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8ADF1" w14:textId="65AF493C" w:rsidR="008C4C39" w:rsidRPr="000A4E32" w:rsidRDefault="008C4C39" w:rsidP="0043262B">
      <w:pPr>
        <w:spacing w:line="480" w:lineRule="auto"/>
        <w:rPr>
          <w:rFonts w:ascii="Arial" w:hAnsi="Arial" w:cs="Arial"/>
          <w:b/>
          <w:sz w:val="20"/>
          <w:szCs w:val="20"/>
          <w:lang w:val="en-GB"/>
        </w:rPr>
      </w:pPr>
      <w:bookmarkStart w:id="0" w:name="_GoBack"/>
      <w:bookmarkEnd w:id="0"/>
      <w:r w:rsidRPr="000A4E32">
        <w:rPr>
          <w:rFonts w:ascii="Arial" w:hAnsi="Arial" w:cs="Arial"/>
          <w:b/>
          <w:sz w:val="20"/>
          <w:szCs w:val="20"/>
          <w:lang w:val="en-GB"/>
        </w:rPr>
        <w:t>Cardiovascular</w:t>
      </w:r>
      <w:r w:rsidR="00650AEC" w:rsidRPr="000A4E32">
        <w:rPr>
          <w:rFonts w:ascii="Arial" w:hAnsi="Arial" w:cs="Arial"/>
          <w:b/>
          <w:sz w:val="20"/>
          <w:szCs w:val="20"/>
          <w:lang w:val="en-GB"/>
        </w:rPr>
        <w:t xml:space="preserve"> </w:t>
      </w:r>
      <w:r w:rsidRPr="000A4E32">
        <w:rPr>
          <w:rFonts w:ascii="Arial" w:hAnsi="Arial" w:cs="Arial"/>
          <w:b/>
          <w:sz w:val="20"/>
          <w:szCs w:val="20"/>
          <w:lang w:val="en-GB"/>
        </w:rPr>
        <w:t>event</w:t>
      </w:r>
      <w:r w:rsidR="00650AEC" w:rsidRPr="000A4E32">
        <w:rPr>
          <w:rFonts w:ascii="Arial" w:hAnsi="Arial" w:cs="Arial"/>
          <w:b/>
          <w:sz w:val="20"/>
          <w:szCs w:val="20"/>
          <w:lang w:val="en-GB"/>
        </w:rPr>
        <w:t xml:space="preserve"> </w:t>
      </w:r>
      <w:r w:rsidRPr="000A4E32">
        <w:rPr>
          <w:rFonts w:ascii="Arial" w:hAnsi="Arial" w:cs="Arial"/>
          <w:b/>
          <w:sz w:val="20"/>
          <w:szCs w:val="20"/>
          <w:lang w:val="en-GB"/>
        </w:rPr>
        <w:t>rates</w:t>
      </w:r>
      <w:r w:rsidR="00650AEC" w:rsidRPr="000A4E32">
        <w:rPr>
          <w:rFonts w:ascii="Arial" w:hAnsi="Arial" w:cs="Arial"/>
          <w:b/>
          <w:sz w:val="20"/>
          <w:szCs w:val="20"/>
          <w:lang w:val="en-GB"/>
        </w:rPr>
        <w:t xml:space="preserve"> </w:t>
      </w:r>
      <w:r w:rsidRPr="000A4E32">
        <w:rPr>
          <w:rFonts w:ascii="Arial" w:hAnsi="Arial" w:cs="Arial"/>
          <w:b/>
          <w:sz w:val="20"/>
          <w:szCs w:val="20"/>
          <w:lang w:val="en-GB"/>
        </w:rPr>
        <w:t>and</w:t>
      </w:r>
      <w:r w:rsidR="00650AEC" w:rsidRPr="000A4E32">
        <w:rPr>
          <w:rFonts w:ascii="Arial" w:hAnsi="Arial" w:cs="Arial"/>
          <w:b/>
          <w:sz w:val="20"/>
          <w:szCs w:val="20"/>
          <w:lang w:val="en-GB"/>
        </w:rPr>
        <w:t xml:space="preserve"> </w:t>
      </w:r>
      <w:r w:rsidRPr="000A4E32">
        <w:rPr>
          <w:rFonts w:ascii="Arial" w:hAnsi="Arial" w:cs="Arial"/>
          <w:b/>
          <w:sz w:val="20"/>
          <w:szCs w:val="20"/>
          <w:lang w:val="en-GB"/>
        </w:rPr>
        <w:t>mortality</w:t>
      </w:r>
      <w:r w:rsidR="00650AEC" w:rsidRPr="000A4E32">
        <w:rPr>
          <w:rFonts w:ascii="Arial" w:hAnsi="Arial" w:cs="Arial"/>
          <w:b/>
          <w:sz w:val="20"/>
          <w:szCs w:val="20"/>
          <w:lang w:val="en-GB"/>
        </w:rPr>
        <w:t xml:space="preserve"> </w:t>
      </w:r>
      <w:r w:rsidRPr="000A4E32">
        <w:rPr>
          <w:rFonts w:ascii="Arial" w:hAnsi="Arial" w:cs="Arial"/>
          <w:b/>
          <w:sz w:val="20"/>
          <w:szCs w:val="20"/>
          <w:lang w:val="en-GB"/>
        </w:rPr>
        <w:t>according</w:t>
      </w:r>
      <w:r w:rsidR="00650AEC" w:rsidRPr="000A4E32">
        <w:rPr>
          <w:rFonts w:ascii="Arial" w:hAnsi="Arial" w:cs="Arial"/>
          <w:b/>
          <w:sz w:val="20"/>
          <w:szCs w:val="20"/>
          <w:lang w:val="en-GB"/>
        </w:rPr>
        <w:t xml:space="preserve"> </w:t>
      </w:r>
      <w:r w:rsidRPr="000A4E32">
        <w:rPr>
          <w:rFonts w:ascii="Arial" w:hAnsi="Arial" w:cs="Arial"/>
          <w:b/>
          <w:sz w:val="20"/>
          <w:szCs w:val="20"/>
          <w:lang w:val="en-GB"/>
        </w:rPr>
        <w:t>to</w:t>
      </w:r>
      <w:r w:rsidR="00650AEC" w:rsidRPr="000A4E32">
        <w:rPr>
          <w:rFonts w:ascii="Arial" w:hAnsi="Arial" w:cs="Arial"/>
          <w:b/>
          <w:sz w:val="20"/>
          <w:szCs w:val="20"/>
          <w:lang w:val="en-GB"/>
        </w:rPr>
        <w:t xml:space="preserve"> </w:t>
      </w:r>
      <w:r w:rsidRPr="000A4E32">
        <w:rPr>
          <w:rFonts w:ascii="Arial" w:hAnsi="Arial" w:cs="Arial"/>
          <w:b/>
          <w:sz w:val="20"/>
          <w:szCs w:val="20"/>
          <w:lang w:val="en-GB"/>
        </w:rPr>
        <w:t>achieved</w:t>
      </w:r>
      <w:r w:rsidR="00650AEC" w:rsidRPr="000A4E32">
        <w:rPr>
          <w:rFonts w:ascii="Arial" w:hAnsi="Arial" w:cs="Arial"/>
          <w:b/>
          <w:sz w:val="20"/>
          <w:szCs w:val="20"/>
          <w:lang w:val="en-GB"/>
        </w:rPr>
        <w:t xml:space="preserve"> </w:t>
      </w:r>
      <w:r w:rsidRPr="000A4E32">
        <w:rPr>
          <w:rFonts w:ascii="Arial" w:hAnsi="Arial" w:cs="Arial"/>
          <w:b/>
          <w:sz w:val="20"/>
          <w:szCs w:val="20"/>
          <w:lang w:val="en-GB"/>
        </w:rPr>
        <w:t>systolic</w:t>
      </w:r>
      <w:r w:rsidR="00650AEC" w:rsidRPr="000A4E32">
        <w:rPr>
          <w:rFonts w:ascii="Arial" w:hAnsi="Arial" w:cs="Arial"/>
          <w:b/>
          <w:sz w:val="20"/>
          <w:szCs w:val="20"/>
          <w:lang w:val="en-GB"/>
        </w:rPr>
        <w:t xml:space="preserve"> </w:t>
      </w:r>
      <w:r w:rsidRPr="000A4E32">
        <w:rPr>
          <w:rFonts w:ascii="Arial" w:hAnsi="Arial" w:cs="Arial"/>
          <w:b/>
          <w:sz w:val="20"/>
          <w:szCs w:val="20"/>
          <w:lang w:val="en-GB"/>
        </w:rPr>
        <w:t>and</w:t>
      </w:r>
      <w:r w:rsidR="00650AEC" w:rsidRPr="000A4E32">
        <w:rPr>
          <w:rFonts w:ascii="Arial" w:hAnsi="Arial" w:cs="Arial"/>
          <w:b/>
          <w:sz w:val="20"/>
          <w:szCs w:val="20"/>
          <w:lang w:val="en-GB"/>
        </w:rPr>
        <w:t xml:space="preserve"> </w:t>
      </w:r>
      <w:r w:rsidRPr="000A4E32">
        <w:rPr>
          <w:rFonts w:ascii="Arial" w:hAnsi="Arial" w:cs="Arial"/>
          <w:b/>
          <w:sz w:val="20"/>
          <w:szCs w:val="20"/>
          <w:lang w:val="en-GB"/>
        </w:rPr>
        <w:t>diastolic</w:t>
      </w:r>
      <w:r w:rsidR="00650AEC" w:rsidRPr="000A4E32">
        <w:rPr>
          <w:rFonts w:ascii="Arial" w:hAnsi="Arial" w:cs="Arial"/>
          <w:b/>
          <w:sz w:val="20"/>
          <w:szCs w:val="20"/>
          <w:lang w:val="en-GB"/>
        </w:rPr>
        <w:t xml:space="preserve"> </w:t>
      </w:r>
      <w:r w:rsidRPr="000A4E32">
        <w:rPr>
          <w:rFonts w:ascii="Arial" w:hAnsi="Arial" w:cs="Arial"/>
          <w:b/>
          <w:sz w:val="20"/>
          <w:szCs w:val="20"/>
          <w:lang w:val="en-GB"/>
        </w:rPr>
        <w:t>blood</w:t>
      </w:r>
      <w:r w:rsidR="00650AEC" w:rsidRPr="000A4E32">
        <w:rPr>
          <w:rFonts w:ascii="Arial" w:hAnsi="Arial" w:cs="Arial"/>
          <w:b/>
          <w:sz w:val="20"/>
          <w:szCs w:val="20"/>
          <w:lang w:val="en-GB"/>
        </w:rPr>
        <w:t xml:space="preserve"> </w:t>
      </w:r>
      <w:r w:rsidRPr="000A4E32">
        <w:rPr>
          <w:rFonts w:ascii="Arial" w:hAnsi="Arial" w:cs="Arial"/>
          <w:b/>
          <w:sz w:val="20"/>
          <w:szCs w:val="20"/>
          <w:lang w:val="en-GB"/>
        </w:rPr>
        <w:t>pressure</w:t>
      </w:r>
      <w:r w:rsidR="00650AEC" w:rsidRPr="000A4E32">
        <w:rPr>
          <w:rFonts w:ascii="Arial" w:hAnsi="Arial" w:cs="Arial"/>
          <w:b/>
          <w:sz w:val="20"/>
          <w:szCs w:val="20"/>
          <w:lang w:val="en-GB"/>
        </w:rPr>
        <w:t xml:space="preserve"> </w:t>
      </w:r>
      <w:r w:rsidRPr="000A4E32">
        <w:rPr>
          <w:rFonts w:ascii="Arial" w:hAnsi="Arial" w:cs="Arial"/>
          <w:b/>
          <w:sz w:val="20"/>
          <w:szCs w:val="20"/>
          <w:lang w:val="en-GB"/>
        </w:rPr>
        <w:t>in</w:t>
      </w:r>
      <w:r w:rsidR="00650AEC" w:rsidRPr="000A4E32">
        <w:rPr>
          <w:rFonts w:ascii="Arial" w:hAnsi="Arial" w:cs="Arial"/>
          <w:b/>
          <w:sz w:val="20"/>
          <w:szCs w:val="20"/>
          <w:lang w:val="en-GB"/>
        </w:rPr>
        <w:t xml:space="preserve"> </w:t>
      </w:r>
      <w:r w:rsidRPr="000A4E32">
        <w:rPr>
          <w:rFonts w:ascii="Arial" w:hAnsi="Arial" w:cs="Arial"/>
          <w:b/>
          <w:sz w:val="20"/>
          <w:szCs w:val="20"/>
          <w:lang w:val="en-GB"/>
        </w:rPr>
        <w:t>patients</w:t>
      </w:r>
      <w:r w:rsidR="00650AEC" w:rsidRPr="000A4E32">
        <w:rPr>
          <w:rFonts w:ascii="Arial" w:hAnsi="Arial" w:cs="Arial"/>
          <w:b/>
          <w:sz w:val="20"/>
          <w:szCs w:val="20"/>
          <w:lang w:val="en-GB"/>
        </w:rPr>
        <w:t xml:space="preserve"> </w:t>
      </w:r>
      <w:r w:rsidRPr="000A4E32">
        <w:rPr>
          <w:rFonts w:ascii="Arial" w:hAnsi="Arial" w:cs="Arial"/>
          <w:b/>
          <w:sz w:val="20"/>
          <w:szCs w:val="20"/>
          <w:lang w:val="en-GB"/>
        </w:rPr>
        <w:t>with</w:t>
      </w:r>
      <w:r w:rsidR="00650AEC" w:rsidRPr="000A4E32">
        <w:rPr>
          <w:rFonts w:ascii="Arial" w:hAnsi="Arial" w:cs="Arial"/>
          <w:b/>
          <w:sz w:val="20"/>
          <w:szCs w:val="20"/>
          <w:lang w:val="en-GB"/>
        </w:rPr>
        <w:t xml:space="preserve"> </w:t>
      </w:r>
      <w:r w:rsidRPr="000A4E32">
        <w:rPr>
          <w:rFonts w:ascii="Arial" w:hAnsi="Arial" w:cs="Arial"/>
          <w:b/>
          <w:sz w:val="20"/>
          <w:szCs w:val="20"/>
          <w:lang w:val="en-GB"/>
        </w:rPr>
        <w:t>stable</w:t>
      </w:r>
      <w:r w:rsidR="00650AEC" w:rsidRPr="000A4E32">
        <w:rPr>
          <w:rFonts w:ascii="Arial" w:hAnsi="Arial" w:cs="Arial"/>
          <w:b/>
          <w:sz w:val="20"/>
          <w:szCs w:val="20"/>
          <w:lang w:val="en-GB"/>
        </w:rPr>
        <w:t xml:space="preserve"> </w:t>
      </w:r>
      <w:r w:rsidRPr="000A4E32">
        <w:rPr>
          <w:rFonts w:ascii="Arial" w:hAnsi="Arial" w:cs="Arial"/>
          <w:b/>
          <w:sz w:val="20"/>
          <w:szCs w:val="20"/>
          <w:lang w:val="en-GB"/>
        </w:rPr>
        <w:t>coronary</w:t>
      </w:r>
      <w:r w:rsidR="00650AEC" w:rsidRPr="000A4E32">
        <w:rPr>
          <w:rFonts w:ascii="Arial" w:hAnsi="Arial" w:cs="Arial"/>
          <w:b/>
          <w:sz w:val="20"/>
          <w:szCs w:val="20"/>
          <w:lang w:val="en-GB"/>
        </w:rPr>
        <w:t xml:space="preserve"> </w:t>
      </w:r>
      <w:r w:rsidRPr="000A4E32">
        <w:rPr>
          <w:rFonts w:ascii="Arial" w:hAnsi="Arial" w:cs="Arial"/>
          <w:b/>
          <w:sz w:val="20"/>
          <w:szCs w:val="20"/>
          <w:lang w:val="en-GB"/>
        </w:rPr>
        <w:t>artery</w:t>
      </w:r>
      <w:r w:rsidR="00650AEC" w:rsidRPr="000A4E32">
        <w:rPr>
          <w:rFonts w:ascii="Arial" w:hAnsi="Arial" w:cs="Arial"/>
          <w:b/>
          <w:sz w:val="20"/>
          <w:szCs w:val="20"/>
          <w:lang w:val="en-GB"/>
        </w:rPr>
        <w:t xml:space="preserve"> </w:t>
      </w:r>
      <w:r w:rsidRPr="000A4E32">
        <w:rPr>
          <w:rFonts w:ascii="Arial" w:hAnsi="Arial" w:cs="Arial"/>
          <w:b/>
          <w:sz w:val="20"/>
          <w:szCs w:val="20"/>
          <w:lang w:val="en-GB"/>
        </w:rPr>
        <w:t>disease:</w:t>
      </w:r>
      <w:r w:rsidR="00650AEC" w:rsidRPr="000A4E32">
        <w:rPr>
          <w:rFonts w:ascii="Arial" w:hAnsi="Arial" w:cs="Arial"/>
          <w:b/>
          <w:sz w:val="20"/>
          <w:szCs w:val="20"/>
          <w:lang w:val="en-GB"/>
        </w:rPr>
        <w:t xml:space="preserve"> </w:t>
      </w:r>
      <w:r w:rsidRPr="000A4E32">
        <w:rPr>
          <w:rFonts w:ascii="Arial" w:hAnsi="Arial" w:cs="Arial"/>
          <w:b/>
          <w:sz w:val="20"/>
          <w:szCs w:val="20"/>
          <w:lang w:val="en-GB"/>
        </w:rPr>
        <w:t>an</w:t>
      </w:r>
      <w:r w:rsidR="00650AEC" w:rsidRPr="000A4E32">
        <w:rPr>
          <w:rFonts w:ascii="Arial" w:hAnsi="Arial" w:cs="Arial"/>
          <w:b/>
          <w:sz w:val="20"/>
          <w:szCs w:val="20"/>
          <w:lang w:val="en-GB"/>
        </w:rPr>
        <w:t xml:space="preserve"> </w:t>
      </w:r>
      <w:r w:rsidRPr="000A4E32">
        <w:rPr>
          <w:rFonts w:ascii="Arial" w:hAnsi="Arial" w:cs="Arial"/>
          <w:b/>
          <w:sz w:val="20"/>
          <w:szCs w:val="20"/>
          <w:lang w:val="en-GB"/>
        </w:rPr>
        <w:t>international</w:t>
      </w:r>
      <w:r w:rsidR="00650AEC" w:rsidRPr="000A4E32">
        <w:rPr>
          <w:rFonts w:ascii="Arial" w:hAnsi="Arial" w:cs="Arial"/>
          <w:b/>
          <w:sz w:val="20"/>
          <w:szCs w:val="20"/>
          <w:lang w:val="en-GB"/>
        </w:rPr>
        <w:t xml:space="preserve"> </w:t>
      </w:r>
      <w:r w:rsidRPr="000A4E32">
        <w:rPr>
          <w:rFonts w:ascii="Arial" w:hAnsi="Arial" w:cs="Arial"/>
          <w:b/>
          <w:sz w:val="20"/>
          <w:szCs w:val="20"/>
          <w:lang w:val="en-GB"/>
        </w:rPr>
        <w:t>cohort</w:t>
      </w:r>
      <w:r w:rsidR="00650AEC" w:rsidRPr="000A4E32">
        <w:rPr>
          <w:rFonts w:ascii="Arial" w:hAnsi="Arial" w:cs="Arial"/>
          <w:b/>
          <w:sz w:val="20"/>
          <w:szCs w:val="20"/>
          <w:lang w:val="en-GB"/>
        </w:rPr>
        <w:t xml:space="preserve"> </w:t>
      </w:r>
      <w:r w:rsidRPr="000A4E32">
        <w:rPr>
          <w:rFonts w:ascii="Arial" w:hAnsi="Arial" w:cs="Arial"/>
          <w:b/>
          <w:sz w:val="20"/>
          <w:szCs w:val="20"/>
          <w:lang w:val="en-GB"/>
        </w:rPr>
        <w:t>study</w:t>
      </w:r>
    </w:p>
    <w:p w14:paraId="1E75CE5E" w14:textId="77777777" w:rsidR="008C4C39" w:rsidRPr="000A4E32" w:rsidRDefault="008C4C39" w:rsidP="0043262B">
      <w:pPr>
        <w:spacing w:line="480" w:lineRule="auto"/>
        <w:rPr>
          <w:rFonts w:ascii="Arial" w:hAnsi="Arial" w:cs="Arial"/>
          <w:b/>
          <w:sz w:val="20"/>
          <w:szCs w:val="20"/>
          <w:lang w:val="en-GB"/>
        </w:rPr>
      </w:pPr>
    </w:p>
    <w:p w14:paraId="287AC17E" w14:textId="438524BB" w:rsidR="008C4C39" w:rsidRPr="000A4E32" w:rsidRDefault="008C4C39" w:rsidP="0043262B">
      <w:pPr>
        <w:spacing w:line="480" w:lineRule="auto"/>
        <w:rPr>
          <w:rFonts w:ascii="Arial" w:hAnsi="Arial" w:cs="Arial"/>
          <w:sz w:val="20"/>
          <w:szCs w:val="20"/>
          <w:lang w:val="en-GB"/>
        </w:rPr>
      </w:pPr>
      <w:r w:rsidRPr="000A4E32">
        <w:rPr>
          <w:rFonts w:ascii="Arial" w:hAnsi="Arial" w:cs="Arial"/>
          <w:sz w:val="20"/>
          <w:szCs w:val="20"/>
          <w:lang w:val="en-GB"/>
        </w:rPr>
        <w:t>Emmanuelle</w:t>
      </w:r>
      <w:r w:rsidR="00650AEC" w:rsidRPr="000A4E32">
        <w:rPr>
          <w:rFonts w:ascii="Arial" w:hAnsi="Arial" w:cs="Arial"/>
          <w:sz w:val="20"/>
          <w:szCs w:val="20"/>
          <w:lang w:val="en-GB"/>
        </w:rPr>
        <w:t xml:space="preserve"> </w:t>
      </w:r>
      <w:r w:rsidRPr="000A4E32">
        <w:rPr>
          <w:rFonts w:ascii="Arial" w:hAnsi="Arial" w:cs="Arial"/>
          <w:sz w:val="20"/>
          <w:szCs w:val="20"/>
          <w:lang w:val="en-GB"/>
        </w:rPr>
        <w:t>Vidal-Petiot,</w:t>
      </w:r>
      <w:r w:rsidR="00650AEC" w:rsidRPr="000A4E32">
        <w:rPr>
          <w:rFonts w:ascii="Arial" w:hAnsi="Arial" w:cs="Arial"/>
          <w:sz w:val="20"/>
          <w:szCs w:val="20"/>
          <w:lang w:val="en-GB"/>
        </w:rPr>
        <w:t xml:space="preserve"> </w:t>
      </w:r>
      <w:r w:rsidRPr="000A4E32">
        <w:rPr>
          <w:rFonts w:ascii="Arial" w:hAnsi="Arial" w:cs="Arial"/>
          <w:sz w:val="20"/>
          <w:szCs w:val="20"/>
          <w:lang w:val="en-GB"/>
        </w:rPr>
        <w:t>Ian</w:t>
      </w:r>
      <w:r w:rsidR="00650AEC" w:rsidRPr="000A4E32">
        <w:rPr>
          <w:rFonts w:ascii="Arial" w:hAnsi="Arial" w:cs="Arial"/>
          <w:sz w:val="20"/>
          <w:szCs w:val="20"/>
          <w:lang w:val="en-GB"/>
        </w:rPr>
        <w:t xml:space="preserve"> </w:t>
      </w:r>
      <w:r w:rsidRPr="000A4E32">
        <w:rPr>
          <w:rFonts w:ascii="Arial" w:hAnsi="Arial" w:cs="Arial"/>
          <w:sz w:val="20"/>
          <w:szCs w:val="20"/>
          <w:lang w:val="en-GB"/>
        </w:rPr>
        <w:t>Ford,</w:t>
      </w:r>
      <w:r w:rsidR="00650AEC" w:rsidRPr="000A4E32">
        <w:rPr>
          <w:rFonts w:ascii="Arial" w:hAnsi="Arial" w:cs="Arial"/>
          <w:sz w:val="20"/>
          <w:szCs w:val="20"/>
          <w:lang w:val="en-GB"/>
        </w:rPr>
        <w:t xml:space="preserve"> </w:t>
      </w:r>
      <w:r w:rsidRPr="000A4E32">
        <w:rPr>
          <w:rFonts w:ascii="Arial" w:hAnsi="Arial" w:cs="Arial"/>
          <w:sz w:val="20"/>
          <w:szCs w:val="20"/>
          <w:lang w:val="en-GB"/>
        </w:rPr>
        <w:t>Nicola</w:t>
      </w:r>
      <w:r w:rsidR="00650AEC" w:rsidRPr="000A4E32">
        <w:rPr>
          <w:rFonts w:ascii="Arial" w:hAnsi="Arial" w:cs="Arial"/>
          <w:sz w:val="20"/>
          <w:szCs w:val="20"/>
          <w:lang w:val="en-GB"/>
        </w:rPr>
        <w:t xml:space="preserve"> </w:t>
      </w:r>
      <w:r w:rsidRPr="000A4E32">
        <w:rPr>
          <w:rFonts w:ascii="Arial" w:hAnsi="Arial" w:cs="Arial"/>
          <w:sz w:val="20"/>
          <w:szCs w:val="20"/>
          <w:lang w:val="en-GB"/>
        </w:rPr>
        <w:t>Greenlaw,</w:t>
      </w:r>
      <w:r w:rsidR="00650AEC" w:rsidRPr="000A4E32">
        <w:rPr>
          <w:rFonts w:ascii="Arial" w:hAnsi="Arial" w:cs="Arial"/>
          <w:sz w:val="20"/>
          <w:szCs w:val="20"/>
          <w:lang w:val="en-GB"/>
        </w:rPr>
        <w:t xml:space="preserve"> </w:t>
      </w:r>
      <w:r w:rsidRPr="000A4E32">
        <w:rPr>
          <w:rFonts w:ascii="Arial" w:hAnsi="Arial" w:cs="Arial"/>
          <w:sz w:val="20"/>
          <w:szCs w:val="20"/>
          <w:lang w:val="en-GB"/>
        </w:rPr>
        <w:t>Roberto</w:t>
      </w:r>
      <w:r w:rsidR="00650AEC" w:rsidRPr="000A4E32">
        <w:rPr>
          <w:rFonts w:ascii="Arial" w:hAnsi="Arial" w:cs="Arial"/>
          <w:sz w:val="20"/>
          <w:szCs w:val="20"/>
          <w:lang w:val="en-GB"/>
        </w:rPr>
        <w:t xml:space="preserve"> </w:t>
      </w:r>
      <w:r w:rsidRPr="000A4E32">
        <w:rPr>
          <w:rFonts w:ascii="Arial" w:hAnsi="Arial" w:cs="Arial"/>
          <w:sz w:val="20"/>
          <w:szCs w:val="20"/>
          <w:lang w:val="en-GB"/>
        </w:rPr>
        <w:t>Ferrari,</w:t>
      </w:r>
      <w:r w:rsidR="00650AEC" w:rsidRPr="000A4E32">
        <w:rPr>
          <w:rFonts w:ascii="Arial" w:hAnsi="Arial" w:cs="Arial"/>
          <w:sz w:val="20"/>
          <w:szCs w:val="20"/>
          <w:lang w:val="en-GB"/>
        </w:rPr>
        <w:t xml:space="preserve"> </w:t>
      </w:r>
      <w:r w:rsidRPr="000A4E32">
        <w:rPr>
          <w:rFonts w:ascii="Arial" w:hAnsi="Arial" w:cs="Arial"/>
          <w:sz w:val="20"/>
          <w:szCs w:val="20"/>
          <w:lang w:val="en-GB"/>
        </w:rPr>
        <w:t>Kim</w:t>
      </w:r>
      <w:r w:rsidR="00650AEC" w:rsidRPr="000A4E32">
        <w:rPr>
          <w:rFonts w:ascii="Arial" w:hAnsi="Arial" w:cs="Arial"/>
          <w:sz w:val="20"/>
          <w:szCs w:val="20"/>
          <w:lang w:val="en-GB"/>
        </w:rPr>
        <w:t xml:space="preserve"> </w:t>
      </w:r>
      <w:r w:rsidRPr="000A4E32">
        <w:rPr>
          <w:rFonts w:ascii="Arial" w:hAnsi="Arial" w:cs="Arial"/>
          <w:sz w:val="20"/>
          <w:szCs w:val="20"/>
          <w:lang w:val="en-GB"/>
        </w:rPr>
        <w:t>M.</w:t>
      </w:r>
      <w:r w:rsidR="00650AEC" w:rsidRPr="000A4E32">
        <w:rPr>
          <w:rFonts w:ascii="Arial" w:hAnsi="Arial" w:cs="Arial"/>
          <w:sz w:val="20"/>
          <w:szCs w:val="20"/>
          <w:lang w:val="en-GB"/>
        </w:rPr>
        <w:t xml:space="preserve"> </w:t>
      </w:r>
      <w:r w:rsidRPr="000A4E32">
        <w:rPr>
          <w:rFonts w:ascii="Arial" w:hAnsi="Arial" w:cs="Arial"/>
          <w:sz w:val="20"/>
          <w:szCs w:val="20"/>
          <w:lang w:val="en-GB"/>
        </w:rPr>
        <w:t>Fox,</w:t>
      </w:r>
      <w:r w:rsidR="00650AEC" w:rsidRPr="000A4E32">
        <w:rPr>
          <w:rFonts w:ascii="Arial" w:hAnsi="Arial" w:cs="Arial"/>
          <w:sz w:val="20"/>
          <w:szCs w:val="20"/>
          <w:lang w:val="en-GB"/>
        </w:rPr>
        <w:t xml:space="preserve"> </w:t>
      </w:r>
      <w:r w:rsidRPr="000A4E32">
        <w:rPr>
          <w:rFonts w:ascii="Arial" w:hAnsi="Arial" w:cs="Arial"/>
          <w:sz w:val="20"/>
          <w:szCs w:val="20"/>
          <w:lang w:val="en-GB"/>
        </w:rPr>
        <w:t>Jean-Claude</w:t>
      </w:r>
      <w:r w:rsidR="00650AEC" w:rsidRPr="000A4E32">
        <w:rPr>
          <w:rFonts w:ascii="Arial" w:hAnsi="Arial" w:cs="Arial"/>
          <w:sz w:val="20"/>
          <w:szCs w:val="20"/>
          <w:lang w:val="en-GB"/>
        </w:rPr>
        <w:t xml:space="preserve"> </w:t>
      </w:r>
      <w:r w:rsidRPr="000A4E32">
        <w:rPr>
          <w:rFonts w:ascii="Arial" w:hAnsi="Arial" w:cs="Arial"/>
          <w:sz w:val="20"/>
          <w:szCs w:val="20"/>
          <w:lang w:val="en-GB"/>
        </w:rPr>
        <w:t>Tardif,</w:t>
      </w:r>
      <w:r w:rsidR="00650AEC" w:rsidRPr="000A4E32">
        <w:rPr>
          <w:rFonts w:ascii="Arial" w:hAnsi="Arial" w:cs="Arial"/>
          <w:sz w:val="20"/>
          <w:szCs w:val="20"/>
          <w:lang w:val="en-GB"/>
        </w:rPr>
        <w:t xml:space="preserve"> </w:t>
      </w:r>
      <w:r w:rsidRPr="000A4E32">
        <w:rPr>
          <w:rFonts w:ascii="Arial" w:hAnsi="Arial" w:cs="Arial"/>
          <w:sz w:val="20"/>
          <w:szCs w:val="20"/>
          <w:lang w:val="en-GB"/>
        </w:rPr>
        <w:t>Michal</w:t>
      </w:r>
      <w:r w:rsidR="00650AEC" w:rsidRPr="000A4E32">
        <w:rPr>
          <w:rFonts w:ascii="Arial" w:hAnsi="Arial" w:cs="Arial"/>
          <w:sz w:val="20"/>
          <w:szCs w:val="20"/>
          <w:lang w:val="en-GB"/>
        </w:rPr>
        <w:t xml:space="preserve"> </w:t>
      </w:r>
      <w:r w:rsidRPr="000A4E32">
        <w:rPr>
          <w:rFonts w:ascii="Arial" w:hAnsi="Arial" w:cs="Arial"/>
          <w:sz w:val="20"/>
          <w:szCs w:val="20"/>
          <w:lang w:val="en-GB"/>
        </w:rPr>
        <w:t>Tendera,</w:t>
      </w:r>
      <w:r w:rsidR="00650AEC" w:rsidRPr="000A4E32">
        <w:rPr>
          <w:rFonts w:ascii="Arial" w:hAnsi="Arial" w:cs="Arial"/>
          <w:sz w:val="20"/>
          <w:szCs w:val="20"/>
          <w:lang w:val="en-GB"/>
        </w:rPr>
        <w:t xml:space="preserve"> </w:t>
      </w:r>
      <w:r w:rsidRPr="000A4E32">
        <w:rPr>
          <w:rFonts w:ascii="Arial" w:hAnsi="Arial" w:cs="Arial"/>
          <w:sz w:val="20"/>
          <w:szCs w:val="20"/>
          <w:lang w:val="en-GB"/>
        </w:rPr>
        <w:t>Luigi</w:t>
      </w:r>
      <w:r w:rsidR="00650AEC" w:rsidRPr="000A4E32">
        <w:rPr>
          <w:rFonts w:ascii="Arial" w:hAnsi="Arial" w:cs="Arial"/>
          <w:sz w:val="20"/>
          <w:szCs w:val="20"/>
          <w:lang w:val="en-GB"/>
        </w:rPr>
        <w:t xml:space="preserve"> </w:t>
      </w:r>
      <w:r w:rsidRPr="000A4E32">
        <w:rPr>
          <w:rFonts w:ascii="Arial" w:hAnsi="Arial" w:cs="Arial"/>
          <w:sz w:val="20"/>
          <w:szCs w:val="20"/>
          <w:lang w:val="en-GB"/>
        </w:rPr>
        <w:t>Tavazzi,</w:t>
      </w:r>
      <w:r w:rsidR="00650AEC" w:rsidRPr="000A4E32">
        <w:rPr>
          <w:rFonts w:ascii="Arial" w:hAnsi="Arial" w:cs="Arial"/>
          <w:sz w:val="20"/>
          <w:szCs w:val="20"/>
          <w:lang w:val="en-GB"/>
        </w:rPr>
        <w:t xml:space="preserve"> </w:t>
      </w:r>
      <w:r w:rsidRPr="000A4E32">
        <w:rPr>
          <w:rFonts w:ascii="Arial" w:hAnsi="Arial" w:cs="Arial"/>
          <w:sz w:val="20"/>
          <w:szCs w:val="20"/>
          <w:lang w:val="en-GB"/>
        </w:rPr>
        <w:t>Deepak</w:t>
      </w:r>
      <w:r w:rsidR="00650AEC" w:rsidRPr="000A4E32">
        <w:rPr>
          <w:rFonts w:ascii="Arial" w:hAnsi="Arial" w:cs="Arial"/>
          <w:sz w:val="20"/>
          <w:szCs w:val="20"/>
          <w:lang w:val="en-GB"/>
        </w:rPr>
        <w:t xml:space="preserve"> </w:t>
      </w:r>
      <w:r w:rsidRPr="000A4E32">
        <w:rPr>
          <w:rFonts w:ascii="Arial" w:hAnsi="Arial" w:cs="Arial"/>
          <w:sz w:val="20"/>
          <w:szCs w:val="20"/>
          <w:lang w:val="en-GB"/>
        </w:rPr>
        <w:t>L</w:t>
      </w:r>
      <w:r w:rsidR="00650AEC" w:rsidRPr="000A4E32">
        <w:rPr>
          <w:rFonts w:ascii="Arial" w:hAnsi="Arial" w:cs="Arial"/>
          <w:sz w:val="20"/>
          <w:szCs w:val="20"/>
          <w:lang w:val="en-GB"/>
        </w:rPr>
        <w:t xml:space="preserve"> </w:t>
      </w:r>
      <w:r w:rsidRPr="000A4E32">
        <w:rPr>
          <w:rFonts w:ascii="Arial" w:hAnsi="Arial" w:cs="Arial"/>
          <w:sz w:val="20"/>
          <w:szCs w:val="20"/>
          <w:lang w:val="en-GB"/>
        </w:rPr>
        <w:t>Bhatt,</w:t>
      </w:r>
      <w:r w:rsidR="00650AEC" w:rsidRPr="000A4E32">
        <w:rPr>
          <w:rFonts w:ascii="Arial" w:hAnsi="Arial" w:cs="Arial"/>
          <w:sz w:val="20"/>
          <w:szCs w:val="20"/>
          <w:lang w:val="en-GB"/>
        </w:rPr>
        <w:t xml:space="preserve"> </w:t>
      </w:r>
      <w:r w:rsidRPr="000A4E32">
        <w:rPr>
          <w:rFonts w:ascii="Arial" w:hAnsi="Arial" w:cs="Arial"/>
          <w:sz w:val="20"/>
          <w:szCs w:val="20"/>
          <w:lang w:val="en-GB"/>
        </w:rPr>
        <w:t>Philippe</w:t>
      </w:r>
      <w:r w:rsidR="00650AEC" w:rsidRPr="000A4E32">
        <w:rPr>
          <w:rFonts w:ascii="Arial" w:hAnsi="Arial" w:cs="Arial"/>
          <w:sz w:val="20"/>
          <w:szCs w:val="20"/>
          <w:lang w:val="en-GB"/>
        </w:rPr>
        <w:t xml:space="preserve"> </w:t>
      </w:r>
      <w:r w:rsidRPr="000A4E32">
        <w:rPr>
          <w:rFonts w:ascii="Arial" w:hAnsi="Arial" w:cs="Arial"/>
          <w:sz w:val="20"/>
          <w:szCs w:val="20"/>
          <w:lang w:val="en-GB"/>
        </w:rPr>
        <w:t>Gabriel</w:t>
      </w:r>
      <w:r w:rsidR="00650AEC" w:rsidRPr="000A4E32">
        <w:rPr>
          <w:rFonts w:ascii="Arial" w:hAnsi="Arial" w:cs="Arial"/>
          <w:sz w:val="20"/>
          <w:szCs w:val="20"/>
          <w:lang w:val="en-GB"/>
        </w:rPr>
        <w:t xml:space="preserve"> </w:t>
      </w:r>
      <w:r w:rsidRPr="000A4E32">
        <w:rPr>
          <w:rFonts w:ascii="Arial" w:hAnsi="Arial" w:cs="Arial"/>
          <w:sz w:val="20"/>
          <w:szCs w:val="20"/>
          <w:lang w:val="en-GB"/>
        </w:rPr>
        <w:t>Steg,</w:t>
      </w:r>
      <w:r w:rsidR="00650AEC" w:rsidRPr="000A4E32">
        <w:rPr>
          <w:rFonts w:ascii="Arial" w:hAnsi="Arial" w:cs="Arial"/>
          <w:sz w:val="20"/>
          <w:szCs w:val="20"/>
          <w:lang w:val="en-GB"/>
        </w:rPr>
        <w:t xml:space="preserve"> </w:t>
      </w:r>
      <w:r w:rsidRPr="000A4E32">
        <w:rPr>
          <w:rFonts w:ascii="Arial" w:hAnsi="Arial" w:cs="Arial"/>
          <w:sz w:val="20"/>
          <w:szCs w:val="20"/>
          <w:lang w:val="en-GB"/>
        </w:rPr>
        <w:t>for</w:t>
      </w:r>
      <w:r w:rsidR="00650AEC" w:rsidRPr="000A4E32">
        <w:rPr>
          <w:rFonts w:ascii="Arial" w:hAnsi="Arial" w:cs="Arial"/>
          <w:sz w:val="20"/>
          <w:szCs w:val="20"/>
          <w:lang w:val="en-GB"/>
        </w:rPr>
        <w:t xml:space="preserve"> </w:t>
      </w:r>
      <w:r w:rsidRPr="000A4E32">
        <w:rPr>
          <w:rFonts w:ascii="Arial" w:hAnsi="Arial" w:cs="Arial"/>
          <w:sz w:val="20"/>
          <w:szCs w:val="20"/>
          <w:lang w:val="en-GB"/>
        </w:rPr>
        <w:t>the</w:t>
      </w:r>
      <w:r w:rsidR="00650AEC" w:rsidRPr="000A4E32">
        <w:rPr>
          <w:rFonts w:ascii="Arial" w:hAnsi="Arial" w:cs="Arial"/>
          <w:sz w:val="20"/>
          <w:szCs w:val="20"/>
          <w:lang w:val="en-GB"/>
        </w:rPr>
        <w:t xml:space="preserve"> </w:t>
      </w:r>
      <w:r w:rsidRPr="000A4E32">
        <w:rPr>
          <w:rFonts w:ascii="Arial" w:hAnsi="Arial" w:cs="Arial"/>
          <w:sz w:val="20"/>
          <w:szCs w:val="20"/>
          <w:lang w:val="en-GB"/>
        </w:rPr>
        <w:t>CLARIFY</w:t>
      </w:r>
      <w:r w:rsidR="00650AEC" w:rsidRPr="000A4E32">
        <w:rPr>
          <w:rFonts w:ascii="Arial" w:hAnsi="Arial" w:cs="Arial"/>
          <w:sz w:val="20"/>
          <w:szCs w:val="20"/>
          <w:lang w:val="en-GB"/>
        </w:rPr>
        <w:t xml:space="preserve"> </w:t>
      </w:r>
      <w:r w:rsidRPr="000A4E32">
        <w:rPr>
          <w:rFonts w:ascii="Arial" w:hAnsi="Arial" w:cs="Arial"/>
          <w:sz w:val="20"/>
          <w:szCs w:val="20"/>
          <w:lang w:val="en-GB"/>
        </w:rPr>
        <w:t>Investigators*</w:t>
      </w:r>
    </w:p>
    <w:p w14:paraId="085DD458" w14:textId="77777777" w:rsidR="008C4C39" w:rsidRPr="000A4E32" w:rsidRDefault="008C4C39" w:rsidP="0043262B">
      <w:pPr>
        <w:spacing w:line="480" w:lineRule="auto"/>
        <w:rPr>
          <w:rFonts w:ascii="Arial" w:hAnsi="Arial" w:cs="Arial"/>
          <w:sz w:val="20"/>
          <w:szCs w:val="20"/>
          <w:lang w:val="en-GB"/>
        </w:rPr>
      </w:pPr>
    </w:p>
    <w:p w14:paraId="12A7F815" w14:textId="41B302FA" w:rsidR="008C4C39" w:rsidRPr="000A4E32" w:rsidRDefault="008C4C39" w:rsidP="0043262B">
      <w:pPr>
        <w:spacing w:line="480" w:lineRule="auto"/>
        <w:rPr>
          <w:rFonts w:ascii="Arial" w:hAnsi="Arial" w:cs="Arial"/>
          <w:sz w:val="20"/>
          <w:szCs w:val="20"/>
          <w:lang w:val="en-GB"/>
        </w:rPr>
      </w:pPr>
      <w:r w:rsidRPr="000A4E32">
        <w:rPr>
          <w:rFonts w:ascii="Arial" w:hAnsi="Arial" w:cs="Arial"/>
          <w:b/>
          <w:bCs/>
          <w:sz w:val="20"/>
          <w:szCs w:val="20"/>
          <w:lang w:val="en-GB"/>
        </w:rPr>
        <w:t>Cardiology</w:t>
      </w:r>
      <w:r w:rsidR="00650AEC" w:rsidRPr="000A4E32">
        <w:rPr>
          <w:rFonts w:ascii="Arial" w:hAnsi="Arial" w:cs="Arial"/>
          <w:b/>
          <w:bCs/>
          <w:sz w:val="20"/>
          <w:szCs w:val="20"/>
          <w:lang w:val="en-GB"/>
        </w:rPr>
        <w:t xml:space="preserve"> </w:t>
      </w:r>
      <w:r w:rsidRPr="000A4E32">
        <w:rPr>
          <w:rFonts w:ascii="Arial" w:hAnsi="Arial" w:cs="Arial"/>
          <w:b/>
          <w:bCs/>
          <w:sz w:val="20"/>
          <w:szCs w:val="20"/>
          <w:lang w:val="en-GB"/>
        </w:rPr>
        <w:t>and</w:t>
      </w:r>
      <w:r w:rsidR="00650AEC" w:rsidRPr="000A4E32">
        <w:rPr>
          <w:rFonts w:ascii="Arial" w:hAnsi="Arial" w:cs="Arial"/>
          <w:b/>
          <w:bCs/>
          <w:sz w:val="20"/>
          <w:szCs w:val="20"/>
          <w:lang w:val="en-GB"/>
        </w:rPr>
        <w:t xml:space="preserve"> </w:t>
      </w:r>
      <w:r w:rsidRPr="000A4E32">
        <w:rPr>
          <w:rFonts w:ascii="Arial" w:hAnsi="Arial" w:cs="Arial"/>
          <w:b/>
          <w:bCs/>
          <w:sz w:val="20"/>
          <w:szCs w:val="20"/>
          <w:lang w:val="en-GB"/>
        </w:rPr>
        <w:t>Physiology</w:t>
      </w:r>
      <w:r w:rsidR="00650AEC" w:rsidRPr="000A4E32">
        <w:rPr>
          <w:rFonts w:ascii="Arial" w:hAnsi="Arial" w:cs="Arial"/>
          <w:b/>
          <w:bCs/>
          <w:sz w:val="20"/>
          <w:szCs w:val="20"/>
          <w:lang w:val="en-GB"/>
        </w:rPr>
        <w:t xml:space="preserve"> </w:t>
      </w:r>
      <w:r w:rsidRPr="000A4E32">
        <w:rPr>
          <w:rFonts w:ascii="Arial" w:hAnsi="Arial" w:cs="Arial"/>
          <w:b/>
          <w:bCs/>
          <w:sz w:val="20"/>
          <w:szCs w:val="20"/>
          <w:lang w:val="en-GB"/>
        </w:rPr>
        <w:t>Departments,</w:t>
      </w:r>
      <w:r w:rsidR="00650AEC" w:rsidRPr="000A4E32">
        <w:rPr>
          <w:rFonts w:ascii="Arial" w:hAnsi="Arial" w:cs="Arial"/>
          <w:b/>
          <w:bCs/>
          <w:sz w:val="20"/>
          <w:szCs w:val="20"/>
          <w:lang w:val="en-GB"/>
        </w:rPr>
        <w:t xml:space="preserve"> </w:t>
      </w:r>
      <w:r w:rsidRPr="000A4E32">
        <w:rPr>
          <w:rFonts w:ascii="Arial" w:hAnsi="Arial" w:cs="Arial"/>
          <w:b/>
          <w:bCs/>
          <w:sz w:val="20"/>
          <w:szCs w:val="20"/>
          <w:lang w:val="en-GB"/>
        </w:rPr>
        <w:t>Département</w:t>
      </w:r>
      <w:r w:rsidR="00650AEC" w:rsidRPr="000A4E32">
        <w:rPr>
          <w:rFonts w:ascii="Arial" w:hAnsi="Arial" w:cs="Arial"/>
          <w:b/>
          <w:bCs/>
          <w:sz w:val="20"/>
          <w:szCs w:val="20"/>
          <w:lang w:val="en-GB"/>
        </w:rPr>
        <w:t xml:space="preserve"> </w:t>
      </w:r>
      <w:r w:rsidRPr="000A4E32">
        <w:rPr>
          <w:rFonts w:ascii="Arial" w:hAnsi="Arial" w:cs="Arial"/>
          <w:b/>
          <w:bCs/>
          <w:sz w:val="20"/>
          <w:szCs w:val="20"/>
          <w:lang w:val="en-GB"/>
        </w:rPr>
        <w:t>Hospitalo-Universitaire</w:t>
      </w:r>
      <w:r w:rsidR="00650AEC" w:rsidRPr="000A4E32">
        <w:rPr>
          <w:rFonts w:ascii="Arial" w:hAnsi="Arial" w:cs="Arial"/>
          <w:b/>
          <w:bCs/>
          <w:sz w:val="20"/>
          <w:szCs w:val="20"/>
          <w:lang w:val="en-GB"/>
        </w:rPr>
        <w:t xml:space="preserve"> </w:t>
      </w:r>
      <w:r w:rsidRPr="000A4E32">
        <w:rPr>
          <w:rFonts w:ascii="Arial" w:hAnsi="Arial" w:cs="Arial"/>
          <w:b/>
          <w:sz w:val="20"/>
          <w:szCs w:val="20"/>
          <w:lang w:val="en-GB"/>
        </w:rPr>
        <w:t>FIRE,</w:t>
      </w:r>
      <w:r w:rsidR="00650AEC" w:rsidRPr="000A4E32">
        <w:rPr>
          <w:rFonts w:ascii="Arial" w:hAnsi="Arial" w:cs="Arial"/>
          <w:b/>
          <w:sz w:val="20"/>
          <w:szCs w:val="20"/>
          <w:lang w:val="en-GB"/>
        </w:rPr>
        <w:t xml:space="preserve"> </w:t>
      </w:r>
      <w:r w:rsidRPr="000A4E32">
        <w:rPr>
          <w:rFonts w:ascii="Arial" w:hAnsi="Arial" w:cs="Arial"/>
          <w:b/>
          <w:sz w:val="20"/>
          <w:szCs w:val="20"/>
          <w:lang w:val="en-GB"/>
        </w:rPr>
        <w:t>AP-HP,</w:t>
      </w:r>
      <w:r w:rsidR="00650AEC" w:rsidRPr="000A4E32">
        <w:rPr>
          <w:rFonts w:ascii="Arial" w:hAnsi="Arial" w:cs="Arial"/>
          <w:b/>
          <w:sz w:val="20"/>
          <w:szCs w:val="20"/>
          <w:lang w:val="en-GB"/>
        </w:rPr>
        <w:t xml:space="preserve"> </w:t>
      </w:r>
      <w:r w:rsidRPr="000A4E32">
        <w:rPr>
          <w:rFonts w:ascii="Arial" w:hAnsi="Arial" w:cs="Arial"/>
          <w:b/>
          <w:sz w:val="20"/>
          <w:szCs w:val="20"/>
          <w:lang w:val="en-GB"/>
        </w:rPr>
        <w:t>Hôpital</w:t>
      </w:r>
      <w:r w:rsidR="00650AEC" w:rsidRPr="000A4E32">
        <w:rPr>
          <w:rFonts w:ascii="Arial" w:hAnsi="Arial" w:cs="Arial"/>
          <w:b/>
          <w:sz w:val="20"/>
          <w:szCs w:val="20"/>
          <w:lang w:val="en-GB"/>
        </w:rPr>
        <w:t xml:space="preserve"> </w:t>
      </w:r>
      <w:r w:rsidRPr="000A4E32">
        <w:rPr>
          <w:rFonts w:ascii="Arial" w:hAnsi="Arial" w:cs="Arial"/>
          <w:b/>
          <w:sz w:val="20"/>
          <w:szCs w:val="20"/>
          <w:lang w:val="en-GB"/>
        </w:rPr>
        <w:t>Bichat,</w:t>
      </w:r>
      <w:r w:rsidR="00650AEC" w:rsidRPr="000A4E32">
        <w:rPr>
          <w:rFonts w:ascii="Arial" w:hAnsi="Arial" w:cs="Arial"/>
          <w:b/>
          <w:sz w:val="20"/>
          <w:szCs w:val="20"/>
          <w:lang w:val="en-GB"/>
        </w:rPr>
        <w:t xml:space="preserve"> </w:t>
      </w:r>
      <w:r w:rsidRPr="000A4E32">
        <w:rPr>
          <w:rFonts w:ascii="Arial" w:hAnsi="Arial" w:cs="Arial"/>
          <w:b/>
          <w:sz w:val="20"/>
          <w:szCs w:val="20"/>
          <w:lang w:val="en-GB"/>
        </w:rPr>
        <w:t>Paris,</w:t>
      </w:r>
      <w:r w:rsidR="00650AEC" w:rsidRPr="000A4E32">
        <w:rPr>
          <w:rFonts w:ascii="Arial" w:hAnsi="Arial" w:cs="Arial"/>
          <w:b/>
          <w:sz w:val="20"/>
          <w:szCs w:val="20"/>
          <w:lang w:val="en-GB"/>
        </w:rPr>
        <w:t xml:space="preserve"> </w:t>
      </w:r>
      <w:r w:rsidRPr="000A4E32">
        <w:rPr>
          <w:rFonts w:ascii="Arial" w:hAnsi="Arial" w:cs="Arial"/>
          <w:b/>
          <w:sz w:val="20"/>
          <w:szCs w:val="20"/>
          <w:lang w:val="en-GB"/>
        </w:rPr>
        <w:t>France</w:t>
      </w:r>
      <w:r w:rsidR="00650AEC" w:rsidRPr="000A4E32">
        <w:rPr>
          <w:rFonts w:ascii="Arial" w:hAnsi="Arial" w:cs="Arial"/>
          <w:b/>
          <w:sz w:val="20"/>
          <w:szCs w:val="20"/>
          <w:lang w:val="en-GB"/>
        </w:rPr>
        <w:t xml:space="preserve"> </w:t>
      </w:r>
      <w:r w:rsidRPr="000A4E32">
        <w:rPr>
          <w:rFonts w:ascii="Arial" w:hAnsi="Arial" w:cs="Arial"/>
          <w:sz w:val="20"/>
          <w:szCs w:val="20"/>
          <w:lang w:val="en-GB"/>
        </w:rPr>
        <w:t>(E</w:t>
      </w:r>
      <w:r w:rsidR="00650AEC" w:rsidRPr="000A4E32">
        <w:rPr>
          <w:rFonts w:ascii="Arial" w:hAnsi="Arial" w:cs="Arial"/>
          <w:sz w:val="20"/>
          <w:szCs w:val="20"/>
          <w:lang w:val="en-GB"/>
        </w:rPr>
        <w:t xml:space="preserve"> </w:t>
      </w:r>
      <w:r w:rsidRPr="000A4E32">
        <w:rPr>
          <w:rFonts w:ascii="Arial" w:hAnsi="Arial" w:cs="Arial"/>
          <w:sz w:val="20"/>
          <w:szCs w:val="20"/>
          <w:lang w:val="en-GB"/>
        </w:rPr>
        <w:t>Vidal-Petiot</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00952AB0">
        <w:rPr>
          <w:rFonts w:ascii="Arial" w:hAnsi="Arial" w:cs="Arial"/>
          <w:sz w:val="20"/>
          <w:szCs w:val="20"/>
          <w:lang w:val="en-GB"/>
        </w:rPr>
        <w:t xml:space="preserve">Prof </w:t>
      </w:r>
      <w:r w:rsidRPr="000A4E32">
        <w:rPr>
          <w:rFonts w:ascii="Arial" w:hAnsi="Arial" w:cs="Arial"/>
          <w:sz w:val="20"/>
          <w:szCs w:val="20"/>
          <w:lang w:val="en-GB"/>
        </w:rPr>
        <w:t>PG</w:t>
      </w:r>
      <w:r w:rsidR="00650AEC" w:rsidRPr="000A4E32">
        <w:rPr>
          <w:rFonts w:ascii="Arial" w:hAnsi="Arial" w:cs="Arial"/>
          <w:sz w:val="20"/>
          <w:szCs w:val="20"/>
          <w:lang w:val="en-GB"/>
        </w:rPr>
        <w:t xml:space="preserve"> </w:t>
      </w:r>
      <w:r w:rsidRPr="000A4E32">
        <w:rPr>
          <w:rFonts w:ascii="Arial" w:hAnsi="Arial" w:cs="Arial"/>
          <w:sz w:val="20"/>
          <w:szCs w:val="20"/>
          <w:lang w:val="en-GB"/>
        </w:rPr>
        <w:t>Steg</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Paris</w:t>
      </w:r>
      <w:r w:rsidR="00650AEC" w:rsidRPr="000A4E32">
        <w:rPr>
          <w:rFonts w:ascii="Arial" w:hAnsi="Arial" w:cs="Arial"/>
          <w:b/>
          <w:sz w:val="20"/>
          <w:szCs w:val="20"/>
          <w:lang w:val="en-GB"/>
        </w:rPr>
        <w:t xml:space="preserve"> </w:t>
      </w:r>
      <w:r w:rsidRPr="000A4E32">
        <w:rPr>
          <w:rFonts w:ascii="Arial" w:hAnsi="Arial" w:cs="Arial"/>
          <w:b/>
          <w:sz w:val="20"/>
          <w:szCs w:val="20"/>
          <w:lang w:val="en-GB"/>
        </w:rPr>
        <w:t>Diderot</w:t>
      </w:r>
      <w:r w:rsidR="00650AEC" w:rsidRPr="000A4E32">
        <w:rPr>
          <w:rFonts w:ascii="Arial" w:hAnsi="Arial" w:cs="Arial"/>
          <w:b/>
          <w:sz w:val="20"/>
          <w:szCs w:val="20"/>
          <w:lang w:val="en-GB"/>
        </w:rPr>
        <w:t xml:space="preserve"> </w:t>
      </w:r>
      <w:r w:rsidRPr="000A4E32">
        <w:rPr>
          <w:rFonts w:ascii="Arial" w:hAnsi="Arial" w:cs="Arial"/>
          <w:b/>
          <w:sz w:val="20"/>
          <w:szCs w:val="20"/>
          <w:lang w:val="en-GB"/>
        </w:rPr>
        <w:t>University,</w:t>
      </w:r>
      <w:r w:rsidR="00650AEC" w:rsidRPr="000A4E32">
        <w:rPr>
          <w:rFonts w:ascii="Arial" w:hAnsi="Arial" w:cs="Arial"/>
          <w:b/>
          <w:sz w:val="20"/>
          <w:szCs w:val="20"/>
          <w:lang w:val="en-GB"/>
        </w:rPr>
        <w:t xml:space="preserve"> </w:t>
      </w:r>
      <w:r w:rsidRPr="000A4E32">
        <w:rPr>
          <w:rFonts w:ascii="Arial" w:hAnsi="Arial" w:cs="Arial"/>
          <w:b/>
          <w:sz w:val="20"/>
          <w:szCs w:val="20"/>
          <w:lang w:val="en-GB"/>
        </w:rPr>
        <w:t>Sorbonne</w:t>
      </w:r>
      <w:r w:rsidR="00650AEC" w:rsidRPr="000A4E32">
        <w:rPr>
          <w:rFonts w:ascii="Arial" w:hAnsi="Arial" w:cs="Arial"/>
          <w:b/>
          <w:sz w:val="20"/>
          <w:szCs w:val="20"/>
          <w:lang w:val="en-GB"/>
        </w:rPr>
        <w:t xml:space="preserve"> </w:t>
      </w:r>
      <w:r w:rsidRPr="000A4E32">
        <w:rPr>
          <w:rFonts w:ascii="Arial" w:hAnsi="Arial" w:cs="Arial"/>
          <w:b/>
          <w:sz w:val="20"/>
          <w:szCs w:val="20"/>
          <w:lang w:val="en-GB"/>
        </w:rPr>
        <w:t>Paris</w:t>
      </w:r>
      <w:r w:rsidR="00650AEC" w:rsidRPr="000A4E32">
        <w:rPr>
          <w:rFonts w:ascii="Arial" w:hAnsi="Arial" w:cs="Arial"/>
          <w:b/>
          <w:sz w:val="20"/>
          <w:szCs w:val="20"/>
          <w:lang w:val="en-GB"/>
        </w:rPr>
        <w:t xml:space="preserve"> </w:t>
      </w:r>
      <w:r w:rsidRPr="000A4E32">
        <w:rPr>
          <w:rFonts w:ascii="Arial" w:hAnsi="Arial" w:cs="Arial"/>
          <w:b/>
          <w:sz w:val="20"/>
          <w:szCs w:val="20"/>
          <w:lang w:val="en-GB"/>
        </w:rPr>
        <w:t>Cité,</w:t>
      </w:r>
      <w:r w:rsidR="00650AEC" w:rsidRPr="000A4E32">
        <w:rPr>
          <w:rFonts w:ascii="Arial" w:hAnsi="Arial" w:cs="Arial"/>
          <w:b/>
          <w:sz w:val="20"/>
          <w:szCs w:val="20"/>
          <w:lang w:val="en-GB"/>
        </w:rPr>
        <w:t xml:space="preserve"> </w:t>
      </w:r>
      <w:r w:rsidRPr="000A4E32">
        <w:rPr>
          <w:rFonts w:ascii="Arial" w:hAnsi="Arial" w:cs="Arial"/>
          <w:b/>
          <w:sz w:val="20"/>
          <w:szCs w:val="20"/>
          <w:lang w:val="en-GB"/>
        </w:rPr>
        <w:t>Paris,</w:t>
      </w:r>
      <w:r w:rsidR="00650AEC" w:rsidRPr="000A4E32">
        <w:rPr>
          <w:rFonts w:ascii="Arial" w:hAnsi="Arial" w:cs="Arial"/>
          <w:b/>
          <w:sz w:val="20"/>
          <w:szCs w:val="20"/>
          <w:lang w:val="en-GB"/>
        </w:rPr>
        <w:t xml:space="preserve"> </w:t>
      </w:r>
      <w:r w:rsidRPr="000A4E32">
        <w:rPr>
          <w:rFonts w:ascii="Arial" w:hAnsi="Arial" w:cs="Arial"/>
          <w:b/>
          <w:sz w:val="20"/>
          <w:szCs w:val="20"/>
          <w:lang w:val="en-GB"/>
        </w:rPr>
        <w:t>France</w:t>
      </w:r>
      <w:r w:rsidR="00650AEC" w:rsidRPr="000A4E32">
        <w:rPr>
          <w:rFonts w:ascii="Arial" w:hAnsi="Arial" w:cs="Arial"/>
          <w:sz w:val="20"/>
          <w:szCs w:val="20"/>
          <w:lang w:val="en-GB"/>
        </w:rPr>
        <w:t xml:space="preserve"> </w:t>
      </w:r>
      <w:r w:rsidRPr="000A4E32">
        <w:rPr>
          <w:rFonts w:ascii="Arial" w:hAnsi="Arial" w:cs="Arial"/>
          <w:sz w:val="20"/>
          <w:szCs w:val="20"/>
          <w:lang w:val="en-GB"/>
        </w:rPr>
        <w:t>(E</w:t>
      </w:r>
      <w:r w:rsidR="00650AEC" w:rsidRPr="000A4E32">
        <w:rPr>
          <w:rFonts w:ascii="Arial" w:hAnsi="Arial" w:cs="Arial"/>
          <w:sz w:val="20"/>
          <w:szCs w:val="20"/>
          <w:lang w:val="en-GB"/>
        </w:rPr>
        <w:t xml:space="preserve"> </w:t>
      </w:r>
      <w:r w:rsidRPr="000A4E32">
        <w:rPr>
          <w:rFonts w:ascii="Arial" w:hAnsi="Arial" w:cs="Arial"/>
          <w:sz w:val="20"/>
          <w:szCs w:val="20"/>
          <w:lang w:val="en-GB"/>
        </w:rPr>
        <w:t>Vidal-Petiot</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00952AB0">
        <w:rPr>
          <w:rFonts w:ascii="Arial" w:hAnsi="Arial" w:cs="Arial"/>
          <w:sz w:val="20"/>
          <w:szCs w:val="20"/>
          <w:lang w:val="en-GB"/>
        </w:rPr>
        <w:t xml:space="preserve">Prof </w:t>
      </w:r>
      <w:r w:rsidRPr="000A4E32">
        <w:rPr>
          <w:rFonts w:ascii="Arial" w:hAnsi="Arial" w:cs="Arial"/>
          <w:sz w:val="20"/>
          <w:szCs w:val="20"/>
          <w:lang w:val="en-GB"/>
        </w:rPr>
        <w:t>PG</w:t>
      </w:r>
      <w:r w:rsidR="00650AEC" w:rsidRPr="000A4E32">
        <w:rPr>
          <w:rFonts w:ascii="Arial" w:hAnsi="Arial" w:cs="Arial"/>
          <w:sz w:val="20"/>
          <w:szCs w:val="20"/>
          <w:lang w:val="en-GB"/>
        </w:rPr>
        <w:t xml:space="preserve"> </w:t>
      </w:r>
      <w:r w:rsidRPr="000A4E32">
        <w:rPr>
          <w:rFonts w:ascii="Arial" w:hAnsi="Arial" w:cs="Arial"/>
          <w:sz w:val="20"/>
          <w:szCs w:val="20"/>
          <w:lang w:val="en-GB"/>
        </w:rPr>
        <w:t>Steg</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University</w:t>
      </w:r>
      <w:r w:rsidR="00650AEC" w:rsidRPr="000A4E32">
        <w:rPr>
          <w:rFonts w:ascii="Arial" w:hAnsi="Arial" w:cs="Arial"/>
          <w:b/>
          <w:sz w:val="20"/>
          <w:szCs w:val="20"/>
          <w:lang w:val="en-GB"/>
        </w:rPr>
        <w:t xml:space="preserve"> </w:t>
      </w:r>
      <w:r w:rsidRPr="000A4E32">
        <w:rPr>
          <w:rFonts w:ascii="Arial" w:hAnsi="Arial" w:cs="Arial"/>
          <w:b/>
          <w:sz w:val="20"/>
          <w:szCs w:val="20"/>
          <w:lang w:val="en-GB"/>
        </w:rPr>
        <w:t>of</w:t>
      </w:r>
      <w:r w:rsidR="00650AEC" w:rsidRPr="000A4E32">
        <w:rPr>
          <w:rFonts w:ascii="Arial" w:hAnsi="Arial" w:cs="Arial"/>
          <w:b/>
          <w:sz w:val="20"/>
          <w:szCs w:val="20"/>
          <w:lang w:val="en-GB"/>
        </w:rPr>
        <w:t xml:space="preserve"> </w:t>
      </w:r>
      <w:r w:rsidRPr="000A4E32">
        <w:rPr>
          <w:rFonts w:ascii="Arial" w:hAnsi="Arial" w:cs="Arial"/>
          <w:b/>
          <w:sz w:val="20"/>
          <w:szCs w:val="20"/>
          <w:lang w:val="en-GB"/>
        </w:rPr>
        <w:t>Glasgow,</w:t>
      </w:r>
      <w:r w:rsidR="00650AEC" w:rsidRPr="000A4E32">
        <w:rPr>
          <w:rFonts w:ascii="Arial" w:hAnsi="Arial" w:cs="Arial"/>
          <w:b/>
          <w:sz w:val="20"/>
          <w:szCs w:val="20"/>
          <w:lang w:val="en-GB"/>
        </w:rPr>
        <w:t xml:space="preserve"> </w:t>
      </w:r>
      <w:r w:rsidRPr="000A4E32">
        <w:rPr>
          <w:rFonts w:ascii="Arial" w:hAnsi="Arial" w:cs="Arial"/>
          <w:b/>
          <w:sz w:val="20"/>
          <w:szCs w:val="20"/>
          <w:lang w:val="en-GB"/>
        </w:rPr>
        <w:t>Glasgow,</w:t>
      </w:r>
      <w:r w:rsidR="00650AEC" w:rsidRPr="000A4E32">
        <w:rPr>
          <w:rFonts w:ascii="Arial" w:hAnsi="Arial" w:cs="Arial"/>
          <w:b/>
          <w:sz w:val="20"/>
          <w:szCs w:val="20"/>
          <w:lang w:val="en-GB"/>
        </w:rPr>
        <w:t xml:space="preserve"> </w:t>
      </w:r>
      <w:r w:rsidRPr="000A4E32">
        <w:rPr>
          <w:rFonts w:ascii="Arial" w:hAnsi="Arial" w:cs="Arial"/>
          <w:b/>
          <w:sz w:val="20"/>
          <w:szCs w:val="20"/>
          <w:lang w:val="en-GB"/>
        </w:rPr>
        <w:t>UK</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I</w:t>
      </w:r>
      <w:r w:rsidR="00650AEC" w:rsidRPr="000A4E32">
        <w:rPr>
          <w:rFonts w:ascii="Arial" w:hAnsi="Arial" w:cs="Arial"/>
          <w:sz w:val="20"/>
          <w:szCs w:val="20"/>
          <w:lang w:val="en-GB"/>
        </w:rPr>
        <w:t xml:space="preserve"> </w:t>
      </w:r>
      <w:r w:rsidRPr="000A4E32">
        <w:rPr>
          <w:rFonts w:ascii="Arial" w:hAnsi="Arial" w:cs="Arial"/>
          <w:sz w:val="20"/>
          <w:szCs w:val="20"/>
          <w:lang w:val="en-GB"/>
        </w:rPr>
        <w:t>Ford</w:t>
      </w:r>
      <w:r w:rsidR="00952AB0">
        <w:rPr>
          <w:rFonts w:ascii="Arial" w:hAnsi="Arial" w:cs="Arial"/>
          <w:sz w:val="20"/>
          <w:szCs w:val="20"/>
          <w:lang w:val="en-GB"/>
        </w:rPr>
        <w:t xml:space="preserve"> PhD</w:t>
      </w:r>
      <w:r w:rsidRPr="000A4E32">
        <w:rPr>
          <w:rFonts w:ascii="Arial" w:hAnsi="Arial" w:cs="Arial"/>
          <w:sz w:val="20"/>
          <w:szCs w:val="20"/>
          <w:lang w:val="en-GB"/>
        </w:rPr>
        <w:t>,</w:t>
      </w:r>
      <w:r w:rsidR="00650AEC" w:rsidRPr="000A4E32">
        <w:rPr>
          <w:rFonts w:ascii="Arial" w:hAnsi="Arial" w:cs="Arial"/>
          <w:sz w:val="20"/>
          <w:szCs w:val="20"/>
          <w:lang w:val="en-GB"/>
        </w:rPr>
        <w:t xml:space="preserve"> </w:t>
      </w:r>
      <w:r w:rsidRPr="000A4E32">
        <w:rPr>
          <w:rFonts w:ascii="Arial" w:hAnsi="Arial" w:cs="Arial"/>
          <w:sz w:val="20"/>
          <w:szCs w:val="20"/>
          <w:lang w:val="en-GB"/>
        </w:rPr>
        <w:t>N</w:t>
      </w:r>
      <w:r w:rsidR="00650AEC" w:rsidRPr="000A4E32">
        <w:rPr>
          <w:rFonts w:ascii="Arial" w:hAnsi="Arial" w:cs="Arial"/>
          <w:sz w:val="20"/>
          <w:szCs w:val="20"/>
          <w:lang w:val="en-GB"/>
        </w:rPr>
        <w:t xml:space="preserve"> </w:t>
      </w:r>
      <w:r w:rsidRPr="000A4E32">
        <w:rPr>
          <w:rFonts w:ascii="Arial" w:hAnsi="Arial" w:cs="Arial"/>
          <w:sz w:val="20"/>
          <w:szCs w:val="20"/>
          <w:lang w:val="en-GB"/>
        </w:rPr>
        <w:t>Greenlaw</w:t>
      </w:r>
      <w:r w:rsidR="00952AB0">
        <w:rPr>
          <w:rFonts w:ascii="Arial" w:hAnsi="Arial" w:cs="Arial"/>
          <w:sz w:val="20"/>
          <w:szCs w:val="20"/>
          <w:lang w:val="en-GB"/>
        </w:rPr>
        <w:t xml:space="preserve"> MSc</w:t>
      </w:r>
      <w:r w:rsidRPr="000A4E32">
        <w:rPr>
          <w:rFonts w:ascii="Arial" w:hAnsi="Arial" w:cs="Arial"/>
          <w:sz w:val="20"/>
          <w:szCs w:val="20"/>
          <w:lang w:val="en-GB"/>
        </w:rPr>
        <w:t>);</w:t>
      </w:r>
      <w:r w:rsidR="00650AEC" w:rsidRPr="000A4E32">
        <w:rPr>
          <w:rFonts w:ascii="Arial" w:hAnsi="Arial" w:cs="Arial"/>
          <w:sz w:val="20"/>
          <w:szCs w:val="20"/>
          <w:lang w:val="en-GB"/>
        </w:rPr>
        <w:t xml:space="preserve"> </w:t>
      </w:r>
      <w:r w:rsidRPr="000A4E32">
        <w:rPr>
          <w:rFonts w:ascii="Arial" w:hAnsi="Arial" w:cs="Arial"/>
          <w:b/>
          <w:sz w:val="20"/>
          <w:szCs w:val="20"/>
          <w:lang w:val="en-GB"/>
        </w:rPr>
        <w:t>Department</w:t>
      </w:r>
      <w:r w:rsidR="00650AEC" w:rsidRPr="000A4E32">
        <w:rPr>
          <w:rFonts w:ascii="Arial" w:hAnsi="Arial" w:cs="Arial"/>
          <w:b/>
          <w:sz w:val="20"/>
          <w:szCs w:val="20"/>
          <w:lang w:val="en-GB"/>
        </w:rPr>
        <w:t xml:space="preserve"> </w:t>
      </w:r>
      <w:r w:rsidRPr="000A4E32">
        <w:rPr>
          <w:rFonts w:ascii="Arial" w:hAnsi="Arial" w:cs="Arial"/>
          <w:b/>
          <w:sz w:val="20"/>
          <w:szCs w:val="20"/>
          <w:lang w:val="en-GB"/>
        </w:rPr>
        <w:t>of</w:t>
      </w:r>
      <w:r w:rsidR="00650AEC" w:rsidRPr="000A4E32">
        <w:rPr>
          <w:rFonts w:ascii="Arial" w:hAnsi="Arial" w:cs="Arial"/>
          <w:b/>
          <w:sz w:val="20"/>
          <w:szCs w:val="20"/>
          <w:lang w:val="en-GB"/>
        </w:rPr>
        <w:t xml:space="preserve"> </w:t>
      </w:r>
      <w:r w:rsidRPr="000A4E32">
        <w:rPr>
          <w:rFonts w:ascii="Arial" w:hAnsi="Arial" w:cs="Arial"/>
          <w:b/>
          <w:sz w:val="20"/>
          <w:szCs w:val="20"/>
          <w:lang w:val="en-GB"/>
        </w:rPr>
        <w:t>Cardiology</w:t>
      </w:r>
      <w:r w:rsidR="00650AEC" w:rsidRPr="000A4E32">
        <w:rPr>
          <w:rFonts w:ascii="Arial" w:hAnsi="Arial" w:cs="Arial"/>
          <w:b/>
          <w:sz w:val="20"/>
          <w:szCs w:val="20"/>
          <w:lang w:val="en-GB"/>
        </w:rPr>
        <w:t xml:space="preserve"> </w:t>
      </w:r>
      <w:r w:rsidRPr="000A4E32">
        <w:rPr>
          <w:rFonts w:ascii="Arial" w:hAnsi="Arial" w:cs="Arial"/>
          <w:b/>
          <w:sz w:val="20"/>
          <w:szCs w:val="20"/>
          <w:lang w:val="en-GB"/>
        </w:rPr>
        <w:t>and</w:t>
      </w:r>
      <w:r w:rsidR="00650AEC" w:rsidRPr="000A4E32">
        <w:rPr>
          <w:rFonts w:ascii="Arial" w:hAnsi="Arial" w:cs="Arial"/>
          <w:b/>
          <w:sz w:val="20"/>
          <w:szCs w:val="20"/>
          <w:lang w:val="en-GB"/>
        </w:rPr>
        <w:t xml:space="preserve"> </w:t>
      </w:r>
      <w:r w:rsidRPr="000A4E32">
        <w:rPr>
          <w:rFonts w:ascii="Arial" w:hAnsi="Arial" w:cs="Arial"/>
          <w:b/>
          <w:sz w:val="20"/>
          <w:szCs w:val="20"/>
          <w:lang w:val="en-GB"/>
        </w:rPr>
        <w:t>LTTA</w:t>
      </w:r>
      <w:r w:rsidR="00650AEC" w:rsidRPr="000A4E32">
        <w:rPr>
          <w:rFonts w:ascii="Arial" w:hAnsi="Arial" w:cs="Arial"/>
          <w:b/>
          <w:sz w:val="20"/>
          <w:szCs w:val="20"/>
          <w:lang w:val="en-GB"/>
        </w:rPr>
        <w:t xml:space="preserve"> </w:t>
      </w:r>
      <w:r w:rsidRPr="000A4E32">
        <w:rPr>
          <w:rFonts w:ascii="Arial" w:hAnsi="Arial" w:cs="Arial"/>
          <w:b/>
          <w:sz w:val="20"/>
          <w:szCs w:val="20"/>
          <w:lang w:val="en-GB"/>
        </w:rPr>
        <w:t>Centre,</w:t>
      </w:r>
      <w:r w:rsidR="00650AEC" w:rsidRPr="000A4E32">
        <w:rPr>
          <w:rFonts w:ascii="Arial" w:hAnsi="Arial" w:cs="Arial"/>
          <w:b/>
          <w:sz w:val="20"/>
          <w:szCs w:val="20"/>
          <w:lang w:val="en-GB"/>
        </w:rPr>
        <w:t xml:space="preserve"> </w:t>
      </w:r>
      <w:r w:rsidRPr="000A4E32">
        <w:rPr>
          <w:rFonts w:ascii="Arial" w:hAnsi="Arial" w:cs="Arial"/>
          <w:b/>
          <w:sz w:val="20"/>
          <w:szCs w:val="20"/>
          <w:lang w:val="en-GB"/>
        </w:rPr>
        <w:t>University</w:t>
      </w:r>
      <w:r w:rsidR="00650AEC" w:rsidRPr="000A4E32">
        <w:rPr>
          <w:rFonts w:ascii="Arial" w:hAnsi="Arial" w:cs="Arial"/>
          <w:b/>
          <w:sz w:val="20"/>
          <w:szCs w:val="20"/>
          <w:lang w:val="en-GB"/>
        </w:rPr>
        <w:t xml:space="preserve"> </w:t>
      </w:r>
      <w:r w:rsidRPr="000A4E32">
        <w:rPr>
          <w:rFonts w:ascii="Arial" w:hAnsi="Arial" w:cs="Arial"/>
          <w:b/>
          <w:sz w:val="20"/>
          <w:szCs w:val="20"/>
          <w:lang w:val="en-GB"/>
        </w:rPr>
        <w:t>of</w:t>
      </w:r>
      <w:r w:rsidR="00650AEC" w:rsidRPr="000A4E32">
        <w:rPr>
          <w:rFonts w:ascii="Arial" w:hAnsi="Arial" w:cs="Arial"/>
          <w:b/>
          <w:sz w:val="20"/>
          <w:szCs w:val="20"/>
          <w:lang w:val="en-GB"/>
        </w:rPr>
        <w:t xml:space="preserve"> </w:t>
      </w:r>
      <w:r w:rsidRPr="000A4E32">
        <w:rPr>
          <w:rFonts w:ascii="Arial" w:hAnsi="Arial" w:cs="Arial"/>
          <w:b/>
          <w:sz w:val="20"/>
          <w:szCs w:val="20"/>
          <w:lang w:val="en-GB"/>
        </w:rPr>
        <w:t>Ferrara</w:t>
      </w:r>
      <w:r w:rsidR="00650AEC" w:rsidRPr="000A4E32">
        <w:rPr>
          <w:rFonts w:ascii="Arial" w:hAnsi="Arial" w:cs="Arial"/>
          <w:b/>
          <w:sz w:val="20"/>
          <w:szCs w:val="20"/>
          <w:lang w:val="en-GB"/>
        </w:rPr>
        <w:t xml:space="preserve"> </w:t>
      </w:r>
      <w:r w:rsidRPr="000A4E32">
        <w:rPr>
          <w:rFonts w:ascii="Arial" w:hAnsi="Arial" w:cs="Arial"/>
          <w:b/>
          <w:sz w:val="20"/>
          <w:szCs w:val="20"/>
          <w:lang w:val="en-GB"/>
        </w:rPr>
        <w:t>and</w:t>
      </w:r>
      <w:r w:rsidR="00650AEC" w:rsidRPr="000A4E32">
        <w:rPr>
          <w:rFonts w:ascii="Arial" w:hAnsi="Arial" w:cs="Arial"/>
          <w:b/>
          <w:sz w:val="20"/>
          <w:szCs w:val="20"/>
          <w:lang w:val="en-GB"/>
        </w:rPr>
        <w:t xml:space="preserve"> </w:t>
      </w:r>
      <w:r w:rsidR="00D66F97">
        <w:rPr>
          <w:rFonts w:ascii="Arial" w:hAnsi="Arial" w:cs="Arial"/>
          <w:b/>
          <w:sz w:val="20"/>
          <w:szCs w:val="20"/>
          <w:lang w:val="en-GB"/>
        </w:rPr>
        <w:t xml:space="preserve">and </w:t>
      </w:r>
      <w:r w:rsidR="00D66F97" w:rsidRPr="0058106D">
        <w:rPr>
          <w:rFonts w:ascii="Arial" w:hAnsi="Arial" w:cs="Arial"/>
          <w:b/>
          <w:sz w:val="20"/>
          <w:szCs w:val="20"/>
          <w:lang w:val="en-GB"/>
        </w:rPr>
        <w:t>Maria Cecilia Hospital, GVM Care&amp;Research, E.S: Health Science Foundation, Cotignola, Italy</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R</w:t>
      </w:r>
      <w:r w:rsidR="00650AEC" w:rsidRPr="000A4E32">
        <w:rPr>
          <w:rFonts w:ascii="Arial" w:hAnsi="Arial" w:cs="Arial"/>
          <w:sz w:val="20"/>
          <w:szCs w:val="20"/>
          <w:lang w:val="en-GB"/>
        </w:rPr>
        <w:t xml:space="preserve"> </w:t>
      </w:r>
      <w:r w:rsidRPr="000A4E32">
        <w:rPr>
          <w:rFonts w:ascii="Arial" w:hAnsi="Arial" w:cs="Arial"/>
          <w:sz w:val="20"/>
          <w:szCs w:val="20"/>
          <w:lang w:val="en-GB"/>
        </w:rPr>
        <w:t>Ferrari</w:t>
      </w:r>
      <w:r w:rsidR="00952AB0">
        <w:rPr>
          <w:rFonts w:ascii="Arial" w:hAnsi="Arial" w:cs="Arial"/>
          <w:sz w:val="20"/>
          <w:szCs w:val="20"/>
          <w:lang w:val="en-GB"/>
        </w:rPr>
        <w:t xml:space="preserve"> MD</w:t>
      </w:r>
      <w:r w:rsidRPr="000A4E32">
        <w:rPr>
          <w:rFonts w:ascii="Arial" w:hAnsi="Arial" w:cs="Arial"/>
          <w:sz w:val="20"/>
          <w:szCs w:val="20"/>
          <w:lang w:val="en-GB"/>
        </w:rPr>
        <w:t>);</w:t>
      </w:r>
      <w:r w:rsidR="00650AEC" w:rsidRPr="000A4E32">
        <w:rPr>
          <w:rFonts w:ascii="Arial" w:hAnsi="Arial" w:cs="Arial"/>
          <w:sz w:val="20"/>
          <w:szCs w:val="20"/>
          <w:lang w:val="en-GB"/>
        </w:rPr>
        <w:t xml:space="preserve"> </w:t>
      </w:r>
      <w:r w:rsidRPr="000A4E32">
        <w:rPr>
          <w:rFonts w:ascii="Arial" w:hAnsi="Arial" w:cs="Arial"/>
          <w:b/>
          <w:sz w:val="20"/>
          <w:szCs w:val="20"/>
          <w:lang w:val="en-GB"/>
        </w:rPr>
        <w:t>NHLI</w:t>
      </w:r>
      <w:r w:rsidR="00650AEC" w:rsidRPr="000A4E32">
        <w:rPr>
          <w:rFonts w:ascii="Arial" w:hAnsi="Arial" w:cs="Arial"/>
          <w:b/>
          <w:sz w:val="20"/>
          <w:szCs w:val="20"/>
          <w:lang w:val="en-GB"/>
        </w:rPr>
        <w:t xml:space="preserve"> </w:t>
      </w:r>
      <w:r w:rsidRPr="000A4E32">
        <w:rPr>
          <w:rFonts w:ascii="Arial" w:hAnsi="Arial" w:cs="Arial"/>
          <w:b/>
          <w:sz w:val="20"/>
          <w:szCs w:val="20"/>
          <w:lang w:val="en-GB"/>
        </w:rPr>
        <w:t>Imperial</w:t>
      </w:r>
      <w:r w:rsidR="00650AEC" w:rsidRPr="000A4E32">
        <w:rPr>
          <w:rFonts w:ascii="Arial" w:hAnsi="Arial" w:cs="Arial"/>
          <w:b/>
          <w:sz w:val="20"/>
          <w:szCs w:val="20"/>
          <w:lang w:val="en-GB"/>
        </w:rPr>
        <w:t xml:space="preserve"> </w:t>
      </w:r>
      <w:r w:rsidRPr="000A4E32">
        <w:rPr>
          <w:rFonts w:ascii="Arial" w:hAnsi="Arial" w:cs="Arial"/>
          <w:b/>
          <w:sz w:val="20"/>
          <w:szCs w:val="20"/>
          <w:lang w:val="en-GB"/>
        </w:rPr>
        <w:t>College,</w:t>
      </w:r>
      <w:r w:rsidR="00650AEC" w:rsidRPr="000A4E32">
        <w:rPr>
          <w:rFonts w:ascii="Arial" w:hAnsi="Arial" w:cs="Arial"/>
          <w:b/>
          <w:sz w:val="20"/>
          <w:szCs w:val="20"/>
          <w:lang w:val="en-GB"/>
        </w:rPr>
        <w:t xml:space="preserve"> </w:t>
      </w:r>
      <w:r w:rsidRPr="000A4E32">
        <w:rPr>
          <w:rFonts w:ascii="Arial" w:hAnsi="Arial" w:cs="Arial"/>
          <w:b/>
          <w:sz w:val="20"/>
          <w:szCs w:val="20"/>
          <w:lang w:val="en-GB"/>
        </w:rPr>
        <w:t>ICMS,</w:t>
      </w:r>
      <w:r w:rsidR="00650AEC" w:rsidRPr="000A4E32">
        <w:rPr>
          <w:rFonts w:ascii="Arial" w:hAnsi="Arial" w:cs="Arial"/>
          <w:b/>
          <w:sz w:val="20"/>
          <w:szCs w:val="20"/>
          <w:lang w:val="en-GB"/>
        </w:rPr>
        <w:t xml:space="preserve"> </w:t>
      </w:r>
      <w:r w:rsidRPr="000A4E32">
        <w:rPr>
          <w:rFonts w:ascii="Arial" w:hAnsi="Arial" w:cs="Arial"/>
          <w:b/>
          <w:sz w:val="20"/>
          <w:szCs w:val="20"/>
          <w:lang w:val="en-GB"/>
        </w:rPr>
        <w:t>Royal</w:t>
      </w:r>
      <w:r w:rsidR="00650AEC" w:rsidRPr="000A4E32">
        <w:rPr>
          <w:rFonts w:ascii="Arial" w:hAnsi="Arial" w:cs="Arial"/>
          <w:b/>
          <w:sz w:val="20"/>
          <w:szCs w:val="20"/>
          <w:lang w:val="en-GB"/>
        </w:rPr>
        <w:t xml:space="preserve"> </w:t>
      </w:r>
      <w:r w:rsidRPr="000A4E32">
        <w:rPr>
          <w:rFonts w:ascii="Arial" w:hAnsi="Arial" w:cs="Arial"/>
          <w:b/>
          <w:sz w:val="20"/>
          <w:szCs w:val="20"/>
          <w:lang w:val="en-GB"/>
        </w:rPr>
        <w:t>Brompton</w:t>
      </w:r>
      <w:r w:rsidR="00650AEC" w:rsidRPr="000A4E32">
        <w:rPr>
          <w:rFonts w:ascii="Arial" w:hAnsi="Arial" w:cs="Arial"/>
          <w:b/>
          <w:sz w:val="20"/>
          <w:szCs w:val="20"/>
          <w:lang w:val="en-GB"/>
        </w:rPr>
        <w:t xml:space="preserve"> </w:t>
      </w:r>
      <w:r w:rsidRPr="000A4E32">
        <w:rPr>
          <w:rFonts w:ascii="Arial" w:hAnsi="Arial" w:cs="Arial"/>
          <w:b/>
          <w:sz w:val="20"/>
          <w:szCs w:val="20"/>
          <w:lang w:val="en-GB"/>
        </w:rPr>
        <w:t>Hospital,</w:t>
      </w:r>
      <w:r w:rsidR="00650AEC" w:rsidRPr="000A4E32">
        <w:rPr>
          <w:rFonts w:ascii="Arial" w:hAnsi="Arial" w:cs="Arial"/>
          <w:b/>
          <w:sz w:val="20"/>
          <w:szCs w:val="20"/>
          <w:lang w:val="en-GB"/>
        </w:rPr>
        <w:t xml:space="preserve"> </w:t>
      </w:r>
      <w:r w:rsidRPr="000A4E32">
        <w:rPr>
          <w:rFonts w:ascii="Arial" w:hAnsi="Arial" w:cs="Arial"/>
          <w:b/>
          <w:sz w:val="20"/>
          <w:szCs w:val="20"/>
          <w:lang w:val="en-GB"/>
        </w:rPr>
        <w:t>London,</w:t>
      </w:r>
      <w:r w:rsidR="00650AEC" w:rsidRPr="000A4E32">
        <w:rPr>
          <w:rFonts w:ascii="Arial" w:hAnsi="Arial" w:cs="Arial"/>
          <w:b/>
          <w:sz w:val="20"/>
          <w:szCs w:val="20"/>
          <w:lang w:val="en-GB"/>
        </w:rPr>
        <w:t xml:space="preserve"> </w:t>
      </w:r>
      <w:r w:rsidRPr="000A4E32">
        <w:rPr>
          <w:rFonts w:ascii="Arial" w:hAnsi="Arial" w:cs="Arial"/>
          <w:b/>
          <w:sz w:val="20"/>
          <w:szCs w:val="20"/>
          <w:lang w:val="en-GB"/>
        </w:rPr>
        <w:t>UK</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KM</w:t>
      </w:r>
      <w:r w:rsidR="00650AEC" w:rsidRPr="000A4E32">
        <w:rPr>
          <w:rFonts w:ascii="Arial" w:hAnsi="Arial" w:cs="Arial"/>
          <w:sz w:val="20"/>
          <w:szCs w:val="20"/>
          <w:lang w:val="en-GB"/>
        </w:rPr>
        <w:t xml:space="preserve"> </w:t>
      </w:r>
      <w:r w:rsidRPr="000A4E32">
        <w:rPr>
          <w:rFonts w:ascii="Arial" w:hAnsi="Arial" w:cs="Arial"/>
          <w:sz w:val="20"/>
          <w:szCs w:val="20"/>
          <w:lang w:val="en-GB"/>
        </w:rPr>
        <w:t>Fox</w:t>
      </w:r>
      <w:r w:rsidR="00952AB0">
        <w:rPr>
          <w:rFonts w:ascii="Arial" w:hAnsi="Arial" w:cs="Arial"/>
          <w:sz w:val="20"/>
          <w:szCs w:val="20"/>
          <w:lang w:val="en-GB"/>
        </w:rPr>
        <w:t xml:space="preserve"> MD</w:t>
      </w:r>
      <w:r w:rsidRPr="000A4E32">
        <w:rPr>
          <w:rFonts w:ascii="Arial" w:hAnsi="Arial" w:cs="Arial"/>
          <w:sz w:val="20"/>
          <w:szCs w:val="20"/>
          <w:lang w:val="en-GB"/>
        </w:rPr>
        <w:t>,</w:t>
      </w:r>
      <w:r w:rsidR="00650AEC" w:rsidRPr="000A4E32">
        <w:rPr>
          <w:rFonts w:ascii="Arial" w:hAnsi="Arial" w:cs="Arial"/>
          <w:sz w:val="20"/>
          <w:szCs w:val="20"/>
          <w:lang w:val="en-GB"/>
        </w:rPr>
        <w:t xml:space="preserve"> </w:t>
      </w:r>
      <w:r w:rsidR="00952AB0">
        <w:rPr>
          <w:rFonts w:ascii="Arial" w:hAnsi="Arial" w:cs="Arial"/>
          <w:sz w:val="20"/>
          <w:szCs w:val="20"/>
          <w:lang w:val="en-GB"/>
        </w:rPr>
        <w:t xml:space="preserve">Prof </w:t>
      </w:r>
      <w:r w:rsidRPr="000A4E32">
        <w:rPr>
          <w:rFonts w:ascii="Arial" w:hAnsi="Arial" w:cs="Arial"/>
          <w:sz w:val="20"/>
          <w:szCs w:val="20"/>
          <w:lang w:val="en-GB"/>
        </w:rPr>
        <w:t>PG</w:t>
      </w:r>
      <w:r w:rsidR="00650AEC" w:rsidRPr="000A4E32">
        <w:rPr>
          <w:rFonts w:ascii="Arial" w:hAnsi="Arial" w:cs="Arial"/>
          <w:sz w:val="20"/>
          <w:szCs w:val="20"/>
          <w:lang w:val="en-GB"/>
        </w:rPr>
        <w:t xml:space="preserve"> </w:t>
      </w:r>
      <w:r w:rsidRPr="000A4E32">
        <w:rPr>
          <w:rFonts w:ascii="Arial" w:hAnsi="Arial" w:cs="Arial"/>
          <w:sz w:val="20"/>
          <w:szCs w:val="20"/>
          <w:lang w:val="en-GB"/>
        </w:rPr>
        <w:t>Steg</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Montreal</w:t>
      </w:r>
      <w:r w:rsidR="00650AEC" w:rsidRPr="000A4E32">
        <w:rPr>
          <w:rFonts w:ascii="Arial" w:hAnsi="Arial" w:cs="Arial"/>
          <w:b/>
          <w:sz w:val="20"/>
          <w:szCs w:val="20"/>
          <w:lang w:val="en-GB"/>
        </w:rPr>
        <w:t xml:space="preserve"> </w:t>
      </w:r>
      <w:r w:rsidRPr="000A4E32">
        <w:rPr>
          <w:rFonts w:ascii="Arial" w:hAnsi="Arial" w:cs="Arial"/>
          <w:b/>
          <w:sz w:val="20"/>
          <w:szCs w:val="20"/>
          <w:lang w:val="en-GB"/>
        </w:rPr>
        <w:t>Heart</w:t>
      </w:r>
      <w:r w:rsidR="00650AEC" w:rsidRPr="000A4E32">
        <w:rPr>
          <w:rFonts w:ascii="Arial" w:hAnsi="Arial" w:cs="Arial"/>
          <w:b/>
          <w:sz w:val="20"/>
          <w:szCs w:val="20"/>
          <w:lang w:val="en-GB"/>
        </w:rPr>
        <w:t xml:space="preserve"> </w:t>
      </w:r>
      <w:r w:rsidRPr="000A4E32">
        <w:rPr>
          <w:rFonts w:ascii="Arial" w:hAnsi="Arial" w:cs="Arial"/>
          <w:b/>
          <w:sz w:val="20"/>
          <w:szCs w:val="20"/>
          <w:lang w:val="en-GB"/>
        </w:rPr>
        <w:t>Institute,</w:t>
      </w:r>
      <w:r w:rsidR="00650AEC" w:rsidRPr="000A4E32">
        <w:rPr>
          <w:rFonts w:ascii="Arial" w:hAnsi="Arial" w:cs="Arial"/>
          <w:b/>
          <w:sz w:val="20"/>
          <w:szCs w:val="20"/>
          <w:lang w:val="en-GB"/>
        </w:rPr>
        <w:t xml:space="preserve"> </w:t>
      </w:r>
      <w:r w:rsidRPr="000A4E32">
        <w:rPr>
          <w:rFonts w:ascii="Arial" w:hAnsi="Arial" w:cs="Arial"/>
          <w:b/>
          <w:sz w:val="20"/>
          <w:szCs w:val="20"/>
          <w:lang w:val="en-GB"/>
        </w:rPr>
        <w:t>Université</w:t>
      </w:r>
      <w:r w:rsidR="00650AEC" w:rsidRPr="000A4E32">
        <w:rPr>
          <w:rFonts w:ascii="Arial" w:hAnsi="Arial" w:cs="Arial"/>
          <w:b/>
          <w:sz w:val="20"/>
          <w:szCs w:val="20"/>
          <w:lang w:val="en-GB"/>
        </w:rPr>
        <w:t xml:space="preserve"> </w:t>
      </w:r>
      <w:r w:rsidRPr="000A4E32">
        <w:rPr>
          <w:rFonts w:ascii="Arial" w:hAnsi="Arial" w:cs="Arial"/>
          <w:b/>
          <w:sz w:val="20"/>
          <w:szCs w:val="20"/>
          <w:lang w:val="en-GB"/>
        </w:rPr>
        <w:t>de</w:t>
      </w:r>
      <w:r w:rsidR="00650AEC" w:rsidRPr="000A4E32">
        <w:rPr>
          <w:rFonts w:ascii="Arial" w:hAnsi="Arial" w:cs="Arial"/>
          <w:b/>
          <w:sz w:val="20"/>
          <w:szCs w:val="20"/>
          <w:lang w:val="en-GB"/>
        </w:rPr>
        <w:t xml:space="preserve"> </w:t>
      </w:r>
      <w:r w:rsidRPr="000A4E32">
        <w:rPr>
          <w:rFonts w:ascii="Arial" w:hAnsi="Arial" w:cs="Arial"/>
          <w:b/>
          <w:sz w:val="20"/>
          <w:szCs w:val="20"/>
          <w:lang w:val="en-GB"/>
        </w:rPr>
        <w:t>Montreal,</w:t>
      </w:r>
      <w:r w:rsidR="00650AEC" w:rsidRPr="000A4E32">
        <w:rPr>
          <w:rFonts w:ascii="Arial" w:hAnsi="Arial" w:cs="Arial"/>
          <w:b/>
          <w:sz w:val="20"/>
          <w:szCs w:val="20"/>
          <w:lang w:val="en-GB"/>
        </w:rPr>
        <w:t xml:space="preserve"> </w:t>
      </w:r>
      <w:r w:rsidRPr="000A4E32">
        <w:rPr>
          <w:rFonts w:ascii="Arial" w:hAnsi="Arial" w:cs="Arial"/>
          <w:b/>
          <w:sz w:val="20"/>
          <w:szCs w:val="20"/>
          <w:lang w:val="en-GB"/>
        </w:rPr>
        <w:t>Montreal,</w:t>
      </w:r>
      <w:r w:rsidR="00650AEC" w:rsidRPr="000A4E32">
        <w:rPr>
          <w:rFonts w:ascii="Arial" w:hAnsi="Arial" w:cs="Arial"/>
          <w:b/>
          <w:sz w:val="20"/>
          <w:szCs w:val="20"/>
          <w:lang w:val="en-GB"/>
        </w:rPr>
        <w:t xml:space="preserve"> </w:t>
      </w:r>
      <w:r w:rsidRPr="000A4E32">
        <w:rPr>
          <w:rFonts w:ascii="Arial" w:hAnsi="Arial" w:cs="Arial"/>
          <w:b/>
          <w:sz w:val="20"/>
          <w:szCs w:val="20"/>
          <w:lang w:val="en-GB"/>
        </w:rPr>
        <w:t>Canada</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J-C</w:t>
      </w:r>
      <w:r w:rsidR="00650AEC" w:rsidRPr="000A4E32">
        <w:rPr>
          <w:rFonts w:ascii="Arial" w:hAnsi="Arial" w:cs="Arial"/>
          <w:sz w:val="20"/>
          <w:szCs w:val="20"/>
          <w:lang w:val="en-GB"/>
        </w:rPr>
        <w:t xml:space="preserve"> </w:t>
      </w:r>
      <w:r w:rsidRPr="000A4E32">
        <w:rPr>
          <w:rFonts w:ascii="Arial" w:hAnsi="Arial" w:cs="Arial"/>
          <w:sz w:val="20"/>
          <w:szCs w:val="20"/>
          <w:lang w:val="en-GB"/>
        </w:rPr>
        <w:t>Tardif</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Medical</w:t>
      </w:r>
      <w:r w:rsidR="00650AEC" w:rsidRPr="000A4E32">
        <w:rPr>
          <w:rFonts w:ascii="Arial" w:hAnsi="Arial" w:cs="Arial"/>
          <w:b/>
          <w:sz w:val="20"/>
          <w:szCs w:val="20"/>
          <w:lang w:val="en-GB"/>
        </w:rPr>
        <w:t xml:space="preserve"> </w:t>
      </w:r>
      <w:r w:rsidRPr="000A4E32">
        <w:rPr>
          <w:rFonts w:ascii="Arial" w:hAnsi="Arial" w:cs="Arial"/>
          <w:b/>
          <w:sz w:val="20"/>
          <w:szCs w:val="20"/>
          <w:lang w:val="en-GB"/>
        </w:rPr>
        <w:t>University</w:t>
      </w:r>
      <w:r w:rsidR="00650AEC" w:rsidRPr="000A4E32">
        <w:rPr>
          <w:rFonts w:ascii="Arial" w:hAnsi="Arial" w:cs="Arial"/>
          <w:b/>
          <w:sz w:val="20"/>
          <w:szCs w:val="20"/>
          <w:lang w:val="en-GB"/>
        </w:rPr>
        <w:t xml:space="preserve"> </w:t>
      </w:r>
      <w:r w:rsidRPr="000A4E32">
        <w:rPr>
          <w:rFonts w:ascii="Arial" w:hAnsi="Arial" w:cs="Arial"/>
          <w:b/>
          <w:sz w:val="20"/>
          <w:szCs w:val="20"/>
          <w:lang w:val="en-GB"/>
        </w:rPr>
        <w:t>of</w:t>
      </w:r>
      <w:r w:rsidR="00650AEC" w:rsidRPr="000A4E32">
        <w:rPr>
          <w:rFonts w:ascii="Arial" w:hAnsi="Arial" w:cs="Arial"/>
          <w:b/>
          <w:sz w:val="20"/>
          <w:szCs w:val="20"/>
          <w:lang w:val="en-GB"/>
        </w:rPr>
        <w:t xml:space="preserve"> </w:t>
      </w:r>
      <w:r w:rsidRPr="000A4E32">
        <w:rPr>
          <w:rFonts w:ascii="Arial" w:hAnsi="Arial" w:cs="Arial"/>
          <w:b/>
          <w:sz w:val="20"/>
          <w:szCs w:val="20"/>
          <w:lang w:val="en-GB"/>
        </w:rPr>
        <w:t>Silesia,</w:t>
      </w:r>
      <w:r w:rsidR="00650AEC" w:rsidRPr="000A4E32">
        <w:rPr>
          <w:rFonts w:ascii="Arial" w:hAnsi="Arial" w:cs="Arial"/>
          <w:b/>
          <w:sz w:val="20"/>
          <w:szCs w:val="20"/>
          <w:lang w:val="en-GB"/>
        </w:rPr>
        <w:t xml:space="preserve"> </w:t>
      </w:r>
      <w:r w:rsidRPr="000A4E32">
        <w:rPr>
          <w:rFonts w:ascii="Arial" w:hAnsi="Arial" w:cs="Arial"/>
          <w:b/>
          <w:sz w:val="20"/>
          <w:szCs w:val="20"/>
          <w:lang w:val="en-GB"/>
        </w:rPr>
        <w:t>Katowice,</w:t>
      </w:r>
      <w:r w:rsidR="00650AEC" w:rsidRPr="000A4E32">
        <w:rPr>
          <w:rFonts w:ascii="Arial" w:hAnsi="Arial" w:cs="Arial"/>
          <w:b/>
          <w:sz w:val="20"/>
          <w:szCs w:val="20"/>
          <w:lang w:val="en-GB"/>
        </w:rPr>
        <w:t xml:space="preserve"> </w:t>
      </w:r>
      <w:r w:rsidRPr="000A4E32">
        <w:rPr>
          <w:rFonts w:ascii="Arial" w:hAnsi="Arial" w:cs="Arial"/>
          <w:b/>
          <w:sz w:val="20"/>
          <w:szCs w:val="20"/>
          <w:lang w:val="en-GB"/>
        </w:rPr>
        <w:t>Poland</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M</w:t>
      </w:r>
      <w:r w:rsidR="00650AEC" w:rsidRPr="000A4E32">
        <w:rPr>
          <w:rFonts w:ascii="Arial" w:hAnsi="Arial" w:cs="Arial"/>
          <w:sz w:val="20"/>
          <w:szCs w:val="20"/>
          <w:lang w:val="en-GB"/>
        </w:rPr>
        <w:t xml:space="preserve"> </w:t>
      </w:r>
      <w:r w:rsidRPr="000A4E32">
        <w:rPr>
          <w:rFonts w:ascii="Arial" w:hAnsi="Arial" w:cs="Arial"/>
          <w:sz w:val="20"/>
          <w:szCs w:val="20"/>
          <w:lang w:val="en-GB"/>
        </w:rPr>
        <w:t>Tendera</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Maria</w:t>
      </w:r>
      <w:r w:rsidR="00650AEC" w:rsidRPr="000A4E32">
        <w:rPr>
          <w:rFonts w:ascii="Arial" w:hAnsi="Arial" w:cs="Arial"/>
          <w:b/>
          <w:sz w:val="20"/>
          <w:szCs w:val="20"/>
          <w:lang w:val="en-GB"/>
        </w:rPr>
        <w:t xml:space="preserve"> </w:t>
      </w:r>
      <w:r w:rsidRPr="000A4E32">
        <w:rPr>
          <w:rFonts w:ascii="Arial" w:hAnsi="Arial" w:cs="Arial"/>
          <w:b/>
          <w:sz w:val="20"/>
          <w:szCs w:val="20"/>
          <w:lang w:val="en-GB"/>
        </w:rPr>
        <w:t>Cecilia</w:t>
      </w:r>
      <w:r w:rsidR="00650AEC" w:rsidRPr="000A4E32">
        <w:rPr>
          <w:rFonts w:ascii="Arial" w:hAnsi="Arial" w:cs="Arial"/>
          <w:b/>
          <w:sz w:val="20"/>
          <w:szCs w:val="20"/>
          <w:lang w:val="en-GB"/>
        </w:rPr>
        <w:t xml:space="preserve"> </w:t>
      </w:r>
      <w:r w:rsidRPr="000A4E32">
        <w:rPr>
          <w:rFonts w:ascii="Arial" w:hAnsi="Arial" w:cs="Arial"/>
          <w:b/>
          <w:sz w:val="20"/>
          <w:szCs w:val="20"/>
          <w:lang w:val="en-GB"/>
        </w:rPr>
        <w:t>Hospital</w:t>
      </w:r>
      <w:r w:rsidR="00650AEC" w:rsidRPr="000A4E32">
        <w:rPr>
          <w:rFonts w:ascii="Arial" w:hAnsi="Arial" w:cs="Arial"/>
          <w:b/>
          <w:sz w:val="20"/>
          <w:szCs w:val="20"/>
          <w:lang w:val="en-GB"/>
        </w:rPr>
        <w:t xml:space="preserve"> </w:t>
      </w:r>
      <w:r w:rsidRPr="000A4E32">
        <w:rPr>
          <w:rFonts w:ascii="Arial" w:hAnsi="Arial" w:cs="Arial"/>
          <w:b/>
          <w:sz w:val="20"/>
          <w:szCs w:val="20"/>
          <w:lang w:val="en-GB"/>
        </w:rPr>
        <w:t>–</w:t>
      </w:r>
      <w:r w:rsidR="00650AEC" w:rsidRPr="000A4E32">
        <w:rPr>
          <w:rFonts w:ascii="Arial" w:hAnsi="Arial" w:cs="Arial"/>
          <w:b/>
          <w:sz w:val="20"/>
          <w:szCs w:val="20"/>
          <w:lang w:val="en-GB"/>
        </w:rPr>
        <w:t xml:space="preserve"> </w:t>
      </w:r>
      <w:r w:rsidRPr="000A4E32">
        <w:rPr>
          <w:rFonts w:ascii="Arial" w:hAnsi="Arial" w:cs="Arial"/>
          <w:b/>
          <w:sz w:val="20"/>
          <w:szCs w:val="20"/>
          <w:lang w:val="en-GB"/>
        </w:rPr>
        <w:t>GVM</w:t>
      </w:r>
      <w:r w:rsidR="00650AEC" w:rsidRPr="000A4E32">
        <w:rPr>
          <w:rFonts w:ascii="Arial" w:hAnsi="Arial" w:cs="Arial"/>
          <w:b/>
          <w:sz w:val="20"/>
          <w:szCs w:val="20"/>
          <w:lang w:val="en-GB"/>
        </w:rPr>
        <w:t xml:space="preserve"> </w:t>
      </w:r>
      <w:r w:rsidRPr="000A4E32">
        <w:rPr>
          <w:rFonts w:ascii="Arial" w:hAnsi="Arial" w:cs="Arial"/>
          <w:b/>
          <w:sz w:val="20"/>
          <w:szCs w:val="20"/>
          <w:lang w:val="en-GB"/>
        </w:rPr>
        <w:t>Care</w:t>
      </w:r>
      <w:r w:rsidR="00650AEC" w:rsidRPr="000A4E32">
        <w:rPr>
          <w:rFonts w:ascii="Arial" w:hAnsi="Arial" w:cs="Arial"/>
          <w:b/>
          <w:sz w:val="20"/>
          <w:szCs w:val="20"/>
          <w:lang w:val="en-GB"/>
        </w:rPr>
        <w:t xml:space="preserve"> </w:t>
      </w:r>
      <w:r w:rsidRPr="000A4E32">
        <w:rPr>
          <w:rFonts w:ascii="Arial" w:hAnsi="Arial" w:cs="Arial"/>
          <w:b/>
          <w:sz w:val="20"/>
          <w:szCs w:val="20"/>
          <w:lang w:val="en-GB"/>
        </w:rPr>
        <w:t>&amp;</w:t>
      </w:r>
      <w:r w:rsidR="00650AEC" w:rsidRPr="000A4E32">
        <w:rPr>
          <w:rFonts w:ascii="Arial" w:hAnsi="Arial" w:cs="Arial"/>
          <w:b/>
          <w:sz w:val="20"/>
          <w:szCs w:val="20"/>
          <w:lang w:val="en-GB"/>
        </w:rPr>
        <w:t xml:space="preserve"> </w:t>
      </w:r>
      <w:r w:rsidRPr="000A4E32">
        <w:rPr>
          <w:rFonts w:ascii="Arial" w:hAnsi="Arial" w:cs="Arial"/>
          <w:b/>
          <w:sz w:val="20"/>
          <w:szCs w:val="20"/>
          <w:lang w:val="en-GB"/>
        </w:rPr>
        <w:t>Research</w:t>
      </w:r>
      <w:r w:rsidR="00650AEC" w:rsidRPr="000A4E32">
        <w:rPr>
          <w:rFonts w:ascii="Arial" w:hAnsi="Arial" w:cs="Arial"/>
          <w:b/>
          <w:sz w:val="20"/>
          <w:szCs w:val="20"/>
          <w:lang w:val="en-GB"/>
        </w:rPr>
        <w:t xml:space="preserve"> </w:t>
      </w:r>
      <w:r w:rsidRPr="000A4E32">
        <w:rPr>
          <w:rFonts w:ascii="Arial" w:hAnsi="Arial" w:cs="Arial"/>
          <w:b/>
          <w:sz w:val="20"/>
          <w:szCs w:val="20"/>
          <w:lang w:val="en-GB"/>
        </w:rPr>
        <w:t>–</w:t>
      </w:r>
      <w:r w:rsidR="00650AEC" w:rsidRPr="000A4E32">
        <w:rPr>
          <w:rFonts w:ascii="Arial" w:hAnsi="Arial" w:cs="Arial"/>
          <w:b/>
          <w:sz w:val="20"/>
          <w:szCs w:val="20"/>
          <w:lang w:val="en-GB"/>
        </w:rPr>
        <w:t xml:space="preserve"> </w:t>
      </w:r>
      <w:r w:rsidRPr="000A4E32">
        <w:rPr>
          <w:rFonts w:ascii="Arial" w:hAnsi="Arial" w:cs="Arial"/>
          <w:b/>
          <w:sz w:val="20"/>
          <w:szCs w:val="20"/>
          <w:lang w:val="en-GB"/>
        </w:rPr>
        <w:t>E.S.</w:t>
      </w:r>
      <w:r w:rsidR="00650AEC" w:rsidRPr="000A4E32">
        <w:rPr>
          <w:rFonts w:ascii="Arial" w:hAnsi="Arial" w:cs="Arial"/>
          <w:b/>
          <w:sz w:val="20"/>
          <w:szCs w:val="20"/>
          <w:lang w:val="en-GB"/>
        </w:rPr>
        <w:t xml:space="preserve"> </w:t>
      </w:r>
      <w:r w:rsidRPr="000A4E32">
        <w:rPr>
          <w:rFonts w:ascii="Arial" w:hAnsi="Arial" w:cs="Arial"/>
          <w:b/>
          <w:sz w:val="20"/>
          <w:szCs w:val="20"/>
          <w:lang w:val="en-GB"/>
        </w:rPr>
        <w:t>Health</w:t>
      </w:r>
      <w:r w:rsidR="00650AEC" w:rsidRPr="000A4E32">
        <w:rPr>
          <w:rFonts w:ascii="Arial" w:hAnsi="Arial" w:cs="Arial"/>
          <w:b/>
          <w:sz w:val="20"/>
          <w:szCs w:val="20"/>
          <w:lang w:val="en-GB"/>
        </w:rPr>
        <w:t xml:space="preserve"> </w:t>
      </w:r>
      <w:r w:rsidRPr="000A4E32">
        <w:rPr>
          <w:rFonts w:ascii="Arial" w:hAnsi="Arial" w:cs="Arial"/>
          <w:b/>
          <w:sz w:val="20"/>
          <w:szCs w:val="20"/>
          <w:lang w:val="en-GB"/>
        </w:rPr>
        <w:t>Science</w:t>
      </w:r>
      <w:r w:rsidR="00650AEC" w:rsidRPr="000A4E32">
        <w:rPr>
          <w:rFonts w:ascii="Arial" w:hAnsi="Arial" w:cs="Arial"/>
          <w:b/>
          <w:sz w:val="20"/>
          <w:szCs w:val="20"/>
          <w:lang w:val="en-GB"/>
        </w:rPr>
        <w:t xml:space="preserve"> </w:t>
      </w:r>
      <w:r w:rsidRPr="000A4E32">
        <w:rPr>
          <w:rFonts w:ascii="Arial" w:hAnsi="Arial" w:cs="Arial"/>
          <w:b/>
          <w:sz w:val="20"/>
          <w:szCs w:val="20"/>
          <w:lang w:val="en-GB"/>
        </w:rPr>
        <w:t>Foundation,</w:t>
      </w:r>
      <w:r w:rsidR="00650AEC" w:rsidRPr="000A4E32">
        <w:rPr>
          <w:rFonts w:ascii="Arial" w:hAnsi="Arial" w:cs="Arial"/>
          <w:b/>
          <w:sz w:val="20"/>
          <w:szCs w:val="20"/>
          <w:lang w:val="en-GB"/>
        </w:rPr>
        <w:t xml:space="preserve"> </w:t>
      </w:r>
      <w:r w:rsidRPr="000A4E32">
        <w:rPr>
          <w:rFonts w:ascii="Arial" w:hAnsi="Arial" w:cs="Arial"/>
          <w:b/>
          <w:sz w:val="20"/>
          <w:szCs w:val="20"/>
          <w:lang w:val="en-GB"/>
        </w:rPr>
        <w:t>Cotignola,</w:t>
      </w:r>
      <w:r w:rsidR="00650AEC" w:rsidRPr="000A4E32">
        <w:rPr>
          <w:rFonts w:ascii="Arial" w:hAnsi="Arial" w:cs="Arial"/>
          <w:b/>
          <w:sz w:val="20"/>
          <w:szCs w:val="20"/>
          <w:lang w:val="en-GB"/>
        </w:rPr>
        <w:t xml:space="preserve"> </w:t>
      </w:r>
      <w:r w:rsidRPr="000A4E32">
        <w:rPr>
          <w:rFonts w:ascii="Arial" w:hAnsi="Arial" w:cs="Arial"/>
          <w:b/>
          <w:sz w:val="20"/>
          <w:szCs w:val="20"/>
          <w:lang w:val="en-GB"/>
        </w:rPr>
        <w:t>Italy</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L</w:t>
      </w:r>
      <w:r w:rsidR="00650AEC" w:rsidRPr="000A4E32">
        <w:rPr>
          <w:rFonts w:ascii="Arial" w:hAnsi="Arial" w:cs="Arial"/>
          <w:sz w:val="20"/>
          <w:szCs w:val="20"/>
          <w:lang w:val="en-GB"/>
        </w:rPr>
        <w:t xml:space="preserve"> </w:t>
      </w:r>
      <w:r w:rsidRPr="000A4E32">
        <w:rPr>
          <w:rFonts w:ascii="Arial" w:hAnsi="Arial" w:cs="Arial"/>
          <w:sz w:val="20"/>
          <w:szCs w:val="20"/>
          <w:lang w:val="en-GB"/>
        </w:rPr>
        <w:t>Tavazzi</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Brigham</w:t>
      </w:r>
      <w:r w:rsidR="00650AEC" w:rsidRPr="000A4E32">
        <w:rPr>
          <w:rFonts w:ascii="Arial" w:hAnsi="Arial" w:cs="Arial"/>
          <w:b/>
          <w:sz w:val="20"/>
          <w:szCs w:val="20"/>
          <w:lang w:val="en-GB"/>
        </w:rPr>
        <w:t xml:space="preserve"> </w:t>
      </w:r>
      <w:r w:rsidRPr="000A4E32">
        <w:rPr>
          <w:rFonts w:ascii="Arial" w:hAnsi="Arial" w:cs="Arial"/>
          <w:b/>
          <w:sz w:val="20"/>
          <w:szCs w:val="20"/>
          <w:lang w:val="en-GB"/>
        </w:rPr>
        <w:t>and</w:t>
      </w:r>
      <w:r w:rsidR="00650AEC" w:rsidRPr="000A4E32">
        <w:rPr>
          <w:rFonts w:ascii="Arial" w:hAnsi="Arial" w:cs="Arial"/>
          <w:b/>
          <w:sz w:val="20"/>
          <w:szCs w:val="20"/>
          <w:lang w:val="en-GB"/>
        </w:rPr>
        <w:t xml:space="preserve"> </w:t>
      </w:r>
      <w:r w:rsidRPr="000A4E32">
        <w:rPr>
          <w:rFonts w:ascii="Arial" w:hAnsi="Arial" w:cs="Arial"/>
          <w:b/>
          <w:sz w:val="20"/>
          <w:szCs w:val="20"/>
          <w:lang w:val="en-GB"/>
        </w:rPr>
        <w:t>Women’s</w:t>
      </w:r>
      <w:r w:rsidR="00650AEC" w:rsidRPr="000A4E32">
        <w:rPr>
          <w:rFonts w:ascii="Arial" w:hAnsi="Arial" w:cs="Arial"/>
          <w:b/>
          <w:sz w:val="20"/>
          <w:szCs w:val="20"/>
          <w:lang w:val="en-GB"/>
        </w:rPr>
        <w:t xml:space="preserve"> </w:t>
      </w:r>
      <w:r w:rsidRPr="000A4E32">
        <w:rPr>
          <w:rFonts w:ascii="Arial" w:hAnsi="Arial" w:cs="Arial"/>
          <w:b/>
          <w:sz w:val="20"/>
          <w:szCs w:val="20"/>
          <w:lang w:val="en-GB"/>
        </w:rPr>
        <w:t>Hospital</w:t>
      </w:r>
      <w:r w:rsidR="00650AEC" w:rsidRPr="000A4E32">
        <w:rPr>
          <w:rFonts w:ascii="Arial" w:hAnsi="Arial" w:cs="Arial"/>
          <w:b/>
          <w:sz w:val="20"/>
          <w:szCs w:val="20"/>
          <w:lang w:val="en-GB"/>
        </w:rPr>
        <w:t xml:space="preserve"> </w:t>
      </w:r>
      <w:r w:rsidRPr="000A4E32">
        <w:rPr>
          <w:rFonts w:ascii="Arial" w:hAnsi="Arial" w:cs="Arial"/>
          <w:b/>
          <w:sz w:val="20"/>
          <w:szCs w:val="20"/>
          <w:lang w:val="en-GB"/>
        </w:rPr>
        <w:t>Heart</w:t>
      </w:r>
      <w:r w:rsidR="00650AEC" w:rsidRPr="000A4E32">
        <w:rPr>
          <w:rFonts w:ascii="Arial" w:hAnsi="Arial" w:cs="Arial"/>
          <w:b/>
          <w:sz w:val="20"/>
          <w:szCs w:val="20"/>
          <w:lang w:val="en-GB"/>
        </w:rPr>
        <w:t xml:space="preserve"> </w:t>
      </w:r>
      <w:r w:rsidRPr="000A4E32">
        <w:rPr>
          <w:rFonts w:ascii="Arial" w:hAnsi="Arial" w:cs="Arial"/>
          <w:b/>
          <w:sz w:val="20"/>
          <w:szCs w:val="20"/>
          <w:lang w:val="en-GB"/>
        </w:rPr>
        <w:t>and</w:t>
      </w:r>
      <w:r w:rsidR="00650AEC" w:rsidRPr="000A4E32">
        <w:rPr>
          <w:rFonts w:ascii="Arial" w:hAnsi="Arial" w:cs="Arial"/>
          <w:b/>
          <w:sz w:val="20"/>
          <w:szCs w:val="20"/>
          <w:lang w:val="en-GB"/>
        </w:rPr>
        <w:t xml:space="preserve"> </w:t>
      </w:r>
      <w:r w:rsidRPr="000A4E32">
        <w:rPr>
          <w:rFonts w:ascii="Arial" w:hAnsi="Arial" w:cs="Arial"/>
          <w:b/>
          <w:sz w:val="20"/>
          <w:szCs w:val="20"/>
          <w:lang w:val="en-GB"/>
        </w:rPr>
        <w:t>Vascular</w:t>
      </w:r>
      <w:r w:rsidR="00650AEC" w:rsidRPr="000A4E32">
        <w:rPr>
          <w:rFonts w:ascii="Arial" w:hAnsi="Arial" w:cs="Arial"/>
          <w:b/>
          <w:sz w:val="20"/>
          <w:szCs w:val="20"/>
          <w:lang w:val="en-GB"/>
        </w:rPr>
        <w:t xml:space="preserve"> </w:t>
      </w:r>
      <w:r w:rsidRPr="000A4E32">
        <w:rPr>
          <w:rFonts w:ascii="Arial" w:hAnsi="Arial" w:cs="Arial"/>
          <w:b/>
          <w:sz w:val="20"/>
          <w:szCs w:val="20"/>
          <w:lang w:val="en-GB"/>
        </w:rPr>
        <w:t>Center,</w:t>
      </w:r>
      <w:r w:rsidR="00650AEC" w:rsidRPr="000A4E32">
        <w:rPr>
          <w:rFonts w:ascii="Arial" w:hAnsi="Arial" w:cs="Arial"/>
          <w:b/>
          <w:sz w:val="20"/>
          <w:szCs w:val="20"/>
          <w:lang w:val="en-GB"/>
        </w:rPr>
        <w:t xml:space="preserve"> </w:t>
      </w:r>
      <w:r w:rsidRPr="000A4E32">
        <w:rPr>
          <w:rFonts w:ascii="Arial" w:hAnsi="Arial" w:cs="Arial"/>
          <w:b/>
          <w:sz w:val="20"/>
          <w:szCs w:val="20"/>
          <w:lang w:val="en-GB"/>
        </w:rPr>
        <w:t>Harvard</w:t>
      </w:r>
      <w:r w:rsidR="00650AEC" w:rsidRPr="000A4E32">
        <w:rPr>
          <w:rFonts w:ascii="Arial" w:hAnsi="Arial" w:cs="Arial"/>
          <w:b/>
          <w:sz w:val="20"/>
          <w:szCs w:val="20"/>
          <w:lang w:val="en-GB"/>
        </w:rPr>
        <w:t xml:space="preserve"> </w:t>
      </w:r>
      <w:r w:rsidRPr="000A4E32">
        <w:rPr>
          <w:rFonts w:ascii="Arial" w:hAnsi="Arial" w:cs="Arial"/>
          <w:b/>
          <w:sz w:val="20"/>
          <w:szCs w:val="20"/>
          <w:lang w:val="en-GB"/>
        </w:rPr>
        <w:t>Medical</w:t>
      </w:r>
      <w:r w:rsidR="00650AEC" w:rsidRPr="000A4E32">
        <w:rPr>
          <w:rFonts w:ascii="Arial" w:hAnsi="Arial" w:cs="Arial"/>
          <w:b/>
          <w:sz w:val="20"/>
          <w:szCs w:val="20"/>
          <w:lang w:val="en-GB"/>
        </w:rPr>
        <w:t xml:space="preserve"> </w:t>
      </w:r>
      <w:r w:rsidRPr="000A4E32">
        <w:rPr>
          <w:rFonts w:ascii="Arial" w:hAnsi="Arial" w:cs="Arial"/>
          <w:b/>
          <w:sz w:val="20"/>
          <w:szCs w:val="20"/>
          <w:lang w:val="en-GB"/>
        </w:rPr>
        <w:t>School,</w:t>
      </w:r>
      <w:r w:rsidR="00650AEC" w:rsidRPr="000A4E32">
        <w:rPr>
          <w:rFonts w:ascii="Arial" w:hAnsi="Arial" w:cs="Arial"/>
          <w:b/>
          <w:sz w:val="20"/>
          <w:szCs w:val="20"/>
          <w:lang w:val="en-GB"/>
        </w:rPr>
        <w:t xml:space="preserve"> </w:t>
      </w:r>
      <w:r w:rsidRPr="000A4E32">
        <w:rPr>
          <w:rFonts w:ascii="Arial" w:hAnsi="Arial" w:cs="Arial"/>
          <w:b/>
          <w:sz w:val="20"/>
          <w:szCs w:val="20"/>
          <w:lang w:val="en-GB"/>
        </w:rPr>
        <w:t>Boston,</w:t>
      </w:r>
      <w:r w:rsidR="00650AEC" w:rsidRPr="000A4E32">
        <w:rPr>
          <w:rFonts w:ascii="Arial" w:hAnsi="Arial" w:cs="Arial"/>
          <w:b/>
          <w:sz w:val="20"/>
          <w:szCs w:val="20"/>
          <w:lang w:val="en-GB"/>
        </w:rPr>
        <w:t xml:space="preserve"> </w:t>
      </w:r>
      <w:r w:rsidRPr="000A4E32">
        <w:rPr>
          <w:rFonts w:ascii="Arial" w:hAnsi="Arial" w:cs="Arial"/>
          <w:b/>
          <w:sz w:val="20"/>
          <w:szCs w:val="20"/>
          <w:lang w:val="en-GB"/>
        </w:rPr>
        <w:t>MA,</w:t>
      </w:r>
      <w:r w:rsidR="00650AEC" w:rsidRPr="000A4E32">
        <w:rPr>
          <w:rFonts w:ascii="Arial" w:hAnsi="Arial" w:cs="Arial"/>
          <w:b/>
          <w:sz w:val="20"/>
          <w:szCs w:val="20"/>
          <w:lang w:val="en-GB"/>
        </w:rPr>
        <w:t xml:space="preserve"> </w:t>
      </w:r>
      <w:r w:rsidRPr="000A4E32">
        <w:rPr>
          <w:rFonts w:ascii="Arial" w:hAnsi="Arial" w:cs="Arial"/>
          <w:b/>
          <w:sz w:val="20"/>
          <w:szCs w:val="20"/>
          <w:lang w:val="en-GB"/>
        </w:rPr>
        <w:t>US</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DL</w:t>
      </w:r>
      <w:r w:rsidR="00650AEC" w:rsidRPr="000A4E32">
        <w:rPr>
          <w:rFonts w:ascii="Arial" w:hAnsi="Arial" w:cs="Arial"/>
          <w:sz w:val="20"/>
          <w:szCs w:val="20"/>
          <w:lang w:val="en-GB"/>
        </w:rPr>
        <w:t xml:space="preserve"> </w:t>
      </w:r>
      <w:r w:rsidRPr="000A4E32">
        <w:rPr>
          <w:rFonts w:ascii="Arial" w:hAnsi="Arial" w:cs="Arial"/>
          <w:sz w:val="20"/>
          <w:szCs w:val="20"/>
          <w:lang w:val="en-GB"/>
        </w:rPr>
        <w:t>Bhatt</w:t>
      </w:r>
      <w:r w:rsidR="00650AEC" w:rsidRPr="000A4E32">
        <w:rPr>
          <w:rFonts w:ascii="Arial" w:hAnsi="Arial" w:cs="Arial"/>
          <w:sz w:val="20"/>
          <w:szCs w:val="20"/>
          <w:lang w:val="en-GB"/>
        </w:rPr>
        <w:t xml:space="preserve"> </w:t>
      </w:r>
      <w:r w:rsidRPr="000A4E32">
        <w:rPr>
          <w:rFonts w:ascii="Arial" w:hAnsi="Arial" w:cs="Arial"/>
          <w:sz w:val="20"/>
          <w:szCs w:val="20"/>
          <w:lang w:val="en-GB"/>
        </w:rPr>
        <w:t>MD);</w:t>
      </w:r>
      <w:r w:rsidR="00650AEC" w:rsidRPr="000A4E32">
        <w:rPr>
          <w:rFonts w:ascii="Arial" w:hAnsi="Arial" w:cs="Arial"/>
          <w:sz w:val="20"/>
          <w:szCs w:val="20"/>
          <w:lang w:val="en-GB"/>
        </w:rPr>
        <w:t xml:space="preserve"> </w:t>
      </w:r>
      <w:r w:rsidRPr="000A4E32">
        <w:rPr>
          <w:rFonts w:ascii="Arial" w:hAnsi="Arial" w:cs="Arial"/>
          <w:b/>
          <w:sz w:val="20"/>
          <w:szCs w:val="20"/>
          <w:lang w:val="en-GB"/>
        </w:rPr>
        <w:t>FACT</w:t>
      </w:r>
      <w:r w:rsidR="00650AEC" w:rsidRPr="000A4E32">
        <w:rPr>
          <w:rFonts w:ascii="Arial" w:hAnsi="Arial" w:cs="Arial"/>
          <w:b/>
          <w:sz w:val="20"/>
          <w:szCs w:val="20"/>
          <w:lang w:val="en-GB"/>
        </w:rPr>
        <w:t xml:space="preserve"> </w:t>
      </w:r>
      <w:r w:rsidRPr="000A4E32">
        <w:rPr>
          <w:rFonts w:ascii="Arial" w:hAnsi="Arial" w:cs="Arial"/>
          <w:b/>
          <w:sz w:val="20"/>
          <w:szCs w:val="20"/>
          <w:lang w:val="en-GB"/>
        </w:rPr>
        <w:t>(French</w:t>
      </w:r>
      <w:r w:rsidR="00650AEC" w:rsidRPr="000A4E32">
        <w:rPr>
          <w:rFonts w:ascii="Arial" w:hAnsi="Arial" w:cs="Arial"/>
          <w:b/>
          <w:sz w:val="20"/>
          <w:szCs w:val="20"/>
          <w:lang w:val="en-GB"/>
        </w:rPr>
        <w:t xml:space="preserve"> </w:t>
      </w:r>
      <w:r w:rsidRPr="000A4E32">
        <w:rPr>
          <w:rFonts w:ascii="Arial" w:hAnsi="Arial" w:cs="Arial"/>
          <w:b/>
          <w:sz w:val="20"/>
          <w:szCs w:val="20"/>
          <w:lang w:val="en-GB"/>
        </w:rPr>
        <w:t>Alliance</w:t>
      </w:r>
      <w:r w:rsidR="00650AEC" w:rsidRPr="000A4E32">
        <w:rPr>
          <w:rFonts w:ascii="Arial" w:hAnsi="Arial" w:cs="Arial"/>
          <w:b/>
          <w:sz w:val="20"/>
          <w:szCs w:val="20"/>
          <w:lang w:val="en-GB"/>
        </w:rPr>
        <w:t xml:space="preserve"> </w:t>
      </w:r>
      <w:r w:rsidRPr="000A4E32">
        <w:rPr>
          <w:rFonts w:ascii="Arial" w:hAnsi="Arial" w:cs="Arial"/>
          <w:b/>
          <w:sz w:val="20"/>
          <w:szCs w:val="20"/>
          <w:lang w:val="en-GB"/>
        </w:rPr>
        <w:t>for</w:t>
      </w:r>
      <w:r w:rsidR="00650AEC" w:rsidRPr="000A4E32">
        <w:rPr>
          <w:rFonts w:ascii="Arial" w:hAnsi="Arial" w:cs="Arial"/>
          <w:b/>
          <w:sz w:val="20"/>
          <w:szCs w:val="20"/>
          <w:lang w:val="en-GB"/>
        </w:rPr>
        <w:t xml:space="preserve"> </w:t>
      </w:r>
      <w:r w:rsidRPr="000A4E32">
        <w:rPr>
          <w:rFonts w:ascii="Arial" w:hAnsi="Arial" w:cs="Arial"/>
          <w:b/>
          <w:sz w:val="20"/>
          <w:szCs w:val="20"/>
          <w:lang w:val="en-GB"/>
        </w:rPr>
        <w:t>Cardiovascular</w:t>
      </w:r>
      <w:r w:rsidR="00650AEC" w:rsidRPr="000A4E32">
        <w:rPr>
          <w:rFonts w:ascii="Arial" w:hAnsi="Arial" w:cs="Arial"/>
          <w:b/>
          <w:sz w:val="20"/>
          <w:szCs w:val="20"/>
          <w:lang w:val="en-GB"/>
        </w:rPr>
        <w:t xml:space="preserve"> </w:t>
      </w:r>
      <w:r w:rsidRPr="000A4E32">
        <w:rPr>
          <w:rFonts w:ascii="Arial" w:hAnsi="Arial" w:cs="Arial"/>
          <w:b/>
          <w:sz w:val="20"/>
          <w:szCs w:val="20"/>
          <w:lang w:val="en-GB"/>
        </w:rPr>
        <w:t>Trials),</w:t>
      </w:r>
      <w:r w:rsidR="00650AEC" w:rsidRPr="000A4E32">
        <w:rPr>
          <w:rFonts w:ascii="Arial" w:hAnsi="Arial" w:cs="Arial"/>
          <w:b/>
          <w:sz w:val="20"/>
          <w:szCs w:val="20"/>
          <w:lang w:val="en-GB"/>
        </w:rPr>
        <w:t xml:space="preserve"> </w:t>
      </w:r>
      <w:r w:rsidRPr="000A4E32">
        <w:rPr>
          <w:rFonts w:ascii="Arial" w:hAnsi="Arial" w:cs="Arial"/>
          <w:b/>
          <w:sz w:val="20"/>
          <w:szCs w:val="20"/>
          <w:lang w:val="en-GB"/>
        </w:rPr>
        <w:t>an</w:t>
      </w:r>
      <w:r w:rsidR="00650AEC" w:rsidRPr="000A4E32">
        <w:rPr>
          <w:rFonts w:ascii="Arial" w:hAnsi="Arial" w:cs="Arial"/>
          <w:b/>
          <w:sz w:val="20"/>
          <w:szCs w:val="20"/>
          <w:lang w:val="en-GB"/>
        </w:rPr>
        <w:t xml:space="preserve"> </w:t>
      </w:r>
      <w:r w:rsidRPr="000A4E32">
        <w:rPr>
          <w:rFonts w:ascii="Arial" w:hAnsi="Arial" w:cs="Arial"/>
          <w:b/>
          <w:sz w:val="20"/>
          <w:szCs w:val="20"/>
          <w:lang w:val="en-GB"/>
        </w:rPr>
        <w:t>F-CRIN</w:t>
      </w:r>
      <w:r w:rsidR="00650AEC" w:rsidRPr="000A4E32">
        <w:rPr>
          <w:rFonts w:ascii="Arial" w:hAnsi="Arial" w:cs="Arial"/>
          <w:b/>
          <w:sz w:val="20"/>
          <w:szCs w:val="20"/>
          <w:lang w:val="en-GB"/>
        </w:rPr>
        <w:t xml:space="preserve"> </w:t>
      </w:r>
      <w:r w:rsidRPr="000A4E32">
        <w:rPr>
          <w:rFonts w:ascii="Arial" w:hAnsi="Arial" w:cs="Arial"/>
          <w:b/>
          <w:sz w:val="20"/>
          <w:szCs w:val="20"/>
          <w:lang w:val="en-GB"/>
        </w:rPr>
        <w:t>network,</w:t>
      </w:r>
      <w:r w:rsidR="00650AEC" w:rsidRPr="000A4E32">
        <w:rPr>
          <w:rFonts w:ascii="Arial" w:hAnsi="Arial" w:cs="Arial"/>
          <w:b/>
          <w:sz w:val="20"/>
          <w:szCs w:val="20"/>
          <w:lang w:val="en-GB"/>
        </w:rPr>
        <w:t xml:space="preserve"> </w:t>
      </w:r>
      <w:r w:rsidRPr="000A4E32">
        <w:rPr>
          <w:rFonts w:ascii="Arial" w:hAnsi="Arial" w:cs="Arial"/>
          <w:b/>
          <w:sz w:val="20"/>
          <w:szCs w:val="20"/>
          <w:lang w:val="en-GB"/>
        </w:rPr>
        <w:t>INSERM</w:t>
      </w:r>
      <w:r w:rsidR="00650AEC" w:rsidRPr="000A4E32">
        <w:rPr>
          <w:rFonts w:ascii="Arial" w:hAnsi="Arial" w:cs="Arial"/>
          <w:b/>
          <w:sz w:val="20"/>
          <w:szCs w:val="20"/>
          <w:lang w:val="en-GB"/>
        </w:rPr>
        <w:t xml:space="preserve"> </w:t>
      </w:r>
      <w:r w:rsidRPr="000A4E32">
        <w:rPr>
          <w:rFonts w:ascii="Arial" w:hAnsi="Arial" w:cs="Arial"/>
          <w:b/>
          <w:sz w:val="20"/>
          <w:szCs w:val="20"/>
          <w:lang w:val="en-GB"/>
        </w:rPr>
        <w:t>U1148,</w:t>
      </w:r>
      <w:r w:rsidR="00650AEC" w:rsidRPr="000A4E32">
        <w:rPr>
          <w:rFonts w:ascii="Arial" w:hAnsi="Arial" w:cs="Arial"/>
          <w:b/>
          <w:sz w:val="20"/>
          <w:szCs w:val="20"/>
          <w:lang w:val="en-GB"/>
        </w:rPr>
        <w:t xml:space="preserve"> </w:t>
      </w:r>
      <w:r w:rsidRPr="000A4E32">
        <w:rPr>
          <w:rFonts w:ascii="Arial" w:hAnsi="Arial" w:cs="Arial"/>
          <w:b/>
          <w:sz w:val="20"/>
          <w:szCs w:val="20"/>
          <w:lang w:val="en-GB"/>
        </w:rPr>
        <w:t>Paris,</w:t>
      </w:r>
      <w:r w:rsidR="00650AEC" w:rsidRPr="000A4E32">
        <w:rPr>
          <w:rFonts w:ascii="Arial" w:hAnsi="Arial" w:cs="Arial"/>
          <w:b/>
          <w:sz w:val="20"/>
          <w:szCs w:val="20"/>
          <w:lang w:val="en-GB"/>
        </w:rPr>
        <w:t xml:space="preserve"> </w:t>
      </w:r>
      <w:r w:rsidRPr="000A4E32">
        <w:rPr>
          <w:rFonts w:ascii="Arial" w:hAnsi="Arial" w:cs="Arial"/>
          <w:b/>
          <w:sz w:val="20"/>
          <w:szCs w:val="20"/>
          <w:lang w:val="en-GB"/>
        </w:rPr>
        <w:t>France</w:t>
      </w:r>
      <w:r w:rsidR="00650AEC" w:rsidRPr="000A4E32">
        <w:rPr>
          <w:rFonts w:ascii="Arial" w:hAnsi="Arial" w:cs="Arial"/>
          <w:sz w:val="20"/>
          <w:szCs w:val="20"/>
          <w:lang w:val="en-GB"/>
        </w:rPr>
        <w:t xml:space="preserve"> </w:t>
      </w:r>
      <w:r w:rsidRPr="000A4E32">
        <w:rPr>
          <w:rFonts w:ascii="Arial" w:hAnsi="Arial" w:cs="Arial"/>
          <w:sz w:val="20"/>
          <w:szCs w:val="20"/>
          <w:lang w:val="en-GB"/>
        </w:rPr>
        <w:t>(</w:t>
      </w:r>
      <w:r w:rsidR="00952AB0">
        <w:rPr>
          <w:rFonts w:ascii="Arial" w:hAnsi="Arial" w:cs="Arial"/>
          <w:sz w:val="20"/>
          <w:szCs w:val="20"/>
          <w:lang w:val="en-GB"/>
        </w:rPr>
        <w:t xml:space="preserve">Prof </w:t>
      </w:r>
      <w:r w:rsidRPr="000A4E32">
        <w:rPr>
          <w:rFonts w:ascii="Arial" w:hAnsi="Arial" w:cs="Arial"/>
          <w:sz w:val="20"/>
          <w:szCs w:val="20"/>
          <w:lang w:val="en-GB"/>
        </w:rPr>
        <w:t>PG</w:t>
      </w:r>
      <w:r w:rsidR="00650AEC" w:rsidRPr="000A4E32">
        <w:rPr>
          <w:rFonts w:ascii="Arial" w:hAnsi="Arial" w:cs="Arial"/>
          <w:sz w:val="20"/>
          <w:szCs w:val="20"/>
          <w:lang w:val="en-GB"/>
        </w:rPr>
        <w:t xml:space="preserve"> </w:t>
      </w:r>
      <w:r w:rsidRPr="000A4E32">
        <w:rPr>
          <w:rFonts w:ascii="Arial" w:hAnsi="Arial" w:cs="Arial"/>
          <w:sz w:val="20"/>
          <w:szCs w:val="20"/>
          <w:lang w:val="en-GB"/>
        </w:rPr>
        <w:t>Steg</w:t>
      </w:r>
      <w:r w:rsidR="00650AEC" w:rsidRPr="000A4E32">
        <w:rPr>
          <w:rFonts w:ascii="Arial" w:hAnsi="Arial" w:cs="Arial"/>
          <w:sz w:val="20"/>
          <w:szCs w:val="20"/>
          <w:lang w:val="en-GB"/>
        </w:rPr>
        <w:t xml:space="preserve"> </w:t>
      </w:r>
      <w:r w:rsidRPr="000A4E32">
        <w:rPr>
          <w:rFonts w:ascii="Arial" w:hAnsi="Arial" w:cs="Arial"/>
          <w:sz w:val="20"/>
          <w:szCs w:val="20"/>
          <w:lang w:val="en-GB"/>
        </w:rPr>
        <w:t>MD).</w:t>
      </w:r>
    </w:p>
    <w:p w14:paraId="50E4F560" w14:textId="77777777" w:rsidR="008C4C39" w:rsidRPr="000A4E32" w:rsidRDefault="008C4C39" w:rsidP="0043262B">
      <w:pPr>
        <w:spacing w:line="480" w:lineRule="auto"/>
        <w:rPr>
          <w:rFonts w:ascii="Arial" w:hAnsi="Arial" w:cs="Arial"/>
          <w:sz w:val="20"/>
          <w:szCs w:val="20"/>
          <w:lang w:val="en-GB"/>
        </w:rPr>
      </w:pPr>
    </w:p>
    <w:p w14:paraId="7AA6431B" w14:textId="30A5A9E1" w:rsidR="008C4C39" w:rsidRPr="000A4E32" w:rsidRDefault="008C4C39" w:rsidP="0043262B">
      <w:pPr>
        <w:spacing w:line="480" w:lineRule="auto"/>
        <w:rPr>
          <w:rFonts w:ascii="Arial" w:hAnsi="Arial" w:cs="Arial"/>
          <w:sz w:val="20"/>
          <w:szCs w:val="20"/>
          <w:lang w:val="en-GB"/>
        </w:rPr>
      </w:pPr>
      <w:r w:rsidRPr="000A4E32">
        <w:rPr>
          <w:rFonts w:ascii="Arial" w:hAnsi="Arial" w:cs="Arial"/>
          <w:sz w:val="20"/>
          <w:szCs w:val="20"/>
          <w:lang w:val="en-GB"/>
        </w:rPr>
        <w:t>*The</w:t>
      </w:r>
      <w:r w:rsidR="00650AEC" w:rsidRPr="000A4E32">
        <w:rPr>
          <w:rFonts w:ascii="Arial" w:hAnsi="Arial" w:cs="Arial"/>
          <w:sz w:val="20"/>
          <w:szCs w:val="20"/>
          <w:lang w:val="en-GB"/>
        </w:rPr>
        <w:t xml:space="preserve"> </w:t>
      </w:r>
      <w:r w:rsidRPr="000A4E32">
        <w:rPr>
          <w:rFonts w:ascii="Arial" w:hAnsi="Arial" w:cs="Arial"/>
          <w:sz w:val="20"/>
          <w:szCs w:val="20"/>
          <w:lang w:val="en-GB"/>
        </w:rPr>
        <w:t>list</w:t>
      </w:r>
      <w:r w:rsidR="00650AEC" w:rsidRPr="000A4E32">
        <w:rPr>
          <w:rFonts w:ascii="Arial" w:hAnsi="Arial" w:cs="Arial"/>
          <w:sz w:val="20"/>
          <w:szCs w:val="20"/>
          <w:lang w:val="en-GB"/>
        </w:rPr>
        <w:t xml:space="preserve"> </w:t>
      </w:r>
      <w:r w:rsidRPr="000A4E32">
        <w:rPr>
          <w:rFonts w:ascii="Arial" w:hAnsi="Arial" w:cs="Arial"/>
          <w:sz w:val="20"/>
          <w:szCs w:val="20"/>
          <w:lang w:val="en-GB"/>
        </w:rPr>
        <w:t>of</w:t>
      </w:r>
      <w:r w:rsidR="00650AEC" w:rsidRPr="000A4E32">
        <w:rPr>
          <w:rFonts w:ascii="Arial" w:hAnsi="Arial" w:cs="Arial"/>
          <w:sz w:val="20"/>
          <w:szCs w:val="20"/>
          <w:lang w:val="en-GB"/>
        </w:rPr>
        <w:t xml:space="preserve"> </w:t>
      </w:r>
      <w:r w:rsidRPr="000A4E32">
        <w:rPr>
          <w:rFonts w:ascii="Arial" w:hAnsi="Arial" w:cs="Arial"/>
          <w:sz w:val="20"/>
          <w:szCs w:val="20"/>
          <w:lang w:val="en-GB"/>
        </w:rPr>
        <w:t>CLARIFY</w:t>
      </w:r>
      <w:r w:rsidR="00650AEC" w:rsidRPr="000A4E32">
        <w:rPr>
          <w:rFonts w:ascii="Arial" w:hAnsi="Arial" w:cs="Arial"/>
          <w:sz w:val="20"/>
          <w:szCs w:val="20"/>
          <w:lang w:val="en-GB"/>
        </w:rPr>
        <w:t xml:space="preserve"> </w:t>
      </w:r>
      <w:r w:rsidRPr="000A4E32">
        <w:rPr>
          <w:rFonts w:ascii="Arial" w:hAnsi="Arial" w:cs="Arial"/>
          <w:sz w:val="20"/>
          <w:szCs w:val="20"/>
          <w:lang w:val="en-GB"/>
        </w:rPr>
        <w:t>investigators</w:t>
      </w:r>
      <w:r w:rsidR="00650AEC" w:rsidRPr="000A4E32">
        <w:rPr>
          <w:rFonts w:ascii="Arial" w:hAnsi="Arial" w:cs="Arial"/>
          <w:sz w:val="20"/>
          <w:szCs w:val="20"/>
          <w:lang w:val="en-GB"/>
        </w:rPr>
        <w:t xml:space="preserve"> </w:t>
      </w:r>
      <w:r w:rsidRPr="000A4E32">
        <w:rPr>
          <w:rFonts w:ascii="Arial" w:hAnsi="Arial" w:cs="Arial"/>
          <w:sz w:val="20"/>
          <w:szCs w:val="20"/>
          <w:lang w:val="en-GB"/>
        </w:rPr>
        <w:t>can</w:t>
      </w:r>
      <w:r w:rsidR="00650AEC" w:rsidRPr="000A4E32">
        <w:rPr>
          <w:rFonts w:ascii="Arial" w:hAnsi="Arial" w:cs="Arial"/>
          <w:sz w:val="20"/>
          <w:szCs w:val="20"/>
          <w:lang w:val="en-GB"/>
        </w:rPr>
        <w:t xml:space="preserve"> </w:t>
      </w:r>
      <w:r w:rsidRPr="000A4E32">
        <w:rPr>
          <w:rFonts w:ascii="Arial" w:hAnsi="Arial" w:cs="Arial"/>
          <w:sz w:val="20"/>
          <w:szCs w:val="20"/>
          <w:lang w:val="en-GB"/>
        </w:rPr>
        <w:t>be</w:t>
      </w:r>
      <w:r w:rsidR="00650AEC" w:rsidRPr="000A4E32">
        <w:rPr>
          <w:rFonts w:ascii="Arial" w:hAnsi="Arial" w:cs="Arial"/>
          <w:sz w:val="20"/>
          <w:szCs w:val="20"/>
          <w:lang w:val="en-GB"/>
        </w:rPr>
        <w:t xml:space="preserve"> </w:t>
      </w:r>
      <w:r w:rsidRPr="000A4E32">
        <w:rPr>
          <w:rFonts w:ascii="Arial" w:hAnsi="Arial" w:cs="Arial"/>
          <w:sz w:val="20"/>
          <w:szCs w:val="20"/>
          <w:lang w:val="en-GB"/>
        </w:rPr>
        <w:t>found</w:t>
      </w:r>
      <w:r w:rsidR="00650AEC" w:rsidRPr="000A4E32">
        <w:rPr>
          <w:rFonts w:ascii="Arial" w:hAnsi="Arial" w:cs="Arial"/>
          <w:sz w:val="20"/>
          <w:szCs w:val="20"/>
          <w:lang w:val="en-GB"/>
        </w:rPr>
        <w:t xml:space="preserve"> </w:t>
      </w:r>
      <w:r w:rsidRPr="000A4E32">
        <w:rPr>
          <w:rFonts w:ascii="Arial" w:hAnsi="Arial" w:cs="Arial"/>
          <w:sz w:val="20"/>
          <w:szCs w:val="20"/>
          <w:lang w:val="en-GB"/>
        </w:rPr>
        <w:t>in</w:t>
      </w:r>
      <w:r w:rsidR="00650AEC" w:rsidRPr="000A4E32">
        <w:rPr>
          <w:rFonts w:ascii="Arial" w:hAnsi="Arial" w:cs="Arial"/>
          <w:sz w:val="20"/>
          <w:szCs w:val="20"/>
          <w:lang w:val="en-GB"/>
        </w:rPr>
        <w:t xml:space="preserve"> </w:t>
      </w:r>
      <w:r w:rsidRPr="000A4E32">
        <w:rPr>
          <w:rFonts w:ascii="Arial" w:hAnsi="Arial" w:cs="Arial"/>
          <w:sz w:val="20"/>
          <w:szCs w:val="20"/>
          <w:lang w:val="en-GB"/>
        </w:rPr>
        <w:t>the</w:t>
      </w:r>
      <w:r w:rsidR="00650AEC" w:rsidRPr="000A4E32">
        <w:rPr>
          <w:rFonts w:ascii="Arial" w:hAnsi="Arial" w:cs="Arial"/>
          <w:sz w:val="20"/>
          <w:szCs w:val="20"/>
          <w:lang w:val="en-GB"/>
        </w:rPr>
        <w:t xml:space="preserve"> </w:t>
      </w:r>
      <w:r w:rsidRPr="000A4E32">
        <w:rPr>
          <w:rFonts w:ascii="Arial" w:hAnsi="Arial" w:cs="Arial"/>
          <w:sz w:val="20"/>
          <w:szCs w:val="20"/>
          <w:lang w:val="en-GB"/>
        </w:rPr>
        <w:t>online</w:t>
      </w:r>
      <w:r w:rsidR="00650AEC" w:rsidRPr="000A4E32">
        <w:rPr>
          <w:rFonts w:ascii="Arial" w:hAnsi="Arial" w:cs="Arial"/>
          <w:sz w:val="20"/>
          <w:szCs w:val="20"/>
          <w:lang w:val="en-GB"/>
        </w:rPr>
        <w:t xml:space="preserve"> </w:t>
      </w:r>
      <w:r w:rsidRPr="000A4E32">
        <w:rPr>
          <w:rFonts w:ascii="Arial" w:hAnsi="Arial" w:cs="Arial"/>
          <w:sz w:val="20"/>
          <w:szCs w:val="20"/>
          <w:lang w:val="en-GB"/>
        </w:rPr>
        <w:t>supplemental</w:t>
      </w:r>
      <w:r w:rsidR="00650AEC" w:rsidRPr="000A4E32">
        <w:rPr>
          <w:rFonts w:ascii="Arial" w:hAnsi="Arial" w:cs="Arial"/>
          <w:sz w:val="20"/>
          <w:szCs w:val="20"/>
          <w:lang w:val="en-GB"/>
        </w:rPr>
        <w:t xml:space="preserve"> </w:t>
      </w:r>
      <w:r w:rsidRPr="000A4E32">
        <w:rPr>
          <w:rFonts w:ascii="Arial" w:hAnsi="Arial" w:cs="Arial"/>
          <w:sz w:val="20"/>
          <w:szCs w:val="20"/>
          <w:lang w:val="en-GB"/>
        </w:rPr>
        <w:t>material</w:t>
      </w:r>
    </w:p>
    <w:p w14:paraId="57695DD7" w14:textId="77777777" w:rsidR="008C4C39" w:rsidRPr="000A4E32" w:rsidRDefault="008C4C39" w:rsidP="0043262B">
      <w:pPr>
        <w:spacing w:line="480" w:lineRule="auto"/>
        <w:rPr>
          <w:rFonts w:ascii="Arial" w:hAnsi="Arial" w:cs="Arial"/>
          <w:sz w:val="20"/>
          <w:szCs w:val="20"/>
          <w:lang w:val="en-GB"/>
        </w:rPr>
      </w:pPr>
    </w:p>
    <w:p w14:paraId="0041E4D7" w14:textId="21C2506A" w:rsidR="008C4C39" w:rsidRPr="000A4E32" w:rsidRDefault="008C4C39" w:rsidP="0043262B">
      <w:pPr>
        <w:spacing w:line="480" w:lineRule="auto"/>
        <w:rPr>
          <w:rFonts w:ascii="Arial" w:hAnsi="Arial" w:cs="Arial"/>
          <w:sz w:val="20"/>
          <w:szCs w:val="20"/>
          <w:lang w:val="en-GB"/>
        </w:rPr>
      </w:pPr>
      <w:r w:rsidRPr="000A4E32">
        <w:rPr>
          <w:rFonts w:ascii="Arial" w:hAnsi="Arial" w:cs="Arial"/>
          <w:sz w:val="20"/>
          <w:szCs w:val="20"/>
          <w:lang w:val="en-GB"/>
        </w:rPr>
        <w:t>Correspondence</w:t>
      </w:r>
      <w:r w:rsidR="00650AEC" w:rsidRPr="000A4E32">
        <w:rPr>
          <w:rFonts w:ascii="Arial" w:hAnsi="Arial" w:cs="Arial"/>
          <w:sz w:val="20"/>
          <w:szCs w:val="20"/>
          <w:lang w:val="en-GB"/>
        </w:rPr>
        <w:t xml:space="preserve"> </w:t>
      </w:r>
      <w:r w:rsidRPr="000A4E32">
        <w:rPr>
          <w:rFonts w:ascii="Arial" w:hAnsi="Arial" w:cs="Arial"/>
          <w:sz w:val="20"/>
          <w:szCs w:val="20"/>
          <w:lang w:val="en-GB"/>
        </w:rPr>
        <w:t>to:</w:t>
      </w:r>
      <w:r w:rsidR="00650AEC" w:rsidRPr="000A4E32">
        <w:rPr>
          <w:rFonts w:ascii="Arial" w:hAnsi="Arial" w:cs="Arial"/>
          <w:sz w:val="20"/>
          <w:szCs w:val="20"/>
          <w:lang w:val="en-GB"/>
        </w:rPr>
        <w:t xml:space="preserve"> </w:t>
      </w:r>
      <w:r w:rsidRPr="000A4E32">
        <w:rPr>
          <w:rFonts w:ascii="Arial" w:hAnsi="Arial" w:cs="Arial"/>
          <w:sz w:val="20"/>
          <w:szCs w:val="20"/>
          <w:lang w:val="en-GB"/>
        </w:rPr>
        <w:t>Prof</w:t>
      </w:r>
      <w:r w:rsidR="00650AEC" w:rsidRPr="000A4E32">
        <w:rPr>
          <w:rFonts w:ascii="Arial" w:hAnsi="Arial" w:cs="Arial"/>
          <w:sz w:val="20"/>
          <w:szCs w:val="20"/>
          <w:lang w:val="en-GB"/>
        </w:rPr>
        <w:t xml:space="preserve"> </w:t>
      </w:r>
      <w:r w:rsidRPr="000A4E32">
        <w:rPr>
          <w:rFonts w:ascii="Arial" w:hAnsi="Arial" w:cs="Arial"/>
          <w:sz w:val="20"/>
          <w:szCs w:val="20"/>
          <w:lang w:val="en-GB"/>
        </w:rPr>
        <w:t>PG</w:t>
      </w:r>
      <w:r w:rsidR="00650AEC" w:rsidRPr="000A4E32">
        <w:rPr>
          <w:rFonts w:ascii="Arial" w:hAnsi="Arial" w:cs="Arial"/>
          <w:sz w:val="20"/>
          <w:szCs w:val="20"/>
          <w:lang w:val="en-GB"/>
        </w:rPr>
        <w:t xml:space="preserve"> </w:t>
      </w:r>
      <w:r w:rsidRPr="000A4E32">
        <w:rPr>
          <w:rFonts w:ascii="Arial" w:hAnsi="Arial" w:cs="Arial"/>
          <w:sz w:val="20"/>
          <w:szCs w:val="20"/>
          <w:lang w:val="en-GB"/>
        </w:rPr>
        <w:t>Steg,</w:t>
      </w:r>
      <w:r w:rsidR="00650AEC" w:rsidRPr="000A4E32">
        <w:rPr>
          <w:rFonts w:ascii="Arial" w:hAnsi="Arial" w:cs="Arial"/>
          <w:sz w:val="20"/>
          <w:szCs w:val="20"/>
          <w:lang w:val="en-GB"/>
        </w:rPr>
        <w:t xml:space="preserve"> </w:t>
      </w:r>
      <w:r w:rsidRPr="000A4E32">
        <w:rPr>
          <w:rFonts w:ascii="Arial" w:hAnsi="Arial" w:cs="Arial"/>
          <w:sz w:val="20"/>
          <w:szCs w:val="20"/>
          <w:lang w:val="en-GB"/>
        </w:rPr>
        <w:t>Department</w:t>
      </w:r>
      <w:r w:rsidR="00650AEC" w:rsidRPr="000A4E32">
        <w:rPr>
          <w:rFonts w:ascii="Arial" w:hAnsi="Arial" w:cs="Arial"/>
          <w:sz w:val="20"/>
          <w:szCs w:val="20"/>
          <w:lang w:val="en-GB"/>
        </w:rPr>
        <w:t xml:space="preserve"> </w:t>
      </w:r>
      <w:r w:rsidRPr="000A4E32">
        <w:rPr>
          <w:rFonts w:ascii="Arial" w:hAnsi="Arial" w:cs="Arial"/>
          <w:sz w:val="20"/>
          <w:szCs w:val="20"/>
          <w:lang w:val="en-GB"/>
        </w:rPr>
        <w:t>of</w:t>
      </w:r>
      <w:r w:rsidR="00650AEC" w:rsidRPr="000A4E32">
        <w:rPr>
          <w:rFonts w:ascii="Arial" w:hAnsi="Arial" w:cs="Arial"/>
          <w:sz w:val="20"/>
          <w:szCs w:val="20"/>
          <w:lang w:val="en-GB"/>
        </w:rPr>
        <w:t xml:space="preserve"> </w:t>
      </w:r>
      <w:r w:rsidRPr="000A4E32">
        <w:rPr>
          <w:rFonts w:ascii="Arial" w:hAnsi="Arial" w:cs="Arial"/>
          <w:sz w:val="20"/>
          <w:szCs w:val="20"/>
          <w:lang w:val="en-GB"/>
        </w:rPr>
        <w:t>Cardiology,</w:t>
      </w:r>
      <w:r w:rsidR="00650AEC" w:rsidRPr="000A4E32">
        <w:rPr>
          <w:rFonts w:ascii="Arial" w:hAnsi="Arial" w:cs="Arial"/>
          <w:sz w:val="20"/>
          <w:szCs w:val="20"/>
          <w:lang w:val="en-GB"/>
        </w:rPr>
        <w:t xml:space="preserve"> </w:t>
      </w:r>
      <w:r w:rsidRPr="000A4E32">
        <w:rPr>
          <w:rFonts w:ascii="Arial" w:hAnsi="Arial" w:cs="Arial"/>
          <w:sz w:val="20"/>
          <w:szCs w:val="20"/>
          <w:lang w:val="en-GB"/>
        </w:rPr>
        <w:t>Hôpital</w:t>
      </w:r>
      <w:r w:rsidR="00650AEC" w:rsidRPr="000A4E32">
        <w:rPr>
          <w:rFonts w:ascii="Arial" w:hAnsi="Arial" w:cs="Arial"/>
          <w:sz w:val="20"/>
          <w:szCs w:val="20"/>
          <w:lang w:val="en-GB"/>
        </w:rPr>
        <w:t xml:space="preserve"> </w:t>
      </w:r>
      <w:r w:rsidRPr="000A4E32">
        <w:rPr>
          <w:rFonts w:ascii="Arial" w:hAnsi="Arial" w:cs="Arial"/>
          <w:sz w:val="20"/>
          <w:szCs w:val="20"/>
          <w:lang w:val="en-GB"/>
        </w:rPr>
        <w:t>Bichat,</w:t>
      </w:r>
      <w:r w:rsidR="00650AEC" w:rsidRPr="000A4E32">
        <w:rPr>
          <w:rFonts w:ascii="Arial" w:hAnsi="Arial" w:cs="Arial"/>
          <w:sz w:val="20"/>
          <w:szCs w:val="20"/>
          <w:lang w:val="en-GB"/>
        </w:rPr>
        <w:t xml:space="preserve"> </w:t>
      </w:r>
      <w:r w:rsidRPr="000A4E32">
        <w:rPr>
          <w:rFonts w:ascii="Arial" w:hAnsi="Arial" w:cs="Arial"/>
          <w:sz w:val="20"/>
          <w:szCs w:val="20"/>
          <w:lang w:val="en-GB"/>
        </w:rPr>
        <w:t>Paris,</w:t>
      </w:r>
      <w:r w:rsidR="00650AEC" w:rsidRPr="000A4E32">
        <w:rPr>
          <w:rFonts w:ascii="Arial" w:hAnsi="Arial" w:cs="Arial"/>
          <w:sz w:val="20"/>
          <w:szCs w:val="20"/>
          <w:lang w:val="en-GB"/>
        </w:rPr>
        <w:t xml:space="preserve"> </w:t>
      </w:r>
      <w:r w:rsidRPr="000A4E32">
        <w:rPr>
          <w:rFonts w:ascii="Arial" w:hAnsi="Arial" w:cs="Arial"/>
          <w:sz w:val="20"/>
          <w:szCs w:val="20"/>
          <w:lang w:val="en-GB"/>
        </w:rPr>
        <w:t>France,</w:t>
      </w:r>
      <w:r w:rsidR="00650AEC" w:rsidRPr="000A4E32">
        <w:rPr>
          <w:rFonts w:ascii="Arial" w:hAnsi="Arial" w:cs="Arial"/>
          <w:sz w:val="20"/>
          <w:szCs w:val="20"/>
          <w:lang w:val="en-GB"/>
        </w:rPr>
        <w:t xml:space="preserve"> </w:t>
      </w:r>
      <w:r w:rsidRPr="000A4E32">
        <w:rPr>
          <w:rFonts w:ascii="Arial" w:hAnsi="Arial" w:cs="Arial"/>
          <w:sz w:val="20"/>
          <w:szCs w:val="20"/>
          <w:lang w:val="en-GB"/>
        </w:rPr>
        <w:t>46</w:t>
      </w:r>
      <w:r w:rsidR="00650AEC" w:rsidRPr="000A4E32">
        <w:rPr>
          <w:rFonts w:ascii="Arial" w:hAnsi="Arial" w:cs="Arial"/>
          <w:sz w:val="20"/>
          <w:szCs w:val="20"/>
          <w:lang w:val="en-GB"/>
        </w:rPr>
        <w:t xml:space="preserve"> </w:t>
      </w:r>
      <w:r w:rsidRPr="000A4E32">
        <w:rPr>
          <w:rFonts w:ascii="Arial" w:hAnsi="Arial" w:cs="Arial"/>
          <w:sz w:val="20"/>
          <w:szCs w:val="20"/>
          <w:lang w:val="en-GB"/>
        </w:rPr>
        <w:t>rue</w:t>
      </w:r>
      <w:r w:rsidR="00650AEC" w:rsidRPr="000A4E32">
        <w:rPr>
          <w:rFonts w:ascii="Arial" w:hAnsi="Arial" w:cs="Arial"/>
          <w:sz w:val="20"/>
          <w:szCs w:val="20"/>
          <w:lang w:val="en-GB"/>
        </w:rPr>
        <w:t xml:space="preserve"> </w:t>
      </w:r>
      <w:r w:rsidRPr="000A4E32">
        <w:rPr>
          <w:rFonts w:ascii="Arial" w:hAnsi="Arial" w:cs="Arial"/>
          <w:sz w:val="20"/>
          <w:szCs w:val="20"/>
          <w:lang w:val="en-GB"/>
        </w:rPr>
        <w:t>Henri</w:t>
      </w:r>
      <w:r w:rsidR="00650AEC" w:rsidRPr="000A4E32">
        <w:rPr>
          <w:rFonts w:ascii="Arial" w:hAnsi="Arial" w:cs="Arial"/>
          <w:sz w:val="20"/>
          <w:szCs w:val="20"/>
          <w:lang w:val="en-GB"/>
        </w:rPr>
        <w:t xml:space="preserve"> </w:t>
      </w:r>
      <w:r w:rsidRPr="000A4E32">
        <w:rPr>
          <w:rFonts w:ascii="Arial" w:hAnsi="Arial" w:cs="Arial"/>
          <w:sz w:val="20"/>
          <w:szCs w:val="20"/>
          <w:lang w:val="en-GB"/>
        </w:rPr>
        <w:t>Huchard,</w:t>
      </w:r>
      <w:r w:rsidR="00650AEC" w:rsidRPr="000A4E32">
        <w:rPr>
          <w:rFonts w:ascii="Arial" w:hAnsi="Arial" w:cs="Arial"/>
          <w:sz w:val="20"/>
          <w:szCs w:val="20"/>
          <w:lang w:val="en-GB"/>
        </w:rPr>
        <w:t xml:space="preserve"> </w:t>
      </w:r>
      <w:r w:rsidRPr="000A4E32">
        <w:rPr>
          <w:rFonts w:ascii="Arial" w:hAnsi="Arial" w:cs="Arial"/>
          <w:sz w:val="20"/>
          <w:szCs w:val="20"/>
          <w:lang w:val="en-GB"/>
        </w:rPr>
        <w:t>75018</w:t>
      </w:r>
      <w:r w:rsidR="00650AEC" w:rsidRPr="000A4E32">
        <w:rPr>
          <w:rFonts w:ascii="Arial" w:hAnsi="Arial" w:cs="Arial"/>
          <w:sz w:val="20"/>
          <w:szCs w:val="20"/>
          <w:lang w:val="en-GB"/>
        </w:rPr>
        <w:t xml:space="preserve"> </w:t>
      </w:r>
      <w:r w:rsidRPr="000A4E32">
        <w:rPr>
          <w:rFonts w:ascii="Arial" w:hAnsi="Arial" w:cs="Arial"/>
          <w:sz w:val="20"/>
          <w:szCs w:val="20"/>
          <w:lang w:val="en-GB"/>
        </w:rPr>
        <w:t>Paris,</w:t>
      </w:r>
      <w:r w:rsidR="00650AEC" w:rsidRPr="000A4E32">
        <w:rPr>
          <w:rFonts w:ascii="Arial" w:hAnsi="Arial" w:cs="Arial"/>
          <w:sz w:val="20"/>
          <w:szCs w:val="20"/>
          <w:lang w:val="en-GB"/>
        </w:rPr>
        <w:t xml:space="preserve"> </w:t>
      </w:r>
      <w:r w:rsidRPr="000A4E32">
        <w:rPr>
          <w:rFonts w:ascii="Arial" w:hAnsi="Arial" w:cs="Arial"/>
          <w:sz w:val="20"/>
          <w:szCs w:val="20"/>
          <w:lang w:val="en-GB"/>
        </w:rPr>
        <w:t>France</w:t>
      </w:r>
    </w:p>
    <w:p w14:paraId="7AF4B683" w14:textId="77777777" w:rsidR="008C4C39" w:rsidRPr="000A4E32" w:rsidRDefault="008C4C39" w:rsidP="0043262B">
      <w:pPr>
        <w:spacing w:line="480" w:lineRule="auto"/>
        <w:rPr>
          <w:rFonts w:ascii="Arial" w:hAnsi="Arial" w:cs="Arial"/>
          <w:sz w:val="20"/>
          <w:szCs w:val="20"/>
          <w:lang w:val="en-GB"/>
        </w:rPr>
      </w:pPr>
      <w:r w:rsidRPr="000A4E32">
        <w:rPr>
          <w:rFonts w:ascii="Arial" w:hAnsi="Arial" w:cs="Arial"/>
          <w:sz w:val="20"/>
          <w:szCs w:val="20"/>
          <w:lang w:val="en-GB"/>
        </w:rPr>
        <w:t>gabriel.steg@aphp.fr</w:t>
      </w:r>
    </w:p>
    <w:p w14:paraId="190AB874" w14:textId="59566617" w:rsidR="008C4C39" w:rsidRPr="000A4E32" w:rsidRDefault="008C4C39" w:rsidP="0043262B">
      <w:pPr>
        <w:spacing w:line="480" w:lineRule="auto"/>
        <w:rPr>
          <w:rFonts w:ascii="Arial" w:hAnsi="Arial" w:cs="Arial"/>
          <w:sz w:val="20"/>
          <w:szCs w:val="20"/>
          <w:lang w:val="en-GB"/>
        </w:rPr>
      </w:pPr>
      <w:r w:rsidRPr="000A4E32">
        <w:rPr>
          <w:rFonts w:ascii="Arial" w:hAnsi="Arial" w:cs="Arial"/>
          <w:sz w:val="20"/>
          <w:szCs w:val="20"/>
          <w:lang w:val="en-GB"/>
        </w:rPr>
        <w:t>Tel</w:t>
      </w:r>
      <w:r w:rsidR="00650AEC" w:rsidRPr="000A4E32">
        <w:rPr>
          <w:rFonts w:ascii="Arial" w:hAnsi="Arial" w:cs="Arial"/>
          <w:sz w:val="20"/>
          <w:szCs w:val="20"/>
          <w:lang w:val="en-GB"/>
        </w:rPr>
        <w:t xml:space="preserve"> </w:t>
      </w:r>
      <w:r w:rsidRPr="000A4E32">
        <w:rPr>
          <w:rFonts w:ascii="Arial" w:hAnsi="Arial" w:cs="Arial"/>
          <w:sz w:val="20"/>
          <w:szCs w:val="20"/>
          <w:lang w:val="en-GB"/>
        </w:rPr>
        <w:t>+331-40-25-86-68</w:t>
      </w:r>
    </w:p>
    <w:p w14:paraId="4B52FB8D" w14:textId="77777777" w:rsidR="00EA78A1" w:rsidRPr="000A4E32" w:rsidRDefault="00EA78A1" w:rsidP="0043262B">
      <w:pPr>
        <w:spacing w:line="480" w:lineRule="auto"/>
        <w:rPr>
          <w:rFonts w:ascii="Arial" w:hAnsi="Arial" w:cs="Arial"/>
          <w:b/>
          <w:sz w:val="20"/>
          <w:szCs w:val="20"/>
          <w:lang w:val="en-GB"/>
        </w:rPr>
      </w:pPr>
    </w:p>
    <w:p w14:paraId="49894004" w14:textId="7B2193EE" w:rsidR="00306A54" w:rsidRPr="000A4E32" w:rsidRDefault="006A584A" w:rsidP="0043262B">
      <w:pPr>
        <w:spacing w:line="480" w:lineRule="auto"/>
        <w:rPr>
          <w:rFonts w:ascii="Arial" w:hAnsi="Arial" w:cs="Arial"/>
          <w:b/>
          <w:sz w:val="20"/>
          <w:szCs w:val="20"/>
          <w:lang w:val="en-GB"/>
        </w:rPr>
      </w:pPr>
      <w:r>
        <w:rPr>
          <w:rFonts w:ascii="Arial" w:hAnsi="Arial" w:cs="Arial"/>
          <w:b/>
          <w:sz w:val="20"/>
          <w:szCs w:val="20"/>
          <w:lang w:val="en-GB"/>
        </w:rPr>
        <w:t xml:space="preserve">Word count (main body): </w:t>
      </w:r>
      <w:r w:rsidRPr="00E27CFF">
        <w:rPr>
          <w:rFonts w:ascii="Arial" w:hAnsi="Arial" w:cs="Arial"/>
          <w:sz w:val="20"/>
          <w:szCs w:val="20"/>
          <w:lang w:val="en-GB"/>
        </w:rPr>
        <w:t>3494</w:t>
      </w:r>
      <w:r w:rsidR="00306A54" w:rsidRPr="000A4E32">
        <w:rPr>
          <w:rFonts w:ascii="Arial" w:hAnsi="Arial" w:cs="Arial"/>
          <w:b/>
          <w:sz w:val="20"/>
          <w:szCs w:val="20"/>
          <w:lang w:val="en-GB"/>
        </w:rPr>
        <w:br w:type="page"/>
      </w:r>
    </w:p>
    <w:p w14:paraId="3169B398" w14:textId="25D9C523" w:rsidR="006E51D4" w:rsidRPr="000A4E32" w:rsidRDefault="006E51D4" w:rsidP="0043262B">
      <w:pPr>
        <w:spacing w:line="480" w:lineRule="auto"/>
        <w:rPr>
          <w:rFonts w:ascii="Arial" w:hAnsi="Arial" w:cs="Arial"/>
          <w:b/>
          <w:sz w:val="20"/>
          <w:szCs w:val="20"/>
          <w:lang w:val="en-GB"/>
        </w:rPr>
      </w:pPr>
      <w:r w:rsidRPr="000A4E32">
        <w:rPr>
          <w:rFonts w:ascii="Arial" w:hAnsi="Arial" w:cs="Arial"/>
          <w:b/>
          <w:sz w:val="20"/>
          <w:szCs w:val="20"/>
          <w:lang w:val="en-GB"/>
        </w:rPr>
        <w:lastRenderedPageBreak/>
        <w:t>SUMMARY</w:t>
      </w:r>
      <w:r w:rsidR="001D35C6">
        <w:rPr>
          <w:rFonts w:ascii="Arial" w:hAnsi="Arial" w:cs="Arial"/>
          <w:b/>
          <w:sz w:val="20"/>
          <w:szCs w:val="20"/>
          <w:lang w:val="en-GB"/>
        </w:rPr>
        <w:t xml:space="preserve"> </w:t>
      </w:r>
      <w:r w:rsidR="00BD21D1">
        <w:rPr>
          <w:rFonts w:ascii="Arial" w:hAnsi="Arial" w:cs="Arial"/>
          <w:b/>
          <w:sz w:val="20"/>
          <w:szCs w:val="20"/>
          <w:lang w:val="en-GB"/>
        </w:rPr>
        <w:t xml:space="preserve">289 </w:t>
      </w:r>
      <w:r w:rsidR="001D35C6">
        <w:rPr>
          <w:rFonts w:ascii="Arial" w:hAnsi="Arial" w:cs="Arial"/>
          <w:b/>
          <w:sz w:val="20"/>
          <w:szCs w:val="20"/>
          <w:lang w:val="en-GB"/>
        </w:rPr>
        <w:t>words</w:t>
      </w:r>
    </w:p>
    <w:p w14:paraId="3F1B9567" w14:textId="69E3C3EB" w:rsidR="006E51D4" w:rsidRPr="000A4E32" w:rsidRDefault="006E51D4" w:rsidP="0043262B">
      <w:pPr>
        <w:spacing w:line="480" w:lineRule="auto"/>
        <w:rPr>
          <w:rFonts w:ascii="Arial" w:hAnsi="Arial" w:cs="Arial"/>
          <w:color w:val="292526"/>
          <w:sz w:val="20"/>
          <w:szCs w:val="20"/>
          <w:lang w:val="en-GB"/>
        </w:rPr>
      </w:pPr>
      <w:r w:rsidRPr="000A4E32">
        <w:rPr>
          <w:rFonts w:ascii="Arial" w:hAnsi="Arial" w:cs="Arial"/>
          <w:b/>
          <w:sz w:val="20"/>
          <w:szCs w:val="20"/>
          <w:lang w:val="en-GB"/>
        </w:rPr>
        <w:t>Background.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optimal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blood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pressure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target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hypertension</w:t>
      </w:r>
      <w:r w:rsidR="00650AEC" w:rsidRPr="000A4E32">
        <w:rPr>
          <w:rFonts w:ascii="Arial" w:hAnsi="Arial" w:cs="Arial"/>
          <w:color w:val="292526"/>
          <w:sz w:val="20"/>
          <w:szCs w:val="20"/>
          <w:lang w:val="en-GB"/>
        </w:rPr>
        <w:t xml:space="preserve"> </w:t>
      </w:r>
      <w:r w:rsidR="00DC1CCD" w:rsidRPr="000A4E32">
        <w:rPr>
          <w:rFonts w:ascii="Arial" w:hAnsi="Arial" w:cs="Arial"/>
          <w:color w:val="292526"/>
          <w:sz w:val="20"/>
          <w:szCs w:val="20"/>
          <w:lang w:val="en-GB"/>
        </w:rPr>
        <w:t xml:space="preserve">remains </w:t>
      </w:r>
      <w:r w:rsidRPr="000A4E32">
        <w:rPr>
          <w:rFonts w:ascii="Arial" w:hAnsi="Arial" w:cs="Arial"/>
          <w:color w:val="292526"/>
          <w:sz w:val="20"/>
          <w:szCs w:val="20"/>
          <w:lang w:val="en-GB"/>
        </w:rPr>
        <w:t>debate</w:t>
      </w:r>
      <w:r w:rsidR="00693B00">
        <w:rPr>
          <w:rFonts w:ascii="Arial" w:hAnsi="Arial" w:cs="Arial"/>
          <w:color w:val="292526"/>
          <w:sz w:val="20"/>
          <w:szCs w:val="20"/>
          <w:lang w:val="en-GB"/>
        </w:rPr>
        <w:t>d</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especially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artery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disease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given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concerns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reduced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myocardial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perfusion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too</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low.</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studied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relationship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between</w:t>
      </w:r>
      <w:r w:rsidR="00650AEC" w:rsidRPr="000A4E32">
        <w:rPr>
          <w:rFonts w:ascii="Arial" w:hAnsi="Arial" w:cs="Arial"/>
          <w:color w:val="292526"/>
          <w:sz w:val="20"/>
          <w:szCs w:val="20"/>
          <w:lang w:val="en-GB"/>
        </w:rPr>
        <w:t xml:space="preserve"> </w:t>
      </w:r>
      <w:r w:rsidR="00EA78A1" w:rsidRPr="000A4E32">
        <w:rPr>
          <w:rFonts w:ascii="Arial" w:hAnsi="Arial" w:cs="Arial"/>
          <w:color w:val="292526"/>
          <w:sz w:val="20"/>
          <w:szCs w:val="20"/>
          <w:lang w:val="en-GB"/>
        </w:rPr>
        <w:t>achieved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outcomes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hypertension.</w:t>
      </w:r>
    </w:p>
    <w:p w14:paraId="203F5953" w14:textId="2A2F9A82" w:rsidR="006E51D4" w:rsidRPr="000A4E32" w:rsidRDefault="006E51D4" w:rsidP="0043262B">
      <w:pPr>
        <w:autoSpaceDE w:val="0"/>
        <w:autoSpaceDN w:val="0"/>
        <w:adjustRightInd w:val="0"/>
        <w:spacing w:line="480" w:lineRule="auto"/>
        <w:rPr>
          <w:rFonts w:ascii="Arial" w:hAnsi="Arial" w:cs="Arial"/>
          <w:color w:val="292526"/>
          <w:sz w:val="20"/>
          <w:szCs w:val="20"/>
          <w:lang w:val="en-GB"/>
        </w:rPr>
      </w:pPr>
      <w:r w:rsidRPr="000A4E32">
        <w:rPr>
          <w:rFonts w:ascii="Arial" w:hAnsi="Arial" w:cs="Arial"/>
          <w:b/>
          <w:color w:val="292526"/>
          <w:sz w:val="20"/>
          <w:szCs w:val="20"/>
          <w:lang w:val="en-GB"/>
        </w:rPr>
        <w:t>Methods.</w:t>
      </w:r>
      <w:r w:rsidR="00650AEC" w:rsidRPr="000A4E32">
        <w:rPr>
          <w:rFonts w:ascii="Arial" w:hAnsi="Arial" w:cs="Arial"/>
          <w:b/>
          <w:color w:val="292526"/>
          <w:sz w:val="20"/>
          <w:szCs w:val="20"/>
          <w:lang w:val="en-GB"/>
        </w:rPr>
        <w:t xml:space="preserve"> </w:t>
      </w:r>
      <w:r w:rsidRPr="000A4E32">
        <w:rPr>
          <w:rFonts w:ascii="Arial" w:hAnsi="Arial" w:cs="Arial"/>
          <w:color w:val="292526"/>
          <w:sz w:val="20"/>
          <w:szCs w:val="20"/>
          <w:lang w:val="en-GB"/>
        </w:rPr>
        <w:t>We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analysed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data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from</w:t>
      </w:r>
      <w:r w:rsidR="00650AEC" w:rsidRPr="000A4E32">
        <w:rPr>
          <w:rFonts w:ascii="Arial" w:hAnsi="Arial" w:cs="Arial"/>
          <w:color w:val="292526"/>
          <w:sz w:val="20"/>
          <w:szCs w:val="20"/>
          <w:lang w:val="en-GB"/>
        </w:rPr>
        <w:t xml:space="preserve"> </w:t>
      </w:r>
      <w:r w:rsidR="00DC1CCD" w:rsidRPr="000A4E32">
        <w:rPr>
          <w:rFonts w:ascii="Arial" w:hAnsi="Arial" w:cs="Arial"/>
          <w:color w:val="292526"/>
          <w:sz w:val="20"/>
          <w:szCs w:val="20"/>
          <w:lang w:val="en-GB"/>
        </w:rPr>
        <w:t>22</w:t>
      </w:r>
      <w:r w:rsidR="0026316B" w:rsidRPr="000A4E32">
        <w:rPr>
          <w:rFonts w:ascii="Arial" w:hAnsi="Arial" w:cs="Arial"/>
          <w:color w:val="292526"/>
          <w:sz w:val="20"/>
          <w:szCs w:val="20"/>
          <w:lang w:val="en-GB"/>
        </w:rPr>
        <w:t>,</w:t>
      </w:r>
      <w:r w:rsidR="00E912E9" w:rsidRPr="000A4E32">
        <w:rPr>
          <w:rFonts w:ascii="Arial" w:hAnsi="Arial" w:cs="Arial"/>
          <w:color w:val="292526"/>
          <w:sz w:val="20"/>
          <w:szCs w:val="20"/>
          <w:lang w:val="en-GB"/>
        </w:rPr>
        <w:t>672</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stable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enrolled</w:t>
      </w:r>
      <w:r w:rsidR="0079068E" w:rsidRPr="000A4E32">
        <w:rPr>
          <w:rFonts w:ascii="Arial" w:hAnsi="Arial" w:cs="Arial"/>
          <w:color w:val="292526"/>
          <w:sz w:val="20"/>
          <w:szCs w:val="20"/>
          <w:lang w:val="en-GB"/>
        </w:rPr>
        <w:t xml:space="preserve"> (November 2009–June 2010)</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CLARIFY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registry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(45</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countries)</w:t>
      </w:r>
      <w:r w:rsidR="00650AEC" w:rsidRPr="000A4E32">
        <w:rPr>
          <w:rFonts w:ascii="Arial" w:hAnsi="Arial" w:cs="Arial"/>
          <w:color w:val="292526"/>
          <w:sz w:val="20"/>
          <w:szCs w:val="20"/>
          <w:lang w:val="en-GB"/>
        </w:rPr>
        <w:t xml:space="preserve"> </w:t>
      </w:r>
      <w:r w:rsidR="00EA78A1" w:rsidRPr="000A4E32">
        <w:rPr>
          <w:rFonts w:ascii="Arial" w:hAnsi="Arial" w:cs="Arial"/>
          <w:sz w:val="20"/>
          <w:szCs w:val="20"/>
          <w:lang w:val="en-GB"/>
        </w:rPr>
        <w:t>and</w:t>
      </w:r>
      <w:r w:rsidR="00650AEC" w:rsidRPr="000A4E32">
        <w:rPr>
          <w:rFonts w:ascii="Arial" w:hAnsi="Arial" w:cs="Arial"/>
          <w:sz w:val="20"/>
          <w:szCs w:val="20"/>
          <w:lang w:val="en-GB"/>
        </w:rPr>
        <w:t xml:space="preserve"> </w:t>
      </w:r>
      <w:r w:rsidR="00EA78A1" w:rsidRPr="000A4E32">
        <w:rPr>
          <w:rFonts w:ascii="Arial" w:hAnsi="Arial" w:cs="Arial"/>
          <w:sz w:val="20"/>
          <w:szCs w:val="20"/>
          <w:lang w:val="en-GB"/>
        </w:rPr>
        <w:t>treated</w:t>
      </w:r>
      <w:r w:rsidR="00650AEC" w:rsidRPr="000A4E32">
        <w:rPr>
          <w:rFonts w:ascii="Arial" w:hAnsi="Arial" w:cs="Arial"/>
          <w:sz w:val="20"/>
          <w:szCs w:val="20"/>
          <w:lang w:val="en-GB"/>
        </w:rPr>
        <w:t xml:space="preserve"> </w:t>
      </w:r>
      <w:r w:rsidR="00EA78A1" w:rsidRPr="000A4E32">
        <w:rPr>
          <w:rFonts w:ascii="Arial" w:hAnsi="Arial" w:cs="Arial"/>
          <w:sz w:val="20"/>
          <w:szCs w:val="20"/>
          <w:lang w:val="en-GB"/>
        </w:rPr>
        <w:t>for</w:t>
      </w:r>
      <w:r w:rsidR="00650AEC" w:rsidRPr="000A4E32">
        <w:rPr>
          <w:rFonts w:ascii="Arial" w:hAnsi="Arial" w:cs="Arial"/>
          <w:sz w:val="20"/>
          <w:szCs w:val="20"/>
          <w:lang w:val="en-GB"/>
        </w:rPr>
        <w:t xml:space="preserve"> </w:t>
      </w:r>
      <w:r w:rsidR="00EA78A1" w:rsidRPr="000A4E32">
        <w:rPr>
          <w:rFonts w:ascii="Arial" w:hAnsi="Arial" w:cs="Arial"/>
          <w:sz w:val="20"/>
          <w:szCs w:val="20"/>
          <w:lang w:val="en-GB"/>
        </w:rPr>
        <w:t>hypertension</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EA78A1" w:rsidRPr="000A4E32">
        <w:rPr>
          <w:rFonts w:ascii="Arial" w:hAnsi="Arial" w:cs="Arial"/>
          <w:color w:val="292526"/>
          <w:sz w:val="20"/>
          <w:szCs w:val="20"/>
          <w:lang w:val="en-GB"/>
        </w:rPr>
        <w:t>S</w:t>
      </w:r>
      <w:r w:rsidRPr="000A4E32">
        <w:rPr>
          <w:rFonts w:ascii="Arial" w:hAnsi="Arial" w:cs="Arial"/>
          <w:color w:val="292526"/>
          <w:sz w:val="20"/>
          <w:szCs w:val="20"/>
          <w:lang w:val="en-GB"/>
        </w:rPr>
        <w:t>ystolic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79068E" w:rsidRPr="000A4E32">
        <w:rPr>
          <w:rFonts w:ascii="Arial" w:hAnsi="Arial" w:cs="Arial"/>
          <w:color w:val="292526"/>
          <w:sz w:val="20"/>
          <w:szCs w:val="20"/>
          <w:lang w:val="en-GB"/>
        </w:rPr>
        <w:t>s</w:t>
      </w:r>
      <w:r w:rsidR="00650AEC" w:rsidRPr="000A4E32">
        <w:rPr>
          <w:rFonts w:ascii="Arial" w:hAnsi="Arial" w:cs="Arial"/>
          <w:color w:val="292526"/>
          <w:sz w:val="20"/>
          <w:szCs w:val="20"/>
          <w:lang w:val="en-GB"/>
        </w:rPr>
        <w:t xml:space="preserve"> </w:t>
      </w:r>
      <w:r w:rsidR="00DC1CCD" w:rsidRPr="000A4E32">
        <w:rPr>
          <w:rFonts w:ascii="Arial" w:hAnsi="Arial" w:cs="Arial"/>
          <w:color w:val="292526"/>
          <w:sz w:val="20"/>
          <w:szCs w:val="20"/>
          <w:lang w:val="en-GB"/>
        </w:rPr>
        <w:t>before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each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event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00EA78A1" w:rsidRPr="000A4E32">
        <w:rPr>
          <w:rFonts w:ascii="Arial" w:hAnsi="Arial" w:cs="Arial"/>
          <w:color w:val="292526"/>
          <w:sz w:val="20"/>
          <w:szCs w:val="20"/>
          <w:lang w:val="en-GB"/>
        </w:rPr>
        <w:t>averaged</w:t>
      </w:r>
      <w:r w:rsidR="00650AEC" w:rsidRPr="000A4E32">
        <w:rPr>
          <w:rFonts w:ascii="Arial" w:hAnsi="Arial" w:cs="Arial"/>
          <w:color w:val="292526"/>
          <w:sz w:val="20"/>
          <w:szCs w:val="20"/>
          <w:lang w:val="en-GB"/>
        </w:rPr>
        <w:t xml:space="preserve"> </w:t>
      </w:r>
      <w:r w:rsidR="00EA78A1"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categor</w:t>
      </w:r>
      <w:r w:rsidR="00E4706E" w:rsidRPr="000A4E32">
        <w:rPr>
          <w:rFonts w:ascii="Arial" w:hAnsi="Arial" w:cs="Arial"/>
          <w:color w:val="292526"/>
          <w:sz w:val="20"/>
          <w:szCs w:val="20"/>
          <w:lang w:val="en-GB"/>
        </w:rPr>
        <w:t>ise</w:t>
      </w:r>
      <w:r w:rsidRPr="000A4E32">
        <w:rPr>
          <w:rFonts w:ascii="Arial" w:hAnsi="Arial" w:cs="Arial"/>
          <w:color w:val="292526"/>
          <w:sz w:val="20"/>
          <w:szCs w:val="20"/>
          <w:lang w:val="en-GB"/>
        </w:rPr>
        <w:t>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into</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10</w:t>
      </w:r>
      <w:r w:rsidR="00261652" w:rsidRPr="000A4E32">
        <w:rPr>
          <w:rFonts w:ascii="Arial" w:hAnsi="Arial" w:cs="Arial"/>
          <w:color w:val="292526"/>
          <w:sz w:val="20"/>
          <w:szCs w:val="20"/>
          <w:lang w:val="en-GB"/>
        </w:rPr>
        <w:t>-</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increments.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outcome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composite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death,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myocardial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infarction,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stroke.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Secondary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outcomes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each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component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00693B00">
        <w:rPr>
          <w:rFonts w:ascii="Arial" w:hAnsi="Arial" w:cs="Arial"/>
          <w:color w:val="292526"/>
          <w:sz w:val="20"/>
          <w:szCs w:val="20"/>
          <w:lang w:val="en-GB"/>
        </w:rPr>
        <w:t>outcome</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all-cause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death,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405C57">
        <w:rPr>
          <w:rFonts w:ascii="Arial" w:hAnsi="Arial" w:cs="Arial"/>
          <w:color w:val="292526"/>
          <w:sz w:val="20"/>
          <w:szCs w:val="20"/>
          <w:lang w:val="en-GB"/>
        </w:rPr>
        <w:t>hospitalisation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heart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failure.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Hazard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ratios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(HRs)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estimated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multivariable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adjusted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Cox</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proportional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hazards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model</w:t>
      </w:r>
      <w:r w:rsidR="00693B00">
        <w:rPr>
          <w:rFonts w:ascii="Arial" w:hAnsi="Arial" w:cs="Arial"/>
          <w:color w:val="292526"/>
          <w:sz w:val="20"/>
          <w:szCs w:val="20"/>
          <w:lang w:val="en-GB"/>
        </w:rPr>
        <w:t>s</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using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120</w:t>
      </w:r>
      <w:r w:rsidR="00B426D1" w:rsidRPr="000A4E32">
        <w:rPr>
          <w:rFonts w:ascii="Arial" w:hAnsi="Arial" w:cs="Arial"/>
          <w:color w:val="292526"/>
          <w:sz w:val="20"/>
          <w:szCs w:val="20"/>
          <w:lang w:val="en-GB"/>
        </w:rPr>
        <w:t>–</w:t>
      </w:r>
      <w:r w:rsidRPr="000A4E32">
        <w:rPr>
          <w:rFonts w:ascii="Arial" w:hAnsi="Arial" w:cs="Arial"/>
          <w:color w:val="292526"/>
          <w:sz w:val="20"/>
          <w:szCs w:val="20"/>
          <w:lang w:val="en-GB"/>
        </w:rPr>
        <w:t>129</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systolic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70</w:t>
      </w:r>
      <w:r w:rsidR="00B426D1" w:rsidRPr="000A4E32">
        <w:rPr>
          <w:rFonts w:ascii="Arial" w:hAnsi="Arial" w:cs="Arial"/>
          <w:color w:val="292526"/>
          <w:sz w:val="20"/>
          <w:szCs w:val="20"/>
          <w:lang w:val="en-GB"/>
        </w:rPr>
        <w:t>–</w:t>
      </w:r>
      <w:r w:rsidRPr="000A4E32">
        <w:rPr>
          <w:rFonts w:ascii="Arial" w:hAnsi="Arial" w:cs="Arial"/>
          <w:color w:val="292526"/>
          <w:sz w:val="20"/>
          <w:szCs w:val="20"/>
          <w:lang w:val="en-GB"/>
        </w:rPr>
        <w:t>79</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subgroups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reference.</w:t>
      </w:r>
    </w:p>
    <w:p w14:paraId="395294E0" w14:textId="77776EDF" w:rsidR="006E51D4" w:rsidRPr="000A4E32" w:rsidRDefault="006E51D4" w:rsidP="0043262B">
      <w:pPr>
        <w:autoSpaceDE w:val="0"/>
        <w:autoSpaceDN w:val="0"/>
        <w:adjustRightInd w:val="0"/>
        <w:spacing w:line="480" w:lineRule="auto"/>
        <w:rPr>
          <w:rFonts w:ascii="Arial" w:hAnsi="Arial" w:cs="Arial"/>
          <w:sz w:val="20"/>
          <w:szCs w:val="20"/>
          <w:lang w:val="en-GB"/>
        </w:rPr>
      </w:pPr>
      <w:r w:rsidRPr="000A4E32">
        <w:rPr>
          <w:rFonts w:ascii="Arial" w:hAnsi="Arial" w:cs="Arial"/>
          <w:b/>
          <w:color w:val="292526"/>
          <w:sz w:val="20"/>
          <w:szCs w:val="20"/>
          <w:lang w:val="en-GB"/>
        </w:rPr>
        <w:t>Findings.</w:t>
      </w:r>
      <w:r w:rsidR="00650AEC" w:rsidRPr="000A4E32">
        <w:rPr>
          <w:rFonts w:ascii="Arial" w:hAnsi="Arial" w:cs="Arial"/>
          <w:b/>
          <w:color w:val="292526"/>
          <w:sz w:val="20"/>
          <w:szCs w:val="20"/>
          <w:lang w:val="en-GB"/>
        </w:rPr>
        <w:t xml:space="preserve"> </w:t>
      </w:r>
      <w:r w:rsidR="00E912E9" w:rsidRPr="000A4E32">
        <w:rPr>
          <w:rFonts w:ascii="Arial" w:hAnsi="Arial" w:cs="Arial"/>
          <w:color w:val="292526"/>
          <w:sz w:val="20"/>
          <w:szCs w:val="20"/>
          <w:lang w:val="en-GB"/>
        </w:rPr>
        <w:t>After</w:t>
      </w:r>
      <w:r w:rsidR="00650AEC" w:rsidRPr="000A4E32">
        <w:rPr>
          <w:rFonts w:ascii="Arial" w:hAnsi="Arial" w:cs="Arial"/>
          <w:color w:val="292526"/>
          <w:sz w:val="20"/>
          <w:szCs w:val="20"/>
          <w:lang w:val="en-GB"/>
        </w:rPr>
        <w:t xml:space="preserve"> </w:t>
      </w:r>
      <w:r w:rsidR="00E912E9"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9244FC">
        <w:rPr>
          <w:rFonts w:ascii="Arial" w:hAnsi="Arial" w:cs="Arial"/>
          <w:sz w:val="20"/>
          <w:szCs w:val="20"/>
          <w:lang w:val="en-GB"/>
        </w:rPr>
        <w:t>median</w:t>
      </w:r>
      <w:r w:rsidR="00650AEC" w:rsidRPr="000A4E32">
        <w:rPr>
          <w:rFonts w:ascii="Arial" w:hAnsi="Arial" w:cs="Arial"/>
          <w:sz w:val="20"/>
          <w:szCs w:val="20"/>
          <w:lang w:val="en-GB"/>
        </w:rPr>
        <w:t xml:space="preserve"> </w:t>
      </w:r>
      <w:r w:rsidR="0079068E" w:rsidRPr="000A4E32">
        <w:rPr>
          <w:rFonts w:ascii="Arial" w:hAnsi="Arial" w:cs="Arial"/>
          <w:sz w:val="20"/>
          <w:szCs w:val="20"/>
          <w:lang w:val="en-GB"/>
        </w:rPr>
        <w:t>follow-</w:t>
      </w:r>
      <w:r w:rsidRPr="000A4E32">
        <w:rPr>
          <w:rFonts w:ascii="Arial" w:hAnsi="Arial" w:cs="Arial"/>
          <w:sz w:val="20"/>
          <w:szCs w:val="20"/>
          <w:lang w:val="en-GB"/>
        </w:rPr>
        <w:t>up</w:t>
      </w:r>
      <w:r w:rsidR="00650AEC" w:rsidRPr="000A4E32">
        <w:rPr>
          <w:rFonts w:ascii="Arial" w:hAnsi="Arial" w:cs="Arial"/>
          <w:sz w:val="20"/>
          <w:szCs w:val="20"/>
          <w:lang w:val="en-GB"/>
        </w:rPr>
        <w:t xml:space="preserve"> </w:t>
      </w:r>
      <w:r w:rsidR="00E912E9" w:rsidRPr="000A4E32">
        <w:rPr>
          <w:rFonts w:ascii="Arial" w:hAnsi="Arial" w:cs="Arial"/>
          <w:sz w:val="20"/>
          <w:szCs w:val="20"/>
          <w:lang w:val="en-GB"/>
        </w:rPr>
        <w:t>of</w:t>
      </w:r>
      <w:r w:rsidR="00650AEC" w:rsidRPr="000A4E32">
        <w:rPr>
          <w:rFonts w:ascii="Arial" w:hAnsi="Arial" w:cs="Arial"/>
          <w:sz w:val="20"/>
          <w:szCs w:val="20"/>
          <w:lang w:val="en-GB"/>
        </w:rPr>
        <w:t xml:space="preserve"> </w:t>
      </w:r>
      <w:r w:rsidR="009244FC">
        <w:rPr>
          <w:rFonts w:ascii="Arial" w:hAnsi="Arial" w:cs="Arial"/>
          <w:sz w:val="20"/>
          <w:szCs w:val="20"/>
          <w:lang w:val="en-GB"/>
        </w:rPr>
        <w:t>5.0</w:t>
      </w:r>
      <w:r w:rsidR="00650AEC" w:rsidRPr="000A4E32">
        <w:rPr>
          <w:rFonts w:ascii="Arial" w:hAnsi="Arial" w:cs="Arial"/>
          <w:sz w:val="20"/>
          <w:szCs w:val="20"/>
          <w:lang w:val="en-GB"/>
        </w:rPr>
        <w:t xml:space="preserve"> </w:t>
      </w:r>
      <w:r w:rsidRPr="000A4E32">
        <w:rPr>
          <w:rFonts w:ascii="Arial" w:hAnsi="Arial" w:cs="Arial"/>
          <w:sz w:val="20"/>
          <w:szCs w:val="20"/>
          <w:lang w:val="en-GB"/>
        </w:rPr>
        <w:t>years</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693B00">
        <w:rPr>
          <w:rFonts w:ascii="Arial" w:hAnsi="Arial" w:cs="Arial"/>
          <w:color w:val="292526"/>
          <w:sz w:val="20"/>
          <w:szCs w:val="20"/>
          <w:lang w:val="en-GB"/>
        </w:rPr>
        <w:t xml:space="preserve">elevated </w:t>
      </w:r>
      <w:r w:rsidRPr="000A4E32">
        <w:rPr>
          <w:rFonts w:ascii="Arial" w:hAnsi="Arial" w:cs="Arial"/>
          <w:color w:val="292526"/>
          <w:sz w:val="20"/>
          <w:szCs w:val="20"/>
          <w:lang w:val="en-GB"/>
        </w:rPr>
        <w:t>systolic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3918A9" w:rsidRPr="000A4E32">
        <w:rPr>
          <w:rFonts w:ascii="Arial" w:hAnsi="Arial" w:cs="Arial"/>
          <w:color w:val="292526"/>
          <w:sz w:val="20"/>
          <w:szCs w:val="20"/>
          <w:lang w:val="en-GB"/>
        </w:rPr>
        <w:t>≥</w:t>
      </w:r>
      <w:r w:rsidRPr="000A4E32">
        <w:rPr>
          <w:rFonts w:ascii="Arial" w:hAnsi="Arial" w:cs="Arial"/>
          <w:color w:val="292526"/>
          <w:sz w:val="20"/>
          <w:szCs w:val="20"/>
          <w:lang w:val="en-GB"/>
        </w:rPr>
        <w:t>140</w:t>
      </w:r>
      <w:r w:rsidR="00693B00">
        <w:rPr>
          <w:rFonts w:ascii="Arial" w:hAnsi="Arial" w:cs="Arial"/>
          <w:color w:val="292526"/>
          <w:sz w:val="20"/>
          <w:szCs w:val="20"/>
          <w:lang w:val="en-GB"/>
        </w:rPr>
        <w:t xml:space="preserve"> mm Hg and diastolic BP </w:t>
      </w:r>
      <w:r w:rsidR="00693B00" w:rsidRPr="000A4E32">
        <w:rPr>
          <w:rFonts w:ascii="Arial" w:hAnsi="Arial" w:cs="Arial"/>
          <w:color w:val="292526"/>
          <w:sz w:val="20"/>
          <w:szCs w:val="20"/>
          <w:lang w:val="en-GB"/>
        </w:rPr>
        <w:t xml:space="preserve">≥80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w:t>
      </w:r>
      <w:r w:rsidR="00693B00">
        <w:rPr>
          <w:rFonts w:ascii="Arial" w:hAnsi="Arial" w:cs="Arial"/>
          <w:color w:val="292526"/>
          <w:sz w:val="20"/>
          <w:szCs w:val="20"/>
          <w:lang w:val="en-GB"/>
        </w:rPr>
        <w:t>ere</w:t>
      </w:r>
      <w:r w:rsidR="00650AEC" w:rsidRPr="000A4E32">
        <w:rPr>
          <w:rFonts w:ascii="Arial" w:hAnsi="Arial" w:cs="Arial"/>
          <w:color w:val="292526"/>
          <w:sz w:val="20"/>
          <w:szCs w:val="20"/>
          <w:lang w:val="en-GB"/>
        </w:rPr>
        <w:t xml:space="preserve"> </w:t>
      </w:r>
      <w:r w:rsidR="00693B00">
        <w:rPr>
          <w:rFonts w:ascii="Arial" w:hAnsi="Arial" w:cs="Arial"/>
          <w:color w:val="292526"/>
          <w:sz w:val="20"/>
          <w:szCs w:val="20"/>
          <w:lang w:val="en-GB"/>
        </w:rPr>
        <w:t xml:space="preserve">each </w:t>
      </w:r>
      <w:r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increased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risk</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693B00">
        <w:rPr>
          <w:rFonts w:ascii="Arial" w:hAnsi="Arial" w:cs="Arial"/>
          <w:color w:val="292526"/>
          <w:sz w:val="20"/>
          <w:szCs w:val="20"/>
          <w:lang w:val="en-GB"/>
        </w:rPr>
        <w:t>cardiovascular events</w:t>
      </w:r>
      <w:r w:rsidR="00181A33">
        <w:rPr>
          <w:rFonts w:ascii="Arial" w:hAnsi="Arial" w:cs="Arial"/>
          <w:color w:val="292526"/>
          <w:sz w:val="20"/>
          <w:szCs w:val="20"/>
          <w:lang w:val="en-GB"/>
        </w:rPr>
        <w:t>.</w:t>
      </w:r>
      <w:r w:rsidR="00693B00">
        <w:rPr>
          <w:rFonts w:ascii="Arial" w:hAnsi="Arial" w:cs="Arial"/>
          <w:color w:val="292526"/>
          <w:sz w:val="20"/>
          <w:szCs w:val="20"/>
          <w:lang w:val="en-GB"/>
        </w:rPr>
        <w:t xml:space="preserve"> </w:t>
      </w:r>
      <w:r w:rsidR="00665872">
        <w:rPr>
          <w:rFonts w:ascii="Arial" w:hAnsi="Arial" w:cs="Arial"/>
          <w:color w:val="292526"/>
          <w:sz w:val="20"/>
          <w:szCs w:val="20"/>
          <w:lang w:val="en-GB"/>
        </w:rPr>
        <w:t>S</w:t>
      </w:r>
      <w:r w:rsidRPr="000A4E32">
        <w:rPr>
          <w:rFonts w:ascii="Arial" w:hAnsi="Arial" w:cs="Arial"/>
          <w:color w:val="292526"/>
          <w:sz w:val="20"/>
          <w:szCs w:val="20"/>
          <w:lang w:val="en-GB"/>
        </w:rPr>
        <w:t>ystolic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&lt;120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also</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increased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risk</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001D35C6">
        <w:rPr>
          <w:rFonts w:ascii="Arial" w:hAnsi="Arial" w:cs="Arial"/>
          <w:color w:val="292526"/>
          <w:sz w:val="20"/>
          <w:szCs w:val="20"/>
          <w:lang w:val="en-GB"/>
        </w:rPr>
        <w:t>outcome</w:t>
      </w:r>
      <w:r w:rsidR="001D35C6"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(adjusted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Pr="000A4E32">
        <w:rPr>
          <w:rFonts w:ascii="Arial" w:hAnsi="Arial" w:cs="Arial"/>
          <w:color w:val="292526"/>
          <w:sz w:val="20"/>
          <w:szCs w:val="20"/>
          <w:lang w:val="en-GB"/>
        </w:rPr>
        <w:t>56</w:t>
      </w:r>
      <w:r w:rsidR="0079068E"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95%</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CI</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Pr="000A4E32">
        <w:rPr>
          <w:rFonts w:ascii="Arial" w:hAnsi="Arial" w:cs="Arial"/>
          <w:color w:val="292526"/>
          <w:sz w:val="20"/>
          <w:szCs w:val="20"/>
          <w:lang w:val="en-GB"/>
        </w:rPr>
        <w:t>36</w:t>
      </w:r>
      <w:r w:rsidR="00B426D1" w:rsidRPr="000A4E32">
        <w:rPr>
          <w:rFonts w:ascii="Arial" w:hAnsi="Arial" w:cs="Arial"/>
          <w:color w:val="292526"/>
          <w:sz w:val="20"/>
          <w:szCs w:val="20"/>
          <w:lang w:val="en-GB"/>
        </w:rPr>
        <w:t>–</w:t>
      </w:r>
      <w:r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Pr="000A4E32">
        <w:rPr>
          <w:rFonts w:ascii="Arial" w:hAnsi="Arial" w:cs="Arial"/>
          <w:color w:val="292526"/>
          <w:sz w:val="20"/>
          <w:szCs w:val="20"/>
          <w:lang w:val="en-GB"/>
        </w:rPr>
        <w:t>81</w:t>
      </w:r>
      <w:r w:rsidR="0079068E" w:rsidRPr="000A4E32">
        <w:rPr>
          <w:rFonts w:ascii="Arial" w:hAnsi="Arial" w:cs="Arial"/>
          <w:color w:val="292526"/>
          <w:sz w:val="20"/>
          <w:szCs w:val="20"/>
          <w:lang w:val="en-GB"/>
        </w:rPr>
        <w:t>]</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all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secondary</w:t>
      </w:r>
      <w:r w:rsidR="00650AEC" w:rsidRPr="000A4E32">
        <w:rPr>
          <w:rFonts w:ascii="Arial" w:hAnsi="Arial" w:cs="Arial"/>
          <w:color w:val="292526"/>
          <w:sz w:val="20"/>
          <w:szCs w:val="20"/>
          <w:lang w:val="en-GB"/>
        </w:rPr>
        <w:t xml:space="preserve"> </w:t>
      </w:r>
      <w:r w:rsidR="001D35C6">
        <w:rPr>
          <w:rFonts w:ascii="Arial" w:hAnsi="Arial" w:cs="Arial"/>
          <w:color w:val="292526"/>
          <w:sz w:val="20"/>
          <w:szCs w:val="20"/>
          <w:lang w:val="en-GB"/>
        </w:rPr>
        <w:t>outcomes</w:t>
      </w:r>
      <w:r w:rsidR="001D35C6" w:rsidRPr="000A4E32">
        <w:rPr>
          <w:rFonts w:ascii="Arial" w:hAnsi="Arial" w:cs="Arial"/>
          <w:color w:val="292526"/>
          <w:sz w:val="20"/>
          <w:szCs w:val="20"/>
          <w:lang w:val="en-GB"/>
        </w:rPr>
        <w:t xml:space="preserve"> </w:t>
      </w:r>
      <w:r w:rsidR="00A57CCF" w:rsidRPr="000A4E32">
        <w:rPr>
          <w:rFonts w:ascii="Arial" w:hAnsi="Arial" w:cs="Arial"/>
          <w:color w:val="292526"/>
          <w:sz w:val="20"/>
          <w:szCs w:val="20"/>
          <w:lang w:val="en-GB"/>
        </w:rPr>
        <w:t>except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stroke.</w:t>
      </w:r>
      <w:r w:rsidR="00650AEC" w:rsidRPr="000A4E32">
        <w:rPr>
          <w:rFonts w:ascii="Arial" w:hAnsi="Arial" w:cs="Arial"/>
          <w:color w:val="292526"/>
          <w:sz w:val="20"/>
          <w:szCs w:val="20"/>
          <w:lang w:val="en-GB"/>
        </w:rPr>
        <w:t xml:space="preserve"> </w:t>
      </w:r>
      <w:r w:rsidR="00E912E9" w:rsidRPr="000A4E32">
        <w:rPr>
          <w:rFonts w:ascii="Arial" w:hAnsi="Arial" w:cs="Arial"/>
          <w:color w:val="292526"/>
          <w:sz w:val="20"/>
          <w:szCs w:val="20"/>
          <w:lang w:val="en-GB"/>
        </w:rPr>
        <w:t>Likewise</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&lt;70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w:t>
      </w:r>
      <w:r w:rsidR="005C419C" w:rsidRPr="000A4E32">
        <w:rPr>
          <w:rFonts w:ascii="Arial" w:hAnsi="Arial" w:cs="Arial"/>
          <w:color w:val="292526"/>
          <w:sz w:val="20"/>
          <w:szCs w:val="20"/>
          <w:lang w:val="en-GB"/>
        </w:rPr>
        <w:t>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increase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001D35C6">
        <w:rPr>
          <w:rFonts w:ascii="Arial" w:hAnsi="Arial" w:cs="Arial"/>
          <w:color w:val="292526"/>
          <w:sz w:val="20"/>
          <w:szCs w:val="20"/>
          <w:lang w:val="en-GB"/>
        </w:rPr>
        <w:t>outcome</w:t>
      </w:r>
      <w:r w:rsidR="001D35C6"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(adjusted</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HR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Pr="000A4E32">
        <w:rPr>
          <w:rFonts w:ascii="Arial" w:hAnsi="Arial" w:cs="Arial"/>
          <w:color w:val="292526"/>
          <w:sz w:val="20"/>
          <w:szCs w:val="20"/>
          <w:lang w:val="en-GB"/>
        </w:rPr>
        <w:t>41</w:t>
      </w:r>
      <w:r w:rsidR="007D3EB2"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Pr="000A4E32">
        <w:rPr>
          <w:rFonts w:ascii="Arial" w:hAnsi="Arial" w:cs="Arial"/>
          <w:color w:val="292526"/>
          <w:sz w:val="20"/>
          <w:szCs w:val="20"/>
          <w:lang w:val="en-GB"/>
        </w:rPr>
        <w:t>24</w:t>
      </w:r>
      <w:r w:rsidR="00B426D1" w:rsidRPr="000A4E32">
        <w:rPr>
          <w:rFonts w:ascii="Arial" w:hAnsi="Arial" w:cs="Arial"/>
          <w:color w:val="292526"/>
          <w:sz w:val="20"/>
          <w:szCs w:val="20"/>
          <w:lang w:val="en-GB"/>
        </w:rPr>
        <w:t>–</w:t>
      </w:r>
      <w:r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Pr="000A4E32">
        <w:rPr>
          <w:rFonts w:ascii="Arial" w:hAnsi="Arial" w:cs="Arial"/>
          <w:color w:val="292526"/>
          <w:sz w:val="20"/>
          <w:szCs w:val="20"/>
          <w:lang w:val="en-GB"/>
        </w:rPr>
        <w:t>61</w:t>
      </w:r>
      <w:r w:rsidR="007D3EB2"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7D3EB2" w:rsidRPr="000A4E32">
        <w:rPr>
          <w:rFonts w:ascii="Arial" w:hAnsi="Arial" w:cs="Arial"/>
          <w:color w:val="292526"/>
          <w:sz w:val="20"/>
          <w:szCs w:val="20"/>
          <w:lang w:val="en-GB"/>
        </w:rPr>
        <w:t xml:space="preserve">for diastolic BP </w:t>
      </w:r>
      <w:r w:rsidR="007D3EB2" w:rsidRPr="000A4E32">
        <w:rPr>
          <w:rFonts w:ascii="Arial" w:hAnsi="Arial" w:cs="Arial"/>
          <w:sz w:val="20"/>
          <w:szCs w:val="20"/>
          <w:lang w:val="en-GB"/>
        </w:rPr>
        <w:t>60–69</w:t>
      </w:r>
      <w:r w:rsidR="007D3EB2" w:rsidRPr="000A4E32">
        <w:rPr>
          <w:rFonts w:ascii="Arial" w:hAnsi="Arial" w:cs="Arial"/>
          <w:color w:val="292526"/>
          <w:sz w:val="20"/>
          <w:szCs w:val="20"/>
          <w:lang w:val="en-GB"/>
        </w:rPr>
        <w:t xml:space="preserve"> </w:t>
      </w:r>
      <w:r w:rsidR="00665872" w:rsidRPr="000A4E32">
        <w:rPr>
          <w:rFonts w:ascii="Arial" w:hAnsi="Arial" w:cs="Arial"/>
          <w:color w:val="292526"/>
          <w:sz w:val="20"/>
          <w:szCs w:val="20"/>
          <w:lang w:val="en-GB"/>
        </w:rPr>
        <w:t xml:space="preserve">mmHg </w:t>
      </w:r>
      <w:r w:rsidR="007D5448"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2·01</w:t>
      </w:r>
      <w:r w:rsidR="007D3EB2"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1·50</w:t>
      </w:r>
      <w:r w:rsidR="00B426D1" w:rsidRPr="000A4E32">
        <w:rPr>
          <w:rFonts w:ascii="Arial" w:hAnsi="Arial" w:cs="Arial"/>
          <w:color w:val="292526"/>
          <w:sz w:val="20"/>
          <w:szCs w:val="20"/>
          <w:lang w:val="en-GB"/>
        </w:rPr>
        <w:t>–</w:t>
      </w:r>
      <w:r w:rsidR="007D5448" w:rsidRPr="000A4E32">
        <w:rPr>
          <w:rFonts w:ascii="Arial" w:hAnsi="Arial" w:cs="Arial"/>
          <w:color w:val="292526"/>
          <w:sz w:val="20"/>
          <w:szCs w:val="20"/>
          <w:lang w:val="en-GB"/>
        </w:rPr>
        <w:t>2·70</w:t>
      </w:r>
      <w:r w:rsidR="007D3EB2"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7D3EB2"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&lt;60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7D3EB2" w:rsidRPr="000A4E32">
        <w:rPr>
          <w:rFonts w:ascii="Arial" w:hAnsi="Arial" w:cs="Arial"/>
          <w:color w:val="292526"/>
          <w:sz w:val="20"/>
          <w:szCs w:val="20"/>
          <w:lang w:val="en-GB"/>
        </w:rPr>
        <w:t xml:space="preserve"> 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all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secondary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outcomes</w:t>
      </w:r>
      <w:r w:rsidR="00650AEC" w:rsidRPr="000A4E32">
        <w:rPr>
          <w:rFonts w:ascii="Arial" w:hAnsi="Arial" w:cs="Arial"/>
          <w:color w:val="292526"/>
          <w:sz w:val="20"/>
          <w:szCs w:val="20"/>
          <w:lang w:val="en-GB"/>
        </w:rPr>
        <w:t xml:space="preserve"> </w:t>
      </w:r>
      <w:r w:rsidR="00A57CCF" w:rsidRPr="000A4E32">
        <w:rPr>
          <w:rFonts w:ascii="Arial" w:hAnsi="Arial" w:cs="Arial"/>
          <w:color w:val="292526"/>
          <w:sz w:val="20"/>
          <w:szCs w:val="20"/>
          <w:lang w:val="en-GB"/>
        </w:rPr>
        <w:t>except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stroke.</w:t>
      </w:r>
      <w:r w:rsidR="00650AEC" w:rsidRPr="000A4E32">
        <w:rPr>
          <w:rFonts w:ascii="Arial" w:hAnsi="Arial" w:cs="Arial"/>
          <w:color w:val="292526"/>
          <w:sz w:val="20"/>
          <w:szCs w:val="20"/>
          <w:lang w:val="en-GB"/>
        </w:rPr>
        <w:t xml:space="preserve"> </w:t>
      </w:r>
    </w:p>
    <w:p w14:paraId="30263968" w14:textId="1E4C974D" w:rsidR="006E51D4" w:rsidRPr="000A4E32" w:rsidRDefault="006E51D4" w:rsidP="0043262B">
      <w:pPr>
        <w:autoSpaceDE w:val="0"/>
        <w:autoSpaceDN w:val="0"/>
        <w:adjustRightInd w:val="0"/>
        <w:spacing w:line="480" w:lineRule="auto"/>
        <w:rPr>
          <w:rFonts w:ascii="Arial" w:hAnsi="Arial" w:cs="Arial"/>
          <w:color w:val="292526"/>
          <w:sz w:val="20"/>
          <w:szCs w:val="20"/>
          <w:lang w:val="en-GB"/>
        </w:rPr>
      </w:pPr>
      <w:r w:rsidRPr="000A4E32">
        <w:rPr>
          <w:rFonts w:ascii="Arial" w:hAnsi="Arial" w:cs="Arial"/>
          <w:b/>
          <w:color w:val="292526"/>
          <w:sz w:val="20"/>
          <w:szCs w:val="20"/>
          <w:lang w:val="en-GB"/>
        </w:rPr>
        <w:t>Interpretation.</w:t>
      </w:r>
      <w:r w:rsidR="00650AEC" w:rsidRPr="000A4E32">
        <w:rPr>
          <w:rFonts w:ascii="Arial" w:hAnsi="Arial" w:cs="Arial"/>
          <w:b/>
          <w:color w:val="292526"/>
          <w:sz w:val="20"/>
          <w:szCs w:val="20"/>
          <w:lang w:val="en-GB"/>
        </w:rPr>
        <w:t xml:space="preserve"> </w:t>
      </w:r>
      <w:r w:rsidRPr="000A4E32">
        <w:rPr>
          <w:rFonts w:ascii="Arial" w:hAnsi="Arial" w:cs="Arial"/>
          <w:sz w:val="20"/>
          <w:szCs w:val="20"/>
          <w:lang w:val="en-GB"/>
        </w:rPr>
        <w:t>In</w:t>
      </w:r>
      <w:r w:rsidR="00650AEC" w:rsidRPr="000A4E32">
        <w:rPr>
          <w:rFonts w:ascii="Arial" w:hAnsi="Arial" w:cs="Arial"/>
          <w:sz w:val="20"/>
          <w:szCs w:val="20"/>
          <w:lang w:val="en-GB"/>
        </w:rPr>
        <w:t xml:space="preserve"> </w:t>
      </w:r>
      <w:r w:rsidRPr="000A4E32">
        <w:rPr>
          <w:rFonts w:ascii="Arial" w:hAnsi="Arial" w:cs="Arial"/>
          <w:sz w:val="20"/>
          <w:szCs w:val="20"/>
          <w:lang w:val="en-GB"/>
        </w:rPr>
        <w:t>hypertensive</w:t>
      </w:r>
      <w:r w:rsidR="00650AEC" w:rsidRPr="000A4E32">
        <w:rPr>
          <w:rFonts w:ascii="Arial" w:hAnsi="Arial" w:cs="Arial"/>
          <w:sz w:val="20"/>
          <w:szCs w:val="20"/>
          <w:lang w:val="en-GB"/>
        </w:rPr>
        <w:t xml:space="preserve"> </w:t>
      </w:r>
      <w:r w:rsidRPr="000A4E32">
        <w:rPr>
          <w:rFonts w:ascii="Arial" w:hAnsi="Arial" w:cs="Arial"/>
          <w:sz w:val="20"/>
          <w:szCs w:val="20"/>
          <w:lang w:val="en-GB"/>
        </w:rPr>
        <w:t>patients</w:t>
      </w:r>
      <w:r w:rsidR="00650AEC" w:rsidRPr="000A4E32">
        <w:rPr>
          <w:rFonts w:ascii="Arial" w:hAnsi="Arial" w:cs="Arial"/>
          <w:sz w:val="20"/>
          <w:szCs w:val="20"/>
          <w:lang w:val="en-GB"/>
        </w:rPr>
        <w:t xml:space="preserve"> </w:t>
      </w:r>
      <w:r w:rsidRPr="000A4E32">
        <w:rPr>
          <w:rFonts w:ascii="Arial" w:hAnsi="Arial" w:cs="Arial"/>
          <w:sz w:val="20"/>
          <w:szCs w:val="20"/>
          <w:lang w:val="en-GB"/>
        </w:rPr>
        <w:t>with</w:t>
      </w:r>
      <w:r w:rsidR="00650AEC" w:rsidRPr="000A4E32">
        <w:rPr>
          <w:rFonts w:ascii="Arial" w:hAnsi="Arial" w:cs="Arial"/>
          <w:sz w:val="20"/>
          <w:szCs w:val="20"/>
          <w:lang w:val="en-GB"/>
        </w:rPr>
        <w:t xml:space="preserve"> </w:t>
      </w:r>
      <w:r w:rsidRPr="000A4E32">
        <w:rPr>
          <w:rFonts w:ascii="Arial" w:hAnsi="Arial" w:cs="Arial"/>
          <w:sz w:val="20"/>
          <w:szCs w:val="20"/>
          <w:lang w:val="en-GB"/>
        </w:rPr>
        <w:t>CAD</w:t>
      </w:r>
      <w:r w:rsidR="00650AEC" w:rsidRPr="000A4E32">
        <w:rPr>
          <w:rFonts w:ascii="Arial" w:hAnsi="Arial" w:cs="Arial"/>
          <w:sz w:val="20"/>
          <w:szCs w:val="20"/>
          <w:lang w:val="en-GB"/>
        </w:rPr>
        <w:t xml:space="preserve"> </w:t>
      </w:r>
      <w:r w:rsidR="001D35C6">
        <w:rPr>
          <w:rFonts w:ascii="Arial" w:hAnsi="Arial" w:cs="Arial"/>
          <w:sz w:val="20"/>
          <w:szCs w:val="20"/>
          <w:lang w:val="en-GB"/>
        </w:rPr>
        <w:t>from</w:t>
      </w:r>
      <w:r w:rsidR="00650AEC" w:rsidRPr="000A4E32">
        <w:rPr>
          <w:rFonts w:ascii="Arial" w:hAnsi="Arial" w:cs="Arial"/>
          <w:sz w:val="20"/>
          <w:szCs w:val="20"/>
          <w:lang w:val="en-GB"/>
        </w:rPr>
        <w:t xml:space="preserve"> </w:t>
      </w:r>
      <w:r w:rsidRPr="000A4E32">
        <w:rPr>
          <w:rFonts w:ascii="Arial" w:hAnsi="Arial" w:cs="Arial"/>
          <w:sz w:val="20"/>
          <w:szCs w:val="20"/>
          <w:lang w:val="en-GB"/>
        </w:rPr>
        <w:t>routine</w:t>
      </w:r>
      <w:r w:rsidR="00650AEC" w:rsidRPr="000A4E32">
        <w:rPr>
          <w:rFonts w:ascii="Arial" w:hAnsi="Arial" w:cs="Arial"/>
          <w:sz w:val="20"/>
          <w:szCs w:val="20"/>
          <w:lang w:val="en-GB"/>
        </w:rPr>
        <w:t xml:space="preserve"> </w:t>
      </w:r>
      <w:r w:rsidRPr="000A4E32">
        <w:rPr>
          <w:rFonts w:ascii="Arial" w:hAnsi="Arial" w:cs="Arial"/>
          <w:sz w:val="20"/>
          <w:szCs w:val="20"/>
          <w:lang w:val="en-GB"/>
        </w:rPr>
        <w:t>clinical</w:t>
      </w:r>
      <w:r w:rsidR="00650AEC" w:rsidRPr="000A4E32">
        <w:rPr>
          <w:rFonts w:ascii="Arial" w:hAnsi="Arial" w:cs="Arial"/>
          <w:sz w:val="20"/>
          <w:szCs w:val="20"/>
          <w:lang w:val="en-GB"/>
        </w:rPr>
        <w:t xml:space="preserve"> </w:t>
      </w:r>
      <w:r w:rsidRPr="000A4E32">
        <w:rPr>
          <w:rFonts w:ascii="Arial" w:hAnsi="Arial" w:cs="Arial"/>
          <w:sz w:val="20"/>
          <w:szCs w:val="20"/>
          <w:lang w:val="en-GB"/>
        </w:rPr>
        <w:t>practice,</w:t>
      </w:r>
      <w:r w:rsidR="00650AEC" w:rsidRPr="000A4E32">
        <w:rPr>
          <w:rFonts w:ascii="Arial" w:hAnsi="Arial" w:cs="Arial"/>
          <w:sz w:val="20"/>
          <w:szCs w:val="20"/>
          <w:lang w:val="en-GB"/>
        </w:rPr>
        <w:t xml:space="preserve"> </w:t>
      </w:r>
      <w:r w:rsidRPr="000A4E32">
        <w:rPr>
          <w:rFonts w:ascii="Arial" w:hAnsi="Arial" w:cs="Arial"/>
          <w:sz w:val="20"/>
          <w:szCs w:val="20"/>
          <w:lang w:val="en-GB"/>
        </w:rPr>
        <w:t>systolic</w:t>
      </w:r>
      <w:r w:rsidR="00650AEC" w:rsidRPr="000A4E32">
        <w:rPr>
          <w:rFonts w:ascii="Arial" w:hAnsi="Arial" w:cs="Arial"/>
          <w:sz w:val="20"/>
          <w:szCs w:val="20"/>
          <w:lang w:val="en-GB"/>
        </w:rPr>
        <w:t xml:space="preserve"> </w:t>
      </w:r>
      <w:r w:rsidRPr="000A4E32">
        <w:rPr>
          <w:rFonts w:ascii="Arial" w:hAnsi="Arial" w:cs="Arial"/>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&lt;120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&lt;70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were</w:t>
      </w:r>
      <w:r w:rsidR="001D35C6">
        <w:rPr>
          <w:rFonts w:ascii="Arial" w:hAnsi="Arial" w:cs="Arial"/>
          <w:color w:val="292526"/>
          <w:sz w:val="20"/>
          <w:szCs w:val="20"/>
          <w:lang w:val="en-GB"/>
        </w:rPr>
        <w:t xml:space="preserve"> each</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adverse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outcomes,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including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mortality,</w:t>
      </w:r>
      <w:r w:rsidR="00650AEC" w:rsidRPr="000A4E32">
        <w:rPr>
          <w:rFonts w:ascii="Arial" w:hAnsi="Arial" w:cs="Arial"/>
          <w:color w:val="292526"/>
          <w:sz w:val="20"/>
          <w:szCs w:val="20"/>
          <w:lang w:val="en-GB"/>
        </w:rPr>
        <w:t xml:space="preserve"> </w:t>
      </w:r>
      <w:r w:rsidR="00216C89" w:rsidRPr="000A4E32">
        <w:rPr>
          <w:rFonts w:ascii="Arial" w:hAnsi="Arial" w:cs="Arial"/>
          <w:color w:val="292526"/>
          <w:sz w:val="20"/>
          <w:szCs w:val="20"/>
          <w:lang w:val="en-GB"/>
        </w:rPr>
        <w:t>supporting</w:t>
      </w:r>
      <w:r w:rsidR="00650AEC" w:rsidRPr="000A4E32">
        <w:rPr>
          <w:rFonts w:ascii="Arial" w:hAnsi="Arial" w:cs="Arial"/>
          <w:color w:val="292526"/>
          <w:sz w:val="20"/>
          <w:szCs w:val="20"/>
          <w:lang w:val="en-GB"/>
        </w:rPr>
        <w:t xml:space="preserve"> </w:t>
      </w:r>
      <w:r w:rsidR="00216C89"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216C89" w:rsidRPr="000A4E32">
        <w:rPr>
          <w:rFonts w:ascii="Arial" w:hAnsi="Arial" w:cs="Arial"/>
          <w:color w:val="292526"/>
          <w:sz w:val="20"/>
          <w:szCs w:val="20"/>
          <w:lang w:val="en-GB"/>
        </w:rPr>
        <w:t>existence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J-curve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phenomenon.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This</w:t>
      </w:r>
      <w:r w:rsidR="00964109" w:rsidRPr="000A4E32">
        <w:rPr>
          <w:rFonts w:ascii="Arial" w:hAnsi="Arial" w:cs="Arial"/>
          <w:color w:val="292526"/>
          <w:sz w:val="20"/>
          <w:szCs w:val="20"/>
          <w:lang w:val="en-GB"/>
        </w:rPr>
        <w:t xml:space="preserve"> finding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suggests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caution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use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BP-lowering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treatment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patients</w:t>
      </w:r>
    </w:p>
    <w:p w14:paraId="45751110" w14:textId="03180DAE" w:rsidR="006E51D4" w:rsidRPr="000A4E32" w:rsidRDefault="006E51D4" w:rsidP="0043262B">
      <w:pPr>
        <w:spacing w:line="480" w:lineRule="auto"/>
        <w:rPr>
          <w:rFonts w:ascii="Arial" w:hAnsi="Arial" w:cs="Arial"/>
          <w:sz w:val="20"/>
          <w:szCs w:val="20"/>
          <w:lang w:val="en-GB"/>
        </w:rPr>
      </w:pPr>
      <w:r w:rsidRPr="000A4E32">
        <w:rPr>
          <w:rFonts w:ascii="Arial" w:hAnsi="Arial" w:cs="Arial"/>
          <w:b/>
          <w:sz w:val="20"/>
          <w:szCs w:val="20"/>
          <w:lang w:val="en-GB"/>
        </w:rPr>
        <w:t>Funding.</w:t>
      </w:r>
      <w:r w:rsidR="00650AEC" w:rsidRPr="000A4E32">
        <w:rPr>
          <w:rFonts w:ascii="Arial" w:hAnsi="Arial" w:cs="Arial"/>
          <w:sz w:val="20"/>
          <w:szCs w:val="20"/>
          <w:lang w:val="en-GB"/>
        </w:rPr>
        <w:t xml:space="preserve"> </w:t>
      </w:r>
      <w:r w:rsidRPr="000A4E32">
        <w:rPr>
          <w:rFonts w:ascii="Arial" w:hAnsi="Arial" w:cs="Arial"/>
          <w:sz w:val="20"/>
          <w:szCs w:val="20"/>
          <w:lang w:val="en-GB"/>
        </w:rPr>
        <w:t>The</w:t>
      </w:r>
      <w:r w:rsidR="00650AEC" w:rsidRPr="000A4E32">
        <w:rPr>
          <w:rFonts w:ascii="Arial" w:hAnsi="Arial" w:cs="Arial"/>
          <w:sz w:val="20"/>
          <w:szCs w:val="20"/>
          <w:lang w:val="en-GB"/>
        </w:rPr>
        <w:t xml:space="preserve"> </w:t>
      </w:r>
      <w:r w:rsidRPr="000A4E32">
        <w:rPr>
          <w:rFonts w:ascii="Arial" w:hAnsi="Arial" w:cs="Arial"/>
          <w:sz w:val="20"/>
          <w:szCs w:val="20"/>
          <w:lang w:val="en-GB"/>
        </w:rPr>
        <w:t>CLARIFY</w:t>
      </w:r>
      <w:r w:rsidR="00650AEC" w:rsidRPr="000A4E32">
        <w:rPr>
          <w:rFonts w:ascii="Arial" w:hAnsi="Arial" w:cs="Arial"/>
          <w:sz w:val="20"/>
          <w:szCs w:val="20"/>
          <w:lang w:val="en-GB"/>
        </w:rPr>
        <w:t xml:space="preserve"> </w:t>
      </w:r>
      <w:r w:rsidRPr="000A4E32">
        <w:rPr>
          <w:rFonts w:ascii="Arial" w:hAnsi="Arial" w:cs="Arial"/>
          <w:sz w:val="20"/>
          <w:szCs w:val="20"/>
          <w:lang w:val="en-GB"/>
        </w:rPr>
        <w:t>registry</w:t>
      </w:r>
      <w:r w:rsidR="00650AEC" w:rsidRPr="000A4E32">
        <w:rPr>
          <w:rFonts w:ascii="Arial" w:hAnsi="Arial" w:cs="Arial"/>
          <w:sz w:val="20"/>
          <w:szCs w:val="20"/>
          <w:lang w:val="en-GB"/>
        </w:rPr>
        <w:t xml:space="preserve"> </w:t>
      </w:r>
      <w:r w:rsidRPr="000A4E32">
        <w:rPr>
          <w:rFonts w:ascii="Arial" w:hAnsi="Arial" w:cs="Arial"/>
          <w:sz w:val="20"/>
          <w:szCs w:val="20"/>
          <w:lang w:val="en-GB"/>
        </w:rPr>
        <w:t>was</w:t>
      </w:r>
      <w:r w:rsidR="00650AEC" w:rsidRPr="000A4E32">
        <w:rPr>
          <w:rFonts w:ascii="Arial" w:hAnsi="Arial" w:cs="Arial"/>
          <w:sz w:val="20"/>
          <w:szCs w:val="20"/>
          <w:lang w:val="en-GB"/>
        </w:rPr>
        <w:t xml:space="preserve"> </w:t>
      </w:r>
      <w:r w:rsidRPr="000A4E32">
        <w:rPr>
          <w:rFonts w:ascii="Arial" w:hAnsi="Arial" w:cs="Arial"/>
          <w:sz w:val="20"/>
          <w:szCs w:val="20"/>
          <w:lang w:val="en-GB"/>
        </w:rPr>
        <w:t>supported</w:t>
      </w:r>
      <w:r w:rsidR="00650AEC" w:rsidRPr="000A4E32">
        <w:rPr>
          <w:rFonts w:ascii="Arial" w:hAnsi="Arial" w:cs="Arial"/>
          <w:sz w:val="20"/>
          <w:szCs w:val="20"/>
          <w:lang w:val="en-GB"/>
        </w:rPr>
        <w:t xml:space="preserve"> </w:t>
      </w:r>
      <w:r w:rsidRPr="000A4E32">
        <w:rPr>
          <w:rFonts w:ascii="Arial" w:hAnsi="Arial" w:cs="Arial"/>
          <w:sz w:val="20"/>
          <w:szCs w:val="20"/>
          <w:lang w:val="en-GB"/>
        </w:rPr>
        <w:t>by</w:t>
      </w:r>
      <w:r w:rsidR="00650AEC" w:rsidRPr="000A4E32">
        <w:rPr>
          <w:rFonts w:ascii="Arial" w:hAnsi="Arial" w:cs="Arial"/>
          <w:sz w:val="20"/>
          <w:szCs w:val="20"/>
          <w:lang w:val="en-GB"/>
        </w:rPr>
        <w:t xml:space="preserve"> </w:t>
      </w:r>
      <w:r w:rsidRPr="000A4E32">
        <w:rPr>
          <w:rFonts w:ascii="Arial" w:hAnsi="Arial" w:cs="Arial"/>
          <w:sz w:val="20"/>
          <w:szCs w:val="20"/>
          <w:lang w:val="en-GB"/>
        </w:rPr>
        <w:t>Servier.</w:t>
      </w:r>
    </w:p>
    <w:p w14:paraId="371C7B30" w14:textId="77777777" w:rsidR="001D758C" w:rsidRPr="000A4E32" w:rsidRDefault="001D758C" w:rsidP="0043262B">
      <w:pPr>
        <w:autoSpaceDE w:val="0"/>
        <w:autoSpaceDN w:val="0"/>
        <w:adjustRightInd w:val="0"/>
        <w:spacing w:line="480" w:lineRule="auto"/>
        <w:rPr>
          <w:rFonts w:ascii="Arial" w:hAnsi="Arial" w:cs="Arial"/>
          <w:color w:val="292526"/>
          <w:sz w:val="20"/>
          <w:szCs w:val="20"/>
          <w:lang w:val="en-GB"/>
        </w:rPr>
      </w:pPr>
    </w:p>
    <w:p w14:paraId="5AAEBB40" w14:textId="77777777" w:rsidR="00F7501C" w:rsidRPr="000A4E32" w:rsidRDefault="00F7501C" w:rsidP="0043262B">
      <w:pPr>
        <w:spacing w:line="480" w:lineRule="auto"/>
        <w:rPr>
          <w:rFonts w:ascii="Arial" w:hAnsi="Arial" w:cs="Arial"/>
          <w:color w:val="292526"/>
          <w:sz w:val="20"/>
          <w:szCs w:val="20"/>
          <w:lang w:val="en-GB"/>
        </w:rPr>
      </w:pPr>
      <w:r w:rsidRPr="000A4E32">
        <w:rPr>
          <w:rFonts w:ascii="Arial" w:hAnsi="Arial" w:cs="Arial"/>
          <w:color w:val="292526"/>
          <w:sz w:val="20"/>
          <w:szCs w:val="20"/>
          <w:lang w:val="en-GB"/>
        </w:rPr>
        <w:br w:type="page"/>
      </w:r>
    </w:p>
    <w:p w14:paraId="7C5265C8" w14:textId="23028592" w:rsidR="00997275" w:rsidRPr="000A4E32" w:rsidRDefault="00B5769E" w:rsidP="0043262B">
      <w:pPr>
        <w:autoSpaceDE w:val="0"/>
        <w:autoSpaceDN w:val="0"/>
        <w:adjustRightInd w:val="0"/>
        <w:spacing w:line="480" w:lineRule="auto"/>
        <w:rPr>
          <w:rFonts w:ascii="Arial" w:hAnsi="Arial" w:cs="Arial"/>
          <w:b/>
          <w:color w:val="292526"/>
          <w:sz w:val="20"/>
          <w:szCs w:val="20"/>
          <w:lang w:val="en-GB"/>
        </w:rPr>
      </w:pPr>
      <w:r w:rsidRPr="000A4E32">
        <w:rPr>
          <w:rFonts w:ascii="Arial" w:hAnsi="Arial" w:cs="Arial"/>
          <w:b/>
          <w:color w:val="292526"/>
          <w:sz w:val="20"/>
          <w:szCs w:val="20"/>
          <w:lang w:val="en-GB"/>
        </w:rPr>
        <w:lastRenderedPageBreak/>
        <w:t>Introduction</w:t>
      </w:r>
    </w:p>
    <w:p w14:paraId="00179A34" w14:textId="0E267EF3" w:rsidR="002C31CD" w:rsidRPr="000A4E32" w:rsidRDefault="00394027" w:rsidP="0043262B">
      <w:pPr>
        <w:autoSpaceDE w:val="0"/>
        <w:autoSpaceDN w:val="0"/>
        <w:adjustRightInd w:val="0"/>
        <w:spacing w:line="480" w:lineRule="auto"/>
        <w:rPr>
          <w:rFonts w:ascii="Arial" w:hAnsi="Arial" w:cs="Arial"/>
          <w:color w:val="292526"/>
          <w:sz w:val="20"/>
          <w:szCs w:val="20"/>
          <w:highlight w:val="yellow"/>
          <w:lang w:val="en-GB"/>
        </w:rPr>
      </w:pPr>
      <w:r w:rsidRPr="000A4E32">
        <w:rPr>
          <w:rFonts w:ascii="Arial" w:hAnsi="Arial" w:cs="Arial"/>
          <w:color w:val="292526"/>
          <w:sz w:val="20"/>
          <w:szCs w:val="20"/>
          <w:lang w:val="en-GB"/>
        </w:rPr>
        <w:t>L</w:t>
      </w:r>
      <w:r w:rsidR="00F7501C" w:rsidRPr="000A4E32">
        <w:rPr>
          <w:rFonts w:ascii="Arial" w:hAnsi="Arial" w:cs="Arial"/>
          <w:color w:val="292526"/>
          <w:sz w:val="20"/>
          <w:szCs w:val="20"/>
          <w:lang w:val="en-GB"/>
        </w:rPr>
        <w:t>ow</w:t>
      </w:r>
      <w:r w:rsidR="00CC1EF6" w:rsidRPr="000A4E32">
        <w:rPr>
          <w:rFonts w:ascii="Arial" w:hAnsi="Arial" w:cs="Arial"/>
          <w:color w:val="292526"/>
          <w:sz w:val="20"/>
          <w:szCs w:val="20"/>
          <w:lang w:val="en-GB"/>
        </w:rPr>
        <w:t>e</w:t>
      </w:r>
      <w:r w:rsidR="00F7501C" w:rsidRPr="000A4E32">
        <w:rPr>
          <w:rFonts w:ascii="Arial" w:hAnsi="Arial" w:cs="Arial"/>
          <w:color w:val="292526"/>
          <w:sz w:val="20"/>
          <w:szCs w:val="20"/>
          <w:lang w:val="en-GB"/>
        </w:rPr>
        <w:t>ring</w:t>
      </w:r>
      <w:r w:rsidR="00650AEC" w:rsidRPr="000A4E32">
        <w:rPr>
          <w:rFonts w:ascii="Arial" w:hAnsi="Arial" w:cs="Arial"/>
          <w:color w:val="292526"/>
          <w:sz w:val="20"/>
          <w:szCs w:val="20"/>
          <w:lang w:val="en-GB"/>
        </w:rPr>
        <w:t xml:space="preserve"> </w:t>
      </w:r>
      <w:r w:rsidR="00F7501C" w:rsidRPr="000A4E32">
        <w:rPr>
          <w:rFonts w:ascii="Arial" w:hAnsi="Arial" w:cs="Arial"/>
          <w:color w:val="292526"/>
          <w:sz w:val="20"/>
          <w:szCs w:val="20"/>
          <w:lang w:val="en-GB"/>
        </w:rPr>
        <w:t>blood</w:t>
      </w:r>
      <w:r w:rsidR="00650AEC" w:rsidRPr="000A4E32">
        <w:rPr>
          <w:rFonts w:ascii="Arial" w:hAnsi="Arial" w:cs="Arial"/>
          <w:color w:val="292526"/>
          <w:sz w:val="20"/>
          <w:szCs w:val="20"/>
          <w:lang w:val="en-GB"/>
        </w:rPr>
        <w:t xml:space="preserve"> </w:t>
      </w:r>
      <w:r w:rsidR="00F7501C" w:rsidRPr="000A4E32">
        <w:rPr>
          <w:rFonts w:ascii="Arial" w:hAnsi="Arial" w:cs="Arial"/>
          <w:color w:val="292526"/>
          <w:sz w:val="20"/>
          <w:szCs w:val="20"/>
          <w:lang w:val="en-GB"/>
        </w:rPr>
        <w:t>pre</w:t>
      </w:r>
      <w:r w:rsidR="00CC1EF6" w:rsidRPr="000A4E32">
        <w:rPr>
          <w:rFonts w:ascii="Arial" w:hAnsi="Arial" w:cs="Arial"/>
          <w:color w:val="292526"/>
          <w:sz w:val="20"/>
          <w:szCs w:val="20"/>
          <w:lang w:val="en-GB"/>
        </w:rPr>
        <w:t>ssure</w:t>
      </w:r>
      <w:r w:rsidRPr="000A4E32">
        <w:rPr>
          <w:rFonts w:ascii="Arial" w:hAnsi="Arial" w:cs="Arial"/>
          <w:color w:val="292526"/>
          <w:sz w:val="20"/>
          <w:szCs w:val="20"/>
          <w:lang w:val="en-GB"/>
        </w:rPr>
        <w:t xml:space="preserve"> (BP)</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 xml:space="preserve">patients </w:t>
      </w:r>
      <w:r w:rsidR="007D5448"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hypertension</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reduces</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risk</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CC1EF6" w:rsidRPr="000A4E32">
        <w:rPr>
          <w:rFonts w:ascii="Arial" w:hAnsi="Arial" w:cs="Arial"/>
          <w:color w:val="292526"/>
          <w:sz w:val="20"/>
          <w:szCs w:val="20"/>
          <w:lang w:val="en-GB"/>
        </w:rPr>
        <w:t>cardio</w:t>
      </w:r>
      <w:r w:rsidR="00F7501C" w:rsidRPr="000A4E32">
        <w:rPr>
          <w:rFonts w:ascii="Arial" w:hAnsi="Arial" w:cs="Arial"/>
          <w:color w:val="292526"/>
          <w:sz w:val="20"/>
          <w:szCs w:val="20"/>
          <w:lang w:val="en-GB"/>
        </w:rPr>
        <w:t>vascular</w:t>
      </w:r>
      <w:r w:rsidR="00650AEC" w:rsidRPr="000A4E32">
        <w:rPr>
          <w:rFonts w:ascii="Arial" w:hAnsi="Arial" w:cs="Arial"/>
          <w:color w:val="292526"/>
          <w:sz w:val="20"/>
          <w:szCs w:val="20"/>
          <w:lang w:val="en-GB"/>
        </w:rPr>
        <w:t xml:space="preserve"> </w:t>
      </w:r>
      <w:r w:rsidR="00F7501C" w:rsidRPr="000A4E32">
        <w:rPr>
          <w:rFonts w:ascii="Arial" w:hAnsi="Arial" w:cs="Arial"/>
          <w:color w:val="292526"/>
          <w:sz w:val="20"/>
          <w:szCs w:val="20"/>
          <w:lang w:val="en-GB"/>
        </w:rPr>
        <w:t>events</w:t>
      </w:r>
      <w:r w:rsidR="00650AEC" w:rsidRPr="000A4E32">
        <w:rPr>
          <w:rFonts w:ascii="Arial" w:hAnsi="Arial" w:cs="Arial"/>
          <w:color w:val="292526"/>
          <w:sz w:val="20"/>
          <w:szCs w:val="20"/>
          <w:lang w:val="en-GB"/>
        </w:rPr>
        <w:t xml:space="preserve"> </w:t>
      </w:r>
      <w:r w:rsidR="00F7501C"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F7501C" w:rsidRPr="000A4E32">
        <w:rPr>
          <w:rFonts w:ascii="Arial" w:hAnsi="Arial" w:cs="Arial"/>
          <w:color w:val="292526"/>
          <w:sz w:val="20"/>
          <w:szCs w:val="20"/>
          <w:lang w:val="en-GB"/>
        </w:rPr>
        <w:t>de</w:t>
      </w:r>
      <w:r w:rsidR="00CC1EF6" w:rsidRPr="000A4E32">
        <w:rPr>
          <w:rFonts w:ascii="Arial" w:hAnsi="Arial" w:cs="Arial"/>
          <w:color w:val="292526"/>
          <w:sz w:val="20"/>
          <w:szCs w:val="20"/>
          <w:lang w:val="en-GB"/>
        </w:rPr>
        <w:t>at</w:t>
      </w:r>
      <w:r w:rsidR="00F7501C" w:rsidRPr="000A4E32">
        <w:rPr>
          <w:rFonts w:ascii="Arial" w:hAnsi="Arial" w:cs="Arial"/>
          <w:color w:val="292526"/>
          <w:sz w:val="20"/>
          <w:szCs w:val="20"/>
          <w:lang w:val="en-GB"/>
        </w:rPr>
        <w:t>h</w:t>
      </w:r>
      <w:r w:rsidRPr="000A4E32">
        <w:rPr>
          <w:rFonts w:ascii="Arial" w:hAnsi="Arial" w:cs="Arial"/>
          <w:color w:val="292526"/>
          <w:sz w:val="20"/>
          <w:szCs w:val="20"/>
          <w:lang w:val="en-GB"/>
        </w:rPr>
        <w:t>,</w:t>
      </w:r>
      <w:r w:rsidR="001B2FE1" w:rsidRPr="000A4E32">
        <w:rPr>
          <w:rFonts w:ascii="Arial" w:hAnsi="Arial" w:cs="Arial"/>
          <w:color w:val="292526"/>
          <w:sz w:val="20"/>
          <w:szCs w:val="20"/>
          <w:lang w:val="en-GB"/>
        </w:rPr>
        <w:fldChar w:fldCharType="begin">
          <w:fldData xml:space="preserve">PEVuZE5vdGU+PENpdGU+PEF1dGhvcj5aYW5jaGV0dGk8L0F1dGhvcj48WWVhcj4yMDE1PC9ZZWFy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</w:fldData>
        </w:fldChar>
      </w:r>
      <w:r w:rsidR="00891AF2" w:rsidRPr="000A4E32">
        <w:rPr>
          <w:rFonts w:ascii="Arial" w:hAnsi="Arial" w:cs="Arial"/>
          <w:color w:val="292526"/>
          <w:sz w:val="20"/>
          <w:szCs w:val="20"/>
          <w:lang w:val="en-GB"/>
        </w:rPr>
        <w:instrText xml:space="preserve"> ADDIN EN.CITE </w:instrText>
      </w:r>
      <w:r w:rsidR="00891AF2" w:rsidRPr="000A4E32">
        <w:rPr>
          <w:rFonts w:ascii="Arial" w:hAnsi="Arial" w:cs="Arial"/>
          <w:color w:val="292526"/>
          <w:sz w:val="20"/>
          <w:szCs w:val="20"/>
          <w:lang w:val="en-GB"/>
        </w:rPr>
        <w:fldChar w:fldCharType="begin">
          <w:fldData xml:space="preserve">PEVuZE5vdGU+PENpdGU+PEF1dGhvcj5aYW5jaGV0dGk8L0F1dGhvcj48WWVhcj4yMDE1PC9ZZWFy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</w:fldData>
        </w:fldChar>
      </w:r>
      <w:r w:rsidR="00891AF2" w:rsidRPr="000A4E32">
        <w:rPr>
          <w:rFonts w:ascii="Arial" w:hAnsi="Arial" w:cs="Arial"/>
          <w:color w:val="292526"/>
          <w:sz w:val="20"/>
          <w:szCs w:val="20"/>
          <w:lang w:val="en-GB"/>
        </w:rPr>
        <w:instrText xml:space="preserve"> ADDIN EN.CITE.DATA </w:instrText>
      </w:r>
      <w:r w:rsidR="00891AF2" w:rsidRPr="000A4E32">
        <w:rPr>
          <w:rFonts w:ascii="Arial" w:hAnsi="Arial" w:cs="Arial"/>
          <w:color w:val="292526"/>
          <w:sz w:val="20"/>
          <w:szCs w:val="20"/>
          <w:lang w:val="en-GB"/>
        </w:rPr>
      </w:r>
      <w:r w:rsidR="00891AF2" w:rsidRPr="000A4E32">
        <w:rPr>
          <w:rFonts w:ascii="Arial" w:hAnsi="Arial" w:cs="Arial"/>
          <w:color w:val="292526"/>
          <w:sz w:val="20"/>
          <w:szCs w:val="20"/>
          <w:lang w:val="en-GB"/>
        </w:rPr>
        <w:fldChar w:fldCharType="end"/>
      </w:r>
      <w:r w:rsidR="001B2FE1" w:rsidRPr="000A4E32">
        <w:rPr>
          <w:rFonts w:ascii="Arial" w:hAnsi="Arial" w:cs="Arial"/>
          <w:color w:val="292526"/>
          <w:sz w:val="20"/>
          <w:szCs w:val="20"/>
          <w:lang w:val="en-GB"/>
        </w:rPr>
      </w:r>
      <w:r w:rsidR="001B2FE1" w:rsidRPr="000A4E32">
        <w:rPr>
          <w:rFonts w:ascii="Arial" w:hAnsi="Arial" w:cs="Arial"/>
          <w:color w:val="292526"/>
          <w:sz w:val="20"/>
          <w:szCs w:val="20"/>
          <w:lang w:val="en-GB"/>
        </w:rPr>
        <w:fldChar w:fldCharType="separate"/>
      </w:r>
      <w:r w:rsidR="00891AF2" w:rsidRPr="000A4E32">
        <w:rPr>
          <w:rFonts w:ascii="Arial" w:hAnsi="Arial" w:cs="Arial"/>
          <w:noProof/>
          <w:color w:val="292526"/>
          <w:sz w:val="20"/>
          <w:szCs w:val="20"/>
          <w:vertAlign w:val="superscript"/>
          <w:lang w:val="en-GB"/>
        </w:rPr>
        <w:t>1,2</w:t>
      </w:r>
      <w:r w:rsidR="001B2FE1" w:rsidRPr="000A4E32">
        <w:rPr>
          <w:rFonts w:ascii="Arial" w:hAnsi="Arial" w:cs="Arial"/>
          <w:color w:val="292526"/>
          <w:sz w:val="20"/>
          <w:szCs w:val="20"/>
          <w:lang w:val="en-GB"/>
        </w:rPr>
        <w:fldChar w:fldCharType="end"/>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but</w:t>
      </w:r>
      <w:r w:rsidR="00650AEC" w:rsidRPr="000A4E32">
        <w:rPr>
          <w:rFonts w:ascii="Arial" w:hAnsi="Arial" w:cs="Arial"/>
          <w:color w:val="292526"/>
          <w:sz w:val="20"/>
          <w:szCs w:val="20"/>
          <w:lang w:val="en-GB"/>
        </w:rPr>
        <w:t xml:space="preserve"> </w:t>
      </w:r>
      <w:r w:rsidR="00F3560E"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F3560E" w:rsidRPr="000A4E32">
        <w:rPr>
          <w:rFonts w:ascii="Arial" w:hAnsi="Arial" w:cs="Arial"/>
          <w:color w:val="292526"/>
          <w:sz w:val="20"/>
          <w:szCs w:val="20"/>
          <w:lang w:val="en-GB"/>
        </w:rPr>
        <w:t>optimal</w:t>
      </w:r>
      <w:r w:rsidR="00650AEC" w:rsidRPr="000A4E32">
        <w:rPr>
          <w:rFonts w:ascii="Arial" w:hAnsi="Arial" w:cs="Arial"/>
          <w:color w:val="292526"/>
          <w:sz w:val="20"/>
          <w:szCs w:val="20"/>
          <w:lang w:val="en-GB"/>
        </w:rPr>
        <w:t xml:space="preserve"> </w:t>
      </w:r>
      <w:r w:rsidR="00F3560E" w:rsidRPr="000A4E32">
        <w:rPr>
          <w:rFonts w:ascii="Arial" w:hAnsi="Arial" w:cs="Arial"/>
          <w:color w:val="292526"/>
          <w:sz w:val="20"/>
          <w:szCs w:val="20"/>
          <w:lang w:val="en-GB"/>
        </w:rPr>
        <w:t>target</w:t>
      </w:r>
      <w:r w:rsidR="00650AEC" w:rsidRPr="000A4E32">
        <w:rPr>
          <w:rFonts w:ascii="Arial" w:hAnsi="Arial" w:cs="Arial"/>
          <w:color w:val="292526"/>
          <w:sz w:val="20"/>
          <w:szCs w:val="20"/>
          <w:lang w:val="en-GB"/>
        </w:rPr>
        <w:t xml:space="preserve"> </w:t>
      </w:r>
      <w:r w:rsidR="00F3560E"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CC1EF6" w:rsidRPr="000A4E32">
        <w:rPr>
          <w:rFonts w:ascii="Arial" w:hAnsi="Arial" w:cs="Arial"/>
          <w:color w:val="292526"/>
          <w:sz w:val="20"/>
          <w:szCs w:val="20"/>
          <w:lang w:val="en-GB"/>
        </w:rPr>
        <w:t>remains</w:t>
      </w:r>
      <w:r w:rsidR="00650AEC" w:rsidRPr="000A4E32">
        <w:rPr>
          <w:rFonts w:ascii="Arial" w:hAnsi="Arial" w:cs="Arial"/>
          <w:color w:val="292526"/>
          <w:sz w:val="20"/>
          <w:szCs w:val="20"/>
          <w:lang w:val="en-GB"/>
        </w:rPr>
        <w:t xml:space="preserve"> </w:t>
      </w:r>
      <w:r w:rsidR="008433F5" w:rsidRPr="000A4E32">
        <w:rPr>
          <w:rFonts w:ascii="Arial" w:hAnsi="Arial" w:cs="Arial"/>
          <w:color w:val="292526"/>
          <w:sz w:val="20"/>
          <w:szCs w:val="20"/>
          <w:lang w:val="en-GB"/>
        </w:rPr>
        <w:t>unresolved</w:t>
      </w:r>
      <w:r w:rsidR="00EF20DF" w:rsidRPr="000A4E32">
        <w:rPr>
          <w:rFonts w:ascii="Arial" w:hAnsi="Arial" w:cs="Arial"/>
          <w:color w:val="292526"/>
          <w:sz w:val="20"/>
          <w:szCs w:val="20"/>
          <w:lang w:val="en-GB"/>
        </w:rPr>
        <w:t>.</w:t>
      </w:r>
      <w:r w:rsidR="00F30A0B" w:rsidRPr="00F30A0B">
        <w:rPr>
          <w:rFonts w:ascii="Arial" w:hAnsi="Arial" w:cs="Arial"/>
          <w:color w:val="292526"/>
          <w:sz w:val="20"/>
          <w:szCs w:val="20"/>
          <w:vertAlign w:val="superscript"/>
          <w:lang w:val="en-GB"/>
        </w:rPr>
        <w:t>3-6</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w:t>
      </w:r>
      <w:r w:rsidR="005A30DE" w:rsidRPr="000A4E32">
        <w:rPr>
          <w:rFonts w:ascii="Arial" w:hAnsi="Arial" w:cs="Arial"/>
          <w:color w:val="292526"/>
          <w:sz w:val="20"/>
          <w:szCs w:val="20"/>
          <w:lang w:val="en-GB"/>
        </w:rPr>
        <w:t>andomised</w:t>
      </w:r>
      <w:r w:rsidR="00650AEC" w:rsidRPr="000A4E32">
        <w:rPr>
          <w:rFonts w:ascii="Arial" w:hAnsi="Arial" w:cs="Arial"/>
          <w:color w:val="292526"/>
          <w:sz w:val="20"/>
          <w:szCs w:val="20"/>
          <w:lang w:val="en-GB"/>
        </w:rPr>
        <w:t xml:space="preserve"> </w:t>
      </w:r>
      <w:r w:rsidR="009B6A12" w:rsidRPr="000A4E32">
        <w:rPr>
          <w:rFonts w:ascii="Arial" w:hAnsi="Arial" w:cs="Arial"/>
          <w:color w:val="292526"/>
          <w:sz w:val="20"/>
          <w:szCs w:val="20"/>
          <w:lang w:val="en-GB"/>
        </w:rPr>
        <w:t>trials</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failed</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to</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demonstrate</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E65ED8" w:rsidRPr="000A4E32">
        <w:rPr>
          <w:rFonts w:ascii="Arial" w:hAnsi="Arial" w:cs="Arial"/>
          <w:color w:val="292526"/>
          <w:sz w:val="20"/>
          <w:szCs w:val="20"/>
          <w:lang w:val="en-GB"/>
        </w:rPr>
        <w:t>benefit</w:t>
      </w:r>
      <w:r w:rsidR="00650AEC" w:rsidRPr="000A4E32">
        <w:rPr>
          <w:rFonts w:ascii="Arial" w:hAnsi="Arial" w:cs="Arial"/>
          <w:color w:val="292526"/>
          <w:sz w:val="20"/>
          <w:szCs w:val="20"/>
          <w:lang w:val="en-GB"/>
        </w:rPr>
        <w:t xml:space="preserve"> </w:t>
      </w:r>
      <w:r w:rsidR="00E65ED8"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targets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&lt;</w:t>
      </w:r>
      <w:r w:rsidR="004C1E8A" w:rsidRPr="000A4E32">
        <w:rPr>
          <w:rFonts w:ascii="Arial" w:hAnsi="Arial" w:cs="Arial"/>
          <w:color w:val="292526"/>
          <w:sz w:val="20"/>
          <w:szCs w:val="20"/>
          <w:lang w:val="en-GB"/>
        </w:rPr>
        <w:t>140/90</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mm</w:t>
      </w:r>
      <w:r w:rsidR="00993EFD" w:rsidRPr="000A4E32">
        <w:rPr>
          <w:rFonts w:ascii="Arial" w:hAnsi="Arial" w:cs="Arial"/>
          <w:color w:val="292526"/>
          <w:sz w:val="20"/>
          <w:szCs w:val="20"/>
          <w:lang w:val="en-GB"/>
        </w:rPr>
        <w:t>H</w:t>
      </w:r>
      <w:r w:rsidR="008867B8" w:rsidRPr="000A4E32">
        <w:rPr>
          <w:rFonts w:ascii="Arial" w:hAnsi="Arial" w:cs="Arial"/>
          <w:color w:val="292526"/>
          <w:sz w:val="20"/>
          <w:szCs w:val="20"/>
          <w:lang w:val="en-GB"/>
        </w:rPr>
        <w:t>g</w:t>
      </w:r>
      <w:r w:rsidRPr="000A4E32">
        <w:rPr>
          <w:rFonts w:ascii="Arial" w:hAnsi="Arial" w:cs="Arial"/>
          <w:color w:val="292526"/>
          <w:sz w:val="20"/>
          <w:szCs w:val="20"/>
          <w:lang w:val="en-GB"/>
        </w:rPr>
        <w:t>,</w:t>
      </w:r>
      <w:r w:rsidR="00F30A0B" w:rsidRPr="00F30A0B">
        <w:rPr>
          <w:rFonts w:ascii="Arial" w:hAnsi="Arial" w:cs="Arial"/>
          <w:color w:val="292526"/>
          <w:sz w:val="20"/>
          <w:szCs w:val="20"/>
          <w:vertAlign w:val="superscript"/>
          <w:lang w:val="en-GB"/>
        </w:rPr>
        <w:t>7,8</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0330F7" w:rsidRPr="009244FC">
        <w:rPr>
          <w:rFonts w:ascii="Arial" w:hAnsi="Arial" w:cs="Arial"/>
          <w:color w:val="292526"/>
          <w:sz w:val="20"/>
          <w:szCs w:val="20"/>
          <w:lang w:val="en-GB"/>
        </w:rPr>
        <w:t>p</w:t>
      </w:r>
      <w:r w:rsidR="00B07554" w:rsidRPr="009244FC">
        <w:rPr>
          <w:rFonts w:ascii="Arial" w:hAnsi="Arial" w:cs="Arial"/>
          <w:color w:val="292526"/>
          <w:sz w:val="20"/>
          <w:szCs w:val="20"/>
          <w:lang w:val="en-GB"/>
        </w:rPr>
        <w:t>ost</w:t>
      </w:r>
      <w:r w:rsidR="00696B4F">
        <w:rPr>
          <w:rFonts w:ascii="Arial" w:hAnsi="Arial" w:cs="Arial"/>
          <w:color w:val="292526"/>
          <w:sz w:val="20"/>
          <w:szCs w:val="20"/>
          <w:lang w:val="en-GB"/>
        </w:rPr>
        <w:t>-</w:t>
      </w:r>
      <w:r w:rsidR="00B07554" w:rsidRPr="009244FC">
        <w:rPr>
          <w:rFonts w:ascii="Arial" w:hAnsi="Arial" w:cs="Arial"/>
          <w:color w:val="292526"/>
          <w:sz w:val="20"/>
          <w:szCs w:val="20"/>
          <w:lang w:val="en-GB"/>
        </w:rPr>
        <w:t>hoc</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analyses</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have</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suggested</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that</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benefit</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BP-</w:t>
      </w:r>
      <w:r w:rsidR="00B07554" w:rsidRPr="000A4E32">
        <w:rPr>
          <w:rFonts w:ascii="Arial" w:hAnsi="Arial" w:cs="Arial"/>
          <w:color w:val="292526"/>
          <w:sz w:val="20"/>
          <w:szCs w:val="20"/>
          <w:lang w:val="en-GB"/>
        </w:rPr>
        <w:t>lowering</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treatment</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might</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even</w:t>
      </w:r>
      <w:r w:rsidR="00650AEC" w:rsidRPr="000A4E32">
        <w:rPr>
          <w:rFonts w:ascii="Arial" w:hAnsi="Arial" w:cs="Arial"/>
          <w:color w:val="292526"/>
          <w:sz w:val="20"/>
          <w:szCs w:val="20"/>
          <w:lang w:val="en-GB"/>
        </w:rPr>
        <w:t xml:space="preserve"> </w:t>
      </w:r>
      <w:r w:rsidR="003B0234" w:rsidRPr="000A4E32">
        <w:rPr>
          <w:rFonts w:ascii="Arial" w:hAnsi="Arial" w:cs="Arial"/>
          <w:color w:val="292526"/>
          <w:sz w:val="20"/>
          <w:szCs w:val="20"/>
          <w:lang w:val="en-GB"/>
        </w:rPr>
        <w:t>be</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reversed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 xml:space="preserve">below </w:t>
      </w:r>
      <w:r w:rsidR="00B07554"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certain</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threshold</w:t>
      </w:r>
      <w:r w:rsidR="006657E2" w:rsidRPr="000A4E32">
        <w:rPr>
          <w:rFonts w:ascii="Arial" w:hAnsi="Arial" w:cs="Arial"/>
          <w:color w:val="292526"/>
          <w:sz w:val="20"/>
          <w:szCs w:val="20"/>
          <w:lang w:val="en-GB"/>
        </w:rPr>
        <w:t>,</w:t>
      </w:r>
      <w:r w:rsidR="00F30A0B" w:rsidRPr="00F30A0B">
        <w:rPr>
          <w:rFonts w:ascii="Arial" w:hAnsi="Arial" w:cs="Arial"/>
          <w:color w:val="292526"/>
          <w:sz w:val="20"/>
          <w:szCs w:val="20"/>
          <w:vertAlign w:val="superscript"/>
          <w:lang w:val="en-GB"/>
        </w:rPr>
        <w:t>5,9-16</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so-called</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“J-curve</w:t>
      </w:r>
      <w:r w:rsidR="00650AEC" w:rsidRPr="000A4E32">
        <w:rPr>
          <w:rFonts w:ascii="Arial" w:hAnsi="Arial" w:cs="Arial"/>
          <w:color w:val="292526"/>
          <w:sz w:val="20"/>
          <w:szCs w:val="20"/>
          <w:lang w:val="en-GB"/>
        </w:rPr>
        <w:t xml:space="preserve"> </w:t>
      </w:r>
      <w:r w:rsidR="00B07554" w:rsidRPr="000A4E32">
        <w:rPr>
          <w:rFonts w:ascii="Arial" w:hAnsi="Arial" w:cs="Arial"/>
          <w:color w:val="292526"/>
          <w:sz w:val="20"/>
          <w:szCs w:val="20"/>
          <w:lang w:val="en-GB"/>
        </w:rPr>
        <w:t>phenomenon”.</w:t>
      </w:r>
      <w:r w:rsidR="00F30A0B">
        <w:rPr>
          <w:rFonts w:ascii="Arial" w:hAnsi="Arial" w:cs="Arial"/>
          <w:noProof/>
          <w:color w:val="292526"/>
          <w:sz w:val="20"/>
          <w:szCs w:val="20"/>
          <w:vertAlign w:val="superscript"/>
          <w:lang w:val="en-GB"/>
        </w:rPr>
        <w:t>9</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Conversely</w:t>
      </w:r>
      <w:r w:rsidR="004644E8"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EA73CC"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EA73CC" w:rsidRPr="000A4E32">
        <w:rPr>
          <w:rFonts w:ascii="Arial" w:hAnsi="Arial" w:cs="Arial"/>
          <w:color w:val="292526"/>
          <w:sz w:val="20"/>
          <w:szCs w:val="20"/>
          <w:lang w:val="en-GB"/>
        </w:rPr>
        <w:t>large</w:t>
      </w:r>
      <w:r w:rsidR="00650AEC" w:rsidRPr="000A4E32">
        <w:rPr>
          <w:rFonts w:ascii="Arial" w:hAnsi="Arial" w:cs="Arial"/>
          <w:color w:val="292526"/>
          <w:sz w:val="20"/>
          <w:szCs w:val="20"/>
          <w:lang w:val="en-GB"/>
        </w:rPr>
        <w:t xml:space="preserve"> </w:t>
      </w:r>
      <w:r w:rsidR="00EA73CC" w:rsidRPr="000A4E32">
        <w:rPr>
          <w:rFonts w:ascii="Arial" w:hAnsi="Arial" w:cs="Arial"/>
          <w:color w:val="292526"/>
          <w:sz w:val="20"/>
          <w:szCs w:val="20"/>
          <w:lang w:val="en-GB"/>
        </w:rPr>
        <w:t>meta-analysis</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trials</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that</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randomly</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assigned</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participants</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to</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intensive</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versus</w:t>
      </w:r>
      <w:r w:rsidR="00650AEC" w:rsidRPr="000A4E32">
        <w:rPr>
          <w:rFonts w:ascii="Arial" w:hAnsi="Arial" w:cs="Arial"/>
          <w:color w:val="292526"/>
          <w:sz w:val="20"/>
          <w:szCs w:val="20"/>
          <w:lang w:val="en-GB"/>
        </w:rPr>
        <w:t xml:space="preserve"> </w:t>
      </w:r>
      <w:r w:rsidR="00452410" w:rsidRPr="000A4E32">
        <w:rPr>
          <w:rFonts w:ascii="Arial" w:hAnsi="Arial" w:cs="Arial"/>
          <w:color w:val="292526"/>
          <w:sz w:val="20"/>
          <w:szCs w:val="20"/>
          <w:lang w:val="en-GB"/>
        </w:rPr>
        <w:t>less</w:t>
      </w:r>
      <w:r w:rsidR="00452410">
        <w:rPr>
          <w:rFonts w:ascii="Arial" w:hAnsi="Arial" w:cs="Arial"/>
          <w:color w:val="292526"/>
          <w:sz w:val="20"/>
          <w:szCs w:val="20"/>
          <w:lang w:val="en-GB"/>
        </w:rPr>
        <w:t>-</w:t>
      </w:r>
      <w:r w:rsidR="00A7412A" w:rsidRPr="000A4E32">
        <w:rPr>
          <w:rFonts w:ascii="Arial" w:hAnsi="Arial" w:cs="Arial"/>
          <w:color w:val="292526"/>
          <w:sz w:val="20"/>
          <w:szCs w:val="20"/>
          <w:lang w:val="en-GB"/>
        </w:rPr>
        <w:t>intensive</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BP-lowering</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treatment</w:t>
      </w:r>
      <w:r w:rsidR="00650AEC" w:rsidRPr="000A4E32">
        <w:rPr>
          <w:rFonts w:ascii="Arial" w:hAnsi="Arial" w:cs="Arial"/>
          <w:color w:val="292526"/>
          <w:sz w:val="20"/>
          <w:szCs w:val="20"/>
          <w:lang w:val="en-GB"/>
        </w:rPr>
        <w:t xml:space="preserve"> </w:t>
      </w:r>
      <w:r w:rsidR="00EA73CC" w:rsidRPr="000A4E32">
        <w:rPr>
          <w:rFonts w:ascii="Arial" w:hAnsi="Arial" w:cs="Arial"/>
          <w:color w:val="292526"/>
          <w:sz w:val="20"/>
          <w:szCs w:val="20"/>
          <w:lang w:val="en-GB"/>
        </w:rPr>
        <w:t>showed</w:t>
      </w:r>
      <w:r w:rsidR="00650AEC" w:rsidRPr="000A4E32">
        <w:rPr>
          <w:rFonts w:ascii="Arial" w:hAnsi="Arial" w:cs="Arial"/>
          <w:color w:val="292526"/>
          <w:sz w:val="20"/>
          <w:szCs w:val="20"/>
          <w:lang w:val="en-GB"/>
        </w:rPr>
        <w:t xml:space="preserve"> </w:t>
      </w:r>
      <w:r w:rsidR="00EA73CC" w:rsidRPr="000A4E32">
        <w:rPr>
          <w:rFonts w:ascii="Arial" w:hAnsi="Arial" w:cs="Arial"/>
          <w:color w:val="292526"/>
          <w:sz w:val="20"/>
          <w:szCs w:val="20"/>
          <w:lang w:val="en-GB"/>
        </w:rPr>
        <w:t>that</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intensive</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lowering</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A7412A" w:rsidRPr="000A4E32">
        <w:rPr>
          <w:rFonts w:ascii="Arial" w:hAnsi="Arial" w:cs="Arial"/>
          <w:color w:val="292526"/>
          <w:sz w:val="20"/>
          <w:szCs w:val="20"/>
          <w:lang w:val="en-GB"/>
        </w:rPr>
        <w:t>decrease</w:t>
      </w:r>
      <w:r w:rsidR="000330F7" w:rsidRPr="000A4E32">
        <w:rPr>
          <w:rFonts w:ascii="Arial" w:hAnsi="Arial" w:cs="Arial"/>
          <w:color w:val="292526"/>
          <w:sz w:val="20"/>
          <w:szCs w:val="20"/>
          <w:lang w:val="en-GB"/>
        </w:rPr>
        <w:t>d</w:t>
      </w:r>
      <w:r w:rsidR="00650AEC" w:rsidRPr="000A4E32">
        <w:rPr>
          <w:rFonts w:ascii="Arial" w:hAnsi="Arial" w:cs="Arial"/>
          <w:color w:val="292526"/>
          <w:sz w:val="20"/>
          <w:szCs w:val="20"/>
          <w:lang w:val="en-GB"/>
        </w:rPr>
        <w:t xml:space="preserve"> </w:t>
      </w:r>
      <w:r w:rsidR="00C90766"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00C90766" w:rsidRPr="000A4E32">
        <w:rPr>
          <w:rFonts w:ascii="Arial" w:hAnsi="Arial" w:cs="Arial"/>
          <w:color w:val="292526"/>
          <w:sz w:val="20"/>
          <w:szCs w:val="20"/>
          <w:lang w:val="en-GB"/>
        </w:rPr>
        <w:t>events</w:t>
      </w:r>
      <w:r w:rsidR="00181A33">
        <w:rPr>
          <w:rFonts w:ascii="Arial" w:hAnsi="Arial" w:cs="Arial"/>
          <w:color w:val="292526"/>
          <w:sz w:val="20"/>
          <w:szCs w:val="20"/>
          <w:lang w:val="en-GB"/>
        </w:rPr>
        <w:t>, and the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recent</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SPRINT</w:t>
      </w:r>
      <w:r w:rsidR="00650AEC" w:rsidRPr="000A4E32">
        <w:rPr>
          <w:rFonts w:ascii="Arial" w:hAnsi="Arial" w:cs="Arial"/>
          <w:color w:val="292526"/>
          <w:sz w:val="20"/>
          <w:szCs w:val="20"/>
          <w:lang w:val="en-GB"/>
        </w:rPr>
        <w:t xml:space="preserve"> </w:t>
      </w:r>
      <w:r w:rsidR="00C90766" w:rsidRPr="000A4E32">
        <w:rPr>
          <w:rFonts w:ascii="Arial" w:hAnsi="Arial" w:cs="Arial"/>
          <w:color w:val="292526"/>
          <w:sz w:val="20"/>
          <w:szCs w:val="20"/>
          <w:lang w:val="en-GB"/>
        </w:rPr>
        <w:t>trial</w:t>
      </w:r>
      <w:r w:rsidR="00F30A0B" w:rsidRPr="00F30A0B">
        <w:rPr>
          <w:rFonts w:ascii="Arial" w:hAnsi="Arial" w:cs="Arial"/>
          <w:color w:val="292526"/>
          <w:sz w:val="20"/>
          <w:szCs w:val="20"/>
          <w:vertAlign w:val="superscript"/>
          <w:lang w:val="en-GB"/>
        </w:rPr>
        <w:t>18</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demonstrated</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that</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targeting</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systolic</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BP</w:t>
      </w:r>
      <w:r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&lt;120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high</w:t>
      </w:r>
      <w:r w:rsidR="00E912E9" w:rsidRPr="000A4E32">
        <w:rPr>
          <w:rFonts w:ascii="Arial" w:hAnsi="Arial" w:cs="Arial"/>
          <w:color w:val="292526"/>
          <w:sz w:val="20"/>
          <w:szCs w:val="20"/>
          <w:lang w:val="en-GB"/>
        </w:rPr>
        <w:t>-</w:t>
      </w:r>
      <w:r w:rsidR="005C64C4" w:rsidRPr="000A4E32">
        <w:rPr>
          <w:rFonts w:ascii="Arial" w:hAnsi="Arial" w:cs="Arial"/>
          <w:color w:val="292526"/>
          <w:sz w:val="20"/>
          <w:szCs w:val="20"/>
          <w:lang w:val="en-GB"/>
        </w:rPr>
        <w:t>risk</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reduction</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BP-related</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adverse</w:t>
      </w:r>
      <w:r w:rsidR="00650AEC" w:rsidRPr="000A4E32">
        <w:rPr>
          <w:rFonts w:ascii="Arial" w:hAnsi="Arial" w:cs="Arial"/>
          <w:color w:val="292526"/>
          <w:sz w:val="20"/>
          <w:szCs w:val="20"/>
          <w:lang w:val="en-GB"/>
        </w:rPr>
        <w:t xml:space="preserve"> </w:t>
      </w:r>
      <w:r w:rsidR="00346AAE" w:rsidRPr="000A4E32">
        <w:rPr>
          <w:rFonts w:ascii="Arial" w:hAnsi="Arial" w:cs="Arial"/>
          <w:color w:val="292526"/>
          <w:sz w:val="20"/>
          <w:szCs w:val="20"/>
          <w:lang w:val="en-GB"/>
        </w:rPr>
        <w:t>outcome</w:t>
      </w:r>
      <w:r w:rsidR="00A7412A" w:rsidRPr="000A4E32">
        <w:rPr>
          <w:rFonts w:ascii="Arial" w:hAnsi="Arial" w:cs="Arial"/>
          <w:color w:val="292526"/>
          <w:sz w:val="20"/>
          <w:szCs w:val="20"/>
          <w:lang w:val="en-GB"/>
        </w:rPr>
        <w:t>s,</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rather</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favouring</w:t>
      </w:r>
      <w:r w:rsidR="00650AEC" w:rsidRPr="000A4E32">
        <w:rPr>
          <w:rFonts w:ascii="Arial" w:hAnsi="Arial" w:cs="Arial"/>
          <w:color w:val="292526"/>
          <w:sz w:val="20"/>
          <w:szCs w:val="20"/>
          <w:lang w:val="en-GB"/>
        </w:rPr>
        <w:t xml:space="preserve"> </w:t>
      </w:r>
      <w:r w:rsidR="00E912E9"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“lower</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is</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better”</w:t>
      </w:r>
      <w:r w:rsidR="00650AEC" w:rsidRPr="000A4E32">
        <w:rPr>
          <w:rFonts w:ascii="Arial" w:hAnsi="Arial" w:cs="Arial"/>
          <w:color w:val="292526"/>
          <w:sz w:val="20"/>
          <w:szCs w:val="20"/>
          <w:lang w:val="en-GB"/>
        </w:rPr>
        <w:t xml:space="preserve"> </w:t>
      </w:r>
      <w:r w:rsidR="00E912E9" w:rsidRPr="000A4E32">
        <w:rPr>
          <w:rFonts w:ascii="Arial" w:hAnsi="Arial" w:cs="Arial"/>
          <w:color w:val="292526"/>
          <w:sz w:val="20"/>
          <w:szCs w:val="20"/>
          <w:lang w:val="en-GB"/>
        </w:rPr>
        <w:t>approach</w:t>
      </w:r>
      <w:r w:rsidR="00584DFC" w:rsidRPr="000A4E32">
        <w:rPr>
          <w:rFonts w:ascii="Arial" w:hAnsi="Arial" w:cs="Arial"/>
          <w:color w:val="292526"/>
          <w:sz w:val="20"/>
          <w:szCs w:val="20"/>
          <w:lang w:val="en-GB"/>
        </w:rPr>
        <w:t>.</w:t>
      </w:r>
    </w:p>
    <w:p w14:paraId="607DA333" w14:textId="1294A5A9" w:rsidR="002C31CD" w:rsidRPr="000A4E32" w:rsidRDefault="008C4C39" w:rsidP="0043262B">
      <w:pPr>
        <w:autoSpaceDE w:val="0"/>
        <w:autoSpaceDN w:val="0"/>
        <w:adjustRightInd w:val="0"/>
        <w:spacing w:line="480" w:lineRule="auto"/>
        <w:rPr>
          <w:rFonts w:ascii="Arial" w:hAnsi="Arial" w:cs="Arial"/>
          <w:color w:val="292526"/>
          <w:sz w:val="20"/>
          <w:szCs w:val="20"/>
          <w:lang w:val="en-GB"/>
        </w:rPr>
      </w:pPr>
      <w:r w:rsidRPr="000A4E32">
        <w:rPr>
          <w:rFonts w:ascii="Arial" w:hAnsi="Arial" w:cs="Arial"/>
          <w:color w:val="292526"/>
          <w:sz w:val="20"/>
          <w:szCs w:val="20"/>
          <w:lang w:val="en-GB"/>
        </w:rPr>
        <w:tab/>
      </w:r>
      <w:r w:rsidR="004C1E8A" w:rsidRPr="000A4E32">
        <w:rPr>
          <w:rFonts w:ascii="Arial" w:hAnsi="Arial" w:cs="Arial"/>
          <w:color w:val="292526"/>
          <w:sz w:val="20"/>
          <w:szCs w:val="20"/>
          <w:lang w:val="en-GB"/>
        </w:rPr>
        <w:t>These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contradictory</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results</w:t>
      </w:r>
      <w:r w:rsidR="00650AEC" w:rsidRPr="000A4E32">
        <w:rPr>
          <w:rFonts w:ascii="Arial" w:hAnsi="Arial" w:cs="Arial"/>
          <w:color w:val="292526"/>
          <w:sz w:val="20"/>
          <w:szCs w:val="20"/>
          <w:lang w:val="en-GB"/>
        </w:rPr>
        <w:t xml:space="preserve"> </w:t>
      </w:r>
      <w:r w:rsidR="004C1E8A" w:rsidRPr="000A4E32">
        <w:rPr>
          <w:rFonts w:ascii="Arial" w:hAnsi="Arial" w:cs="Arial"/>
          <w:color w:val="292526"/>
          <w:sz w:val="20"/>
          <w:szCs w:val="20"/>
          <w:lang w:val="en-GB"/>
        </w:rPr>
        <w:t>leave</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clinician</w:t>
      </w:r>
      <w:r w:rsidR="00394027" w:rsidRPr="000A4E32">
        <w:rPr>
          <w:rFonts w:ascii="Arial" w:hAnsi="Arial" w:cs="Arial"/>
          <w:color w:val="292526"/>
          <w:sz w:val="20"/>
          <w:szCs w:val="20"/>
          <w:lang w:val="en-GB"/>
        </w:rPr>
        <w:t>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uncertainty</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as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to</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optimal</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target</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patient</w:t>
      </w:r>
      <w:r w:rsidR="00965701" w:rsidRPr="000A4E32">
        <w:rPr>
          <w:rFonts w:ascii="Arial" w:hAnsi="Arial" w:cs="Arial"/>
          <w:color w:val="292526"/>
          <w:sz w:val="20"/>
          <w:szCs w:val="20"/>
          <w:lang w:val="en-GB"/>
        </w:rPr>
        <w:t>s</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treated</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hypertension</w:t>
      </w:r>
      <w:r w:rsidR="007D5448"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concern</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J-curve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phenomenon</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is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particularly</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relevant</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cardiac</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events</w:t>
      </w:r>
      <w:r w:rsidR="000E1B8C" w:rsidRPr="000A4E32">
        <w:rPr>
          <w:rFonts w:ascii="Arial" w:hAnsi="Arial" w:cs="Arial"/>
          <w:color w:val="292526"/>
          <w:sz w:val="20"/>
          <w:szCs w:val="20"/>
          <w:lang w:val="en-GB"/>
        </w:rPr>
        <w:t>,</w:t>
      </w:r>
      <w:r w:rsidR="00F30A0B" w:rsidRPr="00F30A0B">
        <w:rPr>
          <w:rFonts w:ascii="Arial" w:eastAsiaTheme="minorHAnsi" w:hAnsi="Arial" w:cs="Arial"/>
          <w:sz w:val="20"/>
          <w:szCs w:val="20"/>
          <w:vertAlign w:val="superscript"/>
          <w:lang w:val="en-GB" w:eastAsia="en-US"/>
        </w:rPr>
        <w:t>10</w:t>
      </w:r>
      <w:r w:rsidR="00650AEC" w:rsidRPr="000A4E32">
        <w:rPr>
          <w:rFonts w:ascii="Arial" w:hAnsi="Arial" w:cs="Arial"/>
          <w:color w:val="292526"/>
          <w:sz w:val="20"/>
          <w:szCs w:val="20"/>
          <w:lang w:val="en-GB"/>
        </w:rPr>
        <w:t xml:space="preserve"> </w:t>
      </w:r>
      <w:r w:rsidR="005C64C4" w:rsidRPr="000A4E32">
        <w:rPr>
          <w:rFonts w:ascii="Arial" w:hAnsi="Arial" w:cs="Arial"/>
          <w:color w:val="292526"/>
          <w:sz w:val="20"/>
          <w:szCs w:val="20"/>
          <w:lang w:val="en-GB"/>
        </w:rPr>
        <w:t>as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heart</w:t>
      </w:r>
      <w:r w:rsidR="00650AEC" w:rsidRPr="000A4E32">
        <w:rPr>
          <w:rFonts w:ascii="Arial" w:hAnsi="Arial" w:cs="Arial"/>
          <w:color w:val="292526"/>
          <w:sz w:val="20"/>
          <w:szCs w:val="20"/>
          <w:lang w:val="en-GB"/>
        </w:rPr>
        <w:t xml:space="preserve"> </w:t>
      </w:r>
      <w:r w:rsidR="00394027" w:rsidRPr="000A4E32">
        <w:rPr>
          <w:rFonts w:ascii="Arial" w:hAnsi="Arial" w:cs="Arial"/>
          <w:color w:val="292526"/>
          <w:sz w:val="20"/>
          <w:szCs w:val="20"/>
          <w:lang w:val="en-GB"/>
        </w:rPr>
        <w:t xml:space="preserve">is </w:t>
      </w:r>
      <w:r w:rsidR="000C416F" w:rsidRPr="000A4E32">
        <w:rPr>
          <w:rFonts w:ascii="Arial" w:hAnsi="Arial" w:cs="Arial"/>
          <w:color w:val="292526"/>
          <w:sz w:val="20"/>
          <w:szCs w:val="20"/>
          <w:lang w:val="en-GB"/>
        </w:rPr>
        <w:t>perfused</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during</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diastole,</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its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perf</w:t>
      </w:r>
      <w:r w:rsidR="00A76C05" w:rsidRPr="000A4E32">
        <w:rPr>
          <w:rFonts w:ascii="Arial" w:hAnsi="Arial" w:cs="Arial"/>
          <w:color w:val="292526"/>
          <w:sz w:val="20"/>
          <w:szCs w:val="20"/>
          <w:lang w:val="en-GB"/>
        </w:rPr>
        <w:t>usion</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may</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be</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compromised</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at</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low</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values,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especially</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artery</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disease</w:t>
      </w:r>
      <w:r w:rsidR="00650AEC" w:rsidRPr="000A4E32">
        <w:rPr>
          <w:rFonts w:ascii="Arial" w:hAnsi="Arial" w:cs="Arial"/>
          <w:color w:val="292526"/>
          <w:sz w:val="20"/>
          <w:szCs w:val="20"/>
          <w:lang w:val="en-GB"/>
        </w:rPr>
        <w:t xml:space="preserve"> </w:t>
      </w:r>
      <w:r w:rsidR="00A76C05" w:rsidRPr="000A4E32">
        <w:rPr>
          <w:rFonts w:ascii="Arial" w:hAnsi="Arial" w:cs="Arial"/>
          <w:color w:val="292526"/>
          <w:sz w:val="20"/>
          <w:szCs w:val="20"/>
          <w:lang w:val="en-GB"/>
        </w:rPr>
        <w:t>(</w:t>
      </w:r>
      <w:r w:rsidR="000C416F" w:rsidRPr="000A4E32">
        <w:rPr>
          <w:rFonts w:ascii="Arial" w:hAnsi="Arial" w:cs="Arial"/>
          <w:color w:val="292526"/>
          <w:sz w:val="20"/>
          <w:szCs w:val="20"/>
          <w:lang w:val="en-GB"/>
        </w:rPr>
        <w:t>CAD</w:t>
      </w:r>
      <w:r w:rsidR="00A76C05" w:rsidRPr="000A4E32">
        <w:rPr>
          <w:rFonts w:ascii="Arial" w:hAnsi="Arial" w:cs="Arial"/>
          <w:color w:val="292526"/>
          <w:sz w:val="20"/>
          <w:szCs w:val="20"/>
          <w:lang w:val="en-GB"/>
        </w:rPr>
        <w:t>)</w:t>
      </w:r>
      <w:r w:rsidR="00965701"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both</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because</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stenosis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will</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lower</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perfusion</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pressure</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dow</w:t>
      </w:r>
      <w:r w:rsidR="00BD132F" w:rsidRPr="000A4E32">
        <w:rPr>
          <w:rFonts w:ascii="Arial" w:hAnsi="Arial" w:cs="Arial"/>
          <w:color w:val="292526"/>
          <w:sz w:val="20"/>
          <w:szCs w:val="20"/>
          <w:lang w:val="en-GB"/>
        </w:rPr>
        <w:t>n</w:t>
      </w:r>
      <w:r w:rsidR="00965701" w:rsidRPr="000A4E32">
        <w:rPr>
          <w:rFonts w:ascii="Arial" w:hAnsi="Arial" w:cs="Arial"/>
          <w:color w:val="292526"/>
          <w:sz w:val="20"/>
          <w:szCs w:val="20"/>
          <w:lang w:val="en-GB"/>
        </w:rPr>
        <w:t>stream</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territory</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because</w:t>
      </w:r>
      <w:r w:rsidR="00650AEC" w:rsidRPr="000A4E32">
        <w:rPr>
          <w:rFonts w:ascii="Arial" w:hAnsi="Arial" w:cs="Arial"/>
          <w:color w:val="292526"/>
          <w:sz w:val="20"/>
          <w:szCs w:val="20"/>
          <w:lang w:val="en-GB"/>
        </w:rPr>
        <w:t xml:space="preserve"> </w:t>
      </w:r>
      <w:r w:rsidR="00965701" w:rsidRPr="000A4E32">
        <w:rPr>
          <w:rFonts w:ascii="Arial" w:hAnsi="Arial" w:cs="Arial"/>
          <w:color w:val="292526"/>
          <w:sz w:val="20"/>
          <w:szCs w:val="20"/>
          <w:lang w:val="en-GB"/>
        </w:rPr>
        <w:t>autoregul</w:t>
      </w:r>
      <w:r w:rsidR="000C416F" w:rsidRPr="000A4E32">
        <w:rPr>
          <w:rFonts w:ascii="Arial" w:hAnsi="Arial" w:cs="Arial"/>
          <w:color w:val="292526"/>
          <w:sz w:val="20"/>
          <w:szCs w:val="20"/>
          <w:lang w:val="en-GB"/>
        </w:rPr>
        <w:t>ation</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is</w:t>
      </w:r>
      <w:r w:rsidR="00650AEC" w:rsidRPr="000A4E32">
        <w:rPr>
          <w:rFonts w:ascii="Arial" w:hAnsi="Arial" w:cs="Arial"/>
          <w:color w:val="292526"/>
          <w:sz w:val="20"/>
          <w:szCs w:val="20"/>
          <w:lang w:val="en-GB"/>
        </w:rPr>
        <w:t xml:space="preserve"> </w:t>
      </w:r>
      <w:r w:rsidR="000C416F" w:rsidRPr="000A4E32">
        <w:rPr>
          <w:rFonts w:ascii="Arial" w:hAnsi="Arial" w:cs="Arial"/>
          <w:color w:val="292526"/>
          <w:sz w:val="20"/>
          <w:szCs w:val="20"/>
          <w:lang w:val="en-GB"/>
        </w:rPr>
        <w:t>altered</w:t>
      </w:r>
      <w:r w:rsidR="00650AEC" w:rsidRPr="000A4E32">
        <w:rPr>
          <w:rFonts w:ascii="Arial" w:hAnsi="Arial" w:cs="Arial"/>
          <w:color w:val="292526"/>
          <w:sz w:val="20"/>
          <w:szCs w:val="20"/>
          <w:lang w:val="en-GB"/>
        </w:rPr>
        <w:t xml:space="preserve"> </w:t>
      </w:r>
      <w:r w:rsidR="006C2309"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6C2309" w:rsidRPr="000A4E32">
        <w:rPr>
          <w:rFonts w:ascii="Arial" w:hAnsi="Arial" w:cs="Arial"/>
          <w:color w:val="292526"/>
          <w:sz w:val="20"/>
          <w:szCs w:val="20"/>
          <w:lang w:val="en-GB"/>
        </w:rPr>
        <w:t>these</w:t>
      </w:r>
      <w:r w:rsidR="00650AEC" w:rsidRPr="000A4E32">
        <w:rPr>
          <w:rFonts w:ascii="Arial" w:hAnsi="Arial" w:cs="Arial"/>
          <w:color w:val="292526"/>
          <w:sz w:val="20"/>
          <w:szCs w:val="20"/>
          <w:lang w:val="en-GB"/>
        </w:rPr>
        <w:t xml:space="preserve"> </w:t>
      </w:r>
      <w:r w:rsidR="006C2309" w:rsidRPr="000A4E32">
        <w:rPr>
          <w:rFonts w:ascii="Arial" w:hAnsi="Arial" w:cs="Arial"/>
          <w:color w:val="292526"/>
          <w:sz w:val="20"/>
          <w:szCs w:val="20"/>
          <w:lang w:val="en-GB"/>
        </w:rPr>
        <w:t>patients</w:t>
      </w:r>
      <w:r w:rsidR="00EE4C0E" w:rsidRPr="000A4E32">
        <w:rPr>
          <w:rFonts w:ascii="Arial" w:hAnsi="Arial" w:cs="Arial"/>
          <w:color w:val="292526"/>
          <w:sz w:val="20"/>
          <w:szCs w:val="20"/>
          <w:lang w:val="en-GB"/>
        </w:rPr>
        <w:t>.</w:t>
      </w:r>
      <w:r w:rsidR="00F30A0B" w:rsidRPr="00F30A0B">
        <w:rPr>
          <w:rFonts w:ascii="Arial" w:hAnsi="Arial" w:cs="Arial"/>
          <w:color w:val="292526"/>
          <w:sz w:val="20"/>
          <w:szCs w:val="20"/>
          <w:vertAlign w:val="superscript"/>
          <w:lang w:val="en-GB"/>
        </w:rPr>
        <w:t>19</w:t>
      </w:r>
      <w:r w:rsidR="00394027" w:rsidRPr="000A4E32">
        <w:rPr>
          <w:rFonts w:ascii="Arial" w:hAnsi="Arial" w:cs="Arial"/>
          <w:color w:val="292526"/>
          <w:sz w:val="20"/>
          <w:szCs w:val="20"/>
          <w:lang w:val="en-GB"/>
        </w:rPr>
        <w:t xml:space="preserve"> </w:t>
      </w:r>
      <w:r w:rsidR="009B333F" w:rsidRPr="000A4E32">
        <w:rPr>
          <w:rFonts w:ascii="Arial" w:hAnsi="Arial" w:cs="Arial"/>
          <w:color w:val="292526"/>
          <w:sz w:val="20"/>
          <w:szCs w:val="20"/>
          <w:lang w:val="en-GB"/>
        </w:rPr>
        <w:t>Our</w:t>
      </w:r>
      <w:r w:rsidR="00650AEC" w:rsidRPr="000A4E32">
        <w:rPr>
          <w:rFonts w:ascii="Arial" w:hAnsi="Arial" w:cs="Arial"/>
          <w:color w:val="292526"/>
          <w:sz w:val="20"/>
          <w:szCs w:val="20"/>
          <w:lang w:val="en-GB"/>
        </w:rPr>
        <w:t xml:space="preserve"> </w:t>
      </w:r>
      <w:r w:rsidR="009B333F" w:rsidRPr="000A4E32">
        <w:rPr>
          <w:rFonts w:ascii="Arial" w:hAnsi="Arial" w:cs="Arial"/>
          <w:color w:val="292526"/>
          <w:sz w:val="20"/>
          <w:szCs w:val="20"/>
          <w:lang w:val="en-GB"/>
        </w:rPr>
        <w:t>aim</w:t>
      </w:r>
      <w:r w:rsidR="00650AEC" w:rsidRPr="000A4E32">
        <w:rPr>
          <w:rFonts w:ascii="Arial" w:hAnsi="Arial" w:cs="Arial"/>
          <w:color w:val="292526"/>
          <w:sz w:val="20"/>
          <w:szCs w:val="20"/>
          <w:lang w:val="en-GB"/>
        </w:rPr>
        <w:t xml:space="preserve"> </w:t>
      </w:r>
      <w:r w:rsidR="009B333F"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009B333F" w:rsidRPr="000A4E32">
        <w:rPr>
          <w:rFonts w:ascii="Arial" w:hAnsi="Arial" w:cs="Arial"/>
          <w:color w:val="292526"/>
          <w:sz w:val="20"/>
          <w:szCs w:val="20"/>
          <w:lang w:val="en-GB"/>
        </w:rPr>
        <w:t>to</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study</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27149B" w:rsidRPr="000A4E32">
        <w:rPr>
          <w:rFonts w:ascii="Arial" w:hAnsi="Arial" w:cs="Arial"/>
          <w:color w:val="292526"/>
          <w:sz w:val="20"/>
          <w:szCs w:val="20"/>
          <w:lang w:val="en-GB"/>
        </w:rPr>
        <w:t>association</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between</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achieved</w:t>
      </w:r>
      <w:r w:rsidR="00650AEC" w:rsidRPr="000A4E32">
        <w:rPr>
          <w:rFonts w:ascii="Arial" w:hAnsi="Arial" w:cs="Arial"/>
          <w:color w:val="292526"/>
          <w:sz w:val="20"/>
          <w:szCs w:val="20"/>
          <w:lang w:val="en-GB"/>
        </w:rPr>
        <w:t xml:space="preserve"> </w:t>
      </w:r>
      <w:r w:rsidR="00AF0D8C"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AF0D8C" w:rsidRPr="000A4E32">
        <w:rPr>
          <w:rFonts w:ascii="Arial" w:hAnsi="Arial" w:cs="Arial"/>
          <w:color w:val="292526"/>
          <w:sz w:val="20"/>
          <w:szCs w:val="20"/>
          <w:lang w:val="en-GB"/>
        </w:rPr>
        <w:t>level</w:t>
      </w:r>
      <w:r w:rsidR="007D5448" w:rsidRPr="000A4E32">
        <w:rPr>
          <w:rFonts w:ascii="Arial" w:hAnsi="Arial" w:cs="Arial"/>
          <w:color w:val="292526"/>
          <w:sz w:val="20"/>
          <w:szCs w:val="20"/>
          <w:lang w:val="en-GB"/>
        </w:rPr>
        <w:t>s</w:t>
      </w:r>
      <w:r w:rsidR="00650AEC" w:rsidRPr="000A4E32">
        <w:rPr>
          <w:rFonts w:ascii="Arial" w:hAnsi="Arial" w:cs="Arial"/>
          <w:color w:val="292526"/>
          <w:sz w:val="20"/>
          <w:szCs w:val="20"/>
          <w:lang w:val="en-GB"/>
        </w:rPr>
        <w:t xml:space="preserve"> </w:t>
      </w:r>
      <w:r w:rsidR="00AF0D8C"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outcome</w:t>
      </w:r>
      <w:r w:rsidR="00E34BED" w:rsidRPr="000A4E32">
        <w:rPr>
          <w:rFonts w:ascii="Arial" w:hAnsi="Arial" w:cs="Arial"/>
          <w:color w:val="292526"/>
          <w:sz w:val="20"/>
          <w:szCs w:val="20"/>
          <w:lang w:val="en-GB"/>
        </w:rPr>
        <w:t>s</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large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cohort</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stable</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CAD</w:t>
      </w:r>
      <w:r w:rsidR="00650AEC" w:rsidRPr="000A4E32">
        <w:rPr>
          <w:rFonts w:ascii="Arial" w:hAnsi="Arial" w:cs="Arial"/>
          <w:color w:val="292526"/>
          <w:sz w:val="20"/>
          <w:szCs w:val="20"/>
          <w:lang w:val="en-GB"/>
        </w:rPr>
        <w:t xml:space="preserve"> </w:t>
      </w:r>
      <w:r w:rsidR="00993EFD" w:rsidRPr="000A4E32">
        <w:rPr>
          <w:rFonts w:ascii="Arial" w:hAnsi="Arial" w:cs="Arial"/>
          <w:color w:val="292526"/>
          <w:sz w:val="20"/>
          <w:szCs w:val="20"/>
          <w:lang w:val="en-GB"/>
        </w:rPr>
        <w:t>treated</w:t>
      </w:r>
      <w:r w:rsidR="00650AEC" w:rsidRPr="000A4E32">
        <w:rPr>
          <w:rFonts w:ascii="Arial" w:hAnsi="Arial" w:cs="Arial"/>
          <w:color w:val="292526"/>
          <w:sz w:val="20"/>
          <w:szCs w:val="20"/>
          <w:lang w:val="en-GB"/>
        </w:rPr>
        <w:t xml:space="preserve"> </w:t>
      </w:r>
      <w:r w:rsidR="00993EFD"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993EFD" w:rsidRPr="000A4E32">
        <w:rPr>
          <w:rFonts w:ascii="Arial" w:hAnsi="Arial" w:cs="Arial"/>
          <w:color w:val="292526"/>
          <w:sz w:val="20"/>
          <w:szCs w:val="20"/>
          <w:lang w:val="en-GB"/>
        </w:rPr>
        <w:t>hypertension</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from</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CLARIFY</w:t>
      </w:r>
      <w:r w:rsidR="00650AEC" w:rsidRPr="000A4E32">
        <w:rPr>
          <w:rFonts w:ascii="Arial" w:hAnsi="Arial" w:cs="Arial"/>
          <w:color w:val="292526"/>
          <w:sz w:val="20"/>
          <w:szCs w:val="20"/>
          <w:lang w:val="en-GB"/>
        </w:rPr>
        <w:t xml:space="preserve"> </w:t>
      </w:r>
      <w:r w:rsidR="007F4C8D" w:rsidRPr="000A4E32">
        <w:rPr>
          <w:rFonts w:ascii="Arial" w:hAnsi="Arial" w:cs="Arial"/>
          <w:color w:val="292526"/>
          <w:sz w:val="20"/>
          <w:szCs w:val="20"/>
          <w:lang w:val="en-GB"/>
        </w:rPr>
        <w:t>registry</w:t>
      </w:r>
      <w:r w:rsidR="001801C6" w:rsidRPr="000A4E32">
        <w:rPr>
          <w:rFonts w:ascii="Arial" w:hAnsi="Arial" w:cs="Arial"/>
          <w:color w:val="292526"/>
          <w:sz w:val="20"/>
          <w:szCs w:val="20"/>
          <w:lang w:val="en-GB"/>
        </w:rPr>
        <w:t>.</w:t>
      </w:r>
    </w:p>
    <w:p w14:paraId="4EEAD3F0" w14:textId="77777777" w:rsidR="002C31CD" w:rsidRPr="000A4E32" w:rsidRDefault="002C31CD" w:rsidP="0043262B">
      <w:pPr>
        <w:autoSpaceDE w:val="0"/>
        <w:autoSpaceDN w:val="0"/>
        <w:adjustRightInd w:val="0"/>
        <w:spacing w:line="480" w:lineRule="auto"/>
        <w:rPr>
          <w:rFonts w:ascii="Arial" w:hAnsi="Arial" w:cs="Arial"/>
          <w:color w:val="292526"/>
          <w:sz w:val="20"/>
          <w:szCs w:val="20"/>
          <w:lang w:val="en-GB"/>
        </w:rPr>
      </w:pPr>
    </w:p>
    <w:p w14:paraId="21D1740F" w14:textId="6148E59D" w:rsidR="002C31CD" w:rsidRPr="000A4E32" w:rsidRDefault="00B5769E" w:rsidP="0043262B">
      <w:pPr>
        <w:autoSpaceDE w:val="0"/>
        <w:autoSpaceDN w:val="0"/>
        <w:adjustRightInd w:val="0"/>
        <w:spacing w:line="480" w:lineRule="auto"/>
        <w:rPr>
          <w:rFonts w:ascii="Arial" w:hAnsi="Arial" w:cs="Arial"/>
          <w:color w:val="292526"/>
          <w:sz w:val="20"/>
          <w:szCs w:val="20"/>
          <w:lang w:val="en-GB"/>
        </w:rPr>
      </w:pPr>
      <w:r w:rsidRPr="000A4E32">
        <w:rPr>
          <w:rFonts w:ascii="Arial" w:hAnsi="Arial" w:cs="Arial"/>
          <w:b/>
          <w:color w:val="292526"/>
          <w:sz w:val="20"/>
          <w:szCs w:val="20"/>
          <w:lang w:val="en-GB"/>
        </w:rPr>
        <w:t>Methods</w:t>
      </w:r>
    </w:p>
    <w:p w14:paraId="648E092A" w14:textId="0B5FCE16" w:rsidR="005759FF" w:rsidRPr="000A4E32" w:rsidRDefault="005759FF" w:rsidP="0043262B">
      <w:pPr>
        <w:autoSpaceDE w:val="0"/>
        <w:autoSpaceDN w:val="0"/>
        <w:adjustRightInd w:val="0"/>
        <w:spacing w:line="480" w:lineRule="auto"/>
        <w:rPr>
          <w:rFonts w:ascii="Arial" w:hAnsi="Arial" w:cs="Arial"/>
          <w:color w:val="292526"/>
          <w:sz w:val="20"/>
          <w:szCs w:val="20"/>
          <w:lang w:val="en-GB"/>
        </w:rPr>
      </w:pPr>
      <w:r w:rsidRPr="000A4E32">
        <w:rPr>
          <w:rFonts w:ascii="Arial" w:hAnsi="Arial" w:cs="Arial"/>
          <w:color w:val="292526"/>
          <w:sz w:val="20"/>
          <w:szCs w:val="20"/>
          <w:lang w:val="en-GB"/>
        </w:rPr>
        <w:t>CLARIFY</w:t>
      </w:r>
      <w:r w:rsidR="00ED0773" w:rsidRPr="000A4E32">
        <w:rPr>
          <w:rFonts w:ascii="Arial" w:hAnsi="Arial" w:cs="Arial"/>
          <w:color w:val="292526"/>
          <w:sz w:val="20"/>
          <w:szCs w:val="20"/>
          <w:lang w:val="en-GB"/>
        </w:rPr>
        <w:t xml:space="preserve"> (</w:t>
      </w:r>
      <w:r w:rsidR="00F446CB" w:rsidRPr="000A4E32">
        <w:rPr>
          <w:rFonts w:ascii="Arial" w:hAnsi="Arial" w:cs="Arial"/>
          <w:color w:val="292526"/>
          <w:sz w:val="20"/>
          <w:szCs w:val="20"/>
          <w:lang w:val="en-GB"/>
        </w:rPr>
        <w:t>ISRCTN43070564</w:t>
      </w:r>
      <w:r w:rsidR="00F446CB">
        <w:rPr>
          <w:rFonts w:ascii="Arial" w:hAnsi="Arial" w:cs="Arial"/>
          <w:color w:val="292526"/>
          <w:sz w:val="20"/>
          <w:szCs w:val="20"/>
          <w:lang w:val="en-GB"/>
        </w:rPr>
        <w:t xml:space="preserve">; </w:t>
      </w:r>
      <w:r w:rsidR="00ED0773" w:rsidRPr="000A4E32">
        <w:rPr>
          <w:rFonts w:ascii="Arial" w:hAnsi="Arial" w:cs="Arial"/>
          <w:color w:val="292526"/>
          <w:sz w:val="20"/>
          <w:szCs w:val="20"/>
          <w:lang w:val="en-GB"/>
        </w:rPr>
        <w:t>www.clarify-registry.com)</w:t>
      </w:r>
      <w:r w:rsidR="00650AEC" w:rsidRPr="000A4E32">
        <w:rPr>
          <w:rFonts w:ascii="Arial" w:hAnsi="Arial" w:cs="Arial"/>
          <w:color w:val="292526"/>
          <w:sz w:val="20"/>
          <w:szCs w:val="20"/>
          <w:lang w:val="en-GB"/>
        </w:rPr>
        <w:t xml:space="preserve"> </w:t>
      </w:r>
      <w:r w:rsidR="0082048F" w:rsidRPr="000A4E32">
        <w:rPr>
          <w:rFonts w:ascii="Arial" w:hAnsi="Arial" w:cs="Arial"/>
          <w:color w:val="292526"/>
          <w:sz w:val="20"/>
          <w:szCs w:val="20"/>
          <w:lang w:val="en-GB"/>
        </w:rPr>
        <w:t xml:space="preserve">was </w:t>
      </w:r>
      <w:r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prospective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longitudinal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registry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F33858" w:rsidRPr="000A4E32">
        <w:rPr>
          <w:rFonts w:ascii="Arial" w:hAnsi="Arial" w:cs="Arial"/>
          <w:color w:val="292526"/>
          <w:sz w:val="20"/>
          <w:szCs w:val="20"/>
          <w:lang w:val="en-GB"/>
        </w:rPr>
        <w:t>3</w:t>
      </w:r>
      <w:r w:rsidR="003918A9" w:rsidRPr="000A4E32">
        <w:rPr>
          <w:rFonts w:ascii="Arial" w:hAnsi="Arial" w:cs="Arial"/>
          <w:color w:val="292526"/>
          <w:sz w:val="20"/>
          <w:szCs w:val="20"/>
          <w:lang w:val="en-GB"/>
        </w:rPr>
        <w:t>2</w:t>
      </w:r>
      <w:r w:rsidR="00F33858" w:rsidRPr="000A4E32">
        <w:rPr>
          <w:rFonts w:ascii="Arial" w:hAnsi="Arial" w:cs="Arial"/>
          <w:color w:val="292526"/>
          <w:sz w:val="20"/>
          <w:szCs w:val="20"/>
          <w:lang w:val="en-GB"/>
        </w:rPr>
        <w:t>,</w:t>
      </w:r>
      <w:r w:rsidR="003918A9" w:rsidRPr="000A4E32">
        <w:rPr>
          <w:rFonts w:ascii="Arial" w:hAnsi="Arial" w:cs="Arial"/>
          <w:color w:val="292526"/>
          <w:sz w:val="20"/>
          <w:szCs w:val="20"/>
          <w:lang w:val="en-GB"/>
        </w:rPr>
        <w:t xml:space="preserve">706 </w:t>
      </w:r>
      <w:r w:rsidRPr="000A4E32">
        <w:rPr>
          <w:rFonts w:ascii="Arial" w:hAnsi="Arial" w:cs="Arial"/>
          <w:color w:val="292526"/>
          <w:sz w:val="20"/>
          <w:szCs w:val="20"/>
          <w:lang w:val="en-GB"/>
        </w:rPr>
        <w:t>outpatients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stable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receiving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standard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care.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registry</w:t>
      </w:r>
      <w:r w:rsidR="00650AEC" w:rsidRPr="000A4E32">
        <w:rPr>
          <w:rFonts w:ascii="Arial" w:hAnsi="Arial" w:cs="Arial"/>
          <w:color w:val="292526"/>
          <w:sz w:val="20"/>
          <w:szCs w:val="20"/>
          <w:lang w:val="en-GB"/>
        </w:rPr>
        <w:t xml:space="preserve"> </w:t>
      </w:r>
      <w:r w:rsidR="0082048F" w:rsidRPr="000A4E32">
        <w:rPr>
          <w:rFonts w:ascii="Arial" w:hAnsi="Arial" w:cs="Arial"/>
          <w:color w:val="292526"/>
          <w:sz w:val="20"/>
          <w:szCs w:val="20"/>
          <w:lang w:val="en-GB"/>
        </w:rPr>
        <w:t xml:space="preserve">was </w:t>
      </w:r>
      <w:r w:rsidR="007D5448" w:rsidRPr="000A4E32">
        <w:rPr>
          <w:rFonts w:ascii="Arial" w:hAnsi="Arial" w:cs="Arial"/>
          <w:color w:val="292526"/>
          <w:sz w:val="20"/>
          <w:szCs w:val="20"/>
          <w:lang w:val="en-GB"/>
        </w:rPr>
        <w:t>observational,</w:t>
      </w:r>
      <w:r w:rsidR="00650AEC" w:rsidRPr="000A4E32">
        <w:rPr>
          <w:rFonts w:ascii="Arial" w:hAnsi="Arial" w:cs="Arial"/>
          <w:color w:val="292526"/>
          <w:sz w:val="20"/>
          <w:szCs w:val="20"/>
          <w:lang w:val="en-GB"/>
        </w:rPr>
        <w:t xml:space="preserve"> </w:t>
      </w:r>
      <w:r w:rsidR="0082048F" w:rsidRPr="000A4E32">
        <w:rPr>
          <w:rFonts w:ascii="Arial" w:hAnsi="Arial" w:cs="Arial"/>
          <w:color w:val="292526"/>
          <w:sz w:val="20"/>
          <w:szCs w:val="20"/>
          <w:lang w:val="en-GB"/>
        </w:rPr>
        <w:t xml:space="preserve">did </w:t>
      </w:r>
      <w:r w:rsidR="007D5448" w:rsidRPr="000A4E32">
        <w:rPr>
          <w:rFonts w:ascii="Arial" w:hAnsi="Arial" w:cs="Arial"/>
          <w:color w:val="292526"/>
          <w:sz w:val="20"/>
          <w:szCs w:val="20"/>
          <w:lang w:val="en-GB"/>
        </w:rPr>
        <w:t>not</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interfere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clinical</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management</w:t>
      </w:r>
      <w:r w:rsidR="00650AEC" w:rsidRPr="000A4E32">
        <w:rPr>
          <w:rFonts w:ascii="Arial" w:hAnsi="Arial" w:cs="Arial"/>
          <w:color w:val="292526"/>
          <w:sz w:val="20"/>
          <w:szCs w:val="20"/>
          <w:lang w:val="en-GB"/>
        </w:rPr>
        <w:t xml:space="preserve"> </w:t>
      </w:r>
      <w:r w:rsidR="00F446CB">
        <w:rPr>
          <w:rFonts w:ascii="Arial" w:hAnsi="Arial" w:cs="Arial"/>
          <w:color w:val="292526"/>
          <w:sz w:val="20"/>
          <w:szCs w:val="20"/>
          <w:lang w:val="en-GB"/>
        </w:rPr>
        <w:t xml:space="preserve">or </w:t>
      </w:r>
      <w:r w:rsidR="007D5448" w:rsidRPr="000A4E32">
        <w:rPr>
          <w:rFonts w:ascii="Arial" w:hAnsi="Arial" w:cs="Arial"/>
          <w:color w:val="292526"/>
          <w:sz w:val="20"/>
          <w:szCs w:val="20"/>
          <w:lang w:val="en-GB"/>
        </w:rPr>
        <w:t>mandate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any</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test,</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procedure,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treatment</w:t>
      </w:r>
      <w:r w:rsidR="00994102" w:rsidRPr="000A4E32">
        <w:rPr>
          <w:rFonts w:ascii="Arial" w:hAnsi="Arial" w:cs="Arial"/>
          <w:color w:val="292526"/>
          <w:sz w:val="20"/>
          <w:szCs w:val="20"/>
          <w:lang w:val="en-GB"/>
        </w:rPr>
        <w:t>.</w:t>
      </w:r>
      <w:r w:rsidR="00F30A0B" w:rsidRPr="00F30A0B">
        <w:rPr>
          <w:rFonts w:ascii="Arial" w:hAnsi="Arial" w:cs="Arial"/>
          <w:color w:val="292526"/>
          <w:sz w:val="20"/>
          <w:szCs w:val="20"/>
          <w:vertAlign w:val="superscript"/>
          <w:lang w:val="en-GB"/>
        </w:rPr>
        <w:t>20</w:t>
      </w:r>
      <w:r w:rsidR="00650AEC" w:rsidRPr="000A4E32">
        <w:rPr>
          <w:rFonts w:ascii="Arial" w:hAnsi="Arial" w:cs="Arial"/>
          <w:color w:val="292526"/>
          <w:sz w:val="20"/>
          <w:szCs w:val="20"/>
          <w:lang w:val="en-GB"/>
        </w:rPr>
        <w:t xml:space="preserve"> </w:t>
      </w:r>
      <w:r w:rsidR="003057E5">
        <w:rPr>
          <w:rFonts w:ascii="Arial" w:hAnsi="Arial" w:cs="Arial"/>
          <w:color w:val="292526"/>
          <w:sz w:val="20"/>
          <w:szCs w:val="20"/>
          <w:lang w:val="en-GB"/>
        </w:rPr>
        <w:t>P</w:t>
      </w:r>
      <w:r w:rsidRPr="000A4E32">
        <w:rPr>
          <w:rFonts w:ascii="Arial" w:hAnsi="Arial" w:cs="Arial"/>
          <w:color w:val="292526"/>
          <w:sz w:val="20"/>
          <w:szCs w:val="20"/>
          <w:lang w:val="en-GB"/>
        </w:rPr>
        <w:t>atients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enrolled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45</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countries</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w:t>
      </w:r>
      <w:r w:rsidR="00ED0773" w:rsidRPr="000A4E32">
        <w:rPr>
          <w:rFonts w:ascii="Arial" w:hAnsi="Arial" w:cs="Arial"/>
          <w:color w:val="292526"/>
          <w:sz w:val="20"/>
          <w:szCs w:val="20"/>
          <w:lang w:val="en-GB"/>
        </w:rPr>
        <w:t>excluding</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United</w:t>
      </w:r>
      <w:r w:rsidR="00650AEC" w:rsidRPr="000A4E32">
        <w:rPr>
          <w:rFonts w:ascii="Arial" w:hAnsi="Arial" w:cs="Arial"/>
          <w:color w:val="292526"/>
          <w:sz w:val="20"/>
          <w:szCs w:val="20"/>
          <w:lang w:val="en-GB"/>
        </w:rPr>
        <w:t xml:space="preserve"> </w:t>
      </w:r>
      <w:r w:rsidR="007D5448" w:rsidRPr="000A4E32">
        <w:rPr>
          <w:rFonts w:ascii="Arial" w:hAnsi="Arial" w:cs="Arial"/>
          <w:color w:val="292526"/>
          <w:sz w:val="20"/>
          <w:szCs w:val="20"/>
          <w:lang w:val="en-GB"/>
        </w:rPr>
        <w:t>States)</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E75131" w:rsidRPr="000A4E32">
        <w:rPr>
          <w:rFonts w:ascii="Arial" w:hAnsi="Arial" w:cs="Arial"/>
          <w:color w:val="292526"/>
          <w:sz w:val="20"/>
          <w:szCs w:val="20"/>
          <w:lang w:val="en-GB"/>
        </w:rPr>
        <w:t>Eligible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00E75131" w:rsidRPr="000A4E32">
        <w:rPr>
          <w:rFonts w:ascii="Arial" w:hAnsi="Arial" w:cs="Arial"/>
          <w:color w:val="292526"/>
          <w:sz w:val="20"/>
          <w:szCs w:val="20"/>
          <w:lang w:val="en-GB"/>
        </w:rPr>
        <w:t>had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stable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CAD</w:t>
      </w:r>
      <w:r w:rsidR="00E75131"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defined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least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one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following: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documented</w:t>
      </w:r>
      <w:r w:rsidR="00650AEC" w:rsidRPr="000A4E32">
        <w:rPr>
          <w:rFonts w:ascii="Arial" w:hAnsi="Arial" w:cs="Arial"/>
          <w:color w:val="292526"/>
          <w:sz w:val="20"/>
          <w:szCs w:val="20"/>
          <w:lang w:val="en-GB"/>
        </w:rPr>
        <w:t xml:space="preserve"> </w:t>
      </w:r>
      <w:r w:rsidR="00200FA1" w:rsidRPr="000A4E32">
        <w:rPr>
          <w:rFonts w:ascii="Arial" w:hAnsi="Arial" w:cs="Arial"/>
          <w:color w:val="292526"/>
          <w:sz w:val="20"/>
          <w:szCs w:val="20"/>
          <w:lang w:val="en-GB"/>
        </w:rPr>
        <w:t>myocardial</w:t>
      </w:r>
      <w:r w:rsidR="00650AEC" w:rsidRPr="000A4E32">
        <w:rPr>
          <w:rFonts w:ascii="Arial" w:hAnsi="Arial" w:cs="Arial"/>
          <w:color w:val="292526"/>
          <w:sz w:val="20"/>
          <w:szCs w:val="20"/>
          <w:lang w:val="en-GB"/>
        </w:rPr>
        <w:t xml:space="preserve"> </w:t>
      </w:r>
      <w:r w:rsidR="00200FA1" w:rsidRPr="000A4E32">
        <w:rPr>
          <w:rFonts w:ascii="Arial" w:hAnsi="Arial" w:cs="Arial"/>
          <w:color w:val="292526"/>
          <w:sz w:val="20"/>
          <w:szCs w:val="20"/>
          <w:lang w:val="en-GB"/>
        </w:rPr>
        <w:t>infarction</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&gt;</w:t>
      </w:r>
      <w:r w:rsidRPr="000A4E32">
        <w:rPr>
          <w:rFonts w:ascii="Arial" w:hAnsi="Arial" w:cs="Arial"/>
          <w:color w:val="292526"/>
          <w:sz w:val="20"/>
          <w:szCs w:val="20"/>
          <w:lang w:val="en-GB"/>
        </w:rPr>
        <w:t>3</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months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before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enrolment;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angiographic</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demonstration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stenosis</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&gt;</w:t>
      </w:r>
      <w:r w:rsidRPr="000A4E32">
        <w:rPr>
          <w:rFonts w:ascii="Arial" w:hAnsi="Arial" w:cs="Arial"/>
          <w:color w:val="292526"/>
          <w:sz w:val="20"/>
          <w:szCs w:val="20"/>
          <w:lang w:val="en-GB"/>
        </w:rPr>
        <w:t>50%;</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chest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evidence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myocardial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ischaemia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t>
      </w:r>
      <w:r w:rsidR="007541E8" w:rsidRPr="000A4E32">
        <w:rPr>
          <w:rFonts w:ascii="Arial" w:hAnsi="Arial" w:cs="Arial"/>
          <w:color w:val="292526"/>
          <w:sz w:val="20"/>
          <w:szCs w:val="20"/>
          <w:lang w:val="en-GB"/>
        </w:rPr>
        <w:t>at</w:t>
      </w:r>
      <w:r w:rsidR="00650AEC" w:rsidRPr="000A4E32">
        <w:rPr>
          <w:rFonts w:ascii="Arial" w:hAnsi="Arial" w:cs="Arial"/>
          <w:color w:val="292526"/>
          <w:sz w:val="20"/>
          <w:szCs w:val="20"/>
          <w:lang w:val="en-GB"/>
        </w:rPr>
        <w:t xml:space="preserve"> </w:t>
      </w:r>
      <w:r w:rsidR="007541E8" w:rsidRPr="000A4E32">
        <w:rPr>
          <w:rFonts w:ascii="Arial" w:hAnsi="Arial" w:cs="Arial"/>
          <w:color w:val="292526"/>
          <w:sz w:val="20"/>
          <w:szCs w:val="20"/>
          <w:lang w:val="en-GB"/>
        </w:rPr>
        <w:t>least</w:t>
      </w:r>
      <w:r w:rsidR="00650AEC" w:rsidRPr="000A4E32">
        <w:rPr>
          <w:rFonts w:ascii="Arial" w:hAnsi="Arial" w:cs="Arial"/>
          <w:color w:val="292526"/>
          <w:sz w:val="20"/>
          <w:szCs w:val="20"/>
          <w:lang w:val="en-GB"/>
        </w:rPr>
        <w:t xml:space="preserve"> </w:t>
      </w:r>
      <w:r w:rsidR="007541E8"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stress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electrocardiogram</w:t>
      </w:r>
      <w:r w:rsidR="00650AEC" w:rsidRPr="000A4E32">
        <w:rPr>
          <w:rFonts w:ascii="Arial" w:hAnsi="Arial" w:cs="Arial"/>
          <w:color w:val="292526"/>
          <w:sz w:val="20"/>
          <w:szCs w:val="20"/>
          <w:lang w:val="en-GB"/>
        </w:rPr>
        <w:t xml:space="preserve"> </w:t>
      </w:r>
      <w:r w:rsidR="007541E8"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007541E8" w:rsidRPr="000A4E32">
        <w:rPr>
          <w:rFonts w:ascii="Arial" w:hAnsi="Arial" w:cs="Arial"/>
          <w:color w:val="292526"/>
          <w:sz w:val="20"/>
          <w:szCs w:val="20"/>
          <w:lang w:val="en-GB"/>
        </w:rPr>
        <w:t>preferably</w:t>
      </w:r>
      <w:r w:rsidR="00650AEC" w:rsidRPr="000A4E32">
        <w:rPr>
          <w:rFonts w:ascii="Arial" w:hAnsi="Arial" w:cs="Arial"/>
          <w:color w:val="292526"/>
          <w:sz w:val="20"/>
          <w:szCs w:val="20"/>
          <w:lang w:val="en-GB"/>
        </w:rPr>
        <w:t xml:space="preserve"> </w:t>
      </w:r>
      <w:r w:rsidR="007541E8" w:rsidRPr="000A4E32">
        <w:rPr>
          <w:rFonts w:ascii="Arial" w:hAnsi="Arial" w:cs="Arial"/>
          <w:color w:val="292526"/>
          <w:sz w:val="20"/>
          <w:szCs w:val="20"/>
          <w:lang w:val="en-GB"/>
        </w:rPr>
        <w:t>imaging</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00994102" w:rsidRPr="000A4E32">
        <w:rPr>
          <w:rFonts w:ascii="Arial" w:hAnsi="Arial" w:cs="Arial"/>
          <w:color w:val="292526"/>
          <w:sz w:val="20"/>
          <w:szCs w:val="20"/>
          <w:lang w:val="en-GB"/>
        </w:rPr>
        <w:t>artery</w:t>
      </w:r>
      <w:r w:rsidR="00650AEC" w:rsidRPr="000A4E32">
        <w:rPr>
          <w:rFonts w:ascii="Arial" w:hAnsi="Arial" w:cs="Arial"/>
          <w:color w:val="292526"/>
          <w:sz w:val="20"/>
          <w:szCs w:val="20"/>
          <w:lang w:val="en-GB"/>
        </w:rPr>
        <w:t xml:space="preserve"> </w:t>
      </w:r>
      <w:r w:rsidR="00994102" w:rsidRPr="000A4E32">
        <w:rPr>
          <w:rFonts w:ascii="Arial" w:hAnsi="Arial" w:cs="Arial"/>
          <w:color w:val="292526"/>
          <w:sz w:val="20"/>
          <w:szCs w:val="20"/>
          <w:lang w:val="en-GB"/>
        </w:rPr>
        <w:t>bypass</w:t>
      </w:r>
      <w:r w:rsidR="00650AEC" w:rsidRPr="000A4E32">
        <w:rPr>
          <w:rFonts w:ascii="Arial" w:hAnsi="Arial" w:cs="Arial"/>
          <w:color w:val="292526"/>
          <w:sz w:val="20"/>
          <w:szCs w:val="20"/>
          <w:lang w:val="en-GB"/>
        </w:rPr>
        <w:t xml:space="preserve"> </w:t>
      </w:r>
      <w:r w:rsidR="00994102" w:rsidRPr="000A4E32">
        <w:rPr>
          <w:rFonts w:ascii="Arial" w:hAnsi="Arial" w:cs="Arial"/>
          <w:color w:val="292526"/>
          <w:sz w:val="20"/>
          <w:szCs w:val="20"/>
          <w:lang w:val="en-GB"/>
        </w:rPr>
        <w:t>graft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percutaneous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intervention</w:t>
      </w:r>
      <w:r w:rsidR="00650AEC" w:rsidRPr="000A4E32">
        <w:rPr>
          <w:rFonts w:ascii="Arial" w:hAnsi="Arial" w:cs="Arial"/>
          <w:color w:val="292526"/>
          <w:sz w:val="20"/>
          <w:szCs w:val="20"/>
          <w:lang w:val="en-GB"/>
        </w:rPr>
        <w:t xml:space="preserve"> </w:t>
      </w:r>
      <w:r w:rsidR="00E75131" w:rsidRPr="000A4E32">
        <w:rPr>
          <w:rFonts w:ascii="Arial" w:hAnsi="Arial" w:cs="Arial"/>
          <w:color w:val="292526"/>
          <w:sz w:val="20"/>
          <w:szCs w:val="20"/>
          <w:lang w:val="en-GB"/>
        </w:rPr>
        <w:t>&gt;</w:t>
      </w:r>
      <w:r w:rsidRPr="000A4E32">
        <w:rPr>
          <w:rFonts w:ascii="Arial" w:hAnsi="Arial" w:cs="Arial"/>
          <w:color w:val="292526"/>
          <w:sz w:val="20"/>
          <w:szCs w:val="20"/>
          <w:lang w:val="en-GB"/>
        </w:rPr>
        <w:t>3</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months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before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enrolment.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These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criteria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not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mutually</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exclusive.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Exclusion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criteria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hospital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admission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reasons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(including</w:t>
      </w:r>
      <w:r w:rsidR="00650AEC" w:rsidRPr="000A4E32">
        <w:rPr>
          <w:rFonts w:ascii="Arial" w:hAnsi="Arial" w:cs="Arial"/>
          <w:color w:val="292526"/>
          <w:sz w:val="20"/>
          <w:szCs w:val="20"/>
          <w:lang w:val="en-GB"/>
        </w:rPr>
        <w:t xml:space="preserve"> </w:t>
      </w:r>
      <w:r w:rsidR="002D16BA">
        <w:rPr>
          <w:rFonts w:ascii="Arial" w:hAnsi="Arial" w:cs="Arial"/>
          <w:color w:val="292526"/>
          <w:sz w:val="20"/>
          <w:szCs w:val="20"/>
          <w:lang w:val="en-GB"/>
        </w:rPr>
        <w:t>revascularis</w:t>
      </w:r>
      <w:r w:rsidRPr="000A4E32">
        <w:rPr>
          <w:rFonts w:ascii="Arial" w:hAnsi="Arial" w:cs="Arial"/>
          <w:color w:val="292526"/>
          <w:sz w:val="20"/>
          <w:szCs w:val="20"/>
          <w:lang w:val="en-GB"/>
        </w:rPr>
        <w:t>ation)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past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3</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months,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planned</w:t>
      </w:r>
      <w:r w:rsidR="00650AEC" w:rsidRPr="000A4E32">
        <w:rPr>
          <w:rFonts w:ascii="Arial" w:hAnsi="Arial" w:cs="Arial"/>
          <w:color w:val="292526"/>
          <w:sz w:val="20"/>
          <w:szCs w:val="20"/>
          <w:lang w:val="en-GB"/>
        </w:rPr>
        <w:t xml:space="preserve"> </w:t>
      </w:r>
      <w:r w:rsidR="002D16BA">
        <w:rPr>
          <w:rFonts w:ascii="Arial" w:hAnsi="Arial" w:cs="Arial"/>
          <w:color w:val="292526"/>
          <w:sz w:val="20"/>
          <w:szCs w:val="20"/>
          <w:lang w:val="en-GB"/>
        </w:rPr>
        <w:t>revascularis</w:t>
      </w:r>
      <w:r w:rsidRPr="000A4E32">
        <w:rPr>
          <w:rFonts w:ascii="Arial" w:hAnsi="Arial" w:cs="Arial"/>
          <w:color w:val="292526"/>
          <w:sz w:val="20"/>
          <w:szCs w:val="20"/>
          <w:lang w:val="en-GB"/>
        </w:rPr>
        <w:t>ation,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conditions</w:t>
      </w:r>
      <w:r w:rsidR="00650AEC" w:rsidRPr="000A4E32">
        <w:rPr>
          <w:rFonts w:ascii="Arial" w:hAnsi="Arial" w:cs="Arial"/>
          <w:color w:val="292526"/>
          <w:sz w:val="20"/>
          <w:szCs w:val="20"/>
          <w:lang w:val="en-GB"/>
        </w:rPr>
        <w:t xml:space="preserve"> </w:t>
      </w:r>
      <w:r w:rsidR="00C61D2D" w:rsidRPr="000A4E32">
        <w:rPr>
          <w:rFonts w:ascii="Arial" w:hAnsi="Arial" w:cs="Arial"/>
          <w:color w:val="292526"/>
          <w:sz w:val="20"/>
          <w:szCs w:val="20"/>
          <w:lang w:val="en-GB"/>
        </w:rPr>
        <w:t>compromising</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participation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5-year</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follow-up</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(including</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severe</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other</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disease</w:t>
      </w:r>
      <w:r w:rsidR="00F446CB">
        <w:rPr>
          <w:rFonts w:ascii="Arial" w:hAnsi="Arial" w:cs="Arial"/>
          <w:color w:val="292526"/>
          <w:sz w:val="20"/>
          <w:szCs w:val="20"/>
          <w:lang w:val="en-GB"/>
        </w:rPr>
        <w:t>, e.g.</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advanced</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heart</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failure,</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severe</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valve</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disease,</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history</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valve</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repair/replacement</w:t>
      </w:r>
      <w:r w:rsidR="0082048F" w:rsidRPr="000A4E32">
        <w:rPr>
          <w:rFonts w:ascii="Arial" w:hAnsi="Arial" w:cs="Arial"/>
          <w:color w:val="292526"/>
          <w:sz w:val="20"/>
          <w:szCs w:val="20"/>
          <w:lang w:val="en-GB"/>
        </w:rPr>
        <w:t>)</w:t>
      </w:r>
      <w:r w:rsidR="00AC100F" w:rsidRPr="000A4E32">
        <w:rPr>
          <w:rFonts w:ascii="Arial" w:hAnsi="Arial" w:cs="Arial"/>
          <w:color w:val="292526"/>
          <w:sz w:val="20"/>
          <w:szCs w:val="20"/>
          <w:lang w:val="en-GB"/>
        </w:rPr>
        <w:t>.</w:t>
      </w:r>
      <w:r w:rsidR="00F30A0B" w:rsidRPr="00F30A0B">
        <w:rPr>
          <w:rFonts w:ascii="Arial" w:hAnsi="Arial" w:cs="Arial"/>
          <w:color w:val="292526"/>
          <w:sz w:val="20"/>
          <w:szCs w:val="20"/>
          <w:vertAlign w:val="superscript"/>
          <w:lang w:val="en-GB"/>
        </w:rPr>
        <w:t>20</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each</w:t>
      </w:r>
      <w:r w:rsidR="00650AEC" w:rsidRPr="000A4E32">
        <w:rPr>
          <w:rFonts w:ascii="Arial" w:hAnsi="Arial" w:cs="Arial"/>
          <w:color w:val="292526"/>
          <w:sz w:val="20"/>
          <w:szCs w:val="20"/>
          <w:lang w:val="en-GB"/>
        </w:rPr>
        <w:t xml:space="preserve"> </w:t>
      </w:r>
      <w:r w:rsidR="002E6460" w:rsidRPr="000A4E32">
        <w:rPr>
          <w:rFonts w:ascii="Arial" w:hAnsi="Arial" w:cs="Arial"/>
          <w:color w:val="292526"/>
          <w:sz w:val="20"/>
          <w:szCs w:val="20"/>
          <w:lang w:val="en-GB"/>
        </w:rPr>
        <w:t>practice,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enrolment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restricted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over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brief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period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to</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achieve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near</w:t>
      </w:r>
      <w:r w:rsidR="00F446CB">
        <w:rPr>
          <w:rFonts w:ascii="Arial" w:hAnsi="Arial" w:cs="Arial"/>
          <w:color w:val="292526"/>
          <w:sz w:val="20"/>
          <w:szCs w:val="20"/>
          <w:lang w:val="en-GB"/>
        </w:rPr>
        <w:t>-</w:t>
      </w:r>
      <w:r w:rsidRPr="000A4E32">
        <w:rPr>
          <w:rFonts w:ascii="Arial" w:hAnsi="Arial" w:cs="Arial"/>
          <w:color w:val="292526"/>
          <w:sz w:val="20"/>
          <w:szCs w:val="20"/>
          <w:lang w:val="en-GB"/>
        </w:rPr>
        <w:t>consecutive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w:t>
      </w:r>
      <w:r w:rsidR="00650AEC" w:rsidRPr="000A4E32">
        <w:rPr>
          <w:rFonts w:ascii="Arial" w:hAnsi="Arial" w:cs="Arial"/>
          <w:color w:val="292526"/>
          <w:sz w:val="20"/>
          <w:szCs w:val="20"/>
          <w:lang w:val="en-GB"/>
        </w:rPr>
        <w:t xml:space="preserve"> </w:t>
      </w:r>
      <w:r w:rsidR="007541E8" w:rsidRPr="000A4E32">
        <w:rPr>
          <w:rFonts w:ascii="Arial" w:hAnsi="Arial" w:cs="Arial"/>
          <w:color w:val="292526"/>
          <w:sz w:val="20"/>
          <w:szCs w:val="20"/>
          <w:lang w:val="en-GB"/>
        </w:rPr>
        <w:t>recruitment</w:t>
      </w:r>
      <w:r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first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included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26</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November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2009</w:t>
      </w:r>
      <w:r w:rsidR="00F446CB">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recruitment</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completed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30</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June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2010.</w:t>
      </w:r>
      <w:r w:rsidR="00650AEC" w:rsidRPr="000A4E32">
        <w:rPr>
          <w:rFonts w:ascii="Arial" w:hAnsi="Arial" w:cs="Arial"/>
          <w:color w:val="292526"/>
          <w:sz w:val="20"/>
          <w:szCs w:val="20"/>
          <w:lang w:val="en-GB"/>
        </w:rPr>
        <w:t xml:space="preserve"> </w:t>
      </w:r>
      <w:r w:rsidR="00F446CB">
        <w:rPr>
          <w:rFonts w:ascii="Arial" w:hAnsi="Arial" w:cs="Arial"/>
          <w:color w:val="292526"/>
          <w:sz w:val="20"/>
          <w:szCs w:val="20"/>
          <w:lang w:val="en-GB"/>
        </w:rPr>
        <w:t>This</w:t>
      </w:r>
      <w:r w:rsidR="00650AEC" w:rsidRPr="000A4E32">
        <w:rPr>
          <w:rFonts w:ascii="Arial" w:eastAsiaTheme="minorHAnsi" w:hAnsi="Arial" w:cs="Arial"/>
          <w:sz w:val="20"/>
          <w:szCs w:val="20"/>
          <w:lang w:val="en-GB" w:eastAsia="en-US"/>
        </w:rPr>
        <w:t xml:space="preserve"> </w:t>
      </w:r>
      <w:r w:rsidR="007541E8" w:rsidRPr="000A4E32">
        <w:rPr>
          <w:rFonts w:ascii="Arial" w:eastAsiaTheme="minorHAnsi" w:hAnsi="Arial" w:cs="Arial"/>
          <w:sz w:val="20"/>
          <w:szCs w:val="20"/>
          <w:lang w:val="en-GB" w:eastAsia="en-US"/>
        </w:rPr>
        <w:t>analysis</w:t>
      </w:r>
      <w:r w:rsidR="005B54C3" w:rsidRPr="000A4E32">
        <w:rPr>
          <w:rFonts w:ascii="Arial" w:eastAsiaTheme="minorHAnsi" w:hAnsi="Arial" w:cs="Arial"/>
          <w:sz w:val="20"/>
          <w:szCs w:val="20"/>
          <w:lang w:val="en-GB" w:eastAsia="en-US"/>
        </w:rPr>
        <w:t xml:space="preserve"> was restricted to </w:t>
      </w:r>
      <w:r w:rsidR="00A515BF">
        <w:rPr>
          <w:rFonts w:ascii="Arial" w:eastAsiaTheme="minorHAnsi" w:hAnsi="Arial" w:cs="Arial"/>
          <w:sz w:val="20"/>
          <w:szCs w:val="20"/>
          <w:lang w:val="en-GB" w:eastAsia="en-US"/>
        </w:rPr>
        <w:t>patients treated for hypertension</w:t>
      </w:r>
      <w:r w:rsidR="00346244">
        <w:rPr>
          <w:rFonts w:ascii="Arial" w:eastAsiaTheme="minorHAnsi" w:hAnsi="Arial" w:cs="Arial"/>
          <w:sz w:val="20"/>
          <w:szCs w:val="20"/>
          <w:lang w:val="en-GB" w:eastAsia="en-US"/>
        </w:rPr>
        <w:t xml:space="preserve"> (</w:t>
      </w:r>
      <w:r w:rsidR="00F446CB">
        <w:rPr>
          <w:rFonts w:ascii="Arial" w:eastAsiaTheme="minorHAnsi" w:hAnsi="Arial" w:cs="Arial"/>
          <w:sz w:val="20"/>
          <w:szCs w:val="20"/>
          <w:lang w:val="en-GB" w:eastAsia="en-US"/>
        </w:rPr>
        <w:t>see</w:t>
      </w:r>
      <w:r w:rsidR="00346244">
        <w:rPr>
          <w:rFonts w:ascii="Arial" w:eastAsiaTheme="minorHAnsi" w:hAnsi="Arial" w:cs="Arial"/>
          <w:sz w:val="20"/>
          <w:szCs w:val="20"/>
          <w:lang w:val="en-GB" w:eastAsia="en-US"/>
        </w:rPr>
        <w:t xml:space="preserve"> </w:t>
      </w:r>
      <w:r w:rsidR="00346244" w:rsidRPr="00F42713">
        <w:rPr>
          <w:rFonts w:ascii="Arial" w:hAnsi="Arial" w:cs="Arial"/>
          <w:color w:val="FF0000"/>
          <w:sz w:val="20"/>
          <w:szCs w:val="20"/>
          <w:lang w:val="en-GB"/>
        </w:rPr>
        <w:t>Figure S1 in the Supplementary Appendix</w:t>
      </w:r>
      <w:r w:rsidR="00F42713">
        <w:rPr>
          <w:rFonts w:ascii="Arial" w:hAnsi="Arial" w:cs="Arial"/>
          <w:sz w:val="20"/>
          <w:szCs w:val="20"/>
          <w:lang w:val="en-GB"/>
        </w:rPr>
        <w:t>)</w:t>
      </w:r>
      <w:r w:rsidR="00BF0672"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Hypertension</w:t>
      </w:r>
      <w:r w:rsidR="00C43A38">
        <w:rPr>
          <w:rFonts w:ascii="Arial" w:eastAsiaTheme="minorHAnsi" w:hAnsi="Arial" w:cs="Arial"/>
          <w:sz w:val="20"/>
          <w:szCs w:val="20"/>
          <w:lang w:val="en-GB" w:eastAsia="en-US"/>
        </w:rPr>
        <w:t xml:space="preserve"> </w:t>
      </w:r>
      <w:r w:rsidR="00C43A38" w:rsidRPr="000A4E32">
        <w:rPr>
          <w:rFonts w:ascii="Arial" w:eastAsiaTheme="minorHAnsi" w:hAnsi="Arial" w:cs="Arial"/>
          <w:sz w:val="20"/>
          <w:szCs w:val="20"/>
          <w:lang w:val="en-GB" w:eastAsia="en-US"/>
        </w:rPr>
        <w:t>(with the usual 140/90</w:t>
      </w:r>
      <w:r w:rsidR="00F446CB">
        <w:rPr>
          <w:rFonts w:ascii="Arial" w:eastAsiaTheme="minorHAnsi" w:hAnsi="Arial" w:cs="Arial"/>
          <w:sz w:val="20"/>
          <w:szCs w:val="20"/>
          <w:lang w:val="en-GB" w:eastAsia="en-US"/>
        </w:rPr>
        <w:t xml:space="preserve"> </w:t>
      </w:r>
      <w:r w:rsidR="00C43A38" w:rsidRPr="000A4E32">
        <w:rPr>
          <w:rFonts w:ascii="Arial" w:eastAsiaTheme="minorHAnsi" w:hAnsi="Arial" w:cs="Arial"/>
          <w:sz w:val="20"/>
          <w:szCs w:val="20"/>
          <w:lang w:val="en-GB" w:eastAsia="en-US"/>
        </w:rPr>
        <w:t>mmHg threshold)</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defined</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as</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combination</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w:t>
      </w:r>
      <w:r w:rsidR="00C43A38">
        <w:rPr>
          <w:rFonts w:ascii="Arial" w:eastAsiaTheme="minorHAnsi" w:hAnsi="Arial" w:cs="Arial"/>
          <w:sz w:val="20"/>
          <w:szCs w:val="20"/>
          <w:lang w:val="en-GB" w:eastAsia="en-US"/>
        </w:rPr>
        <w:t>treated hypertension</w:t>
      </w:r>
      <w:r w:rsidR="00BF0672" w:rsidRPr="000A4E32">
        <w:rPr>
          <w:rFonts w:ascii="Arial" w:eastAsiaTheme="minorHAnsi" w:hAnsi="Arial" w:cs="Arial"/>
          <w:sz w:val="20"/>
          <w:szCs w:val="20"/>
          <w:lang w:val="en-GB" w:eastAsia="en-US"/>
        </w:rPr>
        <w:t>"</w:t>
      </w:r>
      <w:r w:rsidR="00C43A38">
        <w:rPr>
          <w:rFonts w:ascii="Arial" w:eastAsiaTheme="minorHAnsi" w:hAnsi="Arial" w:cs="Arial"/>
          <w:sz w:val="20"/>
          <w:szCs w:val="20"/>
          <w:lang w:val="en-GB" w:eastAsia="en-US"/>
        </w:rPr>
        <w:t>, which was a required item o</w:t>
      </w:r>
      <w:r w:rsidR="00F446CB">
        <w:rPr>
          <w:rFonts w:ascii="Arial" w:eastAsiaTheme="minorHAnsi" w:hAnsi="Arial" w:cs="Arial"/>
          <w:sz w:val="20"/>
          <w:szCs w:val="20"/>
          <w:lang w:val="en-GB" w:eastAsia="en-US"/>
        </w:rPr>
        <w:t>n</w:t>
      </w:r>
      <w:r w:rsidR="00C43A38">
        <w:rPr>
          <w:rFonts w:ascii="Arial" w:eastAsiaTheme="minorHAnsi" w:hAnsi="Arial" w:cs="Arial"/>
          <w:sz w:val="20"/>
          <w:szCs w:val="20"/>
          <w:lang w:val="en-GB" w:eastAsia="en-US"/>
        </w:rPr>
        <w:t xml:space="preserve"> the baseline </w:t>
      </w:r>
      <w:r w:rsidR="004B1D8B">
        <w:rPr>
          <w:rFonts w:ascii="Arial" w:eastAsiaTheme="minorHAnsi" w:hAnsi="Arial" w:cs="Arial"/>
          <w:sz w:val="20"/>
          <w:szCs w:val="20"/>
          <w:lang w:val="en-GB" w:eastAsia="en-US"/>
        </w:rPr>
        <w:t>form</w:t>
      </w:r>
      <w:r w:rsidR="00C43A38">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use</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least</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one</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antihypertensive</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agent</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00BF0672"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study</w:t>
      </w:r>
      <w:r w:rsidR="00650AEC" w:rsidRPr="000A4E32">
        <w:rPr>
          <w:rFonts w:ascii="Arial" w:hAnsi="Arial" w:cs="Arial"/>
          <w:color w:val="292526"/>
          <w:sz w:val="20"/>
          <w:szCs w:val="20"/>
          <w:lang w:val="en-GB"/>
        </w:rPr>
        <w:t xml:space="preserve"> </w:t>
      </w:r>
      <w:r w:rsidR="0082048F" w:rsidRPr="000A4E32">
        <w:rPr>
          <w:rFonts w:ascii="Arial" w:hAnsi="Arial" w:cs="Arial"/>
          <w:color w:val="292526"/>
          <w:sz w:val="20"/>
          <w:szCs w:val="20"/>
          <w:lang w:val="en-GB"/>
        </w:rPr>
        <w:t>was conducted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accordance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Declaration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Helsinki</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local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ethical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approval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obtained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all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countries.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All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gave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written</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informed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consent.</w:t>
      </w:r>
      <w:r w:rsidR="00650AEC" w:rsidRPr="000A4E32">
        <w:rPr>
          <w:rFonts w:ascii="Arial" w:hAnsi="Arial" w:cs="Arial"/>
          <w:color w:val="292526"/>
          <w:sz w:val="20"/>
          <w:szCs w:val="20"/>
          <w:lang w:val="en-GB"/>
        </w:rPr>
        <w:t xml:space="preserve"> </w:t>
      </w:r>
    </w:p>
    <w:p w14:paraId="380270FE" w14:textId="77777777" w:rsidR="005759FF" w:rsidRPr="000A4E32" w:rsidRDefault="005759FF" w:rsidP="0043262B">
      <w:pPr>
        <w:autoSpaceDE w:val="0"/>
        <w:autoSpaceDN w:val="0"/>
        <w:adjustRightInd w:val="0"/>
        <w:spacing w:line="480" w:lineRule="auto"/>
        <w:rPr>
          <w:rFonts w:ascii="Arial" w:eastAsiaTheme="minorHAnsi" w:hAnsi="Arial" w:cs="Arial"/>
          <w:sz w:val="20"/>
          <w:szCs w:val="20"/>
          <w:lang w:val="en-GB" w:eastAsia="en-US"/>
        </w:rPr>
      </w:pPr>
    </w:p>
    <w:p w14:paraId="50B586DB" w14:textId="4E19B5DB" w:rsidR="00EA11E4" w:rsidRPr="000A4E32" w:rsidRDefault="00EA11E4" w:rsidP="0043262B">
      <w:pPr>
        <w:autoSpaceDE w:val="0"/>
        <w:autoSpaceDN w:val="0"/>
        <w:adjustRightInd w:val="0"/>
        <w:spacing w:line="480" w:lineRule="auto"/>
        <w:rPr>
          <w:rFonts w:ascii="Arial" w:eastAsiaTheme="minorHAnsi" w:hAnsi="Arial" w:cs="Arial"/>
          <w:b/>
          <w:sz w:val="20"/>
          <w:szCs w:val="20"/>
          <w:lang w:val="en-GB" w:eastAsia="en-US"/>
        </w:rPr>
      </w:pPr>
      <w:r w:rsidRPr="000A4E32">
        <w:rPr>
          <w:rFonts w:ascii="Arial" w:eastAsiaTheme="minorHAnsi" w:hAnsi="Arial" w:cs="Arial"/>
          <w:b/>
          <w:sz w:val="20"/>
          <w:szCs w:val="20"/>
          <w:lang w:val="en-GB" w:eastAsia="en-US"/>
        </w:rPr>
        <w:t>Data</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collection</w:t>
      </w:r>
    </w:p>
    <w:p w14:paraId="5F035D71" w14:textId="2EB7479D" w:rsidR="00EA11E4" w:rsidRPr="000A4E32" w:rsidRDefault="00EA11E4"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investigators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completed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standard</w:t>
      </w:r>
      <w:r w:rsidR="00E4706E" w:rsidRPr="000A4E32">
        <w:rPr>
          <w:rFonts w:ascii="Arial" w:eastAsiaTheme="minorHAnsi" w:hAnsi="Arial" w:cs="Arial"/>
          <w:sz w:val="20"/>
          <w:szCs w:val="20"/>
          <w:lang w:val="en-GB" w:eastAsia="en-US"/>
        </w:rPr>
        <w:t>ise</w:t>
      </w:r>
      <w:r w:rsidRPr="000A4E32">
        <w:rPr>
          <w:rFonts w:ascii="Arial" w:eastAsiaTheme="minorHAnsi" w:hAnsi="Arial" w:cs="Arial"/>
          <w:sz w:val="20"/>
          <w:szCs w:val="20"/>
          <w:lang w:val="en-GB" w:eastAsia="en-US"/>
        </w:rPr>
        <w:t>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electronic</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case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report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forms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w:t>
      </w:r>
      <w:r w:rsidR="00AD5EB0"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visit</w:t>
      </w:r>
      <w:r w:rsidR="00650AEC" w:rsidRPr="000A4E32">
        <w:rPr>
          <w:rFonts w:ascii="Arial" w:eastAsiaTheme="minorHAnsi" w:hAnsi="Arial" w:cs="Arial"/>
          <w:sz w:val="20"/>
          <w:szCs w:val="20"/>
          <w:lang w:val="en-GB" w:eastAsia="en-US"/>
        </w:rPr>
        <w:t xml:space="preserve"> </w:t>
      </w:r>
      <w:r w:rsidR="007541E8" w:rsidRPr="000A4E32">
        <w:rPr>
          <w:rFonts w:ascii="Arial" w:eastAsiaTheme="minorHAnsi" w:hAnsi="Arial" w:cs="Arial"/>
          <w:sz w:val="20"/>
          <w:szCs w:val="20"/>
          <w:lang w:val="en-GB" w:eastAsia="en-US"/>
        </w:rPr>
        <w:t>every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year</w:t>
      </w:r>
      <w:r w:rsidR="007541E8" w:rsidRPr="000A4E32">
        <w:rPr>
          <w:rFonts w:ascii="Arial" w:eastAsiaTheme="minorHAnsi" w:hAnsi="Arial" w:cs="Arial"/>
          <w:sz w:val="20"/>
          <w:szCs w:val="20"/>
          <w:lang w:val="en-GB" w:eastAsia="en-US"/>
        </w:rPr>
        <w:t>±</w:t>
      </w:r>
      <w:r w:rsidRPr="000A4E32">
        <w:rPr>
          <w:rFonts w:ascii="Arial" w:eastAsiaTheme="minorHAnsi" w:hAnsi="Arial" w:cs="Arial"/>
          <w:sz w:val="20"/>
          <w:szCs w:val="20"/>
          <w:lang w:val="en-GB" w:eastAsia="en-US"/>
        </w:rPr>
        <w:t>3</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months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00E912E9" w:rsidRPr="000A4E32">
        <w:rPr>
          <w:rFonts w:ascii="Arial" w:eastAsiaTheme="minorHAnsi" w:hAnsi="Arial" w:cs="Arial"/>
          <w:sz w:val="20"/>
          <w:szCs w:val="20"/>
          <w:lang w:val="en-GB" w:eastAsia="en-US"/>
        </w:rPr>
        <w:t>up</w:t>
      </w:r>
      <w:r w:rsidR="00650AEC" w:rsidRPr="000A4E32">
        <w:rPr>
          <w:rFonts w:ascii="Arial" w:eastAsiaTheme="minorHAnsi" w:hAnsi="Arial" w:cs="Arial"/>
          <w:sz w:val="20"/>
          <w:szCs w:val="20"/>
          <w:lang w:val="en-GB" w:eastAsia="en-US"/>
        </w:rPr>
        <w:t xml:space="preserve"> </w:t>
      </w:r>
      <w:r w:rsidR="00E912E9"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5</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years</w:t>
      </w:r>
      <w:r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missing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yearly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visit,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telephone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contact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designated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relative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contact,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his/her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physician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attempted.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Where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applicable,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registries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could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be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used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retrieve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vital</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status.</w:t>
      </w:r>
      <w:r w:rsidR="00650AEC" w:rsidRPr="000A4E32">
        <w:rPr>
          <w:rFonts w:ascii="Arial" w:eastAsiaTheme="minorHAnsi" w:hAnsi="Arial" w:cs="Arial"/>
          <w:sz w:val="20"/>
          <w:szCs w:val="20"/>
          <w:lang w:val="en-GB" w:eastAsia="en-US"/>
        </w:rPr>
        <w:t xml:space="preserve"> </w:t>
      </w:r>
      <w:r w:rsidR="00F446CB">
        <w:rPr>
          <w:rFonts w:ascii="Arial" w:eastAsiaTheme="minorHAnsi" w:hAnsi="Arial" w:cs="Arial"/>
          <w:sz w:val="20"/>
          <w:szCs w:val="20"/>
          <w:lang w:val="en-GB" w:eastAsia="en-US"/>
        </w:rPr>
        <w:t>Several</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measures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implemented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ensure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data</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quality,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including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onsite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monitoring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visits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100%</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data</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5%</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centres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selected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random;</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regular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telephone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contact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investigators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limit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missing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data</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loss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follow-up;</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central</w:t>
      </w:r>
      <w:r w:rsidR="00E4706E" w:rsidRPr="000A4E32">
        <w:rPr>
          <w:rFonts w:ascii="Arial" w:eastAsiaTheme="minorHAnsi" w:hAnsi="Arial" w:cs="Arial"/>
          <w:sz w:val="20"/>
          <w:szCs w:val="20"/>
          <w:lang w:val="en-GB" w:eastAsia="en-US"/>
        </w:rPr>
        <w:t>ise</w:t>
      </w:r>
      <w:r w:rsidRPr="000A4E32">
        <w:rPr>
          <w:rFonts w:ascii="Arial" w:eastAsiaTheme="minorHAnsi" w:hAnsi="Arial" w:cs="Arial"/>
          <w:sz w:val="20"/>
          <w:szCs w:val="20"/>
          <w:lang w:val="en-GB" w:eastAsia="en-US"/>
        </w:rPr>
        <w:t>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verification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994102" w:rsidRPr="000A4E32">
        <w:rPr>
          <w:rFonts w:ascii="Arial" w:eastAsiaTheme="minorHAnsi" w:hAnsi="Arial" w:cs="Arial"/>
          <w:sz w:val="20"/>
          <w:szCs w:val="20"/>
          <w:lang w:val="en-GB" w:eastAsia="en-US"/>
        </w:rPr>
        <w:t>electronic</w:t>
      </w:r>
      <w:r w:rsidR="00650AEC" w:rsidRPr="000A4E32">
        <w:rPr>
          <w:rFonts w:ascii="Arial" w:eastAsiaTheme="minorHAnsi" w:hAnsi="Arial" w:cs="Arial"/>
          <w:sz w:val="20"/>
          <w:szCs w:val="20"/>
          <w:lang w:val="en-GB" w:eastAsia="en-US"/>
        </w:rPr>
        <w:t xml:space="preserve"> </w:t>
      </w:r>
      <w:r w:rsidR="00994102" w:rsidRPr="000A4E32">
        <w:rPr>
          <w:rFonts w:ascii="Arial" w:eastAsiaTheme="minorHAnsi" w:hAnsi="Arial" w:cs="Arial"/>
          <w:sz w:val="20"/>
          <w:szCs w:val="20"/>
          <w:lang w:val="en-GB" w:eastAsia="en-US"/>
        </w:rPr>
        <w:t>case</w:t>
      </w:r>
      <w:r w:rsidR="00650AEC" w:rsidRPr="000A4E32">
        <w:rPr>
          <w:rFonts w:ascii="Arial" w:eastAsiaTheme="minorHAnsi" w:hAnsi="Arial" w:cs="Arial"/>
          <w:sz w:val="20"/>
          <w:szCs w:val="20"/>
          <w:lang w:val="en-GB" w:eastAsia="en-US"/>
        </w:rPr>
        <w:t xml:space="preserve"> </w:t>
      </w:r>
      <w:r w:rsidR="00994102" w:rsidRPr="000A4E32">
        <w:rPr>
          <w:rFonts w:ascii="Arial" w:eastAsiaTheme="minorHAnsi" w:hAnsi="Arial" w:cs="Arial"/>
          <w:sz w:val="20"/>
          <w:szCs w:val="20"/>
          <w:lang w:val="en-GB" w:eastAsia="en-US"/>
        </w:rPr>
        <w:t>report</w:t>
      </w:r>
      <w:r w:rsidR="00650AEC" w:rsidRPr="000A4E32">
        <w:rPr>
          <w:rFonts w:ascii="Arial" w:eastAsiaTheme="minorHAnsi" w:hAnsi="Arial" w:cs="Arial"/>
          <w:sz w:val="20"/>
          <w:szCs w:val="20"/>
          <w:lang w:val="en-GB" w:eastAsia="en-US"/>
        </w:rPr>
        <w:t xml:space="preserve"> </w:t>
      </w:r>
      <w:r w:rsidR="00994102" w:rsidRPr="000A4E32">
        <w:rPr>
          <w:rFonts w:ascii="Arial" w:eastAsiaTheme="minorHAnsi" w:hAnsi="Arial" w:cs="Arial"/>
          <w:sz w:val="20"/>
          <w:szCs w:val="20"/>
          <w:lang w:val="en-GB" w:eastAsia="en-US"/>
        </w:rPr>
        <w:t>forms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completeness,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consistency,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accuracy.</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each</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yearly</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visit,</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symptoms,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clinical</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examination,</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results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main</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clinical</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biological</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tests,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treatment</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clinical</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outcomes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recorded.</w:t>
      </w:r>
      <w:r w:rsidR="00650AEC" w:rsidRPr="000A4E32">
        <w:rPr>
          <w:rFonts w:ascii="Arial" w:eastAsiaTheme="minorHAnsi" w:hAnsi="Arial" w:cs="Arial"/>
          <w:sz w:val="20"/>
          <w:szCs w:val="20"/>
          <w:lang w:val="en-GB" w:eastAsia="en-US"/>
        </w:rPr>
        <w:t xml:space="preserve"> </w:t>
      </w:r>
      <w:r w:rsidR="00E912E9" w:rsidRPr="000A4E32">
        <w:rPr>
          <w:rFonts w:ascii="Arial" w:eastAsiaTheme="minorHAnsi" w:hAnsi="Arial" w:cs="Arial"/>
          <w:sz w:val="20"/>
          <w:szCs w:val="20"/>
          <w:lang w:val="en-GB" w:eastAsia="en-US"/>
        </w:rPr>
        <w:t>T</w:t>
      </w:r>
      <w:r w:rsidR="004860A1" w:rsidRPr="000A4E32">
        <w:rPr>
          <w:rFonts w:ascii="Arial" w:eastAsiaTheme="minorHAnsi" w:hAnsi="Arial" w:cs="Arial"/>
          <w:sz w:val="20"/>
          <w:szCs w:val="20"/>
          <w:lang w:val="en-GB" w:eastAsia="en-US"/>
        </w:rPr>
        <w:t>he</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registry</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observational</w:t>
      </w:r>
      <w:r w:rsidR="00AD5EB0" w:rsidRPr="000A4E32">
        <w:rPr>
          <w:rFonts w:ascii="Arial" w:eastAsiaTheme="minorHAnsi" w:hAnsi="Arial" w:cs="Arial"/>
          <w:sz w:val="20"/>
          <w:szCs w:val="20"/>
          <w:lang w:val="en-GB" w:eastAsia="en-US"/>
        </w:rPr>
        <w:t xml:space="preserve">, with no </w:t>
      </w:r>
      <w:r w:rsidR="004860A1" w:rsidRPr="000A4E32">
        <w:rPr>
          <w:rFonts w:ascii="Arial" w:eastAsiaTheme="minorHAnsi" w:hAnsi="Arial" w:cs="Arial"/>
          <w:sz w:val="20"/>
          <w:szCs w:val="20"/>
          <w:lang w:val="en-GB" w:eastAsia="en-US"/>
        </w:rPr>
        <w:t>recommendation</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regarding</w:t>
      </w:r>
      <w:r w:rsidR="00650AEC" w:rsidRPr="000A4E32">
        <w:rPr>
          <w:rFonts w:ascii="Arial" w:eastAsiaTheme="minorHAnsi" w:hAnsi="Arial" w:cs="Arial"/>
          <w:sz w:val="20"/>
          <w:szCs w:val="20"/>
          <w:lang w:val="en-GB" w:eastAsia="en-US"/>
        </w:rPr>
        <w:t xml:space="preserve"> </w:t>
      </w:r>
      <w:r w:rsidR="00AD5EB0"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management,</w:t>
      </w:r>
      <w:r w:rsidR="00650AEC" w:rsidRPr="000A4E32">
        <w:rPr>
          <w:rFonts w:ascii="Arial" w:eastAsiaTheme="minorHAnsi" w:hAnsi="Arial" w:cs="Arial"/>
          <w:sz w:val="20"/>
          <w:szCs w:val="20"/>
          <w:lang w:val="en-GB" w:eastAsia="en-US"/>
        </w:rPr>
        <w:t xml:space="preserve"> </w:t>
      </w:r>
      <w:r w:rsidR="00AD5EB0" w:rsidRPr="000A4E32">
        <w:rPr>
          <w:rFonts w:ascii="Arial" w:eastAsiaTheme="minorHAnsi" w:hAnsi="Arial" w:cs="Arial"/>
          <w:sz w:val="20"/>
          <w:szCs w:val="20"/>
          <w:lang w:val="en-GB" w:eastAsia="en-US"/>
        </w:rPr>
        <w:t xml:space="preserve">and </w:t>
      </w:r>
      <w:r w:rsidR="004860A1" w:rsidRPr="000A4E32">
        <w:rPr>
          <w:rFonts w:ascii="Arial" w:eastAsiaTheme="minorHAnsi" w:hAnsi="Arial" w:cs="Arial"/>
          <w:sz w:val="20"/>
          <w:szCs w:val="20"/>
          <w:lang w:val="en-GB" w:eastAsia="en-US"/>
        </w:rPr>
        <w:t>therefore</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reflects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routine</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practice.</w:t>
      </w:r>
    </w:p>
    <w:p w14:paraId="1F24A8BF" w14:textId="77777777" w:rsidR="00C8028F" w:rsidRPr="000A4E32" w:rsidRDefault="00C8028F" w:rsidP="0043262B">
      <w:pPr>
        <w:autoSpaceDE w:val="0"/>
        <w:autoSpaceDN w:val="0"/>
        <w:adjustRightInd w:val="0"/>
        <w:spacing w:line="480" w:lineRule="auto"/>
        <w:rPr>
          <w:rFonts w:ascii="Arial" w:eastAsiaTheme="minorHAnsi" w:hAnsi="Arial" w:cs="Arial"/>
          <w:sz w:val="20"/>
          <w:szCs w:val="20"/>
          <w:lang w:val="en-GB" w:eastAsia="en-US"/>
        </w:rPr>
      </w:pPr>
    </w:p>
    <w:p w14:paraId="5C6A620E" w14:textId="69638F8E" w:rsidR="00C8028F" w:rsidRPr="000A4E32" w:rsidRDefault="00C8028F" w:rsidP="0043262B">
      <w:pPr>
        <w:autoSpaceDE w:val="0"/>
        <w:autoSpaceDN w:val="0"/>
        <w:adjustRightInd w:val="0"/>
        <w:spacing w:line="480" w:lineRule="auto"/>
        <w:rPr>
          <w:rFonts w:ascii="Arial" w:eastAsiaTheme="minorHAnsi" w:hAnsi="Arial" w:cs="Arial"/>
          <w:b/>
          <w:sz w:val="20"/>
          <w:szCs w:val="20"/>
          <w:lang w:val="en-GB" w:eastAsia="en-US"/>
        </w:rPr>
      </w:pPr>
      <w:r w:rsidRPr="000A4E32">
        <w:rPr>
          <w:rFonts w:ascii="Arial" w:eastAsiaTheme="minorHAnsi" w:hAnsi="Arial" w:cs="Arial"/>
          <w:b/>
          <w:sz w:val="20"/>
          <w:szCs w:val="20"/>
          <w:lang w:val="en-GB" w:eastAsia="en-US"/>
        </w:rPr>
        <w:t>BP</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an</w:t>
      </w:r>
      <w:r w:rsidR="009B333F" w:rsidRPr="000A4E32">
        <w:rPr>
          <w:rFonts w:ascii="Arial" w:eastAsiaTheme="minorHAnsi" w:hAnsi="Arial" w:cs="Arial"/>
          <w:b/>
          <w:sz w:val="20"/>
          <w:szCs w:val="20"/>
          <w:lang w:val="en-GB" w:eastAsia="en-US"/>
        </w:rPr>
        <w:t>alysis</w:t>
      </w:r>
      <w:r w:rsidR="00650AEC" w:rsidRPr="000A4E32">
        <w:rPr>
          <w:rFonts w:ascii="Arial" w:eastAsiaTheme="minorHAnsi" w:hAnsi="Arial" w:cs="Arial"/>
          <w:b/>
          <w:sz w:val="20"/>
          <w:szCs w:val="20"/>
          <w:lang w:val="en-GB" w:eastAsia="en-US"/>
        </w:rPr>
        <w:t xml:space="preserve"> </w:t>
      </w:r>
    </w:p>
    <w:p w14:paraId="7840958A" w14:textId="5090DEFE" w:rsidR="00091070" w:rsidRPr="000A4E32" w:rsidRDefault="00C8028F" w:rsidP="0043262B">
      <w:pPr>
        <w:autoSpaceDE w:val="0"/>
        <w:autoSpaceDN w:val="0"/>
        <w:adjustRightInd w:val="0"/>
        <w:spacing w:line="480" w:lineRule="auto"/>
        <w:rPr>
          <w:rFonts w:ascii="Arial" w:eastAsiaTheme="minorHAnsi" w:hAnsi="Arial" w:cs="Arial"/>
          <w:color w:val="000000" w:themeColor="text1"/>
          <w:sz w:val="20"/>
          <w:szCs w:val="20"/>
          <w:lang w:val="en-GB" w:eastAsia="en-US"/>
        </w:rPr>
      </w:pPr>
      <w:r w:rsidRPr="000A4E32">
        <w:rPr>
          <w:rFonts w:ascii="Arial" w:eastAsiaTheme="minorHAnsi" w:hAnsi="Arial" w:cs="Arial"/>
          <w:sz w:val="20"/>
          <w:szCs w:val="20"/>
          <w:lang w:val="en-GB" w:eastAsia="en-US"/>
        </w:rPr>
        <w:t>Office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0330F7"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me</w:t>
      </w:r>
      <w:r w:rsidR="000330F7" w:rsidRPr="000A4E32">
        <w:rPr>
          <w:rFonts w:ascii="Arial" w:eastAsiaTheme="minorHAnsi" w:hAnsi="Arial" w:cs="Arial"/>
          <w:sz w:val="20"/>
          <w:szCs w:val="20"/>
          <w:lang w:val="en-GB" w:eastAsia="en-US"/>
        </w:rPr>
        <w:t>asured</w:t>
      </w:r>
      <w:r w:rsidR="00650AEC" w:rsidRPr="000A4E32">
        <w:rPr>
          <w:rFonts w:ascii="Arial" w:eastAsiaTheme="minorHAnsi" w:hAnsi="Arial" w:cs="Arial"/>
          <w:sz w:val="20"/>
          <w:szCs w:val="20"/>
          <w:lang w:val="en-GB" w:eastAsia="en-US"/>
        </w:rPr>
        <w:t xml:space="preserve"> </w:t>
      </w:r>
      <w:r w:rsidR="000330F7" w:rsidRPr="000A4E32">
        <w:rPr>
          <w:rFonts w:ascii="Arial" w:eastAsiaTheme="minorHAnsi" w:hAnsi="Arial" w:cs="Arial"/>
          <w:sz w:val="20"/>
          <w:szCs w:val="20"/>
          <w:lang w:val="en-GB" w:eastAsia="en-US"/>
        </w:rPr>
        <w:t>yearly</w:t>
      </w:r>
      <w:r w:rsidR="00E274CC" w:rsidRPr="000A4E32">
        <w:rPr>
          <w:rFonts w:ascii="Arial" w:eastAsiaTheme="minorHAnsi" w:hAnsi="Arial" w:cs="Arial"/>
          <w:sz w:val="20"/>
          <w:szCs w:val="20"/>
          <w:lang w:val="en-GB" w:eastAsia="en-US"/>
        </w:rPr>
        <w:t xml:space="preserve"> in patients</w:t>
      </w:r>
      <w:r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after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rest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5</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minutes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sitting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position.</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The</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main</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analysis</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was</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performed</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using</w:t>
      </w:r>
      <w:r w:rsidR="00650AEC" w:rsidRPr="000A4E32">
        <w:rPr>
          <w:rFonts w:ascii="Arial" w:eastAsiaTheme="minorHAnsi" w:hAnsi="Arial" w:cs="Arial"/>
          <w:color w:val="000000" w:themeColor="text1"/>
          <w:sz w:val="20"/>
          <w:szCs w:val="20"/>
          <w:lang w:val="en-GB" w:eastAsia="en-US"/>
        </w:rPr>
        <w:t xml:space="preserve"> </w:t>
      </w:r>
      <w:r w:rsidR="00A51BB3" w:rsidRPr="000A4E32">
        <w:rPr>
          <w:rFonts w:ascii="Arial" w:eastAsiaTheme="minorHAnsi" w:hAnsi="Arial" w:cs="Arial"/>
          <w:color w:val="000000" w:themeColor="text1"/>
          <w:sz w:val="20"/>
          <w:szCs w:val="20"/>
          <w:lang w:val="en-GB" w:eastAsia="en-US"/>
        </w:rPr>
        <w:t>the</w:t>
      </w:r>
      <w:r w:rsidR="00650AEC" w:rsidRPr="000A4E32">
        <w:rPr>
          <w:rFonts w:ascii="Arial" w:eastAsiaTheme="minorHAnsi" w:hAnsi="Arial" w:cs="Arial"/>
          <w:color w:val="000000" w:themeColor="text1"/>
          <w:sz w:val="20"/>
          <w:szCs w:val="20"/>
          <w:lang w:val="en-GB" w:eastAsia="en-US"/>
        </w:rPr>
        <w:t xml:space="preserve"> </w:t>
      </w:r>
      <w:r w:rsidR="00A51BB3" w:rsidRPr="000A4E32">
        <w:rPr>
          <w:rFonts w:ascii="Arial" w:eastAsiaTheme="minorHAnsi" w:hAnsi="Arial" w:cs="Arial"/>
          <w:color w:val="000000" w:themeColor="text1"/>
          <w:sz w:val="20"/>
          <w:szCs w:val="20"/>
          <w:lang w:val="en-GB" w:eastAsia="en-US"/>
        </w:rPr>
        <w:t>arithmetic</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mean</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of</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all</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BP</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values</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measured</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throughout</w:t>
      </w:r>
      <w:r w:rsidR="00650AEC" w:rsidRPr="000A4E32">
        <w:rPr>
          <w:rFonts w:ascii="Arial" w:eastAsiaTheme="minorHAnsi" w:hAnsi="Arial" w:cs="Arial"/>
          <w:color w:val="000000" w:themeColor="text1"/>
          <w:sz w:val="20"/>
          <w:szCs w:val="20"/>
          <w:lang w:val="en-GB" w:eastAsia="en-US"/>
        </w:rPr>
        <w:t xml:space="preserve"> </w:t>
      </w:r>
      <w:r w:rsidR="00E274CC" w:rsidRPr="000A4E32">
        <w:rPr>
          <w:rFonts w:ascii="Arial" w:eastAsiaTheme="minorHAnsi" w:hAnsi="Arial" w:cs="Arial"/>
          <w:color w:val="000000" w:themeColor="text1"/>
          <w:sz w:val="20"/>
          <w:szCs w:val="20"/>
          <w:lang w:val="en-GB" w:eastAsia="en-US"/>
        </w:rPr>
        <w:t>follow-up</w:t>
      </w:r>
      <w:r w:rsidR="00AA1EED"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221A23" w:rsidRPr="000A4E32">
        <w:rPr>
          <w:rFonts w:ascii="Arial" w:eastAsiaTheme="minorHAnsi" w:hAnsi="Arial" w:cs="Arial"/>
          <w:color w:val="000000" w:themeColor="text1"/>
          <w:sz w:val="20"/>
          <w:szCs w:val="20"/>
          <w:lang w:val="en-GB" w:eastAsia="en-US"/>
        </w:rPr>
        <w:t>from</w:t>
      </w:r>
      <w:r w:rsidR="00650AEC" w:rsidRPr="000A4E32">
        <w:rPr>
          <w:rFonts w:ascii="Arial" w:eastAsiaTheme="minorHAnsi" w:hAnsi="Arial" w:cs="Arial"/>
          <w:color w:val="000000" w:themeColor="text1"/>
          <w:sz w:val="20"/>
          <w:szCs w:val="20"/>
          <w:lang w:val="en-GB" w:eastAsia="en-US"/>
        </w:rPr>
        <w:t xml:space="preserve"> </w:t>
      </w:r>
      <w:r w:rsidR="00221A23" w:rsidRPr="000A4E32">
        <w:rPr>
          <w:rFonts w:ascii="Arial" w:eastAsiaTheme="minorHAnsi" w:hAnsi="Arial" w:cs="Arial"/>
          <w:color w:val="000000" w:themeColor="text1"/>
          <w:sz w:val="20"/>
          <w:szCs w:val="20"/>
          <w:lang w:val="en-GB" w:eastAsia="en-US"/>
        </w:rPr>
        <w:t>the</w:t>
      </w:r>
      <w:r w:rsidR="00650AEC" w:rsidRPr="000A4E32">
        <w:rPr>
          <w:rFonts w:ascii="Arial" w:eastAsiaTheme="minorHAnsi" w:hAnsi="Arial" w:cs="Arial"/>
          <w:color w:val="000000" w:themeColor="text1"/>
          <w:sz w:val="20"/>
          <w:szCs w:val="20"/>
          <w:lang w:val="en-GB" w:eastAsia="en-US"/>
        </w:rPr>
        <w:t xml:space="preserve"> </w:t>
      </w:r>
      <w:r w:rsidR="00221A23" w:rsidRPr="000A4E32">
        <w:rPr>
          <w:rFonts w:ascii="Arial" w:eastAsiaTheme="minorHAnsi" w:hAnsi="Arial" w:cs="Arial"/>
          <w:color w:val="000000" w:themeColor="text1"/>
          <w:sz w:val="20"/>
          <w:szCs w:val="20"/>
          <w:lang w:val="en-GB" w:eastAsia="en-US"/>
        </w:rPr>
        <w:t>baseline</w:t>
      </w:r>
      <w:r w:rsidR="00650AEC" w:rsidRPr="000A4E32">
        <w:rPr>
          <w:rFonts w:ascii="Arial" w:eastAsiaTheme="minorHAnsi" w:hAnsi="Arial" w:cs="Arial"/>
          <w:color w:val="000000" w:themeColor="text1"/>
          <w:sz w:val="20"/>
          <w:szCs w:val="20"/>
          <w:lang w:val="en-GB" w:eastAsia="en-US"/>
        </w:rPr>
        <w:t xml:space="preserve"> </w:t>
      </w:r>
      <w:r w:rsidR="00221A23" w:rsidRPr="000A4E32">
        <w:rPr>
          <w:rFonts w:ascii="Arial" w:eastAsiaTheme="minorHAnsi" w:hAnsi="Arial" w:cs="Arial"/>
          <w:color w:val="000000" w:themeColor="text1"/>
          <w:sz w:val="20"/>
          <w:szCs w:val="20"/>
          <w:lang w:val="en-GB" w:eastAsia="en-US"/>
        </w:rPr>
        <w:t>visit</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to</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the</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visit</w:t>
      </w:r>
      <w:r w:rsidR="00650AEC" w:rsidRPr="000A4E32">
        <w:rPr>
          <w:rFonts w:ascii="Arial" w:eastAsiaTheme="minorHAnsi" w:hAnsi="Arial" w:cs="Arial"/>
          <w:color w:val="000000" w:themeColor="text1"/>
          <w:sz w:val="20"/>
          <w:szCs w:val="20"/>
          <w:lang w:val="en-GB" w:eastAsia="en-US"/>
        </w:rPr>
        <w:t xml:space="preserve"> </w:t>
      </w:r>
      <w:r w:rsidR="00DC1CCD" w:rsidRPr="000A4E32">
        <w:rPr>
          <w:rFonts w:ascii="Arial" w:eastAsiaTheme="minorHAnsi" w:hAnsi="Arial" w:cs="Arial"/>
          <w:color w:val="000000" w:themeColor="text1"/>
          <w:sz w:val="20"/>
          <w:szCs w:val="20"/>
          <w:lang w:val="en-GB" w:eastAsia="en-US"/>
        </w:rPr>
        <w:t>before</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an</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event</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or,</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in</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patients</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without</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an</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event,</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up</w:t>
      </w:r>
      <w:r w:rsidR="00650AEC" w:rsidRPr="000A4E32">
        <w:rPr>
          <w:rFonts w:ascii="Arial" w:eastAsiaTheme="minorHAnsi" w:hAnsi="Arial" w:cs="Arial"/>
          <w:color w:val="000000" w:themeColor="text1"/>
          <w:sz w:val="20"/>
          <w:szCs w:val="20"/>
          <w:lang w:val="en-GB" w:eastAsia="en-US"/>
        </w:rPr>
        <w:t xml:space="preserve"> </w:t>
      </w:r>
      <w:r w:rsidR="00091070" w:rsidRPr="000A4E32">
        <w:rPr>
          <w:rFonts w:ascii="Arial" w:eastAsiaTheme="minorHAnsi" w:hAnsi="Arial" w:cs="Arial"/>
          <w:color w:val="000000" w:themeColor="text1"/>
          <w:sz w:val="20"/>
          <w:szCs w:val="20"/>
          <w:lang w:val="en-GB" w:eastAsia="en-US"/>
        </w:rPr>
        <w:t>to</w:t>
      </w:r>
      <w:r w:rsidR="00192312" w:rsidRPr="000A4E32">
        <w:rPr>
          <w:rFonts w:ascii="Arial" w:eastAsiaTheme="minorHAnsi" w:hAnsi="Arial" w:cs="Arial"/>
          <w:color w:val="000000" w:themeColor="text1"/>
          <w:sz w:val="20"/>
          <w:szCs w:val="20"/>
          <w:lang w:val="en-GB" w:eastAsia="en-US"/>
        </w:rPr>
        <w:t xml:space="preserve"> the</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last</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color w:val="000000" w:themeColor="text1"/>
          <w:sz w:val="20"/>
          <w:szCs w:val="20"/>
          <w:lang w:val="en-GB" w:eastAsia="en-US"/>
        </w:rPr>
        <w:t>visit</w:t>
      </w:r>
      <w:r w:rsidR="00221A23"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9B333F" w:rsidRPr="000A4E32">
        <w:rPr>
          <w:rFonts w:ascii="Arial" w:eastAsiaTheme="minorHAnsi" w:hAnsi="Arial" w:cs="Arial"/>
          <w:sz w:val="20"/>
          <w:szCs w:val="20"/>
          <w:lang w:val="en-GB" w:eastAsia="en-US"/>
        </w:rPr>
        <w:t>Outcomes</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also</w:t>
      </w:r>
      <w:r w:rsidR="00650AEC" w:rsidRPr="000A4E32">
        <w:rPr>
          <w:rFonts w:ascii="Arial" w:eastAsiaTheme="minorHAnsi" w:hAnsi="Arial" w:cs="Arial"/>
          <w:sz w:val="20"/>
          <w:szCs w:val="20"/>
          <w:lang w:val="en-GB" w:eastAsia="en-US"/>
        </w:rPr>
        <w:t xml:space="preserve"> </w:t>
      </w:r>
      <w:r w:rsidR="00002818" w:rsidRPr="000A4E32">
        <w:rPr>
          <w:rFonts w:ascii="Arial" w:eastAsiaTheme="minorHAnsi" w:hAnsi="Arial" w:cs="Arial"/>
          <w:sz w:val="20"/>
          <w:szCs w:val="20"/>
          <w:lang w:val="en-GB" w:eastAsia="en-US"/>
        </w:rPr>
        <w:t>analysed</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according</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value</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9B333F"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00FC6ACA" w:rsidRPr="000A4E32">
        <w:rPr>
          <w:rFonts w:ascii="Arial" w:eastAsiaTheme="minorHAnsi" w:hAnsi="Arial" w:cs="Arial"/>
          <w:sz w:val="20"/>
          <w:szCs w:val="20"/>
          <w:lang w:val="en-GB" w:eastAsia="en-US"/>
        </w:rPr>
        <w:t>enrolment</w:t>
      </w:r>
      <w:r w:rsidR="009B333F"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E20C4C"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E20C4C"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l</w:t>
      </w:r>
      <w:r w:rsidR="00965CBC" w:rsidRPr="000A4E32">
        <w:rPr>
          <w:rFonts w:ascii="Arial" w:eastAsiaTheme="minorHAnsi" w:hAnsi="Arial" w:cs="Arial"/>
          <w:sz w:val="20"/>
          <w:szCs w:val="20"/>
          <w:lang w:val="en-GB" w:eastAsia="en-US"/>
        </w:rPr>
        <w:t>ast</w:t>
      </w:r>
      <w:r w:rsidR="00650AEC" w:rsidRPr="000A4E32">
        <w:rPr>
          <w:rFonts w:ascii="Arial" w:eastAsiaTheme="minorHAnsi" w:hAnsi="Arial" w:cs="Arial"/>
          <w:sz w:val="20"/>
          <w:szCs w:val="20"/>
          <w:lang w:val="en-GB" w:eastAsia="en-US"/>
        </w:rPr>
        <w:t xml:space="preserve"> </w:t>
      </w:r>
      <w:r w:rsidR="00965CBC" w:rsidRPr="000A4E32">
        <w:rPr>
          <w:rFonts w:ascii="Arial" w:eastAsiaTheme="minorHAnsi" w:hAnsi="Arial" w:cs="Arial"/>
          <w:sz w:val="20"/>
          <w:szCs w:val="20"/>
          <w:lang w:val="en-GB" w:eastAsia="en-US"/>
        </w:rPr>
        <w:t>measured</w:t>
      </w:r>
      <w:r w:rsidR="00650AEC" w:rsidRPr="000A4E32">
        <w:rPr>
          <w:rFonts w:ascii="Arial" w:eastAsiaTheme="minorHAnsi" w:hAnsi="Arial" w:cs="Arial"/>
          <w:sz w:val="20"/>
          <w:szCs w:val="20"/>
          <w:lang w:val="en-GB" w:eastAsia="en-US"/>
        </w:rPr>
        <w:t xml:space="preserve"> </w:t>
      </w:r>
      <w:r w:rsidR="00965CBC"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965CBC" w:rsidRPr="000A4E32">
        <w:rPr>
          <w:rFonts w:ascii="Arial" w:eastAsiaTheme="minorHAnsi" w:hAnsi="Arial" w:cs="Arial"/>
          <w:sz w:val="20"/>
          <w:szCs w:val="20"/>
          <w:lang w:val="en-GB" w:eastAsia="en-US"/>
        </w:rPr>
        <w:t>before</w:t>
      </w:r>
      <w:r w:rsidR="00650AEC" w:rsidRPr="000A4E32">
        <w:rPr>
          <w:rFonts w:ascii="Arial" w:eastAsiaTheme="minorHAnsi" w:hAnsi="Arial" w:cs="Arial"/>
          <w:sz w:val="20"/>
          <w:szCs w:val="20"/>
          <w:lang w:val="en-GB" w:eastAsia="en-US"/>
        </w:rPr>
        <w:t xml:space="preserve"> </w:t>
      </w:r>
      <w:r w:rsidR="00965CBC" w:rsidRPr="000A4E32">
        <w:rPr>
          <w:rFonts w:ascii="Arial" w:eastAsiaTheme="minorHAnsi" w:hAnsi="Arial" w:cs="Arial"/>
          <w:sz w:val="20"/>
          <w:szCs w:val="20"/>
          <w:lang w:val="en-GB" w:eastAsia="en-US"/>
        </w:rPr>
        <w:t>an</w:t>
      </w:r>
      <w:r w:rsidR="00650AEC" w:rsidRPr="000A4E32">
        <w:rPr>
          <w:rFonts w:ascii="Arial" w:eastAsiaTheme="minorHAnsi" w:hAnsi="Arial" w:cs="Arial"/>
          <w:sz w:val="20"/>
          <w:szCs w:val="20"/>
          <w:lang w:val="en-GB" w:eastAsia="en-US"/>
        </w:rPr>
        <w:t xml:space="preserve"> </w:t>
      </w:r>
      <w:r w:rsidR="00965CBC" w:rsidRPr="000A4E32">
        <w:rPr>
          <w:rFonts w:ascii="Arial" w:eastAsiaTheme="minorHAnsi" w:hAnsi="Arial" w:cs="Arial"/>
          <w:sz w:val="20"/>
          <w:szCs w:val="20"/>
          <w:lang w:val="en-GB" w:eastAsia="en-US"/>
        </w:rPr>
        <w:t>event</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during</w:t>
      </w:r>
      <w:r w:rsidR="00650AEC" w:rsidRPr="000A4E32">
        <w:rPr>
          <w:rFonts w:ascii="Arial" w:eastAsiaTheme="minorHAnsi" w:hAnsi="Arial" w:cs="Arial"/>
          <w:sz w:val="20"/>
          <w:szCs w:val="20"/>
          <w:lang w:val="en-GB" w:eastAsia="en-US"/>
        </w:rPr>
        <w:t xml:space="preserve"> </w:t>
      </w:r>
      <w:r w:rsidR="00E274CC" w:rsidRPr="000A4E32">
        <w:rPr>
          <w:rFonts w:ascii="Arial" w:eastAsiaTheme="minorHAnsi" w:hAnsi="Arial" w:cs="Arial"/>
          <w:sz w:val="20"/>
          <w:szCs w:val="20"/>
          <w:lang w:val="en-GB" w:eastAsia="en-US"/>
        </w:rPr>
        <w:t>follow-up</w:t>
      </w:r>
      <w:r w:rsidR="002F572B"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All</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analyses</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6129A6" w:rsidRPr="000A4E32">
        <w:rPr>
          <w:rFonts w:ascii="Arial" w:eastAsiaTheme="minorHAnsi" w:hAnsi="Arial" w:cs="Arial"/>
          <w:sz w:val="20"/>
          <w:szCs w:val="20"/>
          <w:lang w:val="en-GB" w:eastAsia="en-US"/>
        </w:rPr>
        <w:t>performed</w:t>
      </w:r>
      <w:r w:rsidR="00650AEC" w:rsidRPr="000A4E32">
        <w:rPr>
          <w:rFonts w:ascii="Arial" w:eastAsiaTheme="minorHAnsi" w:hAnsi="Arial" w:cs="Arial"/>
          <w:sz w:val="20"/>
          <w:szCs w:val="20"/>
          <w:lang w:val="en-GB" w:eastAsia="en-US"/>
        </w:rPr>
        <w:t xml:space="preserve"> </w:t>
      </w:r>
      <w:r w:rsidR="006129A6"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006129A6" w:rsidRPr="000A4E32">
        <w:rPr>
          <w:rFonts w:ascii="Arial" w:eastAsiaTheme="minorHAnsi" w:hAnsi="Arial" w:cs="Arial"/>
          <w:sz w:val="20"/>
          <w:szCs w:val="20"/>
          <w:lang w:val="en-GB" w:eastAsia="en-US"/>
        </w:rPr>
        <w:t>systolic</w:t>
      </w:r>
      <w:r w:rsidR="00650AEC" w:rsidRPr="000A4E32">
        <w:rPr>
          <w:rFonts w:ascii="Arial" w:eastAsiaTheme="minorHAnsi" w:hAnsi="Arial" w:cs="Arial"/>
          <w:sz w:val="20"/>
          <w:szCs w:val="20"/>
          <w:lang w:val="en-GB" w:eastAsia="en-US"/>
        </w:rPr>
        <w:t xml:space="preserve"> </w:t>
      </w:r>
      <w:r w:rsidR="006129A6"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6129A6"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6129A6" w:rsidRPr="000A4E32">
        <w:rPr>
          <w:rFonts w:ascii="Arial" w:eastAsiaTheme="minorHAnsi" w:hAnsi="Arial" w:cs="Arial"/>
          <w:sz w:val="20"/>
          <w:szCs w:val="20"/>
          <w:lang w:val="en-GB" w:eastAsia="en-US"/>
        </w:rPr>
        <w:t>diastolic</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2F572B" w:rsidRPr="000A4E32">
        <w:rPr>
          <w:rFonts w:ascii="Arial" w:eastAsiaTheme="minorHAnsi" w:hAnsi="Arial" w:cs="Arial"/>
          <w:sz w:val="20"/>
          <w:szCs w:val="20"/>
          <w:lang w:val="en-GB" w:eastAsia="en-US"/>
        </w:rPr>
        <w:t>separately</w:t>
      </w:r>
      <w:r w:rsidR="00277E0F"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AA1EED" w:rsidRPr="000A4E32">
        <w:rPr>
          <w:rFonts w:ascii="Arial" w:eastAsiaTheme="minorHAnsi" w:hAnsi="Arial" w:cs="Arial"/>
          <w:color w:val="000000" w:themeColor="text1"/>
          <w:sz w:val="20"/>
          <w:szCs w:val="20"/>
          <w:lang w:val="en-GB" w:eastAsia="en-US"/>
        </w:rPr>
        <w:t>Patients</w:t>
      </w:r>
      <w:r w:rsidR="00650AEC" w:rsidRPr="000A4E32">
        <w:rPr>
          <w:rFonts w:ascii="Arial" w:eastAsiaTheme="minorHAnsi" w:hAnsi="Arial" w:cs="Arial"/>
          <w:color w:val="000000" w:themeColor="text1"/>
          <w:sz w:val="20"/>
          <w:szCs w:val="20"/>
          <w:lang w:val="en-GB" w:eastAsia="en-US"/>
        </w:rPr>
        <w:t xml:space="preserve"> </w:t>
      </w:r>
      <w:r w:rsidR="00A51BB3" w:rsidRPr="000A4E32">
        <w:rPr>
          <w:rFonts w:ascii="Arial" w:eastAsiaTheme="minorHAnsi" w:hAnsi="Arial" w:cs="Arial"/>
          <w:color w:val="000000" w:themeColor="text1"/>
          <w:sz w:val="20"/>
          <w:szCs w:val="20"/>
          <w:lang w:val="en-GB" w:eastAsia="en-US"/>
        </w:rPr>
        <w:t>were</w:t>
      </w:r>
      <w:r w:rsidR="00650AEC" w:rsidRPr="000A4E32">
        <w:rPr>
          <w:rFonts w:ascii="Arial" w:eastAsiaTheme="minorHAnsi" w:hAnsi="Arial" w:cs="Arial"/>
          <w:color w:val="000000" w:themeColor="text1"/>
          <w:sz w:val="20"/>
          <w:szCs w:val="20"/>
          <w:lang w:val="en-GB" w:eastAsia="en-US"/>
        </w:rPr>
        <w:t xml:space="preserve"> </w:t>
      </w:r>
      <w:r w:rsidR="00A51BB3" w:rsidRPr="000A4E32">
        <w:rPr>
          <w:rFonts w:ascii="Arial" w:eastAsiaTheme="minorHAnsi" w:hAnsi="Arial" w:cs="Arial"/>
          <w:color w:val="000000" w:themeColor="text1"/>
          <w:sz w:val="20"/>
          <w:szCs w:val="20"/>
          <w:lang w:val="en-GB" w:eastAsia="en-US"/>
        </w:rPr>
        <w:t>categor</w:t>
      </w:r>
      <w:r w:rsidR="00E4706E" w:rsidRPr="000A4E32">
        <w:rPr>
          <w:rFonts w:ascii="Arial" w:eastAsiaTheme="minorHAnsi" w:hAnsi="Arial" w:cs="Arial"/>
          <w:color w:val="000000" w:themeColor="text1"/>
          <w:sz w:val="20"/>
          <w:szCs w:val="20"/>
          <w:lang w:val="en-GB" w:eastAsia="en-US"/>
        </w:rPr>
        <w:t>ise</w:t>
      </w:r>
      <w:r w:rsidR="00A51BB3" w:rsidRPr="000A4E32">
        <w:rPr>
          <w:rFonts w:ascii="Arial" w:eastAsiaTheme="minorHAnsi" w:hAnsi="Arial" w:cs="Arial"/>
          <w:color w:val="000000" w:themeColor="text1"/>
          <w:sz w:val="20"/>
          <w:szCs w:val="20"/>
          <w:lang w:val="en-GB" w:eastAsia="en-US"/>
        </w:rPr>
        <w:t>d</w:t>
      </w:r>
      <w:r w:rsidR="00650AEC" w:rsidRPr="000A4E32">
        <w:rPr>
          <w:rFonts w:ascii="Arial" w:eastAsiaTheme="minorHAnsi" w:hAnsi="Arial" w:cs="Arial"/>
          <w:color w:val="000000" w:themeColor="text1"/>
          <w:sz w:val="20"/>
          <w:szCs w:val="20"/>
          <w:lang w:val="en-GB" w:eastAsia="en-US"/>
        </w:rPr>
        <w:t xml:space="preserve"> </w:t>
      </w:r>
      <w:r w:rsidR="003B0312" w:rsidRPr="000A4E32">
        <w:rPr>
          <w:rFonts w:ascii="Arial" w:eastAsiaTheme="minorHAnsi" w:hAnsi="Arial" w:cs="Arial"/>
          <w:color w:val="000000" w:themeColor="text1"/>
          <w:sz w:val="20"/>
          <w:szCs w:val="20"/>
          <w:lang w:val="en-GB" w:eastAsia="en-US"/>
        </w:rPr>
        <w:t>in</w:t>
      </w:r>
      <w:r w:rsidR="00192312" w:rsidRPr="000A4E32">
        <w:rPr>
          <w:rFonts w:ascii="Arial" w:eastAsiaTheme="minorHAnsi" w:hAnsi="Arial" w:cs="Arial"/>
          <w:color w:val="000000" w:themeColor="text1"/>
          <w:sz w:val="20"/>
          <w:szCs w:val="20"/>
          <w:lang w:val="en-GB" w:eastAsia="en-US"/>
        </w:rPr>
        <w:t>to</w:t>
      </w:r>
      <w:r w:rsidR="00650AEC" w:rsidRPr="000A4E32">
        <w:rPr>
          <w:rFonts w:ascii="Arial" w:eastAsiaTheme="minorHAnsi" w:hAnsi="Arial" w:cs="Arial"/>
          <w:color w:val="000000" w:themeColor="text1"/>
          <w:sz w:val="20"/>
          <w:szCs w:val="20"/>
          <w:lang w:val="en-GB" w:eastAsia="en-US"/>
        </w:rPr>
        <w:t xml:space="preserve"> </w:t>
      </w:r>
      <w:r w:rsidR="003B0312" w:rsidRPr="000A4E32">
        <w:rPr>
          <w:rFonts w:ascii="Arial" w:eastAsiaTheme="minorHAnsi" w:hAnsi="Arial" w:cs="Arial"/>
          <w:color w:val="000000" w:themeColor="text1"/>
          <w:sz w:val="20"/>
          <w:szCs w:val="20"/>
          <w:lang w:val="en-GB" w:eastAsia="en-US"/>
        </w:rPr>
        <w:t>5</w:t>
      </w:r>
      <w:r w:rsidR="00650AEC" w:rsidRPr="000A4E32">
        <w:rPr>
          <w:rFonts w:ascii="Arial" w:eastAsiaTheme="minorHAnsi" w:hAnsi="Arial" w:cs="Arial"/>
          <w:color w:val="000000" w:themeColor="text1"/>
          <w:sz w:val="20"/>
          <w:szCs w:val="20"/>
          <w:lang w:val="en-GB" w:eastAsia="en-US"/>
        </w:rPr>
        <w:t xml:space="preserve"> </w:t>
      </w:r>
      <w:r w:rsidR="003B0312" w:rsidRPr="000A4E32">
        <w:rPr>
          <w:rFonts w:ascii="Arial" w:eastAsiaTheme="minorHAnsi" w:hAnsi="Arial" w:cs="Arial"/>
          <w:color w:val="000000" w:themeColor="text1"/>
          <w:sz w:val="20"/>
          <w:szCs w:val="20"/>
          <w:lang w:val="en-GB" w:eastAsia="en-US"/>
        </w:rPr>
        <w:t>groups</w:t>
      </w:r>
      <w:r w:rsidR="00FC6ACA"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6129A6" w:rsidRPr="000A4E32">
        <w:rPr>
          <w:rFonts w:ascii="Arial" w:eastAsiaTheme="minorHAnsi" w:hAnsi="Arial" w:cs="Arial"/>
          <w:color w:val="000000" w:themeColor="text1"/>
          <w:sz w:val="20"/>
          <w:szCs w:val="20"/>
          <w:lang w:val="en-GB" w:eastAsia="en-US"/>
        </w:rPr>
        <w:t>systolic</w:t>
      </w:r>
      <w:r w:rsidR="00650AEC" w:rsidRPr="000A4E32">
        <w:rPr>
          <w:rFonts w:ascii="Arial" w:eastAsiaTheme="minorHAnsi" w:hAnsi="Arial" w:cs="Arial"/>
          <w:color w:val="000000" w:themeColor="text1"/>
          <w:sz w:val="20"/>
          <w:szCs w:val="20"/>
          <w:lang w:val="en-GB" w:eastAsia="en-US"/>
        </w:rPr>
        <w:t xml:space="preserve"> </w:t>
      </w:r>
      <w:r w:rsidR="003B0312" w:rsidRPr="000A4E32">
        <w:rPr>
          <w:rFonts w:ascii="Arial" w:eastAsiaTheme="minorHAnsi" w:hAnsi="Arial" w:cs="Arial"/>
          <w:color w:val="000000" w:themeColor="text1"/>
          <w:sz w:val="20"/>
          <w:szCs w:val="20"/>
          <w:lang w:val="en-GB" w:eastAsia="en-US"/>
        </w:rPr>
        <w:t>BP</w:t>
      </w:r>
      <w:r w:rsidR="00192312"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&lt;120,</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120</w:t>
      </w:r>
      <w:r w:rsidR="00B426D1" w:rsidRPr="000A4E32">
        <w:rPr>
          <w:rFonts w:ascii="Arial" w:eastAsiaTheme="minorHAnsi" w:hAnsi="Arial" w:cs="Arial"/>
          <w:color w:val="000000" w:themeColor="text1"/>
          <w:sz w:val="20"/>
          <w:szCs w:val="20"/>
          <w:lang w:val="en-GB" w:eastAsia="en-US"/>
        </w:rPr>
        <w:t>–</w:t>
      </w:r>
      <w:r w:rsidR="00C2465E" w:rsidRPr="000A4E32">
        <w:rPr>
          <w:rFonts w:ascii="Arial" w:eastAsiaTheme="minorHAnsi" w:hAnsi="Arial" w:cs="Arial"/>
          <w:color w:val="000000" w:themeColor="text1"/>
          <w:sz w:val="20"/>
          <w:szCs w:val="20"/>
          <w:lang w:val="en-GB" w:eastAsia="en-US"/>
        </w:rPr>
        <w:t>129</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(reference),</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130</w:t>
      </w:r>
      <w:r w:rsidR="00B426D1" w:rsidRPr="000A4E32">
        <w:rPr>
          <w:rFonts w:ascii="Arial" w:eastAsiaTheme="minorHAnsi" w:hAnsi="Arial" w:cs="Arial"/>
          <w:color w:val="000000" w:themeColor="text1"/>
          <w:sz w:val="20"/>
          <w:szCs w:val="20"/>
          <w:lang w:val="en-GB" w:eastAsia="en-US"/>
        </w:rPr>
        <w:t>–</w:t>
      </w:r>
      <w:r w:rsidR="00C2465E" w:rsidRPr="000A4E32">
        <w:rPr>
          <w:rFonts w:ascii="Arial" w:eastAsiaTheme="minorHAnsi" w:hAnsi="Arial" w:cs="Arial"/>
          <w:color w:val="000000" w:themeColor="text1"/>
          <w:sz w:val="20"/>
          <w:szCs w:val="20"/>
          <w:lang w:val="en-GB" w:eastAsia="en-US"/>
        </w:rPr>
        <w:t>139</w:t>
      </w:r>
      <w:r w:rsidR="00994102"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994102" w:rsidRPr="000A4E32">
        <w:rPr>
          <w:rFonts w:ascii="Arial" w:eastAsiaTheme="minorHAnsi" w:hAnsi="Arial" w:cs="Arial"/>
          <w:color w:val="000000" w:themeColor="text1"/>
          <w:sz w:val="20"/>
          <w:szCs w:val="20"/>
          <w:lang w:val="en-GB" w:eastAsia="en-US"/>
        </w:rPr>
        <w:t>140</w:t>
      </w:r>
      <w:r w:rsidR="00B426D1" w:rsidRPr="000A4E32">
        <w:rPr>
          <w:rFonts w:ascii="Arial" w:eastAsiaTheme="minorHAnsi" w:hAnsi="Arial" w:cs="Arial"/>
          <w:color w:val="000000" w:themeColor="text1"/>
          <w:sz w:val="20"/>
          <w:szCs w:val="20"/>
          <w:lang w:val="en-GB" w:eastAsia="en-US"/>
        </w:rPr>
        <w:t>–</w:t>
      </w:r>
      <w:r w:rsidR="00994102" w:rsidRPr="000A4E32">
        <w:rPr>
          <w:rFonts w:ascii="Arial" w:eastAsiaTheme="minorHAnsi" w:hAnsi="Arial" w:cs="Arial"/>
          <w:color w:val="000000" w:themeColor="text1"/>
          <w:sz w:val="20"/>
          <w:szCs w:val="20"/>
          <w:lang w:val="en-GB" w:eastAsia="en-US"/>
        </w:rPr>
        <w:t>149</w:t>
      </w:r>
      <w:r w:rsidR="00192312"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994102" w:rsidRPr="000A4E32">
        <w:rPr>
          <w:rFonts w:ascii="Arial" w:eastAsiaTheme="minorHAnsi" w:hAnsi="Arial" w:cs="Arial"/>
          <w:color w:val="000000" w:themeColor="text1"/>
          <w:sz w:val="20"/>
          <w:szCs w:val="20"/>
          <w:lang w:val="en-GB" w:eastAsia="en-US"/>
        </w:rPr>
        <w:t>and</w:t>
      </w:r>
      <w:r w:rsidR="00650AEC" w:rsidRPr="000A4E32">
        <w:rPr>
          <w:rFonts w:ascii="Arial" w:eastAsiaTheme="minorHAnsi" w:hAnsi="Arial" w:cs="Arial"/>
          <w:color w:val="000000" w:themeColor="text1"/>
          <w:sz w:val="20"/>
          <w:szCs w:val="20"/>
          <w:lang w:val="en-GB" w:eastAsia="en-US"/>
        </w:rPr>
        <w:t xml:space="preserve"> </w:t>
      </w:r>
      <w:r w:rsidR="00994102" w:rsidRPr="000A4E32">
        <w:rPr>
          <w:rFonts w:ascii="Arial" w:eastAsiaTheme="minorHAnsi" w:hAnsi="Arial" w:cs="Arial"/>
          <w:color w:val="000000" w:themeColor="text1"/>
          <w:sz w:val="20"/>
          <w:szCs w:val="20"/>
          <w:lang w:val="en-GB" w:eastAsia="en-US"/>
        </w:rPr>
        <w:t>≥</w:t>
      </w:r>
      <w:r w:rsidR="006129A6" w:rsidRPr="000A4E32">
        <w:rPr>
          <w:rFonts w:ascii="Arial" w:eastAsiaTheme="minorHAnsi" w:hAnsi="Arial" w:cs="Arial"/>
          <w:color w:val="000000" w:themeColor="text1"/>
          <w:sz w:val="20"/>
          <w:szCs w:val="20"/>
          <w:lang w:val="en-GB" w:eastAsia="en-US"/>
        </w:rPr>
        <w:t>150</w:t>
      </w:r>
      <w:r w:rsidR="00650AEC" w:rsidRPr="000A4E32">
        <w:rPr>
          <w:rFonts w:ascii="Arial" w:eastAsiaTheme="minorHAnsi" w:hAnsi="Arial" w:cs="Arial"/>
          <w:color w:val="000000" w:themeColor="text1"/>
          <w:sz w:val="20"/>
          <w:szCs w:val="20"/>
          <w:lang w:val="en-GB" w:eastAsia="en-US"/>
        </w:rPr>
        <w:t xml:space="preserve"> </w:t>
      </w:r>
      <w:r w:rsidR="00F12784" w:rsidRPr="000A4E32">
        <w:rPr>
          <w:rFonts w:ascii="Arial" w:eastAsiaTheme="minorHAnsi" w:hAnsi="Arial" w:cs="Arial"/>
          <w:color w:val="000000" w:themeColor="text1"/>
          <w:sz w:val="20"/>
          <w:szCs w:val="20"/>
          <w:lang w:val="en-GB" w:eastAsia="en-US"/>
        </w:rPr>
        <w:t>mmHg</w:t>
      </w:r>
      <w:r w:rsidR="006129A6"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6129A6" w:rsidRPr="000A4E32">
        <w:rPr>
          <w:rFonts w:ascii="Arial" w:eastAsiaTheme="minorHAnsi" w:hAnsi="Arial" w:cs="Arial"/>
          <w:color w:val="000000" w:themeColor="text1"/>
          <w:sz w:val="20"/>
          <w:szCs w:val="20"/>
          <w:lang w:val="en-GB" w:eastAsia="en-US"/>
        </w:rPr>
        <w:t>diastolic</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BP</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&lt;60,</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60</w:t>
      </w:r>
      <w:r w:rsidR="00B426D1" w:rsidRPr="000A4E32">
        <w:rPr>
          <w:rFonts w:ascii="Arial" w:eastAsiaTheme="minorHAnsi" w:hAnsi="Arial" w:cs="Arial"/>
          <w:color w:val="000000" w:themeColor="text1"/>
          <w:sz w:val="20"/>
          <w:szCs w:val="20"/>
          <w:lang w:val="en-GB" w:eastAsia="en-US"/>
        </w:rPr>
        <w:t>–</w:t>
      </w:r>
      <w:r w:rsidR="00002818" w:rsidRPr="000A4E32">
        <w:rPr>
          <w:rFonts w:ascii="Arial" w:eastAsiaTheme="minorHAnsi" w:hAnsi="Arial" w:cs="Arial"/>
          <w:color w:val="000000" w:themeColor="text1"/>
          <w:sz w:val="20"/>
          <w:szCs w:val="20"/>
          <w:lang w:val="en-GB" w:eastAsia="en-US"/>
        </w:rPr>
        <w:t>69</w:t>
      </w:r>
      <w:r w:rsidR="00C2465E"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70</w:t>
      </w:r>
      <w:r w:rsidR="00B426D1" w:rsidRPr="000A4E32">
        <w:rPr>
          <w:rFonts w:ascii="Arial" w:eastAsiaTheme="minorHAnsi" w:hAnsi="Arial" w:cs="Arial"/>
          <w:color w:val="000000" w:themeColor="text1"/>
          <w:sz w:val="20"/>
          <w:szCs w:val="20"/>
          <w:lang w:val="en-GB" w:eastAsia="en-US"/>
        </w:rPr>
        <w:t>–</w:t>
      </w:r>
      <w:r w:rsidR="00C2465E" w:rsidRPr="000A4E32">
        <w:rPr>
          <w:rFonts w:ascii="Arial" w:eastAsiaTheme="minorHAnsi" w:hAnsi="Arial" w:cs="Arial"/>
          <w:color w:val="000000" w:themeColor="text1"/>
          <w:sz w:val="20"/>
          <w:szCs w:val="20"/>
          <w:lang w:val="en-GB" w:eastAsia="en-US"/>
        </w:rPr>
        <w:t>79</w:t>
      </w:r>
      <w:r w:rsidR="00650AEC" w:rsidRPr="000A4E32">
        <w:rPr>
          <w:rFonts w:ascii="Arial" w:eastAsiaTheme="minorHAnsi" w:hAnsi="Arial" w:cs="Arial"/>
          <w:color w:val="000000" w:themeColor="text1"/>
          <w:sz w:val="20"/>
          <w:szCs w:val="20"/>
          <w:lang w:val="en-GB" w:eastAsia="en-US"/>
        </w:rPr>
        <w:t xml:space="preserve"> </w:t>
      </w:r>
      <w:r w:rsidR="00221A23" w:rsidRPr="000A4E32">
        <w:rPr>
          <w:rFonts w:ascii="Arial" w:eastAsiaTheme="minorHAnsi" w:hAnsi="Arial" w:cs="Arial"/>
          <w:color w:val="000000" w:themeColor="text1"/>
          <w:sz w:val="20"/>
          <w:szCs w:val="20"/>
          <w:lang w:val="en-GB" w:eastAsia="en-US"/>
        </w:rPr>
        <w:t>(reference)</w:t>
      </w:r>
      <w:r w:rsidR="00C2465E"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80</w:t>
      </w:r>
      <w:r w:rsidR="00B426D1" w:rsidRPr="000A4E32">
        <w:rPr>
          <w:rFonts w:ascii="Arial" w:eastAsiaTheme="minorHAnsi" w:hAnsi="Arial" w:cs="Arial"/>
          <w:color w:val="000000" w:themeColor="text1"/>
          <w:sz w:val="20"/>
          <w:szCs w:val="20"/>
          <w:lang w:val="en-GB" w:eastAsia="en-US"/>
        </w:rPr>
        <w:t>–</w:t>
      </w:r>
      <w:r w:rsidR="00C2465E" w:rsidRPr="000A4E32">
        <w:rPr>
          <w:rFonts w:ascii="Arial" w:eastAsiaTheme="minorHAnsi" w:hAnsi="Arial" w:cs="Arial"/>
          <w:color w:val="000000" w:themeColor="text1"/>
          <w:sz w:val="20"/>
          <w:szCs w:val="20"/>
          <w:lang w:val="en-GB" w:eastAsia="en-US"/>
        </w:rPr>
        <w:t>89,</w:t>
      </w:r>
      <w:r w:rsidR="00650AEC" w:rsidRPr="000A4E32">
        <w:rPr>
          <w:rFonts w:ascii="Arial" w:eastAsiaTheme="minorHAnsi" w:hAnsi="Arial" w:cs="Arial"/>
          <w:color w:val="000000" w:themeColor="text1"/>
          <w:sz w:val="20"/>
          <w:szCs w:val="20"/>
          <w:lang w:val="en-GB" w:eastAsia="en-US"/>
        </w:rPr>
        <w:t xml:space="preserve"> </w:t>
      </w:r>
      <w:r w:rsidR="00994102" w:rsidRPr="000A4E32">
        <w:rPr>
          <w:rFonts w:ascii="Arial" w:eastAsiaTheme="minorHAnsi" w:hAnsi="Arial" w:cs="Arial"/>
          <w:color w:val="000000" w:themeColor="text1"/>
          <w:sz w:val="20"/>
          <w:szCs w:val="20"/>
          <w:lang w:val="en-GB" w:eastAsia="en-US"/>
        </w:rPr>
        <w:t>and</w:t>
      </w:r>
      <w:r w:rsidR="00650AEC" w:rsidRPr="000A4E32">
        <w:rPr>
          <w:rFonts w:ascii="Arial" w:eastAsiaTheme="minorHAnsi" w:hAnsi="Arial" w:cs="Arial"/>
          <w:color w:val="000000" w:themeColor="text1"/>
          <w:sz w:val="20"/>
          <w:szCs w:val="20"/>
          <w:lang w:val="en-GB" w:eastAsia="en-US"/>
        </w:rPr>
        <w:t xml:space="preserve"> </w:t>
      </w:r>
      <w:r w:rsidR="00C2465E" w:rsidRPr="000A4E32">
        <w:rPr>
          <w:rFonts w:ascii="Arial" w:eastAsiaTheme="minorHAnsi" w:hAnsi="Arial" w:cs="Arial"/>
          <w:color w:val="000000" w:themeColor="text1"/>
          <w:sz w:val="20"/>
          <w:szCs w:val="20"/>
          <w:lang w:val="en-GB" w:eastAsia="en-US"/>
        </w:rPr>
        <w:t>≥90</w:t>
      </w:r>
      <w:r w:rsidR="00650AEC" w:rsidRPr="000A4E32">
        <w:rPr>
          <w:rFonts w:ascii="Arial" w:eastAsiaTheme="minorHAnsi" w:hAnsi="Arial" w:cs="Arial"/>
          <w:color w:val="000000" w:themeColor="text1"/>
          <w:sz w:val="20"/>
          <w:szCs w:val="20"/>
          <w:lang w:val="en-GB" w:eastAsia="en-US"/>
        </w:rPr>
        <w:t xml:space="preserve"> </w:t>
      </w:r>
      <w:r w:rsidR="00F12784" w:rsidRPr="000A4E32">
        <w:rPr>
          <w:rFonts w:ascii="Arial" w:eastAsiaTheme="minorHAnsi" w:hAnsi="Arial" w:cs="Arial"/>
          <w:color w:val="000000" w:themeColor="text1"/>
          <w:sz w:val="20"/>
          <w:szCs w:val="20"/>
          <w:lang w:val="en-GB" w:eastAsia="en-US"/>
        </w:rPr>
        <w:t>mmHg</w:t>
      </w:r>
      <w:r w:rsidR="005A4BEF" w:rsidRPr="000A4E32">
        <w:rPr>
          <w:rFonts w:ascii="Arial" w:eastAsiaTheme="minorHAnsi" w:hAnsi="Arial" w:cs="Arial"/>
          <w:color w:val="000000" w:themeColor="text1"/>
          <w:sz w:val="20"/>
          <w:szCs w:val="20"/>
          <w:lang w:val="en-GB" w:eastAsia="en-US"/>
        </w:rPr>
        <w:t>.</w:t>
      </w:r>
    </w:p>
    <w:p w14:paraId="60B5C2E5" w14:textId="77777777" w:rsidR="00AF0D8C" w:rsidRPr="000A4E32" w:rsidRDefault="00AF0D8C" w:rsidP="0043262B">
      <w:pPr>
        <w:autoSpaceDE w:val="0"/>
        <w:autoSpaceDN w:val="0"/>
        <w:adjustRightInd w:val="0"/>
        <w:spacing w:line="480" w:lineRule="auto"/>
        <w:rPr>
          <w:rFonts w:ascii="Arial" w:eastAsiaTheme="minorHAnsi" w:hAnsi="Arial" w:cs="Arial"/>
          <w:sz w:val="20"/>
          <w:szCs w:val="20"/>
          <w:lang w:val="en-GB" w:eastAsia="en-US"/>
        </w:rPr>
      </w:pPr>
    </w:p>
    <w:p w14:paraId="3802BD75" w14:textId="77777777" w:rsidR="00E20C4C" w:rsidRPr="000A4E32" w:rsidRDefault="00E20C4C" w:rsidP="0043262B">
      <w:pPr>
        <w:autoSpaceDE w:val="0"/>
        <w:autoSpaceDN w:val="0"/>
        <w:adjustRightInd w:val="0"/>
        <w:spacing w:line="480" w:lineRule="auto"/>
        <w:rPr>
          <w:rFonts w:ascii="Arial" w:eastAsiaTheme="minorHAnsi" w:hAnsi="Arial" w:cs="Arial"/>
          <w:b/>
          <w:sz w:val="20"/>
          <w:szCs w:val="20"/>
          <w:lang w:val="en-GB" w:eastAsia="en-US"/>
        </w:rPr>
      </w:pPr>
      <w:r w:rsidRPr="000A4E32">
        <w:rPr>
          <w:rFonts w:ascii="Arial" w:eastAsiaTheme="minorHAnsi" w:hAnsi="Arial" w:cs="Arial"/>
          <w:b/>
          <w:sz w:val="20"/>
          <w:szCs w:val="20"/>
          <w:lang w:val="en-GB" w:eastAsia="en-US"/>
        </w:rPr>
        <w:t>Outcomes</w:t>
      </w:r>
    </w:p>
    <w:p w14:paraId="5C2B0B6B" w14:textId="6F6A5588" w:rsidR="00E20C4C" w:rsidRPr="000A4E32" w:rsidRDefault="00E20C4C"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primary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outcome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composite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cardiovascular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death,</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myocardial</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infarction</w:t>
      </w:r>
      <w:r w:rsidR="000330F7"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stroke.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Secondary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outcomes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each</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component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primary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endpoint,</w:t>
      </w:r>
      <w:r w:rsidR="00650AEC" w:rsidRPr="000A4E32">
        <w:rPr>
          <w:rFonts w:ascii="Arial" w:eastAsiaTheme="minorHAnsi" w:hAnsi="Arial" w:cs="Arial"/>
          <w:sz w:val="20"/>
          <w:szCs w:val="20"/>
          <w:lang w:val="en-GB" w:eastAsia="en-US"/>
        </w:rPr>
        <w:t xml:space="preserve"> </w:t>
      </w:r>
      <w:r w:rsidR="002652DE" w:rsidRPr="000A4E32">
        <w:rPr>
          <w:rFonts w:ascii="Arial" w:eastAsiaTheme="minorHAnsi" w:hAnsi="Arial" w:cs="Arial"/>
          <w:sz w:val="20"/>
          <w:szCs w:val="20"/>
          <w:lang w:val="en-GB" w:eastAsia="en-US"/>
        </w:rPr>
        <w:t>all-</w:t>
      </w:r>
      <w:r w:rsidRPr="000A4E32">
        <w:rPr>
          <w:rFonts w:ascii="Arial" w:eastAsiaTheme="minorHAnsi" w:hAnsi="Arial" w:cs="Arial"/>
          <w:sz w:val="20"/>
          <w:szCs w:val="20"/>
          <w:lang w:val="en-GB" w:eastAsia="en-US"/>
        </w:rPr>
        <w:t>cause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death,</w:t>
      </w:r>
      <w:r w:rsidR="00650AEC" w:rsidRPr="000A4E32">
        <w:rPr>
          <w:rFonts w:ascii="Arial" w:eastAsiaTheme="minorHAnsi" w:hAnsi="Arial" w:cs="Arial"/>
          <w:sz w:val="20"/>
          <w:szCs w:val="20"/>
          <w:lang w:val="en-GB" w:eastAsia="en-US"/>
        </w:rPr>
        <w:t xml:space="preserve"> </w:t>
      </w:r>
      <w:r w:rsidR="002652DE" w:rsidRPr="000A4E32">
        <w:rPr>
          <w:rFonts w:ascii="Arial" w:eastAsiaTheme="minorHAnsi" w:hAnsi="Arial" w:cs="Arial"/>
          <w:sz w:val="20"/>
          <w:szCs w:val="20"/>
          <w:lang w:val="en-GB" w:eastAsia="en-US"/>
        </w:rPr>
        <w:t xml:space="preserve">and </w:t>
      </w:r>
      <w:r w:rsidR="00405C57">
        <w:rPr>
          <w:rFonts w:ascii="Arial" w:eastAsiaTheme="minorHAnsi" w:hAnsi="Arial" w:cs="Arial"/>
          <w:sz w:val="20"/>
          <w:szCs w:val="20"/>
          <w:lang w:val="en-GB" w:eastAsia="en-US"/>
        </w:rPr>
        <w:t>hospitalisation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heart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failure</w:t>
      </w:r>
      <w:r w:rsidR="00480901"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all</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composite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outcomes,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analysed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number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least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one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event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from</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2652DE" w:rsidRPr="000A4E32">
        <w:rPr>
          <w:rFonts w:ascii="Arial" w:eastAsiaTheme="minorHAnsi" w:hAnsi="Arial" w:cs="Arial"/>
          <w:sz w:val="20"/>
          <w:szCs w:val="20"/>
          <w:lang w:val="en-GB" w:eastAsia="en-US"/>
        </w:rPr>
        <w:t xml:space="preserve">composite </w:t>
      </w:r>
      <w:r w:rsidRPr="000A4E32">
        <w:rPr>
          <w:rFonts w:ascii="Arial" w:eastAsiaTheme="minorHAnsi" w:hAnsi="Arial" w:cs="Arial"/>
          <w:sz w:val="20"/>
          <w:szCs w:val="20"/>
          <w:lang w:val="en-GB" w:eastAsia="en-US"/>
        </w:rPr>
        <w:t>outcome.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experiencing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more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than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one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contributing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event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counted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only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once.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Events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accepted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reported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by</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physicians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not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adjudicated.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However,</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all</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events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source-verified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during</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audits.</w:t>
      </w:r>
    </w:p>
    <w:p w14:paraId="7A61E082" w14:textId="77777777" w:rsidR="00E20C4C" w:rsidRPr="000A4E32" w:rsidRDefault="00E20C4C" w:rsidP="0043262B">
      <w:pPr>
        <w:autoSpaceDE w:val="0"/>
        <w:autoSpaceDN w:val="0"/>
        <w:adjustRightInd w:val="0"/>
        <w:spacing w:line="480" w:lineRule="auto"/>
        <w:rPr>
          <w:rFonts w:ascii="Arial" w:eastAsiaTheme="minorHAnsi" w:hAnsi="Arial" w:cs="Arial"/>
          <w:sz w:val="20"/>
          <w:szCs w:val="20"/>
          <w:lang w:val="en-GB" w:eastAsia="en-US"/>
        </w:rPr>
      </w:pPr>
    </w:p>
    <w:p w14:paraId="17EED6DC" w14:textId="662D8491" w:rsidR="00660729" w:rsidRPr="000A4E32" w:rsidRDefault="004667E5" w:rsidP="0043262B">
      <w:pPr>
        <w:autoSpaceDE w:val="0"/>
        <w:autoSpaceDN w:val="0"/>
        <w:adjustRightInd w:val="0"/>
        <w:spacing w:line="480" w:lineRule="auto"/>
        <w:rPr>
          <w:rFonts w:ascii="Arial" w:eastAsiaTheme="minorHAnsi" w:hAnsi="Arial" w:cs="Arial"/>
          <w:b/>
          <w:sz w:val="20"/>
          <w:szCs w:val="20"/>
          <w:lang w:val="en-GB" w:eastAsia="en-US"/>
        </w:rPr>
      </w:pPr>
      <w:r w:rsidRPr="000A4E32">
        <w:rPr>
          <w:rFonts w:ascii="Arial" w:eastAsiaTheme="minorHAnsi" w:hAnsi="Arial" w:cs="Arial"/>
          <w:b/>
          <w:sz w:val="20"/>
          <w:szCs w:val="20"/>
          <w:lang w:val="en-GB" w:eastAsia="en-US"/>
        </w:rPr>
        <w:t>Statistical</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analysis</w:t>
      </w:r>
    </w:p>
    <w:p w14:paraId="5B44DA43" w14:textId="32AB7073" w:rsidR="002458E0" w:rsidRPr="00894E52" w:rsidRDefault="00EA52D1"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Cox</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proportional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hazards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model</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used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to</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evaluate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relationship</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between</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cardiovascular</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outcomes.</w:t>
      </w:r>
      <w:r w:rsidR="00650AEC" w:rsidRPr="000A4E32">
        <w:rPr>
          <w:rFonts w:ascii="Arial" w:hAnsi="Arial" w:cs="Arial"/>
          <w:color w:val="292526"/>
          <w:sz w:val="20"/>
          <w:szCs w:val="20"/>
          <w:lang w:val="en-GB"/>
        </w:rPr>
        <w:t xml:space="preserve"> </w:t>
      </w:r>
      <w:r w:rsidR="00200FA1" w:rsidRPr="001642FA">
        <w:rPr>
          <w:rFonts w:ascii="Arial" w:hAnsi="Arial" w:cs="Arial"/>
          <w:color w:val="292526"/>
          <w:sz w:val="20"/>
          <w:szCs w:val="20"/>
          <w:lang w:val="en-GB"/>
        </w:rPr>
        <w:t>In</w:t>
      </w:r>
      <w:r w:rsidR="00650AEC" w:rsidRPr="001642FA">
        <w:rPr>
          <w:rFonts w:ascii="Arial" w:hAnsi="Arial" w:cs="Arial"/>
          <w:color w:val="292526"/>
          <w:sz w:val="20"/>
          <w:szCs w:val="20"/>
          <w:lang w:val="en-GB"/>
        </w:rPr>
        <w:t xml:space="preserve"> </w:t>
      </w:r>
      <w:r w:rsidR="00200FA1" w:rsidRPr="001642FA">
        <w:rPr>
          <w:rFonts w:ascii="Arial" w:hAnsi="Arial" w:cs="Arial"/>
          <w:color w:val="292526"/>
          <w:sz w:val="20"/>
          <w:szCs w:val="20"/>
          <w:lang w:val="en-GB"/>
        </w:rPr>
        <w:t>addition</w:t>
      </w:r>
      <w:r w:rsidR="00650AEC" w:rsidRPr="001642FA">
        <w:rPr>
          <w:rFonts w:ascii="Arial" w:hAnsi="Arial" w:cs="Arial"/>
          <w:color w:val="292526"/>
          <w:sz w:val="20"/>
          <w:szCs w:val="20"/>
          <w:lang w:val="en-GB"/>
        </w:rPr>
        <w:t xml:space="preserve"> </w:t>
      </w:r>
      <w:r w:rsidR="00200FA1" w:rsidRPr="001642FA">
        <w:rPr>
          <w:rFonts w:ascii="Arial" w:hAnsi="Arial" w:cs="Arial"/>
          <w:color w:val="292526"/>
          <w:sz w:val="20"/>
          <w:szCs w:val="20"/>
          <w:lang w:val="en-GB"/>
        </w:rPr>
        <w:t>to</w:t>
      </w:r>
      <w:r w:rsidR="00650AEC" w:rsidRPr="001642FA">
        <w:rPr>
          <w:rFonts w:ascii="Arial" w:hAnsi="Arial" w:cs="Arial"/>
          <w:color w:val="292526"/>
          <w:sz w:val="20"/>
          <w:szCs w:val="20"/>
          <w:lang w:val="en-GB"/>
        </w:rPr>
        <w:t xml:space="preserve"> </w:t>
      </w:r>
      <w:r w:rsidR="00200FA1" w:rsidRPr="001642FA">
        <w:rPr>
          <w:rFonts w:ascii="Arial" w:hAnsi="Arial" w:cs="Arial"/>
          <w:color w:val="292526"/>
          <w:sz w:val="20"/>
          <w:szCs w:val="20"/>
          <w:lang w:val="en-GB"/>
        </w:rPr>
        <w:t>crude</w:t>
      </w:r>
      <w:r w:rsidR="00650AEC" w:rsidRPr="001642FA">
        <w:rPr>
          <w:rFonts w:ascii="Arial" w:hAnsi="Arial" w:cs="Arial"/>
          <w:color w:val="292526"/>
          <w:sz w:val="20"/>
          <w:szCs w:val="20"/>
          <w:lang w:val="en-GB"/>
        </w:rPr>
        <w:t xml:space="preserve"> </w:t>
      </w:r>
      <w:r w:rsidR="00200FA1" w:rsidRPr="001642FA">
        <w:rPr>
          <w:rFonts w:ascii="Arial" w:hAnsi="Arial" w:cs="Arial"/>
          <w:color w:val="292526"/>
          <w:sz w:val="20"/>
          <w:szCs w:val="20"/>
          <w:lang w:val="en-GB"/>
        </w:rPr>
        <w:t>HRs</w:t>
      </w:r>
      <w:r w:rsidR="00200FA1"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092EED" w:rsidRPr="000A4E32">
        <w:rPr>
          <w:rFonts w:ascii="Arial" w:hAnsi="Arial" w:cs="Arial"/>
          <w:color w:val="292526"/>
          <w:sz w:val="20"/>
          <w:szCs w:val="20"/>
          <w:lang w:val="en-GB"/>
        </w:rPr>
        <w:t>a</w:t>
      </w:r>
      <w:r w:rsidR="00D83A09" w:rsidRPr="000A4E32">
        <w:rPr>
          <w:rFonts w:ascii="Arial" w:hAnsi="Arial" w:cs="Arial"/>
          <w:color w:val="292526"/>
          <w:sz w:val="20"/>
          <w:szCs w:val="20"/>
          <w:lang w:val="en-GB"/>
        </w:rPr>
        <w:t>djusted</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HRs</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were</w:t>
      </w:r>
      <w:r w:rsidR="00650AEC" w:rsidRPr="000A4E32">
        <w:rPr>
          <w:rFonts w:ascii="Arial" w:hAnsi="Arial" w:cs="Arial"/>
          <w:color w:val="292526"/>
          <w:sz w:val="20"/>
          <w:szCs w:val="20"/>
          <w:lang w:val="en-GB"/>
        </w:rPr>
        <w:t xml:space="preserve"> </w:t>
      </w:r>
      <w:r w:rsidR="00D83A09" w:rsidRPr="000A4E32">
        <w:rPr>
          <w:rFonts w:ascii="Arial" w:hAnsi="Arial" w:cs="Arial"/>
          <w:color w:val="292526"/>
          <w:sz w:val="20"/>
          <w:szCs w:val="20"/>
          <w:lang w:val="en-GB"/>
        </w:rPr>
        <w:t>estimated</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after</w:t>
      </w:r>
      <w:r w:rsidR="00650AEC" w:rsidRPr="000A4E32">
        <w:rPr>
          <w:rFonts w:ascii="Arial" w:hAnsi="Arial" w:cs="Arial"/>
          <w:color w:val="292526"/>
          <w:sz w:val="20"/>
          <w:szCs w:val="20"/>
          <w:lang w:val="en-GB"/>
        </w:rPr>
        <w:t xml:space="preserve"> </w:t>
      </w:r>
      <w:r w:rsidRPr="000A4E32">
        <w:rPr>
          <w:rFonts w:ascii="Arial" w:hAnsi="Arial" w:cs="Arial"/>
          <w:color w:val="292526"/>
          <w:sz w:val="20"/>
          <w:szCs w:val="20"/>
          <w:lang w:val="en-GB"/>
        </w:rPr>
        <w:t>adjustment</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potential</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confounding</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factors,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selected</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using</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stepwise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methods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in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Cox</w:t>
      </w:r>
      <w:r w:rsidR="00650AEC" w:rsidRPr="000A4E32">
        <w:rPr>
          <w:rFonts w:ascii="Arial" w:hAnsi="Arial" w:cs="Arial"/>
          <w:color w:val="292526"/>
          <w:sz w:val="20"/>
          <w:szCs w:val="20"/>
          <w:lang w:val="en-GB"/>
        </w:rPr>
        <w:t xml:space="preserve"> </w:t>
      </w:r>
      <w:r w:rsidR="003402F9" w:rsidRPr="000A4E32">
        <w:rPr>
          <w:rFonts w:ascii="Arial" w:hAnsi="Arial" w:cs="Arial"/>
          <w:color w:val="292526"/>
          <w:sz w:val="20"/>
          <w:szCs w:val="20"/>
          <w:lang w:val="en-GB"/>
        </w:rPr>
        <w:t>proportional hazards models</w:t>
      </w:r>
      <w:r w:rsidR="00B63A6D"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namely</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age,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geographic</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region,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smoking</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status,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myocardial</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infarction,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percutaneous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003402F9" w:rsidRPr="000A4E32">
        <w:rPr>
          <w:rFonts w:ascii="Arial" w:hAnsi="Arial" w:cs="Arial"/>
          <w:color w:val="292526"/>
          <w:sz w:val="20"/>
          <w:szCs w:val="20"/>
          <w:lang w:val="en-GB"/>
        </w:rPr>
        <w:t>intervention</w:t>
      </w:r>
      <w:r w:rsidR="00B63A6D"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diabetes,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body</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mass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index,</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glomerular</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filtration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rate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estimated</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B63A6D" w:rsidRPr="000A4E32">
        <w:rPr>
          <w:rFonts w:ascii="Arial" w:eastAsiaTheme="minorHAnsi" w:hAnsi="Arial" w:cs="Arial"/>
          <w:sz w:val="20"/>
          <w:szCs w:val="20"/>
          <w:lang w:val="en-GB" w:eastAsia="en-US"/>
        </w:rPr>
        <w:t>chronic</w:t>
      </w:r>
      <w:r w:rsidR="00650AEC" w:rsidRPr="000A4E32">
        <w:rPr>
          <w:rFonts w:ascii="Arial" w:eastAsiaTheme="minorHAnsi" w:hAnsi="Arial" w:cs="Arial"/>
          <w:sz w:val="20"/>
          <w:szCs w:val="20"/>
          <w:lang w:val="en-GB" w:eastAsia="en-US"/>
        </w:rPr>
        <w:t xml:space="preserve"> </w:t>
      </w:r>
      <w:r w:rsidR="00B63A6D" w:rsidRPr="000A4E32">
        <w:rPr>
          <w:rFonts w:ascii="Arial" w:eastAsiaTheme="minorHAnsi" w:hAnsi="Arial" w:cs="Arial"/>
          <w:sz w:val="20"/>
          <w:szCs w:val="20"/>
          <w:lang w:val="en-GB" w:eastAsia="en-US"/>
        </w:rPr>
        <w:t>kidney</w:t>
      </w:r>
      <w:r w:rsidR="00650AEC" w:rsidRPr="000A4E32">
        <w:rPr>
          <w:rFonts w:ascii="Arial" w:eastAsiaTheme="minorHAnsi" w:hAnsi="Arial" w:cs="Arial"/>
          <w:sz w:val="20"/>
          <w:szCs w:val="20"/>
          <w:lang w:val="en-GB" w:eastAsia="en-US"/>
        </w:rPr>
        <w:t xml:space="preserve"> </w:t>
      </w:r>
      <w:r w:rsidR="00B63A6D" w:rsidRPr="000A4E32">
        <w:rPr>
          <w:rFonts w:ascii="Arial" w:eastAsiaTheme="minorHAnsi" w:hAnsi="Arial" w:cs="Arial"/>
          <w:sz w:val="20"/>
          <w:szCs w:val="20"/>
          <w:lang w:val="en-GB" w:eastAsia="en-US"/>
        </w:rPr>
        <w:t>disease</w:t>
      </w:r>
      <w:r w:rsidR="00650AEC" w:rsidRPr="000A4E32">
        <w:rPr>
          <w:rFonts w:ascii="Arial" w:eastAsiaTheme="minorHAnsi" w:hAnsi="Arial" w:cs="Arial"/>
          <w:sz w:val="20"/>
          <w:szCs w:val="20"/>
          <w:lang w:val="en-GB" w:eastAsia="en-US"/>
        </w:rPr>
        <w:t xml:space="preserve"> </w:t>
      </w:r>
      <w:r w:rsidR="00B63A6D" w:rsidRPr="000A4E32">
        <w:rPr>
          <w:rFonts w:ascii="Arial" w:eastAsiaTheme="minorHAnsi" w:hAnsi="Arial" w:cs="Arial"/>
          <w:sz w:val="20"/>
          <w:szCs w:val="20"/>
          <w:lang w:val="en-GB" w:eastAsia="en-US"/>
        </w:rPr>
        <w:t>Epidemiology</w:t>
      </w:r>
      <w:r w:rsidR="00650AEC" w:rsidRPr="000A4E32">
        <w:rPr>
          <w:rFonts w:ascii="Arial" w:eastAsiaTheme="minorHAnsi" w:hAnsi="Arial" w:cs="Arial"/>
          <w:sz w:val="20"/>
          <w:szCs w:val="20"/>
          <w:lang w:val="en-GB" w:eastAsia="en-US"/>
        </w:rPr>
        <w:t xml:space="preserve"> </w:t>
      </w:r>
      <w:r w:rsidR="00B63A6D" w:rsidRPr="000A4E32">
        <w:rPr>
          <w:rFonts w:ascii="Arial" w:eastAsiaTheme="minorHAnsi" w:hAnsi="Arial" w:cs="Arial"/>
          <w:sz w:val="20"/>
          <w:szCs w:val="20"/>
          <w:lang w:val="en-GB" w:eastAsia="en-US"/>
        </w:rPr>
        <w:t>Collaboration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(CKD-EPI)</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equation,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peripheral</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artery</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disease,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hospitalisation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or</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symptoms</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heart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failure,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left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ventricular</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ejection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fraction,</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stroke,</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transient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isch</w:t>
      </w:r>
      <w:r w:rsidR="003402F9" w:rsidRPr="000A4E32">
        <w:rPr>
          <w:rFonts w:ascii="Arial" w:hAnsi="Arial" w:cs="Arial"/>
          <w:color w:val="292526"/>
          <w:sz w:val="20"/>
          <w:szCs w:val="20"/>
          <w:lang w:val="en-GB"/>
        </w:rPr>
        <w:t>a</w:t>
      </w:r>
      <w:r w:rsidR="00B63A6D" w:rsidRPr="000A4E32">
        <w:rPr>
          <w:rFonts w:ascii="Arial" w:hAnsi="Arial" w:cs="Arial"/>
          <w:color w:val="292526"/>
          <w:sz w:val="20"/>
          <w:szCs w:val="20"/>
          <w:lang w:val="en-GB"/>
        </w:rPr>
        <w:t>emic</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attack,</w:t>
      </w:r>
      <w:r w:rsidR="00650AEC" w:rsidRPr="000A4E32">
        <w:rPr>
          <w:rFonts w:ascii="Arial" w:hAnsi="Arial" w:cs="Arial"/>
          <w:color w:val="292526"/>
          <w:sz w:val="20"/>
          <w:szCs w:val="20"/>
          <w:lang w:val="en-GB"/>
        </w:rPr>
        <w:t xml:space="preserve"> </w:t>
      </w:r>
      <w:r w:rsidR="00C85649" w:rsidRPr="000A4E32">
        <w:rPr>
          <w:rFonts w:ascii="Arial" w:eastAsiaTheme="minorHAnsi" w:hAnsi="Arial" w:cs="Arial"/>
          <w:sz w:val="20"/>
          <w:szCs w:val="20"/>
          <w:lang w:val="en-GB" w:eastAsia="en-US"/>
        </w:rPr>
        <w:t>angiotensin-receptor blockers</w:t>
      </w:r>
      <w:r w:rsidR="00B63A6D"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diuretics</w:t>
      </w:r>
      <w:r w:rsidR="003402F9"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aspirin</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(model</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1).</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In</w:t>
      </w:r>
      <w:r w:rsidR="003402F9" w:rsidRPr="000A4E32">
        <w:rPr>
          <w:rFonts w:ascii="Arial" w:hAnsi="Arial" w:cs="Arial"/>
          <w:sz w:val="20"/>
          <w:szCs w:val="20"/>
          <w:lang w:val="en-GB"/>
        </w:rPr>
        <w:t xml:space="preserve"> </w:t>
      </w:r>
      <w:r w:rsidR="00B63A6D" w:rsidRPr="000A4E32">
        <w:rPr>
          <w:rFonts w:ascii="Arial" w:hAnsi="Arial" w:cs="Arial"/>
          <w:sz w:val="20"/>
          <w:szCs w:val="20"/>
          <w:lang w:val="en-GB"/>
        </w:rPr>
        <w:t>a</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separate</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model,</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we</w:t>
      </w:r>
      <w:r w:rsidR="00650AEC" w:rsidRPr="000A4E32">
        <w:rPr>
          <w:rFonts w:ascii="Arial" w:hAnsi="Arial" w:cs="Arial"/>
          <w:sz w:val="20"/>
          <w:szCs w:val="20"/>
          <w:lang w:val="en-GB"/>
        </w:rPr>
        <w:t xml:space="preserve"> </w:t>
      </w:r>
      <w:r w:rsidR="00B63A6D" w:rsidRPr="000A4E32">
        <w:rPr>
          <w:rFonts w:ascii="Arial" w:hAnsi="Arial" w:cs="Arial"/>
          <w:sz w:val="20"/>
          <w:szCs w:val="20"/>
          <w:lang w:val="en-GB"/>
        </w:rPr>
        <w:t>also</w:t>
      </w:r>
      <w:r w:rsidR="00650AEC" w:rsidRPr="000A4E32">
        <w:rPr>
          <w:rFonts w:ascii="Arial" w:hAnsi="Arial" w:cs="Arial"/>
          <w:sz w:val="20"/>
          <w:szCs w:val="20"/>
          <w:lang w:val="en-GB"/>
        </w:rPr>
        <w:t xml:space="preserve"> </w:t>
      </w:r>
      <w:r w:rsidR="00B63A6D" w:rsidRPr="000A4E32">
        <w:rPr>
          <w:rFonts w:ascii="Arial" w:hAnsi="Arial" w:cs="Arial"/>
          <w:color w:val="292526"/>
          <w:sz w:val="20"/>
          <w:szCs w:val="20"/>
          <w:lang w:val="en-GB"/>
        </w:rPr>
        <w:t>adjusted</w:t>
      </w:r>
      <w:r w:rsidR="00650AEC" w:rsidRPr="000A4E32">
        <w:rPr>
          <w:rFonts w:ascii="Arial" w:hAnsi="Arial" w:cs="Arial"/>
          <w:color w:val="292526"/>
          <w:sz w:val="20"/>
          <w:szCs w:val="20"/>
          <w:lang w:val="en-GB"/>
        </w:rPr>
        <w:t xml:space="preserve"> </w:t>
      </w:r>
      <w:r w:rsidR="00B63A6D"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sex,</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coronary</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artery</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bypass</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graft</w:t>
      </w:r>
      <w:r w:rsidR="003402F9" w:rsidRPr="000A4E32">
        <w:rPr>
          <w:rFonts w:ascii="Arial" w:hAnsi="Arial" w:cs="Arial"/>
          <w:color w:val="292526"/>
          <w:sz w:val="20"/>
          <w:szCs w:val="20"/>
          <w:lang w:val="en-GB"/>
        </w:rPr>
        <w:t>ing</w:t>
      </w:r>
      <w:r w:rsidR="00797988"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low</w:t>
      </w:r>
      <w:r w:rsidR="003402F9"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3402F9" w:rsidRPr="000A4E32">
        <w:rPr>
          <w:rFonts w:ascii="Arial" w:hAnsi="Arial" w:cs="Arial"/>
          <w:color w:val="292526"/>
          <w:sz w:val="20"/>
          <w:szCs w:val="20"/>
          <w:lang w:val="en-GB"/>
        </w:rPr>
        <w:t>high-</w:t>
      </w:r>
      <w:r w:rsidR="00797988" w:rsidRPr="000A4E32">
        <w:rPr>
          <w:rFonts w:ascii="Arial" w:hAnsi="Arial" w:cs="Arial"/>
          <w:color w:val="292526"/>
          <w:sz w:val="20"/>
          <w:szCs w:val="20"/>
          <w:lang w:val="en-GB"/>
        </w:rPr>
        <w:t>density</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lipoprotein</w:t>
      </w:r>
      <w:r w:rsidR="00092B57">
        <w:rPr>
          <w:rFonts w:ascii="Arial" w:hAnsi="Arial" w:cs="Arial"/>
          <w:color w:val="292526"/>
          <w:sz w:val="20"/>
          <w:szCs w:val="20"/>
          <w:lang w:val="en-GB"/>
        </w:rPr>
        <w:t xml:space="preserve"> cholesterol</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levels</w:t>
      </w:r>
      <w:r w:rsidR="003402F9"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797988" w:rsidRPr="000A4E32">
        <w:rPr>
          <w:rFonts w:ascii="Arial" w:hAnsi="Arial" w:cs="Arial"/>
          <w:color w:val="292526"/>
          <w:sz w:val="20"/>
          <w:szCs w:val="20"/>
          <w:lang w:val="en-GB"/>
        </w:rPr>
        <w:t>ethnicity,</w:t>
      </w:r>
      <w:r w:rsidR="00650AEC" w:rsidRPr="000A4E32">
        <w:rPr>
          <w:rFonts w:ascii="Arial" w:hAnsi="Arial" w:cs="Arial"/>
          <w:color w:val="292526"/>
          <w:sz w:val="20"/>
          <w:szCs w:val="20"/>
          <w:lang w:val="en-GB"/>
        </w:rPr>
        <w:t xml:space="preserve"> </w:t>
      </w:r>
      <w:r w:rsidR="00797988" w:rsidRPr="00894E52">
        <w:rPr>
          <w:rFonts w:ascii="Arial" w:eastAsiaTheme="minorHAnsi" w:hAnsi="Arial" w:cs="Arial"/>
          <w:sz w:val="20"/>
          <w:szCs w:val="20"/>
          <w:lang w:val="en-GB" w:eastAsia="en-US"/>
        </w:rPr>
        <w:t>statins,</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angiotensin-</w:t>
      </w:r>
      <w:r w:rsidR="00867DCB" w:rsidRPr="00894E52">
        <w:rPr>
          <w:rFonts w:ascii="Arial" w:eastAsiaTheme="minorHAnsi" w:hAnsi="Arial" w:cs="Arial"/>
          <w:sz w:val="20"/>
          <w:szCs w:val="20"/>
          <w:lang w:val="en-GB" w:eastAsia="en-US"/>
        </w:rPr>
        <w:t>converting enzyme inhibitors</w:t>
      </w:r>
      <w:r w:rsidR="00797988" w:rsidRPr="00894E52">
        <w:rPr>
          <w:rFonts w:ascii="Arial" w:eastAsiaTheme="minorHAnsi" w:hAnsi="Arial" w:cs="Arial"/>
          <w:sz w:val="20"/>
          <w:szCs w:val="20"/>
          <w:lang w:val="en-GB" w:eastAsia="en-US"/>
        </w:rPr>
        <w:t>,</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beta-blockers,</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calcium</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channel</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blockers,</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and</w:t>
      </w:r>
      <w:r w:rsidR="00650AEC" w:rsidRPr="00894E52">
        <w:rPr>
          <w:rFonts w:ascii="Arial" w:eastAsiaTheme="minorHAnsi" w:hAnsi="Arial" w:cs="Arial"/>
          <w:sz w:val="20"/>
          <w:szCs w:val="20"/>
          <w:lang w:val="en-GB" w:eastAsia="en-US"/>
        </w:rPr>
        <w:t xml:space="preserve"> </w:t>
      </w:r>
      <w:r w:rsidR="00797988" w:rsidRPr="00894E52">
        <w:rPr>
          <w:rFonts w:ascii="Arial" w:eastAsiaTheme="minorHAnsi" w:hAnsi="Arial" w:cs="Arial"/>
          <w:sz w:val="20"/>
          <w:szCs w:val="20"/>
          <w:lang w:val="en-GB" w:eastAsia="en-US"/>
        </w:rPr>
        <w:t>other</w:t>
      </w:r>
      <w:r w:rsidR="00650AEC" w:rsidRPr="00894E52">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antihypertensive</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medications</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(model</w:t>
      </w:r>
      <w:r w:rsidR="00650AEC" w:rsidRPr="00F30A0B">
        <w:rPr>
          <w:rFonts w:ascii="Arial" w:eastAsiaTheme="minorHAnsi" w:hAnsi="Arial" w:cs="Arial"/>
          <w:sz w:val="20"/>
          <w:szCs w:val="20"/>
          <w:lang w:val="en-GB" w:eastAsia="en-US"/>
        </w:rPr>
        <w:t xml:space="preserve"> </w:t>
      </w:r>
      <w:r w:rsidR="008958E7" w:rsidRPr="00F30A0B">
        <w:rPr>
          <w:rFonts w:ascii="Arial" w:eastAsiaTheme="minorHAnsi" w:hAnsi="Arial" w:cs="Arial"/>
          <w:sz w:val="20"/>
          <w:szCs w:val="20"/>
          <w:lang w:val="en-GB" w:eastAsia="en-US"/>
        </w:rPr>
        <w:t>2</w:t>
      </w:r>
      <w:r w:rsidR="00797988" w:rsidRPr="00F30A0B">
        <w:rPr>
          <w:rFonts w:ascii="Arial" w:eastAsiaTheme="minorHAnsi" w:hAnsi="Arial" w:cs="Arial"/>
          <w:sz w:val="20"/>
          <w:szCs w:val="20"/>
          <w:lang w:val="en-GB" w:eastAsia="en-US"/>
        </w:rPr>
        <w:t>).</w:t>
      </w:r>
      <w:r w:rsidR="00650AEC" w:rsidRPr="00F30A0B">
        <w:rPr>
          <w:rFonts w:ascii="Arial" w:eastAsiaTheme="minorHAnsi" w:hAnsi="Arial" w:cs="Arial"/>
          <w:sz w:val="20"/>
          <w:szCs w:val="20"/>
          <w:lang w:val="en-GB" w:eastAsia="en-US"/>
        </w:rPr>
        <w:t xml:space="preserve"> </w:t>
      </w:r>
      <w:r w:rsidR="00480901" w:rsidRPr="00F30A0B">
        <w:rPr>
          <w:rFonts w:ascii="Arial" w:eastAsiaTheme="minorHAnsi" w:hAnsi="Arial" w:cs="Arial"/>
          <w:sz w:val="20"/>
          <w:szCs w:val="20"/>
          <w:lang w:val="en-GB" w:eastAsia="en-US"/>
        </w:rPr>
        <w:t>Unless</w:t>
      </w:r>
      <w:r w:rsidR="00650AEC" w:rsidRPr="00F30A0B">
        <w:rPr>
          <w:rFonts w:ascii="Arial" w:eastAsiaTheme="minorHAnsi" w:hAnsi="Arial" w:cs="Arial"/>
          <w:sz w:val="20"/>
          <w:szCs w:val="20"/>
          <w:lang w:val="en-GB" w:eastAsia="en-US"/>
        </w:rPr>
        <w:t xml:space="preserve"> </w:t>
      </w:r>
      <w:r w:rsidR="00480901" w:rsidRPr="00F30A0B">
        <w:rPr>
          <w:rFonts w:ascii="Arial" w:eastAsiaTheme="minorHAnsi" w:hAnsi="Arial" w:cs="Arial"/>
          <w:sz w:val="20"/>
          <w:szCs w:val="20"/>
          <w:lang w:val="en-GB" w:eastAsia="en-US"/>
        </w:rPr>
        <w:t>specified,</w:t>
      </w:r>
      <w:r w:rsidR="00650AEC" w:rsidRPr="00F30A0B">
        <w:rPr>
          <w:rFonts w:ascii="Arial" w:eastAsiaTheme="minorHAnsi" w:hAnsi="Arial" w:cs="Arial"/>
          <w:sz w:val="20"/>
          <w:szCs w:val="20"/>
          <w:lang w:val="en-GB" w:eastAsia="en-US"/>
        </w:rPr>
        <w:t xml:space="preserve"> </w:t>
      </w:r>
      <w:r w:rsidR="00480901" w:rsidRPr="00F30A0B">
        <w:rPr>
          <w:rFonts w:ascii="Arial" w:eastAsiaTheme="minorHAnsi" w:hAnsi="Arial" w:cs="Arial"/>
          <w:sz w:val="20"/>
          <w:szCs w:val="20"/>
          <w:lang w:val="en-GB" w:eastAsia="en-US"/>
        </w:rPr>
        <w:t>all</w:t>
      </w:r>
      <w:r w:rsidR="00650AEC" w:rsidRPr="00F30A0B">
        <w:rPr>
          <w:rFonts w:ascii="Arial" w:eastAsiaTheme="minorHAnsi" w:hAnsi="Arial" w:cs="Arial"/>
          <w:sz w:val="20"/>
          <w:szCs w:val="20"/>
          <w:lang w:val="en-GB" w:eastAsia="en-US"/>
        </w:rPr>
        <w:t xml:space="preserve"> </w:t>
      </w:r>
      <w:r w:rsidR="00480901" w:rsidRPr="00F30A0B">
        <w:rPr>
          <w:rFonts w:ascii="Arial" w:eastAsiaTheme="minorHAnsi" w:hAnsi="Arial" w:cs="Arial"/>
          <w:sz w:val="20"/>
          <w:szCs w:val="20"/>
          <w:lang w:val="en-GB" w:eastAsia="en-US"/>
        </w:rPr>
        <w:t>results</w:t>
      </w:r>
      <w:r w:rsidR="00650AEC" w:rsidRPr="00F30A0B">
        <w:rPr>
          <w:rFonts w:ascii="Arial" w:eastAsiaTheme="minorHAnsi" w:hAnsi="Arial" w:cs="Arial"/>
          <w:sz w:val="20"/>
          <w:szCs w:val="20"/>
          <w:lang w:val="en-GB" w:eastAsia="en-US"/>
        </w:rPr>
        <w:t xml:space="preserve"> </w:t>
      </w:r>
      <w:r w:rsidR="00480901" w:rsidRPr="00F30A0B">
        <w:rPr>
          <w:rFonts w:ascii="Arial" w:eastAsiaTheme="minorHAnsi" w:hAnsi="Arial" w:cs="Arial"/>
          <w:sz w:val="20"/>
          <w:szCs w:val="20"/>
          <w:lang w:val="en-GB" w:eastAsia="en-US"/>
        </w:rPr>
        <w:t>are</w:t>
      </w:r>
      <w:r w:rsidR="00650AEC" w:rsidRPr="00F30A0B">
        <w:rPr>
          <w:rFonts w:ascii="Arial" w:eastAsiaTheme="minorHAnsi" w:hAnsi="Arial" w:cs="Arial"/>
          <w:sz w:val="20"/>
          <w:szCs w:val="20"/>
          <w:lang w:val="en-GB" w:eastAsia="en-US"/>
        </w:rPr>
        <w:t xml:space="preserve"> </w:t>
      </w:r>
      <w:r w:rsidR="00480901" w:rsidRPr="00F30A0B">
        <w:rPr>
          <w:rFonts w:ascii="Arial" w:eastAsiaTheme="minorHAnsi" w:hAnsi="Arial" w:cs="Arial"/>
          <w:sz w:val="20"/>
          <w:szCs w:val="20"/>
          <w:lang w:val="en-GB" w:eastAsia="en-US"/>
        </w:rPr>
        <w:t>given</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for</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the</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fully</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adjusted</w:t>
      </w:r>
      <w:r w:rsidR="00650AEC" w:rsidRPr="00F30A0B">
        <w:rPr>
          <w:rFonts w:ascii="Arial" w:eastAsiaTheme="minorHAnsi" w:hAnsi="Arial" w:cs="Arial"/>
          <w:sz w:val="20"/>
          <w:szCs w:val="20"/>
          <w:lang w:val="en-GB" w:eastAsia="en-US"/>
        </w:rPr>
        <w:t xml:space="preserve"> </w:t>
      </w:r>
      <w:r w:rsidR="00797988" w:rsidRPr="00F30A0B">
        <w:rPr>
          <w:rFonts w:ascii="Arial" w:eastAsiaTheme="minorHAnsi" w:hAnsi="Arial" w:cs="Arial"/>
          <w:sz w:val="20"/>
          <w:szCs w:val="20"/>
          <w:lang w:val="en-GB" w:eastAsia="en-US"/>
        </w:rPr>
        <w:t>model</w:t>
      </w:r>
      <w:r w:rsidR="00480901" w:rsidRPr="00F30A0B">
        <w:rPr>
          <w:rFonts w:ascii="Arial" w:eastAsiaTheme="minorHAnsi" w:hAnsi="Arial" w:cs="Arial"/>
          <w:sz w:val="20"/>
          <w:szCs w:val="20"/>
          <w:lang w:val="en-GB" w:eastAsia="en-US"/>
        </w:rPr>
        <w:t>.</w:t>
      </w:r>
      <w:r w:rsidR="00FF0C67" w:rsidRPr="00F30A0B">
        <w:rPr>
          <w:rFonts w:ascii="Arial" w:eastAsiaTheme="minorHAnsi" w:hAnsi="Arial" w:cs="Arial"/>
          <w:sz w:val="20"/>
          <w:szCs w:val="20"/>
          <w:lang w:val="en-GB" w:eastAsia="en-US"/>
        </w:rPr>
        <w:t xml:space="preserve"> </w:t>
      </w:r>
      <w:r w:rsidR="002458E0" w:rsidRPr="00F30A0B">
        <w:rPr>
          <w:rFonts w:ascii="Arial" w:hAnsi="Arial" w:cs="Arial"/>
          <w:sz w:val="20"/>
          <w:szCs w:val="20"/>
          <w:shd w:val="clear" w:color="auto" w:fill="FFFFFF"/>
          <w:lang w:val="en-GB"/>
        </w:rPr>
        <w:t>Data were analysed as recorded without any imputation for missing data.</w:t>
      </w:r>
      <w:r w:rsidR="007E3B40" w:rsidRPr="00F30A0B">
        <w:rPr>
          <w:rFonts w:ascii="Arial" w:hAnsi="Arial" w:cs="Arial"/>
          <w:sz w:val="20"/>
          <w:szCs w:val="20"/>
          <w:shd w:val="clear" w:color="auto" w:fill="FFFFFF"/>
          <w:lang w:val="en-GB"/>
        </w:rPr>
        <w:t xml:space="preserve"> </w:t>
      </w:r>
      <w:r w:rsidR="00FF0C67" w:rsidRPr="00F30A0B">
        <w:rPr>
          <w:rFonts w:ascii="Arial" w:hAnsi="Arial" w:cs="Arial"/>
          <w:sz w:val="20"/>
          <w:szCs w:val="20"/>
          <w:shd w:val="clear" w:color="auto" w:fill="FFFFFF"/>
          <w:lang w:val="en-GB"/>
        </w:rPr>
        <w:t>A</w:t>
      </w:r>
      <w:r w:rsidR="002458E0" w:rsidRPr="00F30A0B">
        <w:rPr>
          <w:rFonts w:ascii="Arial" w:hAnsi="Arial" w:cs="Arial"/>
          <w:sz w:val="20"/>
          <w:szCs w:val="20"/>
          <w:shd w:val="clear" w:color="auto" w:fill="FFFFFF"/>
          <w:lang w:val="en-GB"/>
        </w:rPr>
        <w:t xml:space="preserve">djustment variables with a large amount of missing data </w:t>
      </w:r>
      <w:r w:rsidR="005C0759" w:rsidRPr="00F30A0B">
        <w:rPr>
          <w:rFonts w:ascii="Arial" w:hAnsi="Arial" w:cs="Arial"/>
          <w:sz w:val="20"/>
          <w:szCs w:val="20"/>
          <w:shd w:val="clear" w:color="auto" w:fill="FFFFFF"/>
          <w:lang w:val="en-GB"/>
        </w:rPr>
        <w:t>were categoris</w:t>
      </w:r>
      <w:r w:rsidR="002458E0" w:rsidRPr="00F30A0B">
        <w:rPr>
          <w:rFonts w:ascii="Arial" w:hAnsi="Arial" w:cs="Arial"/>
          <w:sz w:val="20"/>
          <w:szCs w:val="20"/>
          <w:shd w:val="clear" w:color="auto" w:fill="FFFFFF"/>
          <w:lang w:val="en-GB"/>
        </w:rPr>
        <w:t xml:space="preserve">ed </w:t>
      </w:r>
      <w:r w:rsidR="005C0759" w:rsidRPr="00F30A0B">
        <w:rPr>
          <w:rFonts w:ascii="Arial" w:hAnsi="Arial" w:cs="Arial"/>
          <w:sz w:val="20"/>
          <w:szCs w:val="20"/>
          <w:shd w:val="clear" w:color="auto" w:fill="FFFFFF"/>
          <w:lang w:val="en-GB"/>
        </w:rPr>
        <w:t>including a</w:t>
      </w:r>
      <w:r w:rsidR="002458E0" w:rsidRPr="00F30A0B">
        <w:rPr>
          <w:rFonts w:ascii="Arial" w:hAnsi="Arial" w:cs="Arial"/>
          <w:sz w:val="20"/>
          <w:szCs w:val="20"/>
          <w:shd w:val="clear" w:color="auto" w:fill="FFFFFF"/>
          <w:lang w:val="en-GB"/>
        </w:rPr>
        <w:t xml:space="preserve"> category for missing data to minimi</w:t>
      </w:r>
      <w:r w:rsidR="002E69ED" w:rsidRPr="00F30A0B">
        <w:rPr>
          <w:rFonts w:ascii="Arial" w:hAnsi="Arial" w:cs="Arial"/>
          <w:sz w:val="20"/>
          <w:szCs w:val="20"/>
          <w:shd w:val="clear" w:color="auto" w:fill="FFFFFF"/>
          <w:lang w:val="en-GB"/>
        </w:rPr>
        <w:t>s</w:t>
      </w:r>
      <w:r w:rsidR="002458E0" w:rsidRPr="00F30A0B">
        <w:rPr>
          <w:rFonts w:ascii="Arial" w:hAnsi="Arial" w:cs="Arial"/>
          <w:sz w:val="20"/>
          <w:szCs w:val="20"/>
          <w:shd w:val="clear" w:color="auto" w:fill="FFFFFF"/>
          <w:lang w:val="en-GB"/>
        </w:rPr>
        <w:t>e the loss of data in the analysis.</w:t>
      </w:r>
    </w:p>
    <w:p w14:paraId="004D2C2A" w14:textId="4DB7D126" w:rsidR="00993EFD" w:rsidRPr="000A4E32" w:rsidRDefault="008C4C39" w:rsidP="0043262B">
      <w:pPr>
        <w:autoSpaceDE w:val="0"/>
        <w:autoSpaceDN w:val="0"/>
        <w:adjustRightInd w:val="0"/>
        <w:spacing w:line="480" w:lineRule="auto"/>
        <w:rPr>
          <w:rFonts w:ascii="Arial" w:eastAsiaTheme="minorHAnsi" w:hAnsi="Arial" w:cs="Arial"/>
          <w:color w:val="000000" w:themeColor="text1"/>
          <w:sz w:val="20"/>
          <w:szCs w:val="20"/>
          <w:lang w:val="en-GB" w:eastAsia="en-US"/>
        </w:rPr>
      </w:pPr>
      <w:r w:rsidRPr="000A4E32">
        <w:rPr>
          <w:rFonts w:ascii="Arial" w:eastAsiaTheme="minorHAnsi" w:hAnsi="Arial" w:cs="Arial"/>
          <w:sz w:val="20"/>
          <w:szCs w:val="20"/>
          <w:lang w:val="en-GB" w:eastAsia="en-US"/>
        </w:rPr>
        <w:tab/>
      </w:r>
      <w:r w:rsidR="00D83A09"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restricted</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cubic</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spline</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smoothing</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technique</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used</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interpolate</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overall</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trend</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risks</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through</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range</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D83A09" w:rsidRPr="000A4E32">
        <w:rPr>
          <w:rFonts w:ascii="Arial" w:eastAsiaTheme="minorHAnsi" w:hAnsi="Arial" w:cs="Arial"/>
          <w:sz w:val="20"/>
          <w:szCs w:val="20"/>
          <w:lang w:val="en-GB" w:eastAsia="en-US"/>
        </w:rPr>
        <w:t>BP</w:t>
      </w:r>
      <w:r w:rsidR="003402F9" w:rsidRPr="000A4E32">
        <w:rPr>
          <w:rFonts w:ascii="Arial" w:eastAsiaTheme="minorHAnsi" w:hAnsi="Arial" w:cs="Arial"/>
          <w:sz w:val="20"/>
          <w:szCs w:val="20"/>
          <w:lang w:val="en-GB" w:eastAsia="en-US"/>
        </w:rPr>
        <w:t xml:space="preserve"> values</w:t>
      </w:r>
      <w:r w:rsidR="00D83A09"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993EFD"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00993EFD" w:rsidRPr="000A4E32">
        <w:rPr>
          <w:rFonts w:ascii="Arial" w:eastAsiaTheme="minorHAnsi" w:hAnsi="Arial" w:cs="Arial"/>
          <w:sz w:val="20"/>
          <w:szCs w:val="20"/>
          <w:lang w:val="en-GB" w:eastAsia="en-US"/>
        </w:rPr>
        <w:t>sensitivity</w:t>
      </w:r>
      <w:r w:rsidR="00650AEC" w:rsidRPr="000A4E32">
        <w:rPr>
          <w:rFonts w:ascii="Arial" w:eastAsiaTheme="minorHAnsi" w:hAnsi="Arial" w:cs="Arial"/>
          <w:sz w:val="20"/>
          <w:szCs w:val="20"/>
          <w:lang w:val="en-GB" w:eastAsia="en-US"/>
        </w:rPr>
        <w:t xml:space="preserve"> </w:t>
      </w:r>
      <w:r w:rsidR="00993EFD" w:rsidRPr="000A4E32">
        <w:rPr>
          <w:rFonts w:ascii="Arial" w:eastAsiaTheme="minorHAnsi" w:hAnsi="Arial" w:cs="Arial"/>
          <w:sz w:val="20"/>
          <w:szCs w:val="20"/>
          <w:lang w:val="en-GB" w:eastAsia="en-US"/>
        </w:rPr>
        <w:t>analysis</w:t>
      </w:r>
      <w:r w:rsidR="00650AEC" w:rsidRPr="000A4E32">
        <w:rPr>
          <w:rFonts w:ascii="Arial" w:eastAsiaTheme="minorHAnsi" w:hAnsi="Arial" w:cs="Arial"/>
          <w:color w:val="FF0000"/>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excluding</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all</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patients</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with</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heart</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failure</w:t>
      </w:r>
      <w:r w:rsidR="00251651"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defined</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as</w:t>
      </w:r>
      <w:r w:rsidR="00650AEC" w:rsidRPr="000A4E32">
        <w:rPr>
          <w:rFonts w:ascii="Arial" w:hAnsi="Arial" w:cs="Arial"/>
          <w:sz w:val="20"/>
          <w:szCs w:val="20"/>
          <w:lang w:val="en-GB"/>
        </w:rPr>
        <w:t xml:space="preserve"> </w:t>
      </w:r>
      <w:r w:rsidR="003402F9" w:rsidRPr="000A4E32">
        <w:rPr>
          <w:rFonts w:ascii="Arial" w:eastAsiaTheme="minorHAnsi" w:hAnsi="Arial" w:cs="Arial"/>
          <w:color w:val="000000" w:themeColor="text1"/>
          <w:sz w:val="20"/>
          <w:szCs w:val="20"/>
          <w:lang w:val="en-GB" w:eastAsia="en-US"/>
        </w:rPr>
        <w:t xml:space="preserve">previous </w:t>
      </w:r>
      <w:r w:rsidR="00405C57">
        <w:rPr>
          <w:rFonts w:ascii="Arial" w:eastAsiaTheme="minorHAnsi" w:hAnsi="Arial" w:cs="Arial"/>
          <w:color w:val="000000" w:themeColor="text1"/>
          <w:sz w:val="20"/>
          <w:szCs w:val="20"/>
          <w:lang w:val="en-GB" w:eastAsia="en-US"/>
        </w:rPr>
        <w:t>hospitalisation</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for</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or</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symptoms</w:t>
      </w:r>
      <w:r w:rsidR="00650AEC" w:rsidRPr="000A4E32">
        <w:rPr>
          <w:rFonts w:ascii="Arial" w:eastAsiaTheme="minorHAnsi" w:hAnsi="Arial" w:cs="Arial"/>
          <w:color w:val="000000" w:themeColor="text1"/>
          <w:sz w:val="20"/>
          <w:szCs w:val="20"/>
          <w:lang w:val="en-GB" w:eastAsia="en-US"/>
        </w:rPr>
        <w:t xml:space="preserve"> </w:t>
      </w:r>
      <w:r w:rsidR="003A0118" w:rsidRPr="000A4E32">
        <w:rPr>
          <w:rFonts w:ascii="Arial" w:eastAsiaTheme="minorHAnsi" w:hAnsi="Arial" w:cs="Arial"/>
          <w:color w:val="000000" w:themeColor="text1"/>
          <w:sz w:val="20"/>
          <w:szCs w:val="20"/>
          <w:lang w:val="en-GB" w:eastAsia="en-US"/>
        </w:rPr>
        <w:t xml:space="preserve">of </w:t>
      </w:r>
      <w:r w:rsidR="00251651" w:rsidRPr="000A4E32">
        <w:rPr>
          <w:rFonts w:ascii="Arial" w:eastAsiaTheme="minorHAnsi" w:hAnsi="Arial" w:cs="Arial"/>
          <w:color w:val="000000" w:themeColor="text1"/>
          <w:sz w:val="20"/>
          <w:szCs w:val="20"/>
          <w:lang w:val="en-GB" w:eastAsia="en-US"/>
        </w:rPr>
        <w:t>heart</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failure</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or</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a</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left</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ventricular</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ejection</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fraction</w:t>
      </w:r>
      <w:r w:rsidR="00650AEC" w:rsidRPr="000A4E32">
        <w:rPr>
          <w:rFonts w:ascii="Arial" w:eastAsiaTheme="minorHAnsi" w:hAnsi="Arial" w:cs="Arial"/>
          <w:color w:val="000000" w:themeColor="text1"/>
          <w:sz w:val="20"/>
          <w:szCs w:val="20"/>
          <w:lang w:val="en-GB" w:eastAsia="en-US"/>
        </w:rPr>
        <w:t xml:space="preserve"> </w:t>
      </w:r>
      <w:r w:rsidR="00251651" w:rsidRPr="000A4E32">
        <w:rPr>
          <w:rFonts w:ascii="Arial" w:eastAsiaTheme="minorHAnsi" w:hAnsi="Arial" w:cs="Arial"/>
          <w:color w:val="000000" w:themeColor="text1"/>
          <w:sz w:val="20"/>
          <w:szCs w:val="20"/>
          <w:lang w:val="en-GB" w:eastAsia="en-US"/>
        </w:rPr>
        <w:t>&lt;45%</w:t>
      </w:r>
      <w:r w:rsidR="00002818" w:rsidRPr="000A4E32">
        <w:rPr>
          <w:rFonts w:ascii="Arial" w:eastAsiaTheme="minorHAnsi" w:hAnsi="Arial" w:cs="Arial"/>
          <w:color w:val="000000" w:themeColor="text1"/>
          <w:sz w:val="20"/>
          <w:szCs w:val="20"/>
          <w:lang w:val="en-GB" w:eastAsia="en-US"/>
        </w:rPr>
        <w:t>,</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was</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also</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performed</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to</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ensure</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that</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results</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were</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not</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due</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to</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reverse</w:t>
      </w:r>
      <w:r w:rsidR="00650AEC" w:rsidRPr="000A4E32">
        <w:rPr>
          <w:rFonts w:ascii="Arial" w:eastAsiaTheme="minorHAnsi" w:hAnsi="Arial" w:cs="Arial"/>
          <w:color w:val="000000" w:themeColor="text1"/>
          <w:sz w:val="20"/>
          <w:szCs w:val="20"/>
          <w:lang w:val="en-GB" w:eastAsia="en-US"/>
        </w:rPr>
        <w:t xml:space="preserve"> </w:t>
      </w:r>
      <w:r w:rsidR="00993EFD" w:rsidRPr="000A4E32">
        <w:rPr>
          <w:rFonts w:ascii="Arial" w:eastAsiaTheme="minorHAnsi" w:hAnsi="Arial" w:cs="Arial"/>
          <w:color w:val="000000" w:themeColor="text1"/>
          <w:sz w:val="20"/>
          <w:szCs w:val="20"/>
          <w:lang w:val="en-GB" w:eastAsia="en-US"/>
        </w:rPr>
        <w:t>causality.</w:t>
      </w:r>
    </w:p>
    <w:p w14:paraId="2BA40467" w14:textId="1F6709D3" w:rsidR="00E65F0D" w:rsidRPr="000A4E32" w:rsidRDefault="008C4C39"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eastAsiaTheme="minorHAnsi" w:hAnsi="Arial" w:cs="Arial"/>
          <w:sz w:val="20"/>
          <w:szCs w:val="20"/>
          <w:lang w:val="en-GB" w:eastAsia="en-US"/>
        </w:rPr>
        <w:tab/>
      </w:r>
      <w:r w:rsidR="00E65F0D" w:rsidRPr="000A4E32">
        <w:rPr>
          <w:rFonts w:ascii="Arial" w:eastAsiaTheme="minorHAnsi" w:hAnsi="Arial" w:cs="Arial"/>
          <w:sz w:val="20"/>
          <w:szCs w:val="20"/>
          <w:lang w:val="en-GB" w:eastAsia="en-US"/>
        </w:rPr>
        <w:t>Interactions</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between</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average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systolic</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diastolic</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covariates</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age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(&gt;75</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i/>
          <w:sz w:val="20"/>
          <w:szCs w:val="20"/>
          <w:lang w:val="en-GB" w:eastAsia="en-US"/>
        </w:rPr>
        <w:t>vs</w:t>
      </w:r>
      <w:r w:rsidR="00650AEC" w:rsidRPr="000A4E32">
        <w:rPr>
          <w:rFonts w:ascii="Arial" w:eastAsiaTheme="minorHAnsi" w:hAnsi="Arial" w:cs="Arial"/>
          <w:sz w:val="20"/>
          <w:szCs w:val="20"/>
          <w:lang w:val="en-GB" w:eastAsia="en-US"/>
        </w:rPr>
        <w:t xml:space="preserve"> </w:t>
      </w:r>
      <w:r w:rsidR="003402F9" w:rsidRPr="000A4E32">
        <w:rPr>
          <w:rFonts w:ascii="Arial" w:eastAsiaTheme="minorHAnsi" w:hAnsi="Arial" w:cs="Arial"/>
          <w:sz w:val="20"/>
          <w:szCs w:val="20"/>
          <w:lang w:val="en-GB" w:eastAsia="en-US"/>
        </w:rPr>
        <w:t>≤</w:t>
      </w:r>
      <w:r w:rsidR="00C8526C" w:rsidRPr="000A4E32">
        <w:rPr>
          <w:rFonts w:ascii="Arial" w:eastAsiaTheme="minorHAnsi" w:hAnsi="Arial" w:cs="Arial"/>
          <w:sz w:val="20"/>
          <w:szCs w:val="20"/>
          <w:lang w:val="en-GB" w:eastAsia="en-US"/>
        </w:rPr>
        <w:t>75</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years),</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diabete</w:t>
      </w:r>
      <w:r w:rsidR="00E65F0D" w:rsidRPr="000A4E32">
        <w:rPr>
          <w:rFonts w:ascii="Arial" w:eastAsiaTheme="minorHAnsi" w:hAnsi="Arial" w:cs="Arial"/>
          <w:sz w:val="20"/>
          <w:szCs w:val="20"/>
          <w:lang w:val="en-GB" w:eastAsia="en-US"/>
        </w:rPr>
        <w:t>s,</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history</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stroke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transient</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isch</w:t>
      </w:r>
      <w:r w:rsidR="003402F9" w:rsidRPr="000A4E32">
        <w:rPr>
          <w:rFonts w:ascii="Arial" w:eastAsiaTheme="minorHAnsi" w:hAnsi="Arial" w:cs="Arial"/>
          <w:sz w:val="20"/>
          <w:szCs w:val="20"/>
          <w:lang w:val="en-GB" w:eastAsia="en-US"/>
        </w:rPr>
        <w:t>a</w:t>
      </w:r>
      <w:r w:rsidR="00C8526C" w:rsidRPr="000A4E32">
        <w:rPr>
          <w:rFonts w:ascii="Arial" w:eastAsiaTheme="minorHAnsi" w:hAnsi="Arial" w:cs="Arial"/>
          <w:sz w:val="20"/>
          <w:szCs w:val="20"/>
          <w:lang w:val="en-GB" w:eastAsia="en-US"/>
        </w:rPr>
        <w:t>emic</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attack,</w:t>
      </w:r>
      <w:r w:rsidR="00650AEC" w:rsidRPr="000A4E32">
        <w:rPr>
          <w:rFonts w:ascii="Arial" w:eastAsiaTheme="minorHAnsi" w:hAnsi="Arial" w:cs="Arial"/>
          <w:sz w:val="20"/>
          <w:szCs w:val="20"/>
          <w:lang w:val="en-GB" w:eastAsia="en-US"/>
        </w:rPr>
        <w:t xml:space="preserve"> </w:t>
      </w:r>
      <w:r w:rsidR="000D0317">
        <w:rPr>
          <w:rFonts w:ascii="Arial" w:eastAsiaTheme="minorHAnsi" w:hAnsi="Arial" w:cs="Arial"/>
          <w:sz w:val="20"/>
          <w:szCs w:val="20"/>
          <w:lang w:val="en-GB" w:eastAsia="en-US"/>
        </w:rPr>
        <w:t xml:space="preserve">heart failure, </w:t>
      </w:r>
      <w:r w:rsidR="00C8526C" w:rsidRPr="000A4E32">
        <w:rPr>
          <w:rFonts w:ascii="Arial" w:eastAsiaTheme="minorHAnsi" w:hAnsi="Arial" w:cs="Arial"/>
          <w:sz w:val="20"/>
          <w:szCs w:val="20"/>
          <w:lang w:val="en-GB" w:eastAsia="en-US"/>
        </w:rPr>
        <w:t>previous</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coronary</w:t>
      </w:r>
      <w:r w:rsidR="00650AEC" w:rsidRPr="000A4E32">
        <w:rPr>
          <w:rFonts w:ascii="Arial" w:eastAsiaTheme="minorHAnsi" w:hAnsi="Arial" w:cs="Arial"/>
          <w:sz w:val="20"/>
          <w:szCs w:val="20"/>
          <w:lang w:val="en-GB" w:eastAsia="en-US"/>
        </w:rPr>
        <w:t xml:space="preserve"> </w:t>
      </w:r>
      <w:r w:rsidR="002D16BA">
        <w:rPr>
          <w:rFonts w:ascii="Arial" w:eastAsiaTheme="minorHAnsi" w:hAnsi="Arial" w:cs="Arial"/>
          <w:sz w:val="20"/>
          <w:szCs w:val="20"/>
          <w:lang w:val="en-GB" w:eastAsia="en-US"/>
        </w:rPr>
        <w:t>revascularis</w:t>
      </w:r>
      <w:r w:rsidR="00C8526C" w:rsidRPr="000A4E32">
        <w:rPr>
          <w:rFonts w:ascii="Arial" w:eastAsiaTheme="minorHAnsi" w:hAnsi="Arial" w:cs="Arial"/>
          <w:sz w:val="20"/>
          <w:szCs w:val="20"/>
          <w:lang w:val="en-GB" w:eastAsia="en-US"/>
        </w:rPr>
        <w:t>ation</w:t>
      </w:r>
      <w:r w:rsidR="003402F9"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chronic</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kidney</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disease</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(defined</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by</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an</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estimated</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glomerular</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filtration</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rate</w:t>
      </w:r>
      <w:r w:rsidR="00650AEC" w:rsidRPr="000A4E32">
        <w:rPr>
          <w:rFonts w:ascii="Arial" w:eastAsiaTheme="minorHAnsi" w:hAnsi="Arial" w:cs="Arial"/>
          <w:sz w:val="20"/>
          <w:szCs w:val="20"/>
          <w:lang w:val="en-GB" w:eastAsia="en-US"/>
        </w:rPr>
        <w:t xml:space="preserve"> </w:t>
      </w:r>
      <w:r w:rsidR="00352582" w:rsidRPr="000A4E32">
        <w:rPr>
          <w:rFonts w:ascii="Arial" w:eastAsiaTheme="minorHAnsi" w:hAnsi="Arial" w:cs="Arial"/>
          <w:sz w:val="20"/>
          <w:szCs w:val="20"/>
          <w:lang w:val="en-GB" w:eastAsia="en-US"/>
        </w:rPr>
        <w:t>[</w:t>
      </w:r>
      <w:r w:rsidR="00C8526C" w:rsidRPr="000A4E32">
        <w:rPr>
          <w:rFonts w:ascii="Arial" w:eastAsiaTheme="minorHAnsi" w:hAnsi="Arial" w:cs="Arial"/>
          <w:sz w:val="20"/>
          <w:szCs w:val="20"/>
          <w:lang w:val="en-GB" w:eastAsia="en-US"/>
        </w:rPr>
        <w:t>eGFR</w:t>
      </w:r>
      <w:r w:rsidR="00352582"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&lt;60</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m</w:t>
      </w:r>
      <w:r w:rsidR="00352582" w:rsidRPr="000A4E32">
        <w:rPr>
          <w:rFonts w:ascii="Arial" w:eastAsiaTheme="minorHAnsi" w:hAnsi="Arial" w:cs="Arial"/>
          <w:sz w:val="20"/>
          <w:szCs w:val="20"/>
          <w:lang w:val="en-GB" w:eastAsia="en-US"/>
        </w:rPr>
        <w:t>L</w:t>
      </w:r>
      <w:r w:rsidR="00C8526C" w:rsidRPr="000A4E32">
        <w:rPr>
          <w:rFonts w:ascii="Arial" w:eastAsiaTheme="minorHAnsi" w:hAnsi="Arial" w:cs="Arial"/>
          <w:sz w:val="20"/>
          <w:szCs w:val="20"/>
          <w:lang w:val="en-GB" w:eastAsia="en-US"/>
        </w:rPr>
        <w:t>/min/1</w:t>
      </w:r>
      <w:r w:rsidR="00C8526C" w:rsidRPr="000A4E32">
        <w:rPr>
          <w:rFonts w:ascii="Arial" w:hAnsi="Arial" w:cs="Arial"/>
          <w:color w:val="292526"/>
          <w:sz w:val="20"/>
          <w:szCs w:val="20"/>
          <w:lang w:val="en-GB"/>
        </w:rPr>
        <w:t>·</w:t>
      </w:r>
      <w:r w:rsidR="00C8526C" w:rsidRPr="000A4E32">
        <w:rPr>
          <w:rFonts w:ascii="Arial" w:eastAsiaTheme="minorHAnsi" w:hAnsi="Arial" w:cs="Arial"/>
          <w:sz w:val="20"/>
          <w:szCs w:val="20"/>
          <w:lang w:val="en-GB" w:eastAsia="en-US"/>
        </w:rPr>
        <w:t>73</w:t>
      </w:r>
      <w:r w:rsidR="00650AEC" w:rsidRPr="000A4E32">
        <w:rPr>
          <w:rFonts w:ascii="Arial" w:eastAsiaTheme="minorHAnsi" w:hAnsi="Arial" w:cs="Arial"/>
          <w:sz w:val="20"/>
          <w:szCs w:val="20"/>
          <w:lang w:val="en-GB" w:eastAsia="en-US"/>
        </w:rPr>
        <w:t xml:space="preserve"> </w:t>
      </w:r>
      <w:r w:rsidR="00C8526C" w:rsidRPr="000A4E32">
        <w:rPr>
          <w:rFonts w:ascii="Arial" w:eastAsiaTheme="minorHAnsi" w:hAnsi="Arial" w:cs="Arial"/>
          <w:sz w:val="20"/>
          <w:szCs w:val="20"/>
          <w:lang w:val="en-GB" w:eastAsia="en-US"/>
        </w:rPr>
        <w:t>m</w:t>
      </w:r>
      <w:r w:rsidR="00C8526C" w:rsidRPr="000A4E32">
        <w:rPr>
          <w:rFonts w:ascii="Arial" w:eastAsiaTheme="minorHAnsi" w:hAnsi="Arial" w:cs="Arial"/>
          <w:sz w:val="20"/>
          <w:szCs w:val="20"/>
          <w:vertAlign w:val="superscript"/>
          <w:lang w:val="en-GB" w:eastAsia="en-US"/>
        </w:rPr>
        <w:t>2</w:t>
      </w:r>
      <w:r w:rsidR="00C8526C"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baseli</w:t>
      </w:r>
      <w:r w:rsidR="00B56C44" w:rsidRPr="000A4E32">
        <w:rPr>
          <w:rFonts w:ascii="Arial" w:eastAsiaTheme="minorHAnsi" w:hAnsi="Arial" w:cs="Arial"/>
          <w:sz w:val="20"/>
          <w:szCs w:val="20"/>
          <w:lang w:val="en-GB" w:eastAsia="en-US"/>
        </w:rPr>
        <w:t>ne</w:t>
      </w:r>
      <w:r w:rsidR="00650AEC" w:rsidRPr="000A4E32">
        <w:rPr>
          <w:rFonts w:ascii="Arial" w:eastAsiaTheme="minorHAnsi" w:hAnsi="Arial" w:cs="Arial"/>
          <w:sz w:val="20"/>
          <w:szCs w:val="20"/>
          <w:lang w:val="en-GB" w:eastAsia="en-US"/>
        </w:rPr>
        <w:t xml:space="preserve"> </w:t>
      </w:r>
      <w:r w:rsidR="00B56C44"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B56C44" w:rsidRPr="000A4E32">
        <w:rPr>
          <w:rFonts w:ascii="Arial" w:eastAsiaTheme="minorHAnsi" w:hAnsi="Arial" w:cs="Arial"/>
          <w:sz w:val="20"/>
          <w:szCs w:val="20"/>
          <w:lang w:val="en-GB" w:eastAsia="en-US"/>
        </w:rPr>
        <w:t>tested.</w:t>
      </w:r>
      <w:r w:rsidR="00650AEC" w:rsidRPr="000A4E32">
        <w:rPr>
          <w:rFonts w:ascii="Arial" w:eastAsiaTheme="minorHAnsi" w:hAnsi="Arial" w:cs="Arial"/>
          <w:sz w:val="20"/>
          <w:szCs w:val="20"/>
          <w:lang w:val="en-GB" w:eastAsia="en-US"/>
        </w:rPr>
        <w:t xml:space="preserve"> </w:t>
      </w:r>
      <w:r w:rsidR="00B56C44" w:rsidRPr="000A4E32">
        <w:rPr>
          <w:rFonts w:ascii="Arial" w:eastAsiaTheme="minorHAnsi" w:hAnsi="Arial" w:cs="Arial"/>
          <w:sz w:val="20"/>
          <w:szCs w:val="20"/>
          <w:lang w:val="en-GB" w:eastAsia="en-US"/>
        </w:rPr>
        <w:t>Subgroup</w:t>
      </w:r>
      <w:r w:rsidR="00650AEC" w:rsidRPr="000A4E32">
        <w:rPr>
          <w:rFonts w:ascii="Arial" w:eastAsiaTheme="minorHAnsi" w:hAnsi="Arial" w:cs="Arial"/>
          <w:sz w:val="20"/>
          <w:szCs w:val="20"/>
          <w:lang w:val="en-GB" w:eastAsia="en-US"/>
        </w:rPr>
        <w:t xml:space="preserve"> </w:t>
      </w:r>
      <w:r w:rsidR="00B56C44" w:rsidRPr="000A4E32">
        <w:rPr>
          <w:rFonts w:ascii="Arial" w:eastAsiaTheme="minorHAnsi" w:hAnsi="Arial" w:cs="Arial"/>
          <w:sz w:val="20"/>
          <w:szCs w:val="20"/>
          <w:lang w:val="en-GB" w:eastAsia="en-US"/>
        </w:rPr>
        <w:t>analyse</w:t>
      </w:r>
      <w:r w:rsidR="00E65F0D" w:rsidRPr="000A4E32">
        <w:rPr>
          <w:rFonts w:ascii="Arial" w:eastAsiaTheme="minorHAnsi" w:hAnsi="Arial" w:cs="Arial"/>
          <w:sz w:val="20"/>
          <w:szCs w:val="20"/>
          <w:lang w:val="en-GB" w:eastAsia="en-US"/>
        </w:rPr>
        <w:t>s</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perfo</w:t>
      </w:r>
      <w:r w:rsidR="00B56C44" w:rsidRPr="000A4E32">
        <w:rPr>
          <w:rFonts w:ascii="Arial" w:eastAsiaTheme="minorHAnsi" w:hAnsi="Arial" w:cs="Arial"/>
          <w:sz w:val="20"/>
          <w:szCs w:val="20"/>
          <w:lang w:val="en-GB" w:eastAsia="en-US"/>
        </w:rPr>
        <w:t>r</w:t>
      </w:r>
      <w:r w:rsidR="00E65F0D" w:rsidRPr="000A4E32">
        <w:rPr>
          <w:rFonts w:ascii="Arial" w:eastAsiaTheme="minorHAnsi" w:hAnsi="Arial" w:cs="Arial"/>
          <w:sz w:val="20"/>
          <w:szCs w:val="20"/>
          <w:lang w:val="en-GB" w:eastAsia="en-US"/>
        </w:rPr>
        <w:t>med</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when</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interactions</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significant</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even</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after</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adjustment</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on</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same</w:t>
      </w:r>
      <w:r w:rsidR="00650AEC" w:rsidRPr="000A4E32">
        <w:rPr>
          <w:rFonts w:ascii="Arial" w:eastAsiaTheme="minorHAnsi" w:hAnsi="Arial" w:cs="Arial"/>
          <w:sz w:val="20"/>
          <w:szCs w:val="20"/>
          <w:lang w:val="en-GB" w:eastAsia="en-US"/>
        </w:rPr>
        <w:t xml:space="preserve"> </w:t>
      </w:r>
      <w:r w:rsidR="00E65F0D" w:rsidRPr="000A4E32">
        <w:rPr>
          <w:rFonts w:ascii="Arial" w:eastAsiaTheme="minorHAnsi" w:hAnsi="Arial" w:cs="Arial"/>
          <w:sz w:val="20"/>
          <w:szCs w:val="20"/>
          <w:lang w:val="en-GB" w:eastAsia="en-US"/>
        </w:rPr>
        <w:t>variable</w:t>
      </w:r>
      <w:r w:rsidR="004771A5" w:rsidRPr="000A4E32">
        <w:rPr>
          <w:rFonts w:ascii="Arial" w:eastAsiaTheme="minorHAnsi" w:hAnsi="Arial" w:cs="Arial"/>
          <w:sz w:val="20"/>
          <w:szCs w:val="20"/>
          <w:lang w:val="en-GB" w:eastAsia="en-US"/>
        </w:rPr>
        <w:t>s</w:t>
      </w:r>
      <w:r w:rsidR="00650AEC" w:rsidRPr="000A4E32">
        <w:rPr>
          <w:rFonts w:ascii="Arial" w:eastAsiaTheme="minorHAnsi" w:hAnsi="Arial" w:cs="Arial"/>
          <w:sz w:val="20"/>
          <w:szCs w:val="20"/>
          <w:lang w:val="en-GB" w:eastAsia="en-US"/>
        </w:rPr>
        <w:t xml:space="preserve"> </w:t>
      </w:r>
      <w:r w:rsidR="004771A5" w:rsidRPr="000A4E32">
        <w:rPr>
          <w:rFonts w:ascii="Arial" w:eastAsiaTheme="minorHAnsi" w:hAnsi="Arial" w:cs="Arial"/>
          <w:sz w:val="20"/>
          <w:szCs w:val="20"/>
          <w:lang w:val="en-GB" w:eastAsia="en-US"/>
        </w:rPr>
        <w:t>as</w:t>
      </w:r>
      <w:r w:rsidR="00650AEC" w:rsidRPr="000A4E32">
        <w:rPr>
          <w:rFonts w:ascii="Arial" w:eastAsiaTheme="minorHAnsi" w:hAnsi="Arial" w:cs="Arial"/>
          <w:sz w:val="20"/>
          <w:szCs w:val="20"/>
          <w:lang w:val="en-GB" w:eastAsia="en-US"/>
        </w:rPr>
        <w:t xml:space="preserve"> </w:t>
      </w:r>
      <w:r w:rsidR="004771A5"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004771A5"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4771A5" w:rsidRPr="000A4E32">
        <w:rPr>
          <w:rFonts w:ascii="Arial" w:eastAsiaTheme="minorHAnsi" w:hAnsi="Arial" w:cs="Arial"/>
          <w:sz w:val="20"/>
          <w:szCs w:val="20"/>
          <w:lang w:val="en-GB" w:eastAsia="en-US"/>
        </w:rPr>
        <w:t>Cox</w:t>
      </w:r>
      <w:r w:rsidR="00650AEC" w:rsidRPr="000A4E32">
        <w:rPr>
          <w:rFonts w:ascii="Arial" w:eastAsiaTheme="minorHAnsi" w:hAnsi="Arial" w:cs="Arial"/>
          <w:sz w:val="20"/>
          <w:szCs w:val="20"/>
          <w:lang w:val="en-GB" w:eastAsia="en-US"/>
        </w:rPr>
        <w:t xml:space="preserve"> </w:t>
      </w:r>
      <w:r w:rsidR="00002818" w:rsidRPr="000A4E32">
        <w:rPr>
          <w:rFonts w:ascii="Arial" w:eastAsiaTheme="minorHAnsi" w:hAnsi="Arial" w:cs="Arial"/>
          <w:sz w:val="20"/>
          <w:szCs w:val="20"/>
          <w:lang w:val="en-GB" w:eastAsia="en-US"/>
        </w:rPr>
        <w:t>proportional</w:t>
      </w:r>
      <w:r w:rsidR="00650AEC" w:rsidRPr="000A4E32">
        <w:rPr>
          <w:rFonts w:ascii="Arial" w:eastAsiaTheme="minorHAnsi" w:hAnsi="Arial" w:cs="Arial"/>
          <w:sz w:val="20"/>
          <w:szCs w:val="20"/>
          <w:lang w:val="en-GB" w:eastAsia="en-US"/>
        </w:rPr>
        <w:t xml:space="preserve"> </w:t>
      </w:r>
      <w:r w:rsidR="004771A5" w:rsidRPr="000A4E32">
        <w:rPr>
          <w:rFonts w:ascii="Arial" w:eastAsiaTheme="minorHAnsi" w:hAnsi="Arial" w:cs="Arial"/>
          <w:sz w:val="20"/>
          <w:szCs w:val="20"/>
          <w:lang w:val="en-GB" w:eastAsia="en-US"/>
        </w:rPr>
        <w:t>hazards</w:t>
      </w:r>
      <w:r w:rsidR="00650AEC" w:rsidRPr="000A4E32">
        <w:rPr>
          <w:rFonts w:ascii="Arial" w:eastAsiaTheme="minorHAnsi" w:hAnsi="Arial" w:cs="Arial"/>
          <w:sz w:val="20"/>
          <w:szCs w:val="20"/>
          <w:lang w:val="en-GB" w:eastAsia="en-US"/>
        </w:rPr>
        <w:t xml:space="preserve"> </w:t>
      </w:r>
      <w:r w:rsidR="004771A5" w:rsidRPr="000A4E32">
        <w:rPr>
          <w:rFonts w:ascii="Arial" w:eastAsiaTheme="minorHAnsi" w:hAnsi="Arial" w:cs="Arial"/>
          <w:sz w:val="20"/>
          <w:szCs w:val="20"/>
          <w:lang w:val="en-GB" w:eastAsia="en-US"/>
        </w:rPr>
        <w:t>model</w:t>
      </w:r>
      <w:r w:rsidR="00F5692D">
        <w:rPr>
          <w:rFonts w:ascii="Arial" w:eastAsiaTheme="minorHAnsi" w:hAnsi="Arial" w:cs="Arial"/>
          <w:sz w:val="20"/>
          <w:szCs w:val="20"/>
          <w:lang w:val="en-GB" w:eastAsia="en-US"/>
        </w:rPr>
        <w:t xml:space="preserve"> </w:t>
      </w:r>
      <w:r w:rsidR="005C0759">
        <w:rPr>
          <w:rFonts w:ascii="Arial" w:eastAsiaTheme="minorHAnsi" w:hAnsi="Arial" w:cs="Arial"/>
          <w:sz w:val="20"/>
          <w:szCs w:val="20"/>
          <w:lang w:val="en-GB" w:eastAsia="en-US"/>
        </w:rPr>
        <w:t xml:space="preserve">(model </w:t>
      </w:r>
      <w:r w:rsidR="00F5692D">
        <w:rPr>
          <w:rFonts w:ascii="Arial" w:eastAsiaTheme="minorHAnsi" w:hAnsi="Arial" w:cs="Arial"/>
          <w:sz w:val="20"/>
          <w:szCs w:val="20"/>
          <w:lang w:val="en-GB" w:eastAsia="en-US"/>
        </w:rPr>
        <w:t>2</w:t>
      </w:r>
      <w:r w:rsidR="005C0759">
        <w:rPr>
          <w:rFonts w:ascii="Arial" w:eastAsiaTheme="minorHAnsi" w:hAnsi="Arial" w:cs="Arial"/>
          <w:sz w:val="20"/>
          <w:szCs w:val="20"/>
          <w:lang w:val="en-GB" w:eastAsia="en-US"/>
        </w:rPr>
        <w:t>)</w:t>
      </w:r>
      <w:r w:rsidR="004771A5" w:rsidRPr="000A4E32">
        <w:rPr>
          <w:rFonts w:ascii="Arial" w:eastAsiaTheme="minorHAnsi" w:hAnsi="Arial" w:cs="Arial"/>
          <w:sz w:val="20"/>
          <w:szCs w:val="20"/>
          <w:lang w:val="en-GB" w:eastAsia="en-US"/>
        </w:rPr>
        <w:t>.</w:t>
      </w:r>
    </w:p>
    <w:p w14:paraId="4E499F49" w14:textId="460EA182" w:rsidR="00511222" w:rsidRPr="000A4E32" w:rsidRDefault="008C4C39"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eastAsiaTheme="minorHAnsi" w:hAnsi="Arial" w:cs="Arial"/>
          <w:sz w:val="20"/>
          <w:szCs w:val="20"/>
          <w:lang w:val="en-GB" w:eastAsia="en-US"/>
        </w:rPr>
        <w:tab/>
      </w:r>
      <w:r w:rsidR="00975E55" w:rsidRPr="000A4E32">
        <w:rPr>
          <w:rFonts w:ascii="Arial" w:eastAsiaTheme="minorHAnsi" w:hAnsi="Arial" w:cs="Arial"/>
          <w:sz w:val="20"/>
          <w:szCs w:val="20"/>
          <w:lang w:val="en-GB" w:eastAsia="en-US"/>
        </w:rPr>
        <w:t>The s</w:t>
      </w:r>
      <w:r w:rsidR="004860A1" w:rsidRPr="000A4E32">
        <w:rPr>
          <w:rFonts w:ascii="Arial" w:eastAsiaTheme="minorHAnsi" w:hAnsi="Arial" w:cs="Arial"/>
          <w:sz w:val="20"/>
          <w:szCs w:val="20"/>
          <w:lang w:val="en-GB" w:eastAsia="en-US"/>
        </w:rPr>
        <w:t>tatistical</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analysis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performed</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using</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SAS</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(version</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9.2,</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Cary,</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NC,</w:t>
      </w:r>
      <w:r w:rsidR="00650AEC" w:rsidRPr="000A4E32">
        <w:rPr>
          <w:rFonts w:ascii="Arial" w:eastAsiaTheme="minorHAnsi" w:hAnsi="Arial" w:cs="Arial"/>
          <w:sz w:val="20"/>
          <w:szCs w:val="20"/>
          <w:lang w:val="en-GB" w:eastAsia="en-US"/>
        </w:rPr>
        <w:t xml:space="preserve"> </w:t>
      </w:r>
      <w:r w:rsidR="004860A1" w:rsidRPr="000A4E32">
        <w:rPr>
          <w:rFonts w:ascii="Arial" w:eastAsiaTheme="minorHAnsi" w:hAnsi="Arial" w:cs="Arial"/>
          <w:sz w:val="20"/>
          <w:szCs w:val="20"/>
          <w:lang w:val="en-GB" w:eastAsia="en-US"/>
        </w:rPr>
        <w:t>USA</w:t>
      </w:r>
      <w:r w:rsidR="00975E55" w:rsidRPr="000A4E32">
        <w:rPr>
          <w:rFonts w:ascii="Arial" w:eastAsiaTheme="minorHAnsi" w:hAnsi="Arial" w:cs="Arial"/>
          <w:sz w:val="20"/>
          <w:szCs w:val="20"/>
          <w:lang w:val="en-GB" w:eastAsia="en-US"/>
        </w:rPr>
        <w:t>)</w:t>
      </w:r>
      <w:r w:rsidR="003A0118" w:rsidRPr="000A4E32">
        <w:rPr>
          <w:rFonts w:ascii="Arial" w:eastAsiaTheme="minorHAnsi" w:hAnsi="Arial" w:cs="Arial"/>
          <w:sz w:val="20"/>
          <w:szCs w:val="20"/>
          <w:lang w:val="en-GB" w:eastAsia="en-US"/>
        </w:rPr>
        <w:t>, and the restricted cubic splines were obtained using a SAS macro</w:t>
      </w:r>
      <w:r w:rsidR="004860A1" w:rsidRPr="000A4E32">
        <w:rPr>
          <w:rFonts w:ascii="Arial" w:eastAsiaTheme="minorHAnsi" w:hAnsi="Arial" w:cs="Arial"/>
          <w:sz w:val="20"/>
          <w:szCs w:val="20"/>
          <w:lang w:val="en-GB" w:eastAsia="en-US"/>
        </w:rPr>
        <w:t>.</w:t>
      </w:r>
      <w:r w:rsidR="00F30A0B" w:rsidRPr="00F30A0B">
        <w:rPr>
          <w:rFonts w:ascii="Arial" w:eastAsiaTheme="minorHAnsi" w:hAnsi="Arial" w:cs="Arial"/>
          <w:sz w:val="20"/>
          <w:szCs w:val="20"/>
          <w:vertAlign w:val="superscript"/>
          <w:lang w:val="en-GB" w:eastAsia="en-US"/>
        </w:rPr>
        <w:t>21</w:t>
      </w:r>
      <w:r w:rsidR="00F30A0B" w:rsidRPr="000A4E32">
        <w:rPr>
          <w:rFonts w:ascii="Arial" w:eastAsiaTheme="minorHAnsi" w:hAnsi="Arial" w:cs="Arial"/>
          <w:sz w:val="20"/>
          <w:szCs w:val="20"/>
          <w:lang w:val="en-GB" w:eastAsia="en-US"/>
        </w:rPr>
        <w:t xml:space="preserve"> </w:t>
      </w:r>
    </w:p>
    <w:p w14:paraId="7970A0C3" w14:textId="77777777" w:rsidR="004771A5" w:rsidRPr="000A4E32" w:rsidRDefault="004771A5" w:rsidP="0043262B">
      <w:pPr>
        <w:autoSpaceDE w:val="0"/>
        <w:autoSpaceDN w:val="0"/>
        <w:adjustRightInd w:val="0"/>
        <w:spacing w:line="480" w:lineRule="auto"/>
        <w:rPr>
          <w:rFonts w:ascii="Arial" w:eastAsiaTheme="minorHAnsi" w:hAnsi="Arial" w:cs="Arial"/>
          <w:sz w:val="20"/>
          <w:szCs w:val="20"/>
          <w:lang w:val="en-GB" w:eastAsia="en-US"/>
        </w:rPr>
      </w:pPr>
    </w:p>
    <w:p w14:paraId="70D45298" w14:textId="034AF6F9" w:rsidR="004372C6" w:rsidRPr="000A4E32" w:rsidRDefault="004372C6" w:rsidP="0043262B">
      <w:pPr>
        <w:autoSpaceDE w:val="0"/>
        <w:autoSpaceDN w:val="0"/>
        <w:adjustRightInd w:val="0"/>
        <w:spacing w:line="480" w:lineRule="auto"/>
        <w:rPr>
          <w:rFonts w:ascii="Arial" w:eastAsiaTheme="minorHAnsi" w:hAnsi="Arial" w:cs="Arial"/>
          <w:b/>
          <w:sz w:val="20"/>
          <w:szCs w:val="20"/>
          <w:lang w:val="en-GB" w:eastAsia="en-US"/>
        </w:rPr>
      </w:pPr>
      <w:r w:rsidRPr="000A4E32">
        <w:rPr>
          <w:rFonts w:ascii="Arial" w:eastAsiaTheme="minorHAnsi" w:hAnsi="Arial" w:cs="Arial"/>
          <w:b/>
          <w:sz w:val="20"/>
          <w:szCs w:val="20"/>
          <w:lang w:val="en-GB" w:eastAsia="en-US"/>
        </w:rPr>
        <w:t>Role</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of</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the</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funding</w:t>
      </w:r>
      <w:r w:rsidR="00650AEC" w:rsidRPr="000A4E32">
        <w:rPr>
          <w:rFonts w:ascii="Arial" w:eastAsiaTheme="minorHAnsi" w:hAnsi="Arial" w:cs="Arial"/>
          <w:b/>
          <w:sz w:val="20"/>
          <w:szCs w:val="20"/>
          <w:lang w:val="en-GB" w:eastAsia="en-US"/>
        </w:rPr>
        <w:t xml:space="preserve"> </w:t>
      </w:r>
      <w:r w:rsidRPr="000A4E32">
        <w:rPr>
          <w:rFonts w:ascii="Arial" w:eastAsiaTheme="minorHAnsi" w:hAnsi="Arial" w:cs="Arial"/>
          <w:b/>
          <w:sz w:val="20"/>
          <w:szCs w:val="20"/>
          <w:lang w:val="en-GB" w:eastAsia="en-US"/>
        </w:rPr>
        <w:t>source</w:t>
      </w:r>
    </w:p>
    <w:p w14:paraId="1C7197DE" w14:textId="4097A6B0" w:rsidR="004372C6" w:rsidRPr="000A4E32" w:rsidRDefault="004372C6" w:rsidP="00952AB0">
      <w:pPr>
        <w:autoSpaceDE w:val="0"/>
        <w:autoSpaceDN w:val="0"/>
        <w:adjustRightInd w:val="0"/>
        <w:spacing w:line="480" w:lineRule="auto"/>
        <w:rPr>
          <w:rFonts w:ascii="Arial" w:hAnsi="Arial" w:cs="Arial"/>
          <w:sz w:val="20"/>
          <w:szCs w:val="20"/>
          <w:lang w:val="en-GB"/>
        </w:rPr>
      </w:pPr>
      <w:r w:rsidRPr="000A4E32">
        <w:rPr>
          <w:rFonts w:ascii="Arial" w:hAnsi="Arial" w:cs="Arial"/>
          <w:sz w:val="20"/>
          <w:szCs w:val="20"/>
          <w:lang w:val="en-GB"/>
        </w:rPr>
        <w:t>The</w:t>
      </w:r>
      <w:r w:rsidR="00650AEC" w:rsidRPr="000A4E32">
        <w:rPr>
          <w:rFonts w:ascii="Arial" w:hAnsi="Arial" w:cs="Arial"/>
          <w:sz w:val="20"/>
          <w:szCs w:val="20"/>
          <w:lang w:val="en-GB"/>
        </w:rPr>
        <w:t xml:space="preserve"> </w:t>
      </w:r>
      <w:r w:rsidRPr="000A4E32">
        <w:rPr>
          <w:rFonts w:ascii="Arial" w:hAnsi="Arial" w:cs="Arial"/>
          <w:sz w:val="20"/>
          <w:szCs w:val="20"/>
          <w:lang w:val="en-GB"/>
        </w:rPr>
        <w:t>CLARIFY</w:t>
      </w:r>
      <w:r w:rsidR="00650AEC" w:rsidRPr="000A4E32">
        <w:rPr>
          <w:rFonts w:ascii="Arial" w:hAnsi="Arial" w:cs="Arial"/>
          <w:sz w:val="20"/>
          <w:szCs w:val="20"/>
          <w:lang w:val="en-GB"/>
        </w:rPr>
        <w:t xml:space="preserve"> </w:t>
      </w:r>
      <w:r w:rsidRPr="000A4E32">
        <w:rPr>
          <w:rFonts w:ascii="Arial" w:hAnsi="Arial" w:cs="Arial"/>
          <w:sz w:val="20"/>
          <w:szCs w:val="20"/>
          <w:lang w:val="en-GB"/>
        </w:rPr>
        <w:t>registry</w:t>
      </w:r>
      <w:r w:rsidR="00650AEC" w:rsidRPr="000A4E32">
        <w:rPr>
          <w:rFonts w:ascii="Arial" w:hAnsi="Arial" w:cs="Arial"/>
          <w:sz w:val="20"/>
          <w:szCs w:val="20"/>
          <w:lang w:val="en-GB"/>
        </w:rPr>
        <w:t xml:space="preserve"> </w:t>
      </w:r>
      <w:r w:rsidR="00975E55" w:rsidRPr="000A4E32">
        <w:rPr>
          <w:rFonts w:ascii="Arial" w:hAnsi="Arial" w:cs="Arial"/>
          <w:sz w:val="20"/>
          <w:szCs w:val="20"/>
          <w:lang w:val="en-GB"/>
        </w:rPr>
        <w:t xml:space="preserve">is </w:t>
      </w:r>
      <w:r w:rsidRPr="000A4E32">
        <w:rPr>
          <w:rFonts w:ascii="Arial" w:hAnsi="Arial" w:cs="Arial"/>
          <w:sz w:val="20"/>
          <w:szCs w:val="20"/>
          <w:lang w:val="en-GB"/>
        </w:rPr>
        <w:t>supported</w:t>
      </w:r>
      <w:r w:rsidR="00650AEC" w:rsidRPr="000A4E32">
        <w:rPr>
          <w:rFonts w:ascii="Arial" w:hAnsi="Arial" w:cs="Arial"/>
          <w:sz w:val="20"/>
          <w:szCs w:val="20"/>
          <w:lang w:val="en-GB"/>
        </w:rPr>
        <w:t xml:space="preserve"> </w:t>
      </w:r>
      <w:r w:rsidRPr="000A4E32">
        <w:rPr>
          <w:rFonts w:ascii="Arial" w:hAnsi="Arial" w:cs="Arial"/>
          <w:sz w:val="20"/>
          <w:szCs w:val="20"/>
          <w:lang w:val="en-GB"/>
        </w:rPr>
        <w:t>by</w:t>
      </w:r>
      <w:r w:rsidR="00650AEC" w:rsidRPr="000A4E32">
        <w:rPr>
          <w:rFonts w:ascii="Arial" w:hAnsi="Arial" w:cs="Arial"/>
          <w:sz w:val="20"/>
          <w:szCs w:val="20"/>
          <w:lang w:val="en-GB"/>
        </w:rPr>
        <w:t xml:space="preserve"> </w:t>
      </w:r>
      <w:r w:rsidRPr="000A4E32">
        <w:rPr>
          <w:rFonts w:ascii="Arial" w:hAnsi="Arial" w:cs="Arial"/>
          <w:sz w:val="20"/>
          <w:szCs w:val="20"/>
          <w:lang w:val="en-GB"/>
        </w:rPr>
        <w:t>Servier.</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The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sponsor</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had</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no</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role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in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the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study</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design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or</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in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data</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analysis,</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and</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interpretation;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or</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in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the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decision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to</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submit</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the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manuscript</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for</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publication,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but</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assisted</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with</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the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set-up,</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data</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collection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and</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management</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of</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the</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study</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in</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each</w:t>
      </w:r>
      <w:r w:rsidR="00650AEC" w:rsidRPr="000A4E32">
        <w:rPr>
          <w:rFonts w:ascii="Arial" w:hAnsi="Arial" w:cs="Arial"/>
          <w:sz w:val="20"/>
          <w:szCs w:val="20"/>
          <w:lang w:val="en-GB"/>
        </w:rPr>
        <w:t xml:space="preserve"> </w:t>
      </w:r>
      <w:r w:rsidR="00B56C44" w:rsidRPr="000A4E32">
        <w:rPr>
          <w:rFonts w:ascii="Arial" w:hAnsi="Arial" w:cs="Arial"/>
          <w:sz w:val="20"/>
          <w:szCs w:val="20"/>
          <w:lang w:val="en-GB"/>
        </w:rPr>
        <w:t>country.</w:t>
      </w:r>
      <w:r w:rsidR="00650AEC" w:rsidRPr="000A4E32">
        <w:rPr>
          <w:rFonts w:ascii="Arial" w:hAnsi="Arial" w:cs="Arial"/>
          <w:sz w:val="20"/>
          <w:szCs w:val="20"/>
          <w:lang w:val="en-GB"/>
        </w:rPr>
        <w:t xml:space="preserve"> </w:t>
      </w:r>
      <w:r w:rsidR="00952AB0" w:rsidRPr="00952AB0">
        <w:rPr>
          <w:rFonts w:ascii="Arial" w:hAnsi="Arial" w:cs="Arial"/>
          <w:sz w:val="20"/>
          <w:szCs w:val="20"/>
          <w:lang w:val="en-GB"/>
        </w:rPr>
        <w:t>The</w:t>
      </w:r>
      <w:r w:rsidR="00952AB0">
        <w:rPr>
          <w:rFonts w:ascii="Arial" w:hAnsi="Arial" w:cs="Arial"/>
          <w:sz w:val="20"/>
          <w:szCs w:val="20"/>
          <w:lang w:val="en-GB"/>
        </w:rPr>
        <w:t xml:space="preserve"> </w:t>
      </w:r>
      <w:r w:rsidR="00952AB0" w:rsidRPr="00952AB0">
        <w:rPr>
          <w:rFonts w:ascii="Arial" w:hAnsi="Arial" w:cs="Arial"/>
          <w:sz w:val="20"/>
          <w:szCs w:val="20"/>
          <w:lang w:val="en-GB"/>
        </w:rPr>
        <w:t>corresponding author had full access to all the data in</w:t>
      </w:r>
      <w:r w:rsidR="00952AB0">
        <w:rPr>
          <w:rFonts w:ascii="Arial" w:hAnsi="Arial" w:cs="Arial"/>
          <w:sz w:val="20"/>
          <w:szCs w:val="20"/>
          <w:lang w:val="en-GB"/>
        </w:rPr>
        <w:t xml:space="preserve"> the study and had fi</w:t>
      </w:r>
      <w:r w:rsidR="00952AB0" w:rsidRPr="00952AB0">
        <w:rPr>
          <w:rFonts w:ascii="Arial" w:hAnsi="Arial" w:cs="Arial"/>
          <w:sz w:val="20"/>
          <w:szCs w:val="20"/>
          <w:lang w:val="en-GB"/>
        </w:rPr>
        <w:t>nal responsibility for the decision to</w:t>
      </w:r>
      <w:r w:rsidR="00952AB0">
        <w:rPr>
          <w:rFonts w:ascii="Arial" w:hAnsi="Arial" w:cs="Arial"/>
          <w:sz w:val="20"/>
          <w:szCs w:val="20"/>
          <w:lang w:val="en-GB"/>
        </w:rPr>
        <w:t xml:space="preserve"> </w:t>
      </w:r>
      <w:r w:rsidR="00952AB0" w:rsidRPr="00952AB0">
        <w:rPr>
          <w:rFonts w:ascii="Arial" w:hAnsi="Arial" w:cs="Arial"/>
          <w:sz w:val="20"/>
          <w:szCs w:val="20"/>
          <w:lang w:val="en-GB"/>
        </w:rPr>
        <w:t>submit for publication.</w:t>
      </w:r>
    </w:p>
    <w:p w14:paraId="4CDBE2DC" w14:textId="77777777" w:rsidR="00B56C44" w:rsidRPr="000A4E32" w:rsidRDefault="00B56C44" w:rsidP="0043262B">
      <w:pPr>
        <w:autoSpaceDE w:val="0"/>
        <w:autoSpaceDN w:val="0"/>
        <w:adjustRightInd w:val="0"/>
        <w:spacing w:line="480" w:lineRule="auto"/>
        <w:rPr>
          <w:rFonts w:ascii="Arial" w:eastAsiaTheme="minorHAnsi" w:hAnsi="Arial" w:cs="Arial"/>
          <w:sz w:val="20"/>
          <w:szCs w:val="20"/>
          <w:lang w:val="en-GB" w:eastAsia="en-US"/>
        </w:rPr>
      </w:pPr>
    </w:p>
    <w:p w14:paraId="2A9AE924" w14:textId="6EF4B83F" w:rsidR="004667E5" w:rsidRPr="000A4E32" w:rsidRDefault="004667E5" w:rsidP="0043262B">
      <w:pPr>
        <w:autoSpaceDE w:val="0"/>
        <w:autoSpaceDN w:val="0"/>
        <w:adjustRightInd w:val="0"/>
        <w:spacing w:line="480" w:lineRule="auto"/>
        <w:rPr>
          <w:rFonts w:ascii="Arial" w:eastAsiaTheme="minorHAnsi" w:hAnsi="Arial" w:cs="Arial"/>
          <w:b/>
          <w:sz w:val="20"/>
          <w:szCs w:val="20"/>
          <w:lang w:val="en-GB" w:eastAsia="en-US"/>
        </w:rPr>
      </w:pPr>
      <w:r w:rsidRPr="000A4E32">
        <w:rPr>
          <w:rFonts w:ascii="Arial" w:eastAsiaTheme="minorHAnsi" w:hAnsi="Arial" w:cs="Arial"/>
          <w:b/>
          <w:sz w:val="20"/>
          <w:szCs w:val="20"/>
          <w:lang w:val="en-GB" w:eastAsia="en-US"/>
        </w:rPr>
        <w:t>R</w:t>
      </w:r>
      <w:r w:rsidR="00FD2739" w:rsidRPr="000A4E32">
        <w:rPr>
          <w:rFonts w:ascii="Arial" w:eastAsiaTheme="minorHAnsi" w:hAnsi="Arial" w:cs="Arial"/>
          <w:b/>
          <w:sz w:val="20"/>
          <w:szCs w:val="20"/>
          <w:lang w:val="en-GB" w:eastAsia="en-US"/>
        </w:rPr>
        <w:t>esults</w:t>
      </w:r>
    </w:p>
    <w:p w14:paraId="13EECE0B" w14:textId="5E53DA5A" w:rsidR="004667E5" w:rsidRPr="000A4E32" w:rsidRDefault="00D83A09"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total</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D33755" w:rsidRPr="000A4E32">
        <w:rPr>
          <w:rFonts w:ascii="Arial" w:eastAsiaTheme="minorHAnsi" w:hAnsi="Arial" w:cs="Arial"/>
          <w:sz w:val="20"/>
          <w:szCs w:val="20"/>
          <w:lang w:val="en-GB" w:eastAsia="en-US"/>
        </w:rPr>
        <w:t>22</w:t>
      </w:r>
      <w:r w:rsidR="0026316B" w:rsidRPr="000A4E32">
        <w:rPr>
          <w:rFonts w:ascii="Arial" w:eastAsiaTheme="minorHAnsi" w:hAnsi="Arial" w:cs="Arial"/>
          <w:sz w:val="20"/>
          <w:szCs w:val="20"/>
          <w:lang w:val="en-GB" w:eastAsia="en-US"/>
        </w:rPr>
        <w:t>,</w:t>
      </w:r>
      <w:r w:rsidRPr="000A4E32">
        <w:rPr>
          <w:rFonts w:ascii="Arial" w:eastAsiaTheme="minorHAnsi" w:hAnsi="Arial" w:cs="Arial"/>
          <w:sz w:val="20"/>
          <w:szCs w:val="20"/>
          <w:lang w:val="en-GB" w:eastAsia="en-US"/>
        </w:rPr>
        <w:t>6</w:t>
      </w:r>
      <w:r w:rsidR="005C4222" w:rsidRPr="000A4E32">
        <w:rPr>
          <w:rFonts w:ascii="Arial" w:eastAsiaTheme="minorHAnsi" w:hAnsi="Arial" w:cs="Arial"/>
          <w:sz w:val="20"/>
          <w:szCs w:val="20"/>
          <w:lang w:val="en-GB" w:eastAsia="en-US"/>
        </w:rPr>
        <w:t>72</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adult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CAD</w:t>
      </w:r>
      <w:r w:rsidR="00650AEC" w:rsidRPr="000A4E32">
        <w:rPr>
          <w:rFonts w:ascii="Arial" w:eastAsiaTheme="minorHAnsi" w:hAnsi="Arial" w:cs="Arial"/>
          <w:sz w:val="20"/>
          <w:szCs w:val="20"/>
          <w:lang w:val="en-GB" w:eastAsia="en-US"/>
        </w:rPr>
        <w:t xml:space="preserve"> </w:t>
      </w:r>
      <w:r w:rsidR="005C4222"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5C4222" w:rsidRPr="000A4E32">
        <w:rPr>
          <w:rFonts w:ascii="Arial" w:eastAsiaTheme="minorHAnsi" w:hAnsi="Arial" w:cs="Arial"/>
          <w:sz w:val="20"/>
          <w:szCs w:val="20"/>
          <w:lang w:val="en-GB" w:eastAsia="en-US"/>
        </w:rPr>
        <w:t>hypertension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included</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in</w:t>
      </w:r>
      <w:r w:rsidR="00650AEC" w:rsidRPr="000A4E32">
        <w:rPr>
          <w:rFonts w:ascii="Arial" w:eastAsiaTheme="minorHAnsi" w:hAnsi="Arial" w:cs="Arial"/>
          <w:sz w:val="20"/>
          <w:szCs w:val="20"/>
          <w:lang w:val="en-GB" w:eastAsia="en-US"/>
        </w:rPr>
        <w:t xml:space="preserve"> </w:t>
      </w:r>
      <w:r w:rsidR="00D33755" w:rsidRPr="000A4E32">
        <w:rPr>
          <w:rFonts w:ascii="Arial" w:eastAsiaTheme="minorHAnsi" w:hAnsi="Arial" w:cs="Arial"/>
          <w:sz w:val="20"/>
          <w:szCs w:val="20"/>
          <w:lang w:val="en-GB" w:eastAsia="en-US"/>
        </w:rPr>
        <w:t xml:space="preserve">the </w:t>
      </w:r>
      <w:r w:rsidR="00B56C44" w:rsidRPr="000A4E32">
        <w:rPr>
          <w:rFonts w:ascii="Arial" w:eastAsiaTheme="minorHAnsi" w:hAnsi="Arial" w:cs="Arial"/>
          <w:sz w:val="20"/>
          <w:szCs w:val="20"/>
          <w:lang w:val="en-GB" w:eastAsia="en-US"/>
        </w:rPr>
        <w:t>analysis</w:t>
      </w:r>
      <w:r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Demographic</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data</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b</w:t>
      </w:r>
      <w:r w:rsidR="004D4E29" w:rsidRPr="000A4E32">
        <w:rPr>
          <w:rFonts w:ascii="Arial" w:eastAsiaTheme="minorHAnsi" w:hAnsi="Arial" w:cs="Arial"/>
          <w:sz w:val="20"/>
          <w:szCs w:val="20"/>
          <w:lang w:val="en-GB" w:eastAsia="en-US"/>
        </w:rPr>
        <w:t>aseline</w:t>
      </w:r>
      <w:r w:rsidR="00650AEC" w:rsidRPr="000A4E32">
        <w:rPr>
          <w:rFonts w:ascii="Arial" w:eastAsiaTheme="minorHAnsi" w:hAnsi="Arial" w:cs="Arial"/>
          <w:sz w:val="20"/>
          <w:szCs w:val="20"/>
          <w:lang w:val="en-GB" w:eastAsia="en-US"/>
        </w:rPr>
        <w:t xml:space="preserve"> </w:t>
      </w:r>
      <w:r w:rsidR="004D4E29" w:rsidRPr="000A4E32">
        <w:rPr>
          <w:rFonts w:ascii="Arial" w:eastAsiaTheme="minorHAnsi" w:hAnsi="Arial" w:cs="Arial"/>
          <w:sz w:val="20"/>
          <w:szCs w:val="20"/>
          <w:lang w:val="en-GB" w:eastAsia="en-US"/>
        </w:rPr>
        <w:t>c</w:t>
      </w:r>
      <w:r w:rsidRPr="000A4E32">
        <w:rPr>
          <w:rFonts w:ascii="Arial" w:eastAsiaTheme="minorHAnsi" w:hAnsi="Arial" w:cs="Arial"/>
          <w:sz w:val="20"/>
          <w:szCs w:val="20"/>
          <w:lang w:val="en-GB" w:eastAsia="en-US"/>
        </w:rPr>
        <w:t>haracteristics</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patients</w:t>
      </w:r>
      <w:r w:rsidR="003E48C6">
        <w:rPr>
          <w:rFonts w:ascii="Arial" w:eastAsiaTheme="minorHAnsi" w:hAnsi="Arial" w:cs="Arial"/>
          <w:sz w:val="20"/>
          <w:szCs w:val="20"/>
          <w:lang w:val="en-GB" w:eastAsia="en-US"/>
        </w:rPr>
        <w:t xml:space="preserve">, overall </w:t>
      </w:r>
      <w:r w:rsidR="004D4E29"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3E48C6">
        <w:rPr>
          <w:rFonts w:ascii="Arial" w:eastAsiaTheme="minorHAnsi" w:hAnsi="Arial" w:cs="Arial"/>
          <w:sz w:val="20"/>
          <w:szCs w:val="20"/>
          <w:lang w:val="en-GB" w:eastAsia="en-US"/>
        </w:rPr>
        <w:t xml:space="preserve">for </w:t>
      </w:r>
      <w:r w:rsidR="004D4E29" w:rsidRPr="000A4E32">
        <w:rPr>
          <w:rFonts w:ascii="Arial" w:eastAsiaTheme="minorHAnsi" w:hAnsi="Arial" w:cs="Arial"/>
          <w:sz w:val="20"/>
          <w:szCs w:val="20"/>
          <w:lang w:val="en-GB" w:eastAsia="en-US"/>
        </w:rPr>
        <w:t>each</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10-</w:t>
      </w:r>
      <w:r w:rsidR="00F12784" w:rsidRPr="000A4E32">
        <w:rPr>
          <w:rFonts w:ascii="Arial" w:eastAsiaTheme="minorHAnsi" w:hAnsi="Arial" w:cs="Arial"/>
          <w:sz w:val="20"/>
          <w:szCs w:val="20"/>
          <w:lang w:val="en-GB" w:eastAsia="en-US"/>
        </w:rPr>
        <w:t>mmHg</w:t>
      </w:r>
      <w:r w:rsidR="00EE5C9C" w:rsidRPr="000A4E32">
        <w:rPr>
          <w:rFonts w:ascii="Arial" w:eastAsiaTheme="minorHAnsi" w:hAnsi="Arial" w:cs="Arial"/>
          <w:sz w:val="20"/>
          <w:szCs w:val="20"/>
          <w:lang w:val="en-GB" w:eastAsia="en-US"/>
        </w:rPr>
        <w:t>-increment</w:t>
      </w:r>
      <w:r w:rsidR="00650AEC" w:rsidRPr="000A4E32">
        <w:rPr>
          <w:rFonts w:ascii="Arial" w:eastAsiaTheme="minorHAnsi" w:hAnsi="Arial" w:cs="Arial"/>
          <w:sz w:val="20"/>
          <w:szCs w:val="20"/>
          <w:lang w:val="en-GB" w:eastAsia="en-US"/>
        </w:rPr>
        <w:t xml:space="preserve"> </w:t>
      </w:r>
      <w:r w:rsidR="004D4E29"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4D4E29" w:rsidRPr="000A4E32">
        <w:rPr>
          <w:rFonts w:ascii="Arial" w:eastAsiaTheme="minorHAnsi" w:hAnsi="Arial" w:cs="Arial"/>
          <w:sz w:val="20"/>
          <w:szCs w:val="20"/>
          <w:lang w:val="en-GB" w:eastAsia="en-US"/>
        </w:rPr>
        <w:t>subgroup</w:t>
      </w:r>
      <w:r w:rsidR="003E48C6">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are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given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i</w:t>
      </w:r>
      <w:r w:rsidR="005C4222" w:rsidRPr="000A4E32">
        <w:rPr>
          <w:rFonts w:ascii="Arial" w:eastAsiaTheme="minorHAnsi" w:hAnsi="Arial" w:cs="Arial"/>
          <w:sz w:val="20"/>
          <w:szCs w:val="20"/>
          <w:lang w:val="en-GB" w:eastAsia="en-US"/>
        </w:rPr>
        <w:t>n</w:t>
      </w:r>
      <w:r w:rsidR="00650AEC" w:rsidRPr="000A4E32">
        <w:rPr>
          <w:rFonts w:ascii="Arial" w:eastAsiaTheme="minorHAnsi" w:hAnsi="Arial" w:cs="Arial"/>
          <w:sz w:val="20"/>
          <w:szCs w:val="20"/>
          <w:lang w:val="en-GB" w:eastAsia="en-US"/>
        </w:rPr>
        <w:t xml:space="preserve"> </w:t>
      </w:r>
      <w:r w:rsidR="005C4222" w:rsidRPr="001642FA">
        <w:rPr>
          <w:rFonts w:ascii="Arial" w:eastAsiaTheme="minorHAnsi" w:hAnsi="Arial" w:cs="Arial"/>
          <w:color w:val="FF0000"/>
          <w:sz w:val="20"/>
          <w:szCs w:val="20"/>
          <w:lang w:val="en-GB" w:eastAsia="en-US"/>
        </w:rPr>
        <w:t>T</w:t>
      </w:r>
      <w:r w:rsidRPr="001642FA">
        <w:rPr>
          <w:rFonts w:ascii="Arial" w:eastAsiaTheme="minorHAnsi" w:hAnsi="Arial" w:cs="Arial"/>
          <w:color w:val="FF0000"/>
          <w:sz w:val="20"/>
          <w:szCs w:val="20"/>
          <w:lang w:val="en-GB" w:eastAsia="en-US"/>
        </w:rPr>
        <w:t>able</w:t>
      </w:r>
      <w:r w:rsidR="00D809F5" w:rsidRPr="001642FA">
        <w:rPr>
          <w:rFonts w:ascii="Arial" w:eastAsiaTheme="minorHAnsi" w:hAnsi="Arial" w:cs="Arial"/>
          <w:color w:val="FF0000"/>
          <w:sz w:val="20"/>
          <w:szCs w:val="20"/>
          <w:lang w:val="en-GB" w:eastAsia="en-US"/>
        </w:rPr>
        <w:t>s</w:t>
      </w:r>
      <w:r w:rsidR="00650AEC" w:rsidRPr="001642FA">
        <w:rPr>
          <w:rFonts w:ascii="Arial" w:eastAsiaTheme="minorHAnsi" w:hAnsi="Arial" w:cs="Arial"/>
          <w:color w:val="FF0000"/>
          <w:sz w:val="20"/>
          <w:szCs w:val="20"/>
          <w:lang w:val="en-GB" w:eastAsia="en-US"/>
        </w:rPr>
        <w:t xml:space="preserve"> </w:t>
      </w:r>
      <w:r w:rsidRPr="001642FA">
        <w:rPr>
          <w:rFonts w:ascii="Arial" w:eastAsiaTheme="minorHAnsi" w:hAnsi="Arial" w:cs="Arial"/>
          <w:color w:val="FF0000"/>
          <w:sz w:val="20"/>
          <w:szCs w:val="20"/>
          <w:lang w:val="en-GB" w:eastAsia="en-US"/>
        </w:rPr>
        <w:t>1</w:t>
      </w:r>
      <w:r w:rsidR="00650AEC" w:rsidRPr="001642FA">
        <w:rPr>
          <w:rFonts w:ascii="Arial" w:eastAsiaTheme="minorHAnsi" w:hAnsi="Arial" w:cs="Arial"/>
          <w:color w:val="FF0000"/>
          <w:sz w:val="20"/>
          <w:szCs w:val="20"/>
          <w:lang w:val="en-GB" w:eastAsia="en-US"/>
        </w:rPr>
        <w:t xml:space="preserve"> </w:t>
      </w:r>
      <w:r w:rsidR="00D809F5" w:rsidRPr="001642FA">
        <w:rPr>
          <w:rFonts w:ascii="Arial" w:eastAsiaTheme="minorHAnsi" w:hAnsi="Arial" w:cs="Arial"/>
          <w:color w:val="FF0000"/>
          <w:sz w:val="20"/>
          <w:szCs w:val="20"/>
          <w:lang w:val="en-GB" w:eastAsia="en-US"/>
        </w:rPr>
        <w:t>and</w:t>
      </w:r>
      <w:r w:rsidR="00650AEC" w:rsidRPr="001642FA">
        <w:rPr>
          <w:rFonts w:ascii="Arial" w:eastAsiaTheme="minorHAnsi" w:hAnsi="Arial" w:cs="Arial"/>
          <w:color w:val="FF0000"/>
          <w:sz w:val="20"/>
          <w:szCs w:val="20"/>
          <w:lang w:val="en-GB" w:eastAsia="en-US"/>
        </w:rPr>
        <w:t xml:space="preserve"> </w:t>
      </w:r>
      <w:r w:rsidR="00D809F5" w:rsidRPr="001642FA">
        <w:rPr>
          <w:rFonts w:ascii="Arial" w:eastAsiaTheme="minorHAnsi" w:hAnsi="Arial" w:cs="Arial"/>
          <w:color w:val="FF0000"/>
          <w:sz w:val="20"/>
          <w:szCs w:val="20"/>
          <w:lang w:val="en-GB" w:eastAsia="en-US"/>
        </w:rPr>
        <w:t>2</w:t>
      </w:r>
      <w:r w:rsidR="00311046">
        <w:rPr>
          <w:rFonts w:ascii="Arial" w:eastAsiaTheme="minorHAnsi" w:hAnsi="Arial" w:cs="Arial"/>
          <w:color w:val="FF0000"/>
          <w:sz w:val="20"/>
          <w:szCs w:val="20"/>
          <w:lang w:val="en-GB" w:eastAsia="en-US"/>
        </w:rPr>
        <w:t xml:space="preserve">; </w:t>
      </w:r>
      <w:r w:rsidR="00291547" w:rsidRPr="00291547">
        <w:rPr>
          <w:rFonts w:ascii="Arial" w:eastAsiaTheme="minorHAnsi" w:hAnsi="Arial" w:cs="Arial"/>
          <w:sz w:val="20"/>
          <w:szCs w:val="20"/>
          <w:lang w:val="en-GB" w:eastAsia="en-US"/>
        </w:rPr>
        <w:t>baseline medicat</w:t>
      </w:r>
      <w:r w:rsidR="00A155DF">
        <w:rPr>
          <w:rFonts w:ascii="Arial" w:eastAsiaTheme="minorHAnsi" w:hAnsi="Arial" w:cs="Arial"/>
          <w:sz w:val="20"/>
          <w:szCs w:val="20"/>
          <w:lang w:val="en-GB" w:eastAsia="en-US"/>
        </w:rPr>
        <w:t>ions are</w:t>
      </w:r>
      <w:r w:rsidR="00291547" w:rsidRPr="00291547">
        <w:rPr>
          <w:rFonts w:ascii="Arial" w:eastAsiaTheme="minorHAnsi" w:hAnsi="Arial" w:cs="Arial"/>
          <w:sz w:val="20"/>
          <w:szCs w:val="20"/>
          <w:lang w:val="en-GB" w:eastAsia="en-US"/>
        </w:rPr>
        <w:t xml:space="preserve"> indicated in </w:t>
      </w:r>
      <w:r w:rsidR="00291547" w:rsidRPr="00291547">
        <w:rPr>
          <w:rFonts w:ascii="Arial" w:eastAsiaTheme="minorHAnsi" w:hAnsi="Arial" w:cs="Arial"/>
          <w:color w:val="FF0000"/>
          <w:sz w:val="20"/>
          <w:szCs w:val="20"/>
          <w:lang w:val="en-GB" w:eastAsia="en-US"/>
        </w:rPr>
        <w:t>Table S1 of the supplementary appendix</w:t>
      </w:r>
      <w:r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Mean</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age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at</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Pr="000A4E32">
        <w:rPr>
          <w:rFonts w:ascii="Arial" w:eastAsiaTheme="minorHAnsi" w:hAnsi="Arial" w:cs="Arial"/>
          <w:sz w:val="20"/>
          <w:szCs w:val="20"/>
          <w:lang w:val="en-GB" w:eastAsia="en-US"/>
        </w:rPr>
        <w:t>was</w:t>
      </w:r>
      <w:r w:rsidR="00650AEC" w:rsidRPr="000A4E32">
        <w:rPr>
          <w:rFonts w:ascii="Arial" w:eastAsiaTheme="minorHAnsi" w:hAnsi="Arial" w:cs="Arial"/>
          <w:sz w:val="20"/>
          <w:szCs w:val="20"/>
          <w:lang w:val="en-GB" w:eastAsia="en-US"/>
        </w:rPr>
        <w:t xml:space="preserve"> </w:t>
      </w:r>
      <w:r w:rsidR="005136DF" w:rsidRPr="000A4E32">
        <w:rPr>
          <w:rFonts w:ascii="Arial" w:eastAsiaTheme="minorHAnsi" w:hAnsi="Arial" w:cs="Arial"/>
          <w:sz w:val="20"/>
          <w:szCs w:val="20"/>
          <w:lang w:val="en-GB" w:eastAsia="en-US"/>
        </w:rPr>
        <w:t>65</w:t>
      </w:r>
      <w:r w:rsidR="00F5564B" w:rsidRPr="000A4E32">
        <w:rPr>
          <w:rFonts w:ascii="Arial" w:hAnsi="Arial" w:cs="Arial"/>
          <w:color w:val="292526"/>
          <w:sz w:val="20"/>
          <w:szCs w:val="20"/>
          <w:lang w:val="en-GB"/>
        </w:rPr>
        <w:t>·</w:t>
      </w:r>
      <w:r w:rsidR="005136DF" w:rsidRPr="000A4E32">
        <w:rPr>
          <w:rFonts w:ascii="Arial" w:eastAsiaTheme="minorHAnsi" w:hAnsi="Arial" w:cs="Arial"/>
          <w:sz w:val="20"/>
          <w:szCs w:val="20"/>
          <w:lang w:val="en-GB" w:eastAsia="en-US"/>
        </w:rPr>
        <w:t>2</w:t>
      </w:r>
      <w:r w:rsidR="00650AEC" w:rsidRPr="000A4E32">
        <w:rPr>
          <w:rFonts w:ascii="Arial" w:eastAsiaTheme="minorHAnsi" w:hAnsi="Arial" w:cs="Arial"/>
          <w:sz w:val="20"/>
          <w:szCs w:val="20"/>
          <w:lang w:val="en-GB" w:eastAsia="en-US"/>
        </w:rPr>
        <w:t xml:space="preserve"> </w:t>
      </w:r>
      <w:r w:rsidR="00464F0D" w:rsidRPr="000A4E32">
        <w:rPr>
          <w:rFonts w:ascii="Arial" w:eastAsiaTheme="minorHAnsi" w:hAnsi="Arial" w:cs="Arial"/>
          <w:sz w:val="20"/>
          <w:szCs w:val="20"/>
          <w:lang w:val="en-GB" w:eastAsia="en-US"/>
        </w:rPr>
        <w:t>years</w:t>
      </w:r>
      <w:r w:rsidR="00650AEC" w:rsidRPr="000A4E32">
        <w:rPr>
          <w:rFonts w:ascii="Arial" w:eastAsiaTheme="minorHAnsi" w:hAnsi="Arial" w:cs="Arial"/>
          <w:sz w:val="20"/>
          <w:szCs w:val="20"/>
          <w:lang w:val="en-GB" w:eastAsia="en-US"/>
        </w:rPr>
        <w:t xml:space="preserve"> </w:t>
      </w:r>
      <w:r w:rsidR="00464F0D" w:rsidRPr="000A4E32">
        <w:rPr>
          <w:rFonts w:ascii="Arial" w:eastAsiaTheme="minorHAnsi" w:hAnsi="Arial" w:cs="Arial"/>
          <w:sz w:val="20"/>
          <w:szCs w:val="20"/>
          <w:lang w:val="en-GB" w:eastAsia="en-US"/>
        </w:rPr>
        <w:t>(SD</w:t>
      </w:r>
      <w:r w:rsidR="00650AEC" w:rsidRPr="000A4E32">
        <w:rPr>
          <w:rFonts w:ascii="Arial" w:eastAsiaTheme="minorHAnsi" w:hAnsi="Arial" w:cs="Arial"/>
          <w:sz w:val="20"/>
          <w:szCs w:val="20"/>
          <w:lang w:val="en-GB" w:eastAsia="en-US"/>
        </w:rPr>
        <w:t xml:space="preserve"> </w:t>
      </w:r>
      <w:r w:rsidR="005136DF" w:rsidRPr="000A4E32">
        <w:rPr>
          <w:rFonts w:ascii="Arial" w:eastAsiaTheme="minorHAnsi" w:hAnsi="Arial" w:cs="Arial"/>
          <w:sz w:val="20"/>
          <w:szCs w:val="20"/>
          <w:lang w:val="en-GB" w:eastAsia="en-US"/>
        </w:rPr>
        <w:t>10</w:t>
      </w:r>
      <w:r w:rsidR="00C72E37" w:rsidRPr="000A4E32">
        <w:rPr>
          <w:rFonts w:ascii="Arial" w:hAnsi="Arial" w:cs="Arial"/>
          <w:color w:val="292526"/>
          <w:sz w:val="20"/>
          <w:szCs w:val="20"/>
          <w:lang w:val="en-GB"/>
        </w:rPr>
        <w:t>·</w:t>
      </w:r>
      <w:r w:rsidR="005136DF" w:rsidRPr="000A4E32">
        <w:rPr>
          <w:rFonts w:ascii="Arial" w:eastAsiaTheme="minorHAnsi" w:hAnsi="Arial" w:cs="Arial"/>
          <w:sz w:val="20"/>
          <w:szCs w:val="20"/>
          <w:lang w:val="en-GB" w:eastAsia="en-US"/>
        </w:rPr>
        <w:t>0</w:t>
      </w:r>
      <w:r w:rsidR="00464F0D" w:rsidRPr="000A4E32">
        <w:rPr>
          <w:rFonts w:ascii="Arial" w:eastAsiaTheme="minorHAnsi" w:hAnsi="Arial" w:cs="Arial"/>
          <w:sz w:val="20"/>
          <w:szCs w:val="20"/>
          <w:lang w:val="en-GB" w:eastAsia="en-US"/>
        </w:rPr>
        <w:t>)</w:t>
      </w:r>
      <w:r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974F40">
        <w:rPr>
          <w:rFonts w:ascii="Arial" w:eastAsiaTheme="minorHAnsi" w:hAnsi="Arial" w:cs="Arial"/>
          <w:sz w:val="20"/>
          <w:szCs w:val="20"/>
          <w:lang w:val="en-GB" w:eastAsia="en-US"/>
        </w:rPr>
        <w:t>17,019 (</w:t>
      </w:r>
      <w:r w:rsidR="005136DF" w:rsidRPr="000A4E32">
        <w:rPr>
          <w:rFonts w:ascii="Arial" w:eastAsiaTheme="minorHAnsi" w:hAnsi="Arial" w:cs="Arial"/>
          <w:sz w:val="20"/>
          <w:szCs w:val="20"/>
          <w:lang w:val="en-GB" w:eastAsia="en-US"/>
        </w:rPr>
        <w:t>75</w:t>
      </w:r>
      <w:r w:rsidRPr="000A4E32">
        <w:rPr>
          <w:rFonts w:ascii="Arial" w:eastAsiaTheme="minorHAnsi" w:hAnsi="Arial" w:cs="Arial"/>
          <w:sz w:val="20"/>
          <w:szCs w:val="20"/>
          <w:lang w:val="en-GB" w:eastAsia="en-US"/>
        </w:rPr>
        <w:t>%</w:t>
      </w:r>
      <w:r w:rsidR="00974F40">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311046">
        <w:rPr>
          <w:rFonts w:ascii="Arial" w:eastAsiaTheme="minorHAnsi" w:hAnsi="Arial" w:cs="Arial"/>
          <w:sz w:val="20"/>
          <w:szCs w:val="20"/>
          <w:lang w:val="en-GB" w:eastAsia="en-US"/>
        </w:rPr>
        <w:t xml:space="preserve">patients </w:t>
      </w:r>
      <w:r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men, and</w:t>
      </w:r>
      <w:r w:rsidR="00650AEC" w:rsidRPr="000A4E32">
        <w:rPr>
          <w:rFonts w:ascii="Arial" w:eastAsiaTheme="minorHAnsi" w:hAnsi="Arial" w:cs="Arial"/>
          <w:sz w:val="20"/>
          <w:szCs w:val="20"/>
          <w:lang w:val="en-GB" w:eastAsia="en-US"/>
        </w:rPr>
        <w:t xml:space="preserve"> </w:t>
      </w:r>
      <w:r w:rsidR="00974F40">
        <w:rPr>
          <w:rFonts w:ascii="Arial" w:eastAsiaTheme="minorHAnsi" w:hAnsi="Arial" w:cs="Arial"/>
          <w:sz w:val="20"/>
          <w:szCs w:val="20"/>
          <w:lang w:val="en-GB" w:eastAsia="en-US"/>
        </w:rPr>
        <w:t>15,190 (</w:t>
      </w:r>
      <w:r w:rsidR="00E54FEC" w:rsidRPr="000A4E32">
        <w:rPr>
          <w:rFonts w:ascii="Arial" w:eastAsiaTheme="minorHAnsi" w:hAnsi="Arial" w:cs="Arial"/>
          <w:sz w:val="20"/>
          <w:szCs w:val="20"/>
          <w:lang w:val="en-GB" w:eastAsia="en-US"/>
        </w:rPr>
        <w:t>67%</w:t>
      </w:r>
      <w:r w:rsidR="00974F40">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E54FEC" w:rsidRPr="000A4E32">
        <w:rPr>
          <w:rFonts w:ascii="Arial" w:eastAsiaTheme="minorHAnsi" w:hAnsi="Arial" w:cs="Arial"/>
          <w:sz w:val="20"/>
          <w:szCs w:val="20"/>
          <w:lang w:val="en-GB" w:eastAsia="en-US"/>
        </w:rPr>
        <w:t>were</w:t>
      </w:r>
      <w:r w:rsidR="00650AEC" w:rsidRPr="000A4E32">
        <w:rPr>
          <w:rFonts w:ascii="Arial" w:eastAsiaTheme="minorHAnsi" w:hAnsi="Arial" w:cs="Arial"/>
          <w:sz w:val="20"/>
          <w:szCs w:val="20"/>
          <w:lang w:val="en-GB" w:eastAsia="en-US"/>
        </w:rPr>
        <w:t xml:space="preserve"> </w:t>
      </w:r>
      <w:r w:rsidR="00993EFD" w:rsidRPr="000A4E32">
        <w:rPr>
          <w:rFonts w:ascii="Arial" w:eastAsiaTheme="minorHAnsi" w:hAnsi="Arial" w:cs="Arial"/>
          <w:sz w:val="20"/>
          <w:szCs w:val="20"/>
          <w:lang w:val="en-GB" w:eastAsia="en-US"/>
        </w:rPr>
        <w:t>white</w:t>
      </w:r>
      <w:r w:rsidR="00464F0D"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F33858" w:rsidRPr="000A4E32">
        <w:rPr>
          <w:rFonts w:ascii="Arial" w:eastAsiaTheme="minorHAnsi" w:hAnsi="Arial" w:cs="Arial"/>
          <w:sz w:val="20"/>
          <w:szCs w:val="20"/>
          <w:lang w:val="en-GB" w:eastAsia="en-US"/>
        </w:rPr>
        <w:t xml:space="preserve">Compared </w:t>
      </w:r>
      <w:r w:rsidR="00311046">
        <w:rPr>
          <w:rFonts w:ascii="Arial" w:eastAsiaTheme="minorHAnsi" w:hAnsi="Arial" w:cs="Arial"/>
          <w:sz w:val="20"/>
          <w:szCs w:val="20"/>
          <w:lang w:val="en-GB" w:eastAsia="en-US"/>
        </w:rPr>
        <w:t>to</w:t>
      </w:r>
      <w:r w:rsidR="00311046" w:rsidRPr="000A4E32">
        <w:rPr>
          <w:rFonts w:ascii="Arial" w:eastAsiaTheme="minorHAnsi" w:hAnsi="Arial" w:cs="Arial"/>
          <w:sz w:val="20"/>
          <w:szCs w:val="20"/>
          <w:lang w:val="en-GB" w:eastAsia="en-US"/>
        </w:rPr>
        <w:t xml:space="preserve"> </w:t>
      </w:r>
      <w:r w:rsidR="00F33858" w:rsidRPr="000A4E32">
        <w:rPr>
          <w:rFonts w:ascii="Arial" w:eastAsiaTheme="minorHAnsi" w:hAnsi="Arial" w:cs="Arial"/>
          <w:sz w:val="20"/>
          <w:szCs w:val="20"/>
          <w:lang w:val="en-GB" w:eastAsia="en-US"/>
        </w:rPr>
        <w:t xml:space="preserve">patients with high systolic BP, those </w:t>
      </w:r>
      <w:r w:rsidR="00EC067B"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lower</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systolic</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tended</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be</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younger</w:t>
      </w:r>
      <w:r w:rsidR="00EC067B"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leaner,</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more</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likely</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be</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men,</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 xml:space="preserve">without </w:t>
      </w:r>
      <w:r w:rsidR="00D809F5" w:rsidRPr="000A4E32">
        <w:rPr>
          <w:rFonts w:ascii="Arial" w:eastAsiaTheme="minorHAnsi" w:hAnsi="Arial" w:cs="Arial"/>
          <w:sz w:val="20"/>
          <w:szCs w:val="20"/>
          <w:lang w:val="en-GB" w:eastAsia="en-US"/>
        </w:rPr>
        <w:t>diabet</w:t>
      </w:r>
      <w:r w:rsidR="00DC7D72" w:rsidRPr="000A4E32">
        <w:rPr>
          <w:rFonts w:ascii="Arial" w:eastAsiaTheme="minorHAnsi" w:hAnsi="Arial" w:cs="Arial"/>
          <w:sz w:val="20"/>
          <w:szCs w:val="20"/>
          <w:lang w:val="en-GB" w:eastAsia="en-US"/>
        </w:rPr>
        <w:t>es,</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current</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smokers,</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higher</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00EC067B" w:rsidRPr="000A4E32">
        <w:rPr>
          <w:rFonts w:ascii="Arial" w:eastAsiaTheme="minorHAnsi" w:hAnsi="Arial" w:cs="Arial"/>
          <w:sz w:val="20"/>
          <w:szCs w:val="20"/>
          <w:lang w:val="en-GB" w:eastAsia="en-US"/>
        </w:rPr>
        <w:t>inc</w:t>
      </w:r>
      <w:r w:rsidR="0072151E" w:rsidRPr="000A4E32">
        <w:rPr>
          <w:rFonts w:ascii="Arial" w:eastAsiaTheme="minorHAnsi" w:hAnsi="Arial" w:cs="Arial"/>
          <w:sz w:val="20"/>
          <w:szCs w:val="20"/>
          <w:lang w:val="en-GB" w:eastAsia="en-US"/>
        </w:rPr>
        <w:t>idence</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myocardial</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infarction</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percutaneous</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coronary</w:t>
      </w:r>
      <w:r w:rsidR="00650AEC" w:rsidRPr="000A4E32">
        <w:rPr>
          <w:rFonts w:ascii="Arial" w:eastAsiaTheme="minorHAnsi" w:hAnsi="Arial" w:cs="Arial"/>
          <w:sz w:val="20"/>
          <w:szCs w:val="20"/>
          <w:lang w:val="en-GB" w:eastAsia="en-US"/>
        </w:rPr>
        <w:t xml:space="preserve"> </w:t>
      </w:r>
      <w:r w:rsidR="001642FA">
        <w:rPr>
          <w:rFonts w:ascii="Arial" w:eastAsiaTheme="minorHAnsi" w:hAnsi="Arial" w:cs="Arial"/>
          <w:sz w:val="20"/>
          <w:szCs w:val="20"/>
          <w:lang w:val="en-GB" w:eastAsia="en-US"/>
        </w:rPr>
        <w:t>intervention,</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lower</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 xml:space="preserve">prevalence </w:t>
      </w:r>
      <w:r w:rsidR="00404EAA"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stroke</w:t>
      </w:r>
      <w:r w:rsidR="00DC7D72"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lower</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high-</w:t>
      </w:r>
      <w:r w:rsidR="0072151E" w:rsidRPr="000A4E32">
        <w:rPr>
          <w:rFonts w:ascii="Arial" w:eastAsiaTheme="minorHAnsi" w:hAnsi="Arial" w:cs="Arial"/>
          <w:sz w:val="20"/>
          <w:szCs w:val="20"/>
          <w:lang w:val="en-GB" w:eastAsia="en-US"/>
        </w:rPr>
        <w:t>density</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low-</w:t>
      </w:r>
      <w:r w:rsidR="0072151E" w:rsidRPr="000A4E32">
        <w:rPr>
          <w:rFonts w:ascii="Arial" w:eastAsiaTheme="minorHAnsi" w:hAnsi="Arial" w:cs="Arial"/>
          <w:sz w:val="20"/>
          <w:szCs w:val="20"/>
          <w:lang w:val="en-GB" w:eastAsia="en-US"/>
        </w:rPr>
        <w:t>density</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lipoprotein</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cholesterol</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levels.</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Patients</w:t>
      </w:r>
      <w:r w:rsidR="00650AEC" w:rsidRPr="000A4E32">
        <w:rPr>
          <w:rFonts w:ascii="Arial" w:eastAsiaTheme="minorHAnsi" w:hAnsi="Arial" w:cs="Arial"/>
          <w:sz w:val="20"/>
          <w:szCs w:val="20"/>
          <w:lang w:val="en-GB" w:eastAsia="en-US"/>
        </w:rPr>
        <w:t xml:space="preserve"> </w:t>
      </w:r>
      <w:r w:rsidR="00404EAA"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lower</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diastolic</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BP</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tended</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be</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older,</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leaner,</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more</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likely</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to</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be</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women,</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diabetic</w:t>
      </w:r>
      <w:r w:rsidR="00DC7D72"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D809F5"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non-smokers,</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with</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lower</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baseline</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levels</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low-</w:t>
      </w:r>
      <w:r w:rsidR="0072151E" w:rsidRPr="000A4E32">
        <w:rPr>
          <w:rFonts w:ascii="Arial" w:eastAsiaTheme="minorHAnsi" w:hAnsi="Arial" w:cs="Arial"/>
          <w:sz w:val="20"/>
          <w:szCs w:val="20"/>
          <w:lang w:val="en-GB" w:eastAsia="en-US"/>
        </w:rPr>
        <w:t>density</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lipoprotein</w:t>
      </w:r>
      <w:r w:rsidR="00650AEC" w:rsidRPr="000A4E32">
        <w:rPr>
          <w:rFonts w:ascii="Arial" w:eastAsiaTheme="minorHAnsi" w:hAnsi="Arial" w:cs="Arial"/>
          <w:sz w:val="20"/>
          <w:szCs w:val="20"/>
          <w:lang w:val="en-GB" w:eastAsia="en-US"/>
        </w:rPr>
        <w:t xml:space="preserve"> </w:t>
      </w:r>
      <w:r w:rsidR="0072151E" w:rsidRPr="000A4E32">
        <w:rPr>
          <w:rFonts w:ascii="Arial" w:eastAsiaTheme="minorHAnsi" w:hAnsi="Arial" w:cs="Arial"/>
          <w:sz w:val="20"/>
          <w:szCs w:val="20"/>
          <w:lang w:val="en-GB" w:eastAsia="en-US"/>
        </w:rPr>
        <w:t>cholesterol.</w:t>
      </w:r>
      <w:r w:rsidR="00B07030" w:rsidRPr="00B07030">
        <w:rPr>
          <w:rFonts w:ascii="Arial" w:eastAsiaTheme="minorHAnsi" w:hAnsi="Arial" w:cs="Arial"/>
          <w:sz w:val="20"/>
          <w:szCs w:val="20"/>
          <w:lang w:val="en-GB" w:eastAsia="en-US"/>
        </w:rPr>
        <w:t xml:space="preserve"> </w:t>
      </w:r>
      <w:r w:rsidR="00B07030" w:rsidRPr="000A4E32">
        <w:rPr>
          <w:rFonts w:ascii="Arial" w:eastAsiaTheme="minorHAnsi" w:hAnsi="Arial" w:cs="Arial"/>
          <w:sz w:val="20"/>
          <w:szCs w:val="20"/>
          <w:lang w:val="en-GB" w:eastAsia="en-US"/>
        </w:rPr>
        <w:t>Mean average systolic</w:t>
      </w:r>
      <w:r w:rsidR="004B1D8B">
        <w:rPr>
          <w:rFonts w:ascii="Arial" w:eastAsiaTheme="minorHAnsi" w:hAnsi="Arial" w:cs="Arial"/>
          <w:sz w:val="20"/>
          <w:szCs w:val="20"/>
          <w:lang w:val="en-GB" w:eastAsia="en-US"/>
        </w:rPr>
        <w:t xml:space="preserve"> and diastolic</w:t>
      </w:r>
      <w:r w:rsidR="00B07030" w:rsidRPr="000A4E32">
        <w:rPr>
          <w:rFonts w:ascii="Arial" w:eastAsiaTheme="minorHAnsi" w:hAnsi="Arial" w:cs="Arial"/>
          <w:sz w:val="20"/>
          <w:szCs w:val="20"/>
          <w:lang w:val="en-GB" w:eastAsia="en-US"/>
        </w:rPr>
        <w:t xml:space="preserve"> BP</w:t>
      </w:r>
      <w:r w:rsidR="00311046">
        <w:rPr>
          <w:rFonts w:ascii="Arial" w:eastAsiaTheme="minorHAnsi" w:hAnsi="Arial" w:cs="Arial"/>
          <w:sz w:val="20"/>
          <w:szCs w:val="20"/>
          <w:lang w:val="en-GB" w:eastAsia="en-US"/>
        </w:rPr>
        <w:t>s</w:t>
      </w:r>
      <w:r w:rsidR="00B07030" w:rsidRPr="000A4E32">
        <w:rPr>
          <w:rFonts w:ascii="Arial" w:eastAsiaTheme="minorHAnsi" w:hAnsi="Arial" w:cs="Arial"/>
          <w:sz w:val="20"/>
          <w:szCs w:val="20"/>
          <w:lang w:val="en-GB" w:eastAsia="en-US"/>
        </w:rPr>
        <w:t xml:space="preserve"> w</w:t>
      </w:r>
      <w:r w:rsidR="004B1D8B">
        <w:rPr>
          <w:rFonts w:ascii="Arial" w:eastAsiaTheme="minorHAnsi" w:hAnsi="Arial" w:cs="Arial"/>
          <w:sz w:val="20"/>
          <w:szCs w:val="20"/>
          <w:lang w:val="en-GB" w:eastAsia="en-US"/>
        </w:rPr>
        <w:t>ere</w:t>
      </w:r>
      <w:r w:rsidR="00B07030" w:rsidRPr="000A4E32">
        <w:rPr>
          <w:rFonts w:ascii="Arial" w:eastAsiaTheme="minorHAnsi" w:hAnsi="Arial" w:cs="Arial"/>
          <w:sz w:val="20"/>
          <w:szCs w:val="20"/>
          <w:lang w:val="en-GB" w:eastAsia="en-US"/>
        </w:rPr>
        <w:t xml:space="preserve"> 133</w:t>
      </w:r>
      <w:r w:rsidR="00B07030" w:rsidRPr="000A4E32">
        <w:rPr>
          <w:rFonts w:ascii="Arial" w:hAnsi="Arial" w:cs="Arial"/>
          <w:color w:val="292526"/>
          <w:sz w:val="20"/>
          <w:szCs w:val="20"/>
          <w:lang w:val="en-GB"/>
        </w:rPr>
        <w:t>·</w:t>
      </w:r>
      <w:r w:rsidR="00B07030" w:rsidRPr="000A4E32">
        <w:rPr>
          <w:rFonts w:ascii="Arial" w:eastAsiaTheme="minorHAnsi" w:hAnsi="Arial" w:cs="Arial"/>
          <w:sz w:val="20"/>
          <w:szCs w:val="20"/>
          <w:lang w:val="en-GB" w:eastAsia="en-US"/>
        </w:rPr>
        <w:t>7</w:t>
      </w:r>
      <w:r w:rsidR="00786733">
        <w:rPr>
          <w:rFonts w:ascii="Arial" w:eastAsiaTheme="minorHAnsi" w:hAnsi="Arial" w:cs="Arial"/>
          <w:sz w:val="20"/>
          <w:szCs w:val="20"/>
          <w:lang w:val="en-GB" w:eastAsia="en-US"/>
        </w:rPr>
        <w:t xml:space="preserve"> </w:t>
      </w:r>
      <w:r w:rsidR="00B07030" w:rsidRPr="000A4E32">
        <w:rPr>
          <w:rFonts w:ascii="Arial" w:eastAsiaTheme="minorHAnsi" w:hAnsi="Arial" w:cs="Arial"/>
          <w:sz w:val="20"/>
          <w:szCs w:val="20"/>
          <w:lang w:val="en-GB" w:eastAsia="en-US"/>
        </w:rPr>
        <w:t>(SD 16</w:t>
      </w:r>
      <w:r w:rsidR="00B07030" w:rsidRPr="000A4E32">
        <w:rPr>
          <w:rFonts w:ascii="Arial" w:hAnsi="Arial" w:cs="Arial"/>
          <w:color w:val="292526"/>
          <w:sz w:val="20"/>
          <w:szCs w:val="20"/>
          <w:lang w:val="en-GB"/>
        </w:rPr>
        <w:t>·</w:t>
      </w:r>
      <w:r w:rsidR="00B07030" w:rsidRPr="000A4E32">
        <w:rPr>
          <w:rFonts w:ascii="Arial" w:eastAsiaTheme="minorHAnsi" w:hAnsi="Arial" w:cs="Arial"/>
          <w:sz w:val="20"/>
          <w:szCs w:val="20"/>
          <w:lang w:val="en-GB" w:eastAsia="en-US"/>
        </w:rPr>
        <w:t>7) and 78</w:t>
      </w:r>
      <w:r w:rsidR="00B07030" w:rsidRPr="000A4E32">
        <w:rPr>
          <w:rFonts w:ascii="Arial" w:hAnsi="Arial" w:cs="Arial"/>
          <w:color w:val="292526"/>
          <w:sz w:val="20"/>
          <w:szCs w:val="20"/>
          <w:lang w:val="en-GB"/>
        </w:rPr>
        <w:t>·</w:t>
      </w:r>
      <w:r w:rsidR="00B07030" w:rsidRPr="000A4E32">
        <w:rPr>
          <w:rFonts w:ascii="Arial" w:eastAsiaTheme="minorHAnsi" w:hAnsi="Arial" w:cs="Arial"/>
          <w:sz w:val="20"/>
          <w:szCs w:val="20"/>
          <w:lang w:val="en-GB" w:eastAsia="en-US"/>
        </w:rPr>
        <w:t>2 mmHg (SD 10</w:t>
      </w:r>
      <w:r w:rsidR="00B07030" w:rsidRPr="000A4E32">
        <w:rPr>
          <w:rFonts w:ascii="Arial" w:hAnsi="Arial" w:cs="Arial"/>
          <w:color w:val="292526"/>
          <w:sz w:val="20"/>
          <w:szCs w:val="20"/>
          <w:lang w:val="en-GB"/>
        </w:rPr>
        <w:t>·</w:t>
      </w:r>
      <w:r w:rsidR="00B07030" w:rsidRPr="000A4E32">
        <w:rPr>
          <w:rFonts w:ascii="Arial" w:eastAsiaTheme="minorHAnsi" w:hAnsi="Arial" w:cs="Arial"/>
          <w:sz w:val="20"/>
          <w:szCs w:val="20"/>
          <w:lang w:val="en-GB" w:eastAsia="en-US"/>
        </w:rPr>
        <w:t>1)</w:t>
      </w:r>
      <w:r w:rsidR="003E48C6">
        <w:rPr>
          <w:rFonts w:ascii="Arial" w:eastAsiaTheme="minorHAnsi" w:hAnsi="Arial" w:cs="Arial"/>
          <w:sz w:val="20"/>
          <w:szCs w:val="20"/>
          <w:lang w:val="en-GB" w:eastAsia="en-US"/>
        </w:rPr>
        <w:t>,</w:t>
      </w:r>
      <w:r w:rsidR="004B1D8B">
        <w:rPr>
          <w:rFonts w:ascii="Arial" w:eastAsiaTheme="minorHAnsi" w:hAnsi="Arial" w:cs="Arial"/>
          <w:sz w:val="20"/>
          <w:szCs w:val="20"/>
          <w:lang w:val="en-GB" w:eastAsia="en-US"/>
        </w:rPr>
        <w:t xml:space="preserve"> respectively</w:t>
      </w:r>
      <w:r w:rsidR="00B07030" w:rsidRPr="000A4E32">
        <w:rPr>
          <w:rFonts w:ascii="Arial" w:eastAsiaTheme="minorHAnsi" w:hAnsi="Arial" w:cs="Arial"/>
          <w:sz w:val="20"/>
          <w:szCs w:val="20"/>
          <w:lang w:val="en-GB" w:eastAsia="en-US"/>
        </w:rPr>
        <w:t>.</w:t>
      </w:r>
      <w:r w:rsidR="00B07030">
        <w:rPr>
          <w:rFonts w:ascii="Arial" w:eastAsiaTheme="minorHAnsi" w:hAnsi="Arial" w:cs="Arial"/>
          <w:sz w:val="20"/>
          <w:szCs w:val="20"/>
          <w:lang w:val="en-GB" w:eastAsia="en-US"/>
        </w:rPr>
        <w:t xml:space="preserve"> Changes from baseline BP during follow-up were </w:t>
      </w:r>
      <w:r w:rsidR="00311046">
        <w:rPr>
          <w:rFonts w:ascii="Arial" w:eastAsiaTheme="minorHAnsi" w:hAnsi="Arial" w:cs="Arial"/>
          <w:sz w:val="20"/>
          <w:szCs w:val="20"/>
          <w:lang w:val="en-GB" w:eastAsia="en-US"/>
        </w:rPr>
        <w:t>&lt;</w:t>
      </w:r>
      <w:r w:rsidR="00B07030">
        <w:rPr>
          <w:rFonts w:ascii="Arial" w:eastAsiaTheme="minorHAnsi" w:hAnsi="Arial" w:cs="Arial"/>
          <w:sz w:val="20"/>
          <w:szCs w:val="20"/>
          <w:lang w:val="en-GB" w:eastAsia="en-US"/>
        </w:rPr>
        <w:t>2</w:t>
      </w:r>
      <w:r w:rsidR="00311046">
        <w:rPr>
          <w:rFonts w:ascii="Arial" w:eastAsiaTheme="minorHAnsi" w:hAnsi="Arial" w:cs="Arial"/>
          <w:sz w:val="20"/>
          <w:szCs w:val="20"/>
          <w:lang w:val="en-GB" w:eastAsia="en-US"/>
        </w:rPr>
        <w:t xml:space="preserve"> </w:t>
      </w:r>
      <w:r w:rsidR="00B07030">
        <w:rPr>
          <w:rFonts w:ascii="Arial" w:eastAsiaTheme="minorHAnsi" w:hAnsi="Arial" w:cs="Arial"/>
          <w:sz w:val="20"/>
          <w:szCs w:val="20"/>
          <w:lang w:val="en-GB" w:eastAsia="en-US"/>
        </w:rPr>
        <w:t>mmHg</w:t>
      </w:r>
      <w:r w:rsidR="00311046">
        <w:rPr>
          <w:rFonts w:ascii="Arial" w:eastAsiaTheme="minorHAnsi" w:hAnsi="Arial" w:cs="Arial"/>
          <w:sz w:val="20"/>
          <w:szCs w:val="20"/>
          <w:lang w:val="en-GB" w:eastAsia="en-US"/>
        </w:rPr>
        <w:t>,</w:t>
      </w:r>
      <w:r w:rsidR="00B07030">
        <w:rPr>
          <w:rFonts w:ascii="Arial" w:eastAsiaTheme="minorHAnsi" w:hAnsi="Arial" w:cs="Arial"/>
          <w:sz w:val="20"/>
          <w:szCs w:val="20"/>
          <w:lang w:val="en-GB" w:eastAsia="en-US"/>
        </w:rPr>
        <w:t xml:space="preserve"> as expected from the non-interventional nature of the study (</w:t>
      </w:r>
      <w:r w:rsidR="00B07030" w:rsidRPr="00F932B5">
        <w:rPr>
          <w:rFonts w:ascii="Arial" w:eastAsiaTheme="minorHAnsi" w:hAnsi="Arial" w:cs="Arial"/>
          <w:color w:val="FF0000"/>
          <w:sz w:val="20"/>
          <w:szCs w:val="20"/>
          <w:lang w:val="en-GB" w:eastAsia="en-US"/>
        </w:rPr>
        <w:t>Figure S2 of the supplementary appendix</w:t>
      </w:r>
      <w:r w:rsidR="00B07030">
        <w:rPr>
          <w:rFonts w:ascii="Arial" w:eastAsiaTheme="minorHAnsi" w:hAnsi="Arial" w:cs="Arial"/>
          <w:sz w:val="20"/>
          <w:szCs w:val="20"/>
          <w:lang w:val="en-GB" w:eastAsia="en-US"/>
        </w:rPr>
        <w:t>).</w:t>
      </w:r>
    </w:p>
    <w:p w14:paraId="35AE3750" w14:textId="4C03EE57" w:rsidR="00CC6F3A" w:rsidRPr="000A4E32" w:rsidRDefault="00181643" w:rsidP="0043262B">
      <w:pPr>
        <w:autoSpaceDE w:val="0"/>
        <w:autoSpaceDN w:val="0"/>
        <w:adjustRightInd w:val="0"/>
        <w:spacing w:line="480" w:lineRule="auto"/>
        <w:rPr>
          <w:rFonts w:ascii="Arial" w:eastAsiaTheme="minorHAnsi" w:hAnsi="Arial" w:cs="Arial"/>
          <w:sz w:val="20"/>
          <w:szCs w:val="20"/>
          <w:lang w:val="en-GB" w:eastAsia="en-US"/>
        </w:rPr>
      </w:pPr>
      <w:r w:rsidRPr="000A4E32">
        <w:rPr>
          <w:rFonts w:ascii="Arial" w:eastAsiaTheme="minorHAnsi" w:hAnsi="Arial" w:cs="Arial"/>
          <w:sz w:val="20"/>
          <w:szCs w:val="20"/>
          <w:lang w:val="en-GB" w:eastAsia="en-US"/>
        </w:rPr>
        <w:tab/>
      </w:r>
      <w:r w:rsidR="00724F1B" w:rsidRPr="000A4E32">
        <w:rPr>
          <w:rFonts w:ascii="Arial" w:eastAsiaTheme="minorHAnsi" w:hAnsi="Arial" w:cs="Arial"/>
          <w:sz w:val="20"/>
          <w:szCs w:val="20"/>
          <w:lang w:val="en-GB" w:eastAsia="en-US"/>
        </w:rPr>
        <w:t>After</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a</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 xml:space="preserve">median </w:t>
      </w:r>
      <w:r w:rsidR="00724F1B" w:rsidRPr="000A4E32">
        <w:rPr>
          <w:rFonts w:ascii="Arial" w:eastAsiaTheme="minorHAnsi" w:hAnsi="Arial" w:cs="Arial"/>
          <w:sz w:val="20"/>
          <w:szCs w:val="20"/>
          <w:lang w:val="en-GB" w:eastAsia="en-US"/>
        </w:rPr>
        <w:t>follow</w:t>
      </w:r>
      <w:r w:rsidR="00B426D1" w:rsidRPr="000A4E32">
        <w:rPr>
          <w:rFonts w:ascii="Arial" w:eastAsiaTheme="minorHAnsi" w:hAnsi="Arial" w:cs="Arial"/>
          <w:sz w:val="20"/>
          <w:szCs w:val="20"/>
          <w:lang w:val="en-GB" w:eastAsia="en-US"/>
        </w:rPr>
        <w:t>-</w:t>
      </w:r>
      <w:r w:rsidR="00724F1B" w:rsidRPr="000A4E32">
        <w:rPr>
          <w:rFonts w:ascii="Arial" w:eastAsiaTheme="minorHAnsi" w:hAnsi="Arial" w:cs="Arial"/>
          <w:sz w:val="20"/>
          <w:szCs w:val="20"/>
          <w:lang w:val="en-GB" w:eastAsia="en-US"/>
        </w:rPr>
        <w:t>up</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of</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5</w:t>
      </w:r>
      <w:r w:rsidR="00F5564B" w:rsidRPr="000A4E32">
        <w:rPr>
          <w:rFonts w:ascii="Arial" w:hAnsi="Arial" w:cs="Arial"/>
          <w:color w:val="292526"/>
          <w:sz w:val="20"/>
          <w:szCs w:val="20"/>
          <w:lang w:val="en-GB"/>
        </w:rPr>
        <w:t>·</w:t>
      </w:r>
      <w:r w:rsidR="00DC7D72" w:rsidRPr="000A4E32">
        <w:rPr>
          <w:rFonts w:ascii="Arial" w:hAnsi="Arial" w:cs="Arial"/>
          <w:color w:val="292526"/>
          <w:sz w:val="20"/>
          <w:szCs w:val="20"/>
          <w:lang w:val="en-GB"/>
        </w:rPr>
        <w:t>0</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years</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(interquartile range 4</w:t>
      </w:r>
      <w:r w:rsidR="002E69ED" w:rsidRPr="000A4E32">
        <w:rPr>
          <w:rFonts w:ascii="Arial" w:hAnsi="Arial" w:cs="Arial"/>
          <w:color w:val="292526"/>
          <w:sz w:val="20"/>
          <w:szCs w:val="20"/>
          <w:lang w:val="en-GB"/>
        </w:rPr>
        <w:t>·</w:t>
      </w:r>
      <w:r w:rsidR="00DC7D72" w:rsidRPr="000A4E32">
        <w:rPr>
          <w:rFonts w:ascii="Arial" w:eastAsiaTheme="minorHAnsi" w:hAnsi="Arial" w:cs="Arial"/>
          <w:sz w:val="20"/>
          <w:szCs w:val="20"/>
          <w:lang w:val="en-GB" w:eastAsia="en-US"/>
        </w:rPr>
        <w:t>5–5</w:t>
      </w:r>
      <w:r w:rsidR="002E69ED" w:rsidRPr="000A4E32">
        <w:rPr>
          <w:rFonts w:ascii="Arial" w:hAnsi="Arial" w:cs="Arial"/>
          <w:color w:val="292526"/>
          <w:sz w:val="20"/>
          <w:szCs w:val="20"/>
          <w:lang w:val="en-GB"/>
        </w:rPr>
        <w:t>·</w:t>
      </w:r>
      <w:r w:rsidR="00DC7D72" w:rsidRPr="000A4E32">
        <w:rPr>
          <w:rFonts w:ascii="Arial" w:eastAsiaTheme="minorHAnsi" w:hAnsi="Arial" w:cs="Arial"/>
          <w:sz w:val="20"/>
          <w:szCs w:val="20"/>
          <w:lang w:val="en-GB" w:eastAsia="en-US"/>
        </w:rPr>
        <w:t>1)</w:t>
      </w:r>
      <w:r w:rsidR="00F33858"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5A4BEF" w:rsidRPr="000A4E32">
        <w:rPr>
          <w:rFonts w:ascii="Arial" w:eastAsiaTheme="minorHAnsi" w:hAnsi="Arial" w:cs="Arial"/>
          <w:sz w:val="20"/>
          <w:szCs w:val="20"/>
          <w:lang w:val="en-GB" w:eastAsia="en-US"/>
        </w:rPr>
        <w:t>2101</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patients</w:t>
      </w:r>
      <w:r w:rsidR="00650AEC" w:rsidRPr="000A4E32">
        <w:rPr>
          <w:rFonts w:ascii="Arial" w:eastAsiaTheme="minorHAnsi" w:hAnsi="Arial" w:cs="Arial"/>
          <w:sz w:val="20"/>
          <w:szCs w:val="20"/>
          <w:lang w:val="en-GB" w:eastAsia="en-US"/>
        </w:rPr>
        <w:t xml:space="preserve"> </w:t>
      </w:r>
      <w:r w:rsidR="00724F1B" w:rsidRPr="000A4E32">
        <w:rPr>
          <w:rFonts w:ascii="Arial" w:eastAsiaTheme="minorHAnsi" w:hAnsi="Arial" w:cs="Arial"/>
          <w:sz w:val="20"/>
          <w:szCs w:val="20"/>
          <w:lang w:val="en-GB" w:eastAsia="en-US"/>
        </w:rPr>
        <w:t>(9</w:t>
      </w:r>
      <w:r w:rsidR="00F5564B" w:rsidRPr="000A4E32">
        <w:rPr>
          <w:rFonts w:ascii="Arial" w:hAnsi="Arial" w:cs="Arial"/>
          <w:color w:val="292526"/>
          <w:sz w:val="20"/>
          <w:szCs w:val="20"/>
          <w:lang w:val="en-GB"/>
        </w:rPr>
        <w:t>·</w:t>
      </w:r>
      <w:r w:rsidR="004B6D1F" w:rsidRPr="000A4E32">
        <w:rPr>
          <w:rFonts w:ascii="Arial" w:eastAsiaTheme="minorHAnsi" w:hAnsi="Arial" w:cs="Arial"/>
          <w:sz w:val="20"/>
          <w:szCs w:val="20"/>
          <w:lang w:val="en-GB" w:eastAsia="en-US"/>
        </w:rPr>
        <w:t>3</w:t>
      </w:r>
      <w:r w:rsidR="00724F1B"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092B57">
        <w:rPr>
          <w:rFonts w:ascii="Arial" w:eastAsiaTheme="minorHAnsi" w:hAnsi="Arial" w:cs="Arial"/>
          <w:sz w:val="20"/>
          <w:szCs w:val="20"/>
          <w:lang w:val="en-GB" w:eastAsia="en-US"/>
        </w:rPr>
        <w:t>met</w:t>
      </w:r>
      <w:r w:rsidR="00DC7D72"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the</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primary</w:t>
      </w:r>
      <w:r w:rsidR="00650AEC" w:rsidRPr="000A4E32">
        <w:rPr>
          <w:rFonts w:ascii="Arial" w:eastAsiaTheme="minorHAnsi" w:hAnsi="Arial" w:cs="Arial"/>
          <w:sz w:val="20"/>
          <w:szCs w:val="20"/>
          <w:lang w:val="en-GB" w:eastAsia="en-US"/>
        </w:rPr>
        <w:t xml:space="preserve"> </w:t>
      </w:r>
      <w:r w:rsidR="00E87B2E" w:rsidRPr="000A4E32">
        <w:rPr>
          <w:rFonts w:ascii="Arial" w:eastAsiaTheme="minorHAnsi" w:hAnsi="Arial" w:cs="Arial"/>
          <w:sz w:val="20"/>
          <w:szCs w:val="20"/>
          <w:lang w:val="en-GB" w:eastAsia="en-US"/>
        </w:rPr>
        <w:t>composite</w:t>
      </w:r>
      <w:r w:rsidR="00650AEC" w:rsidRPr="000A4E32">
        <w:rPr>
          <w:rFonts w:ascii="Arial" w:eastAsiaTheme="minorHAnsi" w:hAnsi="Arial" w:cs="Arial"/>
          <w:sz w:val="20"/>
          <w:szCs w:val="20"/>
          <w:lang w:val="en-GB" w:eastAsia="en-US"/>
        </w:rPr>
        <w:t xml:space="preserve"> </w:t>
      </w:r>
      <w:r w:rsidR="00E87B2E" w:rsidRPr="000A4E32">
        <w:rPr>
          <w:rFonts w:ascii="Arial" w:eastAsiaTheme="minorHAnsi" w:hAnsi="Arial" w:cs="Arial"/>
          <w:sz w:val="20"/>
          <w:szCs w:val="20"/>
          <w:lang w:val="en-GB" w:eastAsia="en-US"/>
        </w:rPr>
        <w:t>outcome</w:t>
      </w:r>
      <w:r w:rsidR="00DC7D72"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DC7D72" w:rsidRPr="000A4E32">
        <w:rPr>
          <w:rFonts w:ascii="Arial" w:eastAsiaTheme="minorHAnsi" w:hAnsi="Arial" w:cs="Arial"/>
          <w:sz w:val="20"/>
          <w:szCs w:val="20"/>
          <w:lang w:val="en-GB" w:eastAsia="en-US"/>
        </w:rPr>
        <w:t>C</w:t>
      </w:r>
      <w:r w:rsidR="00CC6F3A" w:rsidRPr="000A4E32">
        <w:rPr>
          <w:rFonts w:ascii="Arial" w:eastAsiaTheme="minorHAnsi" w:hAnsi="Arial" w:cs="Arial"/>
          <w:sz w:val="20"/>
          <w:szCs w:val="20"/>
          <w:lang w:val="en-GB" w:eastAsia="en-US"/>
        </w:rPr>
        <w:t>ardiovascular</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death,</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all</w:t>
      </w:r>
      <w:r w:rsidR="00DC7D72" w:rsidRPr="000A4E32">
        <w:rPr>
          <w:rFonts w:ascii="Arial" w:eastAsiaTheme="minorHAnsi" w:hAnsi="Arial" w:cs="Arial"/>
          <w:sz w:val="20"/>
          <w:szCs w:val="20"/>
          <w:lang w:val="en-GB" w:eastAsia="en-US"/>
        </w:rPr>
        <w:t>-</w:t>
      </w:r>
      <w:r w:rsidR="00CC6F3A" w:rsidRPr="000A4E32">
        <w:rPr>
          <w:rFonts w:ascii="Arial" w:eastAsiaTheme="minorHAnsi" w:hAnsi="Arial" w:cs="Arial"/>
          <w:sz w:val="20"/>
          <w:szCs w:val="20"/>
          <w:lang w:val="en-GB" w:eastAsia="en-US"/>
        </w:rPr>
        <w:t>cause</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death,</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myocardial</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infarction</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(fatal</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not),</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stroke</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(fatal</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or</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not</w:t>
      </w:r>
      <w:r w:rsidR="00C61D2D" w:rsidRPr="000A4E32">
        <w:rPr>
          <w:rFonts w:ascii="Arial" w:eastAsiaTheme="minorHAnsi" w:hAnsi="Arial" w:cs="Arial"/>
          <w:sz w:val="20"/>
          <w:szCs w:val="20"/>
          <w:lang w:val="en-GB" w:eastAsia="en-US"/>
        </w:rPr>
        <w:t>)</w:t>
      </w:r>
      <w:r w:rsidR="00CC6F3A" w:rsidRPr="000A4E32">
        <w:rPr>
          <w:rFonts w:ascii="Arial" w:eastAsiaTheme="minorHAnsi" w:hAnsi="Arial" w:cs="Arial"/>
          <w:sz w:val="20"/>
          <w:szCs w:val="20"/>
          <w:lang w:val="en-GB" w:eastAsia="en-US"/>
        </w:rPr>
        <w:t>,</w:t>
      </w:r>
      <w:r w:rsidR="00DC7D72" w:rsidRPr="000A4E32">
        <w:rPr>
          <w:rFonts w:ascii="Arial" w:eastAsiaTheme="minorHAnsi" w:hAnsi="Arial" w:cs="Arial"/>
          <w:sz w:val="20"/>
          <w:szCs w:val="20"/>
          <w:lang w:val="en-GB" w:eastAsia="en-US"/>
        </w:rPr>
        <w:t xml:space="preserve"> and</w:t>
      </w:r>
      <w:r w:rsidR="00650AEC" w:rsidRPr="000A4E32">
        <w:rPr>
          <w:rFonts w:ascii="Arial" w:eastAsiaTheme="minorHAnsi" w:hAnsi="Arial" w:cs="Arial"/>
          <w:sz w:val="20"/>
          <w:szCs w:val="20"/>
          <w:lang w:val="en-GB" w:eastAsia="en-US"/>
        </w:rPr>
        <w:t xml:space="preserve"> </w:t>
      </w:r>
      <w:r w:rsidR="00405C57">
        <w:rPr>
          <w:rFonts w:ascii="Arial" w:eastAsiaTheme="minorHAnsi" w:hAnsi="Arial" w:cs="Arial"/>
          <w:sz w:val="20"/>
          <w:szCs w:val="20"/>
          <w:lang w:val="en-GB" w:eastAsia="en-US"/>
        </w:rPr>
        <w:t>hospitalisation</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for</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heart</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failure</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occurred</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in</w:t>
      </w:r>
      <w:r w:rsidR="00650AEC" w:rsidRPr="000A4E32">
        <w:rPr>
          <w:rFonts w:ascii="Arial" w:eastAsiaTheme="minorHAnsi" w:hAnsi="Arial" w:cs="Arial"/>
          <w:sz w:val="20"/>
          <w:szCs w:val="20"/>
          <w:lang w:val="en-GB" w:eastAsia="en-US"/>
        </w:rPr>
        <w:t xml:space="preserve"> </w:t>
      </w:r>
      <w:r w:rsidR="004372C6" w:rsidRPr="000A4E32">
        <w:rPr>
          <w:rFonts w:ascii="Arial" w:eastAsiaTheme="minorHAnsi" w:hAnsi="Arial" w:cs="Arial"/>
          <w:sz w:val="20"/>
          <w:szCs w:val="20"/>
          <w:lang w:val="en-GB" w:eastAsia="en-US"/>
        </w:rPr>
        <w:t>1209</w:t>
      </w:r>
      <w:r w:rsidR="00650AEC" w:rsidRPr="000A4E32">
        <w:rPr>
          <w:rFonts w:ascii="Arial" w:eastAsiaTheme="minorHAnsi" w:hAnsi="Arial" w:cs="Arial"/>
          <w:sz w:val="20"/>
          <w:szCs w:val="20"/>
          <w:lang w:val="en-GB" w:eastAsia="en-US"/>
        </w:rPr>
        <w:t xml:space="preserve"> </w:t>
      </w:r>
      <w:r w:rsidR="00A80E40" w:rsidRPr="000A4E32">
        <w:rPr>
          <w:rFonts w:ascii="Arial" w:eastAsiaTheme="minorHAnsi" w:hAnsi="Arial" w:cs="Arial"/>
          <w:sz w:val="20"/>
          <w:szCs w:val="20"/>
          <w:lang w:val="en-GB" w:eastAsia="en-US"/>
        </w:rPr>
        <w:t>(</w:t>
      </w:r>
      <w:r w:rsidR="00587757" w:rsidRPr="000A4E32">
        <w:rPr>
          <w:rFonts w:ascii="Arial" w:eastAsiaTheme="minorHAnsi" w:hAnsi="Arial" w:cs="Arial"/>
          <w:sz w:val="20"/>
          <w:szCs w:val="20"/>
          <w:lang w:val="en-GB" w:eastAsia="en-US"/>
        </w:rPr>
        <w:t>5</w:t>
      </w:r>
      <w:r w:rsidR="00587757" w:rsidRPr="000A4E32">
        <w:rPr>
          <w:rFonts w:ascii="Arial" w:hAnsi="Arial" w:cs="Arial"/>
          <w:color w:val="292526"/>
          <w:sz w:val="20"/>
          <w:szCs w:val="20"/>
          <w:lang w:val="en-GB"/>
        </w:rPr>
        <w:t>·</w:t>
      </w:r>
      <w:r w:rsidR="00587757" w:rsidRPr="000A4E32">
        <w:rPr>
          <w:rFonts w:ascii="Arial" w:eastAsiaTheme="minorHAnsi" w:hAnsi="Arial" w:cs="Arial"/>
          <w:sz w:val="20"/>
          <w:szCs w:val="20"/>
          <w:lang w:val="en-GB" w:eastAsia="en-US"/>
        </w:rPr>
        <w:t>3%)</w:t>
      </w:r>
      <w:r w:rsidR="004372C6"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4372C6" w:rsidRPr="000A4E32">
        <w:rPr>
          <w:rFonts w:ascii="Arial" w:eastAsiaTheme="minorHAnsi" w:hAnsi="Arial" w:cs="Arial"/>
          <w:sz w:val="20"/>
          <w:szCs w:val="20"/>
          <w:lang w:val="en-GB" w:eastAsia="en-US"/>
        </w:rPr>
        <w:t>1890</w:t>
      </w:r>
      <w:r w:rsidR="00650AEC" w:rsidRPr="000A4E32">
        <w:rPr>
          <w:rFonts w:ascii="Arial" w:eastAsiaTheme="minorHAnsi" w:hAnsi="Arial" w:cs="Arial"/>
          <w:sz w:val="20"/>
          <w:szCs w:val="20"/>
          <w:lang w:val="en-GB" w:eastAsia="en-US"/>
        </w:rPr>
        <w:t xml:space="preserve"> </w:t>
      </w:r>
      <w:r w:rsidR="00587757" w:rsidRPr="000A4E32">
        <w:rPr>
          <w:rFonts w:ascii="Arial" w:eastAsiaTheme="minorHAnsi" w:hAnsi="Arial" w:cs="Arial"/>
          <w:sz w:val="20"/>
          <w:szCs w:val="20"/>
          <w:lang w:val="en-GB" w:eastAsia="en-US"/>
        </w:rPr>
        <w:t>(8</w:t>
      </w:r>
      <w:r w:rsidR="00587757" w:rsidRPr="000A4E32">
        <w:rPr>
          <w:rFonts w:ascii="Arial" w:hAnsi="Arial" w:cs="Arial"/>
          <w:color w:val="292526"/>
          <w:sz w:val="20"/>
          <w:szCs w:val="20"/>
          <w:lang w:val="en-GB"/>
        </w:rPr>
        <w:t>·</w:t>
      </w:r>
      <w:r w:rsidR="00587757" w:rsidRPr="000A4E32">
        <w:rPr>
          <w:rFonts w:ascii="Arial" w:eastAsiaTheme="minorHAnsi" w:hAnsi="Arial" w:cs="Arial"/>
          <w:sz w:val="20"/>
          <w:szCs w:val="20"/>
          <w:lang w:val="en-GB" w:eastAsia="en-US"/>
        </w:rPr>
        <w:t>3%)</w:t>
      </w:r>
      <w:r w:rsidR="004372C6"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4372C6" w:rsidRPr="000A4E32">
        <w:rPr>
          <w:rFonts w:ascii="Arial" w:eastAsiaTheme="minorHAnsi" w:hAnsi="Arial" w:cs="Arial"/>
          <w:sz w:val="20"/>
          <w:szCs w:val="20"/>
          <w:lang w:val="en-GB" w:eastAsia="en-US"/>
        </w:rPr>
        <w:t>827</w:t>
      </w:r>
      <w:r w:rsidR="00650AEC" w:rsidRPr="000A4E32">
        <w:rPr>
          <w:rFonts w:ascii="Arial" w:eastAsiaTheme="minorHAnsi" w:hAnsi="Arial" w:cs="Arial"/>
          <w:sz w:val="20"/>
          <w:szCs w:val="20"/>
          <w:lang w:val="en-GB" w:eastAsia="en-US"/>
        </w:rPr>
        <w:t xml:space="preserve"> </w:t>
      </w:r>
      <w:r w:rsidR="00587757" w:rsidRPr="000A4E32">
        <w:rPr>
          <w:rFonts w:ascii="Arial" w:eastAsiaTheme="minorHAnsi" w:hAnsi="Arial" w:cs="Arial"/>
          <w:sz w:val="20"/>
          <w:szCs w:val="20"/>
          <w:lang w:val="en-GB" w:eastAsia="en-US"/>
        </w:rPr>
        <w:t>(3</w:t>
      </w:r>
      <w:r w:rsidR="00587757" w:rsidRPr="000A4E32">
        <w:rPr>
          <w:rFonts w:ascii="Arial" w:hAnsi="Arial" w:cs="Arial"/>
          <w:color w:val="292526"/>
          <w:sz w:val="20"/>
          <w:szCs w:val="20"/>
          <w:lang w:val="en-GB"/>
        </w:rPr>
        <w:t>·</w:t>
      </w:r>
      <w:r w:rsidR="00587757" w:rsidRPr="000A4E32">
        <w:rPr>
          <w:rFonts w:ascii="Arial" w:eastAsiaTheme="minorHAnsi" w:hAnsi="Arial" w:cs="Arial"/>
          <w:sz w:val="20"/>
          <w:szCs w:val="20"/>
          <w:lang w:val="en-GB" w:eastAsia="en-US"/>
        </w:rPr>
        <w:t>6%)</w:t>
      </w:r>
      <w:r w:rsidR="004372C6"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4372C6" w:rsidRPr="000A4E32">
        <w:rPr>
          <w:rFonts w:ascii="Arial" w:eastAsiaTheme="minorHAnsi" w:hAnsi="Arial" w:cs="Arial"/>
          <w:sz w:val="20"/>
          <w:szCs w:val="20"/>
          <w:lang w:val="en-GB" w:eastAsia="en-US"/>
        </w:rPr>
        <w:t>526</w:t>
      </w:r>
      <w:r w:rsidR="00650AEC" w:rsidRPr="000A4E32">
        <w:rPr>
          <w:rFonts w:ascii="Arial" w:eastAsiaTheme="minorHAnsi" w:hAnsi="Arial" w:cs="Arial"/>
          <w:sz w:val="20"/>
          <w:szCs w:val="20"/>
          <w:lang w:val="en-GB" w:eastAsia="en-US"/>
        </w:rPr>
        <w:t xml:space="preserve"> </w:t>
      </w:r>
      <w:r w:rsidR="00587757" w:rsidRPr="000A4E32">
        <w:rPr>
          <w:rFonts w:ascii="Arial" w:eastAsiaTheme="minorHAnsi" w:hAnsi="Arial" w:cs="Arial"/>
          <w:sz w:val="20"/>
          <w:szCs w:val="20"/>
          <w:lang w:val="en-GB" w:eastAsia="en-US"/>
        </w:rPr>
        <w:t>(2</w:t>
      </w:r>
      <w:r w:rsidR="00587757" w:rsidRPr="000A4E32">
        <w:rPr>
          <w:rFonts w:ascii="Arial" w:hAnsi="Arial" w:cs="Arial"/>
          <w:color w:val="292526"/>
          <w:sz w:val="20"/>
          <w:szCs w:val="20"/>
          <w:lang w:val="en-GB"/>
        </w:rPr>
        <w:t>·</w:t>
      </w:r>
      <w:r w:rsidR="00587757" w:rsidRPr="000A4E32">
        <w:rPr>
          <w:rFonts w:ascii="Arial" w:eastAsiaTheme="minorHAnsi" w:hAnsi="Arial" w:cs="Arial"/>
          <w:sz w:val="20"/>
          <w:szCs w:val="20"/>
          <w:lang w:val="en-GB" w:eastAsia="en-US"/>
        </w:rPr>
        <w:t>3%)</w:t>
      </w:r>
      <w:r w:rsidR="004372C6"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587757" w:rsidRPr="000A4E32">
        <w:rPr>
          <w:rFonts w:ascii="Arial" w:eastAsiaTheme="minorHAnsi" w:hAnsi="Arial" w:cs="Arial"/>
          <w:sz w:val="20"/>
          <w:szCs w:val="20"/>
          <w:lang w:val="en-GB" w:eastAsia="en-US"/>
        </w:rPr>
        <w:t>and</w:t>
      </w:r>
      <w:r w:rsidR="00650AEC" w:rsidRPr="000A4E32">
        <w:rPr>
          <w:rFonts w:ascii="Arial" w:eastAsiaTheme="minorHAnsi" w:hAnsi="Arial" w:cs="Arial"/>
          <w:sz w:val="20"/>
          <w:szCs w:val="20"/>
          <w:lang w:val="en-GB" w:eastAsia="en-US"/>
        </w:rPr>
        <w:t xml:space="preserve"> </w:t>
      </w:r>
      <w:r w:rsidR="004372C6" w:rsidRPr="000A4E32">
        <w:rPr>
          <w:rFonts w:ascii="Arial" w:eastAsiaTheme="minorHAnsi" w:hAnsi="Arial" w:cs="Arial"/>
          <w:sz w:val="20"/>
          <w:szCs w:val="20"/>
          <w:lang w:val="en-GB" w:eastAsia="en-US"/>
        </w:rPr>
        <w:t>1306</w:t>
      </w:r>
      <w:r w:rsidR="00650AEC" w:rsidRPr="000A4E32">
        <w:rPr>
          <w:rFonts w:ascii="Arial" w:eastAsiaTheme="minorHAnsi" w:hAnsi="Arial" w:cs="Arial"/>
          <w:sz w:val="20"/>
          <w:szCs w:val="20"/>
          <w:lang w:val="en-GB" w:eastAsia="en-US"/>
        </w:rPr>
        <w:t xml:space="preserve"> </w:t>
      </w:r>
      <w:r w:rsidR="00587757" w:rsidRPr="000A4E32">
        <w:rPr>
          <w:rFonts w:ascii="Arial" w:eastAsiaTheme="minorHAnsi" w:hAnsi="Arial" w:cs="Arial"/>
          <w:sz w:val="20"/>
          <w:szCs w:val="20"/>
          <w:lang w:val="en-GB" w:eastAsia="en-US"/>
        </w:rPr>
        <w:t>(5</w:t>
      </w:r>
      <w:r w:rsidR="00587757" w:rsidRPr="000A4E32">
        <w:rPr>
          <w:rFonts w:ascii="Arial" w:hAnsi="Arial" w:cs="Arial"/>
          <w:color w:val="292526"/>
          <w:sz w:val="20"/>
          <w:szCs w:val="20"/>
          <w:lang w:val="en-GB"/>
        </w:rPr>
        <w:t>·</w:t>
      </w:r>
      <w:r w:rsidR="00587757" w:rsidRPr="000A4E32">
        <w:rPr>
          <w:rFonts w:ascii="Arial" w:eastAsiaTheme="minorHAnsi" w:hAnsi="Arial" w:cs="Arial"/>
          <w:sz w:val="20"/>
          <w:szCs w:val="20"/>
          <w:lang w:val="en-GB" w:eastAsia="en-US"/>
        </w:rPr>
        <w:t>8%)</w:t>
      </w:r>
      <w:r w:rsidR="00650AEC" w:rsidRPr="000A4E32">
        <w:rPr>
          <w:rFonts w:ascii="Arial" w:eastAsiaTheme="minorHAnsi" w:hAnsi="Arial" w:cs="Arial"/>
          <w:sz w:val="20"/>
          <w:szCs w:val="20"/>
          <w:lang w:val="en-GB" w:eastAsia="en-US"/>
        </w:rPr>
        <w:t xml:space="preserve"> </w:t>
      </w:r>
      <w:r w:rsidR="004372C6" w:rsidRPr="000A4E32">
        <w:rPr>
          <w:rFonts w:ascii="Arial" w:eastAsiaTheme="minorHAnsi" w:hAnsi="Arial" w:cs="Arial"/>
          <w:sz w:val="20"/>
          <w:szCs w:val="20"/>
          <w:lang w:val="en-GB" w:eastAsia="en-US"/>
        </w:rPr>
        <w:t>patients</w:t>
      </w:r>
      <w:r w:rsidR="00DC7D72" w:rsidRPr="000A4E32">
        <w:rPr>
          <w:rFonts w:ascii="Arial" w:eastAsiaTheme="minorHAnsi" w:hAnsi="Arial" w:cs="Arial"/>
          <w:sz w:val="20"/>
          <w:szCs w:val="20"/>
          <w:lang w:val="en-GB" w:eastAsia="en-US"/>
        </w:rPr>
        <w:t>,</w:t>
      </w:r>
      <w:r w:rsidR="00650AEC" w:rsidRPr="000A4E32">
        <w:rPr>
          <w:rFonts w:ascii="Arial" w:eastAsiaTheme="minorHAnsi" w:hAnsi="Arial" w:cs="Arial"/>
          <w:sz w:val="20"/>
          <w:szCs w:val="20"/>
          <w:lang w:val="en-GB" w:eastAsia="en-US"/>
        </w:rPr>
        <w:t xml:space="preserve"> </w:t>
      </w:r>
      <w:r w:rsidR="00CC6F3A" w:rsidRPr="000A4E32">
        <w:rPr>
          <w:rFonts w:ascii="Arial" w:eastAsiaTheme="minorHAnsi" w:hAnsi="Arial" w:cs="Arial"/>
          <w:sz w:val="20"/>
          <w:szCs w:val="20"/>
          <w:lang w:val="en-GB" w:eastAsia="en-US"/>
        </w:rPr>
        <w:t>respectively.</w:t>
      </w:r>
    </w:p>
    <w:p w14:paraId="40FB38F5" w14:textId="7ED339B8" w:rsidR="00D809F5" w:rsidRPr="00993BFC" w:rsidRDefault="008C4C39" w:rsidP="0043262B">
      <w:pPr>
        <w:autoSpaceDE w:val="0"/>
        <w:autoSpaceDN w:val="0"/>
        <w:adjustRightInd w:val="0"/>
        <w:spacing w:line="480" w:lineRule="auto"/>
        <w:rPr>
          <w:rFonts w:ascii="Arial" w:eastAsiaTheme="minorHAnsi" w:hAnsi="Arial" w:cs="Arial"/>
          <w:sz w:val="20"/>
          <w:szCs w:val="20"/>
          <w:lang w:val="en-GB" w:eastAsia="en-US"/>
        </w:rPr>
      </w:pPr>
      <w:r w:rsidRPr="00993BFC">
        <w:rPr>
          <w:rFonts w:ascii="Arial" w:eastAsiaTheme="minorHAnsi" w:hAnsi="Arial" w:cs="Arial"/>
          <w:i/>
          <w:sz w:val="20"/>
          <w:szCs w:val="20"/>
          <w:lang w:val="en-GB" w:eastAsia="en-US"/>
        </w:rPr>
        <w:tab/>
      </w:r>
      <w:r w:rsidR="00CC6F3A" w:rsidRPr="00993BFC">
        <w:rPr>
          <w:rFonts w:ascii="Arial" w:eastAsiaTheme="minorHAnsi" w:hAnsi="Arial" w:cs="Arial"/>
          <w:sz w:val="20"/>
          <w:szCs w:val="20"/>
          <w:lang w:val="en-GB" w:eastAsia="en-US"/>
        </w:rPr>
        <w:t>Crude</w:t>
      </w:r>
      <w:r w:rsidR="00650AEC" w:rsidRPr="00993BFC">
        <w:rPr>
          <w:rFonts w:ascii="Arial" w:eastAsiaTheme="minorHAnsi" w:hAnsi="Arial" w:cs="Arial"/>
          <w:sz w:val="20"/>
          <w:szCs w:val="20"/>
          <w:lang w:val="en-GB" w:eastAsia="en-US"/>
        </w:rPr>
        <w:t xml:space="preserve"> </w:t>
      </w:r>
      <w:r w:rsidR="00CC6F3A"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CC6F3A" w:rsidRPr="00993BFC">
        <w:rPr>
          <w:rFonts w:ascii="Arial" w:eastAsiaTheme="minorHAnsi" w:hAnsi="Arial" w:cs="Arial"/>
          <w:sz w:val="20"/>
          <w:szCs w:val="20"/>
          <w:lang w:val="en-GB" w:eastAsia="en-US"/>
        </w:rPr>
        <w:t>adjusted</w:t>
      </w:r>
      <w:r w:rsidR="00650AEC" w:rsidRPr="00993BFC">
        <w:rPr>
          <w:rFonts w:ascii="Arial" w:eastAsiaTheme="minorHAnsi" w:hAnsi="Arial" w:cs="Arial"/>
          <w:sz w:val="20"/>
          <w:szCs w:val="20"/>
          <w:lang w:val="en-GB" w:eastAsia="en-US"/>
        </w:rPr>
        <w:t xml:space="preserve"> </w:t>
      </w:r>
      <w:r w:rsidR="00CC6F3A" w:rsidRPr="00993BFC">
        <w:rPr>
          <w:rFonts w:ascii="Arial" w:eastAsiaTheme="minorHAnsi" w:hAnsi="Arial" w:cs="Arial"/>
          <w:sz w:val="20"/>
          <w:szCs w:val="20"/>
          <w:lang w:val="en-GB" w:eastAsia="en-US"/>
        </w:rPr>
        <w:t>HRs</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average</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subgroups</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are</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given</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in</w:t>
      </w:r>
      <w:r w:rsidR="00650AEC" w:rsidRPr="00993BFC">
        <w:rPr>
          <w:rFonts w:ascii="Arial" w:eastAsiaTheme="minorHAnsi" w:hAnsi="Arial" w:cs="Arial"/>
          <w:sz w:val="20"/>
          <w:szCs w:val="20"/>
          <w:lang w:val="en-GB" w:eastAsia="en-US"/>
        </w:rPr>
        <w:t xml:space="preserve"> </w:t>
      </w:r>
      <w:r w:rsidR="00E87B2E" w:rsidRPr="005C0759">
        <w:rPr>
          <w:rFonts w:ascii="Arial" w:eastAsiaTheme="minorHAnsi" w:hAnsi="Arial" w:cs="Arial"/>
          <w:color w:val="FF0000"/>
          <w:sz w:val="20"/>
          <w:szCs w:val="20"/>
          <w:lang w:val="en-GB" w:eastAsia="en-US"/>
        </w:rPr>
        <w:t>T</w:t>
      </w:r>
      <w:r w:rsidR="00CC6F3A" w:rsidRPr="005C0759">
        <w:rPr>
          <w:rFonts w:ascii="Arial" w:eastAsiaTheme="minorHAnsi" w:hAnsi="Arial" w:cs="Arial"/>
          <w:color w:val="FF0000"/>
          <w:sz w:val="20"/>
          <w:szCs w:val="20"/>
          <w:lang w:val="en-GB" w:eastAsia="en-US"/>
        </w:rPr>
        <w:t>able</w:t>
      </w:r>
      <w:r w:rsidR="00650AEC" w:rsidRPr="005C0759">
        <w:rPr>
          <w:rFonts w:ascii="Arial" w:eastAsiaTheme="minorHAnsi" w:hAnsi="Arial" w:cs="Arial"/>
          <w:color w:val="FF0000"/>
          <w:sz w:val="20"/>
          <w:szCs w:val="20"/>
          <w:lang w:val="en-GB" w:eastAsia="en-US"/>
        </w:rPr>
        <w:t xml:space="preserve"> </w:t>
      </w:r>
      <w:r w:rsidR="00564512" w:rsidRPr="005C0759">
        <w:rPr>
          <w:rFonts w:ascii="Arial" w:eastAsiaTheme="minorHAnsi" w:hAnsi="Arial" w:cs="Arial"/>
          <w:color w:val="FF0000"/>
          <w:sz w:val="20"/>
          <w:szCs w:val="20"/>
          <w:lang w:val="en-GB" w:eastAsia="en-US"/>
        </w:rPr>
        <w:t>3</w:t>
      </w:r>
      <w:r w:rsidR="00CC6F3A"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Even</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after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multiple</w:t>
      </w:r>
      <w:r w:rsidR="00650AEC" w:rsidRPr="00993BFC">
        <w:rPr>
          <w:rFonts w:ascii="Arial" w:eastAsiaTheme="minorHAnsi" w:hAnsi="Arial" w:cs="Arial"/>
          <w:sz w:val="20"/>
          <w:szCs w:val="20"/>
          <w:lang w:val="en-GB" w:eastAsia="en-US"/>
        </w:rPr>
        <w:t xml:space="preserve"> </w:t>
      </w:r>
      <w:r w:rsidR="00FF7332" w:rsidRPr="00993BFC">
        <w:rPr>
          <w:rFonts w:ascii="Arial" w:eastAsiaTheme="minorHAnsi" w:hAnsi="Arial" w:cs="Arial"/>
          <w:sz w:val="20"/>
          <w:szCs w:val="20"/>
          <w:lang w:val="en-GB" w:eastAsia="en-US"/>
        </w:rPr>
        <w:t>adjustment</w:t>
      </w:r>
      <w:r w:rsidR="002D4CBE" w:rsidRPr="00993BFC">
        <w:rPr>
          <w:rFonts w:ascii="Arial" w:eastAsiaTheme="minorHAnsi" w:hAnsi="Arial" w:cs="Arial"/>
          <w:sz w:val="20"/>
          <w:szCs w:val="20"/>
          <w:lang w:val="en-GB" w:eastAsia="en-US"/>
        </w:rPr>
        <w:t>s</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baseline</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cardiovascular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disease</w:t>
      </w:r>
      <w:r w:rsidR="00E20C4C"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risk</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factors</w:t>
      </w:r>
      <w:r w:rsidR="00775196"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medication</w:t>
      </w:r>
      <w:r w:rsidR="001A5009"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a</w:t>
      </w:r>
      <w:r w:rsidR="00650AEC" w:rsidRPr="00993BFC">
        <w:rPr>
          <w:rFonts w:ascii="Arial" w:eastAsiaTheme="minorHAnsi" w:hAnsi="Arial" w:cs="Arial"/>
          <w:sz w:val="20"/>
          <w:szCs w:val="20"/>
          <w:lang w:val="en-GB" w:eastAsia="en-US"/>
        </w:rPr>
        <w:t xml:space="preserve"> </w:t>
      </w:r>
      <w:r w:rsidR="00EC067B" w:rsidRPr="00993BFC">
        <w:rPr>
          <w:rFonts w:ascii="Arial" w:eastAsiaTheme="minorHAnsi" w:hAnsi="Arial" w:cs="Arial"/>
          <w:sz w:val="20"/>
          <w:szCs w:val="20"/>
          <w:lang w:val="en-GB" w:eastAsia="en-US"/>
        </w:rPr>
        <w:t>steep</w:t>
      </w:r>
      <w:r w:rsidR="00650AEC" w:rsidRPr="00993BFC">
        <w:rPr>
          <w:rFonts w:ascii="Arial" w:eastAsiaTheme="minorHAnsi" w:hAnsi="Arial" w:cs="Arial"/>
          <w:sz w:val="20"/>
          <w:szCs w:val="20"/>
          <w:lang w:val="en-GB" w:eastAsia="en-US"/>
        </w:rPr>
        <w:t xml:space="preserve"> </w:t>
      </w:r>
      <w:r w:rsidR="00EC067B" w:rsidRPr="00993BFC">
        <w:rPr>
          <w:rFonts w:ascii="Arial" w:eastAsiaTheme="minorHAnsi" w:hAnsi="Arial" w:cs="Arial"/>
          <w:sz w:val="20"/>
          <w:szCs w:val="20"/>
          <w:lang w:val="en-GB" w:eastAsia="en-US"/>
        </w:rPr>
        <w:t>J-shaped</w:t>
      </w:r>
      <w:r w:rsidR="00650AEC" w:rsidRPr="00993BFC">
        <w:rPr>
          <w:rFonts w:ascii="Arial" w:eastAsiaTheme="minorHAnsi" w:hAnsi="Arial" w:cs="Arial"/>
          <w:sz w:val="20"/>
          <w:szCs w:val="20"/>
          <w:lang w:val="en-GB" w:eastAsia="en-US"/>
        </w:rPr>
        <w:t xml:space="preserve"> </w:t>
      </w:r>
      <w:r w:rsidR="00EC067B" w:rsidRPr="00993BFC">
        <w:rPr>
          <w:rFonts w:ascii="Arial" w:eastAsiaTheme="minorHAnsi" w:hAnsi="Arial" w:cs="Arial"/>
          <w:sz w:val="20"/>
          <w:szCs w:val="20"/>
          <w:lang w:val="en-GB" w:eastAsia="en-US"/>
        </w:rPr>
        <w:t>curve</w:t>
      </w:r>
      <w:r w:rsidR="00650AEC" w:rsidRPr="00993BFC">
        <w:rPr>
          <w:rFonts w:ascii="Arial" w:eastAsiaTheme="minorHAnsi" w:hAnsi="Arial" w:cs="Arial"/>
          <w:sz w:val="20"/>
          <w:szCs w:val="20"/>
          <w:lang w:val="en-GB" w:eastAsia="en-US"/>
        </w:rPr>
        <w:t xml:space="preserve"> </w:t>
      </w:r>
      <w:r w:rsidR="00EC067B" w:rsidRPr="00993BFC">
        <w:rPr>
          <w:rFonts w:ascii="Arial" w:eastAsiaTheme="minorHAnsi" w:hAnsi="Arial" w:cs="Arial"/>
          <w:sz w:val="20"/>
          <w:szCs w:val="20"/>
          <w:lang w:val="en-GB" w:eastAsia="en-US"/>
        </w:rPr>
        <w:t>was</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evidenced</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oc</w:t>
      </w:r>
      <w:r w:rsidR="00E20C4C" w:rsidRPr="00993BFC">
        <w:rPr>
          <w:rFonts w:ascii="Arial" w:eastAsiaTheme="minorHAnsi" w:hAnsi="Arial" w:cs="Arial"/>
          <w:sz w:val="20"/>
          <w:szCs w:val="20"/>
          <w:lang w:val="en-GB" w:eastAsia="en-US"/>
        </w:rPr>
        <w:t>currence</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of</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primary</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outcome</w:t>
      </w:r>
      <w:r w:rsidR="00D809F5"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with</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increased</w:t>
      </w:r>
      <w:r w:rsidR="00650AEC" w:rsidRPr="00993BFC">
        <w:rPr>
          <w:rFonts w:ascii="Arial" w:eastAsiaTheme="minorHAnsi" w:hAnsi="Arial" w:cs="Arial"/>
          <w:sz w:val="20"/>
          <w:szCs w:val="20"/>
          <w:lang w:val="en-GB" w:eastAsia="en-US"/>
        </w:rPr>
        <w:t xml:space="preserve"> </w:t>
      </w:r>
      <w:r w:rsidR="00407DCB" w:rsidRPr="00993BFC">
        <w:rPr>
          <w:rFonts w:ascii="Arial" w:eastAsiaTheme="minorHAnsi" w:hAnsi="Arial" w:cs="Arial"/>
          <w:sz w:val="20"/>
          <w:szCs w:val="20"/>
          <w:lang w:val="en-GB" w:eastAsia="en-US"/>
        </w:rPr>
        <w:t>risk</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at</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low</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high</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B</w:t>
      </w:r>
      <w:r w:rsidR="00B56C44" w:rsidRPr="00993BFC">
        <w:rPr>
          <w:rFonts w:ascii="Arial" w:eastAsiaTheme="minorHAnsi" w:hAnsi="Arial" w:cs="Arial"/>
          <w:sz w:val="20"/>
          <w:szCs w:val="20"/>
          <w:lang w:val="en-GB" w:eastAsia="en-US"/>
        </w:rPr>
        <w:t>P</w:t>
      </w:r>
      <w:r w:rsidR="00650AEC" w:rsidRPr="00993BFC">
        <w:rPr>
          <w:rFonts w:ascii="Arial" w:eastAsiaTheme="minorHAnsi" w:hAnsi="Arial" w:cs="Arial"/>
          <w:sz w:val="20"/>
          <w:szCs w:val="20"/>
          <w:lang w:val="en-GB" w:eastAsia="en-US"/>
        </w:rPr>
        <w:t xml:space="preserve"> </w:t>
      </w:r>
      <w:r w:rsidR="00D809F5" w:rsidRPr="00993BFC">
        <w:rPr>
          <w:rFonts w:ascii="Arial" w:eastAsiaTheme="minorHAnsi" w:hAnsi="Arial" w:cs="Arial"/>
          <w:sz w:val="20"/>
          <w:szCs w:val="20"/>
          <w:lang w:val="en-GB" w:eastAsia="en-US"/>
        </w:rPr>
        <w:t>values</w:t>
      </w:r>
      <w:r w:rsidR="00E20C4C"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both</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E20C4C"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092EED" w:rsidRPr="00993BFC">
        <w:rPr>
          <w:rFonts w:ascii="Arial" w:eastAsiaTheme="minorHAnsi" w:hAnsi="Arial" w:cs="Arial"/>
          <w:sz w:val="20"/>
          <w:szCs w:val="20"/>
          <w:lang w:val="en-GB" w:eastAsia="en-US"/>
        </w:rPr>
        <w:t>(</w:t>
      </w:r>
      <w:r w:rsidR="00092EED" w:rsidRPr="005C0759">
        <w:rPr>
          <w:rFonts w:ascii="Arial" w:eastAsiaTheme="minorHAnsi" w:hAnsi="Arial" w:cs="Arial"/>
          <w:color w:val="FF0000"/>
          <w:sz w:val="20"/>
          <w:szCs w:val="20"/>
          <w:lang w:val="en-GB" w:eastAsia="en-US"/>
        </w:rPr>
        <w:t>Figures</w:t>
      </w:r>
      <w:r w:rsidR="00650AEC" w:rsidRPr="005C0759">
        <w:rPr>
          <w:rFonts w:ascii="Arial" w:eastAsiaTheme="minorHAnsi" w:hAnsi="Arial" w:cs="Arial"/>
          <w:color w:val="FF0000"/>
          <w:sz w:val="20"/>
          <w:szCs w:val="20"/>
          <w:lang w:val="en-GB" w:eastAsia="en-US"/>
        </w:rPr>
        <w:t xml:space="preserve"> </w:t>
      </w:r>
      <w:r w:rsidR="00092EED" w:rsidRPr="005C0759">
        <w:rPr>
          <w:rFonts w:ascii="Arial" w:eastAsiaTheme="minorHAnsi" w:hAnsi="Arial" w:cs="Arial"/>
          <w:color w:val="FF0000"/>
          <w:sz w:val="20"/>
          <w:szCs w:val="20"/>
          <w:lang w:val="en-GB" w:eastAsia="en-US"/>
        </w:rPr>
        <w:t>1</w:t>
      </w:r>
      <w:r w:rsidR="00650AEC" w:rsidRPr="005C0759">
        <w:rPr>
          <w:rFonts w:ascii="Arial" w:eastAsiaTheme="minorHAnsi" w:hAnsi="Arial" w:cs="Arial"/>
          <w:color w:val="FF0000"/>
          <w:sz w:val="20"/>
          <w:szCs w:val="20"/>
          <w:lang w:val="en-GB" w:eastAsia="en-US"/>
        </w:rPr>
        <w:t xml:space="preserve"> </w:t>
      </w:r>
      <w:r w:rsidR="00092EED" w:rsidRPr="005C0759">
        <w:rPr>
          <w:rFonts w:ascii="Arial" w:eastAsiaTheme="minorHAnsi" w:hAnsi="Arial" w:cs="Arial"/>
          <w:color w:val="FF0000"/>
          <w:sz w:val="20"/>
          <w:szCs w:val="20"/>
          <w:lang w:val="en-GB" w:eastAsia="en-US"/>
        </w:rPr>
        <w:t>and</w:t>
      </w:r>
      <w:r w:rsidR="00650AEC" w:rsidRPr="005C0759">
        <w:rPr>
          <w:rFonts w:ascii="Arial" w:eastAsiaTheme="minorHAnsi" w:hAnsi="Arial" w:cs="Arial"/>
          <w:color w:val="FF0000"/>
          <w:sz w:val="20"/>
          <w:szCs w:val="20"/>
          <w:lang w:val="en-GB" w:eastAsia="en-US"/>
        </w:rPr>
        <w:t xml:space="preserve"> </w:t>
      </w:r>
      <w:r w:rsidR="00092EED" w:rsidRPr="005C0759">
        <w:rPr>
          <w:rFonts w:ascii="Arial" w:eastAsiaTheme="minorHAnsi" w:hAnsi="Arial" w:cs="Arial"/>
          <w:color w:val="FF0000"/>
          <w:sz w:val="20"/>
          <w:szCs w:val="20"/>
          <w:lang w:val="en-GB" w:eastAsia="en-US"/>
        </w:rPr>
        <w:t>2</w:t>
      </w:r>
      <w:r w:rsidR="00092EED" w:rsidRPr="00993BFC">
        <w:rPr>
          <w:rFonts w:ascii="Arial" w:eastAsiaTheme="minorHAnsi" w:hAnsi="Arial" w:cs="Arial"/>
          <w:sz w:val="20"/>
          <w:szCs w:val="20"/>
          <w:lang w:val="en-GB" w:eastAsia="en-US"/>
        </w:rPr>
        <w:t>)</w:t>
      </w:r>
      <w:r w:rsidR="00E20C4C"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B56C44" w:rsidRPr="00993BFC">
        <w:rPr>
          <w:rFonts w:ascii="Arial" w:hAnsi="Arial" w:cs="Arial"/>
          <w:sz w:val="20"/>
          <w:szCs w:val="20"/>
          <w:lang w:val="en-GB"/>
        </w:rPr>
        <w:t>Compared</w:t>
      </w:r>
      <w:r w:rsidR="00650AEC" w:rsidRPr="00993BFC">
        <w:rPr>
          <w:rFonts w:ascii="Arial" w:hAnsi="Arial" w:cs="Arial"/>
          <w:sz w:val="20"/>
          <w:szCs w:val="20"/>
          <w:lang w:val="en-GB"/>
        </w:rPr>
        <w:t xml:space="preserve"> </w:t>
      </w:r>
      <w:r w:rsidR="00993EFD" w:rsidRPr="00993BFC">
        <w:rPr>
          <w:rFonts w:ascii="Arial" w:hAnsi="Arial" w:cs="Arial"/>
          <w:sz w:val="20"/>
          <w:szCs w:val="20"/>
          <w:lang w:val="en-GB"/>
        </w:rPr>
        <w:t>with</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the</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reference</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group</w:t>
      </w:r>
      <w:r w:rsidR="00650AEC" w:rsidRPr="000A4E32">
        <w:rPr>
          <w:rFonts w:ascii="Arial" w:hAnsi="Arial" w:cs="Arial"/>
          <w:color w:val="292526"/>
          <w:sz w:val="20"/>
          <w:szCs w:val="20"/>
          <w:lang w:val="en-GB"/>
        </w:rPr>
        <w:t xml:space="preserve"> </w:t>
      </w:r>
      <w:r w:rsidR="00775196" w:rsidRPr="000A4E32">
        <w:rPr>
          <w:rFonts w:ascii="Arial" w:hAnsi="Arial" w:cs="Arial"/>
          <w:color w:val="292526"/>
          <w:sz w:val="20"/>
          <w:szCs w:val="20"/>
          <w:lang w:val="en-GB"/>
        </w:rPr>
        <w:t>(</w:t>
      </w:r>
      <w:r w:rsidR="00B56C44" w:rsidRPr="000A4E32">
        <w:rPr>
          <w:rFonts w:ascii="Arial" w:hAnsi="Arial" w:cs="Arial"/>
          <w:color w:val="292526"/>
          <w:sz w:val="20"/>
          <w:szCs w:val="20"/>
          <w:lang w:val="en-GB"/>
        </w:rPr>
        <w:t>systolic</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120</w:t>
      </w:r>
      <w:r w:rsidR="00B426D1" w:rsidRPr="000A4E32">
        <w:rPr>
          <w:rFonts w:ascii="Arial" w:hAnsi="Arial" w:cs="Arial"/>
          <w:color w:val="292526"/>
          <w:sz w:val="20"/>
          <w:szCs w:val="20"/>
          <w:lang w:val="en-GB"/>
        </w:rPr>
        <w:t>–</w:t>
      </w:r>
      <w:r w:rsidR="00B56C44" w:rsidRPr="000A4E32">
        <w:rPr>
          <w:rFonts w:ascii="Arial" w:hAnsi="Arial" w:cs="Arial"/>
          <w:color w:val="292526"/>
          <w:sz w:val="20"/>
          <w:szCs w:val="20"/>
          <w:lang w:val="en-GB"/>
        </w:rPr>
        <w:t>129</w:t>
      </w:r>
      <w:r w:rsidR="00775196" w:rsidRPr="000A4E32">
        <w:rPr>
          <w:rFonts w:ascii="Arial" w:hAnsi="Arial" w:cs="Arial"/>
          <w:color w:val="292526"/>
          <w:sz w:val="20"/>
          <w:szCs w:val="20"/>
          <w:lang w:val="en-GB"/>
        </w:rPr>
        <w:t>)</w:t>
      </w:r>
      <w:r w:rsidR="00B56C44"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adjusted</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HR</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outcome</w:t>
      </w:r>
      <w:r w:rsidR="00650AEC" w:rsidRPr="000A4E32">
        <w:rPr>
          <w:rFonts w:ascii="Arial" w:hAnsi="Arial" w:cs="Arial"/>
          <w:color w:val="292526"/>
          <w:sz w:val="20"/>
          <w:szCs w:val="20"/>
          <w:lang w:val="en-GB"/>
        </w:rPr>
        <w:t xml:space="preserve"> </w:t>
      </w:r>
      <w:r w:rsidR="002D4CBE" w:rsidRPr="000A4E32">
        <w:rPr>
          <w:rFonts w:ascii="Arial" w:hAnsi="Arial" w:cs="Arial"/>
          <w:color w:val="292526"/>
          <w:sz w:val="20"/>
          <w:szCs w:val="20"/>
          <w:lang w:val="en-GB"/>
        </w:rPr>
        <w:t>was</w:t>
      </w:r>
      <w:r w:rsidR="00650AEC" w:rsidRPr="000A4E32">
        <w:rPr>
          <w:rFonts w:ascii="Arial" w:eastAsiaTheme="minorHAnsi" w:hAnsi="Arial" w:cs="Arial"/>
          <w:sz w:val="20"/>
          <w:szCs w:val="20"/>
          <w:lang w:val="en-GB" w:eastAsia="en-US"/>
        </w:rPr>
        <w:t xml:space="preserve"> </w:t>
      </w:r>
      <w:r w:rsidR="00E20C4C"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51</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(95%</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CI</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32</w:t>
      </w:r>
      <w:r w:rsidR="00B426D1" w:rsidRPr="000A4E32">
        <w:rPr>
          <w:rFonts w:ascii="Arial" w:hAnsi="Arial" w:cs="Arial"/>
          <w:color w:val="292526"/>
          <w:sz w:val="20"/>
          <w:szCs w:val="20"/>
          <w:lang w:val="en-GB"/>
        </w:rPr>
        <w:t>–</w:t>
      </w:r>
      <w:r w:rsidR="00E20C4C"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73)</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systolic</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140</w:t>
      </w:r>
      <w:r w:rsidR="00B426D1" w:rsidRPr="000A4E32">
        <w:rPr>
          <w:rFonts w:ascii="Arial" w:hAnsi="Arial" w:cs="Arial"/>
          <w:color w:val="292526"/>
          <w:sz w:val="20"/>
          <w:szCs w:val="20"/>
          <w:lang w:val="en-GB"/>
        </w:rPr>
        <w:t>–</w:t>
      </w:r>
      <w:r w:rsidR="00E20C4C" w:rsidRPr="000A4E32">
        <w:rPr>
          <w:rFonts w:ascii="Arial" w:hAnsi="Arial" w:cs="Arial"/>
          <w:color w:val="292526"/>
          <w:sz w:val="20"/>
          <w:szCs w:val="20"/>
          <w:lang w:val="en-GB"/>
        </w:rPr>
        <w:t>149</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775196"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and</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2</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48</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(95%</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CI</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2</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14</w:t>
      </w:r>
      <w:r w:rsidR="00B426D1" w:rsidRPr="000A4E32">
        <w:rPr>
          <w:rFonts w:ascii="Arial" w:hAnsi="Arial" w:cs="Arial"/>
          <w:color w:val="292526"/>
          <w:sz w:val="20"/>
          <w:szCs w:val="20"/>
          <w:lang w:val="en-GB"/>
        </w:rPr>
        <w:t>–</w:t>
      </w:r>
      <w:r w:rsidR="00E20C4C" w:rsidRPr="000A4E32">
        <w:rPr>
          <w:rFonts w:ascii="Arial" w:hAnsi="Arial" w:cs="Arial"/>
          <w:color w:val="292526"/>
          <w:sz w:val="20"/>
          <w:szCs w:val="20"/>
          <w:lang w:val="en-GB"/>
        </w:rPr>
        <w:t>2</w:t>
      </w:r>
      <w:r w:rsidR="00F5564B" w:rsidRPr="000A4E32">
        <w:rPr>
          <w:rFonts w:ascii="Arial" w:hAnsi="Arial" w:cs="Arial"/>
          <w:color w:val="292526"/>
          <w:sz w:val="20"/>
          <w:szCs w:val="20"/>
          <w:lang w:val="en-GB"/>
        </w:rPr>
        <w:t>·</w:t>
      </w:r>
      <w:r w:rsidR="00E20C4C" w:rsidRPr="000A4E32">
        <w:rPr>
          <w:rFonts w:ascii="Arial" w:hAnsi="Arial" w:cs="Arial"/>
          <w:sz w:val="20"/>
          <w:szCs w:val="20"/>
          <w:lang w:val="en-GB"/>
        </w:rPr>
        <w:t>87</w:t>
      </w:r>
      <w:r w:rsidR="00E20C4C"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systolic</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≥150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2D4CBE"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2D4CBE" w:rsidRPr="000A4E32">
        <w:rPr>
          <w:rFonts w:ascii="Arial" w:hAnsi="Arial" w:cs="Arial"/>
          <w:color w:val="292526"/>
          <w:sz w:val="20"/>
          <w:szCs w:val="20"/>
          <w:lang w:val="en-GB"/>
        </w:rPr>
        <w:t>S</w:t>
      </w:r>
      <w:r w:rsidR="00E20C4C" w:rsidRPr="000A4E32">
        <w:rPr>
          <w:rFonts w:ascii="Arial" w:hAnsi="Arial" w:cs="Arial"/>
          <w:color w:val="292526"/>
          <w:sz w:val="20"/>
          <w:szCs w:val="20"/>
          <w:lang w:val="en-GB"/>
        </w:rPr>
        <w:t>ystolic</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&lt;120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also</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an</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increased</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risk</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outcome</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(adjusted</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HR</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56</w:t>
      </w:r>
      <w:r w:rsidR="00775196"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95%</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CI</w:t>
      </w:r>
      <w:r w:rsidR="00650AEC" w:rsidRPr="000A4E32">
        <w:rPr>
          <w:rFonts w:ascii="Arial" w:hAnsi="Arial" w:cs="Arial"/>
          <w:color w:val="292526"/>
          <w:sz w:val="20"/>
          <w:szCs w:val="20"/>
          <w:lang w:val="en-GB"/>
        </w:rPr>
        <w:t xml:space="preserve"> </w:t>
      </w:r>
      <w:r w:rsidR="00E20C4C"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36</w:t>
      </w:r>
      <w:r w:rsidR="00B426D1" w:rsidRPr="000A4E32">
        <w:rPr>
          <w:rFonts w:ascii="Arial" w:hAnsi="Arial" w:cs="Arial"/>
          <w:color w:val="292526"/>
          <w:sz w:val="20"/>
          <w:szCs w:val="20"/>
          <w:lang w:val="en-GB"/>
        </w:rPr>
        <w:t>–</w:t>
      </w:r>
      <w:r w:rsidR="00E20C4C" w:rsidRPr="000A4E32">
        <w:rPr>
          <w:rFonts w:ascii="Arial" w:hAnsi="Arial" w:cs="Arial"/>
          <w:color w:val="292526"/>
          <w:sz w:val="20"/>
          <w:szCs w:val="20"/>
          <w:lang w:val="en-GB"/>
        </w:rPr>
        <w:t>1</w:t>
      </w:r>
      <w:r w:rsidR="00F5564B" w:rsidRPr="000A4E32">
        <w:rPr>
          <w:rFonts w:ascii="Arial" w:hAnsi="Arial" w:cs="Arial"/>
          <w:color w:val="292526"/>
          <w:sz w:val="20"/>
          <w:szCs w:val="20"/>
          <w:lang w:val="en-GB"/>
        </w:rPr>
        <w:t>·</w:t>
      </w:r>
      <w:r w:rsidR="00E20C4C" w:rsidRPr="000A4E32">
        <w:rPr>
          <w:rFonts w:ascii="Arial" w:hAnsi="Arial" w:cs="Arial"/>
          <w:color w:val="292526"/>
          <w:sz w:val="20"/>
          <w:szCs w:val="20"/>
          <w:lang w:val="en-GB"/>
        </w:rPr>
        <w:t>81</w:t>
      </w:r>
      <w:r w:rsidR="00775196" w:rsidRPr="000A4E32">
        <w:rPr>
          <w:rFonts w:ascii="Arial" w:hAnsi="Arial" w:cs="Arial"/>
          <w:color w:val="292526"/>
          <w:sz w:val="20"/>
          <w:szCs w:val="20"/>
          <w:lang w:val="en-GB"/>
        </w:rPr>
        <w:t>]</w:t>
      </w:r>
      <w:r w:rsidR="00E20C4C" w:rsidRPr="000A4E32">
        <w:rPr>
          <w:rFonts w:ascii="Arial" w:hAnsi="Arial" w:cs="Arial"/>
          <w:color w:val="292526"/>
          <w:sz w:val="20"/>
          <w:szCs w:val="20"/>
          <w:lang w:val="en-GB"/>
        </w:rPr>
        <w:t>)</w:t>
      </w:r>
      <w:r w:rsidR="00D70988"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Likewise,</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i</w:t>
      </w:r>
      <w:r w:rsidR="002D4CBE" w:rsidRPr="000A4E32">
        <w:rPr>
          <w:rFonts w:ascii="Arial" w:hAnsi="Arial" w:cs="Arial"/>
          <w:color w:val="292526"/>
          <w:sz w:val="20"/>
          <w:szCs w:val="20"/>
          <w:lang w:val="en-GB"/>
        </w:rPr>
        <w:t>n</w:t>
      </w:r>
      <w:r w:rsidR="00650AEC" w:rsidRPr="000A4E32">
        <w:rPr>
          <w:rFonts w:ascii="Arial" w:hAnsi="Arial" w:cs="Arial"/>
          <w:color w:val="292526"/>
          <w:sz w:val="20"/>
          <w:szCs w:val="20"/>
          <w:lang w:val="en-GB"/>
        </w:rPr>
        <w:t xml:space="preserve"> </w:t>
      </w:r>
      <w:r w:rsidR="002D4CBE" w:rsidRPr="000A4E32">
        <w:rPr>
          <w:rFonts w:ascii="Arial" w:hAnsi="Arial" w:cs="Arial"/>
          <w:color w:val="292526"/>
          <w:sz w:val="20"/>
          <w:szCs w:val="20"/>
          <w:lang w:val="en-GB"/>
        </w:rPr>
        <w:t>comparison</w:t>
      </w:r>
      <w:r w:rsidR="00650AEC" w:rsidRPr="000A4E32">
        <w:rPr>
          <w:rFonts w:ascii="Arial" w:hAnsi="Arial" w:cs="Arial"/>
          <w:color w:val="292526"/>
          <w:sz w:val="20"/>
          <w:szCs w:val="20"/>
          <w:lang w:val="en-GB"/>
        </w:rPr>
        <w:t xml:space="preserve"> </w:t>
      </w:r>
      <w:r w:rsidR="002D4CBE"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a</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reference</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group</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of</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patients</w:t>
      </w:r>
      <w:r w:rsidR="00650AEC" w:rsidRPr="000A4E32">
        <w:rPr>
          <w:rFonts w:ascii="Arial" w:hAnsi="Arial" w:cs="Arial"/>
          <w:color w:val="292526"/>
          <w:sz w:val="20"/>
          <w:szCs w:val="20"/>
          <w:lang w:val="en-GB"/>
        </w:rPr>
        <w:t xml:space="preserve"> </w:t>
      </w:r>
      <w:r w:rsidR="00B56C44"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diast</w:t>
      </w:r>
      <w:r w:rsidR="002D4CBE" w:rsidRPr="000A4E32">
        <w:rPr>
          <w:rFonts w:ascii="Arial" w:hAnsi="Arial" w:cs="Arial"/>
          <w:color w:val="292526"/>
          <w:sz w:val="20"/>
          <w:szCs w:val="20"/>
          <w:lang w:val="en-GB"/>
        </w:rPr>
        <w:t>olic</w:t>
      </w:r>
      <w:r w:rsidR="00650AEC" w:rsidRPr="000A4E32">
        <w:rPr>
          <w:rFonts w:ascii="Arial" w:hAnsi="Arial" w:cs="Arial"/>
          <w:color w:val="292526"/>
          <w:sz w:val="20"/>
          <w:szCs w:val="20"/>
          <w:lang w:val="en-GB"/>
        </w:rPr>
        <w:t xml:space="preserve"> </w:t>
      </w:r>
      <w:r w:rsidR="002D4CBE"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2D4CBE" w:rsidRPr="000A4E32">
        <w:rPr>
          <w:rFonts w:ascii="Arial" w:hAnsi="Arial" w:cs="Arial"/>
          <w:color w:val="292526"/>
          <w:sz w:val="20"/>
          <w:szCs w:val="20"/>
          <w:lang w:val="en-GB"/>
        </w:rPr>
        <w:t>70</w:t>
      </w:r>
      <w:r w:rsidR="00B426D1" w:rsidRPr="000A4E32">
        <w:rPr>
          <w:rFonts w:ascii="Arial" w:hAnsi="Arial" w:cs="Arial"/>
          <w:color w:val="292526"/>
          <w:sz w:val="20"/>
          <w:szCs w:val="20"/>
          <w:lang w:val="en-GB"/>
        </w:rPr>
        <w:t>–</w:t>
      </w:r>
      <w:r w:rsidR="002D4CBE" w:rsidRPr="000A4E32">
        <w:rPr>
          <w:rFonts w:ascii="Arial" w:hAnsi="Arial" w:cs="Arial"/>
          <w:color w:val="292526"/>
          <w:sz w:val="20"/>
          <w:szCs w:val="20"/>
          <w:lang w:val="en-GB"/>
        </w:rPr>
        <w:t>79</w:t>
      </w:r>
      <w:r w:rsidR="00290C31"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2D4CBE" w:rsidRPr="000A4E32">
        <w:rPr>
          <w:rFonts w:ascii="Arial" w:hAnsi="Arial" w:cs="Arial"/>
          <w:color w:val="292526"/>
          <w:sz w:val="20"/>
          <w:szCs w:val="20"/>
          <w:lang w:val="en-GB"/>
        </w:rPr>
        <w:t>,</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diastolic</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BP</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≥80</w:t>
      </w:r>
      <w:r w:rsidR="00650AEC" w:rsidRPr="000A4E32">
        <w:rPr>
          <w:rFonts w:ascii="Arial" w:hAnsi="Arial" w:cs="Arial"/>
          <w:color w:val="292526"/>
          <w:sz w:val="20"/>
          <w:szCs w:val="20"/>
          <w:lang w:val="en-GB"/>
        </w:rPr>
        <w:t xml:space="preserve"> </w:t>
      </w:r>
      <w:r w:rsidR="00F12784" w:rsidRPr="000A4E32">
        <w:rPr>
          <w:rFonts w:ascii="Arial" w:hAnsi="Arial" w:cs="Arial"/>
          <w:color w:val="292526"/>
          <w:sz w:val="20"/>
          <w:szCs w:val="20"/>
          <w:lang w:val="en-GB"/>
        </w:rPr>
        <w:t>mmHg</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was</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associated</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an</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increased</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risk</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for</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the</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primary</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outcome,</w:t>
      </w:r>
      <w:r w:rsidR="00650AEC" w:rsidRPr="000A4E32">
        <w:rPr>
          <w:rFonts w:ascii="Arial" w:hAnsi="Arial" w:cs="Arial"/>
          <w:color w:val="292526"/>
          <w:sz w:val="20"/>
          <w:szCs w:val="20"/>
          <w:lang w:val="en-GB"/>
        </w:rPr>
        <w:t xml:space="preserve"> </w:t>
      </w:r>
      <w:r w:rsidR="00D70988" w:rsidRPr="000A4E32">
        <w:rPr>
          <w:rFonts w:ascii="Arial" w:hAnsi="Arial" w:cs="Arial"/>
          <w:color w:val="292526"/>
          <w:sz w:val="20"/>
          <w:szCs w:val="20"/>
          <w:lang w:val="en-GB"/>
        </w:rPr>
        <w:t>with</w:t>
      </w:r>
      <w:r w:rsidR="00650AEC" w:rsidRPr="000A4E32">
        <w:rPr>
          <w:rFonts w:ascii="Arial" w:hAnsi="Arial" w:cs="Arial"/>
          <w:color w:val="292526"/>
          <w:sz w:val="20"/>
          <w:szCs w:val="20"/>
          <w:lang w:val="en-GB"/>
        </w:rPr>
        <w:t xml:space="preserve"> </w:t>
      </w:r>
      <w:r w:rsidR="00AF023E" w:rsidRPr="00993BFC">
        <w:rPr>
          <w:rFonts w:ascii="Arial" w:hAnsi="Arial" w:cs="Arial"/>
          <w:sz w:val="20"/>
          <w:szCs w:val="20"/>
          <w:lang w:val="en-GB"/>
        </w:rPr>
        <w:t>adjusted</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HRs</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1</w:t>
      </w:r>
      <w:r w:rsidR="00F5564B" w:rsidRPr="00993BFC">
        <w:rPr>
          <w:rFonts w:ascii="Arial" w:hAnsi="Arial" w:cs="Arial"/>
          <w:sz w:val="20"/>
          <w:szCs w:val="20"/>
          <w:lang w:val="en-GB"/>
        </w:rPr>
        <w:t>·</w:t>
      </w:r>
      <w:r w:rsidR="004B6D1F" w:rsidRPr="00993BFC">
        <w:rPr>
          <w:rFonts w:ascii="Arial" w:hAnsi="Arial" w:cs="Arial"/>
          <w:sz w:val="20"/>
          <w:szCs w:val="20"/>
          <w:lang w:val="en-GB"/>
        </w:rPr>
        <w:t xml:space="preserve">41 </w:t>
      </w:r>
      <w:r w:rsidR="00D70988" w:rsidRPr="00993BFC">
        <w:rPr>
          <w:rFonts w:ascii="Arial" w:hAnsi="Arial" w:cs="Arial"/>
          <w:sz w:val="20"/>
          <w:szCs w:val="20"/>
          <w:lang w:val="en-GB"/>
        </w:rPr>
        <w:t>(1</w:t>
      </w:r>
      <w:r w:rsidR="00F5564B" w:rsidRPr="00993BFC">
        <w:rPr>
          <w:rFonts w:ascii="Arial" w:hAnsi="Arial" w:cs="Arial"/>
          <w:sz w:val="20"/>
          <w:szCs w:val="20"/>
          <w:lang w:val="en-GB"/>
        </w:rPr>
        <w:t>·</w:t>
      </w:r>
      <w:r w:rsidR="00D70988" w:rsidRPr="00993BFC">
        <w:rPr>
          <w:rFonts w:ascii="Arial" w:hAnsi="Arial" w:cs="Arial"/>
          <w:sz w:val="20"/>
          <w:szCs w:val="20"/>
          <w:lang w:val="en-GB"/>
        </w:rPr>
        <w:t>27</w:t>
      </w:r>
      <w:r w:rsidR="00B426D1" w:rsidRPr="00993BFC">
        <w:rPr>
          <w:rFonts w:ascii="Arial" w:hAnsi="Arial" w:cs="Arial"/>
          <w:sz w:val="20"/>
          <w:szCs w:val="20"/>
          <w:lang w:val="en-GB"/>
        </w:rPr>
        <w:t>–</w:t>
      </w:r>
      <w:r w:rsidR="00D70988" w:rsidRPr="00993BFC">
        <w:rPr>
          <w:rFonts w:ascii="Arial" w:hAnsi="Arial" w:cs="Arial"/>
          <w:sz w:val="20"/>
          <w:szCs w:val="20"/>
          <w:lang w:val="en-GB"/>
        </w:rPr>
        <w:t>1</w:t>
      </w:r>
      <w:r w:rsidR="00F5564B" w:rsidRPr="00993BFC">
        <w:rPr>
          <w:rFonts w:ascii="Arial" w:hAnsi="Arial" w:cs="Arial"/>
          <w:sz w:val="20"/>
          <w:szCs w:val="20"/>
          <w:lang w:val="en-GB"/>
        </w:rPr>
        <w:t>·</w:t>
      </w:r>
      <w:r w:rsidR="00D70988" w:rsidRPr="00993BFC">
        <w:rPr>
          <w:rFonts w:ascii="Arial" w:hAnsi="Arial" w:cs="Arial"/>
          <w:sz w:val="20"/>
          <w:szCs w:val="20"/>
          <w:lang w:val="en-GB"/>
        </w:rPr>
        <w:t>57</w:t>
      </w:r>
      <w:r w:rsidR="002D4CBE" w:rsidRPr="00993BFC">
        <w:rPr>
          <w:rFonts w:ascii="Arial" w:hAnsi="Arial" w:cs="Arial"/>
          <w:sz w:val="20"/>
          <w:szCs w:val="20"/>
          <w:lang w:val="en-GB"/>
        </w:rPr>
        <w:t>)</w:t>
      </w:r>
      <w:r w:rsidR="00650AEC" w:rsidRPr="00993BFC">
        <w:rPr>
          <w:rFonts w:ascii="Arial" w:hAnsi="Arial" w:cs="Arial"/>
          <w:sz w:val="20"/>
          <w:szCs w:val="20"/>
          <w:lang w:val="en-GB"/>
        </w:rPr>
        <w:t xml:space="preserve"> </w:t>
      </w:r>
      <w:r w:rsidR="002D4CBE"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80</w:t>
      </w:r>
      <w:r w:rsidR="00B426D1" w:rsidRPr="00993BFC">
        <w:rPr>
          <w:rFonts w:ascii="Arial" w:hAnsi="Arial" w:cs="Arial"/>
          <w:sz w:val="20"/>
          <w:szCs w:val="20"/>
          <w:lang w:val="en-GB"/>
        </w:rPr>
        <w:t>–</w:t>
      </w:r>
      <w:r w:rsidR="00D70988" w:rsidRPr="00993BFC">
        <w:rPr>
          <w:rFonts w:ascii="Arial" w:hAnsi="Arial" w:cs="Arial"/>
          <w:sz w:val="20"/>
          <w:szCs w:val="20"/>
          <w:lang w:val="en-GB"/>
        </w:rPr>
        <w:t>89</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and</w:t>
      </w:r>
      <w:r w:rsidR="00650AEC" w:rsidRPr="00993BFC">
        <w:rPr>
          <w:rFonts w:ascii="Arial" w:hAnsi="Arial" w:cs="Arial"/>
          <w:sz w:val="20"/>
          <w:szCs w:val="20"/>
          <w:lang w:val="en-GB"/>
        </w:rPr>
        <w:t xml:space="preserve"> </w:t>
      </w:r>
      <w:r w:rsidR="002D4CBE" w:rsidRPr="00993BFC">
        <w:rPr>
          <w:rFonts w:ascii="Arial" w:hAnsi="Arial" w:cs="Arial"/>
          <w:sz w:val="20"/>
          <w:szCs w:val="20"/>
          <w:lang w:val="en-GB"/>
        </w:rPr>
        <w:t>3</w:t>
      </w:r>
      <w:r w:rsidR="00F5564B" w:rsidRPr="00993BFC">
        <w:rPr>
          <w:rFonts w:ascii="Arial" w:hAnsi="Arial" w:cs="Arial"/>
          <w:sz w:val="20"/>
          <w:szCs w:val="20"/>
          <w:lang w:val="en-GB"/>
        </w:rPr>
        <w:t>·</w:t>
      </w:r>
      <w:r w:rsidR="002D4CBE" w:rsidRPr="00993BFC">
        <w:rPr>
          <w:rFonts w:ascii="Arial" w:hAnsi="Arial" w:cs="Arial"/>
          <w:sz w:val="20"/>
          <w:szCs w:val="20"/>
          <w:lang w:val="en-GB"/>
        </w:rPr>
        <w:t>72</w:t>
      </w:r>
      <w:r w:rsidR="00650AEC" w:rsidRPr="00993BFC">
        <w:rPr>
          <w:rFonts w:ascii="Arial" w:hAnsi="Arial" w:cs="Arial"/>
          <w:sz w:val="20"/>
          <w:szCs w:val="20"/>
          <w:lang w:val="en-GB"/>
        </w:rPr>
        <w:t xml:space="preserve"> </w:t>
      </w:r>
      <w:r w:rsidR="002D4CBE" w:rsidRPr="00993BFC">
        <w:rPr>
          <w:rFonts w:ascii="Arial" w:hAnsi="Arial" w:cs="Arial"/>
          <w:sz w:val="20"/>
          <w:szCs w:val="20"/>
          <w:lang w:val="en-GB"/>
        </w:rPr>
        <w:t>(3</w:t>
      </w:r>
      <w:r w:rsidR="00F5564B" w:rsidRPr="00993BFC">
        <w:rPr>
          <w:rFonts w:ascii="Arial" w:hAnsi="Arial" w:cs="Arial"/>
          <w:sz w:val="20"/>
          <w:szCs w:val="20"/>
          <w:lang w:val="en-GB"/>
        </w:rPr>
        <w:t>·</w:t>
      </w:r>
      <w:r w:rsidR="002D4CBE" w:rsidRPr="00993BFC">
        <w:rPr>
          <w:rFonts w:ascii="Arial" w:hAnsi="Arial" w:cs="Arial"/>
          <w:sz w:val="20"/>
          <w:szCs w:val="20"/>
          <w:lang w:val="en-GB"/>
        </w:rPr>
        <w:t>15</w:t>
      </w:r>
      <w:r w:rsidR="00B426D1" w:rsidRPr="00993BFC">
        <w:rPr>
          <w:rFonts w:ascii="Arial" w:hAnsi="Arial" w:cs="Arial"/>
          <w:sz w:val="20"/>
          <w:szCs w:val="20"/>
          <w:lang w:val="en-GB"/>
        </w:rPr>
        <w:t>–</w:t>
      </w:r>
      <w:r w:rsidR="002D4CBE" w:rsidRPr="00993BFC">
        <w:rPr>
          <w:rFonts w:ascii="Arial" w:hAnsi="Arial" w:cs="Arial"/>
          <w:sz w:val="20"/>
          <w:szCs w:val="20"/>
          <w:lang w:val="en-GB"/>
        </w:rPr>
        <w:t>4</w:t>
      </w:r>
      <w:r w:rsidR="00F5564B" w:rsidRPr="00993BFC">
        <w:rPr>
          <w:rFonts w:ascii="Arial" w:hAnsi="Arial" w:cs="Arial"/>
          <w:sz w:val="20"/>
          <w:szCs w:val="20"/>
          <w:lang w:val="en-GB"/>
        </w:rPr>
        <w:t>·</w:t>
      </w:r>
      <w:r w:rsidR="002D4CBE" w:rsidRPr="00993BFC">
        <w:rPr>
          <w:rFonts w:ascii="Arial" w:hAnsi="Arial" w:cs="Arial"/>
          <w:sz w:val="20"/>
          <w:szCs w:val="20"/>
          <w:lang w:val="en-GB"/>
        </w:rPr>
        <w:t>38)</w:t>
      </w:r>
      <w:r w:rsidR="00650AEC" w:rsidRPr="00993BFC">
        <w:rPr>
          <w:rFonts w:ascii="Arial" w:hAnsi="Arial" w:cs="Arial"/>
          <w:sz w:val="20"/>
          <w:szCs w:val="20"/>
          <w:lang w:val="en-GB"/>
        </w:rPr>
        <w:t xml:space="preserve"> </w:t>
      </w:r>
      <w:r w:rsidR="002D4CBE"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≥90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290C31" w:rsidRPr="00993BFC">
        <w:rPr>
          <w:rFonts w:ascii="Arial" w:hAnsi="Arial" w:cs="Arial"/>
          <w:sz w:val="20"/>
          <w:szCs w:val="20"/>
          <w:lang w:val="en-GB"/>
        </w:rPr>
        <w:t xml:space="preserve">; </w:t>
      </w:r>
      <w:r w:rsidR="00D70988"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&lt;70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was</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associated</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with</w:t>
      </w:r>
      <w:r w:rsidR="00650AEC" w:rsidRPr="00993BFC">
        <w:rPr>
          <w:rFonts w:ascii="Arial" w:hAnsi="Arial" w:cs="Arial"/>
          <w:sz w:val="20"/>
          <w:szCs w:val="20"/>
          <w:lang w:val="en-GB"/>
        </w:rPr>
        <w:t xml:space="preserve"> </w:t>
      </w:r>
      <w:r w:rsidR="00F5692D">
        <w:rPr>
          <w:rFonts w:ascii="Arial" w:hAnsi="Arial" w:cs="Arial"/>
          <w:sz w:val="20"/>
          <w:szCs w:val="20"/>
          <w:lang w:val="en-GB"/>
        </w:rPr>
        <w:t>an</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increase</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in</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the</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primary</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outcome</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(adjusted</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HR</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1·41</w:t>
      </w:r>
      <w:r w:rsidR="00290C31" w:rsidRPr="00993BFC">
        <w:rPr>
          <w:rFonts w:ascii="Arial" w:hAnsi="Arial" w:cs="Arial"/>
          <w:sz w:val="20"/>
          <w:szCs w:val="20"/>
          <w:lang w:val="en-GB"/>
        </w:rPr>
        <w:t xml:space="preserve"> [</w:t>
      </w:r>
      <w:r w:rsidR="00B56C44" w:rsidRPr="00993BFC">
        <w:rPr>
          <w:rFonts w:ascii="Arial" w:hAnsi="Arial" w:cs="Arial"/>
          <w:sz w:val="20"/>
          <w:szCs w:val="20"/>
          <w:lang w:val="en-GB"/>
        </w:rPr>
        <w:t>1·24</w:t>
      </w:r>
      <w:r w:rsidR="00B426D1" w:rsidRPr="00993BFC">
        <w:rPr>
          <w:rFonts w:ascii="Arial" w:hAnsi="Arial" w:cs="Arial"/>
          <w:sz w:val="20"/>
          <w:szCs w:val="20"/>
          <w:lang w:val="en-GB"/>
        </w:rPr>
        <w:t>–</w:t>
      </w:r>
      <w:r w:rsidR="00B56C44" w:rsidRPr="00993BFC">
        <w:rPr>
          <w:rFonts w:ascii="Arial" w:hAnsi="Arial" w:cs="Arial"/>
          <w:sz w:val="20"/>
          <w:szCs w:val="20"/>
          <w:lang w:val="en-GB"/>
        </w:rPr>
        <w:t>1·61</w:t>
      </w:r>
      <w:r w:rsidR="00290C31" w:rsidRPr="00993BFC">
        <w:rPr>
          <w:rFonts w:ascii="Arial" w:hAnsi="Arial" w:cs="Arial"/>
          <w:sz w:val="20"/>
          <w:szCs w:val="20"/>
          <w:lang w:val="en-GB"/>
        </w:rPr>
        <w:t>]</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and</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2·01</w:t>
      </w:r>
      <w:r w:rsidR="00290C31" w:rsidRPr="00993BFC">
        <w:rPr>
          <w:rFonts w:ascii="Arial" w:hAnsi="Arial" w:cs="Arial"/>
          <w:sz w:val="20"/>
          <w:szCs w:val="20"/>
          <w:lang w:val="en-GB"/>
        </w:rPr>
        <w:t xml:space="preserve"> [</w:t>
      </w:r>
      <w:r w:rsidR="00B56C44" w:rsidRPr="00993BFC">
        <w:rPr>
          <w:rFonts w:ascii="Arial" w:hAnsi="Arial" w:cs="Arial"/>
          <w:sz w:val="20"/>
          <w:szCs w:val="20"/>
          <w:lang w:val="en-GB"/>
        </w:rPr>
        <w:t>1·50</w:t>
      </w:r>
      <w:r w:rsidR="00B426D1" w:rsidRPr="00993BFC">
        <w:rPr>
          <w:rFonts w:ascii="Arial" w:hAnsi="Arial" w:cs="Arial"/>
          <w:sz w:val="20"/>
          <w:szCs w:val="20"/>
          <w:lang w:val="en-GB"/>
        </w:rPr>
        <w:t>–</w:t>
      </w:r>
      <w:r w:rsidR="00B56C44" w:rsidRPr="00993BFC">
        <w:rPr>
          <w:rFonts w:ascii="Arial" w:hAnsi="Arial" w:cs="Arial"/>
          <w:sz w:val="20"/>
          <w:szCs w:val="20"/>
          <w:lang w:val="en-GB"/>
        </w:rPr>
        <w:t>2·70</w:t>
      </w:r>
      <w:r w:rsidR="00290C31" w:rsidRPr="00993BFC">
        <w:rPr>
          <w:rFonts w:ascii="Arial" w:hAnsi="Arial" w:cs="Arial"/>
          <w:sz w:val="20"/>
          <w:szCs w:val="20"/>
          <w:lang w:val="en-GB"/>
        </w:rPr>
        <w:t>]</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60</w:t>
      </w:r>
      <w:r w:rsidR="00B426D1" w:rsidRPr="00993BFC">
        <w:rPr>
          <w:rFonts w:ascii="Arial" w:hAnsi="Arial" w:cs="Arial"/>
          <w:sz w:val="20"/>
          <w:szCs w:val="20"/>
          <w:lang w:val="en-GB"/>
        </w:rPr>
        <w:t>–</w:t>
      </w:r>
      <w:r w:rsidR="00B56C44" w:rsidRPr="00993BFC">
        <w:rPr>
          <w:rFonts w:ascii="Arial" w:hAnsi="Arial" w:cs="Arial"/>
          <w:sz w:val="20"/>
          <w:szCs w:val="20"/>
          <w:lang w:val="en-GB"/>
        </w:rPr>
        <w:t>69</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and</w:t>
      </w:r>
      <w:r w:rsidR="00650AEC" w:rsidRPr="00993BFC">
        <w:rPr>
          <w:rFonts w:ascii="Arial" w:hAnsi="Arial" w:cs="Arial"/>
          <w:sz w:val="20"/>
          <w:szCs w:val="20"/>
          <w:lang w:val="en-GB"/>
        </w:rPr>
        <w:t xml:space="preserve"> </w:t>
      </w:r>
      <w:r w:rsidR="00B56C44" w:rsidRPr="00993BFC">
        <w:rPr>
          <w:rFonts w:ascii="Arial" w:hAnsi="Arial" w:cs="Arial"/>
          <w:sz w:val="20"/>
          <w:szCs w:val="20"/>
          <w:lang w:val="en-GB"/>
        </w:rPr>
        <w:t>&lt;60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respectively).</w:t>
      </w:r>
      <w:r w:rsidR="00650AEC" w:rsidRPr="00993BFC">
        <w:rPr>
          <w:rFonts w:ascii="Arial" w:hAnsi="Arial" w:cs="Arial"/>
          <w:sz w:val="20"/>
          <w:szCs w:val="20"/>
          <w:lang w:val="en-GB"/>
        </w:rPr>
        <w:t xml:space="preserve"> </w:t>
      </w:r>
      <w:r w:rsidR="00851C42" w:rsidRPr="00993BFC">
        <w:rPr>
          <w:rFonts w:ascii="Arial" w:hAnsi="Arial" w:cs="Arial"/>
          <w:sz w:val="20"/>
          <w:szCs w:val="20"/>
          <w:lang w:val="en-GB"/>
        </w:rPr>
        <w:t>A</w:t>
      </w:r>
      <w:r w:rsidR="00650AEC" w:rsidRPr="00993BFC">
        <w:rPr>
          <w:rFonts w:ascii="Arial" w:hAnsi="Arial" w:cs="Arial"/>
          <w:sz w:val="20"/>
          <w:szCs w:val="20"/>
          <w:lang w:val="en-GB"/>
        </w:rPr>
        <w:t xml:space="preserve"> </w:t>
      </w:r>
      <w:r w:rsidR="00851C42" w:rsidRPr="00993BFC">
        <w:rPr>
          <w:rFonts w:ascii="Arial" w:hAnsi="Arial" w:cs="Arial"/>
          <w:sz w:val="20"/>
          <w:szCs w:val="20"/>
          <w:lang w:val="en-GB"/>
        </w:rPr>
        <w:t>similar</w:t>
      </w:r>
      <w:r w:rsidR="00650AEC" w:rsidRPr="00993BFC">
        <w:rPr>
          <w:rFonts w:ascii="Arial" w:hAnsi="Arial" w:cs="Arial"/>
          <w:sz w:val="20"/>
          <w:szCs w:val="20"/>
          <w:lang w:val="en-GB"/>
        </w:rPr>
        <w:t xml:space="preserve"> </w:t>
      </w:r>
      <w:r w:rsidR="00E20C4C" w:rsidRPr="00993BFC">
        <w:rPr>
          <w:rFonts w:ascii="Arial" w:hAnsi="Arial" w:cs="Arial"/>
          <w:sz w:val="20"/>
          <w:szCs w:val="20"/>
          <w:lang w:val="en-GB"/>
        </w:rPr>
        <w:t>steep</w:t>
      </w:r>
      <w:r w:rsidR="00650AEC" w:rsidRPr="00993BFC">
        <w:rPr>
          <w:rFonts w:ascii="Arial" w:hAnsi="Arial" w:cs="Arial"/>
          <w:sz w:val="20"/>
          <w:szCs w:val="20"/>
          <w:lang w:val="en-GB"/>
        </w:rPr>
        <w:t xml:space="preserve"> </w:t>
      </w:r>
      <w:r w:rsidR="00E20C4C" w:rsidRPr="00993BFC">
        <w:rPr>
          <w:rFonts w:ascii="Arial" w:hAnsi="Arial" w:cs="Arial"/>
          <w:sz w:val="20"/>
          <w:szCs w:val="20"/>
          <w:lang w:val="en-GB"/>
        </w:rPr>
        <w:t>J-curve</w:t>
      </w:r>
      <w:r w:rsidR="00D70988" w:rsidRPr="00993BFC">
        <w:rPr>
          <w:rFonts w:ascii="Arial" w:hAnsi="Arial" w:cs="Arial"/>
          <w:sz w:val="20"/>
          <w:szCs w:val="20"/>
          <w:lang w:val="en-GB"/>
        </w:rPr>
        <w:t>,</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both</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systolic</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and</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D70988"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E20C4C" w:rsidRPr="00993BFC">
        <w:rPr>
          <w:rFonts w:ascii="Arial" w:hAnsi="Arial" w:cs="Arial"/>
          <w:sz w:val="20"/>
          <w:szCs w:val="20"/>
          <w:lang w:val="en-GB"/>
        </w:rPr>
        <w:t>was</w:t>
      </w:r>
      <w:r w:rsidR="00650AEC" w:rsidRPr="00993BFC">
        <w:rPr>
          <w:rFonts w:ascii="Arial" w:hAnsi="Arial" w:cs="Arial"/>
          <w:sz w:val="20"/>
          <w:szCs w:val="20"/>
          <w:lang w:val="en-GB"/>
        </w:rPr>
        <w:t xml:space="preserve"> </w:t>
      </w:r>
      <w:r w:rsidR="00851C42" w:rsidRPr="00993BFC">
        <w:rPr>
          <w:rFonts w:ascii="Arial" w:hAnsi="Arial" w:cs="Arial"/>
          <w:sz w:val="20"/>
          <w:szCs w:val="20"/>
          <w:lang w:val="en-GB"/>
        </w:rPr>
        <w:t>seen</w:t>
      </w:r>
      <w:r w:rsidR="00650AEC" w:rsidRPr="00993BFC">
        <w:rPr>
          <w:rFonts w:ascii="Arial" w:hAnsi="Arial" w:cs="Arial"/>
          <w:sz w:val="20"/>
          <w:szCs w:val="20"/>
          <w:lang w:val="en-GB"/>
        </w:rPr>
        <w:t xml:space="preserve"> </w:t>
      </w:r>
      <w:r w:rsidR="00E20C4C"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D70988" w:rsidRPr="00993BFC">
        <w:rPr>
          <w:rFonts w:ascii="Arial" w:eastAsiaTheme="minorHAnsi" w:hAnsi="Arial" w:cs="Arial"/>
          <w:sz w:val="20"/>
          <w:szCs w:val="20"/>
          <w:lang w:val="en-GB" w:eastAsia="en-US"/>
        </w:rPr>
        <w:t>cardiovascular</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death,</w:t>
      </w:r>
      <w:r w:rsidR="00650AEC" w:rsidRPr="00993BFC">
        <w:rPr>
          <w:rFonts w:ascii="Arial" w:eastAsiaTheme="minorHAnsi" w:hAnsi="Arial" w:cs="Arial"/>
          <w:sz w:val="20"/>
          <w:szCs w:val="20"/>
          <w:lang w:val="en-GB" w:eastAsia="en-US"/>
        </w:rPr>
        <w:t xml:space="preserve"> </w:t>
      </w:r>
      <w:r w:rsidR="00851C42" w:rsidRPr="00993BFC">
        <w:rPr>
          <w:rFonts w:ascii="Arial" w:eastAsiaTheme="minorHAnsi" w:hAnsi="Arial" w:cs="Arial"/>
          <w:sz w:val="20"/>
          <w:szCs w:val="20"/>
          <w:lang w:val="en-GB" w:eastAsia="en-US"/>
        </w:rPr>
        <w:t>all-</w:t>
      </w:r>
      <w:r w:rsidR="00D70988" w:rsidRPr="00993BFC">
        <w:rPr>
          <w:rFonts w:ascii="Arial" w:eastAsiaTheme="minorHAnsi" w:hAnsi="Arial" w:cs="Arial"/>
          <w:sz w:val="20"/>
          <w:szCs w:val="20"/>
          <w:lang w:val="en-GB" w:eastAsia="en-US"/>
        </w:rPr>
        <w:t>cause</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death,</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myocardial</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infarction</w:t>
      </w:r>
      <w:r w:rsidR="00290C31"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405C57" w:rsidRPr="00993BFC">
        <w:rPr>
          <w:rFonts w:ascii="Arial" w:eastAsiaTheme="minorHAnsi" w:hAnsi="Arial" w:cs="Arial"/>
          <w:sz w:val="20"/>
          <w:szCs w:val="20"/>
          <w:lang w:val="en-GB" w:eastAsia="en-US"/>
        </w:rPr>
        <w:t>hospitalisation</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heart</w:t>
      </w:r>
      <w:r w:rsidR="00650AEC" w:rsidRPr="00993BFC">
        <w:rPr>
          <w:rFonts w:ascii="Arial" w:eastAsiaTheme="minorHAnsi" w:hAnsi="Arial" w:cs="Arial"/>
          <w:sz w:val="20"/>
          <w:szCs w:val="20"/>
          <w:lang w:val="en-GB" w:eastAsia="en-US"/>
        </w:rPr>
        <w:t xml:space="preserve"> </w:t>
      </w:r>
      <w:r w:rsidR="00D70988" w:rsidRPr="00993BFC">
        <w:rPr>
          <w:rFonts w:ascii="Arial" w:eastAsiaTheme="minorHAnsi" w:hAnsi="Arial" w:cs="Arial"/>
          <w:sz w:val="20"/>
          <w:szCs w:val="20"/>
          <w:lang w:val="en-GB" w:eastAsia="en-US"/>
        </w:rPr>
        <w:t>failure,</w:t>
      </w:r>
      <w:r w:rsidR="00650AEC" w:rsidRPr="00993BFC">
        <w:rPr>
          <w:rFonts w:ascii="Arial" w:eastAsiaTheme="minorHAnsi" w:hAnsi="Arial" w:cs="Arial"/>
          <w:sz w:val="20"/>
          <w:szCs w:val="20"/>
          <w:lang w:val="en-GB" w:eastAsia="en-US"/>
        </w:rPr>
        <w:t xml:space="preserve"> </w:t>
      </w:r>
      <w:r w:rsidR="00290C31" w:rsidRPr="00993BFC">
        <w:rPr>
          <w:rFonts w:ascii="Arial" w:eastAsiaTheme="minorHAnsi" w:hAnsi="Arial" w:cs="Arial"/>
          <w:sz w:val="20"/>
          <w:szCs w:val="20"/>
          <w:lang w:val="en-GB" w:eastAsia="en-US"/>
        </w:rPr>
        <w:t>but not for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stroke</w:t>
      </w:r>
      <w:r w:rsidR="00650AEC" w:rsidRPr="00993BFC">
        <w:rPr>
          <w:rFonts w:ascii="Arial" w:eastAsiaTheme="minorHAnsi" w:hAnsi="Arial" w:cs="Arial"/>
          <w:sz w:val="20"/>
          <w:szCs w:val="20"/>
          <w:lang w:val="en-GB" w:eastAsia="en-US"/>
        </w:rPr>
        <w:t xml:space="preserve"> </w:t>
      </w:r>
      <w:r w:rsidR="004860CD" w:rsidRPr="00993BFC">
        <w:rPr>
          <w:rFonts w:ascii="Arial" w:eastAsiaTheme="minorHAnsi" w:hAnsi="Arial" w:cs="Arial"/>
          <w:sz w:val="20"/>
          <w:szCs w:val="20"/>
          <w:lang w:val="en-GB" w:eastAsia="en-US"/>
        </w:rPr>
        <w:t>(</w:t>
      </w:r>
      <w:r w:rsidR="004860CD" w:rsidRPr="005C0759">
        <w:rPr>
          <w:rFonts w:ascii="Arial" w:eastAsiaTheme="minorHAnsi" w:hAnsi="Arial" w:cs="Arial"/>
          <w:color w:val="FF0000"/>
          <w:sz w:val="20"/>
          <w:szCs w:val="20"/>
          <w:lang w:val="en-GB" w:eastAsia="en-US"/>
        </w:rPr>
        <w:t>Figure</w:t>
      </w:r>
      <w:r w:rsidR="00650AEC" w:rsidRPr="005C0759">
        <w:rPr>
          <w:rFonts w:ascii="Arial" w:eastAsiaTheme="minorHAnsi" w:hAnsi="Arial" w:cs="Arial"/>
          <w:color w:val="FF0000"/>
          <w:sz w:val="20"/>
          <w:szCs w:val="20"/>
          <w:lang w:val="en-GB" w:eastAsia="en-US"/>
        </w:rPr>
        <w:t xml:space="preserve"> </w:t>
      </w:r>
      <w:r w:rsidR="004860CD" w:rsidRPr="005C0759">
        <w:rPr>
          <w:rFonts w:ascii="Arial" w:eastAsiaTheme="minorHAnsi" w:hAnsi="Arial" w:cs="Arial"/>
          <w:color w:val="FF0000"/>
          <w:sz w:val="20"/>
          <w:szCs w:val="20"/>
          <w:lang w:val="en-GB" w:eastAsia="en-US"/>
        </w:rPr>
        <w:t>1</w:t>
      </w:r>
      <w:r w:rsidR="00650AEC" w:rsidRPr="005C0759">
        <w:rPr>
          <w:rFonts w:ascii="Arial" w:eastAsiaTheme="minorHAnsi" w:hAnsi="Arial" w:cs="Arial"/>
          <w:color w:val="FF0000"/>
          <w:sz w:val="20"/>
          <w:szCs w:val="20"/>
          <w:lang w:val="en-GB" w:eastAsia="en-US"/>
        </w:rPr>
        <w:t xml:space="preserve"> </w:t>
      </w:r>
      <w:r w:rsidR="004860CD" w:rsidRPr="005C0759">
        <w:rPr>
          <w:rFonts w:ascii="Arial" w:eastAsiaTheme="minorHAnsi" w:hAnsi="Arial" w:cs="Arial"/>
          <w:color w:val="FF0000"/>
          <w:sz w:val="20"/>
          <w:szCs w:val="20"/>
          <w:lang w:val="en-GB" w:eastAsia="en-US"/>
        </w:rPr>
        <w:t>and</w:t>
      </w:r>
      <w:r w:rsidR="00650AEC" w:rsidRPr="005C0759">
        <w:rPr>
          <w:rFonts w:ascii="Arial" w:eastAsiaTheme="minorHAnsi" w:hAnsi="Arial" w:cs="Arial"/>
          <w:color w:val="FF0000"/>
          <w:sz w:val="20"/>
          <w:szCs w:val="20"/>
          <w:lang w:val="en-GB" w:eastAsia="en-US"/>
        </w:rPr>
        <w:t xml:space="preserve"> </w:t>
      </w:r>
      <w:r w:rsidR="00F33858" w:rsidRPr="005C0759">
        <w:rPr>
          <w:rFonts w:ascii="Arial" w:hAnsi="Arial" w:cs="Arial"/>
          <w:color w:val="FF0000"/>
          <w:sz w:val="20"/>
          <w:szCs w:val="20"/>
          <w:lang w:val="en-GB"/>
        </w:rPr>
        <w:t>Figure S</w:t>
      </w:r>
      <w:r w:rsidR="00DD5CA0">
        <w:rPr>
          <w:rFonts w:ascii="Arial" w:hAnsi="Arial" w:cs="Arial"/>
          <w:color w:val="FF0000"/>
          <w:sz w:val="20"/>
          <w:szCs w:val="20"/>
          <w:lang w:val="en-GB"/>
        </w:rPr>
        <w:t>3</w:t>
      </w:r>
      <w:r w:rsidR="00F33858" w:rsidRPr="005C0759">
        <w:rPr>
          <w:rFonts w:ascii="Arial" w:hAnsi="Arial" w:cs="Arial"/>
          <w:color w:val="FF0000"/>
          <w:sz w:val="20"/>
          <w:szCs w:val="20"/>
          <w:lang w:val="en-GB"/>
        </w:rPr>
        <w:t xml:space="preserve"> in the Supplementary Appendix</w:t>
      </w:r>
      <w:r w:rsidR="004860CD" w:rsidRPr="00993BFC">
        <w:rPr>
          <w:rFonts w:ascii="Arial" w:eastAsiaTheme="minorHAnsi" w:hAnsi="Arial" w:cs="Arial"/>
          <w:sz w:val="20"/>
          <w:szCs w:val="20"/>
          <w:lang w:val="en-GB" w:eastAsia="en-US"/>
        </w:rPr>
        <w:t>)</w:t>
      </w:r>
      <w:r w:rsidR="001A5009"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Elevated</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BP</w:t>
      </w:r>
      <w:r w:rsidR="00290C31" w:rsidRPr="00993BFC">
        <w:rPr>
          <w:rFonts w:ascii="Arial" w:eastAsiaTheme="minorHAnsi" w:hAnsi="Arial" w:cs="Arial"/>
          <w:sz w:val="20"/>
          <w:szCs w:val="20"/>
          <w:lang w:val="en-GB" w:eastAsia="en-US"/>
        </w:rPr>
        <w:t>s</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were</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associated</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with</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a</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marked</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increase</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in</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risk</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of</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stroke.</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Adjusted</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HRs</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were</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51</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w:t>
      </w:r>
      <w:r w:rsidR="00290C31" w:rsidRPr="00993BFC">
        <w:rPr>
          <w:rFonts w:ascii="Arial" w:eastAsiaTheme="minorHAnsi" w:hAnsi="Arial" w:cs="Arial"/>
          <w:sz w:val="20"/>
          <w:szCs w:val="20"/>
          <w:lang w:val="en-GB" w:eastAsia="en-US"/>
        </w:rPr>
        <w:t xml:space="preserve">95% CI </w:t>
      </w:r>
      <w:r w:rsidR="002D4CB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16</w:t>
      </w:r>
      <w:r w:rsidR="00B426D1" w:rsidRPr="00993BFC">
        <w:rPr>
          <w:rFonts w:ascii="Arial" w:eastAsiaTheme="minorHAnsi" w:hAnsi="Arial" w:cs="Arial"/>
          <w:sz w:val="20"/>
          <w:szCs w:val="20"/>
          <w:lang w:val="en-GB" w:eastAsia="en-US"/>
        </w:rPr>
        <w:t>–</w:t>
      </w:r>
      <w:r w:rsidR="00AF023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AF023E" w:rsidRPr="00993BFC">
        <w:rPr>
          <w:rFonts w:ascii="Arial" w:eastAsiaTheme="minorHAnsi" w:hAnsi="Arial" w:cs="Arial"/>
          <w:sz w:val="20"/>
          <w:szCs w:val="20"/>
          <w:lang w:val="en-GB" w:eastAsia="en-US"/>
        </w:rPr>
        <w:t>97)</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2</w:t>
      </w:r>
      <w:r w:rsidR="00F5564B" w:rsidRPr="00993BFC">
        <w:rPr>
          <w:rFonts w:ascii="Arial" w:hAnsi="Arial" w:cs="Arial"/>
          <w:sz w:val="20"/>
          <w:szCs w:val="20"/>
          <w:lang w:val="en-GB"/>
        </w:rPr>
        <w:t>·</w:t>
      </w:r>
      <w:r w:rsidR="00AF023E" w:rsidRPr="00993BFC">
        <w:rPr>
          <w:rFonts w:ascii="Arial" w:eastAsiaTheme="minorHAnsi" w:hAnsi="Arial" w:cs="Arial"/>
          <w:sz w:val="20"/>
          <w:szCs w:val="20"/>
          <w:lang w:val="en-GB" w:eastAsia="en-US"/>
        </w:rPr>
        <w:t>57</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AF023E" w:rsidRPr="00993BFC">
        <w:rPr>
          <w:rFonts w:ascii="Arial" w:eastAsiaTheme="minorHAnsi" w:hAnsi="Arial" w:cs="Arial"/>
          <w:sz w:val="20"/>
          <w:szCs w:val="20"/>
          <w:lang w:val="en-GB" w:eastAsia="en-US"/>
        </w:rPr>
        <w:t>94</w:t>
      </w:r>
      <w:r w:rsidR="00B426D1" w:rsidRPr="00993BFC">
        <w:rPr>
          <w:rFonts w:ascii="Arial" w:eastAsiaTheme="minorHAnsi" w:hAnsi="Arial" w:cs="Arial"/>
          <w:sz w:val="20"/>
          <w:szCs w:val="20"/>
          <w:lang w:val="en-GB" w:eastAsia="en-US"/>
        </w:rPr>
        <w:t>–</w:t>
      </w:r>
      <w:r w:rsidR="00AF023E" w:rsidRPr="00993BFC">
        <w:rPr>
          <w:rFonts w:ascii="Arial" w:eastAsiaTheme="minorHAnsi" w:hAnsi="Arial" w:cs="Arial"/>
          <w:sz w:val="20"/>
          <w:szCs w:val="20"/>
          <w:lang w:val="en-GB" w:eastAsia="en-US"/>
        </w:rPr>
        <w:t>3</w:t>
      </w:r>
      <w:r w:rsidR="00F5564B" w:rsidRPr="00993BFC">
        <w:rPr>
          <w:rFonts w:ascii="Arial" w:hAnsi="Arial" w:cs="Arial"/>
          <w:sz w:val="20"/>
          <w:szCs w:val="20"/>
          <w:lang w:val="en-GB"/>
        </w:rPr>
        <w:t>·</w:t>
      </w:r>
      <w:r w:rsidR="00AF023E" w:rsidRPr="00993BFC">
        <w:rPr>
          <w:rFonts w:ascii="Arial" w:eastAsiaTheme="minorHAnsi" w:hAnsi="Arial" w:cs="Arial"/>
          <w:sz w:val="20"/>
          <w:szCs w:val="20"/>
          <w:lang w:val="en-GB" w:eastAsia="en-US"/>
        </w:rPr>
        <w:t>41)</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1A3FC0" w:rsidRPr="00993BFC">
        <w:rPr>
          <w:rFonts w:ascii="Arial" w:eastAsiaTheme="minorHAnsi" w:hAnsi="Arial" w:cs="Arial"/>
          <w:sz w:val="20"/>
          <w:szCs w:val="20"/>
          <w:lang w:val="en-GB" w:eastAsia="en-US"/>
        </w:rPr>
        <w:t>140</w:t>
      </w:r>
      <w:r w:rsidR="00B426D1" w:rsidRPr="00993BFC">
        <w:rPr>
          <w:rFonts w:ascii="Arial" w:eastAsiaTheme="minorHAnsi" w:hAnsi="Arial" w:cs="Arial"/>
          <w:sz w:val="20"/>
          <w:szCs w:val="20"/>
          <w:lang w:val="en-GB" w:eastAsia="en-US"/>
        </w:rPr>
        <w:t>–</w:t>
      </w:r>
      <w:r w:rsidR="001A3FC0" w:rsidRPr="00993BFC">
        <w:rPr>
          <w:rFonts w:ascii="Arial" w:eastAsiaTheme="minorHAnsi" w:hAnsi="Arial" w:cs="Arial"/>
          <w:sz w:val="20"/>
          <w:szCs w:val="20"/>
          <w:lang w:val="en-GB" w:eastAsia="en-US"/>
        </w:rPr>
        <w:t>149</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2D4CBE" w:rsidRPr="00993BFC">
        <w:rPr>
          <w:rFonts w:ascii="Arial" w:hAnsi="Arial" w:cs="Arial"/>
          <w:sz w:val="20"/>
          <w:szCs w:val="20"/>
          <w:lang w:val="en-GB"/>
        </w:rPr>
        <w:t>≥150</w:t>
      </w:r>
      <w:r w:rsidR="00650AEC" w:rsidRPr="00993BFC">
        <w:rPr>
          <w:rFonts w:ascii="Arial" w:hAnsi="Arial" w:cs="Arial"/>
          <w:sz w:val="20"/>
          <w:szCs w:val="20"/>
          <w:lang w:val="en-GB"/>
        </w:rPr>
        <w:t xml:space="preserve"> </w:t>
      </w:r>
      <w:r w:rsidR="00F12784" w:rsidRPr="00993BFC">
        <w:rPr>
          <w:rFonts w:ascii="Arial" w:eastAsiaTheme="minorHAnsi" w:hAnsi="Arial" w:cs="Arial"/>
          <w:sz w:val="20"/>
          <w:szCs w:val="20"/>
          <w:lang w:val="en-GB" w:eastAsia="en-US"/>
        </w:rPr>
        <w:t>mmHg</w:t>
      </w:r>
      <w:r w:rsidR="00290C31"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respectively.</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Adjusted</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HRs</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were</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46</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18</w:t>
      </w:r>
      <w:r w:rsidR="00B426D1" w:rsidRPr="00993BFC">
        <w:rPr>
          <w:rFonts w:ascii="Arial" w:eastAsiaTheme="minorHAnsi" w:hAnsi="Arial" w:cs="Arial"/>
          <w:sz w:val="20"/>
          <w:szCs w:val="20"/>
          <w:lang w:val="en-GB" w:eastAsia="en-US"/>
        </w:rPr>
        <w:t>–</w:t>
      </w:r>
      <w:r w:rsidR="002D4CBE" w:rsidRPr="00993BFC">
        <w:rPr>
          <w:rFonts w:ascii="Arial" w:eastAsiaTheme="minorHAnsi" w:hAnsi="Arial" w:cs="Arial"/>
          <w:sz w:val="20"/>
          <w:szCs w:val="20"/>
          <w:lang w:val="en-GB" w:eastAsia="en-US"/>
        </w:rPr>
        <w:t>1</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79)</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4</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33</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(3</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15</w:t>
      </w:r>
      <w:r w:rsidR="00B426D1" w:rsidRPr="00993BFC">
        <w:rPr>
          <w:rFonts w:ascii="Arial" w:eastAsiaTheme="minorHAnsi" w:hAnsi="Arial" w:cs="Arial"/>
          <w:sz w:val="20"/>
          <w:szCs w:val="20"/>
          <w:lang w:val="en-GB" w:eastAsia="en-US"/>
        </w:rPr>
        <w:t>–</w:t>
      </w:r>
      <w:r w:rsidR="002D4CBE" w:rsidRPr="00993BFC">
        <w:rPr>
          <w:rFonts w:ascii="Arial" w:eastAsiaTheme="minorHAnsi" w:hAnsi="Arial" w:cs="Arial"/>
          <w:sz w:val="20"/>
          <w:szCs w:val="20"/>
          <w:lang w:val="en-GB" w:eastAsia="en-US"/>
        </w:rPr>
        <w:t>5</w:t>
      </w:r>
      <w:r w:rsidR="00F5564B" w:rsidRPr="00993BFC">
        <w:rPr>
          <w:rFonts w:ascii="Arial" w:hAnsi="Arial" w:cs="Arial"/>
          <w:sz w:val="20"/>
          <w:szCs w:val="20"/>
          <w:lang w:val="en-GB"/>
        </w:rPr>
        <w:t>·</w:t>
      </w:r>
      <w:r w:rsidR="002D4CBE" w:rsidRPr="00993BFC">
        <w:rPr>
          <w:rFonts w:ascii="Arial" w:eastAsiaTheme="minorHAnsi" w:hAnsi="Arial" w:cs="Arial"/>
          <w:sz w:val="20"/>
          <w:szCs w:val="20"/>
          <w:lang w:val="en-GB" w:eastAsia="en-US"/>
        </w:rPr>
        <w:t>94</w:t>
      </w:r>
      <w:r w:rsidR="00AF023E"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AF023E"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80</w:t>
      </w:r>
      <w:r w:rsidR="00B426D1" w:rsidRPr="00993BFC">
        <w:rPr>
          <w:rFonts w:ascii="Arial" w:eastAsiaTheme="minorHAnsi" w:hAnsi="Arial" w:cs="Arial"/>
          <w:sz w:val="20"/>
          <w:szCs w:val="20"/>
          <w:lang w:val="en-GB" w:eastAsia="en-US"/>
        </w:rPr>
        <w:t>–</w:t>
      </w:r>
      <w:r w:rsidR="002D4CBE" w:rsidRPr="00993BFC">
        <w:rPr>
          <w:rFonts w:ascii="Arial" w:eastAsiaTheme="minorHAnsi" w:hAnsi="Arial" w:cs="Arial"/>
          <w:sz w:val="20"/>
          <w:szCs w:val="20"/>
          <w:lang w:val="en-GB" w:eastAsia="en-US"/>
        </w:rPr>
        <w:t>89</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2D4CBE" w:rsidRPr="00993BFC">
        <w:rPr>
          <w:rFonts w:ascii="Arial" w:hAnsi="Arial" w:cs="Arial"/>
          <w:sz w:val="20"/>
          <w:szCs w:val="20"/>
          <w:lang w:val="en-GB"/>
        </w:rPr>
        <w:t>≥90</w:t>
      </w:r>
      <w:r w:rsidR="00650AEC" w:rsidRPr="00993BFC">
        <w:rPr>
          <w:rFonts w:ascii="Arial" w:hAnsi="Arial" w:cs="Arial"/>
          <w:sz w:val="20"/>
          <w:szCs w:val="20"/>
          <w:lang w:val="en-GB"/>
        </w:rPr>
        <w:t xml:space="preserve"> </w:t>
      </w:r>
      <w:r w:rsidR="00F12784" w:rsidRPr="00993BFC">
        <w:rPr>
          <w:rFonts w:ascii="Arial" w:eastAsiaTheme="minorHAnsi" w:hAnsi="Arial" w:cs="Arial"/>
          <w:sz w:val="20"/>
          <w:szCs w:val="20"/>
          <w:lang w:val="en-GB" w:eastAsia="en-US"/>
        </w:rPr>
        <w:t>mmHg</w:t>
      </w:r>
      <w:r w:rsidR="00290C31"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respectively.</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In</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contrast,</w:t>
      </w:r>
      <w:r w:rsidR="00650AEC" w:rsidRPr="00993BFC">
        <w:rPr>
          <w:rFonts w:ascii="Arial" w:eastAsiaTheme="minorHAnsi" w:hAnsi="Arial" w:cs="Arial"/>
          <w:sz w:val="20"/>
          <w:szCs w:val="20"/>
          <w:lang w:val="en-GB" w:eastAsia="en-US"/>
        </w:rPr>
        <w:t xml:space="preserve"> </w:t>
      </w:r>
      <w:r w:rsidR="00942FC5" w:rsidRPr="00993BFC">
        <w:rPr>
          <w:rFonts w:ascii="Arial" w:eastAsiaTheme="minorHAnsi" w:hAnsi="Arial" w:cs="Arial"/>
          <w:sz w:val="20"/>
          <w:szCs w:val="20"/>
          <w:lang w:val="en-GB" w:eastAsia="en-US"/>
        </w:rPr>
        <w:t>there</w:t>
      </w:r>
      <w:r w:rsidR="00650AEC" w:rsidRPr="00993BFC">
        <w:rPr>
          <w:rFonts w:ascii="Arial" w:eastAsiaTheme="minorHAnsi" w:hAnsi="Arial" w:cs="Arial"/>
          <w:sz w:val="20"/>
          <w:szCs w:val="20"/>
          <w:lang w:val="en-GB" w:eastAsia="en-US"/>
        </w:rPr>
        <w:t xml:space="preserve"> </w:t>
      </w:r>
      <w:r w:rsidR="00942FC5" w:rsidRPr="00993BFC">
        <w:rPr>
          <w:rFonts w:ascii="Arial" w:eastAsiaTheme="minorHAnsi" w:hAnsi="Arial" w:cs="Arial"/>
          <w:sz w:val="20"/>
          <w:szCs w:val="20"/>
          <w:lang w:val="en-GB" w:eastAsia="en-US"/>
        </w:rPr>
        <w:t>was</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no</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increase</w:t>
      </w:r>
      <w:r w:rsidR="00E92C6E" w:rsidRPr="00993BFC">
        <w:rPr>
          <w:rFonts w:ascii="Arial" w:eastAsiaTheme="minorHAnsi" w:hAnsi="Arial" w:cs="Arial"/>
          <w:sz w:val="20"/>
          <w:szCs w:val="20"/>
          <w:lang w:val="en-GB" w:eastAsia="en-US"/>
        </w:rPr>
        <w:t>d</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risk</w:t>
      </w:r>
      <w:r w:rsidR="00650AEC" w:rsidRPr="00993BFC">
        <w:rPr>
          <w:rFonts w:ascii="Arial" w:eastAsiaTheme="minorHAnsi" w:hAnsi="Arial" w:cs="Arial"/>
          <w:sz w:val="20"/>
          <w:szCs w:val="20"/>
          <w:lang w:val="en-GB" w:eastAsia="en-US"/>
        </w:rPr>
        <w:t xml:space="preserve"> </w:t>
      </w:r>
      <w:r w:rsidR="00942FC5" w:rsidRPr="00993BFC">
        <w:rPr>
          <w:rFonts w:ascii="Arial" w:eastAsiaTheme="minorHAnsi" w:hAnsi="Arial" w:cs="Arial"/>
          <w:sz w:val="20"/>
          <w:szCs w:val="20"/>
          <w:lang w:val="en-GB" w:eastAsia="en-US"/>
        </w:rPr>
        <w:t>of</w:t>
      </w:r>
      <w:r w:rsidR="00650AEC" w:rsidRPr="00993BFC">
        <w:rPr>
          <w:rFonts w:ascii="Arial" w:eastAsiaTheme="minorHAnsi" w:hAnsi="Arial" w:cs="Arial"/>
          <w:sz w:val="20"/>
          <w:szCs w:val="20"/>
          <w:lang w:val="en-GB" w:eastAsia="en-US"/>
        </w:rPr>
        <w:t xml:space="preserve"> </w:t>
      </w:r>
      <w:r w:rsidR="00942FC5" w:rsidRPr="00993BFC">
        <w:rPr>
          <w:rFonts w:ascii="Arial" w:eastAsiaTheme="minorHAnsi" w:hAnsi="Arial" w:cs="Arial"/>
          <w:sz w:val="20"/>
          <w:szCs w:val="20"/>
          <w:lang w:val="en-GB" w:eastAsia="en-US"/>
        </w:rPr>
        <w:t>stroke</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after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same</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adjustments</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lowest</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1A5009" w:rsidRPr="00993BFC">
        <w:rPr>
          <w:rFonts w:ascii="Arial" w:eastAsiaTheme="minorHAnsi" w:hAnsi="Arial" w:cs="Arial"/>
          <w:sz w:val="20"/>
          <w:szCs w:val="20"/>
          <w:lang w:val="en-GB" w:eastAsia="en-US"/>
        </w:rPr>
        <w:t>subgroups</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(adjusted</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HRs</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1</w:t>
      </w:r>
      <w:r w:rsidR="00E92C6E" w:rsidRPr="00993BFC">
        <w:rPr>
          <w:rFonts w:ascii="Arial" w:hAnsi="Arial" w:cs="Arial"/>
          <w:sz w:val="20"/>
          <w:szCs w:val="20"/>
          <w:lang w:val="en-GB"/>
        </w:rPr>
        <w:t>·</w:t>
      </w:r>
      <w:r w:rsidR="004B6D1F" w:rsidRPr="00993BFC">
        <w:rPr>
          <w:rFonts w:ascii="Arial" w:eastAsiaTheme="minorHAnsi" w:hAnsi="Arial" w:cs="Arial"/>
          <w:sz w:val="20"/>
          <w:szCs w:val="20"/>
          <w:lang w:val="en-GB" w:eastAsia="en-US"/>
        </w:rPr>
        <w:t xml:space="preserve">06 </w:t>
      </w:r>
      <w:r w:rsidR="00290C31" w:rsidRPr="00993BFC">
        <w:rPr>
          <w:rFonts w:ascii="Arial" w:eastAsiaTheme="minorHAnsi" w:hAnsi="Arial" w:cs="Arial"/>
          <w:sz w:val="20"/>
          <w:szCs w:val="20"/>
          <w:lang w:val="en-GB" w:eastAsia="en-US"/>
        </w:rPr>
        <w:t>[</w:t>
      </w:r>
      <w:r w:rsidR="00E92C6E" w:rsidRPr="00993BFC">
        <w:rPr>
          <w:rFonts w:ascii="Arial" w:eastAsiaTheme="minorHAnsi" w:hAnsi="Arial" w:cs="Arial"/>
          <w:sz w:val="20"/>
          <w:szCs w:val="20"/>
          <w:lang w:val="en-GB" w:eastAsia="en-US"/>
        </w:rPr>
        <w:t>0</w:t>
      </w:r>
      <w:r w:rsidR="00E92C6E" w:rsidRPr="00993BFC">
        <w:rPr>
          <w:rFonts w:ascii="Arial" w:hAnsi="Arial" w:cs="Arial"/>
          <w:sz w:val="20"/>
          <w:szCs w:val="20"/>
          <w:lang w:val="en-GB"/>
        </w:rPr>
        <w:t>·</w:t>
      </w:r>
      <w:r w:rsidR="004B6D1F" w:rsidRPr="00993BFC">
        <w:rPr>
          <w:rFonts w:ascii="Arial" w:eastAsiaTheme="minorHAnsi" w:hAnsi="Arial" w:cs="Arial"/>
          <w:sz w:val="20"/>
          <w:szCs w:val="20"/>
          <w:lang w:val="en-GB" w:eastAsia="en-US"/>
        </w:rPr>
        <w:t>77</w:t>
      </w:r>
      <w:r w:rsidR="00B426D1" w:rsidRPr="00993BFC">
        <w:rPr>
          <w:rFonts w:ascii="Arial" w:eastAsiaTheme="minorHAnsi" w:hAnsi="Arial" w:cs="Arial"/>
          <w:sz w:val="20"/>
          <w:szCs w:val="20"/>
          <w:lang w:val="en-GB" w:eastAsia="en-US"/>
        </w:rPr>
        <w:t>–</w:t>
      </w:r>
      <w:r w:rsidR="004B6D1F" w:rsidRPr="00993BFC">
        <w:rPr>
          <w:rFonts w:ascii="Arial" w:eastAsiaTheme="minorHAnsi" w:hAnsi="Arial" w:cs="Arial"/>
          <w:sz w:val="20"/>
          <w:szCs w:val="20"/>
          <w:lang w:val="en-GB" w:eastAsia="en-US"/>
        </w:rPr>
        <w:t>1</w:t>
      </w:r>
      <w:r w:rsidR="00E92C6E" w:rsidRPr="00993BFC">
        <w:rPr>
          <w:rFonts w:ascii="Arial" w:hAnsi="Arial" w:cs="Arial"/>
          <w:sz w:val="20"/>
          <w:szCs w:val="20"/>
          <w:lang w:val="en-GB"/>
        </w:rPr>
        <w:t>·</w:t>
      </w:r>
      <w:r w:rsidR="004B6D1F" w:rsidRPr="00993BFC">
        <w:rPr>
          <w:rFonts w:ascii="Arial" w:eastAsiaTheme="minorHAnsi" w:hAnsi="Arial" w:cs="Arial"/>
          <w:sz w:val="20"/>
          <w:szCs w:val="20"/>
          <w:lang w:val="en-GB" w:eastAsia="en-US"/>
        </w:rPr>
        <w:t>46</w:t>
      </w:r>
      <w:r w:rsidR="00290C31"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BP</w:t>
      </w:r>
      <w:r w:rsidR="00290C31"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&lt;120</w:t>
      </w:r>
      <w:r w:rsidR="00650AEC" w:rsidRPr="00993BFC">
        <w:rPr>
          <w:rFonts w:ascii="Arial" w:eastAsiaTheme="minorHAnsi" w:hAnsi="Arial" w:cs="Arial"/>
          <w:sz w:val="20"/>
          <w:szCs w:val="20"/>
          <w:lang w:val="en-GB" w:eastAsia="en-US"/>
        </w:rPr>
        <w:t xml:space="preserve"> </w:t>
      </w:r>
      <w:r w:rsidR="00F12784" w:rsidRPr="00993BFC">
        <w:rPr>
          <w:rFonts w:ascii="Arial" w:eastAsiaTheme="minorHAnsi" w:hAnsi="Arial" w:cs="Arial"/>
          <w:sz w:val="20"/>
          <w:szCs w:val="20"/>
          <w:lang w:val="en-GB" w:eastAsia="en-US"/>
        </w:rPr>
        <w:t>mmHg</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1</w:t>
      </w:r>
      <w:r w:rsidR="00E92C6E" w:rsidRPr="00993BFC">
        <w:rPr>
          <w:rFonts w:ascii="Arial" w:hAnsi="Arial" w:cs="Arial"/>
          <w:sz w:val="20"/>
          <w:szCs w:val="20"/>
          <w:lang w:val="en-GB"/>
        </w:rPr>
        <w:t>·</w:t>
      </w:r>
      <w:r w:rsidR="00E92C6E" w:rsidRPr="00993BFC">
        <w:rPr>
          <w:rFonts w:ascii="Arial" w:eastAsiaTheme="minorHAnsi" w:hAnsi="Arial" w:cs="Arial"/>
          <w:sz w:val="20"/>
          <w:szCs w:val="20"/>
          <w:lang w:val="en-GB" w:eastAsia="en-US"/>
        </w:rPr>
        <w:t>23</w:t>
      </w:r>
      <w:r w:rsidR="00650AEC" w:rsidRPr="00993BFC">
        <w:rPr>
          <w:rFonts w:ascii="Arial" w:eastAsiaTheme="minorHAnsi" w:hAnsi="Arial" w:cs="Arial"/>
          <w:sz w:val="20"/>
          <w:szCs w:val="20"/>
          <w:lang w:val="en-GB" w:eastAsia="en-US"/>
        </w:rPr>
        <w:t xml:space="preserve"> </w:t>
      </w:r>
      <w:r w:rsidR="00290C31" w:rsidRPr="00993BFC">
        <w:rPr>
          <w:rFonts w:ascii="Arial" w:eastAsiaTheme="minorHAnsi" w:hAnsi="Arial" w:cs="Arial"/>
          <w:sz w:val="20"/>
          <w:szCs w:val="20"/>
          <w:lang w:val="en-GB" w:eastAsia="en-US"/>
        </w:rPr>
        <w:t>[</w:t>
      </w:r>
      <w:r w:rsidR="00E92C6E" w:rsidRPr="00993BFC">
        <w:rPr>
          <w:rFonts w:ascii="Arial" w:eastAsiaTheme="minorHAnsi" w:hAnsi="Arial" w:cs="Arial"/>
          <w:sz w:val="20"/>
          <w:szCs w:val="20"/>
          <w:lang w:val="en-GB" w:eastAsia="en-US"/>
        </w:rPr>
        <w:t>0</w:t>
      </w:r>
      <w:r w:rsidR="00E92C6E" w:rsidRPr="00993BFC">
        <w:rPr>
          <w:rFonts w:ascii="Arial" w:hAnsi="Arial" w:cs="Arial"/>
          <w:sz w:val="20"/>
          <w:szCs w:val="20"/>
          <w:lang w:val="en-GB"/>
        </w:rPr>
        <w:t>·</w:t>
      </w:r>
      <w:r w:rsidR="00E92C6E" w:rsidRPr="00993BFC">
        <w:rPr>
          <w:rFonts w:ascii="Arial" w:eastAsiaTheme="minorHAnsi" w:hAnsi="Arial" w:cs="Arial"/>
          <w:sz w:val="20"/>
          <w:szCs w:val="20"/>
          <w:lang w:val="en-GB" w:eastAsia="en-US"/>
        </w:rPr>
        <w:t>94</w:t>
      </w:r>
      <w:r w:rsidR="00B426D1" w:rsidRPr="00993BFC">
        <w:rPr>
          <w:rFonts w:ascii="Arial" w:eastAsiaTheme="minorHAnsi" w:hAnsi="Arial" w:cs="Arial"/>
          <w:sz w:val="20"/>
          <w:szCs w:val="20"/>
          <w:lang w:val="en-GB" w:eastAsia="en-US"/>
        </w:rPr>
        <w:t>–</w:t>
      </w:r>
      <w:r w:rsidR="00E92C6E" w:rsidRPr="00993BFC">
        <w:rPr>
          <w:rFonts w:ascii="Arial" w:eastAsiaTheme="minorHAnsi" w:hAnsi="Arial" w:cs="Arial"/>
          <w:sz w:val="20"/>
          <w:szCs w:val="20"/>
          <w:lang w:val="en-GB" w:eastAsia="en-US"/>
        </w:rPr>
        <w:t>1</w:t>
      </w:r>
      <w:r w:rsidR="00E92C6E" w:rsidRPr="00993BFC">
        <w:rPr>
          <w:rFonts w:ascii="Arial" w:hAnsi="Arial" w:cs="Arial"/>
          <w:sz w:val="20"/>
          <w:szCs w:val="20"/>
          <w:lang w:val="en-GB"/>
        </w:rPr>
        <w:t>·</w:t>
      </w:r>
      <w:r w:rsidR="00E92C6E" w:rsidRPr="00993BFC">
        <w:rPr>
          <w:rFonts w:ascii="Arial" w:eastAsiaTheme="minorHAnsi" w:hAnsi="Arial" w:cs="Arial"/>
          <w:sz w:val="20"/>
          <w:szCs w:val="20"/>
          <w:lang w:val="en-GB" w:eastAsia="en-US"/>
        </w:rPr>
        <w:t>61</w:t>
      </w:r>
      <w:r w:rsidR="00290C31" w:rsidRPr="00993BFC">
        <w:rPr>
          <w:rFonts w:ascii="Arial" w:eastAsiaTheme="minorHAnsi" w:hAnsi="Arial" w:cs="Arial"/>
          <w:sz w:val="20"/>
          <w:szCs w:val="20"/>
          <w:lang w:val="en-GB" w:eastAsia="en-US"/>
        </w:rPr>
        <w:t xml:space="preserve">] </w:t>
      </w:r>
      <w:r w:rsidR="001642FA" w:rsidRPr="00993BFC">
        <w:rPr>
          <w:rFonts w:ascii="Arial" w:eastAsiaTheme="minorHAnsi" w:hAnsi="Arial" w:cs="Arial"/>
          <w:sz w:val="20"/>
          <w:szCs w:val="20"/>
          <w:lang w:val="en-GB" w:eastAsia="en-US"/>
        </w:rPr>
        <w:t>and 1</w:t>
      </w:r>
      <w:r w:rsidR="001642FA" w:rsidRPr="00993BFC">
        <w:rPr>
          <w:rFonts w:ascii="Arial" w:hAnsi="Arial" w:cs="Arial"/>
          <w:sz w:val="20"/>
          <w:szCs w:val="20"/>
          <w:lang w:val="en-GB"/>
        </w:rPr>
        <w:t>·</w:t>
      </w:r>
      <w:r w:rsidR="001642FA" w:rsidRPr="00993BFC">
        <w:rPr>
          <w:rFonts w:ascii="Arial" w:eastAsiaTheme="minorHAnsi" w:hAnsi="Arial" w:cs="Arial"/>
          <w:sz w:val="20"/>
          <w:szCs w:val="20"/>
          <w:lang w:val="en-GB" w:eastAsia="en-US"/>
        </w:rPr>
        <w:t xml:space="preserve">31 </w:t>
      </w:r>
      <w:r w:rsidR="006768D6">
        <w:rPr>
          <w:rFonts w:ascii="Arial" w:eastAsiaTheme="minorHAnsi" w:hAnsi="Arial" w:cs="Arial"/>
          <w:sz w:val="20"/>
          <w:szCs w:val="20"/>
          <w:lang w:val="en-GB" w:eastAsia="en-US"/>
        </w:rPr>
        <w:t>[</w:t>
      </w:r>
      <w:r w:rsidR="001642FA" w:rsidRPr="00993BFC">
        <w:rPr>
          <w:rFonts w:ascii="Arial" w:eastAsiaTheme="minorHAnsi" w:hAnsi="Arial" w:cs="Arial"/>
          <w:sz w:val="20"/>
          <w:szCs w:val="20"/>
          <w:lang w:val="en-GB" w:eastAsia="en-US"/>
        </w:rPr>
        <w:t>0</w:t>
      </w:r>
      <w:r w:rsidR="001642FA" w:rsidRPr="00993BFC">
        <w:rPr>
          <w:rFonts w:ascii="Arial" w:hAnsi="Arial" w:cs="Arial"/>
          <w:sz w:val="20"/>
          <w:szCs w:val="20"/>
          <w:lang w:val="en-GB"/>
        </w:rPr>
        <w:t>·</w:t>
      </w:r>
      <w:r w:rsidR="001642FA" w:rsidRPr="00993BFC">
        <w:rPr>
          <w:rFonts w:ascii="Arial" w:eastAsiaTheme="minorHAnsi" w:hAnsi="Arial" w:cs="Arial"/>
          <w:sz w:val="20"/>
          <w:szCs w:val="20"/>
          <w:lang w:val="en-GB" w:eastAsia="en-US"/>
        </w:rPr>
        <w:t>64-2</w:t>
      </w:r>
      <w:r w:rsidR="001642FA" w:rsidRPr="00993BFC">
        <w:rPr>
          <w:rFonts w:ascii="Arial" w:hAnsi="Arial" w:cs="Arial"/>
          <w:sz w:val="20"/>
          <w:szCs w:val="20"/>
          <w:lang w:val="en-GB"/>
        </w:rPr>
        <w:t>·</w:t>
      </w:r>
      <w:r w:rsidR="001642FA" w:rsidRPr="00993BFC">
        <w:rPr>
          <w:rFonts w:ascii="Arial" w:eastAsiaTheme="minorHAnsi" w:hAnsi="Arial" w:cs="Arial"/>
          <w:sz w:val="20"/>
          <w:szCs w:val="20"/>
          <w:lang w:val="en-GB" w:eastAsia="en-US"/>
        </w:rPr>
        <w:t>69</w:t>
      </w:r>
      <w:r w:rsidR="006768D6">
        <w:rPr>
          <w:rFonts w:ascii="Arial" w:eastAsiaTheme="minorHAnsi" w:hAnsi="Arial" w:cs="Arial"/>
          <w:sz w:val="20"/>
          <w:szCs w:val="20"/>
          <w:lang w:val="en-GB" w:eastAsia="en-US"/>
        </w:rPr>
        <w:t>]</w:t>
      </w:r>
      <w:r w:rsidR="006768D6"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60</w:t>
      </w:r>
      <w:r w:rsidR="00B426D1" w:rsidRPr="00993BFC">
        <w:rPr>
          <w:rFonts w:ascii="Arial" w:eastAsiaTheme="minorHAnsi" w:hAnsi="Arial" w:cs="Arial"/>
          <w:sz w:val="20"/>
          <w:szCs w:val="20"/>
          <w:lang w:val="en-GB" w:eastAsia="en-US"/>
        </w:rPr>
        <w:t>–</w:t>
      </w:r>
      <w:r w:rsidR="00E92C6E" w:rsidRPr="00993BFC">
        <w:rPr>
          <w:rFonts w:ascii="Arial" w:eastAsiaTheme="minorHAnsi" w:hAnsi="Arial" w:cs="Arial"/>
          <w:sz w:val="20"/>
          <w:szCs w:val="20"/>
          <w:lang w:val="en-GB" w:eastAsia="en-US"/>
        </w:rPr>
        <w:t>69</w:t>
      </w:r>
      <w:r w:rsidR="00650AEC" w:rsidRPr="00993BFC">
        <w:rPr>
          <w:rFonts w:ascii="Arial" w:eastAsiaTheme="minorHAnsi" w:hAnsi="Arial" w:cs="Arial"/>
          <w:sz w:val="20"/>
          <w:szCs w:val="20"/>
          <w:lang w:val="en-GB" w:eastAsia="en-US"/>
        </w:rPr>
        <w:t xml:space="preserve"> </w:t>
      </w:r>
      <w:r w:rsidR="00E92C6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E92C6E" w:rsidRPr="00993BFC">
        <w:rPr>
          <w:rFonts w:ascii="Arial" w:hAnsi="Arial" w:cs="Arial"/>
          <w:sz w:val="20"/>
          <w:szCs w:val="20"/>
          <w:lang w:val="en-GB"/>
        </w:rPr>
        <w:t>&lt;60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290C31" w:rsidRPr="00993BFC">
        <w:rPr>
          <w:rFonts w:ascii="Arial" w:hAnsi="Arial" w:cs="Arial"/>
          <w:sz w:val="20"/>
          <w:szCs w:val="20"/>
          <w:lang w:val="en-GB"/>
        </w:rPr>
        <w:t>,</w:t>
      </w:r>
      <w:r w:rsidR="00650AEC" w:rsidRPr="00993BFC">
        <w:rPr>
          <w:rFonts w:ascii="Arial" w:hAnsi="Arial" w:cs="Arial"/>
          <w:sz w:val="20"/>
          <w:szCs w:val="20"/>
          <w:lang w:val="en-GB"/>
        </w:rPr>
        <w:t xml:space="preserve"> </w:t>
      </w:r>
      <w:r w:rsidR="00E92C6E" w:rsidRPr="00993BFC">
        <w:rPr>
          <w:rFonts w:ascii="Arial" w:eastAsiaTheme="minorHAnsi" w:hAnsi="Arial" w:cs="Arial"/>
          <w:sz w:val="20"/>
          <w:szCs w:val="20"/>
          <w:lang w:val="en-GB" w:eastAsia="en-US"/>
        </w:rPr>
        <w:t>respectively).</w:t>
      </w:r>
      <w:r w:rsidR="00650AEC" w:rsidRPr="00993BFC">
        <w:rPr>
          <w:rFonts w:ascii="Arial" w:eastAsiaTheme="minorHAnsi" w:hAnsi="Arial" w:cs="Arial"/>
          <w:sz w:val="20"/>
          <w:szCs w:val="20"/>
          <w:lang w:val="en-GB" w:eastAsia="en-US"/>
        </w:rPr>
        <w:t xml:space="preserve"> </w:t>
      </w:r>
      <w:r w:rsidR="001B0D42">
        <w:rPr>
          <w:rFonts w:ascii="Arial" w:eastAsiaTheme="minorHAnsi" w:hAnsi="Arial" w:cs="Arial"/>
          <w:sz w:val="20"/>
          <w:szCs w:val="20"/>
          <w:lang w:val="en-GB" w:eastAsia="en-US"/>
        </w:rPr>
        <w:t>The results</w:t>
      </w:r>
      <w:r w:rsidR="001B0D42" w:rsidRPr="001B0D42">
        <w:rPr>
          <w:rFonts w:ascii="Arial" w:eastAsiaTheme="minorHAnsi" w:hAnsi="Arial" w:cs="Arial"/>
          <w:sz w:val="20"/>
          <w:szCs w:val="20"/>
          <w:lang w:val="en-GB" w:eastAsia="en-US"/>
        </w:rPr>
        <w:t xml:space="preserve"> </w:t>
      </w:r>
      <w:r w:rsidR="001B0D42">
        <w:rPr>
          <w:rFonts w:ascii="Arial" w:eastAsiaTheme="minorHAnsi" w:hAnsi="Arial" w:cs="Arial"/>
          <w:sz w:val="20"/>
          <w:szCs w:val="20"/>
          <w:lang w:val="en-GB" w:eastAsia="en-US"/>
        </w:rPr>
        <w:t>were</w:t>
      </w:r>
      <w:r w:rsidR="001B0D42" w:rsidRPr="001B0D42">
        <w:rPr>
          <w:rFonts w:ascii="Arial" w:eastAsiaTheme="minorHAnsi" w:hAnsi="Arial" w:cs="Arial"/>
          <w:sz w:val="20"/>
          <w:szCs w:val="20"/>
          <w:lang w:val="en-GB" w:eastAsia="en-US"/>
        </w:rPr>
        <w:t xml:space="preserve"> similar regardless of whether the fully adjusted model included baseline medications </w:t>
      </w:r>
      <w:r w:rsidR="001B0D42">
        <w:rPr>
          <w:rFonts w:ascii="Arial" w:eastAsiaTheme="minorHAnsi" w:hAnsi="Arial" w:cs="Arial"/>
          <w:sz w:val="20"/>
          <w:szCs w:val="20"/>
          <w:lang w:val="en-GB" w:eastAsia="en-US"/>
        </w:rPr>
        <w:t xml:space="preserve">(data not shown). </w:t>
      </w:r>
      <w:r w:rsidR="003D5102" w:rsidRPr="00993BFC">
        <w:rPr>
          <w:rFonts w:ascii="Arial" w:eastAsiaTheme="minorHAnsi" w:hAnsi="Arial" w:cs="Arial"/>
          <w:sz w:val="20"/>
          <w:szCs w:val="20"/>
          <w:lang w:val="en-GB" w:eastAsia="en-US"/>
        </w:rPr>
        <w:t>Similar results were observed in a sensitivity analysis excluding patients with heart failure at baseline (</w:t>
      </w:r>
      <w:r w:rsidR="003D5102" w:rsidRPr="005C0759">
        <w:rPr>
          <w:rFonts w:ascii="Arial" w:eastAsiaTheme="minorHAnsi" w:hAnsi="Arial" w:cs="Arial"/>
          <w:color w:val="FF0000"/>
          <w:sz w:val="20"/>
          <w:szCs w:val="20"/>
          <w:lang w:val="en-GB" w:eastAsia="en-US"/>
        </w:rPr>
        <w:t>Table 3</w:t>
      </w:r>
      <w:r w:rsidR="003D5102" w:rsidRPr="00993BFC">
        <w:rPr>
          <w:rFonts w:ascii="Arial" w:eastAsiaTheme="minorHAnsi" w:hAnsi="Arial" w:cs="Arial"/>
          <w:sz w:val="20"/>
          <w:szCs w:val="20"/>
          <w:lang w:val="en-GB" w:eastAsia="en-US"/>
        </w:rPr>
        <w:t>), and s</w:t>
      </w:r>
      <w:r w:rsidR="00E87B2E" w:rsidRPr="00993BFC">
        <w:rPr>
          <w:rFonts w:ascii="Arial" w:eastAsiaTheme="minorHAnsi" w:hAnsi="Arial" w:cs="Arial"/>
          <w:sz w:val="20"/>
          <w:szCs w:val="20"/>
          <w:lang w:val="en-GB" w:eastAsia="en-US"/>
        </w:rPr>
        <w:t>imilar</w:t>
      </w:r>
      <w:r w:rsidR="00650AEC" w:rsidRPr="00993BFC">
        <w:rPr>
          <w:rFonts w:ascii="Arial" w:eastAsiaTheme="minorHAnsi" w:hAnsi="Arial" w:cs="Arial"/>
          <w:sz w:val="20"/>
          <w:szCs w:val="20"/>
          <w:lang w:val="en-GB" w:eastAsia="en-US"/>
        </w:rPr>
        <w:t xml:space="preserve"> </w:t>
      </w:r>
      <w:r w:rsidR="003D5102" w:rsidRPr="00993BFC">
        <w:rPr>
          <w:rFonts w:ascii="Arial" w:eastAsiaTheme="minorHAnsi" w:hAnsi="Arial" w:cs="Arial"/>
          <w:sz w:val="20"/>
          <w:szCs w:val="20"/>
          <w:lang w:val="en-GB" w:eastAsia="en-US"/>
        </w:rPr>
        <w:t>trends</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were</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obtained</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when</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using</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baseline</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last</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before</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an</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event</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or</w:t>
      </w:r>
      <w:r w:rsidR="00650AEC" w:rsidRPr="00993BFC">
        <w:rPr>
          <w:rFonts w:ascii="Arial" w:eastAsiaTheme="minorHAnsi" w:hAnsi="Arial" w:cs="Arial"/>
          <w:sz w:val="20"/>
          <w:szCs w:val="20"/>
          <w:lang w:val="en-GB" w:eastAsia="en-US"/>
        </w:rPr>
        <w:t xml:space="preserve"> </w:t>
      </w:r>
      <w:r w:rsidR="00E87B2E" w:rsidRPr="00993BFC">
        <w:rPr>
          <w:rFonts w:ascii="Arial" w:eastAsiaTheme="minorHAnsi" w:hAnsi="Arial" w:cs="Arial"/>
          <w:sz w:val="20"/>
          <w:szCs w:val="20"/>
          <w:lang w:val="en-GB" w:eastAsia="en-US"/>
        </w:rPr>
        <w:t>during</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follow-up</w:t>
      </w:r>
      <w:r w:rsidR="00650AEC" w:rsidRPr="00993BFC">
        <w:rPr>
          <w:rFonts w:ascii="Arial" w:eastAsiaTheme="minorHAnsi" w:hAnsi="Arial" w:cs="Arial"/>
          <w:sz w:val="20"/>
          <w:szCs w:val="20"/>
          <w:lang w:val="en-GB" w:eastAsia="en-US"/>
        </w:rPr>
        <w:t xml:space="preserve"> </w:t>
      </w:r>
      <w:r w:rsidR="002D4CBE" w:rsidRPr="00993BFC">
        <w:rPr>
          <w:rFonts w:ascii="Arial" w:eastAsiaTheme="minorHAnsi" w:hAnsi="Arial" w:cs="Arial"/>
          <w:sz w:val="20"/>
          <w:szCs w:val="20"/>
          <w:lang w:val="en-GB" w:eastAsia="en-US"/>
        </w:rPr>
        <w:t>(</w:t>
      </w:r>
      <w:r w:rsidR="004860CD" w:rsidRPr="005C0759">
        <w:rPr>
          <w:rFonts w:ascii="Arial" w:eastAsiaTheme="minorHAnsi" w:hAnsi="Arial" w:cs="Arial"/>
          <w:color w:val="FF0000"/>
          <w:sz w:val="20"/>
          <w:szCs w:val="20"/>
          <w:lang w:val="en-GB" w:eastAsia="en-US"/>
        </w:rPr>
        <w:t>Table</w:t>
      </w:r>
      <w:r w:rsidR="00650AEC" w:rsidRPr="005C0759">
        <w:rPr>
          <w:rFonts w:ascii="Arial" w:eastAsiaTheme="minorHAnsi" w:hAnsi="Arial" w:cs="Arial"/>
          <w:color w:val="FF0000"/>
          <w:sz w:val="20"/>
          <w:szCs w:val="20"/>
          <w:lang w:val="en-GB" w:eastAsia="en-US"/>
        </w:rPr>
        <w:t xml:space="preserve"> </w:t>
      </w:r>
      <w:r w:rsidR="00DD5CA0" w:rsidRPr="005C0759">
        <w:rPr>
          <w:rFonts w:ascii="Arial" w:eastAsiaTheme="minorHAnsi" w:hAnsi="Arial" w:cs="Arial"/>
          <w:color w:val="FF0000"/>
          <w:sz w:val="20"/>
          <w:szCs w:val="20"/>
          <w:lang w:val="en-GB" w:eastAsia="en-US"/>
        </w:rPr>
        <w:t>S</w:t>
      </w:r>
      <w:r w:rsidR="00DD5CA0">
        <w:rPr>
          <w:rFonts w:ascii="Arial" w:eastAsiaTheme="minorHAnsi" w:hAnsi="Arial" w:cs="Arial"/>
          <w:color w:val="FF0000"/>
          <w:sz w:val="20"/>
          <w:szCs w:val="20"/>
          <w:lang w:val="en-GB" w:eastAsia="en-US"/>
        </w:rPr>
        <w:t>2</w:t>
      </w:r>
      <w:r w:rsidR="00DD5CA0" w:rsidRPr="005C0759">
        <w:rPr>
          <w:rFonts w:ascii="Arial" w:eastAsiaTheme="minorHAnsi" w:hAnsi="Arial" w:cs="Arial"/>
          <w:color w:val="FF0000"/>
          <w:sz w:val="20"/>
          <w:szCs w:val="20"/>
          <w:lang w:val="en-GB" w:eastAsia="en-US"/>
        </w:rPr>
        <w:t xml:space="preserve"> </w:t>
      </w:r>
      <w:r w:rsidR="00891476" w:rsidRPr="005C0759">
        <w:rPr>
          <w:rFonts w:ascii="Arial" w:eastAsiaTheme="minorHAnsi" w:hAnsi="Arial" w:cs="Arial"/>
          <w:color w:val="FF0000"/>
          <w:sz w:val="20"/>
          <w:szCs w:val="20"/>
          <w:lang w:val="en-GB" w:eastAsia="en-US"/>
        </w:rPr>
        <w:t>in the Supplementary Appendix</w:t>
      </w:r>
      <w:r w:rsidR="00E87B2E" w:rsidRPr="00993BFC">
        <w:rPr>
          <w:rFonts w:ascii="Arial" w:eastAsiaTheme="minorHAnsi" w:hAnsi="Arial" w:cs="Arial"/>
          <w:sz w:val="20"/>
          <w:szCs w:val="20"/>
          <w:lang w:val="en-GB" w:eastAsia="en-US"/>
        </w:rPr>
        <w:t>).</w:t>
      </w:r>
      <w:r w:rsidR="007551F6" w:rsidRPr="00993BFC">
        <w:rPr>
          <w:rFonts w:ascii="Arial" w:eastAsiaTheme="minorHAnsi" w:hAnsi="Arial" w:cs="Arial"/>
          <w:sz w:val="20"/>
          <w:szCs w:val="20"/>
          <w:lang w:val="en-GB" w:eastAsia="en-US"/>
        </w:rPr>
        <w:t xml:space="preserve"> </w:t>
      </w:r>
      <w:r w:rsidR="003B0B1D" w:rsidRPr="003B0B1D">
        <w:rPr>
          <w:rFonts w:ascii="Arial" w:eastAsiaTheme="minorHAnsi" w:hAnsi="Arial" w:cs="Arial"/>
          <w:sz w:val="20"/>
          <w:szCs w:val="20"/>
          <w:lang w:val="en-US" w:eastAsia="en-US"/>
        </w:rPr>
        <w:t xml:space="preserve">Evaluation of the assumption of non-proportionality of the hazards in the Cox models suggested evidence that the strength of the differences among the </w:t>
      </w:r>
      <w:r w:rsidR="003B0B1D">
        <w:rPr>
          <w:rFonts w:ascii="Arial" w:eastAsiaTheme="minorHAnsi" w:hAnsi="Arial" w:cs="Arial"/>
          <w:sz w:val="20"/>
          <w:szCs w:val="20"/>
          <w:lang w:val="en-US" w:eastAsia="en-US"/>
        </w:rPr>
        <w:t>BP</w:t>
      </w:r>
      <w:r w:rsidR="003B0B1D" w:rsidRPr="003B0B1D">
        <w:rPr>
          <w:rFonts w:ascii="Arial" w:eastAsiaTheme="minorHAnsi" w:hAnsi="Arial" w:cs="Arial"/>
          <w:sz w:val="20"/>
          <w:szCs w:val="20"/>
          <w:lang w:val="en-US" w:eastAsia="en-US"/>
        </w:rPr>
        <w:t xml:space="preserve"> groups in their association with outcome was slightly attenuated with increasing time. However this does not change the overall interpretation of the results.</w:t>
      </w:r>
    </w:p>
    <w:p w14:paraId="00C4ED0B" w14:textId="680B5569" w:rsidR="008B30FE" w:rsidRPr="00993BFC" w:rsidRDefault="00460CE2" w:rsidP="0043262B">
      <w:pPr>
        <w:autoSpaceDE w:val="0"/>
        <w:autoSpaceDN w:val="0"/>
        <w:adjustRightInd w:val="0"/>
        <w:spacing w:line="480" w:lineRule="auto"/>
        <w:rPr>
          <w:rFonts w:ascii="Arial" w:eastAsiaTheme="minorHAnsi" w:hAnsi="Arial" w:cs="Arial"/>
          <w:sz w:val="20"/>
          <w:szCs w:val="20"/>
          <w:lang w:val="en-GB" w:eastAsia="en-US"/>
        </w:rPr>
      </w:pPr>
      <w:r w:rsidRPr="00993BFC">
        <w:rPr>
          <w:rFonts w:ascii="Arial" w:eastAsiaTheme="minorHAnsi" w:hAnsi="Arial" w:cs="Arial"/>
          <w:sz w:val="20"/>
          <w:szCs w:val="20"/>
          <w:lang w:val="en-GB" w:eastAsia="en-US"/>
        </w:rPr>
        <w:tab/>
      </w:r>
      <w:r w:rsidR="00EE5C9C" w:rsidRPr="00993BFC">
        <w:rPr>
          <w:rFonts w:ascii="Arial" w:eastAsiaTheme="minorHAnsi" w:hAnsi="Arial" w:cs="Arial"/>
          <w:sz w:val="20"/>
          <w:szCs w:val="20"/>
          <w:lang w:val="en-GB" w:eastAsia="en-US"/>
        </w:rPr>
        <w:t>Interaction</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analyses</w:t>
      </w:r>
      <w:r w:rsidR="00650AEC" w:rsidRPr="00993BFC">
        <w:rPr>
          <w:rFonts w:ascii="Arial" w:eastAsiaTheme="minorHAnsi" w:hAnsi="Arial" w:cs="Arial"/>
          <w:sz w:val="20"/>
          <w:szCs w:val="20"/>
          <w:lang w:val="en-GB" w:eastAsia="en-US"/>
        </w:rPr>
        <w:t xml:space="preserve"> </w:t>
      </w:r>
      <w:r w:rsidR="00A3265A" w:rsidRPr="00993BFC">
        <w:rPr>
          <w:rFonts w:ascii="Arial" w:eastAsiaTheme="minorHAnsi" w:hAnsi="Arial" w:cs="Arial"/>
          <w:sz w:val="20"/>
          <w:szCs w:val="20"/>
          <w:lang w:val="en-GB" w:eastAsia="en-US"/>
        </w:rPr>
        <w:t>are</w:t>
      </w:r>
      <w:r w:rsidR="00650AEC" w:rsidRPr="00993BFC">
        <w:rPr>
          <w:rFonts w:ascii="Arial" w:eastAsiaTheme="minorHAnsi" w:hAnsi="Arial" w:cs="Arial"/>
          <w:sz w:val="20"/>
          <w:szCs w:val="20"/>
          <w:lang w:val="en-GB" w:eastAsia="en-US"/>
        </w:rPr>
        <w:t xml:space="preserve"> </w:t>
      </w:r>
      <w:r w:rsidR="00A3265A" w:rsidRPr="00993BFC">
        <w:rPr>
          <w:rFonts w:ascii="Arial" w:eastAsiaTheme="minorHAnsi" w:hAnsi="Arial" w:cs="Arial"/>
          <w:sz w:val="20"/>
          <w:szCs w:val="20"/>
          <w:lang w:val="en-GB" w:eastAsia="en-US"/>
        </w:rPr>
        <w:t>presented</w:t>
      </w:r>
      <w:r w:rsidR="00650AEC" w:rsidRPr="00993BFC">
        <w:rPr>
          <w:rFonts w:ascii="Arial" w:eastAsiaTheme="minorHAnsi" w:hAnsi="Arial" w:cs="Arial"/>
          <w:sz w:val="20"/>
          <w:szCs w:val="20"/>
          <w:lang w:val="en-GB" w:eastAsia="en-US"/>
        </w:rPr>
        <w:t xml:space="preserve"> </w:t>
      </w:r>
      <w:r w:rsidR="00A3265A" w:rsidRPr="00993BFC">
        <w:rPr>
          <w:rFonts w:ascii="Arial" w:eastAsiaTheme="minorHAnsi" w:hAnsi="Arial" w:cs="Arial"/>
          <w:sz w:val="20"/>
          <w:szCs w:val="20"/>
          <w:lang w:val="en-GB" w:eastAsia="en-US"/>
        </w:rPr>
        <w:t>in</w:t>
      </w:r>
      <w:r w:rsidR="00650AEC" w:rsidRPr="00993BFC">
        <w:rPr>
          <w:rFonts w:ascii="Arial" w:eastAsiaTheme="minorHAnsi" w:hAnsi="Arial" w:cs="Arial"/>
          <w:sz w:val="20"/>
          <w:szCs w:val="20"/>
          <w:lang w:val="en-GB" w:eastAsia="en-US"/>
        </w:rPr>
        <w:t xml:space="preserve"> </w:t>
      </w:r>
      <w:r w:rsidR="00891476" w:rsidRPr="00E27CFF">
        <w:rPr>
          <w:rFonts w:ascii="Arial" w:eastAsiaTheme="minorHAnsi" w:hAnsi="Arial" w:cs="Arial"/>
          <w:color w:val="FF0000"/>
          <w:sz w:val="20"/>
          <w:szCs w:val="20"/>
          <w:lang w:val="en-GB" w:eastAsia="en-US"/>
        </w:rPr>
        <w:t xml:space="preserve">Table </w:t>
      </w:r>
      <w:r w:rsidR="00DD5CA0" w:rsidRPr="00E27CFF">
        <w:rPr>
          <w:rFonts w:ascii="Arial" w:eastAsiaTheme="minorHAnsi" w:hAnsi="Arial" w:cs="Arial"/>
          <w:color w:val="FF0000"/>
          <w:sz w:val="20"/>
          <w:szCs w:val="20"/>
          <w:lang w:val="en-GB" w:eastAsia="en-US"/>
        </w:rPr>
        <w:t xml:space="preserve">S3 </w:t>
      </w:r>
      <w:r w:rsidR="00891476" w:rsidRPr="00E27CFF">
        <w:rPr>
          <w:rFonts w:ascii="Arial" w:eastAsiaTheme="minorHAnsi" w:hAnsi="Arial" w:cs="Arial"/>
          <w:color w:val="FF0000"/>
          <w:sz w:val="20"/>
          <w:szCs w:val="20"/>
          <w:lang w:val="en-GB" w:eastAsia="en-US"/>
        </w:rPr>
        <w:t>in the Supplementary Appendix</w:t>
      </w:r>
      <w:r w:rsidR="00A3265A" w:rsidRPr="00993BFC">
        <w:rPr>
          <w:rFonts w:ascii="Arial" w:eastAsiaTheme="minorHAnsi" w:hAnsi="Arial" w:cs="Arial"/>
          <w:sz w:val="20"/>
          <w:szCs w:val="20"/>
          <w:lang w:val="en-GB" w:eastAsia="en-US"/>
        </w:rPr>
        <w:t>.</w:t>
      </w:r>
      <w:r w:rsidR="00650AEC" w:rsidRPr="00993BFC">
        <w:rPr>
          <w:rFonts w:ascii="Arial" w:eastAsiaTheme="minorHAnsi" w:hAnsi="Arial" w:cs="Arial"/>
          <w:sz w:val="20"/>
          <w:szCs w:val="20"/>
          <w:lang w:val="en-GB" w:eastAsia="en-US"/>
        </w:rPr>
        <w:t xml:space="preserve"> </w:t>
      </w:r>
      <w:r w:rsidR="00A3265A" w:rsidRPr="00993BFC">
        <w:rPr>
          <w:rFonts w:ascii="Arial" w:eastAsiaTheme="minorHAnsi" w:hAnsi="Arial" w:cs="Arial"/>
          <w:sz w:val="20"/>
          <w:szCs w:val="20"/>
          <w:lang w:val="en-GB" w:eastAsia="en-US"/>
        </w:rPr>
        <w:t>No</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significant</w:t>
      </w:r>
      <w:r w:rsidR="00650AEC" w:rsidRPr="00993BFC">
        <w:rPr>
          <w:rFonts w:ascii="Arial" w:eastAsiaTheme="minorHAnsi" w:hAnsi="Arial" w:cs="Arial"/>
          <w:sz w:val="20"/>
          <w:szCs w:val="20"/>
          <w:lang w:val="en-GB" w:eastAsia="en-US"/>
        </w:rPr>
        <w:t xml:space="preserve"> </w:t>
      </w:r>
      <w:r w:rsidR="00313FC4" w:rsidRPr="00993BFC">
        <w:rPr>
          <w:rFonts w:ascii="Arial" w:eastAsiaTheme="minorHAnsi" w:hAnsi="Arial" w:cs="Arial"/>
          <w:sz w:val="20"/>
          <w:szCs w:val="20"/>
          <w:lang w:val="en-GB" w:eastAsia="en-US"/>
        </w:rPr>
        <w:t>effect-</w:t>
      </w:r>
      <w:r w:rsidR="002F3283" w:rsidRPr="00993BFC">
        <w:rPr>
          <w:rFonts w:ascii="Arial" w:eastAsiaTheme="minorHAnsi" w:hAnsi="Arial" w:cs="Arial"/>
          <w:sz w:val="20"/>
          <w:szCs w:val="20"/>
          <w:lang w:val="en-GB" w:eastAsia="en-US"/>
        </w:rPr>
        <w:t>modification</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of</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diabetes,</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previous</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stroke</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or</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transient</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isch</w:t>
      </w:r>
      <w:r w:rsidR="00313FC4" w:rsidRPr="00993BFC">
        <w:rPr>
          <w:rFonts w:ascii="Arial" w:eastAsiaTheme="minorHAnsi" w:hAnsi="Arial" w:cs="Arial"/>
          <w:sz w:val="20"/>
          <w:szCs w:val="20"/>
          <w:lang w:val="en-GB" w:eastAsia="en-US"/>
        </w:rPr>
        <w:t>a</w:t>
      </w:r>
      <w:r w:rsidR="00EE5C9C" w:rsidRPr="00993BFC">
        <w:rPr>
          <w:rFonts w:ascii="Arial" w:eastAsiaTheme="minorHAnsi" w:hAnsi="Arial" w:cs="Arial"/>
          <w:sz w:val="20"/>
          <w:szCs w:val="20"/>
          <w:lang w:val="en-GB" w:eastAsia="en-US"/>
        </w:rPr>
        <w:t>emic</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attack,</w:t>
      </w:r>
      <w:r w:rsidR="00C41B71">
        <w:rPr>
          <w:rFonts w:ascii="Arial" w:eastAsiaTheme="minorHAnsi" w:hAnsi="Arial" w:cs="Arial"/>
          <w:sz w:val="20"/>
          <w:szCs w:val="20"/>
          <w:lang w:val="en-GB" w:eastAsia="en-US"/>
        </w:rPr>
        <w:t xml:space="preserve"> </w:t>
      </w:r>
      <w:r w:rsidR="000D0317" w:rsidRPr="00993BFC">
        <w:rPr>
          <w:rFonts w:ascii="Arial" w:eastAsiaTheme="minorHAnsi" w:hAnsi="Arial" w:cs="Arial"/>
          <w:sz w:val="20"/>
          <w:szCs w:val="20"/>
          <w:lang w:val="en-GB" w:eastAsia="en-US"/>
        </w:rPr>
        <w:t xml:space="preserve">heart failure, </w:t>
      </w:r>
      <w:r w:rsidR="002D16BA">
        <w:rPr>
          <w:rFonts w:ascii="Arial" w:eastAsiaTheme="minorHAnsi" w:hAnsi="Arial" w:cs="Arial"/>
          <w:sz w:val="20"/>
          <w:szCs w:val="20"/>
          <w:lang w:val="en-GB" w:eastAsia="en-US"/>
        </w:rPr>
        <w:t>previous revascularis</w:t>
      </w:r>
      <w:r w:rsidR="00C41B71">
        <w:rPr>
          <w:rFonts w:ascii="Arial" w:eastAsiaTheme="minorHAnsi" w:hAnsi="Arial" w:cs="Arial"/>
          <w:sz w:val="20"/>
          <w:szCs w:val="20"/>
          <w:lang w:val="en-GB" w:eastAsia="en-US"/>
        </w:rPr>
        <w:t>ation,</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or</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chronic</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kidney</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disease</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at</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baseline</w:t>
      </w:r>
      <w:r w:rsidR="00650AEC" w:rsidRPr="00993BFC">
        <w:rPr>
          <w:rFonts w:ascii="Arial" w:eastAsiaTheme="minorHAnsi" w:hAnsi="Arial" w:cs="Arial"/>
          <w:sz w:val="20"/>
          <w:szCs w:val="20"/>
          <w:lang w:val="en-GB" w:eastAsia="en-US"/>
        </w:rPr>
        <w:t xml:space="preserve"> </w:t>
      </w:r>
      <w:r w:rsidR="00A3265A" w:rsidRPr="00993BFC">
        <w:rPr>
          <w:rFonts w:ascii="Arial" w:eastAsiaTheme="minorHAnsi" w:hAnsi="Arial" w:cs="Arial"/>
          <w:sz w:val="20"/>
          <w:szCs w:val="20"/>
          <w:lang w:val="en-GB" w:eastAsia="en-US"/>
        </w:rPr>
        <w:t>was</w:t>
      </w:r>
      <w:r w:rsidR="00650AEC" w:rsidRPr="00993BFC">
        <w:rPr>
          <w:rFonts w:ascii="Arial" w:eastAsiaTheme="minorHAnsi" w:hAnsi="Arial" w:cs="Arial"/>
          <w:sz w:val="20"/>
          <w:szCs w:val="20"/>
          <w:lang w:val="en-GB" w:eastAsia="en-US"/>
        </w:rPr>
        <w:t xml:space="preserve"> </w:t>
      </w:r>
      <w:r w:rsidR="00A3265A" w:rsidRPr="00993BFC">
        <w:rPr>
          <w:rFonts w:ascii="Arial" w:eastAsiaTheme="minorHAnsi" w:hAnsi="Arial" w:cs="Arial"/>
          <w:sz w:val="20"/>
          <w:szCs w:val="20"/>
          <w:lang w:val="en-GB" w:eastAsia="en-US"/>
        </w:rPr>
        <w:t>detected</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on</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relationship</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between</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or</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diastolic</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BP</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and</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primary</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outcome.</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However,</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a</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significant</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interaction</w:t>
      </w:r>
      <w:r w:rsidR="00650AEC" w:rsidRPr="00993BFC">
        <w:rPr>
          <w:rFonts w:ascii="Arial" w:eastAsiaTheme="minorHAnsi" w:hAnsi="Arial" w:cs="Arial"/>
          <w:sz w:val="20"/>
          <w:szCs w:val="20"/>
          <w:lang w:val="en-GB" w:eastAsia="en-US"/>
        </w:rPr>
        <w:t xml:space="preserve"> </w:t>
      </w:r>
      <w:r w:rsidR="006C5AEA" w:rsidRPr="00993BFC">
        <w:rPr>
          <w:rFonts w:ascii="Arial" w:eastAsiaTheme="minorHAnsi" w:hAnsi="Arial" w:cs="Arial"/>
          <w:sz w:val="20"/>
          <w:szCs w:val="20"/>
          <w:lang w:val="en-GB" w:eastAsia="en-US"/>
        </w:rPr>
        <w:t>with</w:t>
      </w:r>
      <w:r w:rsidR="00650AEC" w:rsidRPr="00993BFC">
        <w:rPr>
          <w:rFonts w:ascii="Arial" w:eastAsiaTheme="minorHAnsi" w:hAnsi="Arial" w:cs="Arial"/>
          <w:sz w:val="20"/>
          <w:szCs w:val="20"/>
          <w:lang w:val="en-GB" w:eastAsia="en-US"/>
        </w:rPr>
        <w:t xml:space="preserve"> </w:t>
      </w:r>
      <w:r w:rsidR="006C5AEA" w:rsidRPr="00993BFC">
        <w:rPr>
          <w:rFonts w:ascii="Arial" w:eastAsiaTheme="minorHAnsi" w:hAnsi="Arial" w:cs="Arial"/>
          <w:sz w:val="20"/>
          <w:szCs w:val="20"/>
          <w:lang w:val="en-GB" w:eastAsia="en-US"/>
        </w:rPr>
        <w:t>age</w:t>
      </w:r>
      <w:r w:rsidR="00650AEC" w:rsidRPr="00993BFC">
        <w:rPr>
          <w:rFonts w:ascii="Arial" w:eastAsiaTheme="minorHAnsi" w:hAnsi="Arial" w:cs="Arial"/>
          <w:sz w:val="20"/>
          <w:szCs w:val="20"/>
          <w:lang w:val="en-GB" w:eastAsia="en-US"/>
        </w:rPr>
        <w:t xml:space="preserve"> </w:t>
      </w:r>
      <w:r w:rsidR="006C5AEA" w:rsidRPr="00993BFC">
        <w:rPr>
          <w:rFonts w:ascii="Arial" w:eastAsiaTheme="minorHAnsi" w:hAnsi="Arial" w:cs="Arial"/>
          <w:sz w:val="20"/>
          <w:szCs w:val="20"/>
          <w:lang w:val="en-GB" w:eastAsia="en-US"/>
        </w:rPr>
        <w:t>was</w:t>
      </w:r>
      <w:r w:rsidR="00650AEC" w:rsidRPr="00993BFC">
        <w:rPr>
          <w:rFonts w:ascii="Arial" w:eastAsiaTheme="minorHAnsi" w:hAnsi="Arial" w:cs="Arial"/>
          <w:sz w:val="20"/>
          <w:szCs w:val="20"/>
          <w:lang w:val="en-GB" w:eastAsia="en-US"/>
        </w:rPr>
        <w:t xml:space="preserve"> </w:t>
      </w:r>
      <w:r w:rsidR="006C5AEA" w:rsidRPr="00993BFC">
        <w:rPr>
          <w:rFonts w:ascii="Arial" w:eastAsiaTheme="minorHAnsi" w:hAnsi="Arial" w:cs="Arial"/>
          <w:sz w:val="20"/>
          <w:szCs w:val="20"/>
          <w:lang w:val="en-GB" w:eastAsia="en-US"/>
        </w:rPr>
        <w:t>seen</w:t>
      </w:r>
      <w:r w:rsidR="00650AEC" w:rsidRPr="00993BFC">
        <w:rPr>
          <w:rFonts w:ascii="Arial" w:eastAsiaTheme="minorHAnsi" w:hAnsi="Arial" w:cs="Arial"/>
          <w:sz w:val="20"/>
          <w:szCs w:val="20"/>
          <w:lang w:val="en-GB" w:eastAsia="en-US"/>
        </w:rPr>
        <w:t xml:space="preserve"> </w:t>
      </w:r>
      <w:r w:rsidR="006C5AEA"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EE5C9C" w:rsidRPr="00993BFC">
        <w:rPr>
          <w:rFonts w:ascii="Arial" w:eastAsiaTheme="minorHAnsi" w:hAnsi="Arial" w:cs="Arial"/>
          <w:sz w:val="20"/>
          <w:szCs w:val="20"/>
          <w:lang w:val="en-GB" w:eastAsia="en-US"/>
        </w:rPr>
        <w:t>both</w:t>
      </w:r>
      <w:r w:rsidR="00650AEC" w:rsidRPr="00993BFC">
        <w:rPr>
          <w:rFonts w:ascii="Arial" w:eastAsiaTheme="minorHAnsi" w:hAnsi="Arial" w:cs="Arial"/>
          <w:sz w:val="20"/>
          <w:szCs w:val="20"/>
          <w:lang w:val="en-GB" w:eastAsia="en-US"/>
        </w:rPr>
        <w:t xml:space="preserve"> </w:t>
      </w:r>
      <w:r w:rsidR="00EE5C9C" w:rsidRPr="000542E7">
        <w:rPr>
          <w:rFonts w:ascii="Arial" w:eastAsiaTheme="minorHAnsi" w:hAnsi="Arial" w:cs="Arial"/>
          <w:sz w:val="20"/>
          <w:szCs w:val="20"/>
          <w:lang w:val="en-GB" w:eastAsia="en-US"/>
        </w:rPr>
        <w:t>systolic</w:t>
      </w:r>
      <w:r w:rsidR="00650AEC" w:rsidRPr="000542E7">
        <w:rPr>
          <w:rFonts w:ascii="Arial" w:eastAsiaTheme="minorHAnsi" w:hAnsi="Arial" w:cs="Arial"/>
          <w:sz w:val="20"/>
          <w:szCs w:val="20"/>
          <w:lang w:val="en-GB" w:eastAsia="en-US"/>
        </w:rPr>
        <w:t xml:space="preserve"> </w:t>
      </w:r>
      <w:r w:rsidR="00EE5C9C" w:rsidRPr="000542E7">
        <w:rPr>
          <w:rFonts w:ascii="Arial" w:eastAsiaTheme="minorHAnsi" w:hAnsi="Arial" w:cs="Arial"/>
          <w:sz w:val="20"/>
          <w:szCs w:val="20"/>
          <w:lang w:val="en-GB" w:eastAsia="en-US"/>
        </w:rPr>
        <w:t>(p=0</w:t>
      </w:r>
      <w:r w:rsidR="00313FC4" w:rsidRPr="000542E7">
        <w:rPr>
          <w:rFonts w:ascii="Arial" w:eastAsiaTheme="minorHAnsi" w:hAnsi="Arial" w:cs="Arial"/>
          <w:sz w:val="20"/>
          <w:szCs w:val="20"/>
          <w:lang w:val="en-GB" w:eastAsia="en-US"/>
        </w:rPr>
        <w:t>·</w:t>
      </w:r>
      <w:r w:rsidR="009472D8" w:rsidRPr="000542E7">
        <w:rPr>
          <w:rFonts w:ascii="Arial" w:eastAsiaTheme="minorHAnsi" w:hAnsi="Arial" w:cs="Arial"/>
          <w:sz w:val="20"/>
          <w:szCs w:val="20"/>
          <w:lang w:val="en-GB" w:eastAsia="en-US"/>
        </w:rPr>
        <w:t>0176</w:t>
      </w:r>
      <w:r w:rsidR="00EE5C9C" w:rsidRPr="000542E7">
        <w:rPr>
          <w:rFonts w:ascii="Arial" w:eastAsiaTheme="minorHAnsi" w:hAnsi="Arial" w:cs="Arial"/>
          <w:sz w:val="20"/>
          <w:szCs w:val="20"/>
          <w:lang w:val="en-GB" w:eastAsia="en-US"/>
        </w:rPr>
        <w:t>)</w:t>
      </w:r>
      <w:r w:rsidR="00650AEC" w:rsidRPr="000542E7">
        <w:rPr>
          <w:rFonts w:ascii="Arial" w:eastAsiaTheme="minorHAnsi" w:hAnsi="Arial" w:cs="Arial"/>
          <w:sz w:val="20"/>
          <w:szCs w:val="20"/>
          <w:lang w:val="en-GB" w:eastAsia="en-US"/>
        </w:rPr>
        <w:t xml:space="preserve"> </w:t>
      </w:r>
      <w:r w:rsidR="00EE5C9C" w:rsidRPr="000542E7">
        <w:rPr>
          <w:rFonts w:ascii="Arial" w:eastAsiaTheme="minorHAnsi" w:hAnsi="Arial" w:cs="Arial"/>
          <w:sz w:val="20"/>
          <w:szCs w:val="20"/>
          <w:lang w:val="en-GB" w:eastAsia="en-US"/>
        </w:rPr>
        <w:t>and</w:t>
      </w:r>
      <w:r w:rsidR="00650AEC" w:rsidRPr="000542E7">
        <w:rPr>
          <w:rFonts w:ascii="Arial" w:eastAsiaTheme="minorHAnsi" w:hAnsi="Arial" w:cs="Arial"/>
          <w:sz w:val="20"/>
          <w:szCs w:val="20"/>
          <w:lang w:val="en-GB" w:eastAsia="en-US"/>
        </w:rPr>
        <w:t xml:space="preserve"> </w:t>
      </w:r>
      <w:r w:rsidR="00EE5C9C" w:rsidRPr="000542E7">
        <w:rPr>
          <w:rFonts w:ascii="Arial" w:eastAsiaTheme="minorHAnsi" w:hAnsi="Arial" w:cs="Arial"/>
          <w:sz w:val="20"/>
          <w:szCs w:val="20"/>
          <w:lang w:val="en-GB" w:eastAsia="en-US"/>
        </w:rPr>
        <w:t>diastolic</w:t>
      </w:r>
      <w:r w:rsidR="00650AEC" w:rsidRPr="000542E7">
        <w:rPr>
          <w:rFonts w:ascii="Arial" w:eastAsiaTheme="minorHAnsi" w:hAnsi="Arial" w:cs="Arial"/>
          <w:sz w:val="20"/>
          <w:szCs w:val="20"/>
          <w:lang w:val="en-GB" w:eastAsia="en-US"/>
        </w:rPr>
        <w:t xml:space="preserve"> </w:t>
      </w:r>
      <w:r w:rsidR="00EE5C9C" w:rsidRPr="000542E7">
        <w:rPr>
          <w:rFonts w:ascii="Arial" w:eastAsiaTheme="minorHAnsi" w:hAnsi="Arial" w:cs="Arial"/>
          <w:sz w:val="20"/>
          <w:szCs w:val="20"/>
          <w:lang w:val="en-GB" w:eastAsia="en-US"/>
        </w:rPr>
        <w:t>BP</w:t>
      </w:r>
      <w:r w:rsidR="00650AEC" w:rsidRPr="000542E7">
        <w:rPr>
          <w:rFonts w:ascii="Arial" w:eastAsiaTheme="minorHAnsi" w:hAnsi="Arial" w:cs="Arial"/>
          <w:sz w:val="20"/>
          <w:szCs w:val="20"/>
          <w:lang w:val="en-GB" w:eastAsia="en-US"/>
        </w:rPr>
        <w:t xml:space="preserve"> </w:t>
      </w:r>
      <w:r w:rsidR="00EE5C9C" w:rsidRPr="000542E7">
        <w:rPr>
          <w:rFonts w:ascii="Arial" w:eastAsiaTheme="minorHAnsi" w:hAnsi="Arial" w:cs="Arial"/>
          <w:sz w:val="20"/>
          <w:szCs w:val="20"/>
          <w:lang w:val="en-GB" w:eastAsia="en-US"/>
        </w:rPr>
        <w:t>(p=0</w:t>
      </w:r>
      <w:r w:rsidR="00313FC4" w:rsidRPr="000542E7">
        <w:rPr>
          <w:rFonts w:ascii="Arial" w:eastAsiaTheme="minorHAnsi" w:hAnsi="Arial" w:cs="Arial"/>
          <w:sz w:val="20"/>
          <w:szCs w:val="20"/>
          <w:lang w:val="en-GB" w:eastAsia="en-US"/>
        </w:rPr>
        <w:t>·</w:t>
      </w:r>
      <w:r w:rsidR="009472D8" w:rsidRPr="000542E7">
        <w:rPr>
          <w:rFonts w:ascii="Arial" w:eastAsiaTheme="minorHAnsi" w:hAnsi="Arial" w:cs="Arial"/>
          <w:sz w:val="20"/>
          <w:szCs w:val="20"/>
          <w:lang w:val="en-GB" w:eastAsia="en-US"/>
        </w:rPr>
        <w:t>0180</w:t>
      </w:r>
      <w:r w:rsidR="00EE5C9C" w:rsidRPr="000542E7">
        <w:rPr>
          <w:rFonts w:ascii="Arial" w:eastAsiaTheme="minorHAnsi" w:hAnsi="Arial" w:cs="Arial"/>
          <w:sz w:val="20"/>
          <w:szCs w:val="20"/>
          <w:lang w:val="en-GB" w:eastAsia="en-US"/>
        </w:rPr>
        <w:t>)</w:t>
      </w:r>
      <w:r w:rsidR="00B43FFC" w:rsidRPr="000542E7">
        <w:rPr>
          <w:rFonts w:ascii="Arial" w:eastAsiaTheme="minorHAnsi" w:hAnsi="Arial" w:cs="Arial"/>
          <w:sz w:val="20"/>
          <w:szCs w:val="20"/>
          <w:lang w:val="en-GB" w:eastAsia="en-US"/>
        </w:rPr>
        <w:t>.</w:t>
      </w:r>
      <w:r w:rsidR="00650AEC" w:rsidRPr="000542E7">
        <w:rPr>
          <w:rFonts w:ascii="Arial" w:eastAsiaTheme="minorHAnsi" w:hAnsi="Arial" w:cs="Arial"/>
          <w:sz w:val="20"/>
          <w:szCs w:val="20"/>
          <w:lang w:val="en-GB" w:eastAsia="en-US"/>
        </w:rPr>
        <w:t xml:space="preserve"> </w:t>
      </w:r>
      <w:r w:rsidR="00B43FFC" w:rsidRPr="000542E7">
        <w:rPr>
          <w:rFonts w:ascii="Arial" w:eastAsiaTheme="minorHAnsi" w:hAnsi="Arial" w:cs="Arial"/>
          <w:sz w:val="20"/>
          <w:szCs w:val="20"/>
          <w:lang w:val="en-GB" w:eastAsia="en-US"/>
        </w:rPr>
        <w:t>Patients</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&gt;75</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years</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had</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an</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increased</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risk</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of</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the</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primary</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outcome</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for</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systolic</w:t>
      </w:r>
      <w:r w:rsidR="00650AEC" w:rsidRPr="00993BFC">
        <w:rPr>
          <w:rFonts w:ascii="Arial" w:eastAsiaTheme="minorHAnsi" w:hAnsi="Arial" w:cs="Arial"/>
          <w:sz w:val="20"/>
          <w:szCs w:val="20"/>
          <w:lang w:val="en-GB" w:eastAsia="en-US"/>
        </w:rPr>
        <w:t xml:space="preserve"> </w:t>
      </w:r>
      <w:r w:rsidR="00B43FFC" w:rsidRPr="00993BFC">
        <w:rPr>
          <w:rFonts w:ascii="Arial" w:eastAsiaTheme="minorHAnsi" w:hAnsi="Arial" w:cs="Arial"/>
          <w:sz w:val="20"/>
          <w:szCs w:val="20"/>
          <w:lang w:val="en-GB" w:eastAsia="en-US"/>
        </w:rPr>
        <w:t>BP</w:t>
      </w:r>
      <w:r w:rsidR="00313FC4" w:rsidRPr="00993BFC">
        <w:rPr>
          <w:rFonts w:ascii="Arial" w:eastAsiaTheme="minorHAnsi" w:hAnsi="Arial" w:cs="Arial"/>
          <w:sz w:val="20"/>
          <w:szCs w:val="20"/>
          <w:lang w:val="en-GB" w:eastAsia="en-US"/>
        </w:rPr>
        <w:t xml:space="preserve"> </w:t>
      </w:r>
      <w:r w:rsidR="00B43FFC" w:rsidRPr="00993BFC">
        <w:rPr>
          <w:rFonts w:ascii="Arial" w:hAnsi="Arial" w:cs="Arial"/>
          <w:sz w:val="20"/>
          <w:szCs w:val="20"/>
          <w:lang w:val="en-GB"/>
        </w:rPr>
        <w:t>≥150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(adjusted</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HR,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84</w:t>
      </w:r>
      <w:r w:rsidR="00313FC4" w:rsidRPr="00993BFC">
        <w:rPr>
          <w:rFonts w:ascii="Arial" w:hAnsi="Arial" w:cs="Arial"/>
          <w:sz w:val="20"/>
          <w:szCs w:val="20"/>
          <w:lang w:val="en-GB"/>
        </w:rPr>
        <w:t xml:space="preserve"> [</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40</w:t>
      </w:r>
      <w:r w:rsidR="00B426D1" w:rsidRPr="00993BFC">
        <w:rPr>
          <w:rFonts w:ascii="Arial" w:hAnsi="Arial" w:cs="Arial"/>
          <w:sz w:val="20"/>
          <w:szCs w:val="20"/>
          <w:lang w:val="en-GB"/>
        </w:rPr>
        <w:t>–</w:t>
      </w:r>
      <w:r w:rsidR="00B43FFC" w:rsidRPr="00993BFC">
        <w:rPr>
          <w:rFonts w:ascii="Arial" w:hAnsi="Arial" w:cs="Arial"/>
          <w:sz w:val="20"/>
          <w:szCs w:val="20"/>
          <w:lang w:val="en-GB"/>
        </w:rPr>
        <w:t>2</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43</w:t>
      </w:r>
      <w:r w:rsidR="00313FC4" w:rsidRPr="00993BFC">
        <w:rPr>
          <w:rFonts w:ascii="Arial" w:hAnsi="Arial" w:cs="Arial"/>
          <w:sz w:val="20"/>
          <w:szCs w:val="20"/>
          <w:lang w:val="en-GB"/>
        </w:rPr>
        <w:t>]</w:t>
      </w:r>
      <w:r w:rsidR="00B43FFC" w:rsidRPr="00993BFC">
        <w:rPr>
          <w:rFonts w:ascii="Arial" w:hAnsi="Arial" w:cs="Arial"/>
          <w:sz w:val="20"/>
          <w:szCs w:val="20"/>
          <w:lang w:val="en-GB"/>
        </w:rPr>
        <w: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and</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systolic</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313FC4" w:rsidRPr="00993BFC">
        <w:rPr>
          <w:rFonts w:ascii="Arial" w:hAnsi="Arial" w:cs="Arial"/>
          <w:sz w:val="20"/>
          <w:szCs w:val="20"/>
          <w:lang w:val="en-GB"/>
        </w:rPr>
        <w:t xml:space="preserve"> </w:t>
      </w:r>
      <w:r w:rsidR="00B43FFC" w:rsidRPr="00993BFC">
        <w:rPr>
          <w:rFonts w:ascii="Arial" w:hAnsi="Arial" w:cs="Arial"/>
          <w:sz w:val="20"/>
          <w:szCs w:val="20"/>
          <w:lang w:val="en-GB"/>
        </w:rPr>
        <w:t>&lt;120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(adjusted</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HR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47</w:t>
      </w:r>
      <w:r w:rsidR="00313FC4" w:rsidRPr="00993BFC">
        <w:rPr>
          <w:rFonts w:ascii="Arial" w:hAnsi="Arial" w:cs="Arial"/>
          <w:sz w:val="20"/>
          <w:szCs w:val="20"/>
          <w:lang w:val="en-GB"/>
        </w:rPr>
        <w:t xml:space="preserve"> [</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12</w:t>
      </w:r>
      <w:r w:rsidR="00B426D1" w:rsidRPr="00993BFC">
        <w:rPr>
          <w:rFonts w:ascii="Arial" w:hAnsi="Arial" w:cs="Arial"/>
          <w:sz w:val="20"/>
          <w:szCs w:val="20"/>
          <w:lang w:val="en-GB"/>
        </w:rPr>
        <w:t>–</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94</w:t>
      </w:r>
      <w:r w:rsidR="00313FC4" w:rsidRPr="00993BFC">
        <w:rPr>
          <w:rFonts w:ascii="Arial" w:hAnsi="Arial" w:cs="Arial"/>
          <w:sz w:val="20"/>
          <w:szCs w:val="20"/>
          <w:lang w:val="en-GB"/>
        </w:rPr>
        <w:t>]</w:t>
      </w:r>
      <w:r w:rsidR="00B43FFC" w:rsidRPr="00993BFC">
        <w:rPr>
          <w:rFonts w:ascii="Arial" w:hAnsi="Arial" w:cs="Arial"/>
          <w:sz w:val="20"/>
          <w:szCs w:val="20"/>
          <w:lang w:val="en-GB"/>
        </w:rPr>
        <w: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but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not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systolic</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140</w:t>
      </w:r>
      <w:r w:rsidR="00B426D1" w:rsidRPr="00993BFC">
        <w:rPr>
          <w:rFonts w:ascii="Arial" w:hAnsi="Arial" w:cs="Arial"/>
          <w:sz w:val="20"/>
          <w:szCs w:val="20"/>
          <w:lang w:val="en-GB"/>
        </w:rPr>
        <w:t>–</w:t>
      </w:r>
      <w:r w:rsidR="00B43FFC" w:rsidRPr="00993BFC">
        <w:rPr>
          <w:rFonts w:ascii="Arial" w:hAnsi="Arial" w:cs="Arial"/>
          <w:sz w:val="20"/>
          <w:szCs w:val="20"/>
          <w:lang w:val="en-GB"/>
        </w:rPr>
        <w:t>149</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(adjusted</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HR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19</w:t>
      </w:r>
      <w:r w:rsidR="00313FC4" w:rsidRPr="00993BFC">
        <w:rPr>
          <w:rFonts w:ascii="Arial" w:hAnsi="Arial" w:cs="Arial"/>
          <w:sz w:val="20"/>
          <w:szCs w:val="20"/>
          <w:lang w:val="en-GB"/>
        </w:rPr>
        <w:t xml:space="preserve"> [</w:t>
      </w:r>
      <w:r w:rsidR="00B43FFC" w:rsidRPr="00993BFC">
        <w:rPr>
          <w:rFonts w:ascii="Arial" w:hAnsi="Arial" w:cs="Arial"/>
          <w:sz w:val="20"/>
          <w:szCs w:val="20"/>
          <w:lang w:val="en-GB"/>
        </w:rPr>
        <w:t>0</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92</w:t>
      </w:r>
      <w:r w:rsidR="00B426D1" w:rsidRPr="00993BFC">
        <w:rPr>
          <w:rFonts w:ascii="Arial" w:hAnsi="Arial" w:cs="Arial"/>
          <w:sz w:val="20"/>
          <w:szCs w:val="20"/>
          <w:lang w:val="en-GB"/>
        </w:rPr>
        <w:t>–</w:t>
      </w:r>
      <w:r w:rsidR="00B43FFC" w:rsidRPr="00993BFC">
        <w:rPr>
          <w:rFonts w:ascii="Arial" w:hAnsi="Arial" w:cs="Arial"/>
          <w:sz w:val="20"/>
          <w:szCs w:val="20"/>
          <w:lang w:val="en-GB"/>
        </w:rPr>
        <w:t>1</w:t>
      </w:r>
      <w:r w:rsidR="00B72F43" w:rsidRPr="000542E7">
        <w:rPr>
          <w:rFonts w:ascii="Arial" w:eastAsiaTheme="minorHAnsi" w:hAnsi="Arial" w:cs="Arial"/>
          <w:sz w:val="20"/>
          <w:szCs w:val="20"/>
          <w:lang w:val="en-GB" w:eastAsia="en-US"/>
        </w:rPr>
        <w:t>·</w:t>
      </w:r>
      <w:r w:rsidR="00B43FFC" w:rsidRPr="00993BFC">
        <w:rPr>
          <w:rFonts w:ascii="Arial" w:hAnsi="Arial" w:cs="Arial"/>
          <w:sz w:val="20"/>
          <w:szCs w:val="20"/>
          <w:lang w:val="en-GB"/>
        </w:rPr>
        <w:t>56</w:t>
      </w:r>
      <w:r w:rsidR="00313FC4" w:rsidRPr="00993BFC">
        <w:rPr>
          <w:rFonts w:ascii="Arial" w:hAnsi="Arial" w:cs="Arial"/>
          <w:sz w:val="20"/>
          <w:szCs w:val="20"/>
          <w:lang w:val="en-GB"/>
        </w:rPr>
        <w:t>]</w:t>
      </w:r>
      <w:r w:rsidR="00B43FFC" w:rsidRPr="00993BFC">
        <w:rPr>
          <w:rFonts w:ascii="Arial" w:hAnsi="Arial" w:cs="Arial"/>
          <w:sz w:val="20"/>
          <w:szCs w:val="20"/>
          <w:lang w:val="en-GB"/>
        </w:rPr>
        <w: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whereas</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patients</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≤75</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years</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had</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an</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increased</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risk</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the</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primary</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outcome</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in</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these</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three</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subgroups</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in</w:t>
      </w:r>
      <w:r w:rsidR="00650AEC" w:rsidRPr="00993BFC">
        <w:rPr>
          <w:rFonts w:ascii="Arial" w:hAnsi="Arial" w:cs="Arial"/>
          <w:sz w:val="20"/>
          <w:szCs w:val="20"/>
          <w:lang w:val="en-GB"/>
        </w:rPr>
        <w:t xml:space="preserve"> </w:t>
      </w:r>
      <w:r w:rsidR="004860A1" w:rsidRPr="00993BFC">
        <w:rPr>
          <w:rFonts w:ascii="Arial" w:hAnsi="Arial" w:cs="Arial"/>
          <w:sz w:val="20"/>
          <w:szCs w:val="20"/>
          <w:lang w:val="en-GB"/>
        </w:rPr>
        <w:t>comparison</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with</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the</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120</w:t>
      </w:r>
      <w:r w:rsidR="00B426D1" w:rsidRPr="00993BFC">
        <w:rPr>
          <w:rFonts w:ascii="Arial" w:hAnsi="Arial" w:cs="Arial"/>
          <w:sz w:val="20"/>
          <w:szCs w:val="20"/>
          <w:lang w:val="en-GB"/>
        </w:rPr>
        <w:t>–</w:t>
      </w:r>
      <w:r w:rsidR="00313FC4" w:rsidRPr="00993BFC">
        <w:rPr>
          <w:rFonts w:ascii="Arial" w:hAnsi="Arial" w:cs="Arial"/>
          <w:sz w:val="20"/>
          <w:szCs w:val="20"/>
          <w:lang w:val="en-GB"/>
        </w:rPr>
        <w:t>129-</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systolic</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subgroup.</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the</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increased</w:t>
      </w:r>
      <w:r w:rsidR="00650AEC" w:rsidRPr="00993BFC">
        <w:rPr>
          <w:rFonts w:ascii="Arial" w:hAnsi="Arial" w:cs="Arial"/>
          <w:sz w:val="20"/>
          <w:szCs w:val="20"/>
          <w:lang w:val="en-GB"/>
        </w:rPr>
        <w:t xml:space="preserve"> </w:t>
      </w:r>
      <w:r w:rsidR="002F3283" w:rsidRPr="00993BFC">
        <w:rPr>
          <w:rFonts w:ascii="Arial" w:hAnsi="Arial" w:cs="Arial"/>
          <w:sz w:val="20"/>
          <w:szCs w:val="20"/>
          <w:lang w:val="en-GB"/>
        </w:rPr>
        <w:t>risk</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at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low</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was</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only</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significant</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for</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diastolic</w:t>
      </w:r>
      <w:r w:rsidR="00650AEC" w:rsidRPr="00993BFC">
        <w:rPr>
          <w:rFonts w:ascii="Arial" w:hAnsi="Arial" w:cs="Arial"/>
          <w:sz w:val="20"/>
          <w:szCs w:val="20"/>
          <w:lang w:val="en-GB"/>
        </w:rPr>
        <w:t xml:space="preserve"> </w:t>
      </w:r>
      <w:r w:rsidR="00B43FFC" w:rsidRPr="00993BFC">
        <w:rPr>
          <w:rFonts w:ascii="Arial" w:hAnsi="Arial" w:cs="Arial"/>
          <w:sz w:val="20"/>
          <w:szCs w:val="20"/>
          <w:lang w:val="en-GB"/>
        </w:rPr>
        <w:t>BP</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&lt;60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in</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patients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&gt;75</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years,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wher</w:t>
      </w:r>
      <w:r w:rsidR="004860A1" w:rsidRPr="00993BFC">
        <w:rPr>
          <w:rFonts w:ascii="Arial" w:hAnsi="Arial" w:cs="Arial"/>
          <w:sz w:val="20"/>
          <w:szCs w:val="20"/>
          <w:lang w:val="en-GB"/>
        </w:rPr>
        <w:t>e</w:t>
      </w:r>
      <w:r w:rsidR="00A3265A" w:rsidRPr="00993BFC">
        <w:rPr>
          <w:rFonts w:ascii="Arial" w:hAnsi="Arial" w:cs="Arial"/>
          <w:sz w:val="20"/>
          <w:szCs w:val="20"/>
          <w:lang w:val="en-GB"/>
        </w:rPr>
        <w:t>as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i</w:t>
      </w:r>
      <w:r w:rsidR="00313FC4" w:rsidRPr="00993BFC">
        <w:rPr>
          <w:rFonts w:ascii="Arial" w:hAnsi="Arial" w:cs="Arial"/>
          <w:sz w:val="20"/>
          <w:szCs w:val="20"/>
          <w:lang w:val="en-GB"/>
        </w:rPr>
        <w:t>t</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was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significant</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as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early</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as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70</w:t>
      </w:r>
      <w:r w:rsidR="00650AEC" w:rsidRPr="00993BFC">
        <w:rPr>
          <w:rFonts w:ascii="Arial" w:hAnsi="Arial" w:cs="Arial"/>
          <w:sz w:val="20"/>
          <w:szCs w:val="20"/>
          <w:lang w:val="en-GB"/>
        </w:rPr>
        <w:t xml:space="preserve"> </w:t>
      </w:r>
      <w:r w:rsidR="00F12784" w:rsidRPr="00993BFC">
        <w:rPr>
          <w:rFonts w:ascii="Arial" w:hAnsi="Arial" w:cs="Arial"/>
          <w:sz w:val="20"/>
          <w:szCs w:val="20"/>
          <w:lang w:val="en-GB"/>
        </w:rPr>
        <w:t>mmHg</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in</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the</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younger</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patients</w:t>
      </w:r>
      <w:r w:rsidR="00650AEC" w:rsidRPr="00993BFC">
        <w:rPr>
          <w:rFonts w:ascii="Arial" w:hAnsi="Arial" w:cs="Arial"/>
          <w:sz w:val="20"/>
          <w:szCs w:val="20"/>
          <w:lang w:val="en-GB"/>
        </w:rPr>
        <w:t xml:space="preserve"> </w:t>
      </w:r>
      <w:r w:rsidR="00A3265A" w:rsidRPr="00993BFC">
        <w:rPr>
          <w:rFonts w:ascii="Arial" w:hAnsi="Arial" w:cs="Arial"/>
          <w:sz w:val="20"/>
          <w:szCs w:val="20"/>
          <w:lang w:val="en-GB"/>
        </w:rPr>
        <w:t>(</w:t>
      </w:r>
      <w:r w:rsidR="00A3265A" w:rsidRPr="005C0759">
        <w:rPr>
          <w:rFonts w:ascii="Arial" w:hAnsi="Arial" w:cs="Arial"/>
          <w:color w:val="FF0000"/>
          <w:sz w:val="20"/>
          <w:szCs w:val="20"/>
          <w:lang w:val="en-GB"/>
        </w:rPr>
        <w:t>Table</w:t>
      </w:r>
      <w:r w:rsidR="00650AEC" w:rsidRPr="005C0759">
        <w:rPr>
          <w:rFonts w:ascii="Arial" w:hAnsi="Arial" w:cs="Arial"/>
          <w:color w:val="FF0000"/>
          <w:sz w:val="20"/>
          <w:szCs w:val="20"/>
          <w:lang w:val="en-GB"/>
        </w:rPr>
        <w:t xml:space="preserve"> </w:t>
      </w:r>
      <w:r w:rsidR="00A3265A" w:rsidRPr="005C0759">
        <w:rPr>
          <w:rFonts w:ascii="Arial" w:hAnsi="Arial" w:cs="Arial"/>
          <w:color w:val="FF0000"/>
          <w:sz w:val="20"/>
          <w:szCs w:val="20"/>
          <w:lang w:val="en-GB"/>
        </w:rPr>
        <w:t>3</w:t>
      </w:r>
      <w:r w:rsidR="00650AEC" w:rsidRPr="005C0759">
        <w:rPr>
          <w:rFonts w:ascii="Arial" w:hAnsi="Arial" w:cs="Arial"/>
          <w:color w:val="FF0000"/>
          <w:sz w:val="20"/>
          <w:szCs w:val="20"/>
          <w:lang w:val="en-GB"/>
        </w:rPr>
        <w:t xml:space="preserve"> </w:t>
      </w:r>
      <w:r w:rsidR="00251651" w:rsidRPr="005C0759">
        <w:rPr>
          <w:rFonts w:ascii="Arial" w:hAnsi="Arial" w:cs="Arial"/>
          <w:color w:val="FF0000"/>
          <w:sz w:val="20"/>
          <w:szCs w:val="20"/>
          <w:lang w:val="en-GB"/>
        </w:rPr>
        <w:t>and</w:t>
      </w:r>
      <w:r w:rsidR="00650AEC" w:rsidRPr="005C0759">
        <w:rPr>
          <w:rFonts w:ascii="Arial" w:hAnsi="Arial" w:cs="Arial"/>
          <w:color w:val="FF0000"/>
          <w:sz w:val="20"/>
          <w:szCs w:val="20"/>
          <w:lang w:val="en-GB"/>
        </w:rPr>
        <w:t xml:space="preserve"> </w:t>
      </w:r>
      <w:r w:rsidR="00F040FA" w:rsidRPr="005C0759">
        <w:rPr>
          <w:rFonts w:ascii="Arial" w:hAnsi="Arial" w:cs="Arial"/>
          <w:color w:val="FF0000"/>
          <w:sz w:val="20"/>
          <w:szCs w:val="20"/>
          <w:lang w:val="en-GB"/>
        </w:rPr>
        <w:t>Figure S</w:t>
      </w:r>
      <w:r w:rsidR="00DD5CA0">
        <w:rPr>
          <w:rFonts w:ascii="Arial" w:hAnsi="Arial" w:cs="Arial"/>
          <w:color w:val="FF0000"/>
          <w:sz w:val="20"/>
          <w:szCs w:val="20"/>
          <w:lang w:val="en-GB"/>
        </w:rPr>
        <w:t>4</w:t>
      </w:r>
      <w:r w:rsidR="00F040FA" w:rsidRPr="005C0759">
        <w:rPr>
          <w:rFonts w:ascii="Arial" w:hAnsi="Arial" w:cs="Arial"/>
          <w:color w:val="FF0000"/>
          <w:sz w:val="20"/>
          <w:szCs w:val="20"/>
          <w:lang w:val="en-GB"/>
        </w:rPr>
        <w:t xml:space="preserve"> in the Supplementary Appendix</w:t>
      </w:r>
      <w:r w:rsidR="00A3265A" w:rsidRPr="00993BFC">
        <w:rPr>
          <w:rFonts w:ascii="Arial" w:hAnsi="Arial" w:cs="Arial"/>
          <w:sz w:val="20"/>
          <w:szCs w:val="20"/>
          <w:lang w:val="en-GB"/>
        </w:rPr>
        <w:t>).</w:t>
      </w:r>
    </w:p>
    <w:p w14:paraId="1DC670E7" w14:textId="77777777" w:rsidR="00C47ECA" w:rsidRPr="00297B0C" w:rsidRDefault="00C47ECA" w:rsidP="0043262B">
      <w:pPr>
        <w:autoSpaceDE w:val="0"/>
        <w:autoSpaceDN w:val="0"/>
        <w:adjustRightInd w:val="0"/>
        <w:spacing w:line="480" w:lineRule="auto"/>
        <w:rPr>
          <w:rFonts w:ascii="Arial" w:eastAsiaTheme="minorHAnsi" w:hAnsi="Arial" w:cs="Arial"/>
          <w:sz w:val="20"/>
          <w:szCs w:val="20"/>
          <w:lang w:val="en-GB" w:eastAsia="en-US"/>
        </w:rPr>
      </w:pPr>
    </w:p>
    <w:p w14:paraId="60E60058" w14:textId="6DE39FA2" w:rsidR="00827024" w:rsidRPr="00297B0C" w:rsidRDefault="00F31CDE" w:rsidP="0043262B">
      <w:pPr>
        <w:autoSpaceDE w:val="0"/>
        <w:autoSpaceDN w:val="0"/>
        <w:adjustRightInd w:val="0"/>
        <w:spacing w:line="480" w:lineRule="auto"/>
        <w:rPr>
          <w:rFonts w:ascii="Arial" w:eastAsiaTheme="minorHAnsi" w:hAnsi="Arial" w:cs="Arial"/>
          <w:b/>
          <w:sz w:val="20"/>
          <w:szCs w:val="20"/>
          <w:lang w:val="en-GB" w:eastAsia="en-US"/>
        </w:rPr>
      </w:pPr>
      <w:r w:rsidRPr="00297B0C">
        <w:rPr>
          <w:rFonts w:ascii="Arial" w:eastAsiaTheme="minorHAnsi" w:hAnsi="Arial" w:cs="Arial"/>
          <w:b/>
          <w:sz w:val="20"/>
          <w:szCs w:val="20"/>
          <w:lang w:val="en-GB" w:eastAsia="en-US"/>
        </w:rPr>
        <w:t>Discussion</w:t>
      </w:r>
    </w:p>
    <w:p w14:paraId="72A81EAC" w14:textId="318C5758" w:rsidR="00D339F9" w:rsidRPr="00297B0C" w:rsidRDefault="00F84D6E" w:rsidP="0043262B">
      <w:pPr>
        <w:pStyle w:val="ListParagraph"/>
        <w:autoSpaceDE w:val="0"/>
        <w:autoSpaceDN w:val="0"/>
        <w:adjustRightInd w:val="0"/>
        <w:spacing w:line="480" w:lineRule="auto"/>
        <w:ind w:left="0"/>
        <w:rPr>
          <w:rFonts w:ascii="Arial" w:eastAsiaTheme="minorHAnsi" w:hAnsi="Arial" w:cs="Arial"/>
          <w:sz w:val="20"/>
          <w:szCs w:val="20"/>
          <w:lang w:val="en-GB" w:eastAsia="en-US"/>
        </w:rPr>
      </w:pPr>
      <w:r w:rsidRPr="00297B0C">
        <w:rPr>
          <w:rFonts w:ascii="Arial" w:hAnsi="Arial" w:cs="Arial"/>
          <w:color w:val="292526"/>
          <w:sz w:val="20"/>
          <w:szCs w:val="20"/>
          <w:lang w:val="en-GB"/>
        </w:rPr>
        <w:t>This</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observational</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study</w:t>
      </w:r>
      <w:r w:rsidR="00C61D2D" w:rsidRPr="00297B0C">
        <w:rPr>
          <w:rFonts w:ascii="Arial" w:hAnsi="Arial" w:cs="Arial"/>
          <w:color w:val="292526"/>
          <w:sz w:val="20"/>
          <w:szCs w:val="20"/>
          <w:lang w:val="en-GB"/>
        </w:rPr>
        <w:t>,</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conducted</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in</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“real</w:t>
      </w:r>
      <w:r w:rsidR="00F31CDE" w:rsidRPr="00297B0C">
        <w:rPr>
          <w:rFonts w:ascii="Arial" w:hAnsi="Arial" w:cs="Arial"/>
          <w:color w:val="292526"/>
          <w:sz w:val="20"/>
          <w:szCs w:val="20"/>
          <w:lang w:val="en-GB"/>
        </w:rPr>
        <w:t>-</w:t>
      </w:r>
      <w:r w:rsidRPr="00297B0C">
        <w:rPr>
          <w:rFonts w:ascii="Arial" w:hAnsi="Arial" w:cs="Arial"/>
          <w:color w:val="292526"/>
          <w:sz w:val="20"/>
          <w:szCs w:val="20"/>
          <w:lang w:val="en-GB"/>
        </w:rPr>
        <w:t>life”</w:t>
      </w:r>
      <w:r w:rsidR="00650AEC" w:rsidRPr="00297B0C">
        <w:rPr>
          <w:rFonts w:ascii="Arial" w:hAnsi="Arial" w:cs="Arial"/>
          <w:color w:val="292526"/>
          <w:sz w:val="20"/>
          <w:szCs w:val="20"/>
          <w:lang w:val="en-GB"/>
        </w:rPr>
        <w:t xml:space="preserve"> </w:t>
      </w:r>
      <w:r w:rsidR="009C6BE4" w:rsidRPr="00297B0C">
        <w:rPr>
          <w:rFonts w:ascii="Arial" w:hAnsi="Arial" w:cs="Arial"/>
          <w:color w:val="292526"/>
          <w:sz w:val="20"/>
          <w:szCs w:val="20"/>
          <w:lang w:val="en-GB"/>
        </w:rPr>
        <w:t>stable</w:t>
      </w:r>
      <w:r w:rsidR="00650AEC" w:rsidRPr="00297B0C">
        <w:rPr>
          <w:rFonts w:ascii="Arial" w:hAnsi="Arial" w:cs="Arial"/>
          <w:color w:val="292526"/>
          <w:sz w:val="20"/>
          <w:szCs w:val="20"/>
          <w:lang w:val="en-GB"/>
        </w:rPr>
        <w:t xml:space="preserve"> </w:t>
      </w:r>
      <w:r w:rsidR="00C47ECA" w:rsidRPr="00297B0C">
        <w:rPr>
          <w:rFonts w:ascii="Arial" w:hAnsi="Arial" w:cs="Arial"/>
          <w:color w:val="292526"/>
          <w:sz w:val="20"/>
          <w:szCs w:val="20"/>
          <w:lang w:val="en-GB"/>
        </w:rPr>
        <w:t>CAD</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patients</w:t>
      </w:r>
      <w:r w:rsidR="00650AEC" w:rsidRPr="00297B0C">
        <w:rPr>
          <w:rFonts w:ascii="Arial" w:hAnsi="Arial" w:cs="Arial"/>
          <w:color w:val="292526"/>
          <w:sz w:val="20"/>
          <w:szCs w:val="20"/>
          <w:lang w:val="en-GB"/>
        </w:rPr>
        <w:t xml:space="preserve"> </w:t>
      </w:r>
      <w:r w:rsidR="00C43A38">
        <w:rPr>
          <w:rFonts w:ascii="Arial" w:hAnsi="Arial" w:cs="Arial"/>
          <w:color w:val="292526"/>
          <w:sz w:val="20"/>
          <w:szCs w:val="20"/>
          <w:lang w:val="en-GB"/>
        </w:rPr>
        <w:t>treated for</w:t>
      </w:r>
      <w:r w:rsidR="00C43A38" w:rsidRPr="00297B0C">
        <w:rPr>
          <w:rFonts w:ascii="Arial" w:hAnsi="Arial" w:cs="Arial"/>
          <w:color w:val="292526"/>
          <w:sz w:val="20"/>
          <w:szCs w:val="20"/>
          <w:lang w:val="en-GB"/>
        </w:rPr>
        <w:t xml:space="preserve"> </w:t>
      </w:r>
      <w:r w:rsidR="00C47ECA" w:rsidRPr="00297B0C">
        <w:rPr>
          <w:rFonts w:ascii="Arial" w:hAnsi="Arial" w:cs="Arial"/>
          <w:color w:val="292526"/>
          <w:sz w:val="20"/>
          <w:szCs w:val="20"/>
          <w:lang w:val="en-GB"/>
        </w:rPr>
        <w:t>hypertension</w:t>
      </w:r>
      <w:r w:rsidR="00C61D2D" w:rsidRPr="00297B0C">
        <w:rPr>
          <w:rFonts w:ascii="Arial" w:hAnsi="Arial" w:cs="Arial"/>
          <w:color w:val="292526"/>
          <w:sz w:val="20"/>
          <w:szCs w:val="20"/>
          <w:lang w:val="en-GB"/>
        </w:rPr>
        <w:t>,</w:t>
      </w:r>
      <w:r w:rsidR="00650AEC" w:rsidRPr="00297B0C">
        <w:rPr>
          <w:rFonts w:ascii="Arial" w:hAnsi="Arial" w:cs="Arial"/>
          <w:color w:val="292526"/>
          <w:sz w:val="20"/>
          <w:szCs w:val="20"/>
          <w:lang w:val="en-GB"/>
        </w:rPr>
        <w:t xml:space="preserve"> </w:t>
      </w:r>
      <w:r w:rsidR="009C6BE4" w:rsidRPr="00297B0C">
        <w:rPr>
          <w:rFonts w:ascii="Arial" w:hAnsi="Arial" w:cs="Arial"/>
          <w:color w:val="292526"/>
          <w:sz w:val="20"/>
          <w:szCs w:val="20"/>
          <w:lang w:val="en-GB"/>
        </w:rPr>
        <w:t>shows</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that</w:t>
      </w:r>
      <w:r w:rsidR="00650AEC" w:rsidRPr="00297B0C">
        <w:rPr>
          <w:rFonts w:ascii="Arial" w:hAnsi="Arial" w:cs="Arial"/>
          <w:color w:val="292526"/>
          <w:sz w:val="20"/>
          <w:szCs w:val="20"/>
          <w:lang w:val="en-GB"/>
        </w:rPr>
        <w:t xml:space="preserve"> </w:t>
      </w:r>
      <w:r w:rsidR="009C6BE4" w:rsidRPr="00297B0C">
        <w:rPr>
          <w:rFonts w:ascii="Arial" w:hAnsi="Arial" w:cs="Arial"/>
          <w:color w:val="292526"/>
          <w:sz w:val="20"/>
          <w:szCs w:val="20"/>
          <w:lang w:val="en-GB"/>
        </w:rPr>
        <w:t>low</w:t>
      </w:r>
      <w:r w:rsidR="00650AEC" w:rsidRPr="00297B0C">
        <w:rPr>
          <w:rFonts w:ascii="Arial" w:hAnsi="Arial" w:cs="Arial"/>
          <w:color w:val="292526"/>
          <w:sz w:val="20"/>
          <w:szCs w:val="20"/>
          <w:lang w:val="en-GB"/>
        </w:rPr>
        <w:t xml:space="preserve"> </w:t>
      </w:r>
      <w:r w:rsidR="009C6BE4" w:rsidRPr="00297B0C">
        <w:rPr>
          <w:rFonts w:ascii="Arial" w:hAnsi="Arial" w:cs="Arial"/>
          <w:color w:val="292526"/>
          <w:sz w:val="20"/>
          <w:szCs w:val="20"/>
          <w:lang w:val="en-GB"/>
        </w:rPr>
        <w:t>systolic</w:t>
      </w:r>
      <w:r w:rsidR="00650AEC" w:rsidRPr="00297B0C">
        <w:rPr>
          <w:rFonts w:ascii="Arial" w:hAnsi="Arial" w:cs="Arial"/>
          <w:color w:val="292526"/>
          <w:sz w:val="20"/>
          <w:szCs w:val="20"/>
          <w:lang w:val="en-GB"/>
        </w:rPr>
        <w:t xml:space="preserve"> </w:t>
      </w:r>
      <w:r w:rsidR="00F31CDE" w:rsidRPr="00297B0C">
        <w:rPr>
          <w:rFonts w:ascii="Arial" w:hAnsi="Arial" w:cs="Arial"/>
          <w:color w:val="292526"/>
          <w:sz w:val="20"/>
          <w:szCs w:val="20"/>
          <w:lang w:val="en-GB"/>
        </w:rPr>
        <w:t xml:space="preserve">(&lt;120 mmHg) </w:t>
      </w:r>
      <w:r w:rsidR="009C6BE4" w:rsidRPr="00297B0C">
        <w:rPr>
          <w:rFonts w:ascii="Arial" w:hAnsi="Arial" w:cs="Arial"/>
          <w:color w:val="292526"/>
          <w:sz w:val="20"/>
          <w:szCs w:val="20"/>
          <w:lang w:val="en-GB"/>
        </w:rPr>
        <w:t>and</w:t>
      </w:r>
      <w:r w:rsidR="00650AEC" w:rsidRPr="00297B0C">
        <w:rPr>
          <w:rFonts w:ascii="Arial" w:hAnsi="Arial" w:cs="Arial"/>
          <w:color w:val="292526"/>
          <w:sz w:val="20"/>
          <w:szCs w:val="20"/>
          <w:lang w:val="en-GB"/>
        </w:rPr>
        <w:t xml:space="preserve"> </w:t>
      </w:r>
      <w:r w:rsidR="009C6BE4" w:rsidRPr="00297B0C">
        <w:rPr>
          <w:rFonts w:ascii="Arial" w:hAnsi="Arial" w:cs="Arial"/>
          <w:color w:val="292526"/>
          <w:sz w:val="20"/>
          <w:szCs w:val="20"/>
          <w:lang w:val="en-GB"/>
        </w:rPr>
        <w:t>low</w:t>
      </w:r>
      <w:r w:rsidR="00650AEC" w:rsidRPr="00297B0C">
        <w:rPr>
          <w:rFonts w:ascii="Arial" w:hAnsi="Arial" w:cs="Arial"/>
          <w:color w:val="292526"/>
          <w:sz w:val="20"/>
          <w:szCs w:val="20"/>
          <w:lang w:val="en-GB"/>
        </w:rPr>
        <w:t xml:space="preserve"> </w:t>
      </w:r>
      <w:r w:rsidR="009C6BE4" w:rsidRPr="00297B0C">
        <w:rPr>
          <w:rFonts w:ascii="Arial" w:hAnsi="Arial" w:cs="Arial"/>
          <w:color w:val="292526"/>
          <w:sz w:val="20"/>
          <w:szCs w:val="20"/>
          <w:lang w:val="en-GB"/>
        </w:rPr>
        <w:t>diastolic</w:t>
      </w:r>
      <w:r w:rsidR="00650AEC" w:rsidRPr="00297B0C">
        <w:rPr>
          <w:rFonts w:ascii="Arial" w:hAnsi="Arial" w:cs="Arial"/>
          <w:color w:val="292526"/>
          <w:sz w:val="20"/>
          <w:szCs w:val="20"/>
          <w:lang w:val="en-GB"/>
        </w:rPr>
        <w:t xml:space="preserve"> </w:t>
      </w:r>
      <w:r w:rsidR="00F31CDE" w:rsidRPr="00297B0C">
        <w:rPr>
          <w:rFonts w:ascii="Arial" w:hAnsi="Arial" w:cs="Arial"/>
          <w:color w:val="292526"/>
          <w:sz w:val="20"/>
          <w:szCs w:val="20"/>
          <w:lang w:val="en-GB"/>
        </w:rPr>
        <w:t xml:space="preserve">(&lt;70 mmHg) </w:t>
      </w:r>
      <w:r w:rsidR="009C6BE4" w:rsidRPr="00297B0C">
        <w:rPr>
          <w:rFonts w:ascii="Arial" w:hAnsi="Arial" w:cs="Arial"/>
          <w:color w:val="292526"/>
          <w:sz w:val="20"/>
          <w:szCs w:val="20"/>
          <w:lang w:val="en-GB"/>
        </w:rPr>
        <w:t>BP</w:t>
      </w:r>
      <w:r w:rsidR="00F31CDE" w:rsidRPr="00297B0C">
        <w:rPr>
          <w:rFonts w:ascii="Arial" w:hAnsi="Arial" w:cs="Arial"/>
          <w:color w:val="292526"/>
          <w:sz w:val="20"/>
          <w:szCs w:val="20"/>
          <w:lang w:val="en-GB"/>
        </w:rPr>
        <w:t>s</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are</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associated</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with</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an</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increased</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risk</w:t>
      </w:r>
      <w:r w:rsidR="00650AEC" w:rsidRPr="00297B0C">
        <w:rPr>
          <w:rFonts w:ascii="Arial" w:hAnsi="Arial" w:cs="Arial"/>
          <w:color w:val="292526"/>
          <w:sz w:val="20"/>
          <w:szCs w:val="20"/>
          <w:lang w:val="en-GB"/>
        </w:rPr>
        <w:t xml:space="preserve"> </w:t>
      </w:r>
      <w:r w:rsidRPr="00297B0C">
        <w:rPr>
          <w:rFonts w:ascii="Arial" w:hAnsi="Arial" w:cs="Arial"/>
          <w:color w:val="292526"/>
          <w:sz w:val="20"/>
          <w:szCs w:val="20"/>
          <w:lang w:val="en-GB"/>
        </w:rPr>
        <w:t>of</w:t>
      </w:r>
      <w:r w:rsidR="00650AEC" w:rsidRPr="00297B0C">
        <w:rPr>
          <w:rFonts w:ascii="Arial" w:hAnsi="Arial" w:cs="Arial"/>
          <w:color w:val="292526"/>
          <w:sz w:val="20"/>
          <w:szCs w:val="20"/>
          <w:lang w:val="en-GB"/>
        </w:rPr>
        <w:t xml:space="preserve"> </w:t>
      </w:r>
      <w:r w:rsidR="00E92C6E" w:rsidRPr="00297B0C">
        <w:rPr>
          <w:rFonts w:ascii="Arial" w:hAnsi="Arial" w:cs="Arial"/>
          <w:color w:val="292526"/>
          <w:sz w:val="20"/>
          <w:szCs w:val="20"/>
          <w:lang w:val="en-GB"/>
        </w:rPr>
        <w:t>cardiovascular</w:t>
      </w:r>
      <w:r w:rsidR="00650AEC" w:rsidRPr="00297B0C">
        <w:rPr>
          <w:rFonts w:ascii="Arial" w:hAnsi="Arial" w:cs="Arial"/>
          <w:color w:val="292526"/>
          <w:sz w:val="20"/>
          <w:szCs w:val="20"/>
          <w:lang w:val="en-GB"/>
        </w:rPr>
        <w:t xml:space="preserve"> </w:t>
      </w:r>
      <w:r w:rsidR="00E92C6E" w:rsidRPr="00297B0C">
        <w:rPr>
          <w:rFonts w:ascii="Arial" w:hAnsi="Arial" w:cs="Arial"/>
          <w:color w:val="292526"/>
          <w:sz w:val="20"/>
          <w:szCs w:val="20"/>
          <w:lang w:val="en-GB"/>
        </w:rPr>
        <w:t>events</w:t>
      </w:r>
      <w:r w:rsidR="00F31CDE" w:rsidRPr="00297B0C">
        <w:rPr>
          <w:rFonts w:ascii="Arial" w:hAnsi="Arial" w:cs="Arial"/>
          <w:color w:val="292526"/>
          <w:sz w:val="20"/>
          <w:szCs w:val="20"/>
          <w:lang w:val="en-GB"/>
        </w:rPr>
        <w:t>,</w:t>
      </w:r>
      <w:r w:rsidR="00650AEC" w:rsidRPr="00297B0C">
        <w:rPr>
          <w:rFonts w:ascii="Arial" w:hAnsi="Arial" w:cs="Arial"/>
          <w:color w:val="292526"/>
          <w:sz w:val="20"/>
          <w:szCs w:val="20"/>
          <w:lang w:val="en-GB"/>
        </w:rPr>
        <w:t xml:space="preserve"> </w:t>
      </w:r>
      <w:r w:rsidR="00E92C6E" w:rsidRPr="00297B0C">
        <w:rPr>
          <w:rFonts w:ascii="Arial" w:hAnsi="Arial" w:cs="Arial"/>
          <w:color w:val="292526"/>
          <w:sz w:val="20"/>
          <w:szCs w:val="20"/>
          <w:lang w:val="en-GB"/>
        </w:rPr>
        <w:t>with</w:t>
      </w:r>
      <w:r w:rsidR="00650AEC" w:rsidRPr="00297B0C">
        <w:rPr>
          <w:rFonts w:ascii="Arial" w:hAnsi="Arial" w:cs="Arial"/>
          <w:color w:val="292526"/>
          <w:sz w:val="20"/>
          <w:szCs w:val="20"/>
          <w:lang w:val="en-GB"/>
        </w:rPr>
        <w:t xml:space="preserve"> </w:t>
      </w:r>
      <w:r w:rsidR="00E92C6E" w:rsidRPr="00297B0C">
        <w:rPr>
          <w:rFonts w:ascii="Arial" w:hAnsi="Arial" w:cs="Arial"/>
          <w:color w:val="292526"/>
          <w:sz w:val="20"/>
          <w:szCs w:val="20"/>
          <w:lang w:val="en-GB"/>
        </w:rPr>
        <w:t>a</w:t>
      </w:r>
      <w:r w:rsidR="00650AEC" w:rsidRPr="00297B0C">
        <w:rPr>
          <w:rFonts w:ascii="Arial" w:eastAsiaTheme="minorHAnsi" w:hAnsi="Arial" w:cs="Arial"/>
          <w:sz w:val="20"/>
          <w:szCs w:val="20"/>
          <w:lang w:val="en-GB" w:eastAsia="en-US"/>
        </w:rPr>
        <w:t xml:space="preserve"> </w:t>
      </w:r>
      <w:r w:rsidR="0041316A" w:rsidRPr="00297B0C">
        <w:rPr>
          <w:rFonts w:ascii="Arial" w:eastAsiaTheme="minorHAnsi" w:hAnsi="Arial" w:cs="Arial"/>
          <w:sz w:val="20"/>
          <w:szCs w:val="20"/>
          <w:lang w:val="en-GB" w:eastAsia="en-US"/>
        </w:rPr>
        <w:t>steep</w:t>
      </w:r>
      <w:r w:rsidR="00650AEC" w:rsidRPr="00297B0C">
        <w:rPr>
          <w:rFonts w:ascii="Arial" w:eastAsiaTheme="minorHAnsi" w:hAnsi="Arial" w:cs="Arial"/>
          <w:sz w:val="20"/>
          <w:szCs w:val="20"/>
          <w:lang w:val="en-GB" w:eastAsia="en-US"/>
        </w:rPr>
        <w:t xml:space="preserve"> </w:t>
      </w:r>
      <w:r w:rsidR="00C47ECA" w:rsidRPr="00297B0C">
        <w:rPr>
          <w:rFonts w:ascii="Arial" w:eastAsiaTheme="minorHAnsi" w:hAnsi="Arial" w:cs="Arial"/>
          <w:sz w:val="20"/>
          <w:szCs w:val="20"/>
          <w:lang w:val="en-GB" w:eastAsia="en-US"/>
        </w:rPr>
        <w:t>J-curve</w:t>
      </w:r>
      <w:r w:rsidR="00A32F4A">
        <w:rPr>
          <w:rFonts w:ascii="Arial" w:eastAsiaTheme="minorHAnsi" w:hAnsi="Arial" w:cs="Arial"/>
          <w:sz w:val="20"/>
          <w:szCs w:val="20"/>
          <w:lang w:val="en-GB" w:eastAsia="en-US"/>
        </w:rPr>
        <w:t xml:space="preserve"> not only</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for</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composite</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cardiovascular</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death,</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myocardial</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infarction</w:t>
      </w:r>
      <w:r w:rsidR="00F31CDE"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or</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stroke,</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but</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also</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separately</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for</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cardiovascular</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death,</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all-cause</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death,</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myocardial</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infarction,</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or</w:t>
      </w:r>
      <w:r w:rsidR="00650AEC" w:rsidRPr="00297B0C">
        <w:rPr>
          <w:rFonts w:ascii="Arial" w:eastAsiaTheme="minorHAnsi" w:hAnsi="Arial" w:cs="Arial"/>
          <w:sz w:val="20"/>
          <w:szCs w:val="20"/>
          <w:lang w:val="en-GB" w:eastAsia="en-US"/>
        </w:rPr>
        <w:t xml:space="preserve"> </w:t>
      </w:r>
      <w:r w:rsidR="00405C57">
        <w:rPr>
          <w:rFonts w:ascii="Arial" w:eastAsiaTheme="minorHAnsi" w:hAnsi="Arial" w:cs="Arial"/>
          <w:sz w:val="20"/>
          <w:szCs w:val="20"/>
          <w:lang w:val="en-GB" w:eastAsia="en-US"/>
        </w:rPr>
        <w:t>hospitalisation</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for</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heart</w:t>
      </w:r>
      <w:r w:rsidR="00650AEC" w:rsidRPr="00297B0C">
        <w:rPr>
          <w:rFonts w:ascii="Arial" w:eastAsiaTheme="minorHAnsi" w:hAnsi="Arial" w:cs="Arial"/>
          <w:sz w:val="20"/>
          <w:szCs w:val="20"/>
          <w:lang w:val="en-GB" w:eastAsia="en-US"/>
        </w:rPr>
        <w:t xml:space="preserve"> </w:t>
      </w:r>
      <w:r w:rsidR="00E92C6E" w:rsidRPr="00297B0C">
        <w:rPr>
          <w:rFonts w:ascii="Arial" w:eastAsiaTheme="minorHAnsi" w:hAnsi="Arial" w:cs="Arial"/>
          <w:sz w:val="20"/>
          <w:szCs w:val="20"/>
          <w:lang w:val="en-GB" w:eastAsia="en-US"/>
        </w:rPr>
        <w:t>failure</w:t>
      </w:r>
      <w:r w:rsidR="006C2309"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p>
    <w:p w14:paraId="36ADA7D1" w14:textId="783720BE" w:rsidR="00904B3C" w:rsidRPr="00297B0C" w:rsidRDefault="008C4C39" w:rsidP="0043262B">
      <w:pPr>
        <w:autoSpaceDE w:val="0"/>
        <w:autoSpaceDN w:val="0"/>
        <w:adjustRightInd w:val="0"/>
        <w:spacing w:line="480" w:lineRule="auto"/>
        <w:rPr>
          <w:rFonts w:ascii="Arial" w:eastAsiaTheme="minorHAnsi" w:hAnsi="Arial" w:cs="Arial"/>
          <w:sz w:val="20"/>
          <w:szCs w:val="20"/>
          <w:lang w:val="en-GB" w:eastAsia="en-US"/>
        </w:rPr>
      </w:pPr>
      <w:r w:rsidRPr="00297B0C">
        <w:rPr>
          <w:rFonts w:ascii="Arial" w:eastAsiaTheme="minorHAnsi" w:hAnsi="Arial" w:cs="Arial"/>
          <w:sz w:val="20"/>
          <w:szCs w:val="20"/>
          <w:lang w:val="en-GB" w:eastAsia="en-US"/>
        </w:rPr>
        <w:tab/>
      </w:r>
      <w:r w:rsidR="00904B3C" w:rsidRPr="00297B0C">
        <w:rPr>
          <w:rFonts w:ascii="Arial" w:eastAsiaTheme="minorHAnsi" w:hAnsi="Arial" w:cs="Arial"/>
          <w:sz w:val="20"/>
          <w:szCs w:val="20"/>
          <w:lang w:val="en-GB" w:eastAsia="en-US"/>
        </w:rPr>
        <w:t>Our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results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are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consistent</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F31CDE" w:rsidRPr="00297B0C">
        <w:rPr>
          <w:rFonts w:ascii="Arial" w:eastAsiaTheme="minorHAnsi" w:hAnsi="Arial" w:cs="Arial"/>
          <w:sz w:val="20"/>
          <w:szCs w:val="20"/>
          <w:lang w:val="en-GB" w:eastAsia="en-US"/>
        </w:rPr>
        <w:t xml:space="preserve">previous </w:t>
      </w:r>
      <w:r w:rsidR="007039A3" w:rsidRPr="00591E77">
        <w:rPr>
          <w:rFonts w:ascii="Arial" w:eastAsiaTheme="minorHAnsi" w:hAnsi="Arial" w:cs="Arial"/>
          <w:sz w:val="20"/>
          <w:szCs w:val="20"/>
          <w:lang w:val="en-GB" w:eastAsia="en-US"/>
        </w:rPr>
        <w:t>post</w:t>
      </w:r>
      <w:r w:rsidR="007039A3">
        <w:rPr>
          <w:rFonts w:ascii="Arial" w:eastAsiaTheme="minorHAnsi" w:hAnsi="Arial" w:cs="Arial"/>
          <w:sz w:val="20"/>
          <w:szCs w:val="20"/>
          <w:lang w:val="en-GB" w:eastAsia="en-US"/>
        </w:rPr>
        <w:t>-</w:t>
      </w:r>
      <w:r w:rsidR="00904B3C" w:rsidRPr="00591E77">
        <w:rPr>
          <w:rFonts w:ascii="Arial" w:eastAsiaTheme="minorHAnsi" w:hAnsi="Arial" w:cs="Arial"/>
          <w:sz w:val="20"/>
          <w:szCs w:val="20"/>
          <w:lang w:val="en-GB" w:eastAsia="en-US"/>
        </w:rPr>
        <w:t>hoc</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analyses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from</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randomised</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trials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patient</w:t>
      </w:r>
      <w:r w:rsidR="002D5413" w:rsidRPr="00297B0C">
        <w:rPr>
          <w:rFonts w:ascii="Arial" w:eastAsiaTheme="minorHAnsi" w:hAnsi="Arial" w:cs="Arial"/>
          <w:sz w:val="20"/>
          <w:szCs w:val="20"/>
          <w:lang w:val="en-GB" w:eastAsia="en-US"/>
        </w:rPr>
        <w:t>s</w:t>
      </w:r>
      <w:r w:rsidR="00650AEC" w:rsidRPr="00297B0C">
        <w:rPr>
          <w:rFonts w:ascii="Arial" w:eastAsiaTheme="minorHAnsi" w:hAnsi="Arial" w:cs="Arial"/>
          <w:sz w:val="20"/>
          <w:szCs w:val="20"/>
          <w:lang w:val="en-GB" w:eastAsia="en-US"/>
        </w:rPr>
        <w:t xml:space="preserve"> </w:t>
      </w:r>
      <w:r w:rsidR="002D5413"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2D5413" w:rsidRPr="00297B0C">
        <w:rPr>
          <w:rFonts w:ascii="Arial" w:eastAsiaTheme="minorHAnsi" w:hAnsi="Arial" w:cs="Arial"/>
          <w:sz w:val="20"/>
          <w:szCs w:val="20"/>
          <w:lang w:val="en-GB" w:eastAsia="en-US"/>
        </w:rPr>
        <w:t>hypertension</w:t>
      </w:r>
      <w:r w:rsidR="00650AEC" w:rsidRPr="00297B0C">
        <w:rPr>
          <w:rFonts w:ascii="Arial" w:eastAsiaTheme="minorHAnsi" w:hAnsi="Arial" w:cs="Arial"/>
          <w:sz w:val="20"/>
          <w:szCs w:val="20"/>
          <w:lang w:val="en-GB" w:eastAsia="en-US"/>
        </w:rPr>
        <w:t xml:space="preserve"> </w:t>
      </w:r>
      <w:r w:rsidR="002D5413" w:rsidRPr="00297B0C">
        <w:rPr>
          <w:rFonts w:ascii="Arial" w:eastAsiaTheme="minorHAnsi" w:hAnsi="Arial" w:cs="Arial"/>
          <w:sz w:val="20"/>
          <w:szCs w:val="20"/>
          <w:lang w:val="en-GB" w:eastAsia="en-US"/>
        </w:rPr>
        <w:t>and</w:t>
      </w:r>
      <w:r w:rsidR="00650AEC" w:rsidRPr="00297B0C">
        <w:rPr>
          <w:rFonts w:ascii="Arial" w:eastAsiaTheme="minorHAnsi" w:hAnsi="Arial" w:cs="Arial"/>
          <w:sz w:val="20"/>
          <w:szCs w:val="20"/>
          <w:lang w:val="en-GB" w:eastAsia="en-US"/>
        </w:rPr>
        <w:t xml:space="preserve"> </w:t>
      </w:r>
      <w:r w:rsidR="002D5413" w:rsidRPr="00297B0C">
        <w:rPr>
          <w:rFonts w:ascii="Arial" w:eastAsiaTheme="minorHAnsi" w:hAnsi="Arial" w:cs="Arial"/>
          <w:sz w:val="20"/>
          <w:szCs w:val="20"/>
          <w:lang w:val="en-GB" w:eastAsia="en-US"/>
        </w:rPr>
        <w:t>CAD.</w:t>
      </w:r>
      <w:r w:rsidR="00F30A0B" w:rsidRPr="00F30A0B">
        <w:rPr>
          <w:rFonts w:ascii="Arial" w:eastAsiaTheme="minorHAnsi" w:hAnsi="Arial" w:cs="Arial"/>
          <w:sz w:val="20"/>
          <w:szCs w:val="20"/>
          <w:vertAlign w:val="superscript"/>
          <w:lang w:val="en-GB" w:eastAsia="en-US"/>
        </w:rPr>
        <w:t>10,12</w:t>
      </w:r>
      <w:r w:rsidR="00F30A0B">
        <w:rPr>
          <w:rFonts w:ascii="Arial" w:eastAsiaTheme="minorHAnsi" w:hAnsi="Arial" w:cs="Arial"/>
          <w:sz w:val="20"/>
          <w:szCs w:val="20"/>
          <w:vertAlign w:val="superscript"/>
          <w:lang w:val="en-GB" w:eastAsia="en-US"/>
        </w:rPr>
        <w:t>,19</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Likewise,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J-curve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(i.e.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increase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risk</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cardiovascular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events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below</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certain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level)</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has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also</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been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described</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other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high-risk</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populations,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such</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patients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F31CDE" w:rsidRPr="00297B0C">
        <w:rPr>
          <w:rFonts w:ascii="Arial" w:eastAsiaTheme="minorHAnsi" w:hAnsi="Arial" w:cs="Arial"/>
          <w:sz w:val="20"/>
          <w:szCs w:val="20"/>
          <w:lang w:val="en-GB" w:eastAsia="en-US"/>
        </w:rPr>
        <w:t xml:space="preserve">a </w:t>
      </w:r>
      <w:r w:rsidR="00904B3C" w:rsidRPr="00297B0C">
        <w:rPr>
          <w:rFonts w:ascii="Arial" w:eastAsiaTheme="minorHAnsi" w:hAnsi="Arial" w:cs="Arial"/>
          <w:sz w:val="20"/>
          <w:szCs w:val="20"/>
          <w:lang w:val="en-GB" w:eastAsia="en-US"/>
        </w:rPr>
        <w:t>previous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cardiovascular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event</w:t>
      </w:r>
      <w:r w:rsidR="00F31CDE"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or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diabetes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target</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organ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damage.</w:t>
      </w:r>
      <w:r w:rsidR="00856DBE" w:rsidRPr="00856DBE">
        <w:rPr>
          <w:rFonts w:ascii="Arial" w:eastAsiaTheme="minorHAnsi" w:hAnsi="Arial" w:cs="Arial"/>
          <w:sz w:val="20"/>
          <w:szCs w:val="20"/>
          <w:vertAlign w:val="superscript"/>
          <w:lang w:val="en-GB" w:eastAsia="en-US"/>
        </w:rPr>
        <w:t>14</w:t>
      </w:r>
      <w:r w:rsidR="00856DBE">
        <w:rPr>
          <w:rFonts w:ascii="Arial" w:eastAsiaTheme="minorHAnsi" w:hAnsi="Arial" w:cs="Arial"/>
          <w:sz w:val="20"/>
          <w:szCs w:val="20"/>
          <w:vertAlign w:val="superscript"/>
          <w:lang w:val="en-GB" w:eastAsia="en-US"/>
        </w:rPr>
        <w:t>,15</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However,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our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study</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was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based</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on</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large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cohort</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from</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routine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practice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no</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predefined</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intervention</w:t>
      </w:r>
      <w:r w:rsidR="009F40EA">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which</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may</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confound</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analysis:</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any</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retrospective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analysis</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BP</w:t>
      </w:r>
      <w:r w:rsidR="009F40EA">
        <w:rPr>
          <w:rFonts w:ascii="Arial" w:eastAsiaTheme="minorHAnsi" w:hAnsi="Arial" w:cs="Arial"/>
          <w:sz w:val="20"/>
          <w:szCs w:val="20"/>
          <w:lang w:val="en-GB" w:eastAsia="en-US"/>
        </w:rPr>
        <w:t>-</w:t>
      </w:r>
      <w:r w:rsidR="00EA7ECF" w:rsidRPr="00297B0C">
        <w:rPr>
          <w:rFonts w:ascii="Arial" w:eastAsiaTheme="minorHAnsi" w:hAnsi="Arial" w:cs="Arial"/>
          <w:sz w:val="20"/>
          <w:szCs w:val="20"/>
          <w:lang w:val="en-GB" w:eastAsia="en-US"/>
        </w:rPr>
        <w:t>intervention</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trial</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will</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carry</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bias</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baseline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which</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will</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differ</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between</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groups</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defined</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by</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achieved</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during</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trial.</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Additionally</w:t>
      </w:r>
      <w:r w:rsidR="00EA7ECF"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J-curve</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phenomenon</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was</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robust</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and</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persisted</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after</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multiple</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adjustment</w:t>
      </w:r>
      <w:r w:rsidR="00650AEC" w:rsidRPr="00297B0C">
        <w:rPr>
          <w:rFonts w:ascii="Arial" w:eastAsiaTheme="minorHAnsi" w:hAnsi="Arial" w:cs="Arial"/>
          <w:sz w:val="20"/>
          <w:szCs w:val="20"/>
          <w:lang w:val="en-GB" w:eastAsia="en-US"/>
        </w:rPr>
        <w:t xml:space="preserve"> </w:t>
      </w:r>
      <w:r w:rsidR="00EA7ECF" w:rsidRPr="00297B0C">
        <w:rPr>
          <w:rFonts w:ascii="Arial" w:eastAsiaTheme="minorHAnsi" w:hAnsi="Arial" w:cs="Arial"/>
          <w:sz w:val="20"/>
          <w:szCs w:val="20"/>
          <w:lang w:val="en-GB" w:eastAsia="en-US"/>
        </w:rPr>
        <w:t>procedures</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for</w:t>
      </w:r>
      <w:r w:rsidR="00650AEC" w:rsidRPr="00297B0C">
        <w:rPr>
          <w:rFonts w:ascii="Arial" w:eastAsiaTheme="minorHAnsi" w:hAnsi="Arial" w:cs="Arial"/>
          <w:sz w:val="20"/>
          <w:szCs w:val="20"/>
          <w:lang w:val="en-GB" w:eastAsia="en-US"/>
        </w:rPr>
        <w:t xml:space="preserve"> </w:t>
      </w:r>
      <w:r w:rsidR="00904B3C" w:rsidRPr="00297B0C">
        <w:rPr>
          <w:rFonts w:ascii="Arial" w:eastAsiaTheme="minorHAnsi" w:hAnsi="Arial" w:cs="Arial"/>
          <w:sz w:val="20"/>
          <w:szCs w:val="20"/>
          <w:lang w:val="en-GB" w:eastAsia="en-US"/>
        </w:rPr>
        <w:t>potential</w:t>
      </w:r>
      <w:r w:rsidR="00650AEC" w:rsidRPr="00297B0C">
        <w:rPr>
          <w:rFonts w:ascii="Arial" w:eastAsiaTheme="minorHAnsi" w:hAnsi="Arial" w:cs="Arial"/>
          <w:sz w:val="20"/>
          <w:szCs w:val="20"/>
          <w:lang w:val="en-GB" w:eastAsia="en-US"/>
        </w:rPr>
        <w:t xml:space="preserve"> </w:t>
      </w:r>
      <w:r w:rsidR="009F40EA" w:rsidRPr="00297B0C">
        <w:rPr>
          <w:rFonts w:ascii="Arial" w:eastAsiaTheme="minorHAnsi" w:hAnsi="Arial" w:cs="Arial"/>
          <w:sz w:val="20"/>
          <w:szCs w:val="20"/>
          <w:lang w:val="en-GB" w:eastAsia="en-US"/>
        </w:rPr>
        <w:t>confound</w:t>
      </w:r>
      <w:r w:rsidR="009F40EA">
        <w:rPr>
          <w:rFonts w:ascii="Arial" w:eastAsiaTheme="minorHAnsi" w:hAnsi="Arial" w:cs="Arial"/>
          <w:sz w:val="20"/>
          <w:szCs w:val="20"/>
          <w:lang w:val="en-GB" w:eastAsia="en-US"/>
        </w:rPr>
        <w:t>ers</w:t>
      </w:r>
      <w:r w:rsidR="00904B3C" w:rsidRPr="00297B0C">
        <w:rPr>
          <w:rFonts w:ascii="Arial" w:eastAsiaTheme="minorHAnsi" w:hAnsi="Arial" w:cs="Arial"/>
          <w:sz w:val="20"/>
          <w:szCs w:val="20"/>
          <w:lang w:val="en-GB" w:eastAsia="en-US"/>
        </w:rPr>
        <w:t>.</w:t>
      </w:r>
    </w:p>
    <w:p w14:paraId="3F0BD62A" w14:textId="569F6C4D" w:rsidR="00904B3C" w:rsidRPr="00297B0C" w:rsidRDefault="008C4C39" w:rsidP="0043262B">
      <w:pPr>
        <w:pStyle w:val="ListParagraph"/>
        <w:autoSpaceDE w:val="0"/>
        <w:autoSpaceDN w:val="0"/>
        <w:adjustRightInd w:val="0"/>
        <w:spacing w:line="480" w:lineRule="auto"/>
        <w:ind w:left="0"/>
        <w:rPr>
          <w:rFonts w:ascii="Arial" w:eastAsiaTheme="minorHAnsi" w:hAnsi="Arial" w:cs="Arial"/>
          <w:sz w:val="20"/>
          <w:szCs w:val="20"/>
          <w:lang w:val="en-GB" w:eastAsia="en-US"/>
        </w:rPr>
      </w:pPr>
      <w:r w:rsidRPr="00297B0C">
        <w:rPr>
          <w:rFonts w:ascii="Arial" w:eastAsiaTheme="minorHAnsi" w:hAnsi="Arial" w:cs="Arial"/>
          <w:sz w:val="20"/>
          <w:szCs w:val="20"/>
          <w:lang w:val="en-GB" w:eastAsia="en-US"/>
        </w:rPr>
        <w:tab/>
      </w:r>
      <w:r w:rsidR="003243B1" w:rsidRPr="00297B0C">
        <w:rPr>
          <w:rFonts w:ascii="Arial" w:eastAsiaTheme="minorHAnsi" w:hAnsi="Arial" w:cs="Arial"/>
          <w:sz w:val="20"/>
          <w:szCs w:val="20"/>
          <w:lang w:val="en-GB" w:eastAsia="en-US"/>
        </w:rPr>
        <w:t>P</w:t>
      </w:r>
      <w:r w:rsidR="00A9748B" w:rsidRPr="00297B0C">
        <w:rPr>
          <w:rFonts w:ascii="Arial" w:eastAsiaTheme="minorHAnsi" w:hAnsi="Arial" w:cs="Arial"/>
          <w:sz w:val="20"/>
          <w:szCs w:val="20"/>
          <w:lang w:val="en-GB" w:eastAsia="en-US"/>
        </w:rPr>
        <w:t>revious</w:t>
      </w:r>
      <w:r w:rsidR="00650AEC" w:rsidRPr="00297B0C">
        <w:rPr>
          <w:rFonts w:ascii="Arial" w:eastAsiaTheme="minorHAnsi" w:hAnsi="Arial" w:cs="Arial"/>
          <w:sz w:val="20"/>
          <w:szCs w:val="20"/>
          <w:lang w:val="en-GB" w:eastAsia="en-US"/>
        </w:rPr>
        <w:t xml:space="preserve"> </w:t>
      </w:r>
      <w:r w:rsidR="00A9748B" w:rsidRPr="00297B0C">
        <w:rPr>
          <w:rFonts w:ascii="Arial" w:eastAsiaTheme="minorHAnsi" w:hAnsi="Arial" w:cs="Arial"/>
          <w:sz w:val="20"/>
          <w:szCs w:val="20"/>
          <w:lang w:val="en-GB" w:eastAsia="en-US"/>
        </w:rPr>
        <w:t>observational</w:t>
      </w:r>
      <w:r w:rsidR="00650AEC" w:rsidRPr="00297B0C">
        <w:rPr>
          <w:rFonts w:ascii="Arial" w:eastAsiaTheme="minorHAnsi" w:hAnsi="Arial" w:cs="Arial"/>
          <w:sz w:val="20"/>
          <w:szCs w:val="20"/>
          <w:lang w:val="en-GB" w:eastAsia="en-US"/>
        </w:rPr>
        <w:t xml:space="preserve"> </w:t>
      </w:r>
      <w:r w:rsidR="00A9748B" w:rsidRPr="00297B0C">
        <w:rPr>
          <w:rFonts w:ascii="Arial" w:eastAsiaTheme="minorHAnsi" w:hAnsi="Arial" w:cs="Arial"/>
          <w:sz w:val="20"/>
          <w:szCs w:val="20"/>
          <w:lang w:val="en-GB" w:eastAsia="en-US"/>
        </w:rPr>
        <w:t>studies</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have</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yielded</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conflicting</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results</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regarding</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risk</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stroke,</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which</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was</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J-shaped</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systolic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9F40EA" w:rsidRPr="00591E77">
        <w:rPr>
          <w:rFonts w:ascii="Arial" w:eastAsiaTheme="minorHAnsi" w:hAnsi="Arial" w:cs="Arial"/>
          <w:sz w:val="20"/>
          <w:szCs w:val="20"/>
          <w:lang w:val="en-GB" w:eastAsia="en-US"/>
        </w:rPr>
        <w:t>post</w:t>
      </w:r>
      <w:r w:rsidR="009F40EA">
        <w:rPr>
          <w:rFonts w:ascii="Arial" w:eastAsiaTheme="minorHAnsi" w:hAnsi="Arial" w:cs="Arial"/>
          <w:sz w:val="20"/>
          <w:szCs w:val="20"/>
          <w:lang w:val="en-GB" w:eastAsia="en-US"/>
        </w:rPr>
        <w:t>-</w:t>
      </w:r>
      <w:r w:rsidR="003243B1" w:rsidRPr="00591E77">
        <w:rPr>
          <w:rFonts w:ascii="Arial" w:eastAsiaTheme="minorHAnsi" w:hAnsi="Arial" w:cs="Arial"/>
          <w:sz w:val="20"/>
          <w:szCs w:val="20"/>
          <w:lang w:val="en-GB" w:eastAsia="en-US"/>
        </w:rPr>
        <w:t>hoc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analysis</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patients</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previous</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stroke</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from</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PRoFESS</w:t>
      </w:r>
      <w:r w:rsidR="00650AEC" w:rsidRPr="00297B0C">
        <w:rPr>
          <w:rFonts w:ascii="Arial" w:eastAsiaTheme="minorHAnsi" w:hAnsi="Arial" w:cs="Arial"/>
          <w:sz w:val="20"/>
          <w:szCs w:val="20"/>
          <w:lang w:val="en-GB" w:eastAsia="en-US"/>
        </w:rPr>
        <w:t xml:space="preserve"> </w:t>
      </w:r>
      <w:r w:rsidR="00F73C6B" w:rsidRPr="00297B0C">
        <w:rPr>
          <w:rFonts w:ascii="Arial" w:eastAsiaTheme="minorHAnsi" w:hAnsi="Arial" w:cs="Arial"/>
          <w:sz w:val="20"/>
          <w:szCs w:val="20"/>
          <w:lang w:val="en-GB" w:eastAsia="en-US"/>
        </w:rPr>
        <w:t>trial</w:t>
      </w:r>
      <w:r w:rsidR="009C4815" w:rsidRPr="009C4815">
        <w:rPr>
          <w:rFonts w:ascii="Arial" w:eastAsiaTheme="minorHAnsi" w:hAnsi="Arial" w:cs="Arial"/>
          <w:sz w:val="20"/>
          <w:szCs w:val="20"/>
          <w:vertAlign w:val="superscript"/>
          <w:lang w:val="en-GB" w:eastAsia="en-US"/>
        </w:rPr>
        <w:t>22</w:t>
      </w:r>
      <w:r w:rsidR="00650AEC" w:rsidRPr="00297B0C">
        <w:rPr>
          <w:rFonts w:ascii="Arial" w:eastAsiaTheme="minorHAnsi" w:hAnsi="Arial" w:cs="Arial"/>
          <w:sz w:val="20"/>
          <w:szCs w:val="20"/>
          <w:lang w:val="en-GB" w:eastAsia="en-US"/>
        </w:rPr>
        <w:t xml:space="preserve"> </w:t>
      </w:r>
      <w:r w:rsidR="009D359D">
        <w:rPr>
          <w:rFonts w:ascii="Arial" w:eastAsiaTheme="minorHAnsi" w:hAnsi="Arial" w:cs="Arial"/>
          <w:sz w:val="20"/>
          <w:szCs w:val="20"/>
          <w:lang w:val="en-GB" w:eastAsia="en-US"/>
        </w:rPr>
        <w:t>and was unaffected by the large decrease in systolic BP in the SPRINT trial</w:t>
      </w:r>
      <w:r w:rsidR="00AF756F">
        <w:rPr>
          <w:rFonts w:ascii="Arial" w:eastAsiaTheme="minorHAnsi" w:hAnsi="Arial" w:cs="Arial"/>
          <w:sz w:val="20"/>
          <w:szCs w:val="20"/>
          <w:lang w:val="en-GB" w:eastAsia="en-US"/>
        </w:rPr>
        <w:t>,</w:t>
      </w:r>
      <w:r w:rsidR="00FF4391" w:rsidRPr="00FF4391">
        <w:rPr>
          <w:rFonts w:ascii="Arial" w:eastAsiaTheme="minorHAnsi" w:hAnsi="Arial" w:cs="Arial"/>
          <w:sz w:val="20"/>
          <w:szCs w:val="20"/>
          <w:vertAlign w:val="superscript"/>
          <w:lang w:val="en-GB" w:eastAsia="en-US"/>
        </w:rPr>
        <w:t>18</w:t>
      </w:r>
      <w:r w:rsidR="009D359D">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but</w:t>
      </w:r>
      <w:r w:rsidR="00650AEC" w:rsidRPr="00297B0C">
        <w:rPr>
          <w:rFonts w:ascii="Arial" w:eastAsiaTheme="minorHAnsi" w:hAnsi="Arial" w:cs="Arial"/>
          <w:sz w:val="20"/>
          <w:szCs w:val="20"/>
          <w:lang w:val="en-GB" w:eastAsia="en-US"/>
        </w:rPr>
        <w:t xml:space="preserve"> </w:t>
      </w:r>
      <w:r w:rsidR="009D359D">
        <w:rPr>
          <w:rFonts w:ascii="Arial" w:eastAsiaTheme="minorHAnsi" w:hAnsi="Arial" w:cs="Arial"/>
          <w:sz w:val="20"/>
          <w:szCs w:val="20"/>
          <w:lang w:val="en-GB" w:eastAsia="en-US"/>
        </w:rPr>
        <w:t>decreased with decreasing</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diastolic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or</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systolic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BP</w:t>
      </w:r>
      <w:r w:rsidR="009D359D">
        <w:rPr>
          <w:rFonts w:ascii="Arial" w:eastAsiaTheme="minorHAnsi" w:hAnsi="Arial" w:cs="Arial"/>
          <w:sz w:val="20"/>
          <w:szCs w:val="20"/>
          <w:lang w:val="en-GB" w:eastAsia="en-US"/>
        </w:rPr>
        <w:t xml:space="preserve"> with no evidence of a J-curve inflection</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other</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trials</w:t>
      </w:r>
      <w:r w:rsidR="00F31CDE" w:rsidRPr="00297B0C">
        <w:rPr>
          <w:rFonts w:ascii="Arial" w:eastAsiaTheme="minorHAnsi" w:hAnsi="Arial" w:cs="Arial"/>
          <w:sz w:val="20"/>
          <w:szCs w:val="20"/>
          <w:lang w:val="en-GB" w:eastAsia="en-US"/>
        </w:rPr>
        <w:t>.</w:t>
      </w:r>
      <w:r w:rsidR="009C4815" w:rsidRPr="009C4815">
        <w:rPr>
          <w:rFonts w:ascii="Arial" w:eastAsiaTheme="minorHAnsi" w:hAnsi="Arial" w:cs="Arial"/>
          <w:sz w:val="20"/>
          <w:szCs w:val="20"/>
          <w:vertAlign w:val="superscript"/>
          <w:lang w:val="en-GB" w:eastAsia="en-US"/>
        </w:rPr>
        <w:t>10-12</w:t>
      </w:r>
      <w:r w:rsidR="009C4815">
        <w:rPr>
          <w:rFonts w:ascii="Arial" w:eastAsiaTheme="minorHAnsi" w:hAnsi="Arial" w:cs="Arial"/>
          <w:sz w:val="20"/>
          <w:szCs w:val="20"/>
          <w:vertAlign w:val="superscript"/>
          <w:lang w:val="en-GB" w:eastAsia="en-US"/>
        </w:rPr>
        <w:t>,15</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our</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study,</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neither</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low</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diastolic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nor</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low</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systolic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D848DB" w:rsidRPr="00297B0C">
        <w:rPr>
          <w:rFonts w:ascii="Arial" w:eastAsiaTheme="minorHAnsi" w:hAnsi="Arial" w:cs="Arial"/>
          <w:sz w:val="20"/>
          <w:szCs w:val="20"/>
          <w:lang w:val="en-GB" w:eastAsia="en-US"/>
        </w:rPr>
        <w:t xml:space="preserve">was </w:t>
      </w:r>
      <w:r w:rsidR="003243B1" w:rsidRPr="00297B0C">
        <w:rPr>
          <w:rFonts w:ascii="Arial" w:eastAsiaTheme="minorHAnsi" w:hAnsi="Arial" w:cs="Arial"/>
          <w:sz w:val="20"/>
          <w:szCs w:val="20"/>
          <w:lang w:val="en-GB" w:eastAsia="en-US"/>
        </w:rPr>
        <w:t>associated</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increased</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risk</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stroke,</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contrast</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high</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systolic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or</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diastolic</w:t>
      </w:r>
      <w:r w:rsidR="00650AEC" w:rsidRPr="00297B0C">
        <w:rPr>
          <w:rFonts w:ascii="Arial" w:eastAsiaTheme="minorHAnsi" w:hAnsi="Arial" w:cs="Arial"/>
          <w:sz w:val="20"/>
          <w:szCs w:val="20"/>
          <w:lang w:val="en-GB" w:eastAsia="en-US"/>
        </w:rPr>
        <w:t xml:space="preserve"> </w:t>
      </w:r>
      <w:r w:rsidR="003243B1" w:rsidRPr="00297B0C">
        <w:rPr>
          <w:rFonts w:ascii="Arial" w:eastAsiaTheme="minorHAnsi" w:hAnsi="Arial" w:cs="Arial"/>
          <w:sz w:val="20"/>
          <w:szCs w:val="20"/>
          <w:lang w:val="en-GB" w:eastAsia="en-US"/>
        </w:rPr>
        <w:t>BP</w:t>
      </w:r>
      <w:r w:rsidR="004860CD"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and</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no</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interaction</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between</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B</w:t>
      </w:r>
      <w:r w:rsidR="004860CD" w:rsidRPr="00297B0C">
        <w:rPr>
          <w:rFonts w:ascii="Arial" w:eastAsiaTheme="minorHAnsi" w:hAnsi="Arial" w:cs="Arial"/>
          <w:sz w:val="20"/>
          <w:szCs w:val="20"/>
          <w:lang w:val="en-GB" w:eastAsia="en-US"/>
        </w:rPr>
        <w:t>P</w:t>
      </w:r>
      <w:r w:rsidR="00650AEC" w:rsidRPr="00297B0C">
        <w:rPr>
          <w:rFonts w:ascii="Arial" w:eastAsiaTheme="minorHAnsi" w:hAnsi="Arial" w:cs="Arial"/>
          <w:sz w:val="20"/>
          <w:szCs w:val="20"/>
          <w:lang w:val="en-GB" w:eastAsia="en-US"/>
        </w:rPr>
        <w:t xml:space="preserve"> </w:t>
      </w:r>
      <w:r w:rsidR="004860CD" w:rsidRPr="00297B0C">
        <w:rPr>
          <w:rFonts w:ascii="Arial" w:eastAsiaTheme="minorHAnsi" w:hAnsi="Arial" w:cs="Arial"/>
          <w:sz w:val="20"/>
          <w:szCs w:val="20"/>
          <w:lang w:val="en-GB" w:eastAsia="en-US"/>
        </w:rPr>
        <w:t>and</w:t>
      </w:r>
      <w:r w:rsidR="00650AEC" w:rsidRPr="00297B0C">
        <w:rPr>
          <w:rFonts w:ascii="Arial" w:eastAsiaTheme="minorHAnsi" w:hAnsi="Arial" w:cs="Arial"/>
          <w:sz w:val="20"/>
          <w:szCs w:val="20"/>
          <w:lang w:val="en-GB" w:eastAsia="en-US"/>
        </w:rPr>
        <w:t xml:space="preserve"> </w:t>
      </w:r>
      <w:r w:rsidR="004860CD" w:rsidRPr="00297B0C">
        <w:rPr>
          <w:rFonts w:ascii="Arial" w:eastAsiaTheme="minorHAnsi" w:hAnsi="Arial" w:cs="Arial"/>
          <w:sz w:val="20"/>
          <w:szCs w:val="20"/>
          <w:lang w:val="en-GB" w:eastAsia="en-US"/>
        </w:rPr>
        <w:t>previous</w:t>
      </w:r>
      <w:r w:rsidR="00650AEC" w:rsidRPr="00297B0C">
        <w:rPr>
          <w:rFonts w:ascii="Arial" w:eastAsiaTheme="minorHAnsi" w:hAnsi="Arial" w:cs="Arial"/>
          <w:sz w:val="20"/>
          <w:szCs w:val="20"/>
          <w:lang w:val="en-GB" w:eastAsia="en-US"/>
        </w:rPr>
        <w:t xml:space="preserve"> </w:t>
      </w:r>
      <w:r w:rsidR="004860CD" w:rsidRPr="00297B0C">
        <w:rPr>
          <w:rFonts w:ascii="Arial" w:eastAsiaTheme="minorHAnsi" w:hAnsi="Arial" w:cs="Arial"/>
          <w:sz w:val="20"/>
          <w:szCs w:val="20"/>
          <w:lang w:val="en-GB" w:eastAsia="en-US"/>
        </w:rPr>
        <w:t>stroke</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was</w:t>
      </w:r>
      <w:r w:rsidR="00650AEC" w:rsidRPr="00297B0C">
        <w:rPr>
          <w:rFonts w:ascii="Arial" w:eastAsiaTheme="minorHAnsi" w:hAnsi="Arial" w:cs="Arial"/>
          <w:sz w:val="20"/>
          <w:szCs w:val="20"/>
          <w:lang w:val="en-GB" w:eastAsia="en-US"/>
        </w:rPr>
        <w:t xml:space="preserve"> </w:t>
      </w:r>
      <w:r w:rsidR="00447C80" w:rsidRPr="00297B0C">
        <w:rPr>
          <w:rFonts w:ascii="Arial" w:eastAsiaTheme="minorHAnsi" w:hAnsi="Arial" w:cs="Arial"/>
          <w:sz w:val="20"/>
          <w:szCs w:val="20"/>
          <w:lang w:val="en-GB" w:eastAsia="en-US"/>
        </w:rPr>
        <w:t>evidenced</w:t>
      </w:r>
      <w:r w:rsidR="003243B1" w:rsidRPr="00297B0C">
        <w:rPr>
          <w:rFonts w:ascii="Arial" w:eastAsiaTheme="minorHAnsi" w:hAnsi="Arial" w:cs="Arial"/>
          <w:sz w:val="20"/>
          <w:szCs w:val="20"/>
          <w:lang w:val="en-GB" w:eastAsia="en-US"/>
        </w:rPr>
        <w:t>.</w:t>
      </w:r>
      <w:r w:rsidR="00092B57">
        <w:rPr>
          <w:rFonts w:ascii="Arial" w:eastAsiaTheme="minorHAnsi" w:hAnsi="Arial" w:cs="Arial"/>
          <w:sz w:val="20"/>
          <w:szCs w:val="20"/>
          <w:lang w:val="en-GB" w:eastAsia="en-US"/>
        </w:rPr>
        <w:t xml:space="preserve"> The number of </w:t>
      </w:r>
      <w:r w:rsidR="00894E52">
        <w:rPr>
          <w:rFonts w:ascii="Arial" w:eastAsiaTheme="minorHAnsi" w:hAnsi="Arial" w:cs="Arial"/>
          <w:sz w:val="20"/>
          <w:szCs w:val="20"/>
          <w:lang w:val="en-GB" w:eastAsia="en-US"/>
        </w:rPr>
        <w:t xml:space="preserve">patients with a </w:t>
      </w:r>
      <w:r w:rsidR="00092B57">
        <w:rPr>
          <w:rFonts w:ascii="Arial" w:eastAsiaTheme="minorHAnsi" w:hAnsi="Arial" w:cs="Arial"/>
          <w:sz w:val="20"/>
          <w:szCs w:val="20"/>
          <w:lang w:val="en-GB" w:eastAsia="en-US"/>
        </w:rPr>
        <w:t>stroke was</w:t>
      </w:r>
      <w:r w:rsidR="009F40EA">
        <w:rPr>
          <w:rFonts w:ascii="Arial" w:eastAsiaTheme="minorHAnsi" w:hAnsi="Arial" w:cs="Arial"/>
          <w:sz w:val="20"/>
          <w:szCs w:val="20"/>
          <w:lang w:val="en-GB" w:eastAsia="en-US"/>
        </w:rPr>
        <w:t>,</w:t>
      </w:r>
      <w:r w:rsidR="00092B57">
        <w:rPr>
          <w:rFonts w:ascii="Arial" w:eastAsiaTheme="minorHAnsi" w:hAnsi="Arial" w:cs="Arial"/>
          <w:sz w:val="20"/>
          <w:szCs w:val="20"/>
          <w:lang w:val="en-GB" w:eastAsia="en-US"/>
        </w:rPr>
        <w:t xml:space="preserve"> however</w:t>
      </w:r>
      <w:r w:rsidR="009F40EA">
        <w:rPr>
          <w:rFonts w:ascii="Arial" w:eastAsiaTheme="minorHAnsi" w:hAnsi="Arial" w:cs="Arial"/>
          <w:sz w:val="20"/>
          <w:szCs w:val="20"/>
          <w:lang w:val="en-GB" w:eastAsia="en-US"/>
        </w:rPr>
        <w:t>,</w:t>
      </w:r>
      <w:r w:rsidR="00092B57">
        <w:rPr>
          <w:rFonts w:ascii="Arial" w:eastAsiaTheme="minorHAnsi" w:hAnsi="Arial" w:cs="Arial"/>
          <w:sz w:val="20"/>
          <w:szCs w:val="20"/>
          <w:lang w:val="en-GB" w:eastAsia="en-US"/>
        </w:rPr>
        <w:t xml:space="preserve"> small</w:t>
      </w:r>
      <w:r w:rsidR="00BF695B">
        <w:rPr>
          <w:rFonts w:ascii="Arial" w:eastAsiaTheme="minorHAnsi" w:hAnsi="Arial" w:cs="Arial"/>
          <w:sz w:val="20"/>
          <w:szCs w:val="20"/>
          <w:lang w:val="en-GB" w:eastAsia="en-US"/>
        </w:rPr>
        <w:t>er</w:t>
      </w:r>
      <w:r w:rsidR="00092B57">
        <w:rPr>
          <w:rFonts w:ascii="Arial" w:eastAsiaTheme="minorHAnsi" w:hAnsi="Arial" w:cs="Arial"/>
          <w:sz w:val="20"/>
          <w:szCs w:val="20"/>
          <w:lang w:val="en-GB" w:eastAsia="en-US"/>
        </w:rPr>
        <w:t xml:space="preserve"> than that </w:t>
      </w:r>
      <w:r w:rsidR="009F40EA">
        <w:rPr>
          <w:rFonts w:ascii="Arial" w:eastAsiaTheme="minorHAnsi" w:hAnsi="Arial" w:cs="Arial"/>
          <w:sz w:val="20"/>
          <w:szCs w:val="20"/>
          <w:lang w:val="en-GB" w:eastAsia="en-US"/>
        </w:rPr>
        <w:t xml:space="preserve">for </w:t>
      </w:r>
      <w:r w:rsidR="00092B57">
        <w:rPr>
          <w:rFonts w:ascii="Arial" w:eastAsiaTheme="minorHAnsi" w:hAnsi="Arial" w:cs="Arial"/>
          <w:sz w:val="20"/>
          <w:szCs w:val="20"/>
          <w:lang w:val="en-GB" w:eastAsia="en-US"/>
        </w:rPr>
        <w:t>other endpoints.</w:t>
      </w:r>
    </w:p>
    <w:p w14:paraId="4423EFE9" w14:textId="3FE690F6" w:rsidR="00D339F9" w:rsidRPr="00297B0C" w:rsidRDefault="008C4C39" w:rsidP="0043262B">
      <w:pPr>
        <w:autoSpaceDE w:val="0"/>
        <w:autoSpaceDN w:val="0"/>
        <w:adjustRightInd w:val="0"/>
        <w:spacing w:line="480" w:lineRule="auto"/>
        <w:rPr>
          <w:rFonts w:ascii="Arial" w:hAnsi="Arial" w:cs="Arial"/>
          <w:sz w:val="20"/>
          <w:szCs w:val="20"/>
          <w:lang w:val="en-GB"/>
        </w:rPr>
      </w:pPr>
      <w:r w:rsidRPr="00297B0C">
        <w:rPr>
          <w:rFonts w:ascii="Arial" w:eastAsiaTheme="minorHAnsi" w:hAnsi="Arial" w:cs="Arial"/>
          <w:sz w:val="20"/>
          <w:szCs w:val="20"/>
          <w:lang w:val="en-GB" w:eastAsia="en-US"/>
        </w:rPr>
        <w:tab/>
      </w:r>
      <w:r w:rsidR="00D339F9" w:rsidRPr="00297B0C">
        <w:rPr>
          <w:rFonts w:ascii="Arial" w:hAnsi="Arial" w:cs="Arial"/>
          <w:sz w:val="20"/>
          <w:szCs w:val="20"/>
          <w:lang w:val="en-GB"/>
        </w:rPr>
        <w:t>In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debate</w:t>
      </w:r>
      <w:r w:rsidR="00650AEC" w:rsidRPr="00297B0C">
        <w:rPr>
          <w:rFonts w:ascii="Arial" w:hAnsi="Arial" w:cs="Arial"/>
          <w:sz w:val="20"/>
          <w:szCs w:val="20"/>
          <w:lang w:val="en-GB"/>
        </w:rPr>
        <w:t xml:space="preserve"> </w:t>
      </w:r>
      <w:r w:rsidR="00492AB8">
        <w:rPr>
          <w:rFonts w:ascii="Arial" w:hAnsi="Arial" w:cs="Arial"/>
          <w:sz w:val="20"/>
          <w:szCs w:val="20"/>
          <w:lang w:val="en-GB"/>
        </w:rPr>
        <w:t>about</w:t>
      </w:r>
      <w:r w:rsidR="00492AB8" w:rsidRPr="00297B0C">
        <w:rPr>
          <w:rFonts w:ascii="Arial" w:hAnsi="Arial" w:cs="Arial"/>
          <w:sz w:val="20"/>
          <w:szCs w:val="20"/>
          <w:lang w:val="en-GB"/>
        </w:rPr>
        <w:t xml:space="preserve"> </w:t>
      </w:r>
      <w:r w:rsidR="00D339F9" w:rsidRPr="00297B0C">
        <w:rPr>
          <w:rFonts w:ascii="Arial" w:hAnsi="Arial" w:cs="Arial"/>
          <w:sz w:val="20"/>
          <w:szCs w:val="20"/>
          <w:lang w:val="en-GB"/>
        </w:rPr>
        <w:t>the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J-curve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concept,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there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is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concern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for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“reverse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causality”</w:t>
      </w:r>
      <w:r w:rsidR="00D848DB" w:rsidRPr="00297B0C">
        <w:rPr>
          <w:rFonts w:ascii="Arial" w:hAnsi="Arial" w:cs="Arial"/>
          <w:sz w:val="20"/>
          <w:szCs w:val="20"/>
          <w:lang w:val="en-GB"/>
        </w:rPr>
        <w:t xml:space="preserve"> (</w:t>
      </w:r>
      <w:r w:rsidR="00D339F9" w:rsidRPr="00297B0C">
        <w:rPr>
          <w:rFonts w:ascii="Arial" w:hAnsi="Arial" w:cs="Arial"/>
          <w:sz w:val="20"/>
          <w:szCs w:val="20"/>
          <w:lang w:val="en-GB"/>
        </w:rPr>
        <w:t>i.e.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low</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systolic</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diastolic</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BP</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may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only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marker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of</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poor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health</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rather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than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w:t>
      </w:r>
      <w:r w:rsidR="00077D89" w:rsidRPr="00297B0C">
        <w:rPr>
          <w:rFonts w:ascii="Arial" w:hAnsi="Arial" w:cs="Arial"/>
          <w:sz w:val="20"/>
          <w:szCs w:val="20"/>
          <w:lang w:val="en-GB"/>
        </w:rPr>
        <w:t>ause</w:t>
      </w:r>
      <w:r w:rsidR="00650AEC" w:rsidRPr="00297B0C">
        <w:rPr>
          <w:rFonts w:ascii="Arial" w:hAnsi="Arial" w:cs="Arial"/>
          <w:sz w:val="20"/>
          <w:szCs w:val="20"/>
          <w:lang w:val="en-GB"/>
        </w:rPr>
        <w:t xml:space="preserve"> </w:t>
      </w:r>
      <w:r w:rsidR="00077D89" w:rsidRPr="00297B0C">
        <w:rPr>
          <w:rFonts w:ascii="Arial" w:hAnsi="Arial" w:cs="Arial"/>
          <w:sz w:val="20"/>
          <w:szCs w:val="20"/>
          <w:lang w:val="en-GB"/>
        </w:rPr>
        <w:t>of</w:t>
      </w:r>
      <w:r w:rsidR="00650AEC" w:rsidRPr="00297B0C">
        <w:rPr>
          <w:rFonts w:ascii="Arial" w:hAnsi="Arial" w:cs="Arial"/>
          <w:sz w:val="20"/>
          <w:szCs w:val="20"/>
          <w:lang w:val="en-GB"/>
        </w:rPr>
        <w:t xml:space="preserve"> </w:t>
      </w:r>
      <w:r w:rsidR="00077D89" w:rsidRPr="00297B0C">
        <w:rPr>
          <w:rFonts w:ascii="Arial" w:hAnsi="Arial" w:cs="Arial"/>
          <w:sz w:val="20"/>
          <w:szCs w:val="20"/>
          <w:lang w:val="en-GB"/>
        </w:rPr>
        <w:t>worse</w:t>
      </w:r>
      <w:r w:rsidR="00650AEC" w:rsidRPr="00297B0C">
        <w:rPr>
          <w:rFonts w:ascii="Arial" w:hAnsi="Arial" w:cs="Arial"/>
          <w:sz w:val="20"/>
          <w:szCs w:val="20"/>
          <w:lang w:val="en-GB"/>
        </w:rPr>
        <w:t xml:space="preserve"> </w:t>
      </w:r>
      <w:r w:rsidR="00077D89" w:rsidRPr="00297B0C">
        <w:rPr>
          <w:rFonts w:ascii="Arial" w:hAnsi="Arial" w:cs="Arial"/>
          <w:sz w:val="20"/>
          <w:szCs w:val="20"/>
          <w:lang w:val="en-GB"/>
        </w:rPr>
        <w:t>clinical</w:t>
      </w:r>
      <w:r w:rsidR="00650AEC" w:rsidRPr="00297B0C">
        <w:rPr>
          <w:rFonts w:ascii="Arial" w:hAnsi="Arial" w:cs="Arial"/>
          <w:sz w:val="20"/>
          <w:szCs w:val="20"/>
          <w:lang w:val="en-GB"/>
        </w:rPr>
        <w:t xml:space="preserve"> </w:t>
      </w:r>
      <w:r w:rsidR="00077D89" w:rsidRPr="00297B0C">
        <w:rPr>
          <w:rFonts w:ascii="Arial" w:hAnsi="Arial" w:cs="Arial"/>
          <w:sz w:val="20"/>
          <w:szCs w:val="20"/>
          <w:lang w:val="en-GB"/>
        </w:rPr>
        <w:t>outcomes</w:t>
      </w:r>
      <w:r w:rsidR="00D848DB" w:rsidRPr="00297B0C">
        <w:rPr>
          <w:rFonts w:ascii="Arial" w:hAnsi="Arial" w:cs="Arial"/>
          <w:sz w:val="20"/>
          <w:szCs w:val="20"/>
          <w:lang w:val="en-GB"/>
        </w:rPr>
        <w:t>)</w:t>
      </w:r>
      <w:r w:rsidR="00077D89" w:rsidRPr="00297B0C">
        <w:rPr>
          <w:rFonts w:ascii="Arial" w:hAnsi="Arial" w:cs="Arial"/>
          <w:sz w:val="20"/>
          <w:szCs w:val="20"/>
          <w:lang w:val="en-GB"/>
        </w:rPr>
        <w:t>.</w:t>
      </w:r>
      <w:r w:rsidR="009C4815" w:rsidRPr="009C4815">
        <w:rPr>
          <w:rFonts w:ascii="Arial" w:hAnsi="Arial" w:cs="Arial"/>
          <w:sz w:val="20"/>
          <w:szCs w:val="20"/>
          <w:vertAlign w:val="superscript"/>
          <w:lang w:val="en-GB"/>
        </w:rPr>
        <w:t>5,6</w:t>
      </w:r>
      <w:r w:rsidR="009C4815">
        <w:rPr>
          <w:rFonts w:ascii="Arial" w:hAnsi="Arial" w:cs="Arial"/>
          <w:sz w:val="20"/>
          <w:szCs w:val="20"/>
          <w:vertAlign w:val="superscript"/>
          <w:lang w:val="en-GB"/>
        </w:rPr>
        <w:t>,23</w:t>
      </w:r>
      <w:r w:rsidR="00FC2D31">
        <w:rPr>
          <w:rFonts w:ascii="Arial" w:hAnsi="Arial" w:cs="Arial"/>
          <w:sz w:val="20"/>
          <w:szCs w:val="20"/>
          <w:lang w:val="en-GB"/>
        </w:rPr>
        <w:t xml:space="preserve"> </w:t>
      </w:r>
      <w:r w:rsidR="00FB4613">
        <w:rPr>
          <w:rFonts w:ascii="Arial" w:hAnsi="Arial" w:cs="Arial"/>
          <w:sz w:val="20"/>
          <w:szCs w:val="20"/>
          <w:lang w:val="en-GB"/>
        </w:rPr>
        <w:t xml:space="preserve">For instance, in patients with baseline systolic BP &lt;130 mmHg from the ONTARGET trial, Redon et al demonstrated that patients who had a cardiovascular event during follow-up had a </w:t>
      </w:r>
      <w:r w:rsidR="00FB4613" w:rsidRPr="00E9494B">
        <w:rPr>
          <w:rFonts w:ascii="Arial" w:hAnsi="Arial" w:cs="Arial"/>
          <w:sz w:val="20"/>
          <w:szCs w:val="20"/>
          <w:lang w:val="en-GB"/>
        </w:rPr>
        <w:t xml:space="preserve">higher baseline risk </w:t>
      </w:r>
      <w:r w:rsidR="00FB4613">
        <w:rPr>
          <w:rFonts w:ascii="Arial" w:hAnsi="Arial" w:cs="Arial"/>
          <w:sz w:val="20"/>
          <w:szCs w:val="20"/>
          <w:lang w:val="en-GB"/>
        </w:rPr>
        <w:t xml:space="preserve">but similar on-treatment BP reduction compared with those who did not have an event, suggesting that the </w:t>
      </w:r>
      <w:r w:rsidR="00FB4613" w:rsidRPr="00E9494B">
        <w:rPr>
          <w:rFonts w:ascii="Arial" w:hAnsi="Arial" w:cs="Arial"/>
          <w:sz w:val="20"/>
          <w:szCs w:val="20"/>
          <w:lang w:val="en-GB"/>
        </w:rPr>
        <w:t>occurrence of cardiovascular events may be related</w:t>
      </w:r>
      <w:r w:rsidR="00FB4613">
        <w:rPr>
          <w:rFonts w:ascii="Arial" w:hAnsi="Arial" w:cs="Arial"/>
          <w:sz w:val="20"/>
          <w:szCs w:val="20"/>
          <w:lang w:val="en-GB"/>
        </w:rPr>
        <w:t xml:space="preserve"> to baseline vascular disease</w:t>
      </w:r>
      <w:r w:rsidR="00FB4613" w:rsidRPr="00E9494B">
        <w:rPr>
          <w:rFonts w:ascii="Arial" w:hAnsi="Arial" w:cs="Arial"/>
          <w:sz w:val="20"/>
          <w:szCs w:val="20"/>
          <w:lang w:val="en-GB"/>
        </w:rPr>
        <w:t xml:space="preserve"> rather than t</w:t>
      </w:r>
      <w:r w:rsidR="00FB4613">
        <w:rPr>
          <w:rFonts w:ascii="Arial" w:hAnsi="Arial" w:cs="Arial"/>
          <w:sz w:val="20"/>
          <w:szCs w:val="20"/>
          <w:lang w:val="en-GB"/>
        </w:rPr>
        <w:t>o</w:t>
      </w:r>
      <w:r w:rsidR="00FB4613" w:rsidRPr="00E9494B">
        <w:rPr>
          <w:rFonts w:ascii="Arial" w:hAnsi="Arial" w:cs="Arial"/>
          <w:sz w:val="20"/>
          <w:szCs w:val="20"/>
          <w:lang w:val="en-GB"/>
        </w:rPr>
        <w:t xml:space="preserve"> an excessive BP reduction</w:t>
      </w:r>
      <w:r w:rsidR="00FB4613">
        <w:rPr>
          <w:rFonts w:ascii="Arial" w:hAnsi="Arial" w:cs="Arial"/>
          <w:sz w:val="20"/>
          <w:szCs w:val="20"/>
          <w:lang w:val="en-GB"/>
        </w:rPr>
        <w:t>.</w:t>
      </w:r>
      <w:r w:rsidR="00FB4613" w:rsidRPr="009C4815">
        <w:rPr>
          <w:rFonts w:ascii="Arial" w:hAnsi="Arial" w:cs="Arial"/>
          <w:sz w:val="20"/>
          <w:szCs w:val="20"/>
          <w:vertAlign w:val="superscript"/>
          <w:lang w:val="en-GB"/>
        </w:rPr>
        <w:t>15</w:t>
      </w:r>
      <w:r w:rsidR="00FB4613">
        <w:rPr>
          <w:rFonts w:ascii="Arial" w:hAnsi="Arial" w:cs="Arial"/>
          <w:sz w:val="20"/>
          <w:szCs w:val="20"/>
          <w:vertAlign w:val="superscript"/>
          <w:lang w:val="en-GB"/>
        </w:rPr>
        <w:t xml:space="preserve"> </w:t>
      </w:r>
      <w:r w:rsidR="00D339F9" w:rsidRPr="00297B0C">
        <w:rPr>
          <w:rFonts w:ascii="Arial" w:hAnsi="Arial" w:cs="Arial"/>
          <w:sz w:val="20"/>
          <w:szCs w:val="20"/>
          <w:lang w:val="en-GB"/>
        </w:rPr>
        <w:t>However,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several</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lines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of</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evidence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argue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against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this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explanation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for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our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findings.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First,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serious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non-cardiovascular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disease</w:t>
      </w:r>
      <w:r w:rsidR="00EA7ECF" w:rsidRPr="00297B0C">
        <w:rPr>
          <w:rFonts w:ascii="Arial" w:hAnsi="Arial" w:cs="Arial"/>
          <w:sz w:val="20"/>
          <w:szCs w:val="20"/>
          <w:lang w:val="en-GB"/>
        </w:rPr>
        <w: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conditions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interfering</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with</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life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expectancy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(e.g.</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cancer,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drug</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abuse)</w:t>
      </w:r>
      <w:r w:rsidR="00650AEC" w:rsidRPr="00297B0C">
        <w:rPr>
          <w:rFonts w:ascii="Arial" w:hAnsi="Arial" w:cs="Arial"/>
          <w:sz w:val="20"/>
          <w:szCs w:val="20"/>
          <w:lang w:val="en-GB"/>
        </w:rPr>
        <w:t xml:space="preserve"> </w:t>
      </w:r>
      <w:r w:rsidR="00EA7ECF" w:rsidRPr="00297B0C">
        <w:rPr>
          <w:rFonts w:ascii="Arial" w:hAnsi="Arial" w:cs="Arial"/>
          <w:sz w:val="20"/>
          <w:szCs w:val="20"/>
          <w:lang w:val="en-GB"/>
        </w:rPr>
        <w:t>and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other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severe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cardiovascular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disease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(e.g.</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advanced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heart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failure,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severe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valve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disease,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history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of</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valve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repair/replacement)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were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exclusion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criteria</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in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CLARIFY.</w:t>
      </w:r>
      <w:r w:rsidR="00650AEC" w:rsidRPr="00297B0C">
        <w:rPr>
          <w:rFonts w:ascii="Arial" w:hAnsi="Arial" w:cs="Arial"/>
          <w:sz w:val="20"/>
          <w:szCs w:val="20"/>
          <w:lang w:val="en-GB"/>
        </w:rPr>
        <w:t xml:space="preserve"> </w:t>
      </w:r>
      <w:r w:rsidR="00D86034">
        <w:rPr>
          <w:rFonts w:ascii="Arial" w:hAnsi="Arial" w:cs="Arial"/>
          <w:sz w:val="20"/>
          <w:szCs w:val="20"/>
          <w:lang w:val="en-GB"/>
        </w:rPr>
        <w:t>Second</w:t>
      </w:r>
      <w:r w:rsidR="00D339F9" w:rsidRPr="00297B0C">
        <w:rPr>
          <w:rFonts w:ascii="Arial" w:hAnsi="Arial" w:cs="Arial"/>
          <w:sz w:val="20"/>
          <w:szCs w:val="20"/>
          <w:lang w:val="en-GB"/>
        </w:rPr>
        <w: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association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between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low</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systolic</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and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diastolic</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BP</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and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increased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risk</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was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robust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and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persisted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throughout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multiple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adjustments,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including</w:t>
      </w:r>
      <w:r w:rsidR="00650AEC" w:rsidRPr="00297B0C">
        <w:rPr>
          <w:rFonts w:ascii="Arial" w:hAnsi="Arial" w:cs="Arial"/>
          <w:sz w:val="20"/>
          <w:szCs w:val="20"/>
          <w:lang w:val="en-GB"/>
        </w:rPr>
        <w:t xml:space="preserve"> </w:t>
      </w:r>
      <w:r w:rsidR="00D86034">
        <w:rPr>
          <w:rFonts w:ascii="Arial" w:hAnsi="Arial" w:cs="Arial"/>
          <w:sz w:val="20"/>
          <w:szCs w:val="20"/>
          <w:lang w:val="en-GB"/>
        </w:rPr>
        <w:t xml:space="preserve">adjusting for </w:t>
      </w:r>
      <w:r w:rsidR="00D339F9" w:rsidRPr="00297B0C">
        <w:rPr>
          <w:rFonts w:ascii="Arial" w:hAnsi="Arial" w:cs="Arial"/>
          <w:sz w:val="20"/>
          <w:szCs w:val="20"/>
          <w:lang w:val="en-GB"/>
        </w:rPr>
        <w:t>peripheral</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artery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disease,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heart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failure,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left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ventricular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ejection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fraction,</w:t>
      </w:r>
      <w:r w:rsidR="00650AEC" w:rsidRPr="00297B0C">
        <w:rPr>
          <w:rFonts w:ascii="Arial" w:hAnsi="Arial" w:cs="Arial"/>
          <w:sz w:val="20"/>
          <w:szCs w:val="20"/>
          <w:lang w:val="en-GB"/>
        </w:rPr>
        <w:t xml:space="preserve"> </w:t>
      </w:r>
      <w:r w:rsidR="001B0D42">
        <w:rPr>
          <w:rFonts w:ascii="Arial" w:hAnsi="Arial" w:cs="Arial"/>
          <w:sz w:val="20"/>
          <w:szCs w:val="20"/>
          <w:lang w:val="en-GB"/>
        </w:rPr>
        <w:t xml:space="preserve">and baseline medications, </w:t>
      </w:r>
      <w:r w:rsidR="00D339F9" w:rsidRPr="00297B0C">
        <w:rPr>
          <w:rFonts w:ascii="Arial" w:hAnsi="Arial" w:cs="Arial"/>
          <w:sz w:val="20"/>
          <w:szCs w:val="20"/>
          <w:lang w:val="en-GB"/>
        </w:rPr>
        <w:t>and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also</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in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sensitivity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analysis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excluding</w:t>
      </w:r>
      <w:r w:rsidR="00650AEC" w:rsidRPr="00297B0C">
        <w:rPr>
          <w:rFonts w:ascii="Arial" w:hAnsi="Arial" w:cs="Arial"/>
          <w:sz w:val="20"/>
          <w:szCs w:val="20"/>
          <w:lang w:val="en-GB"/>
        </w:rPr>
        <w:t xml:space="preserve"> </w:t>
      </w:r>
      <w:r w:rsidR="00306A54" w:rsidRPr="00297B0C">
        <w:rPr>
          <w:rFonts w:ascii="Arial" w:hAnsi="Arial" w:cs="Arial"/>
          <w:sz w:val="20"/>
          <w:szCs w:val="20"/>
          <w:lang w:val="en-GB"/>
        </w:rPr>
        <w:t>patient</w:t>
      </w:r>
      <w:r w:rsidR="00D848DB" w:rsidRPr="00297B0C">
        <w:rPr>
          <w:rFonts w:ascii="Arial" w:hAnsi="Arial" w:cs="Arial"/>
          <w:sz w:val="20"/>
          <w:szCs w:val="20"/>
          <w:lang w:val="en-GB"/>
        </w:rPr>
        <w:t>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with</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heart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failure.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Finally,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there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was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no</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association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between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low</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BP</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and</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stroke.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Altogether,</w:t>
      </w:r>
      <w:r w:rsidR="00650AEC" w:rsidRPr="00297B0C">
        <w:rPr>
          <w:rFonts w:ascii="Arial" w:hAnsi="Arial" w:cs="Arial"/>
          <w:sz w:val="20"/>
          <w:szCs w:val="20"/>
          <w:lang w:val="en-GB"/>
        </w:rPr>
        <w:t xml:space="preserve"> </w:t>
      </w:r>
      <w:r w:rsidR="00D86034">
        <w:rPr>
          <w:rFonts w:ascii="Arial" w:hAnsi="Arial" w:cs="Arial"/>
          <w:sz w:val="20"/>
          <w:szCs w:val="20"/>
          <w:lang w:val="en-GB"/>
        </w:rPr>
        <w:t>these points</w:t>
      </w:r>
      <w:r w:rsidR="00D86034" w:rsidRPr="00297B0C">
        <w:rPr>
          <w:rFonts w:ascii="Arial" w:hAnsi="Arial" w:cs="Arial"/>
          <w:sz w:val="20"/>
          <w:szCs w:val="20"/>
          <w:lang w:val="en-GB"/>
        </w:rPr>
        <w:t xml:space="preserve"> </w:t>
      </w:r>
      <w:r w:rsidR="00D339F9" w:rsidRPr="00297B0C">
        <w:rPr>
          <w:rFonts w:ascii="Arial" w:hAnsi="Arial" w:cs="Arial"/>
          <w:sz w:val="20"/>
          <w:szCs w:val="20"/>
          <w:lang w:val="en-GB"/>
        </w:rPr>
        <w:t>strongly</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argue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against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reverse</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causality</w:t>
      </w:r>
      <w:r w:rsidR="00D848DB" w:rsidRPr="00297B0C">
        <w:rPr>
          <w:rFonts w:ascii="Arial" w:hAnsi="Arial" w:cs="Arial"/>
          <w:sz w:val="20"/>
          <w:szCs w:val="20"/>
          <w:lang w:val="en-GB"/>
        </w:rPr>
        <w: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but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rather</w:t>
      </w:r>
      <w:r w:rsidR="00650AEC" w:rsidRPr="00297B0C">
        <w:rPr>
          <w:rFonts w:ascii="Arial" w:hAnsi="Arial" w:cs="Arial"/>
          <w:sz w:val="20"/>
          <w:szCs w:val="20"/>
          <w:lang w:val="en-GB"/>
        </w:rPr>
        <w:t xml:space="preserve"> </w:t>
      </w:r>
      <w:r w:rsidR="00D86034">
        <w:rPr>
          <w:rFonts w:ascii="Arial" w:hAnsi="Arial" w:cs="Arial"/>
          <w:sz w:val="20"/>
          <w:szCs w:val="20"/>
          <w:lang w:val="en-GB"/>
        </w:rPr>
        <w:t>are</w:t>
      </w:r>
      <w:r w:rsidR="00D86034" w:rsidRPr="00297B0C">
        <w:rPr>
          <w:rFonts w:ascii="Arial" w:hAnsi="Arial" w:cs="Arial"/>
          <w:sz w:val="20"/>
          <w:szCs w:val="20"/>
          <w:lang w:val="en-GB"/>
        </w:rPr>
        <w:t xml:space="preserve"> </w:t>
      </w:r>
      <w:r w:rsidR="00D339F9" w:rsidRPr="00297B0C">
        <w:rPr>
          <w:rFonts w:ascii="Arial" w:hAnsi="Arial" w:cs="Arial"/>
          <w:sz w:val="20"/>
          <w:szCs w:val="20"/>
          <w:lang w:val="en-GB"/>
        </w:rPr>
        <w:t>in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favour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of</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a</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direct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deleterious</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effect</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of</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low</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BP</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on</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cardiovascular</w:t>
      </w:r>
      <w:r w:rsidR="00650AEC" w:rsidRPr="00297B0C">
        <w:rPr>
          <w:rFonts w:ascii="Arial" w:hAnsi="Arial" w:cs="Arial"/>
          <w:sz w:val="20"/>
          <w:szCs w:val="20"/>
          <w:lang w:val="en-GB"/>
        </w:rPr>
        <w:t xml:space="preserve"> </w:t>
      </w:r>
      <w:r w:rsidR="00D339F9" w:rsidRPr="00297B0C">
        <w:rPr>
          <w:rFonts w:ascii="Arial" w:hAnsi="Arial" w:cs="Arial"/>
          <w:sz w:val="20"/>
          <w:szCs w:val="20"/>
          <w:lang w:val="en-GB"/>
        </w:rPr>
        <w:t>events.</w:t>
      </w:r>
    </w:p>
    <w:p w14:paraId="3D631809" w14:textId="05880487" w:rsidR="00BB3889" w:rsidRPr="00297B0C" w:rsidRDefault="008C4C39" w:rsidP="00BB3889">
      <w:pPr>
        <w:autoSpaceDE w:val="0"/>
        <w:autoSpaceDN w:val="0"/>
        <w:adjustRightInd w:val="0"/>
        <w:spacing w:line="480" w:lineRule="auto"/>
        <w:rPr>
          <w:rFonts w:ascii="Arial" w:eastAsiaTheme="minorHAnsi" w:hAnsi="Arial" w:cs="Arial"/>
          <w:sz w:val="20"/>
          <w:szCs w:val="20"/>
          <w:lang w:val="en-GB" w:eastAsia="en-US"/>
        </w:rPr>
      </w:pPr>
      <w:r w:rsidRPr="00297B0C">
        <w:rPr>
          <w:rFonts w:ascii="Arial" w:hAnsi="Arial" w:cs="Arial"/>
          <w:sz w:val="20"/>
          <w:szCs w:val="20"/>
          <w:lang w:val="en-GB"/>
        </w:rPr>
        <w:tab/>
      </w:r>
      <w:r w:rsidR="004763DD"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4763DD" w:rsidRPr="00297B0C">
        <w:rPr>
          <w:rFonts w:ascii="Arial" w:eastAsiaTheme="minorHAnsi" w:hAnsi="Arial" w:cs="Arial"/>
          <w:sz w:val="20"/>
          <w:szCs w:val="20"/>
          <w:lang w:val="en-GB" w:eastAsia="en-US"/>
        </w:rPr>
        <w:t>particular</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strength</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our</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study</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is</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that</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it</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includes</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large</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international</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cohort</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patients,</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treated</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“real</w:t>
      </w:r>
      <w:r w:rsidR="00D848DB" w:rsidRPr="00297B0C">
        <w:rPr>
          <w:rFonts w:ascii="Arial" w:eastAsiaTheme="minorHAnsi" w:hAnsi="Arial" w:cs="Arial"/>
          <w:sz w:val="20"/>
          <w:szCs w:val="20"/>
          <w:lang w:val="en-GB" w:eastAsia="en-US"/>
        </w:rPr>
        <w:t>-</w:t>
      </w:r>
      <w:r w:rsidR="00D339F9" w:rsidRPr="00297B0C">
        <w:rPr>
          <w:rFonts w:ascii="Arial" w:eastAsiaTheme="minorHAnsi" w:hAnsi="Arial" w:cs="Arial"/>
          <w:sz w:val="20"/>
          <w:szCs w:val="20"/>
          <w:lang w:val="en-GB" w:eastAsia="en-US"/>
        </w:rPr>
        <w:t>life”</w:t>
      </w:r>
      <w:r w:rsidR="00650AEC" w:rsidRPr="00297B0C">
        <w:rPr>
          <w:rFonts w:ascii="Arial" w:eastAsiaTheme="minorHAnsi" w:hAnsi="Arial" w:cs="Arial"/>
          <w:sz w:val="20"/>
          <w:szCs w:val="20"/>
          <w:lang w:val="en-GB" w:eastAsia="en-US"/>
        </w:rPr>
        <w:t xml:space="preserve"> </w:t>
      </w:r>
      <w:r w:rsidR="00D339F9" w:rsidRPr="00297B0C">
        <w:rPr>
          <w:rFonts w:ascii="Arial" w:eastAsiaTheme="minorHAnsi" w:hAnsi="Arial" w:cs="Arial"/>
          <w:sz w:val="20"/>
          <w:szCs w:val="20"/>
          <w:lang w:val="en-GB" w:eastAsia="en-US"/>
        </w:rPr>
        <w:t>conditions.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Results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from</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this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broad</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representative</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cohort</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may</w:t>
      </w:r>
      <w:r w:rsidR="00650AEC" w:rsidRPr="00297B0C">
        <w:rPr>
          <w:rFonts w:ascii="Arial" w:eastAsiaTheme="minorHAnsi" w:hAnsi="Arial" w:cs="Arial"/>
          <w:sz w:val="20"/>
          <w:szCs w:val="20"/>
          <w:lang w:val="en-GB" w:eastAsia="en-US"/>
        </w:rPr>
        <w:t xml:space="preserve"> </w:t>
      </w:r>
      <w:r w:rsidR="00EB5805">
        <w:rPr>
          <w:rFonts w:ascii="Arial" w:eastAsiaTheme="minorHAnsi" w:hAnsi="Arial" w:cs="Arial"/>
          <w:sz w:val="20"/>
          <w:szCs w:val="20"/>
          <w:lang w:val="en-GB" w:eastAsia="en-US"/>
        </w:rPr>
        <w:t xml:space="preserve">have greater external validity </w:t>
      </w:r>
      <w:r w:rsidR="00457568" w:rsidRPr="00297B0C">
        <w:rPr>
          <w:rFonts w:ascii="Arial" w:eastAsiaTheme="minorHAnsi" w:hAnsi="Arial" w:cs="Arial"/>
          <w:sz w:val="20"/>
          <w:szCs w:val="20"/>
          <w:lang w:val="en-GB" w:eastAsia="en-US"/>
        </w:rPr>
        <w:t>tha</w:t>
      </w:r>
      <w:r w:rsidR="002F1FC8" w:rsidRPr="00297B0C">
        <w:rPr>
          <w:rFonts w:ascii="Arial" w:eastAsiaTheme="minorHAnsi" w:hAnsi="Arial" w:cs="Arial"/>
          <w:sz w:val="20"/>
          <w:szCs w:val="20"/>
          <w:lang w:val="en-GB" w:eastAsia="en-US"/>
        </w:rPr>
        <w:t>n</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the</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highly</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selected</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populations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from</w:t>
      </w:r>
      <w:r w:rsidR="00650AEC" w:rsidRPr="00297B0C">
        <w:rPr>
          <w:rFonts w:ascii="Arial" w:eastAsiaTheme="minorHAnsi" w:hAnsi="Arial" w:cs="Arial"/>
          <w:sz w:val="20"/>
          <w:szCs w:val="20"/>
          <w:lang w:val="en-GB" w:eastAsia="en-US"/>
        </w:rPr>
        <w:t xml:space="preserve"> </w:t>
      </w:r>
      <w:r w:rsidR="005A30DE" w:rsidRPr="00297B0C">
        <w:rPr>
          <w:rFonts w:ascii="Arial" w:eastAsiaTheme="minorHAnsi" w:hAnsi="Arial" w:cs="Arial"/>
          <w:sz w:val="20"/>
          <w:szCs w:val="20"/>
          <w:lang w:val="en-GB" w:eastAsia="en-US"/>
        </w:rPr>
        <w:t>randomised</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trials</w:t>
      </w:r>
      <w:r w:rsidR="00BE753C" w:rsidRPr="00297B0C">
        <w:rPr>
          <w:rFonts w:ascii="Arial" w:eastAsiaTheme="minorHAnsi" w:hAnsi="Arial" w:cs="Arial"/>
          <w:sz w:val="20"/>
          <w:szCs w:val="20"/>
          <w:lang w:val="en-GB" w:eastAsia="en-US"/>
        </w:rPr>
        <w:t>.</w:t>
      </w:r>
      <w:r w:rsidR="009C4815" w:rsidRPr="009C4815">
        <w:rPr>
          <w:rFonts w:ascii="Arial" w:eastAsiaTheme="minorHAnsi" w:hAnsi="Arial" w:cs="Arial"/>
          <w:sz w:val="20"/>
          <w:szCs w:val="20"/>
          <w:vertAlign w:val="superscript"/>
          <w:lang w:val="en-GB" w:eastAsia="en-US"/>
        </w:rPr>
        <w:t>24</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There</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is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a</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concern</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that</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low</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goals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from</w:t>
      </w:r>
      <w:r w:rsidR="00650AEC" w:rsidRPr="00297B0C">
        <w:rPr>
          <w:rFonts w:ascii="Arial" w:eastAsiaTheme="minorHAnsi" w:hAnsi="Arial" w:cs="Arial"/>
          <w:sz w:val="20"/>
          <w:szCs w:val="20"/>
          <w:lang w:val="en-GB" w:eastAsia="en-US"/>
        </w:rPr>
        <w:t xml:space="preserve"> </w:t>
      </w:r>
      <w:r w:rsidR="005A30DE" w:rsidRPr="00297B0C">
        <w:rPr>
          <w:rFonts w:ascii="Arial" w:eastAsiaTheme="minorHAnsi" w:hAnsi="Arial" w:cs="Arial"/>
          <w:sz w:val="20"/>
          <w:szCs w:val="20"/>
          <w:lang w:val="en-GB" w:eastAsia="en-US"/>
        </w:rPr>
        <w:t>randomised</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trials,</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when</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translated</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into</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routine</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practice</w:t>
      </w:r>
      <w:r w:rsidR="00166237"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may</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be</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associated</w:t>
      </w:r>
      <w:r w:rsidR="00650AEC" w:rsidRPr="00297B0C">
        <w:rPr>
          <w:rFonts w:ascii="Arial" w:eastAsiaTheme="minorHAnsi" w:hAnsi="Arial" w:cs="Arial"/>
          <w:sz w:val="20"/>
          <w:szCs w:val="20"/>
          <w:lang w:val="en-GB" w:eastAsia="en-US"/>
        </w:rPr>
        <w:t xml:space="preserve"> </w:t>
      </w:r>
      <w:r w:rsidR="00457568"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BB3889" w:rsidRPr="00297B0C">
        <w:rPr>
          <w:rFonts w:ascii="Arial" w:eastAsiaTheme="minorHAnsi" w:hAnsi="Arial" w:cs="Arial"/>
          <w:sz w:val="20"/>
          <w:szCs w:val="20"/>
          <w:lang w:val="en-GB" w:eastAsia="en-US"/>
        </w:rPr>
        <w:t>higher adverse effects or worse outcomes, especially in older patients.</w:t>
      </w:r>
      <w:r w:rsidR="009C4815" w:rsidRPr="009C4815">
        <w:rPr>
          <w:rFonts w:ascii="Arial" w:hAnsi="Arial" w:cs="Arial"/>
          <w:sz w:val="20"/>
          <w:szCs w:val="20"/>
          <w:vertAlign w:val="superscript"/>
          <w:lang w:val="en-GB"/>
        </w:rPr>
        <w:t>3,25</w:t>
      </w:r>
      <w:r w:rsidR="009C4815" w:rsidRPr="00297B0C">
        <w:rPr>
          <w:rFonts w:ascii="Arial" w:eastAsiaTheme="minorHAnsi" w:hAnsi="Arial" w:cs="Arial"/>
          <w:sz w:val="20"/>
          <w:szCs w:val="20"/>
          <w:lang w:val="en-GB" w:eastAsia="en-US"/>
        </w:rPr>
        <w:t xml:space="preserve"> </w:t>
      </w:r>
    </w:p>
    <w:p w14:paraId="5C411242" w14:textId="009E75D9" w:rsidR="00891AF2" w:rsidRPr="00EC4C69" w:rsidRDefault="00FE66DA" w:rsidP="0043262B">
      <w:pPr>
        <w:autoSpaceDE w:val="0"/>
        <w:autoSpaceDN w:val="0"/>
        <w:adjustRightInd w:val="0"/>
        <w:spacing w:line="480" w:lineRule="auto"/>
        <w:rPr>
          <w:rFonts w:ascii="Arial" w:hAnsi="Arial" w:cs="Arial"/>
          <w:sz w:val="20"/>
          <w:szCs w:val="20"/>
          <w:lang w:val="en-GB"/>
        </w:rPr>
      </w:pPr>
      <w:r w:rsidRPr="00297B0C">
        <w:rPr>
          <w:rFonts w:ascii="Arial" w:eastAsiaTheme="minorHAnsi" w:hAnsi="Arial" w:cs="Arial"/>
          <w:sz w:val="20"/>
          <w:szCs w:val="20"/>
          <w:lang w:val="en-GB" w:eastAsia="en-US"/>
        </w:rPr>
        <w:tab/>
      </w:r>
      <w:r w:rsidR="006D70AE"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6D70AE" w:rsidRPr="00297B0C">
        <w:rPr>
          <w:rFonts w:ascii="Arial" w:eastAsiaTheme="minorHAnsi" w:hAnsi="Arial" w:cs="Arial"/>
          <w:sz w:val="20"/>
          <w:szCs w:val="20"/>
          <w:lang w:val="en-GB" w:eastAsia="en-US"/>
        </w:rPr>
        <w:t>light</w:t>
      </w:r>
      <w:r w:rsidR="00650AEC" w:rsidRPr="00297B0C">
        <w:rPr>
          <w:rFonts w:ascii="Arial" w:eastAsiaTheme="minorHAnsi" w:hAnsi="Arial" w:cs="Arial"/>
          <w:sz w:val="20"/>
          <w:szCs w:val="20"/>
          <w:lang w:val="en-GB" w:eastAsia="en-US"/>
        </w:rPr>
        <w:t xml:space="preserve"> </w:t>
      </w:r>
      <w:r w:rsidR="006D70AE"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di</w:t>
      </w:r>
      <w:r w:rsidR="00A9748B" w:rsidRPr="00297B0C">
        <w:rPr>
          <w:rFonts w:ascii="Arial" w:eastAsiaTheme="minorHAnsi" w:hAnsi="Arial" w:cs="Arial"/>
          <w:sz w:val="20"/>
          <w:szCs w:val="20"/>
          <w:lang w:val="en-GB" w:eastAsia="en-US"/>
        </w:rPr>
        <w:t>screpant</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results</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tight</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control</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tr</w:t>
      </w:r>
      <w:r w:rsidR="00CF2224" w:rsidRPr="00297B0C">
        <w:rPr>
          <w:rFonts w:ascii="Arial" w:eastAsiaTheme="minorHAnsi" w:hAnsi="Arial" w:cs="Arial"/>
          <w:sz w:val="20"/>
          <w:szCs w:val="20"/>
          <w:lang w:val="en-GB" w:eastAsia="en-US"/>
        </w:rPr>
        <w:t>ials</w:t>
      </w:r>
      <w:r w:rsidR="00650AEC" w:rsidRPr="00297B0C">
        <w:rPr>
          <w:rFonts w:ascii="Arial" w:eastAsiaTheme="minorHAnsi" w:hAnsi="Arial" w:cs="Arial"/>
          <w:sz w:val="20"/>
          <w:szCs w:val="20"/>
          <w:lang w:val="en-GB" w:eastAsia="en-US"/>
        </w:rPr>
        <w:t xml:space="preserve"> </w:t>
      </w:r>
      <w:r w:rsidR="00CF2224" w:rsidRPr="00297B0C">
        <w:rPr>
          <w:rFonts w:ascii="Arial" w:eastAsiaTheme="minorHAnsi" w:hAnsi="Arial" w:cs="Arial"/>
          <w:sz w:val="20"/>
          <w:szCs w:val="20"/>
          <w:lang w:val="en-GB" w:eastAsia="en-US"/>
        </w:rPr>
        <w:t>in</w:t>
      </w:r>
      <w:r w:rsidR="00650AEC" w:rsidRPr="00297B0C">
        <w:rPr>
          <w:rFonts w:ascii="Arial" w:eastAsiaTheme="minorHAnsi" w:hAnsi="Arial" w:cs="Arial"/>
          <w:sz w:val="20"/>
          <w:szCs w:val="20"/>
          <w:lang w:val="en-GB" w:eastAsia="en-US"/>
        </w:rPr>
        <w:t xml:space="preserve"> </w:t>
      </w:r>
      <w:r w:rsidR="00CF2224" w:rsidRPr="00297B0C">
        <w:rPr>
          <w:rFonts w:ascii="Arial" w:eastAsiaTheme="minorHAnsi" w:hAnsi="Arial" w:cs="Arial"/>
          <w:sz w:val="20"/>
          <w:szCs w:val="20"/>
          <w:lang w:val="en-GB" w:eastAsia="en-US"/>
        </w:rPr>
        <w:t>patients</w:t>
      </w:r>
      <w:r w:rsidR="00650AEC" w:rsidRPr="00297B0C">
        <w:rPr>
          <w:rFonts w:ascii="Arial" w:eastAsiaTheme="minorHAnsi" w:hAnsi="Arial" w:cs="Arial"/>
          <w:sz w:val="20"/>
          <w:szCs w:val="20"/>
          <w:lang w:val="en-GB" w:eastAsia="en-US"/>
        </w:rPr>
        <w:t xml:space="preserve"> </w:t>
      </w:r>
      <w:r w:rsidR="00CF2224"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CF2224" w:rsidRPr="00297B0C">
        <w:rPr>
          <w:rFonts w:ascii="Arial" w:eastAsiaTheme="minorHAnsi" w:hAnsi="Arial" w:cs="Arial"/>
          <w:sz w:val="20"/>
          <w:szCs w:val="20"/>
          <w:lang w:val="en-GB" w:eastAsia="en-US"/>
        </w:rPr>
        <w:t>diabetes</w:t>
      </w:r>
      <w:r w:rsidR="009C4815" w:rsidRPr="009C4815">
        <w:rPr>
          <w:rFonts w:ascii="Arial" w:eastAsiaTheme="minorHAnsi" w:hAnsi="Arial" w:cs="Arial"/>
          <w:sz w:val="20"/>
          <w:szCs w:val="20"/>
          <w:vertAlign w:val="superscript"/>
          <w:lang w:val="en-GB" w:eastAsia="en-US"/>
        </w:rPr>
        <w:t>7</w:t>
      </w:r>
      <w:r w:rsidR="00650AEC" w:rsidRPr="00297B0C">
        <w:rPr>
          <w:rFonts w:ascii="Arial" w:eastAsiaTheme="minorHAnsi" w:hAnsi="Arial" w:cs="Arial"/>
          <w:sz w:val="20"/>
          <w:szCs w:val="20"/>
          <w:lang w:val="en-GB" w:eastAsia="en-US"/>
        </w:rPr>
        <w:t xml:space="preserve"> </w:t>
      </w:r>
      <w:r w:rsidR="00CF2224" w:rsidRPr="00297B0C">
        <w:rPr>
          <w:rFonts w:ascii="Arial" w:eastAsiaTheme="minorHAnsi" w:hAnsi="Arial" w:cs="Arial"/>
          <w:sz w:val="20"/>
          <w:szCs w:val="20"/>
          <w:lang w:val="en-GB" w:eastAsia="en-US"/>
        </w:rPr>
        <w:t>or</w:t>
      </w:r>
      <w:r w:rsidR="00650AEC" w:rsidRPr="00297B0C">
        <w:rPr>
          <w:rFonts w:ascii="Arial" w:eastAsiaTheme="minorHAnsi" w:hAnsi="Arial" w:cs="Arial"/>
          <w:sz w:val="20"/>
          <w:szCs w:val="20"/>
          <w:lang w:val="en-GB" w:eastAsia="en-US"/>
        </w:rPr>
        <w:t xml:space="preserve"> </w:t>
      </w:r>
      <w:r w:rsidR="00CF2224" w:rsidRPr="00297B0C">
        <w:rPr>
          <w:rFonts w:ascii="Arial" w:eastAsiaTheme="minorHAnsi" w:hAnsi="Arial" w:cs="Arial"/>
          <w:sz w:val="20"/>
          <w:szCs w:val="20"/>
          <w:lang w:val="en-GB" w:eastAsia="en-US"/>
        </w:rPr>
        <w:t>stroke</w:t>
      </w:r>
      <w:r w:rsidR="009C4815" w:rsidRPr="009C4815">
        <w:rPr>
          <w:rFonts w:ascii="Arial" w:eastAsiaTheme="minorHAnsi" w:hAnsi="Arial" w:cs="Arial"/>
          <w:sz w:val="20"/>
          <w:szCs w:val="20"/>
          <w:vertAlign w:val="superscript"/>
          <w:lang w:val="en-GB" w:eastAsia="en-US"/>
        </w:rPr>
        <w:t>8</w:t>
      </w:r>
      <w:r w:rsidR="00650AEC" w:rsidRPr="00297B0C">
        <w:rPr>
          <w:rFonts w:ascii="Arial" w:eastAsiaTheme="minorHAnsi" w:hAnsi="Arial" w:cs="Arial"/>
          <w:sz w:val="20"/>
          <w:szCs w:val="20"/>
          <w:lang w:val="en-GB" w:eastAsia="en-US"/>
        </w:rPr>
        <w:t xml:space="preserve"> </w:t>
      </w:r>
      <w:r w:rsidR="00D848DB" w:rsidRPr="00297B0C">
        <w:rPr>
          <w:rFonts w:ascii="Arial" w:eastAsiaTheme="minorHAnsi" w:hAnsi="Arial" w:cs="Arial"/>
          <w:sz w:val="20"/>
          <w:szCs w:val="20"/>
          <w:lang w:val="en-GB" w:eastAsia="en-US"/>
        </w:rPr>
        <w:t>versus</w:t>
      </w:r>
      <w:r w:rsidR="00D848DB" w:rsidRPr="00297B0C">
        <w:rPr>
          <w:rFonts w:ascii="Arial" w:eastAsiaTheme="minorHAnsi" w:hAnsi="Arial" w:cs="Arial"/>
          <w:i/>
          <w:sz w:val="20"/>
          <w:szCs w:val="20"/>
          <w:lang w:val="en-GB" w:eastAsia="en-US"/>
        </w:rPr>
        <w:t xml:space="preserve"> </w:t>
      </w:r>
      <w:r w:rsidR="00D848DB" w:rsidRPr="00591E77">
        <w:rPr>
          <w:rFonts w:ascii="Arial" w:eastAsiaTheme="minorHAnsi" w:hAnsi="Arial" w:cs="Arial"/>
          <w:sz w:val="20"/>
          <w:szCs w:val="20"/>
          <w:lang w:val="en-GB" w:eastAsia="en-US"/>
        </w:rPr>
        <w:t xml:space="preserve">neither </w:t>
      </w:r>
      <w:r w:rsidR="002F1FC8" w:rsidRPr="00297B0C">
        <w:rPr>
          <w:rFonts w:ascii="Arial" w:eastAsiaTheme="minorHAnsi" w:hAnsi="Arial" w:cs="Arial"/>
          <w:sz w:val="20"/>
          <w:szCs w:val="20"/>
          <w:lang w:val="en-GB" w:eastAsia="en-US"/>
        </w:rPr>
        <w:t>of</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these</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conditions</w:t>
      </w:r>
      <w:r w:rsidR="00396B12" w:rsidRPr="00297B0C">
        <w:rPr>
          <w:rFonts w:ascii="Arial" w:eastAsiaTheme="minorHAnsi" w:hAnsi="Arial" w:cs="Arial"/>
          <w:sz w:val="20"/>
          <w:szCs w:val="20"/>
          <w:lang w:val="en-GB" w:eastAsia="en-US"/>
        </w:rPr>
        <w:t>,</w:t>
      </w:r>
      <w:r w:rsidR="009C4815" w:rsidRPr="009C4815">
        <w:rPr>
          <w:rFonts w:ascii="Arial" w:eastAsiaTheme="minorHAnsi" w:hAnsi="Arial" w:cs="Arial"/>
          <w:sz w:val="20"/>
          <w:szCs w:val="20"/>
          <w:vertAlign w:val="superscript"/>
          <w:lang w:val="en-GB" w:eastAsia="en-US"/>
        </w:rPr>
        <w:t>18</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we</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examined</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in</w:t>
      </w:r>
      <w:r w:rsidR="007925FF" w:rsidRPr="00297B0C">
        <w:rPr>
          <w:rFonts w:ascii="Arial" w:eastAsiaTheme="minorHAnsi" w:hAnsi="Arial" w:cs="Arial"/>
          <w:sz w:val="20"/>
          <w:szCs w:val="20"/>
          <w:lang w:val="en-GB" w:eastAsia="en-US"/>
        </w:rPr>
        <w:t>ter</w:t>
      </w:r>
      <w:r w:rsidR="002F1FC8" w:rsidRPr="00297B0C">
        <w:rPr>
          <w:rFonts w:ascii="Arial" w:eastAsiaTheme="minorHAnsi" w:hAnsi="Arial" w:cs="Arial"/>
          <w:sz w:val="20"/>
          <w:szCs w:val="20"/>
          <w:lang w:val="en-GB" w:eastAsia="en-US"/>
        </w:rPr>
        <w:t>actions</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between</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BP</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lowering</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and</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these</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conditions</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and</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found</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none,</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which</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is</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consistent</w:t>
      </w:r>
      <w:r w:rsidR="00650AEC" w:rsidRPr="00297B0C">
        <w:rPr>
          <w:rFonts w:ascii="Arial" w:eastAsiaTheme="minorHAnsi" w:hAnsi="Arial" w:cs="Arial"/>
          <w:sz w:val="20"/>
          <w:szCs w:val="20"/>
          <w:lang w:val="en-GB" w:eastAsia="en-US"/>
        </w:rPr>
        <w:t xml:space="preserve"> </w:t>
      </w:r>
      <w:r w:rsidR="002F1FC8" w:rsidRPr="00297B0C">
        <w:rPr>
          <w:rFonts w:ascii="Arial" w:eastAsiaTheme="minorHAnsi" w:hAnsi="Arial" w:cs="Arial"/>
          <w:sz w:val="20"/>
          <w:szCs w:val="20"/>
          <w:lang w:val="en-GB" w:eastAsia="en-US"/>
        </w:rPr>
        <w:t>with</w:t>
      </w:r>
      <w:r w:rsidR="00650AEC" w:rsidRPr="00297B0C">
        <w:rPr>
          <w:rFonts w:ascii="Arial" w:eastAsiaTheme="minorHAnsi" w:hAnsi="Arial" w:cs="Arial"/>
          <w:sz w:val="20"/>
          <w:szCs w:val="20"/>
          <w:lang w:val="en-GB" w:eastAsia="en-US"/>
        </w:rPr>
        <w:t xml:space="preserve"> </w:t>
      </w:r>
      <w:r w:rsidR="00E81039" w:rsidRPr="00297B0C">
        <w:rPr>
          <w:rFonts w:ascii="Arial" w:eastAsiaTheme="minorHAnsi" w:hAnsi="Arial" w:cs="Arial"/>
          <w:sz w:val="20"/>
          <w:szCs w:val="20"/>
          <w:lang w:val="en-GB" w:eastAsia="en-US"/>
        </w:rPr>
        <w:t xml:space="preserve">previous </w:t>
      </w:r>
      <w:r w:rsidR="002F1FC8" w:rsidRPr="00297B0C">
        <w:rPr>
          <w:rFonts w:ascii="Arial" w:eastAsiaTheme="minorHAnsi" w:hAnsi="Arial" w:cs="Arial"/>
          <w:sz w:val="20"/>
          <w:szCs w:val="20"/>
          <w:lang w:val="en-GB" w:eastAsia="en-US"/>
        </w:rPr>
        <w:t>observations</w:t>
      </w:r>
      <w:r w:rsidR="00E81039" w:rsidRPr="00297B0C">
        <w:rPr>
          <w:rFonts w:ascii="Arial" w:eastAsiaTheme="minorHAnsi" w:hAnsi="Arial" w:cs="Arial"/>
          <w:sz w:val="20"/>
          <w:szCs w:val="20"/>
          <w:lang w:val="en-GB" w:eastAsia="en-US"/>
        </w:rPr>
        <w:t>.</w:t>
      </w:r>
      <w:r w:rsidR="009C4815" w:rsidRPr="009C4815">
        <w:rPr>
          <w:rFonts w:ascii="Arial" w:eastAsiaTheme="minorHAnsi" w:hAnsi="Arial" w:cs="Arial"/>
          <w:sz w:val="20"/>
          <w:szCs w:val="20"/>
          <w:vertAlign w:val="superscript"/>
          <w:lang w:val="en-GB" w:eastAsia="en-US"/>
        </w:rPr>
        <w:t>10,12,15</w:t>
      </w:r>
      <w:r w:rsidR="00650AEC" w:rsidRPr="00297B0C">
        <w:rPr>
          <w:rFonts w:ascii="Arial" w:eastAsiaTheme="minorHAnsi" w:hAnsi="Arial" w:cs="Arial"/>
          <w:sz w:val="20"/>
          <w:szCs w:val="20"/>
          <w:lang w:val="en-GB" w:eastAsia="en-US"/>
        </w:rPr>
        <w:t xml:space="preserve"> </w:t>
      </w:r>
      <w:r w:rsidR="00A9748B" w:rsidRPr="00297B0C">
        <w:rPr>
          <w:rFonts w:ascii="Arial" w:eastAsiaTheme="minorHAnsi" w:hAnsi="Arial" w:cs="Arial"/>
          <w:sz w:val="20"/>
          <w:szCs w:val="20"/>
          <w:lang w:val="en-GB" w:eastAsia="en-US"/>
        </w:rPr>
        <w:t>However</w:t>
      </w:r>
      <w:r w:rsidR="000A1BD5" w:rsidRPr="00297B0C">
        <w:rPr>
          <w:rFonts w:ascii="Arial" w:eastAsiaTheme="minorHAnsi" w:hAnsi="Arial" w:cs="Arial"/>
          <w:sz w:val="20"/>
          <w:szCs w:val="20"/>
          <w:lang w:val="en-GB" w:eastAsia="en-US"/>
        </w:rPr>
        <w:t>,</w:t>
      </w:r>
      <w:r w:rsidR="00650AEC" w:rsidRPr="00297B0C">
        <w:rPr>
          <w:rFonts w:ascii="Arial" w:eastAsiaTheme="minorHAnsi" w:hAnsi="Arial" w:cs="Arial"/>
          <w:sz w:val="20"/>
          <w:szCs w:val="20"/>
          <w:lang w:val="en-GB" w:eastAsia="en-US"/>
        </w:rPr>
        <w:t xml:space="preserve"> </w:t>
      </w:r>
      <w:r w:rsidR="000A1BD5" w:rsidRPr="00297B0C">
        <w:rPr>
          <w:rFonts w:ascii="Arial" w:eastAsiaTheme="minorHAnsi" w:hAnsi="Arial" w:cs="Arial"/>
          <w:sz w:val="20"/>
          <w:szCs w:val="20"/>
          <w:lang w:val="en-GB" w:eastAsia="en-US"/>
        </w:rPr>
        <w:t>we</w:t>
      </w:r>
      <w:r w:rsidR="00650AEC" w:rsidRPr="00297B0C">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found</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an</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interaction</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between</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both</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systolic</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and</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diastolic</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and</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age.</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Interestingly,</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J-curve</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for</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systolic</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was</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shifted</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to</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right</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patients</w:t>
      </w:r>
      <w:r w:rsidR="00650AEC" w:rsidRPr="00EC4C69">
        <w:rPr>
          <w:rFonts w:ascii="Arial" w:eastAsiaTheme="minorHAnsi" w:hAnsi="Arial" w:cs="Arial"/>
          <w:sz w:val="20"/>
          <w:szCs w:val="20"/>
          <w:lang w:val="en-GB" w:eastAsia="en-US"/>
        </w:rPr>
        <w:t xml:space="preserve"> </w:t>
      </w:r>
      <w:r w:rsidR="00E75131" w:rsidRPr="00EC4C69">
        <w:rPr>
          <w:rFonts w:ascii="Arial" w:eastAsiaTheme="minorHAnsi" w:hAnsi="Arial" w:cs="Arial"/>
          <w:sz w:val="20"/>
          <w:szCs w:val="20"/>
          <w:lang w:val="en-GB" w:eastAsia="en-US"/>
        </w:rPr>
        <w:t>&gt;</w:t>
      </w:r>
      <w:r w:rsidR="000A1BD5" w:rsidRPr="00EC4C69">
        <w:rPr>
          <w:rFonts w:ascii="Arial" w:eastAsiaTheme="minorHAnsi" w:hAnsi="Arial" w:cs="Arial"/>
          <w:sz w:val="20"/>
          <w:szCs w:val="20"/>
          <w:lang w:val="en-GB" w:eastAsia="en-US"/>
        </w:rPr>
        <w:t>75</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years,</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which</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is</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agreement</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international</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guidelines</w:t>
      </w:r>
      <w:r w:rsidR="00E71F8B"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which</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advocate</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for</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a</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higher</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target</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systolic</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0A1BD5" w:rsidRPr="00EC4C69">
        <w:rPr>
          <w:rFonts w:ascii="Arial" w:eastAsiaTheme="minorHAnsi" w:hAnsi="Arial" w:cs="Arial"/>
          <w:sz w:val="20"/>
          <w:szCs w:val="20"/>
          <w:lang w:val="en-GB" w:eastAsia="en-US"/>
        </w:rPr>
        <w:t>150</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650AEC" w:rsidRPr="00EC4C69">
        <w:rPr>
          <w:rFonts w:ascii="Arial" w:eastAsiaTheme="minorHAnsi" w:hAnsi="Arial" w:cs="Arial"/>
          <w:sz w:val="20"/>
          <w:szCs w:val="20"/>
          <w:lang w:val="en-GB" w:eastAsia="en-US"/>
        </w:rPr>
        <w:t xml:space="preserve"> </w:t>
      </w:r>
      <w:r w:rsidR="006F5CB5" w:rsidRPr="00EC4C69">
        <w:rPr>
          <w:rFonts w:ascii="Arial" w:hAnsi="Arial" w:cs="Arial"/>
          <w:sz w:val="20"/>
          <w:szCs w:val="20"/>
          <w:lang w:val="en-GB"/>
        </w:rPr>
        <w:t>in</w:t>
      </w:r>
      <w:r w:rsidR="00650AEC" w:rsidRPr="00EC4C69">
        <w:rPr>
          <w:rFonts w:ascii="Arial" w:hAnsi="Arial" w:cs="Arial"/>
          <w:sz w:val="20"/>
          <w:szCs w:val="20"/>
          <w:lang w:val="en-GB"/>
        </w:rPr>
        <w:t xml:space="preserve"> </w:t>
      </w:r>
      <w:r w:rsidR="006F5CB5" w:rsidRPr="00EC4C69">
        <w:rPr>
          <w:rFonts w:ascii="Arial" w:hAnsi="Arial" w:cs="Arial"/>
          <w:sz w:val="20"/>
          <w:szCs w:val="20"/>
          <w:lang w:val="en-GB"/>
        </w:rPr>
        <w:t>older</w:t>
      </w:r>
      <w:r w:rsidR="00650AEC" w:rsidRPr="00EC4C69">
        <w:rPr>
          <w:rFonts w:ascii="Arial" w:hAnsi="Arial" w:cs="Arial"/>
          <w:sz w:val="20"/>
          <w:szCs w:val="20"/>
          <w:lang w:val="en-GB"/>
        </w:rPr>
        <w:t xml:space="preserve"> </w:t>
      </w:r>
      <w:r w:rsidR="006F5CB5" w:rsidRPr="00EC4C69">
        <w:rPr>
          <w:rFonts w:ascii="Arial" w:hAnsi="Arial" w:cs="Arial"/>
          <w:sz w:val="20"/>
          <w:szCs w:val="20"/>
          <w:lang w:val="en-GB"/>
        </w:rPr>
        <w:t>patients.</w:t>
      </w:r>
      <w:r w:rsidR="009C4815" w:rsidRPr="009C4815">
        <w:rPr>
          <w:rFonts w:ascii="Arial" w:hAnsi="Arial" w:cs="Arial"/>
          <w:sz w:val="20"/>
          <w:szCs w:val="20"/>
          <w:vertAlign w:val="superscript"/>
          <w:lang w:val="en-GB"/>
        </w:rPr>
        <w:t>26</w:t>
      </w:r>
      <w:r w:rsidR="009C4815" w:rsidRPr="00EC4C69">
        <w:rPr>
          <w:rFonts w:ascii="Arial" w:hAnsi="Arial" w:cs="Arial"/>
          <w:sz w:val="20"/>
          <w:szCs w:val="20"/>
          <w:lang w:val="en-GB"/>
        </w:rPr>
        <w:t xml:space="preserve"> </w:t>
      </w:r>
    </w:p>
    <w:p w14:paraId="670FA134" w14:textId="0FA0D86F" w:rsidR="006D070B" w:rsidRPr="00EC4C69" w:rsidRDefault="008C4C39" w:rsidP="0043262B">
      <w:pPr>
        <w:autoSpaceDE w:val="0"/>
        <w:autoSpaceDN w:val="0"/>
        <w:adjustRightInd w:val="0"/>
        <w:spacing w:line="480" w:lineRule="auto"/>
        <w:rPr>
          <w:rFonts w:ascii="Arial" w:eastAsiaTheme="minorHAnsi" w:hAnsi="Arial" w:cs="Arial"/>
          <w:sz w:val="20"/>
          <w:szCs w:val="20"/>
          <w:lang w:val="en-GB" w:eastAsia="en-US"/>
        </w:rPr>
      </w:pPr>
      <w:r w:rsidRPr="00EC4C69">
        <w:rPr>
          <w:rFonts w:ascii="Arial" w:eastAsiaTheme="minorHAnsi" w:hAnsi="Arial" w:cs="Arial"/>
          <w:sz w:val="20"/>
          <w:szCs w:val="20"/>
          <w:lang w:val="en-GB" w:eastAsia="en-US"/>
        </w:rPr>
        <w:tab/>
      </w:r>
      <w:r w:rsidR="00D9135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SPRINT</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trial</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and</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a</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recent</w:t>
      </w:r>
      <w:r w:rsidR="00650AEC" w:rsidRPr="00EC4C69">
        <w:rPr>
          <w:rFonts w:ascii="Arial" w:eastAsiaTheme="minorHAnsi" w:hAnsi="Arial" w:cs="Arial"/>
          <w:sz w:val="20"/>
          <w:szCs w:val="20"/>
          <w:lang w:val="en-GB" w:eastAsia="en-US"/>
        </w:rPr>
        <w:t xml:space="preserve"> </w:t>
      </w:r>
      <w:r w:rsidR="00E85F6B" w:rsidRPr="00EC4C69">
        <w:rPr>
          <w:rFonts w:ascii="Arial" w:eastAsiaTheme="minorHAnsi" w:hAnsi="Arial" w:cs="Arial"/>
          <w:sz w:val="20"/>
          <w:szCs w:val="20"/>
          <w:lang w:val="en-GB" w:eastAsia="en-US"/>
        </w:rPr>
        <w:t>meta-</w:t>
      </w:r>
      <w:r w:rsidR="00C66F94" w:rsidRPr="00EC4C69">
        <w:rPr>
          <w:rFonts w:ascii="Arial" w:eastAsiaTheme="minorHAnsi" w:hAnsi="Arial" w:cs="Arial"/>
          <w:sz w:val="20"/>
          <w:szCs w:val="20"/>
          <w:lang w:val="en-GB" w:eastAsia="en-US"/>
        </w:rPr>
        <w:t>ana</w:t>
      </w:r>
      <w:r w:rsidR="00B426D1" w:rsidRPr="00EC4C69">
        <w:rPr>
          <w:rFonts w:ascii="Arial" w:eastAsiaTheme="minorHAnsi" w:hAnsi="Arial" w:cs="Arial"/>
          <w:sz w:val="20"/>
          <w:szCs w:val="20"/>
          <w:lang w:val="en-GB" w:eastAsia="en-US"/>
        </w:rPr>
        <w:t>lysis</w:t>
      </w:r>
      <w:r w:rsidR="00650AEC" w:rsidRPr="00EC4C69">
        <w:rPr>
          <w:rFonts w:ascii="Arial" w:eastAsiaTheme="minorHAnsi" w:hAnsi="Arial" w:cs="Arial"/>
          <w:sz w:val="20"/>
          <w:szCs w:val="20"/>
          <w:lang w:val="en-GB" w:eastAsia="en-US"/>
        </w:rPr>
        <w:t xml:space="preserve"> </w:t>
      </w:r>
      <w:r w:rsidR="00B426D1" w:rsidRPr="00EC4C69">
        <w:rPr>
          <w:rFonts w:ascii="Arial" w:eastAsiaTheme="minorHAnsi" w:hAnsi="Arial" w:cs="Arial"/>
          <w:sz w:val="20"/>
          <w:szCs w:val="20"/>
          <w:lang w:val="en-GB" w:eastAsia="en-US"/>
        </w:rPr>
        <w:t>appear</w:t>
      </w:r>
      <w:r w:rsidR="00761B0A">
        <w:rPr>
          <w:rFonts w:ascii="Arial" w:eastAsiaTheme="minorHAnsi" w:hAnsi="Arial" w:cs="Arial"/>
          <w:sz w:val="20"/>
          <w:szCs w:val="20"/>
          <w:lang w:val="en-GB" w:eastAsia="en-US"/>
        </w:rPr>
        <w:t>ed</w:t>
      </w:r>
      <w:r w:rsidR="00E71F8B" w:rsidRPr="00EC4C69">
        <w:rPr>
          <w:rFonts w:ascii="Arial" w:eastAsiaTheme="minorHAnsi" w:hAnsi="Arial" w:cs="Arial"/>
          <w:sz w:val="20"/>
          <w:szCs w:val="20"/>
          <w:lang w:val="en-GB" w:eastAsia="en-US"/>
        </w:rPr>
        <w:t xml:space="preserve"> to</w:t>
      </w:r>
      <w:r w:rsidR="00650AEC" w:rsidRPr="00EC4C69">
        <w:rPr>
          <w:rFonts w:ascii="Arial" w:eastAsiaTheme="minorHAnsi" w:hAnsi="Arial" w:cs="Arial"/>
          <w:sz w:val="20"/>
          <w:szCs w:val="20"/>
          <w:lang w:val="en-GB" w:eastAsia="en-US"/>
        </w:rPr>
        <w:t xml:space="preserve"> </w:t>
      </w:r>
      <w:r w:rsidR="00B426D1" w:rsidRPr="00EC4C69">
        <w:rPr>
          <w:rFonts w:ascii="Arial" w:eastAsiaTheme="minorHAnsi" w:hAnsi="Arial" w:cs="Arial"/>
          <w:sz w:val="20"/>
          <w:szCs w:val="20"/>
          <w:lang w:val="en-GB" w:eastAsia="en-US"/>
        </w:rPr>
        <w:t>argue</w:t>
      </w:r>
      <w:r w:rsidR="00650AEC" w:rsidRPr="00EC4C69">
        <w:rPr>
          <w:rFonts w:ascii="Arial" w:eastAsiaTheme="minorHAnsi" w:hAnsi="Arial" w:cs="Arial"/>
          <w:sz w:val="20"/>
          <w:szCs w:val="20"/>
          <w:lang w:val="en-GB" w:eastAsia="en-US"/>
        </w:rPr>
        <w:t xml:space="preserve"> </w:t>
      </w:r>
      <w:r w:rsidR="00B426D1" w:rsidRPr="00EC4C69">
        <w:rPr>
          <w:rFonts w:ascii="Arial" w:eastAsiaTheme="minorHAnsi" w:hAnsi="Arial" w:cs="Arial"/>
          <w:sz w:val="20"/>
          <w:szCs w:val="20"/>
          <w:lang w:val="en-GB" w:eastAsia="en-US"/>
        </w:rPr>
        <w:t>against</w:t>
      </w:r>
      <w:r w:rsidR="00650AEC" w:rsidRPr="00EC4C69">
        <w:rPr>
          <w:rFonts w:ascii="Arial" w:eastAsiaTheme="minorHAnsi" w:hAnsi="Arial" w:cs="Arial"/>
          <w:sz w:val="20"/>
          <w:szCs w:val="20"/>
          <w:lang w:val="en-GB" w:eastAsia="en-US"/>
        </w:rPr>
        <w:t xml:space="preserve"> </w:t>
      </w:r>
      <w:r w:rsidR="00B426D1" w:rsidRPr="00EC4C69">
        <w:rPr>
          <w:rFonts w:ascii="Arial" w:eastAsiaTheme="minorHAnsi" w:hAnsi="Arial" w:cs="Arial"/>
          <w:sz w:val="20"/>
          <w:szCs w:val="20"/>
          <w:lang w:val="en-GB" w:eastAsia="en-US"/>
        </w:rPr>
        <w:t>a</w:t>
      </w:r>
      <w:r w:rsidR="00650AEC" w:rsidRPr="00EC4C69">
        <w:rPr>
          <w:rFonts w:ascii="Arial" w:eastAsiaTheme="minorHAnsi" w:hAnsi="Arial" w:cs="Arial"/>
          <w:sz w:val="20"/>
          <w:szCs w:val="20"/>
          <w:lang w:val="en-GB" w:eastAsia="en-US"/>
        </w:rPr>
        <w:t xml:space="preserve"> </w:t>
      </w:r>
      <w:r w:rsidR="00B426D1" w:rsidRPr="00EC4C69">
        <w:rPr>
          <w:rFonts w:ascii="Arial" w:eastAsiaTheme="minorHAnsi" w:hAnsi="Arial" w:cs="Arial"/>
          <w:sz w:val="20"/>
          <w:szCs w:val="20"/>
          <w:lang w:val="en-GB" w:eastAsia="en-US"/>
        </w:rPr>
        <w:t>J-</w:t>
      </w:r>
      <w:r w:rsidR="00C66F94" w:rsidRPr="00EC4C69">
        <w:rPr>
          <w:rFonts w:ascii="Arial" w:eastAsiaTheme="minorHAnsi" w:hAnsi="Arial" w:cs="Arial"/>
          <w:sz w:val="20"/>
          <w:szCs w:val="20"/>
          <w:lang w:val="en-GB" w:eastAsia="en-US"/>
        </w:rPr>
        <w:t>curve</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phenomenon</w:t>
      </w:r>
      <w:r w:rsidR="00C06AC7" w:rsidRPr="00EC4C69">
        <w:rPr>
          <w:rFonts w:ascii="Arial" w:eastAsiaTheme="minorHAnsi" w:hAnsi="Arial" w:cs="Arial"/>
          <w:sz w:val="20"/>
          <w:szCs w:val="20"/>
          <w:lang w:val="en-GB" w:eastAsia="en-US"/>
        </w:rPr>
        <w:t>.</w:t>
      </w:r>
      <w:r w:rsidR="001156D9" w:rsidRPr="001156D9">
        <w:rPr>
          <w:rFonts w:ascii="Arial" w:eastAsiaTheme="minorHAnsi" w:hAnsi="Arial" w:cs="Arial"/>
          <w:sz w:val="20"/>
          <w:szCs w:val="20"/>
          <w:vertAlign w:val="superscript"/>
          <w:lang w:val="en-GB" w:eastAsia="en-US"/>
        </w:rPr>
        <w:t>17,18</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However,</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our</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ob</w:t>
      </w:r>
      <w:r w:rsidR="007925FF" w:rsidRPr="00EC4C69">
        <w:rPr>
          <w:rFonts w:ascii="Arial" w:eastAsiaTheme="minorHAnsi" w:hAnsi="Arial" w:cs="Arial"/>
          <w:sz w:val="20"/>
          <w:szCs w:val="20"/>
          <w:lang w:val="en-GB" w:eastAsia="en-US"/>
        </w:rPr>
        <w:t>se</w:t>
      </w:r>
      <w:r w:rsidR="00C66F94" w:rsidRPr="00EC4C69">
        <w:rPr>
          <w:rFonts w:ascii="Arial" w:eastAsiaTheme="minorHAnsi" w:hAnsi="Arial" w:cs="Arial"/>
          <w:sz w:val="20"/>
          <w:szCs w:val="20"/>
          <w:lang w:val="en-GB" w:eastAsia="en-US"/>
        </w:rPr>
        <w:t>rvations</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are</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not</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inconsistent</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their</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findings</w:t>
      </w:r>
      <w:r w:rsidR="00C66F94"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E71F8B" w:rsidRPr="00EC4C69">
        <w:rPr>
          <w:rFonts w:ascii="Arial" w:eastAsiaTheme="minorHAnsi" w:hAnsi="Arial" w:cs="Arial"/>
          <w:sz w:val="20"/>
          <w:szCs w:val="20"/>
          <w:lang w:val="en-GB" w:eastAsia="en-US"/>
        </w:rPr>
        <w:t>I</w:t>
      </w:r>
      <w:r w:rsidR="006D070B" w:rsidRPr="00EC4C69">
        <w:rPr>
          <w:rFonts w:ascii="Arial" w:eastAsiaTheme="minorHAnsi" w:hAnsi="Arial" w:cs="Arial"/>
          <w:sz w:val="20"/>
          <w:szCs w:val="20"/>
          <w:lang w:val="en-GB" w:eastAsia="en-US"/>
        </w:rPr>
        <w:t>n</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recent</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meta</w:t>
      </w:r>
      <w:r w:rsidR="00037CFB" w:rsidRPr="00EC4C69">
        <w:rPr>
          <w:rFonts w:ascii="Arial" w:eastAsiaTheme="minorHAnsi" w:hAnsi="Arial" w:cs="Arial"/>
          <w:sz w:val="20"/>
          <w:szCs w:val="20"/>
          <w:lang w:val="en-GB" w:eastAsia="en-US"/>
        </w:rPr>
        <w:t>-</w:t>
      </w:r>
      <w:r w:rsidR="006D070B" w:rsidRPr="00EC4C69">
        <w:rPr>
          <w:rFonts w:ascii="Arial" w:eastAsiaTheme="minorHAnsi" w:hAnsi="Arial" w:cs="Arial"/>
          <w:sz w:val="20"/>
          <w:szCs w:val="20"/>
          <w:lang w:val="en-GB" w:eastAsia="en-US"/>
        </w:rPr>
        <w:t>analysis</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more</w:t>
      </w:r>
      <w:r w:rsidR="00650AEC" w:rsidRPr="00EC4C69">
        <w:rPr>
          <w:rFonts w:ascii="Arial" w:eastAsiaTheme="minorHAnsi" w:hAnsi="Arial" w:cs="Arial"/>
          <w:sz w:val="20"/>
          <w:szCs w:val="20"/>
          <w:lang w:val="en-GB" w:eastAsia="en-US"/>
        </w:rPr>
        <w:t xml:space="preserve"> </w:t>
      </w:r>
      <w:r w:rsidR="00E71F8B" w:rsidRPr="00EC4C69">
        <w:rPr>
          <w:rFonts w:ascii="Arial" w:eastAsiaTheme="minorHAnsi" w:hAnsi="Arial" w:cs="Arial"/>
          <w:sz w:val="20"/>
          <w:szCs w:val="20"/>
          <w:lang w:val="en-GB" w:eastAsia="en-US"/>
        </w:rPr>
        <w:t xml:space="preserve">versus </w:t>
      </w:r>
      <w:r w:rsidR="00C66F94" w:rsidRPr="00EC4C69">
        <w:rPr>
          <w:rFonts w:ascii="Arial" w:eastAsiaTheme="minorHAnsi" w:hAnsi="Arial" w:cs="Arial"/>
          <w:sz w:val="20"/>
          <w:szCs w:val="20"/>
          <w:lang w:val="en-GB" w:eastAsia="en-US"/>
        </w:rPr>
        <w:t>less</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intensive</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treatment,</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which</w:t>
      </w:r>
      <w:r w:rsidR="00650AEC" w:rsidRPr="00EC4C69">
        <w:rPr>
          <w:rFonts w:ascii="Arial" w:eastAsiaTheme="minorHAnsi" w:hAnsi="Arial" w:cs="Arial"/>
          <w:sz w:val="20"/>
          <w:szCs w:val="20"/>
          <w:lang w:val="en-GB" w:eastAsia="en-US"/>
        </w:rPr>
        <w:t xml:space="preserve"> </w:t>
      </w:r>
      <w:r w:rsidR="00F178CA" w:rsidRPr="00EC4C69">
        <w:rPr>
          <w:rFonts w:ascii="Arial" w:eastAsiaTheme="minorHAnsi" w:hAnsi="Arial" w:cs="Arial"/>
          <w:sz w:val="20"/>
          <w:szCs w:val="20"/>
          <w:lang w:val="en-GB" w:eastAsia="en-US"/>
        </w:rPr>
        <w:t>included</w:t>
      </w:r>
      <w:r w:rsidR="00650AEC" w:rsidRPr="00EC4C69">
        <w:rPr>
          <w:rFonts w:ascii="Arial" w:eastAsiaTheme="minorHAnsi" w:hAnsi="Arial" w:cs="Arial"/>
          <w:sz w:val="20"/>
          <w:szCs w:val="20"/>
          <w:lang w:val="en-GB" w:eastAsia="en-US"/>
        </w:rPr>
        <w:t xml:space="preserve"> </w:t>
      </w:r>
      <w:r w:rsidR="00F178CA" w:rsidRPr="00EC4C69">
        <w:rPr>
          <w:rFonts w:ascii="Arial" w:eastAsiaTheme="minorHAnsi" w:hAnsi="Arial" w:cs="Arial"/>
          <w:sz w:val="20"/>
          <w:szCs w:val="20"/>
          <w:lang w:val="en-GB" w:eastAsia="en-US"/>
        </w:rPr>
        <w:t>relatively</w:t>
      </w:r>
      <w:r w:rsidR="00650AEC" w:rsidRPr="00EC4C69">
        <w:rPr>
          <w:rFonts w:ascii="Arial" w:eastAsiaTheme="minorHAnsi" w:hAnsi="Arial" w:cs="Arial"/>
          <w:sz w:val="20"/>
          <w:szCs w:val="20"/>
          <w:lang w:val="en-GB" w:eastAsia="en-US"/>
        </w:rPr>
        <w:t xml:space="preserve"> </w:t>
      </w:r>
      <w:r w:rsidR="00F178CA" w:rsidRPr="00EC4C69">
        <w:rPr>
          <w:rFonts w:ascii="Arial" w:eastAsiaTheme="minorHAnsi" w:hAnsi="Arial" w:cs="Arial"/>
          <w:sz w:val="20"/>
          <w:szCs w:val="20"/>
          <w:lang w:val="en-GB" w:eastAsia="en-US"/>
        </w:rPr>
        <w:t>old</w:t>
      </w:r>
      <w:r w:rsidR="00650AEC" w:rsidRPr="00EC4C69">
        <w:rPr>
          <w:rFonts w:ascii="Arial" w:eastAsiaTheme="minorHAnsi" w:hAnsi="Arial" w:cs="Arial"/>
          <w:sz w:val="20"/>
          <w:szCs w:val="20"/>
          <w:lang w:val="en-GB" w:eastAsia="en-US"/>
        </w:rPr>
        <w:t xml:space="preserve"> </w:t>
      </w:r>
      <w:r w:rsidR="00F178CA" w:rsidRPr="00EC4C69">
        <w:rPr>
          <w:rFonts w:ascii="Arial" w:eastAsiaTheme="minorHAnsi" w:hAnsi="Arial" w:cs="Arial"/>
          <w:sz w:val="20"/>
          <w:szCs w:val="20"/>
          <w:lang w:val="en-GB" w:eastAsia="en-US"/>
        </w:rPr>
        <w:t>studies,</w:t>
      </w:r>
      <w:r w:rsidR="001156D9" w:rsidRPr="001156D9">
        <w:rPr>
          <w:rFonts w:ascii="Arial" w:eastAsiaTheme="minorHAnsi" w:hAnsi="Arial" w:cs="Arial"/>
          <w:sz w:val="20"/>
          <w:szCs w:val="20"/>
          <w:vertAlign w:val="superscript"/>
          <w:lang w:val="en-GB" w:eastAsia="en-US"/>
        </w:rPr>
        <w:t>17</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level</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reached</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more</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intensive</w:t>
      </w:r>
      <w:r w:rsidR="00650AEC" w:rsidRPr="00EC4C69">
        <w:rPr>
          <w:rFonts w:ascii="Arial" w:eastAsiaTheme="minorHAnsi" w:hAnsi="Arial" w:cs="Arial"/>
          <w:sz w:val="20"/>
          <w:szCs w:val="20"/>
          <w:lang w:val="en-GB" w:eastAsia="en-US"/>
        </w:rPr>
        <w:t xml:space="preserve"> </w:t>
      </w:r>
      <w:r w:rsidR="007260CA" w:rsidRPr="00EC4C69">
        <w:rPr>
          <w:rFonts w:ascii="Arial" w:eastAsiaTheme="minorHAnsi" w:hAnsi="Arial" w:cs="Arial"/>
          <w:sz w:val="20"/>
          <w:szCs w:val="20"/>
          <w:lang w:val="en-GB" w:eastAsia="en-US"/>
        </w:rPr>
        <w:t>BP</w:t>
      </w:r>
      <w:r w:rsidR="006D070B" w:rsidRPr="00EC4C69">
        <w:rPr>
          <w:rFonts w:ascii="Arial" w:eastAsiaTheme="minorHAnsi" w:hAnsi="Arial" w:cs="Arial"/>
          <w:sz w:val="20"/>
          <w:szCs w:val="20"/>
          <w:lang w:val="en-GB" w:eastAsia="en-US"/>
        </w:rPr>
        <w:t>-lowering</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treatment</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group</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was</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133/76</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E71F8B"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i/>
          <w:sz w:val="20"/>
          <w:szCs w:val="20"/>
          <w:lang w:val="en-GB" w:eastAsia="en-US"/>
        </w:rPr>
        <w:t>vs</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140/81</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less</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intensive</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treatment</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group</w:t>
      </w:r>
      <w:r w:rsidR="00283C92"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so</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that</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w:t>
      </w:r>
      <w:r w:rsidR="006D070B" w:rsidRPr="00EC4C69">
        <w:rPr>
          <w:rFonts w:ascii="Arial" w:eastAsiaTheme="minorHAnsi" w:hAnsi="Arial" w:cs="Arial"/>
          <w:sz w:val="20"/>
          <w:szCs w:val="20"/>
          <w:lang w:val="en-GB" w:eastAsia="en-US"/>
        </w:rPr>
        <w:t>strict</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control</w:t>
      </w:r>
      <w:r w:rsidR="00283C92"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arm</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remains</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clearly</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above</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potentially</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h</w:t>
      </w:r>
      <w:r w:rsidR="006D070B" w:rsidRPr="00EC4C69">
        <w:rPr>
          <w:rFonts w:ascii="Arial" w:eastAsiaTheme="minorHAnsi" w:hAnsi="Arial" w:cs="Arial"/>
          <w:sz w:val="20"/>
          <w:szCs w:val="20"/>
          <w:lang w:val="en-GB" w:eastAsia="en-US"/>
        </w:rPr>
        <w:t>armful</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thresholds</w:t>
      </w:r>
      <w:r w:rsidR="00650AEC" w:rsidRPr="00EC4C69">
        <w:rPr>
          <w:rFonts w:ascii="Arial" w:eastAsiaTheme="minorHAnsi" w:hAnsi="Arial" w:cs="Arial"/>
          <w:sz w:val="20"/>
          <w:szCs w:val="20"/>
          <w:lang w:val="en-GB" w:eastAsia="en-US"/>
        </w:rPr>
        <w:t xml:space="preserve"> </w:t>
      </w:r>
      <w:r w:rsidR="004D045A" w:rsidRPr="00EC4C69">
        <w:rPr>
          <w:rFonts w:ascii="Arial" w:eastAsiaTheme="minorHAnsi" w:hAnsi="Arial" w:cs="Arial"/>
          <w:sz w:val="20"/>
          <w:szCs w:val="20"/>
          <w:lang w:val="en-GB" w:eastAsia="en-US"/>
        </w:rPr>
        <w:t>we</w:t>
      </w:r>
      <w:r w:rsidR="00650AEC" w:rsidRPr="00EC4C69">
        <w:rPr>
          <w:rFonts w:ascii="Arial" w:eastAsiaTheme="minorHAnsi" w:hAnsi="Arial" w:cs="Arial"/>
          <w:sz w:val="20"/>
          <w:szCs w:val="20"/>
          <w:lang w:val="en-GB" w:eastAsia="en-US"/>
        </w:rPr>
        <w:t xml:space="preserve"> </w:t>
      </w:r>
      <w:r w:rsidR="00C66F94" w:rsidRPr="00EC4C69">
        <w:rPr>
          <w:rFonts w:ascii="Arial" w:eastAsiaTheme="minorHAnsi" w:hAnsi="Arial" w:cs="Arial"/>
          <w:sz w:val="20"/>
          <w:szCs w:val="20"/>
          <w:lang w:val="en-GB" w:eastAsia="en-US"/>
        </w:rPr>
        <w:t>observed</w:t>
      </w:r>
      <w:r w:rsidR="006D070B"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Our</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results</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are</w:t>
      </w:r>
      <w:r w:rsidR="00650AEC" w:rsidRPr="00EC4C69">
        <w:rPr>
          <w:rFonts w:ascii="Arial" w:eastAsiaTheme="minorHAnsi" w:hAnsi="Arial" w:cs="Arial"/>
          <w:sz w:val="20"/>
          <w:szCs w:val="20"/>
          <w:lang w:val="en-GB" w:eastAsia="en-US"/>
        </w:rPr>
        <w:t xml:space="preserve"> </w:t>
      </w:r>
      <w:r w:rsidR="00D91355" w:rsidRPr="00EC4C69">
        <w:rPr>
          <w:rFonts w:ascii="Arial" w:eastAsiaTheme="minorHAnsi" w:hAnsi="Arial" w:cs="Arial"/>
          <w:sz w:val="20"/>
          <w:szCs w:val="20"/>
          <w:lang w:val="en-GB" w:eastAsia="en-US"/>
        </w:rPr>
        <w:t>also</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consistent</w:t>
      </w:r>
      <w:r w:rsidR="00650AEC" w:rsidRPr="00EC4C69">
        <w:rPr>
          <w:rFonts w:ascii="Arial" w:eastAsiaTheme="minorHAnsi" w:hAnsi="Arial" w:cs="Arial"/>
          <w:sz w:val="20"/>
          <w:szCs w:val="20"/>
          <w:lang w:val="en-GB" w:eastAsia="en-US"/>
        </w:rPr>
        <w:t xml:space="preserve"> </w:t>
      </w:r>
      <w:r w:rsidR="004D045A"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4D045A"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4D045A" w:rsidRPr="00EC4C69">
        <w:rPr>
          <w:rFonts w:ascii="Arial" w:eastAsiaTheme="minorHAnsi" w:hAnsi="Arial" w:cs="Arial"/>
          <w:sz w:val="20"/>
          <w:szCs w:val="20"/>
          <w:lang w:val="en-GB" w:eastAsia="en-US"/>
        </w:rPr>
        <w:t>SPRINT</w:t>
      </w:r>
      <w:r w:rsidR="00650AEC" w:rsidRPr="00EC4C69">
        <w:rPr>
          <w:rFonts w:ascii="Arial" w:eastAsiaTheme="minorHAnsi" w:hAnsi="Arial" w:cs="Arial"/>
          <w:sz w:val="20"/>
          <w:szCs w:val="20"/>
          <w:lang w:val="en-GB" w:eastAsia="en-US"/>
        </w:rPr>
        <w:t xml:space="preserve"> </w:t>
      </w:r>
      <w:r w:rsidR="006D070B" w:rsidRPr="00EC4C69">
        <w:rPr>
          <w:rFonts w:ascii="Arial" w:eastAsiaTheme="minorHAnsi" w:hAnsi="Arial" w:cs="Arial"/>
          <w:sz w:val="20"/>
          <w:szCs w:val="20"/>
          <w:lang w:val="en-GB" w:eastAsia="en-US"/>
        </w:rPr>
        <w:t>trial</w:t>
      </w:r>
      <w:r w:rsidR="00283C92"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even</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though</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reached</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intensive</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treatment</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group</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was</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fairly</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low</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(121</w:t>
      </w:r>
      <w:r w:rsidR="00F5564B" w:rsidRPr="00EC4C69">
        <w:rPr>
          <w:rFonts w:ascii="Arial" w:hAnsi="Arial" w:cs="Arial"/>
          <w:color w:val="292526"/>
          <w:sz w:val="20"/>
          <w:szCs w:val="20"/>
          <w:lang w:val="en-GB"/>
        </w:rPr>
        <w:t>·</w:t>
      </w:r>
      <w:r w:rsidR="00283C92" w:rsidRPr="00EC4C69">
        <w:rPr>
          <w:rFonts w:ascii="Arial" w:eastAsiaTheme="minorHAnsi" w:hAnsi="Arial" w:cs="Arial"/>
          <w:sz w:val="20"/>
          <w:szCs w:val="20"/>
          <w:lang w:val="en-GB" w:eastAsia="en-US"/>
        </w:rPr>
        <w:t>4/68</w:t>
      </w:r>
      <w:r w:rsidR="00F5564B" w:rsidRPr="00EC4C69">
        <w:rPr>
          <w:rFonts w:ascii="Arial" w:hAnsi="Arial" w:cs="Arial"/>
          <w:color w:val="292526"/>
          <w:sz w:val="20"/>
          <w:szCs w:val="20"/>
          <w:lang w:val="en-GB"/>
        </w:rPr>
        <w:t>·</w:t>
      </w:r>
      <w:r w:rsidR="00283C92" w:rsidRPr="00EC4C69">
        <w:rPr>
          <w:rFonts w:ascii="Arial" w:eastAsiaTheme="minorHAnsi" w:hAnsi="Arial" w:cs="Arial"/>
          <w:sz w:val="20"/>
          <w:szCs w:val="20"/>
          <w:lang w:val="en-GB" w:eastAsia="en-US"/>
        </w:rPr>
        <w:t>7</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vs</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136</w:t>
      </w:r>
      <w:r w:rsidR="00F5564B" w:rsidRPr="00EC4C69">
        <w:rPr>
          <w:rFonts w:ascii="Arial" w:hAnsi="Arial" w:cs="Arial"/>
          <w:color w:val="292526"/>
          <w:sz w:val="20"/>
          <w:szCs w:val="20"/>
          <w:lang w:val="en-GB"/>
        </w:rPr>
        <w:t>·</w:t>
      </w:r>
      <w:r w:rsidR="00283C92" w:rsidRPr="00EC4C69">
        <w:rPr>
          <w:rFonts w:ascii="Arial" w:eastAsiaTheme="minorHAnsi" w:hAnsi="Arial" w:cs="Arial"/>
          <w:sz w:val="20"/>
          <w:szCs w:val="20"/>
          <w:lang w:val="en-GB" w:eastAsia="en-US"/>
        </w:rPr>
        <w:t>2/76</w:t>
      </w:r>
      <w:r w:rsidR="00F5564B" w:rsidRPr="00EC4C69">
        <w:rPr>
          <w:rFonts w:ascii="Arial" w:hAnsi="Arial" w:cs="Arial"/>
          <w:color w:val="292526"/>
          <w:sz w:val="20"/>
          <w:szCs w:val="20"/>
          <w:lang w:val="en-GB"/>
        </w:rPr>
        <w:t>·</w:t>
      </w:r>
      <w:r w:rsidR="00283C92" w:rsidRPr="00EC4C69">
        <w:rPr>
          <w:rFonts w:ascii="Arial" w:eastAsiaTheme="minorHAnsi" w:hAnsi="Arial" w:cs="Arial"/>
          <w:sz w:val="20"/>
          <w:szCs w:val="20"/>
          <w:lang w:val="en-GB" w:eastAsia="en-US"/>
        </w:rPr>
        <w:t>3</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standard</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treatment</w:t>
      </w:r>
      <w:r w:rsidR="00650AEC" w:rsidRPr="00EC4C69">
        <w:rPr>
          <w:rFonts w:ascii="Arial" w:eastAsiaTheme="minorHAnsi" w:hAnsi="Arial" w:cs="Arial"/>
          <w:sz w:val="20"/>
          <w:szCs w:val="20"/>
          <w:lang w:val="en-GB" w:eastAsia="en-US"/>
        </w:rPr>
        <w:t xml:space="preserve"> </w:t>
      </w:r>
      <w:r w:rsidR="00283C92" w:rsidRPr="00EC4C69">
        <w:rPr>
          <w:rFonts w:ascii="Arial" w:eastAsiaTheme="minorHAnsi" w:hAnsi="Arial" w:cs="Arial"/>
          <w:sz w:val="20"/>
          <w:szCs w:val="20"/>
          <w:lang w:val="en-GB" w:eastAsia="en-US"/>
        </w:rPr>
        <w:t>group)</w:t>
      </w:r>
      <w:r w:rsidR="00C41B71">
        <w:rPr>
          <w:rFonts w:ascii="Arial" w:eastAsiaTheme="minorHAnsi" w:hAnsi="Arial" w:cs="Arial"/>
          <w:sz w:val="20"/>
          <w:szCs w:val="20"/>
          <w:lang w:val="en-GB" w:eastAsia="en-US"/>
        </w:rPr>
        <w:t>, as</w:t>
      </w:r>
      <w:r w:rsidR="007E3B40">
        <w:rPr>
          <w:rFonts w:ascii="Arial" w:eastAsiaTheme="minorHAnsi" w:hAnsi="Arial" w:cs="Arial"/>
          <w:sz w:val="20"/>
          <w:szCs w:val="20"/>
          <w:lang w:val="en-GB" w:eastAsia="en-US"/>
        </w:rPr>
        <w:t xml:space="preserve"> </w:t>
      </w:r>
      <w:r w:rsidR="00C41B71">
        <w:rPr>
          <w:rFonts w:ascii="Arial" w:eastAsiaTheme="minorHAnsi" w:hAnsi="Arial" w:cs="Arial"/>
          <w:sz w:val="20"/>
          <w:szCs w:val="20"/>
          <w:lang w:val="en-GB" w:eastAsia="en-US"/>
        </w:rPr>
        <w:t>u</w:t>
      </w:r>
      <w:r w:rsidR="00525B46" w:rsidRPr="00EC4C69">
        <w:rPr>
          <w:rFonts w:ascii="Arial" w:eastAsiaTheme="minorHAnsi" w:hAnsi="Arial" w:cs="Arial"/>
          <w:sz w:val="20"/>
          <w:szCs w:val="20"/>
          <w:lang w:val="en-GB" w:eastAsia="en-US"/>
        </w:rPr>
        <w:t>nlike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other</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intervention</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trials,</w:t>
      </w:r>
      <w:r w:rsidR="00650AEC" w:rsidRPr="00EC4C69">
        <w:rPr>
          <w:rFonts w:ascii="Arial" w:eastAsiaTheme="minorHAnsi" w:hAnsi="Arial" w:cs="Arial"/>
          <w:sz w:val="20"/>
          <w:szCs w:val="20"/>
          <w:lang w:val="en-GB" w:eastAsia="en-US"/>
        </w:rPr>
        <w:t xml:space="preserve"> </w:t>
      </w:r>
      <w:r w:rsidR="00FE15F6"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FE15F6"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FE15F6" w:rsidRPr="00EC4C69">
        <w:rPr>
          <w:rFonts w:ascii="Arial" w:eastAsiaTheme="minorHAnsi" w:hAnsi="Arial" w:cs="Arial"/>
          <w:sz w:val="20"/>
          <w:szCs w:val="20"/>
          <w:lang w:val="en-GB" w:eastAsia="en-US"/>
        </w:rPr>
        <w:t>values</w:t>
      </w:r>
      <w:r w:rsidR="00650AEC" w:rsidRPr="00EC4C69">
        <w:rPr>
          <w:rFonts w:ascii="Arial" w:eastAsiaTheme="minorHAnsi" w:hAnsi="Arial" w:cs="Arial"/>
          <w:sz w:val="20"/>
          <w:szCs w:val="20"/>
          <w:lang w:val="en-GB" w:eastAsia="en-US"/>
        </w:rPr>
        <w:t xml:space="preserve"> </w:t>
      </w:r>
      <w:r w:rsidR="00FE15F6"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SPRINT</w:t>
      </w:r>
      <w:r w:rsidR="00650AEC" w:rsidRPr="00EC4C69">
        <w:rPr>
          <w:rFonts w:ascii="Arial" w:eastAsiaTheme="minorHAnsi" w:hAnsi="Arial" w:cs="Arial"/>
          <w:sz w:val="20"/>
          <w:szCs w:val="20"/>
          <w:lang w:val="en-GB" w:eastAsia="en-US"/>
        </w:rPr>
        <w:t xml:space="preserve"> </w:t>
      </w:r>
      <w:r w:rsidR="00FE15F6" w:rsidRPr="00EC4C69">
        <w:rPr>
          <w:rFonts w:ascii="Arial" w:eastAsiaTheme="minorHAnsi" w:hAnsi="Arial" w:cs="Arial"/>
          <w:sz w:val="20"/>
          <w:szCs w:val="20"/>
          <w:lang w:val="en-GB" w:eastAsia="en-US"/>
        </w:rPr>
        <w:t>were</w:t>
      </w:r>
      <w:r w:rsidR="00650AEC" w:rsidRPr="00EC4C69">
        <w:rPr>
          <w:rFonts w:ascii="Arial" w:eastAsiaTheme="minorHAnsi" w:hAnsi="Arial" w:cs="Arial"/>
          <w:sz w:val="20"/>
          <w:szCs w:val="20"/>
          <w:lang w:val="en-GB" w:eastAsia="en-US"/>
        </w:rPr>
        <w:t xml:space="preserve"> </w:t>
      </w:r>
      <w:r w:rsidR="00FE15F6" w:rsidRPr="00EC4C69">
        <w:rPr>
          <w:rFonts w:ascii="Arial" w:eastAsiaTheme="minorHAnsi" w:hAnsi="Arial" w:cs="Arial"/>
          <w:sz w:val="20"/>
          <w:szCs w:val="20"/>
          <w:lang w:val="en-GB" w:eastAsia="en-US"/>
        </w:rPr>
        <w:t>measured</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under</w:t>
      </w:r>
      <w:r w:rsidR="00650AEC" w:rsidRPr="00EC4C69">
        <w:rPr>
          <w:rFonts w:ascii="Arial" w:eastAsiaTheme="minorHAnsi" w:hAnsi="Arial" w:cs="Arial"/>
          <w:sz w:val="20"/>
          <w:szCs w:val="20"/>
          <w:lang w:val="en-GB" w:eastAsia="en-US"/>
        </w:rPr>
        <w:t xml:space="preserve"> </w:t>
      </w:r>
      <w:r w:rsidR="00447C80" w:rsidRPr="00EC4C69">
        <w:rPr>
          <w:rFonts w:ascii="Arial" w:eastAsiaTheme="minorHAnsi" w:hAnsi="Arial" w:cs="Arial"/>
          <w:sz w:val="20"/>
          <w:szCs w:val="20"/>
          <w:lang w:val="en-GB" w:eastAsia="en-US"/>
        </w:rPr>
        <w:t>unattended</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conditions</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to</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minim</w:t>
      </w:r>
      <w:r w:rsidR="00E4706E" w:rsidRPr="00EC4C69">
        <w:rPr>
          <w:rFonts w:ascii="Arial" w:eastAsiaTheme="minorHAnsi" w:hAnsi="Arial" w:cs="Arial"/>
          <w:sz w:val="20"/>
          <w:szCs w:val="20"/>
          <w:lang w:val="en-GB" w:eastAsia="en-US"/>
        </w:rPr>
        <w:t>ise</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any</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white</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coat</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effect</w:t>
      </w:r>
      <w:r w:rsidR="00366884" w:rsidRPr="00EC4C69">
        <w:rPr>
          <w:rFonts w:ascii="Arial" w:eastAsiaTheme="minorHAnsi" w:hAnsi="Arial" w:cs="Arial"/>
          <w:sz w:val="20"/>
          <w:szCs w:val="20"/>
          <w:lang w:val="en-GB" w:eastAsia="en-US"/>
        </w:rPr>
        <w:t>,</w:t>
      </w:r>
      <w:r w:rsidR="001156D9" w:rsidRPr="001156D9">
        <w:rPr>
          <w:rFonts w:ascii="Arial" w:eastAsiaTheme="minorHAnsi" w:hAnsi="Arial" w:cs="Arial"/>
          <w:sz w:val="20"/>
          <w:szCs w:val="20"/>
          <w:vertAlign w:val="superscript"/>
          <w:lang w:val="en-GB" w:eastAsia="en-US"/>
        </w:rPr>
        <w:t>18</w:t>
      </w:r>
      <w:r w:rsidR="001156D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but</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may</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underestimate</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casual</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values</w:t>
      </w:r>
      <w:r w:rsidR="00650AEC" w:rsidRPr="00EC4C69">
        <w:rPr>
          <w:rFonts w:ascii="Arial" w:eastAsiaTheme="minorHAnsi" w:hAnsi="Arial" w:cs="Arial"/>
          <w:sz w:val="20"/>
          <w:szCs w:val="20"/>
          <w:lang w:val="en-GB" w:eastAsia="en-US"/>
        </w:rPr>
        <w:t xml:space="preserve"> </w:t>
      </w:r>
      <w:r w:rsidR="00082A34" w:rsidRPr="00EC4C69">
        <w:rPr>
          <w:rFonts w:ascii="Arial" w:eastAsiaTheme="minorHAnsi" w:hAnsi="Arial" w:cs="Arial"/>
          <w:sz w:val="20"/>
          <w:szCs w:val="20"/>
          <w:lang w:val="en-GB" w:eastAsia="en-US"/>
        </w:rPr>
        <w:t>by</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at</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least</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5</w:t>
      </w:r>
      <w:r w:rsidR="00E71F8B" w:rsidRPr="00EC4C69">
        <w:rPr>
          <w:rFonts w:ascii="Arial" w:eastAsiaTheme="minorHAnsi" w:hAnsi="Arial" w:cs="Arial"/>
          <w:sz w:val="20"/>
          <w:szCs w:val="20"/>
          <w:lang w:val="en-GB" w:eastAsia="en-US"/>
        </w:rPr>
        <w:t>–</w:t>
      </w:r>
      <w:r w:rsidR="00525B46" w:rsidRPr="00EC4C69">
        <w:rPr>
          <w:rFonts w:ascii="Arial" w:eastAsiaTheme="minorHAnsi" w:hAnsi="Arial" w:cs="Arial"/>
          <w:sz w:val="20"/>
          <w:szCs w:val="20"/>
          <w:lang w:val="en-GB" w:eastAsia="en-US"/>
        </w:rPr>
        <w:t>10</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E71F8B" w:rsidRPr="00EC4C69">
        <w:rPr>
          <w:rFonts w:ascii="Arial" w:eastAsiaTheme="minorHAnsi" w:hAnsi="Arial" w:cs="Arial"/>
          <w:sz w:val="20"/>
          <w:szCs w:val="20"/>
          <w:lang w:val="en-GB" w:eastAsia="en-US"/>
        </w:rPr>
        <w:t>,</w:t>
      </w:r>
      <w:r w:rsidR="001156D9" w:rsidRPr="001156D9">
        <w:rPr>
          <w:rFonts w:ascii="Arial" w:eastAsiaTheme="minorHAnsi" w:hAnsi="Arial" w:cs="Arial"/>
          <w:sz w:val="20"/>
          <w:szCs w:val="20"/>
          <w:vertAlign w:val="superscript"/>
          <w:lang w:val="en-GB" w:eastAsia="en-US"/>
        </w:rPr>
        <w:t>25</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or</w:t>
      </w:r>
      <w:r w:rsidR="00650AEC" w:rsidRPr="00EC4C69">
        <w:rPr>
          <w:rFonts w:ascii="Arial" w:eastAsiaTheme="minorHAnsi" w:hAnsi="Arial" w:cs="Arial"/>
          <w:sz w:val="20"/>
          <w:szCs w:val="20"/>
          <w:lang w:val="en-GB" w:eastAsia="en-US"/>
        </w:rPr>
        <w:t xml:space="preserve"> </w:t>
      </w:r>
      <w:r w:rsidR="00D00A52" w:rsidRPr="00EC4C69">
        <w:rPr>
          <w:rFonts w:ascii="Arial" w:eastAsiaTheme="minorHAnsi" w:hAnsi="Arial" w:cs="Arial"/>
          <w:sz w:val="20"/>
          <w:szCs w:val="20"/>
          <w:lang w:val="en-GB" w:eastAsia="en-US"/>
        </w:rPr>
        <w:t>up</w:t>
      </w:r>
      <w:r w:rsidR="00650AEC" w:rsidRPr="00EC4C69">
        <w:rPr>
          <w:rFonts w:ascii="Arial" w:eastAsiaTheme="minorHAnsi" w:hAnsi="Arial" w:cs="Arial"/>
          <w:sz w:val="20"/>
          <w:szCs w:val="20"/>
          <w:lang w:val="en-GB" w:eastAsia="en-US"/>
        </w:rPr>
        <w:t xml:space="preserve"> </w:t>
      </w:r>
      <w:r w:rsidR="00D00A52" w:rsidRPr="00EC4C69">
        <w:rPr>
          <w:rFonts w:ascii="Arial" w:eastAsiaTheme="minorHAnsi" w:hAnsi="Arial" w:cs="Arial"/>
          <w:sz w:val="20"/>
          <w:szCs w:val="20"/>
          <w:lang w:val="en-GB" w:eastAsia="en-US"/>
        </w:rPr>
        <w:t>to</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16</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5919E6" w:rsidRPr="00EC4C69">
        <w:rPr>
          <w:rFonts w:ascii="Arial" w:eastAsiaTheme="minorHAnsi" w:hAnsi="Arial" w:cs="Arial"/>
          <w:sz w:val="20"/>
          <w:szCs w:val="20"/>
          <w:lang w:val="en-GB" w:eastAsia="en-US"/>
        </w:rPr>
        <w:t>.</w:t>
      </w:r>
      <w:r w:rsidR="001156D9" w:rsidRPr="001156D9">
        <w:rPr>
          <w:rFonts w:ascii="Arial" w:eastAsiaTheme="minorHAnsi" w:hAnsi="Arial" w:cs="Arial"/>
          <w:sz w:val="20"/>
          <w:szCs w:val="20"/>
          <w:vertAlign w:val="superscript"/>
          <w:lang w:val="en-GB" w:eastAsia="en-US"/>
        </w:rPr>
        <w:t>27</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This</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actually</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led</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hypertension</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experts</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to</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warn</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that</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SPRINT</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target</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translated</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into</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community</w:t>
      </w:r>
      <w:r w:rsidR="00650AEC" w:rsidRPr="00EC4C69">
        <w:rPr>
          <w:rFonts w:ascii="Arial" w:eastAsiaTheme="minorHAnsi" w:hAnsi="Arial" w:cs="Arial"/>
          <w:sz w:val="20"/>
          <w:szCs w:val="20"/>
          <w:lang w:val="en-GB" w:eastAsia="en-US"/>
        </w:rPr>
        <w:t xml:space="preserve"> </w:t>
      </w:r>
      <w:r w:rsidR="00525B46" w:rsidRPr="00EC4C69">
        <w:rPr>
          <w:rFonts w:ascii="Arial" w:eastAsiaTheme="minorHAnsi" w:hAnsi="Arial" w:cs="Arial"/>
          <w:sz w:val="20"/>
          <w:szCs w:val="20"/>
          <w:lang w:val="en-GB" w:eastAsia="en-US"/>
        </w:rPr>
        <w:t>practic</w:t>
      </w:r>
      <w:r w:rsidR="00A62B41" w:rsidRPr="00EC4C69">
        <w:rPr>
          <w:rFonts w:ascii="Arial" w:eastAsiaTheme="minorHAnsi" w:hAnsi="Arial" w:cs="Arial"/>
          <w:sz w:val="20"/>
          <w:szCs w:val="20"/>
          <w:lang w:val="en-GB" w:eastAsia="en-US"/>
        </w:rPr>
        <w:t>e</w:t>
      </w:r>
      <w:r w:rsidR="00650AEC" w:rsidRPr="00EC4C69">
        <w:rPr>
          <w:rFonts w:ascii="Arial" w:eastAsiaTheme="minorHAnsi" w:hAnsi="Arial" w:cs="Arial"/>
          <w:sz w:val="20"/>
          <w:szCs w:val="20"/>
          <w:lang w:val="en-GB" w:eastAsia="en-US"/>
        </w:rPr>
        <w:t xml:space="preserve"> </w:t>
      </w:r>
      <w:r w:rsidR="00A62B41" w:rsidRPr="00EC4C69">
        <w:rPr>
          <w:rFonts w:ascii="Arial" w:eastAsiaTheme="minorHAnsi" w:hAnsi="Arial" w:cs="Arial"/>
          <w:sz w:val="20"/>
          <w:szCs w:val="20"/>
          <w:lang w:val="en-GB" w:eastAsia="en-US"/>
        </w:rPr>
        <w:t>may</w:t>
      </w:r>
      <w:r w:rsidR="00650AEC" w:rsidRPr="00EC4C69">
        <w:rPr>
          <w:rFonts w:ascii="Arial" w:eastAsiaTheme="minorHAnsi" w:hAnsi="Arial" w:cs="Arial"/>
          <w:sz w:val="20"/>
          <w:szCs w:val="20"/>
          <w:lang w:val="en-GB" w:eastAsia="en-US"/>
        </w:rPr>
        <w:t xml:space="preserve"> </w:t>
      </w:r>
      <w:r w:rsidR="00A62B41" w:rsidRPr="00EC4C69">
        <w:rPr>
          <w:rFonts w:ascii="Arial" w:eastAsiaTheme="minorHAnsi" w:hAnsi="Arial" w:cs="Arial"/>
          <w:sz w:val="20"/>
          <w:szCs w:val="20"/>
          <w:lang w:val="en-GB" w:eastAsia="en-US"/>
        </w:rPr>
        <w:t>have</w:t>
      </w:r>
      <w:r w:rsidR="00650AEC" w:rsidRPr="00EC4C69">
        <w:rPr>
          <w:rFonts w:ascii="Arial" w:eastAsiaTheme="minorHAnsi" w:hAnsi="Arial" w:cs="Arial"/>
          <w:sz w:val="20"/>
          <w:szCs w:val="20"/>
          <w:lang w:val="en-GB" w:eastAsia="en-US"/>
        </w:rPr>
        <w:t xml:space="preserve"> </w:t>
      </w:r>
      <w:r w:rsidR="00A62B41" w:rsidRPr="00EC4C69">
        <w:rPr>
          <w:rFonts w:ascii="Arial" w:eastAsiaTheme="minorHAnsi" w:hAnsi="Arial" w:cs="Arial"/>
          <w:sz w:val="20"/>
          <w:szCs w:val="20"/>
          <w:lang w:val="en-GB" w:eastAsia="en-US"/>
        </w:rPr>
        <w:t>deleterious</w:t>
      </w:r>
      <w:r w:rsidR="00650AEC" w:rsidRPr="00EC4C69">
        <w:rPr>
          <w:rFonts w:ascii="Arial" w:eastAsiaTheme="minorHAnsi" w:hAnsi="Arial" w:cs="Arial"/>
          <w:sz w:val="20"/>
          <w:szCs w:val="20"/>
          <w:lang w:val="en-GB" w:eastAsia="en-US"/>
        </w:rPr>
        <w:t xml:space="preserve"> </w:t>
      </w:r>
      <w:r w:rsidR="00A62B41" w:rsidRPr="00EC4C69">
        <w:rPr>
          <w:rFonts w:ascii="Arial" w:eastAsiaTheme="minorHAnsi" w:hAnsi="Arial" w:cs="Arial"/>
          <w:sz w:val="20"/>
          <w:szCs w:val="20"/>
          <w:lang w:val="en-GB" w:eastAsia="en-US"/>
        </w:rPr>
        <w:t>effects</w:t>
      </w:r>
      <w:r w:rsidR="001156D9" w:rsidRPr="001156D9">
        <w:rPr>
          <w:rFonts w:ascii="Arial" w:eastAsiaTheme="minorHAnsi" w:hAnsi="Arial" w:cs="Arial"/>
          <w:sz w:val="20"/>
          <w:szCs w:val="20"/>
          <w:vertAlign w:val="superscript"/>
          <w:lang w:val="en-GB" w:eastAsia="en-US"/>
        </w:rPr>
        <w:t>3</w:t>
      </w:r>
      <w:r w:rsidR="001156D9">
        <w:rPr>
          <w:rFonts w:ascii="Arial" w:eastAsiaTheme="minorHAnsi" w:hAnsi="Arial" w:cs="Arial"/>
          <w:sz w:val="20"/>
          <w:szCs w:val="20"/>
          <w:vertAlign w:val="superscript"/>
          <w:lang w:val="en-GB" w:eastAsia="en-US"/>
        </w:rPr>
        <w:t>,25</w:t>
      </w:r>
      <w:r w:rsidR="00E71F8B"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because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same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targets</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obtained</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CC7FA9" w:rsidRPr="00EC4C69">
        <w:rPr>
          <w:rFonts w:ascii="Arial" w:eastAsiaTheme="minorHAnsi" w:hAnsi="Arial" w:cs="Arial"/>
          <w:sz w:val="20"/>
          <w:szCs w:val="20"/>
          <w:lang w:val="en-GB" w:eastAsia="en-US"/>
        </w:rPr>
        <w:t>routine</w:t>
      </w:r>
      <w:r w:rsidR="00650AEC" w:rsidRPr="00EC4C69">
        <w:rPr>
          <w:rFonts w:ascii="Arial" w:eastAsiaTheme="minorHAnsi" w:hAnsi="Arial" w:cs="Arial"/>
          <w:sz w:val="20"/>
          <w:szCs w:val="20"/>
          <w:lang w:val="en-GB" w:eastAsia="en-US"/>
        </w:rPr>
        <w:t xml:space="preserve"> </w:t>
      </w:r>
      <w:r w:rsidR="00CC7FA9" w:rsidRPr="00EC4C69">
        <w:rPr>
          <w:rFonts w:ascii="Arial" w:eastAsiaTheme="minorHAnsi" w:hAnsi="Arial" w:cs="Arial"/>
          <w:sz w:val="20"/>
          <w:szCs w:val="20"/>
          <w:lang w:val="en-GB" w:eastAsia="en-US"/>
        </w:rPr>
        <w:t>practice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would</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potentially</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lie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within</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left</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part</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7C2D75" w:rsidRPr="00EC4C69">
        <w:rPr>
          <w:rFonts w:ascii="Arial" w:eastAsiaTheme="minorHAnsi" w:hAnsi="Arial" w:cs="Arial"/>
          <w:sz w:val="20"/>
          <w:szCs w:val="20"/>
          <w:lang w:val="en-GB" w:eastAsia="en-US"/>
        </w:rPr>
        <w:t>J-curve</w:t>
      </w:r>
      <w:r w:rsidR="00264DBE"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264DBE" w:rsidRPr="00EC4C69">
        <w:rPr>
          <w:rFonts w:ascii="Arial" w:eastAsiaTheme="minorHAnsi" w:hAnsi="Arial" w:cs="Arial"/>
          <w:sz w:val="20"/>
          <w:szCs w:val="20"/>
          <w:lang w:val="en-GB" w:eastAsia="en-US"/>
        </w:rPr>
        <w:t>Our</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results</w:t>
      </w:r>
      <w:r w:rsidR="006F4455" w:rsidRPr="00EC4C69">
        <w:rPr>
          <w:rFonts w:ascii="Arial" w:eastAsiaTheme="minorHAnsi" w:hAnsi="Arial" w:cs="Arial"/>
          <w:sz w:val="20"/>
          <w:szCs w:val="20"/>
          <w:lang w:val="en-GB" w:eastAsia="en-US"/>
        </w:rPr>
        <w:t>, which</w:t>
      </w:r>
      <w:r w:rsidR="00650AEC" w:rsidRPr="00EC4C69">
        <w:rPr>
          <w:rFonts w:ascii="Arial" w:eastAsiaTheme="minorHAnsi" w:hAnsi="Arial" w:cs="Arial"/>
          <w:sz w:val="20"/>
          <w:szCs w:val="20"/>
          <w:lang w:val="en-GB" w:eastAsia="en-US"/>
        </w:rPr>
        <w:t xml:space="preserve"> </w:t>
      </w:r>
      <w:r w:rsidR="006F4455" w:rsidRPr="00EC4C69">
        <w:rPr>
          <w:rFonts w:ascii="Arial" w:eastAsiaTheme="minorHAnsi" w:hAnsi="Arial" w:cs="Arial"/>
          <w:sz w:val="20"/>
          <w:szCs w:val="20"/>
          <w:lang w:val="en-GB" w:eastAsia="en-US"/>
        </w:rPr>
        <w:t xml:space="preserve">demonstrate </w:t>
      </w:r>
      <w:r w:rsidR="00B75CC6" w:rsidRPr="00EC4C69">
        <w:rPr>
          <w:rFonts w:ascii="Arial" w:eastAsiaTheme="minorHAnsi" w:hAnsi="Arial" w:cs="Arial"/>
          <w:sz w:val="20"/>
          <w:szCs w:val="20"/>
          <w:lang w:val="en-GB" w:eastAsia="en-US"/>
        </w:rPr>
        <w:t>a</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J-curve</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patients</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casual</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measurements</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DD0AB6" w:rsidRPr="00EC4C69">
        <w:rPr>
          <w:rFonts w:ascii="Arial" w:eastAsiaTheme="minorHAnsi" w:hAnsi="Arial" w:cs="Arial"/>
          <w:sz w:val="20"/>
          <w:szCs w:val="20"/>
          <w:lang w:val="en-GB" w:eastAsia="en-US"/>
        </w:rPr>
        <w:t>harmful</w:t>
      </w:r>
      <w:r w:rsidR="00650AEC" w:rsidRPr="00EC4C69">
        <w:rPr>
          <w:rFonts w:ascii="Arial" w:eastAsiaTheme="minorHAnsi" w:hAnsi="Arial" w:cs="Arial"/>
          <w:sz w:val="20"/>
          <w:szCs w:val="20"/>
          <w:lang w:val="en-GB" w:eastAsia="en-US"/>
        </w:rPr>
        <w:t xml:space="preserve"> </w:t>
      </w:r>
      <w:r w:rsidR="00DD0AB6" w:rsidRPr="00EC4C69">
        <w:rPr>
          <w:rFonts w:ascii="Arial" w:eastAsiaTheme="minorHAnsi" w:hAnsi="Arial" w:cs="Arial"/>
          <w:sz w:val="20"/>
          <w:szCs w:val="20"/>
          <w:lang w:val="en-GB" w:eastAsia="en-US"/>
        </w:rPr>
        <w:t>thresholds</w:t>
      </w:r>
      <w:r w:rsidR="00650AEC" w:rsidRPr="00EC4C69">
        <w:rPr>
          <w:rFonts w:ascii="Arial" w:eastAsiaTheme="minorHAnsi" w:hAnsi="Arial" w:cs="Arial"/>
          <w:sz w:val="20"/>
          <w:szCs w:val="20"/>
          <w:lang w:val="en-GB" w:eastAsia="en-US"/>
        </w:rPr>
        <w:t xml:space="preserve"> </w:t>
      </w:r>
      <w:r w:rsidR="00DD0AB6" w:rsidRPr="00EC4C69">
        <w:rPr>
          <w:rFonts w:ascii="Arial" w:eastAsiaTheme="minorHAnsi" w:hAnsi="Arial" w:cs="Arial"/>
          <w:sz w:val="20"/>
          <w:szCs w:val="20"/>
          <w:lang w:val="en-GB" w:eastAsia="en-US"/>
        </w:rPr>
        <w:t>very</w:t>
      </w:r>
      <w:r w:rsidR="00650AEC" w:rsidRPr="00EC4C69">
        <w:rPr>
          <w:rFonts w:ascii="Arial" w:eastAsiaTheme="minorHAnsi" w:hAnsi="Arial" w:cs="Arial"/>
          <w:sz w:val="20"/>
          <w:szCs w:val="20"/>
          <w:lang w:val="en-GB" w:eastAsia="en-US"/>
        </w:rPr>
        <w:t xml:space="preserve"> </w:t>
      </w:r>
      <w:r w:rsidR="00DD0AB6" w:rsidRPr="00EC4C69">
        <w:rPr>
          <w:rFonts w:ascii="Arial" w:eastAsiaTheme="minorHAnsi" w:hAnsi="Arial" w:cs="Arial"/>
          <w:sz w:val="20"/>
          <w:szCs w:val="20"/>
          <w:lang w:val="en-GB" w:eastAsia="en-US"/>
        </w:rPr>
        <w:t>close</w:t>
      </w:r>
      <w:r w:rsidR="00650AEC" w:rsidRPr="00EC4C69">
        <w:rPr>
          <w:rFonts w:ascii="Arial" w:eastAsiaTheme="minorHAnsi" w:hAnsi="Arial" w:cs="Arial"/>
          <w:sz w:val="20"/>
          <w:szCs w:val="20"/>
          <w:lang w:val="en-GB" w:eastAsia="en-US"/>
        </w:rPr>
        <w:t xml:space="preserve"> </w:t>
      </w:r>
      <w:r w:rsidR="00DD0AB6" w:rsidRPr="00EC4C69">
        <w:rPr>
          <w:rFonts w:ascii="Arial" w:eastAsiaTheme="minorHAnsi" w:hAnsi="Arial" w:cs="Arial"/>
          <w:sz w:val="20"/>
          <w:szCs w:val="20"/>
          <w:lang w:val="en-GB" w:eastAsia="en-US"/>
        </w:rPr>
        <w:t>to</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achieved</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obtained</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intensive</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arm</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SPRINT</w:t>
      </w:r>
      <w:r w:rsidR="006F4455" w:rsidRPr="00EC4C69">
        <w:rPr>
          <w:rFonts w:ascii="Arial" w:eastAsiaTheme="minorHAnsi" w:hAnsi="Arial" w:cs="Arial"/>
          <w:sz w:val="20"/>
          <w:szCs w:val="20"/>
          <w:lang w:val="en-GB" w:eastAsia="en-US"/>
        </w:rPr>
        <w:t>,</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indeed</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support</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this</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word</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B75CC6" w:rsidRPr="00EC4C69">
        <w:rPr>
          <w:rFonts w:ascii="Arial" w:eastAsiaTheme="minorHAnsi" w:hAnsi="Arial" w:cs="Arial"/>
          <w:sz w:val="20"/>
          <w:szCs w:val="20"/>
          <w:lang w:val="en-GB" w:eastAsia="en-US"/>
        </w:rPr>
        <w:t>caution</w:t>
      </w:r>
      <w:r w:rsidR="007C2D75" w:rsidRPr="00EC4C69">
        <w:rPr>
          <w:rFonts w:ascii="Arial" w:eastAsiaTheme="minorHAnsi" w:hAnsi="Arial" w:cs="Arial"/>
          <w:sz w:val="20"/>
          <w:szCs w:val="20"/>
          <w:lang w:val="en-GB" w:eastAsia="en-US"/>
        </w:rPr>
        <w:t>.</w:t>
      </w:r>
      <w:r w:rsidR="00650AEC" w:rsidRPr="00EC4C69">
        <w:rPr>
          <w:rFonts w:ascii="Arial" w:hAnsi="Arial" w:cs="Arial"/>
          <w:color w:val="292526"/>
          <w:sz w:val="20"/>
          <w:szCs w:val="20"/>
          <w:lang w:val="en-GB"/>
        </w:rPr>
        <w:t xml:space="preserve"> </w:t>
      </w:r>
    </w:p>
    <w:p w14:paraId="5DA84026" w14:textId="2EAC07F9" w:rsidR="00CA6F22" w:rsidRPr="00EC4C69" w:rsidRDefault="008C4C39" w:rsidP="0043262B">
      <w:pPr>
        <w:autoSpaceDE w:val="0"/>
        <w:autoSpaceDN w:val="0"/>
        <w:adjustRightInd w:val="0"/>
        <w:spacing w:line="480" w:lineRule="auto"/>
        <w:rPr>
          <w:rFonts w:ascii="Arial" w:hAnsi="Arial" w:cs="Arial"/>
          <w:sz w:val="20"/>
          <w:szCs w:val="20"/>
          <w:lang w:val="en-GB"/>
        </w:rPr>
      </w:pPr>
      <w:r w:rsidRPr="00EC4C69">
        <w:rPr>
          <w:rFonts w:ascii="Arial" w:eastAsiaTheme="minorHAnsi" w:hAnsi="Arial" w:cs="Arial"/>
          <w:sz w:val="20"/>
          <w:szCs w:val="20"/>
          <w:lang w:val="en-GB" w:eastAsia="en-US"/>
        </w:rPr>
        <w:tab/>
      </w:r>
      <w:r w:rsidR="00EF3E02" w:rsidRPr="00EC4C69">
        <w:rPr>
          <w:rFonts w:ascii="Arial" w:eastAsiaTheme="minorHAnsi" w:hAnsi="Arial" w:cs="Arial"/>
          <w:sz w:val="20"/>
          <w:szCs w:val="20"/>
          <w:lang w:val="en-GB" w:eastAsia="en-US"/>
        </w:rPr>
        <w:t>Our</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observations</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are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in</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agreement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fact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that</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a</w:t>
      </w:r>
      <w:r w:rsidR="00EF3E02" w:rsidRPr="00EC4C69">
        <w:rPr>
          <w:rFonts w:ascii="Arial" w:hAnsi="Arial" w:cs="Arial"/>
          <w:sz w:val="20"/>
          <w:szCs w:val="20"/>
          <w:lang w:val="en-GB"/>
        </w:rPr>
        <w:t>fter</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decades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hypertension</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trials</w:t>
      </w:r>
      <w:r w:rsidR="0027601B" w:rsidRPr="00EC4C69">
        <w:rPr>
          <w:rFonts w:ascii="Arial" w:hAnsi="Arial" w:cs="Arial"/>
          <w:sz w:val="20"/>
          <w:szCs w:val="20"/>
          <w:lang w:val="en-GB"/>
        </w:rPr>
        <w:t>,</w:t>
      </w:r>
      <w:r w:rsidR="001156D9" w:rsidRPr="001156D9">
        <w:rPr>
          <w:rFonts w:ascii="Arial" w:hAnsi="Arial" w:cs="Arial"/>
          <w:sz w:val="20"/>
          <w:szCs w:val="20"/>
          <w:vertAlign w:val="superscript"/>
          <w:lang w:val="en-GB"/>
        </w:rPr>
        <w:t>1,2</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benefit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lowering</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&lt;</w:t>
      </w:r>
      <w:r w:rsidR="00EF3E02" w:rsidRPr="00EC4C69">
        <w:rPr>
          <w:rFonts w:ascii="Arial" w:hAnsi="Arial" w:cs="Arial"/>
          <w:sz w:val="20"/>
          <w:szCs w:val="20"/>
          <w:lang w:val="en-GB"/>
        </w:rPr>
        <w:t>140</w:t>
      </w:r>
      <w:r w:rsidR="006F4455"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remains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unquestionable,</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 xml:space="preserve">whereas </w:t>
      </w:r>
      <w:r w:rsidR="00EF3E02"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benefit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lowering</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BP</w:t>
      </w:r>
      <w:r w:rsidR="003D0577" w:rsidRPr="00EC4C69">
        <w:rPr>
          <w:rFonts w:ascii="Arial" w:hAnsi="Arial" w:cs="Arial"/>
          <w:sz w:val="20"/>
          <w:szCs w:val="20"/>
          <w:lang w:val="en-GB"/>
        </w:rPr>
        <w:t xml:space="preserve"> to</w:t>
      </w:r>
      <w:r w:rsidR="00650AEC" w:rsidRPr="00EC4C69">
        <w:rPr>
          <w:rFonts w:ascii="Arial" w:hAnsi="Arial" w:cs="Arial"/>
          <w:sz w:val="20"/>
          <w:szCs w:val="20"/>
          <w:lang w:val="en-GB"/>
        </w:rPr>
        <w:t xml:space="preserve"> </w:t>
      </w:r>
      <w:r w:rsidR="006F4455" w:rsidRPr="00EC4C69">
        <w:rPr>
          <w:rFonts w:ascii="Arial" w:hAnsi="Arial" w:cs="Arial"/>
          <w:sz w:val="20"/>
          <w:szCs w:val="20"/>
          <w:lang w:val="en-GB"/>
        </w:rPr>
        <w:t>&lt;</w:t>
      </w:r>
      <w:r w:rsidR="00EF3E02" w:rsidRPr="00EC4C69">
        <w:rPr>
          <w:rFonts w:ascii="Arial" w:hAnsi="Arial" w:cs="Arial"/>
          <w:sz w:val="20"/>
          <w:szCs w:val="20"/>
          <w:lang w:val="en-GB"/>
        </w:rPr>
        <w:t>130</w:t>
      </w:r>
      <w:r w:rsidR="006F4455"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C41B71">
        <w:rPr>
          <w:rFonts w:ascii="Arial" w:hAnsi="Arial" w:cs="Arial"/>
          <w:sz w:val="20"/>
          <w:szCs w:val="20"/>
          <w:lang w:val="en-GB"/>
        </w:rPr>
        <w:t>is</w:t>
      </w:r>
      <w:r w:rsidR="00C41B71" w:rsidRPr="00EC4C69">
        <w:rPr>
          <w:rFonts w:ascii="Arial" w:hAnsi="Arial" w:cs="Arial"/>
          <w:sz w:val="20"/>
          <w:szCs w:val="20"/>
          <w:lang w:val="en-GB"/>
        </w:rPr>
        <w:t xml:space="preserve"> </w:t>
      </w:r>
      <w:r w:rsidR="003D0577" w:rsidRPr="00EC4C69">
        <w:rPr>
          <w:rFonts w:ascii="Arial" w:hAnsi="Arial" w:cs="Arial"/>
          <w:sz w:val="20"/>
          <w:szCs w:val="20"/>
          <w:lang w:val="en-GB"/>
        </w:rPr>
        <w:t>uncertain.</w:t>
      </w:r>
      <w:r w:rsidR="001156D9" w:rsidRPr="001156D9">
        <w:rPr>
          <w:rFonts w:ascii="Arial" w:hAnsi="Arial" w:cs="Arial"/>
          <w:sz w:val="20"/>
          <w:szCs w:val="20"/>
          <w:vertAlign w:val="superscript"/>
          <w:lang w:val="en-GB"/>
        </w:rPr>
        <w:t>7,8,13</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 xml:space="preserve">These findings </w:t>
      </w:r>
      <w:r w:rsidR="00EF3E02" w:rsidRPr="00EC4C69">
        <w:rPr>
          <w:rFonts w:ascii="Arial" w:hAnsi="Arial" w:cs="Arial"/>
          <w:sz w:val="20"/>
          <w:szCs w:val="20"/>
          <w:lang w:val="en-GB"/>
        </w:rPr>
        <w:t>are</w:t>
      </w:r>
      <w:r w:rsidR="00650AEC" w:rsidRPr="00EC4C69">
        <w:rPr>
          <w:rFonts w:ascii="Arial" w:hAnsi="Arial" w:cs="Arial"/>
          <w:sz w:val="20"/>
          <w:szCs w:val="20"/>
          <w:lang w:val="en-GB"/>
        </w:rPr>
        <w:t xml:space="preserve"> </w:t>
      </w:r>
      <w:r w:rsidR="00EF3E02"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keeping</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the</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HOPE-3</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trial</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results</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in</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which</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lowering</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was</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only</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beneficial</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when</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baseline</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was</w:t>
      </w:r>
      <w:r w:rsidR="00650AEC" w:rsidRPr="00EC4C69">
        <w:rPr>
          <w:rFonts w:ascii="Arial" w:eastAsiaTheme="minorHAnsi" w:hAnsi="Arial" w:cs="Arial"/>
          <w:sz w:val="20"/>
          <w:szCs w:val="20"/>
          <w:lang w:val="en-GB" w:eastAsia="en-US"/>
        </w:rPr>
        <w:t xml:space="preserve"> </w:t>
      </w:r>
      <w:r w:rsidR="003D0577" w:rsidRPr="00EC4C69">
        <w:rPr>
          <w:rFonts w:ascii="Arial" w:eastAsiaTheme="minorHAnsi" w:hAnsi="Arial" w:cs="Arial"/>
          <w:sz w:val="20"/>
          <w:szCs w:val="20"/>
          <w:lang w:val="en-GB" w:eastAsia="en-US"/>
        </w:rPr>
        <w:t>&gt;</w:t>
      </w:r>
      <w:r w:rsidR="00EF3E02" w:rsidRPr="00EC4C69">
        <w:rPr>
          <w:rFonts w:ascii="Arial" w:eastAsiaTheme="minorHAnsi" w:hAnsi="Arial" w:cs="Arial"/>
          <w:sz w:val="20"/>
          <w:szCs w:val="20"/>
          <w:lang w:val="en-GB" w:eastAsia="en-US"/>
        </w:rPr>
        <w:t>140/90</w:t>
      </w:r>
      <w:r w:rsidR="003D0577" w:rsidRPr="00EC4C69">
        <w:rPr>
          <w:rFonts w:ascii="Arial" w:eastAsiaTheme="minorHAnsi" w:hAnsi="Arial" w:cs="Arial"/>
          <w:sz w:val="20"/>
          <w:szCs w:val="20"/>
          <w:lang w:val="en-GB" w:eastAsia="en-US"/>
        </w:rPr>
        <w:t>,</w:t>
      </w:r>
      <w:r w:rsidR="001156D9" w:rsidRPr="001156D9">
        <w:rPr>
          <w:rFonts w:ascii="Arial" w:eastAsiaTheme="minorHAnsi" w:hAnsi="Arial" w:cs="Arial"/>
          <w:sz w:val="20"/>
          <w:szCs w:val="20"/>
          <w:vertAlign w:val="superscript"/>
          <w:lang w:val="en-GB" w:eastAsia="en-US"/>
        </w:rPr>
        <w:t>28</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and</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with</w:t>
      </w:r>
      <w:r w:rsidR="00650AEC" w:rsidRPr="00EC4C69">
        <w:rPr>
          <w:rFonts w:ascii="Arial" w:eastAsiaTheme="minorHAnsi" w:hAnsi="Arial" w:cs="Arial"/>
          <w:sz w:val="20"/>
          <w:szCs w:val="20"/>
          <w:lang w:val="en-GB" w:eastAsia="en-US"/>
        </w:rPr>
        <w:t xml:space="preserve"> </w:t>
      </w:r>
      <w:r w:rsidR="00866044">
        <w:rPr>
          <w:rFonts w:ascii="Arial" w:eastAsiaTheme="minorHAnsi" w:hAnsi="Arial" w:cs="Arial"/>
          <w:sz w:val="20"/>
          <w:szCs w:val="20"/>
          <w:lang w:val="en-GB" w:eastAsia="en-US"/>
        </w:rPr>
        <w:t>a</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meta-analys</w:t>
      </w:r>
      <w:r w:rsidR="00092B57">
        <w:rPr>
          <w:rFonts w:ascii="Arial" w:eastAsiaTheme="minorHAnsi" w:hAnsi="Arial" w:cs="Arial"/>
          <w:sz w:val="20"/>
          <w:szCs w:val="20"/>
          <w:lang w:val="en-GB" w:eastAsia="en-US"/>
        </w:rPr>
        <w:t>i</w:t>
      </w:r>
      <w:r w:rsidR="00EF3E02" w:rsidRPr="00EC4C69">
        <w:rPr>
          <w:rFonts w:ascii="Arial" w:eastAsiaTheme="minorHAnsi" w:hAnsi="Arial" w:cs="Arial"/>
          <w:sz w:val="20"/>
          <w:szCs w:val="20"/>
          <w:lang w:val="en-GB" w:eastAsia="en-US"/>
        </w:rPr>
        <w:t>s</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randomised</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trials</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showing</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benefit</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of</w:t>
      </w:r>
      <w:r w:rsidR="00650AEC" w:rsidRPr="00EC4C69">
        <w:rPr>
          <w:rFonts w:ascii="Arial" w:eastAsiaTheme="minorHAnsi" w:hAnsi="Arial" w:cs="Arial"/>
          <w:sz w:val="20"/>
          <w:szCs w:val="20"/>
          <w:lang w:val="en-GB" w:eastAsia="en-US"/>
        </w:rPr>
        <w:t xml:space="preserve"> </w:t>
      </w:r>
      <w:r w:rsidR="007260CA"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lowering</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only</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when</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systolic</w:t>
      </w:r>
      <w:r w:rsidR="00650AEC" w:rsidRPr="00EC4C69">
        <w:rPr>
          <w:rFonts w:ascii="Arial" w:eastAsiaTheme="minorHAnsi" w:hAnsi="Arial" w:cs="Arial"/>
          <w:sz w:val="20"/>
          <w:szCs w:val="20"/>
          <w:lang w:val="en-GB" w:eastAsia="en-US"/>
        </w:rPr>
        <w:t xml:space="preserve"> </w:t>
      </w:r>
      <w:r w:rsidR="007260CA" w:rsidRPr="00EC4C69">
        <w:rPr>
          <w:rFonts w:ascii="Arial" w:eastAsiaTheme="minorHAnsi" w:hAnsi="Arial" w:cs="Arial"/>
          <w:sz w:val="20"/>
          <w:szCs w:val="20"/>
          <w:lang w:val="en-GB" w:eastAsia="en-US"/>
        </w:rPr>
        <w:t>BP</w:t>
      </w:r>
      <w:r w:rsidR="00650AEC" w:rsidRPr="00EC4C69">
        <w:rPr>
          <w:rFonts w:ascii="Arial" w:eastAsiaTheme="minorHAnsi" w:hAnsi="Arial" w:cs="Arial"/>
          <w:sz w:val="20"/>
          <w:szCs w:val="20"/>
          <w:lang w:val="en-GB" w:eastAsia="en-US"/>
        </w:rPr>
        <w:t xml:space="preserve"> </w:t>
      </w:r>
      <w:r w:rsidR="00EF3E02" w:rsidRPr="00EC4C69">
        <w:rPr>
          <w:rFonts w:ascii="Arial" w:eastAsiaTheme="minorHAnsi" w:hAnsi="Arial" w:cs="Arial"/>
          <w:sz w:val="20"/>
          <w:szCs w:val="20"/>
          <w:lang w:val="en-GB" w:eastAsia="en-US"/>
        </w:rPr>
        <w:t>was</w:t>
      </w:r>
      <w:r w:rsidR="00650AEC" w:rsidRPr="00EC4C69">
        <w:rPr>
          <w:rFonts w:ascii="Arial" w:eastAsiaTheme="minorHAnsi" w:hAnsi="Arial" w:cs="Arial"/>
          <w:sz w:val="20"/>
          <w:szCs w:val="20"/>
          <w:lang w:val="en-GB" w:eastAsia="en-US"/>
        </w:rPr>
        <w:t xml:space="preserve"> </w:t>
      </w:r>
      <w:r w:rsidR="00E75131" w:rsidRPr="00EC4C69">
        <w:rPr>
          <w:rFonts w:ascii="Arial" w:eastAsiaTheme="minorHAnsi" w:hAnsi="Arial" w:cs="Arial"/>
          <w:sz w:val="20"/>
          <w:szCs w:val="20"/>
          <w:lang w:val="en-GB" w:eastAsia="en-US"/>
        </w:rPr>
        <w:t>&gt;</w:t>
      </w:r>
      <w:r w:rsidR="00EF3E02" w:rsidRPr="00EC4C69">
        <w:rPr>
          <w:rFonts w:ascii="Arial" w:eastAsiaTheme="minorHAnsi" w:hAnsi="Arial" w:cs="Arial"/>
          <w:sz w:val="20"/>
          <w:szCs w:val="20"/>
          <w:lang w:val="en-GB" w:eastAsia="en-US"/>
        </w:rPr>
        <w:t>140</w:t>
      </w:r>
      <w:r w:rsidR="00650AEC" w:rsidRPr="00EC4C69">
        <w:rPr>
          <w:rFonts w:ascii="Arial" w:eastAsiaTheme="minorHAnsi" w:hAnsi="Arial" w:cs="Arial"/>
          <w:sz w:val="20"/>
          <w:szCs w:val="20"/>
          <w:lang w:val="en-GB" w:eastAsia="en-US"/>
        </w:rPr>
        <w:t xml:space="preserve"> </w:t>
      </w:r>
      <w:r w:rsidR="00F12784" w:rsidRPr="00EC4C69">
        <w:rPr>
          <w:rFonts w:ascii="Arial" w:eastAsiaTheme="minorHAnsi" w:hAnsi="Arial" w:cs="Arial"/>
          <w:sz w:val="20"/>
          <w:szCs w:val="20"/>
          <w:lang w:val="en-GB" w:eastAsia="en-US"/>
        </w:rPr>
        <w:t>mmHg</w:t>
      </w:r>
      <w:r w:rsidR="00A909DC" w:rsidRPr="00EC4C69">
        <w:rPr>
          <w:rFonts w:ascii="Arial" w:eastAsiaTheme="minorHAnsi" w:hAnsi="Arial" w:cs="Arial"/>
          <w:sz w:val="20"/>
          <w:szCs w:val="20"/>
          <w:lang w:val="en-GB" w:eastAsia="en-US"/>
        </w:rPr>
        <w:t>.</w:t>
      </w:r>
      <w:r w:rsidR="001156D9" w:rsidRPr="001156D9">
        <w:rPr>
          <w:rFonts w:ascii="Arial" w:eastAsiaTheme="minorHAnsi" w:hAnsi="Arial" w:cs="Arial"/>
          <w:sz w:val="20"/>
          <w:szCs w:val="20"/>
          <w:vertAlign w:val="superscript"/>
          <w:lang w:val="en-GB" w:eastAsia="en-US"/>
        </w:rPr>
        <w:t>29</w:t>
      </w:r>
      <w:r w:rsidR="00650AEC" w:rsidRPr="00EC4C69">
        <w:rPr>
          <w:rFonts w:ascii="Arial" w:eastAsiaTheme="minorHAnsi" w:hAnsi="Arial" w:cs="Arial"/>
          <w:sz w:val="20"/>
          <w:szCs w:val="20"/>
          <w:lang w:val="en-GB" w:eastAsia="en-US"/>
        </w:rPr>
        <w:t xml:space="preserve"> </w:t>
      </w:r>
      <w:r w:rsidR="00EF3E02" w:rsidRPr="00EC4C69">
        <w:rPr>
          <w:rFonts w:ascii="Arial" w:hAnsi="Arial" w:cs="Arial"/>
          <w:sz w:val="20"/>
          <w:szCs w:val="20"/>
          <w:lang w:val="en-GB"/>
        </w:rPr>
        <w:t>For</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diastolic</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target</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&lt;</w:t>
      </w:r>
      <w:r w:rsidR="00EF3E02" w:rsidRPr="00EC4C69">
        <w:rPr>
          <w:rFonts w:ascii="Arial" w:hAnsi="Arial" w:cs="Arial"/>
          <w:sz w:val="20"/>
          <w:szCs w:val="20"/>
          <w:lang w:val="en-GB"/>
        </w:rPr>
        <w:t>90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is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undoubtedly</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beneficia</w:t>
      </w:r>
      <w:r w:rsidR="0043262B" w:rsidRPr="00EC4C69">
        <w:rPr>
          <w:rFonts w:ascii="Arial" w:hAnsi="Arial" w:cs="Arial"/>
          <w:sz w:val="20"/>
          <w:szCs w:val="20"/>
          <w:lang w:val="en-GB"/>
        </w:rPr>
        <w:t>l</w:t>
      </w:r>
      <w:r w:rsidR="003D0577" w:rsidRPr="00EC4C69">
        <w:rPr>
          <w:rFonts w:ascii="Arial" w:hAnsi="Arial" w:cs="Arial"/>
          <w:sz w:val="20"/>
          <w:szCs w:val="20"/>
          <w:lang w:val="en-GB"/>
        </w:rPr>
        <w:t>,</w:t>
      </w:r>
      <w:r w:rsidR="001156D9" w:rsidRPr="001156D9">
        <w:rPr>
          <w:rFonts w:ascii="Arial" w:hAnsi="Arial" w:cs="Arial"/>
          <w:sz w:val="20"/>
          <w:szCs w:val="20"/>
          <w:vertAlign w:val="superscript"/>
          <w:lang w:val="en-GB"/>
        </w:rPr>
        <w:t>1,30</w:t>
      </w:r>
      <w:r w:rsidR="003D0577" w:rsidRPr="00591E77">
        <w:rPr>
          <w:rFonts w:ascii="Arial" w:hAnsi="Arial" w:cs="Arial"/>
          <w:sz w:val="20"/>
          <w:szCs w:val="20"/>
          <w:lang w:val="en-GB"/>
        </w:rPr>
        <w:t xml:space="preserve"> but </w:t>
      </w:r>
      <w:r w:rsidR="00EF3E02" w:rsidRPr="00EC4C69">
        <w:rPr>
          <w:rFonts w:ascii="Arial" w:hAnsi="Arial" w:cs="Arial"/>
          <w:sz w:val="20"/>
          <w:szCs w:val="20"/>
          <w:lang w:val="en-GB"/>
        </w:rPr>
        <w:t>there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is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more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uncertainty</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below</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this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threshold.</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Our</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study</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shows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that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diastolic</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 xml:space="preserve">of </w:t>
      </w:r>
      <w:r w:rsidR="00EF3E02" w:rsidRPr="00EC4C69">
        <w:rPr>
          <w:rFonts w:ascii="Arial" w:hAnsi="Arial" w:cs="Arial"/>
          <w:sz w:val="20"/>
          <w:szCs w:val="20"/>
          <w:lang w:val="en-GB"/>
        </w:rPr>
        <w:t>70</w:t>
      </w:r>
      <w:r w:rsidR="00B426D1" w:rsidRPr="00EC4C69">
        <w:rPr>
          <w:rFonts w:ascii="Arial" w:hAnsi="Arial" w:cs="Arial"/>
          <w:sz w:val="20"/>
          <w:szCs w:val="20"/>
          <w:lang w:val="en-GB"/>
        </w:rPr>
        <w:t>–</w:t>
      </w:r>
      <w:r w:rsidR="00EF3E02" w:rsidRPr="00EC4C69">
        <w:rPr>
          <w:rFonts w:ascii="Arial" w:hAnsi="Arial" w:cs="Arial"/>
          <w:sz w:val="20"/>
          <w:szCs w:val="20"/>
          <w:lang w:val="en-GB"/>
        </w:rPr>
        <w:t>79</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is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associated</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better</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outcome</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than</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diastolic</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BP</w:t>
      </w:r>
      <w:r w:rsidR="003D0577" w:rsidRPr="00EC4C69">
        <w:rPr>
          <w:rFonts w:ascii="Arial" w:hAnsi="Arial" w:cs="Arial"/>
          <w:sz w:val="20"/>
          <w:szCs w:val="20"/>
          <w:lang w:val="en-GB"/>
        </w:rPr>
        <w:t xml:space="preserve"> </w:t>
      </w:r>
      <w:r w:rsidR="00EF3E02" w:rsidRPr="00EC4C69">
        <w:rPr>
          <w:rFonts w:ascii="Arial" w:hAnsi="Arial" w:cs="Arial"/>
          <w:sz w:val="20"/>
          <w:szCs w:val="20"/>
          <w:lang w:val="en-GB"/>
        </w:rPr>
        <w:t>≥80</w:t>
      </w:r>
      <w:r w:rsidR="003D0577"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EF3E02" w:rsidRPr="00EC4C69">
        <w:rPr>
          <w:rFonts w:ascii="Arial" w:hAnsi="Arial" w:cs="Arial"/>
          <w:sz w:val="20"/>
          <w:szCs w:val="20"/>
          <w:lang w:val="en-GB"/>
        </w:rPr>
        <w:t>,</w:t>
      </w:r>
      <w:r w:rsidR="00650AEC" w:rsidRPr="00EC4C69">
        <w:rPr>
          <w:rFonts w:ascii="Arial" w:hAnsi="Arial" w:cs="Arial"/>
          <w:sz w:val="20"/>
          <w:szCs w:val="20"/>
          <w:lang w:val="en-GB"/>
        </w:rPr>
        <w:t xml:space="preserve"> </w:t>
      </w:r>
      <w:r w:rsidR="00BF3250">
        <w:rPr>
          <w:rFonts w:ascii="Arial" w:hAnsi="Arial" w:cs="Arial"/>
          <w:sz w:val="20"/>
          <w:szCs w:val="20"/>
          <w:lang w:val="en-GB"/>
        </w:rPr>
        <w:t>consistent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CB20CA"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CB20CA" w:rsidRPr="00EC4C69">
        <w:rPr>
          <w:rFonts w:ascii="Arial" w:hAnsi="Arial" w:cs="Arial"/>
          <w:sz w:val="20"/>
          <w:szCs w:val="20"/>
          <w:lang w:val="en-GB"/>
        </w:rPr>
        <w:t>SPRINT</w:t>
      </w:r>
      <w:r w:rsidR="00650AEC" w:rsidRPr="00EC4C69">
        <w:rPr>
          <w:rFonts w:ascii="Arial" w:hAnsi="Arial" w:cs="Arial"/>
          <w:sz w:val="20"/>
          <w:szCs w:val="20"/>
          <w:lang w:val="en-GB"/>
        </w:rPr>
        <w:t xml:space="preserve"> </w:t>
      </w:r>
      <w:r w:rsidR="00CB20CA" w:rsidRPr="00EC4C69">
        <w:rPr>
          <w:rFonts w:ascii="Arial" w:hAnsi="Arial" w:cs="Arial"/>
          <w:sz w:val="20"/>
          <w:szCs w:val="20"/>
          <w:lang w:val="en-GB"/>
        </w:rPr>
        <w:t>trial</w:t>
      </w:r>
      <w:r w:rsidR="00BF3250">
        <w:rPr>
          <w:rFonts w:ascii="Arial" w:hAnsi="Arial" w:cs="Arial"/>
          <w:sz w:val="20"/>
          <w:szCs w:val="20"/>
          <w:lang w:val="en-GB"/>
        </w:rPr>
        <w:t xml:space="preserve"> results</w:t>
      </w:r>
      <w:r w:rsidR="00CB20CA" w:rsidRPr="00EC4C69">
        <w:rPr>
          <w:rFonts w:ascii="Arial" w:hAnsi="Arial" w:cs="Arial"/>
          <w:sz w:val="20"/>
          <w:szCs w:val="20"/>
          <w:lang w:val="en-GB"/>
        </w:rPr>
        <w:t>,</w:t>
      </w:r>
      <w:r w:rsidR="001156D9" w:rsidRPr="001156D9">
        <w:rPr>
          <w:rFonts w:ascii="Arial" w:hAnsi="Arial" w:cs="Arial"/>
          <w:sz w:val="20"/>
          <w:szCs w:val="20"/>
          <w:vertAlign w:val="superscript"/>
          <w:lang w:val="en-GB"/>
        </w:rPr>
        <w:t>18</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but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also</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strongly</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argues</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against</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further</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lowering</w:t>
      </w:r>
      <w:r w:rsidR="00650AEC" w:rsidRPr="00EC4C69">
        <w:rPr>
          <w:rFonts w:ascii="Arial" w:hAnsi="Arial" w:cs="Arial"/>
          <w:sz w:val="20"/>
          <w:szCs w:val="20"/>
          <w:lang w:val="en-GB"/>
        </w:rPr>
        <w:t xml:space="preserve"> </w:t>
      </w:r>
      <w:r w:rsidR="00EF3E02"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&lt;</w:t>
      </w:r>
      <w:r w:rsidR="00EF3E02" w:rsidRPr="00EC4C69">
        <w:rPr>
          <w:rFonts w:ascii="Arial" w:hAnsi="Arial" w:cs="Arial"/>
          <w:sz w:val="20"/>
          <w:szCs w:val="20"/>
          <w:lang w:val="en-GB"/>
        </w:rPr>
        <w:t>70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EF3E02" w:rsidRPr="00EC4C69">
        <w:rPr>
          <w:rFonts w:ascii="Arial" w:hAnsi="Arial" w:cs="Arial"/>
          <w:sz w:val="20"/>
          <w:szCs w:val="20"/>
          <w:lang w:val="en-GB"/>
        </w:rPr>
        <w:t>.</w:t>
      </w:r>
    </w:p>
    <w:p w14:paraId="1AB1E01A" w14:textId="4A491EA1" w:rsidR="0042399A" w:rsidRPr="00EC4C69" w:rsidRDefault="008C4C39" w:rsidP="0043262B">
      <w:pPr>
        <w:autoSpaceDE w:val="0"/>
        <w:autoSpaceDN w:val="0"/>
        <w:adjustRightInd w:val="0"/>
        <w:spacing w:line="480" w:lineRule="auto"/>
        <w:rPr>
          <w:rFonts w:ascii="Arial" w:hAnsi="Arial" w:cs="Arial"/>
          <w:sz w:val="20"/>
          <w:szCs w:val="20"/>
          <w:lang w:val="en-GB"/>
        </w:rPr>
      </w:pPr>
      <w:r w:rsidRPr="00EC4C69">
        <w:rPr>
          <w:rFonts w:ascii="Arial" w:hAnsi="Arial" w:cs="Arial"/>
          <w:sz w:val="20"/>
          <w:szCs w:val="20"/>
          <w:lang w:val="en-GB"/>
        </w:rPr>
        <w:tab/>
      </w:r>
      <w:r w:rsidR="0042399A" w:rsidRPr="00EC4C69">
        <w:rPr>
          <w:rFonts w:ascii="Arial" w:hAnsi="Arial" w:cs="Arial"/>
          <w:sz w:val="20"/>
          <w:szCs w:val="20"/>
          <w:lang w:val="en-GB"/>
        </w:rPr>
        <w:t>Our</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results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only</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apply</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to</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hypertensive</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patients</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CAD</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and</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should</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not</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be</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extrapolated</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to</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hypertensive</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patients</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other</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conditions</w:t>
      </w:r>
      <w:r w:rsidR="00B3467E" w:rsidRPr="00EC4C69">
        <w:rPr>
          <w:rFonts w:ascii="Arial" w:hAnsi="Arial" w:cs="Arial"/>
          <w:sz w:val="20"/>
          <w:szCs w:val="20"/>
          <w:lang w:val="en-GB"/>
        </w:rPr>
        <w:t>.</w:t>
      </w:r>
      <w:r w:rsidR="00FB4613" w:rsidRPr="00FB4613">
        <w:rPr>
          <w:rFonts w:ascii="Arial" w:hAnsi="Arial" w:cs="Arial"/>
          <w:sz w:val="20"/>
          <w:lang w:val="en-US"/>
        </w:rPr>
        <w:t xml:space="preserve"> </w:t>
      </w:r>
      <w:r w:rsidR="00FB4613" w:rsidRPr="00FF4391">
        <w:rPr>
          <w:rFonts w:ascii="Arial" w:hAnsi="Arial" w:cs="Arial"/>
          <w:sz w:val="20"/>
          <w:lang w:val="en-US"/>
        </w:rPr>
        <w:t xml:space="preserve">Compared </w:t>
      </w:r>
      <w:r w:rsidR="00FB4613">
        <w:rPr>
          <w:rFonts w:ascii="Arial" w:hAnsi="Arial" w:cs="Arial"/>
          <w:sz w:val="20"/>
          <w:lang w:val="en-US"/>
        </w:rPr>
        <w:t>with</w:t>
      </w:r>
      <w:r w:rsidR="00FB4613" w:rsidRPr="00FF4391">
        <w:rPr>
          <w:rFonts w:ascii="Arial" w:hAnsi="Arial" w:cs="Arial"/>
          <w:sz w:val="20"/>
          <w:lang w:val="en-US"/>
        </w:rPr>
        <w:t xml:space="preserve"> post-hoc analyses of BP</w:t>
      </w:r>
      <w:r w:rsidR="00FB4613">
        <w:rPr>
          <w:rFonts w:ascii="Arial" w:hAnsi="Arial" w:cs="Arial"/>
          <w:sz w:val="20"/>
          <w:lang w:val="en-US"/>
        </w:rPr>
        <w:t>-</w:t>
      </w:r>
      <w:r w:rsidR="00FB4613" w:rsidRPr="00FF4391">
        <w:rPr>
          <w:rFonts w:ascii="Arial" w:hAnsi="Arial" w:cs="Arial"/>
          <w:sz w:val="20"/>
          <w:lang w:val="en-US"/>
        </w:rPr>
        <w:t>lowering trials, there are some disadvantages to using data from an observational registry, such as the open nature of the information (including events), the possible lower accuracy of outcome identification, and the greater heterogeneity of the treatment employed.</w:t>
      </w:r>
      <w:r w:rsidR="00FB4613" w:rsidRPr="00FF4391">
        <w:rPr>
          <w:sz w:val="20"/>
          <w:lang w:val="en-US"/>
        </w:rPr>
        <w:t xml:space="preserve"> </w:t>
      </w:r>
      <w:r w:rsidR="00FB4613">
        <w:rPr>
          <w:rFonts w:ascii="Arial" w:hAnsi="Arial" w:cs="Arial"/>
          <w:sz w:val="20"/>
          <w:szCs w:val="20"/>
          <w:lang w:val="en-GB"/>
        </w:rPr>
        <w:t xml:space="preserve">In addition, the casual BP </w:t>
      </w:r>
      <w:r w:rsidR="00FB4613">
        <w:rPr>
          <w:rFonts w:ascii="Arial" w:eastAsiaTheme="minorHAnsi" w:hAnsi="Arial" w:cs="Arial"/>
          <w:sz w:val="20"/>
          <w:szCs w:val="20"/>
          <w:lang w:val="en-GB" w:eastAsia="en-US"/>
        </w:rPr>
        <w:t xml:space="preserve">values from our study are less accurate and standardised than in randomised trials or than BP values obtained from ambulatory measurements; on the other hand, they are also more readily applicable to community practice. </w:t>
      </w:r>
      <w:r w:rsidR="00B3467E" w:rsidRPr="00EC4C69">
        <w:rPr>
          <w:rFonts w:ascii="Arial" w:hAnsi="Arial" w:cs="Arial"/>
          <w:sz w:val="20"/>
          <w:szCs w:val="20"/>
          <w:lang w:val="en-GB"/>
        </w:rPr>
        <w:t>Also,</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these</w:t>
      </w:r>
      <w:r w:rsidR="00650AEC" w:rsidRPr="00EC4C69">
        <w:rPr>
          <w:rFonts w:ascii="Arial" w:hAnsi="Arial" w:cs="Arial"/>
          <w:sz w:val="20"/>
          <w:szCs w:val="20"/>
          <w:lang w:val="en-GB"/>
        </w:rPr>
        <w:t xml:space="preserve"> </w:t>
      </w:r>
      <w:r w:rsidR="008441B9" w:rsidRPr="00EC4C69">
        <w:rPr>
          <w:rFonts w:ascii="Arial" w:hAnsi="Arial" w:cs="Arial"/>
          <w:sz w:val="20"/>
          <w:szCs w:val="20"/>
          <w:lang w:val="en-GB"/>
        </w:rPr>
        <w:t>observations</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derive</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from</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an</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observational</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study</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and</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are</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prone</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to</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confounding.</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O</w:t>
      </w:r>
      <w:r w:rsidR="0042399A" w:rsidRPr="00EC4C69">
        <w:rPr>
          <w:rFonts w:ascii="Arial" w:hAnsi="Arial" w:cs="Arial"/>
          <w:sz w:val="20"/>
          <w:szCs w:val="20"/>
          <w:lang w:val="en-GB"/>
        </w:rPr>
        <w:t>nly</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dedicated</w:t>
      </w:r>
      <w:r w:rsidR="00650AEC" w:rsidRPr="00EC4C69">
        <w:rPr>
          <w:rFonts w:ascii="Arial" w:hAnsi="Arial" w:cs="Arial"/>
          <w:sz w:val="20"/>
          <w:szCs w:val="20"/>
          <w:lang w:val="en-GB"/>
        </w:rPr>
        <w:t xml:space="preserve"> </w:t>
      </w:r>
      <w:r w:rsidR="005A30DE" w:rsidRPr="00EC4C69">
        <w:rPr>
          <w:rFonts w:ascii="Arial" w:hAnsi="Arial" w:cs="Arial"/>
          <w:sz w:val="20"/>
          <w:szCs w:val="20"/>
          <w:lang w:val="en-GB"/>
        </w:rPr>
        <w:t>randomised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controlled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trials</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comparing</w:t>
      </w:r>
      <w:r w:rsidR="00650AEC" w:rsidRPr="00EC4C69">
        <w:rPr>
          <w:rFonts w:ascii="Arial" w:hAnsi="Arial" w:cs="Arial"/>
          <w:sz w:val="20"/>
          <w:szCs w:val="20"/>
          <w:lang w:val="en-GB"/>
        </w:rPr>
        <w:t xml:space="preserve"> </w:t>
      </w:r>
      <w:r w:rsidR="007260CA"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targets</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can</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provide</w:t>
      </w:r>
      <w:r w:rsidR="00650AEC" w:rsidRPr="00EC4C69">
        <w:rPr>
          <w:rFonts w:ascii="Arial" w:hAnsi="Arial" w:cs="Arial"/>
          <w:sz w:val="20"/>
          <w:szCs w:val="20"/>
          <w:lang w:val="en-GB"/>
        </w:rPr>
        <w:t xml:space="preserve"> </w:t>
      </w:r>
      <w:r w:rsidR="00987CA1" w:rsidRPr="00EC4C69">
        <w:rPr>
          <w:rFonts w:ascii="Arial" w:hAnsi="Arial" w:cs="Arial"/>
          <w:sz w:val="20"/>
          <w:szCs w:val="20"/>
          <w:lang w:val="en-GB"/>
        </w:rPr>
        <w:t>definitive</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evidence</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risk</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associated</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each</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threshold</w:t>
      </w:r>
      <w:r w:rsidR="003E5CFC" w:rsidRPr="00EC4C69">
        <w:rPr>
          <w:rFonts w:ascii="Arial" w:hAnsi="Arial" w:cs="Arial"/>
          <w:sz w:val="20"/>
          <w:szCs w:val="20"/>
          <w:lang w:val="en-GB"/>
        </w:rPr>
        <w:t>.</w:t>
      </w:r>
      <w:r w:rsidR="00650AEC" w:rsidRPr="00EC4C69">
        <w:rPr>
          <w:rFonts w:ascii="Arial" w:hAnsi="Arial" w:cs="Arial"/>
          <w:sz w:val="20"/>
          <w:szCs w:val="20"/>
          <w:lang w:val="en-GB"/>
        </w:rPr>
        <w:t xml:space="preserve"> </w:t>
      </w:r>
      <w:r w:rsidR="003E5CFC" w:rsidRPr="00EC4C69">
        <w:rPr>
          <w:rFonts w:ascii="Arial" w:hAnsi="Arial" w:cs="Arial"/>
          <w:sz w:val="20"/>
          <w:szCs w:val="20"/>
          <w:lang w:val="en-GB"/>
        </w:rPr>
        <w:t>In</w:t>
      </w:r>
      <w:r w:rsidR="00650AEC" w:rsidRPr="00EC4C69">
        <w:rPr>
          <w:rFonts w:ascii="Arial" w:hAnsi="Arial" w:cs="Arial"/>
          <w:sz w:val="20"/>
          <w:szCs w:val="20"/>
          <w:lang w:val="en-GB"/>
        </w:rPr>
        <w:t xml:space="preserve"> </w:t>
      </w:r>
      <w:r w:rsidR="003D138C" w:rsidRPr="00EC4C69">
        <w:rPr>
          <w:rFonts w:ascii="Arial" w:hAnsi="Arial" w:cs="Arial"/>
          <w:sz w:val="20"/>
          <w:szCs w:val="20"/>
          <w:lang w:val="en-GB"/>
        </w:rPr>
        <w:t>particular</w:t>
      </w:r>
      <w:r w:rsidR="003E5CFC" w:rsidRPr="00EC4C69">
        <w:rPr>
          <w:rFonts w:ascii="Arial" w:hAnsi="Arial" w:cs="Arial"/>
          <w:sz w:val="20"/>
          <w:szCs w:val="20"/>
          <w:lang w:val="en-GB"/>
        </w:rPr>
        <w:t>,</w:t>
      </w:r>
      <w:r w:rsidR="00650AEC" w:rsidRPr="00EC4C69">
        <w:rPr>
          <w:rFonts w:ascii="Arial" w:hAnsi="Arial" w:cs="Arial"/>
          <w:sz w:val="20"/>
          <w:szCs w:val="20"/>
          <w:lang w:val="en-GB"/>
        </w:rPr>
        <w:t xml:space="preserve"> </w:t>
      </w:r>
      <w:r w:rsidR="003D138C" w:rsidRPr="00EC4C69">
        <w:rPr>
          <w:rFonts w:ascii="Arial" w:hAnsi="Arial" w:cs="Arial"/>
          <w:sz w:val="20"/>
          <w:szCs w:val="20"/>
          <w:lang w:val="en-GB"/>
        </w:rPr>
        <w:t>o</w:t>
      </w:r>
      <w:r w:rsidR="0042399A" w:rsidRPr="00EC4C69">
        <w:rPr>
          <w:rFonts w:ascii="Arial" w:hAnsi="Arial" w:cs="Arial"/>
          <w:sz w:val="20"/>
          <w:szCs w:val="20"/>
          <w:lang w:val="en-GB"/>
        </w:rPr>
        <w:t>ur</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results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call</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for</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specific</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trials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to</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address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whether</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patients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SBP</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&gt;</w:t>
      </w:r>
      <w:r w:rsidR="0042399A" w:rsidRPr="00EC4C69">
        <w:rPr>
          <w:rFonts w:ascii="Arial" w:hAnsi="Arial" w:cs="Arial"/>
          <w:sz w:val="20"/>
          <w:szCs w:val="20"/>
          <w:lang w:val="en-GB"/>
        </w:rPr>
        <w:t>140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and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high</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pulse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pressure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should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be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treated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goal</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systolic</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096826" w:rsidRPr="00EC4C69">
        <w:rPr>
          <w:rFonts w:ascii="Arial" w:hAnsi="Arial" w:cs="Arial"/>
          <w:sz w:val="20"/>
          <w:szCs w:val="20"/>
          <w:lang w:val="en-GB"/>
        </w:rPr>
        <w:t>&lt;140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42399A" w:rsidRPr="00EC4C69">
        <w:rPr>
          <w:rFonts w:ascii="Arial" w:hAnsi="Arial" w:cs="Arial"/>
          <w:sz w:val="20"/>
          <w:szCs w:val="20"/>
          <w:lang w:val="en-GB"/>
        </w:rPr>
        <w:t>,</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even</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at</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cost</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diastolic</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&lt;</w:t>
      </w:r>
      <w:r w:rsidR="0042399A" w:rsidRPr="00EC4C69">
        <w:rPr>
          <w:rFonts w:ascii="Arial" w:hAnsi="Arial" w:cs="Arial"/>
          <w:sz w:val="20"/>
          <w:szCs w:val="20"/>
          <w:lang w:val="en-GB"/>
        </w:rPr>
        <w:t>70</w:t>
      </w:r>
      <w:r w:rsidR="003D0577"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42399A" w:rsidRPr="00EC4C69">
        <w:rPr>
          <w:rFonts w:ascii="Arial" w:hAnsi="Arial" w:cs="Arial"/>
          <w:sz w:val="20"/>
          <w:szCs w:val="20"/>
          <w:lang w:val="en-GB"/>
        </w:rPr>
        <w:t>,</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and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whether</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answer</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to</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that</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question</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is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different</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depending</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on</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presence</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CAD</w:t>
      </w:r>
      <w:r w:rsidR="00B3467E" w:rsidRPr="00EC4C69">
        <w:rPr>
          <w:rFonts w:ascii="Arial" w:hAnsi="Arial" w:cs="Arial"/>
          <w:sz w:val="20"/>
          <w:szCs w:val="20"/>
          <w:lang w:val="en-GB"/>
        </w:rPr>
        <w:t>,</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a</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history</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stroke</w:t>
      </w:r>
      <w:r w:rsidR="00B3467E" w:rsidRPr="00EC4C69">
        <w:rPr>
          <w:rFonts w:ascii="Arial" w:hAnsi="Arial" w:cs="Arial"/>
          <w:sz w:val="20"/>
          <w:szCs w:val="20"/>
          <w:lang w:val="en-GB"/>
        </w:rPr>
        <w:t>,</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diabetes</w:t>
      </w:r>
      <w:r w:rsidR="003E5CFC" w:rsidRPr="00EC4C69">
        <w:rPr>
          <w:rFonts w:ascii="Arial" w:hAnsi="Arial" w:cs="Arial"/>
          <w:sz w:val="20"/>
          <w:szCs w:val="20"/>
          <w:lang w:val="en-GB"/>
        </w:rPr>
        <w:t>,</w:t>
      </w:r>
      <w:r w:rsidR="00650AEC" w:rsidRPr="00EC4C69">
        <w:rPr>
          <w:rFonts w:ascii="Arial" w:hAnsi="Arial" w:cs="Arial"/>
          <w:sz w:val="20"/>
          <w:szCs w:val="20"/>
          <w:lang w:val="en-GB"/>
        </w:rPr>
        <w:t xml:space="preserve"> </w:t>
      </w:r>
      <w:r w:rsidR="00B3467E" w:rsidRPr="00EC4C69">
        <w:rPr>
          <w:rFonts w:ascii="Arial" w:hAnsi="Arial" w:cs="Arial"/>
          <w:sz w:val="20"/>
          <w:szCs w:val="20"/>
          <w:lang w:val="en-GB"/>
        </w:rPr>
        <w:t>or</w:t>
      </w:r>
      <w:r w:rsidR="00650AEC" w:rsidRPr="00EC4C69">
        <w:rPr>
          <w:rFonts w:ascii="Arial" w:hAnsi="Arial" w:cs="Arial"/>
          <w:sz w:val="20"/>
          <w:szCs w:val="20"/>
          <w:lang w:val="en-GB"/>
        </w:rPr>
        <w:t xml:space="preserve"> </w:t>
      </w:r>
      <w:r w:rsidR="003E5CFC" w:rsidRPr="00EC4C69">
        <w:rPr>
          <w:rFonts w:ascii="Arial" w:hAnsi="Arial" w:cs="Arial"/>
          <w:sz w:val="20"/>
          <w:szCs w:val="20"/>
          <w:lang w:val="en-GB"/>
        </w:rPr>
        <w:t>advanced</w:t>
      </w:r>
      <w:r w:rsidR="00650AEC" w:rsidRPr="00EC4C69">
        <w:rPr>
          <w:rFonts w:ascii="Arial" w:hAnsi="Arial" w:cs="Arial"/>
          <w:sz w:val="20"/>
          <w:szCs w:val="20"/>
          <w:lang w:val="en-GB"/>
        </w:rPr>
        <w:t xml:space="preserve"> </w:t>
      </w:r>
      <w:r w:rsidR="003E5CFC" w:rsidRPr="00EC4C69">
        <w:rPr>
          <w:rFonts w:ascii="Arial" w:hAnsi="Arial" w:cs="Arial"/>
          <w:sz w:val="20"/>
          <w:szCs w:val="20"/>
          <w:lang w:val="en-GB"/>
        </w:rPr>
        <w:t>a</w:t>
      </w:r>
      <w:r w:rsidR="00B3467E" w:rsidRPr="00EC4C69">
        <w:rPr>
          <w:rFonts w:ascii="Arial" w:hAnsi="Arial" w:cs="Arial"/>
          <w:sz w:val="20"/>
          <w:szCs w:val="20"/>
          <w:lang w:val="en-GB"/>
        </w:rPr>
        <w:t>ge</w:t>
      </w:r>
      <w:r w:rsidR="0042399A" w:rsidRPr="00EC4C69">
        <w:rPr>
          <w:rFonts w:ascii="Arial" w:hAnsi="Arial" w:cs="Arial"/>
          <w:sz w:val="20"/>
          <w:szCs w:val="20"/>
          <w:lang w:val="en-GB"/>
        </w:rPr>
        <w:t>.</w:t>
      </w:r>
      <w:r w:rsidR="00650AEC" w:rsidRPr="00EC4C69">
        <w:rPr>
          <w:rFonts w:ascii="Arial" w:hAnsi="Arial" w:cs="Arial"/>
          <w:sz w:val="20"/>
          <w:szCs w:val="20"/>
          <w:lang w:val="en-GB"/>
        </w:rPr>
        <w:t xml:space="preserve"> </w:t>
      </w:r>
    </w:p>
    <w:p w14:paraId="34EF074F" w14:textId="2C287BB3" w:rsidR="001C6589" w:rsidRPr="00EC4C69" w:rsidRDefault="008C4C39" w:rsidP="003B6563">
      <w:pPr>
        <w:autoSpaceDE w:val="0"/>
        <w:autoSpaceDN w:val="0"/>
        <w:adjustRightInd w:val="0"/>
        <w:spacing w:line="480" w:lineRule="auto"/>
        <w:rPr>
          <w:rFonts w:ascii="Arial" w:hAnsi="Arial" w:cs="Arial"/>
          <w:sz w:val="20"/>
          <w:szCs w:val="20"/>
          <w:lang w:val="en-GB"/>
        </w:rPr>
      </w:pPr>
      <w:r w:rsidRPr="00EC4C69">
        <w:rPr>
          <w:rFonts w:ascii="Arial" w:hAnsi="Arial" w:cs="Arial"/>
          <w:sz w:val="20"/>
          <w:szCs w:val="20"/>
          <w:lang w:val="en-GB"/>
        </w:rPr>
        <w:tab/>
      </w:r>
      <w:r w:rsidR="009139A7" w:rsidRPr="00EC4C69">
        <w:rPr>
          <w:rFonts w:ascii="Arial" w:hAnsi="Arial" w:cs="Arial"/>
          <w:sz w:val="20"/>
          <w:szCs w:val="20"/>
          <w:lang w:val="en-GB"/>
        </w:rPr>
        <w:t>In</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conclusion,</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this</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large</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observational</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international</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stu</w:t>
      </w:r>
      <w:r w:rsidR="00205469" w:rsidRPr="00EC4C69">
        <w:rPr>
          <w:rFonts w:ascii="Arial" w:hAnsi="Arial" w:cs="Arial"/>
          <w:sz w:val="20"/>
          <w:szCs w:val="20"/>
          <w:lang w:val="en-GB"/>
        </w:rPr>
        <w:t>dy</w:t>
      </w:r>
      <w:r w:rsidR="00650AEC" w:rsidRPr="00EC4C69">
        <w:rPr>
          <w:rFonts w:ascii="Arial" w:hAnsi="Arial" w:cs="Arial"/>
          <w:sz w:val="20"/>
          <w:szCs w:val="20"/>
          <w:lang w:val="en-GB"/>
        </w:rPr>
        <w:t xml:space="preserve"> </w:t>
      </w:r>
      <w:r w:rsidR="00205469" w:rsidRPr="00EC4C69">
        <w:rPr>
          <w:rFonts w:ascii="Arial" w:hAnsi="Arial" w:cs="Arial"/>
          <w:sz w:val="20"/>
          <w:szCs w:val="20"/>
          <w:lang w:val="en-GB"/>
        </w:rPr>
        <w:t>shows</w:t>
      </w:r>
      <w:r w:rsidR="00650AEC" w:rsidRPr="00EC4C69">
        <w:rPr>
          <w:rFonts w:ascii="Arial" w:hAnsi="Arial" w:cs="Arial"/>
          <w:sz w:val="20"/>
          <w:szCs w:val="20"/>
          <w:lang w:val="en-GB"/>
        </w:rPr>
        <w:t xml:space="preserve"> </w:t>
      </w:r>
      <w:r w:rsidR="00205469" w:rsidRPr="00EC4C69">
        <w:rPr>
          <w:rFonts w:ascii="Arial" w:hAnsi="Arial" w:cs="Arial"/>
          <w:sz w:val="20"/>
          <w:szCs w:val="20"/>
          <w:lang w:val="en-GB"/>
        </w:rPr>
        <w:t>that</w:t>
      </w:r>
      <w:r w:rsidR="00650AEC" w:rsidRPr="00EC4C69">
        <w:rPr>
          <w:rFonts w:ascii="Arial" w:hAnsi="Arial" w:cs="Arial"/>
          <w:sz w:val="20"/>
          <w:szCs w:val="20"/>
          <w:lang w:val="en-GB"/>
        </w:rPr>
        <w:t xml:space="preserve"> </w:t>
      </w:r>
      <w:r w:rsidR="00205469" w:rsidRPr="00EC4C69">
        <w:rPr>
          <w:rFonts w:ascii="Arial" w:hAnsi="Arial" w:cs="Arial"/>
          <w:sz w:val="20"/>
          <w:szCs w:val="20"/>
          <w:lang w:val="en-GB"/>
        </w:rPr>
        <w:t>high</w:t>
      </w:r>
      <w:r w:rsidR="00650AEC" w:rsidRPr="00EC4C69">
        <w:rPr>
          <w:rFonts w:ascii="Arial" w:hAnsi="Arial" w:cs="Arial"/>
          <w:sz w:val="20"/>
          <w:szCs w:val="20"/>
          <w:lang w:val="en-GB"/>
        </w:rPr>
        <w:t xml:space="preserve"> </w:t>
      </w:r>
      <w:r w:rsidR="00205469" w:rsidRPr="00EC4C69">
        <w:rPr>
          <w:rFonts w:ascii="Arial" w:hAnsi="Arial" w:cs="Arial"/>
          <w:sz w:val="20"/>
          <w:szCs w:val="20"/>
          <w:lang w:val="en-GB"/>
        </w:rPr>
        <w:t>but</w:t>
      </w:r>
      <w:r w:rsidR="00650AEC" w:rsidRPr="00EC4C69">
        <w:rPr>
          <w:rFonts w:ascii="Arial" w:hAnsi="Arial" w:cs="Arial"/>
          <w:sz w:val="20"/>
          <w:szCs w:val="20"/>
          <w:lang w:val="en-GB"/>
        </w:rPr>
        <w:t xml:space="preserve"> </w:t>
      </w:r>
      <w:r w:rsidR="00205469" w:rsidRPr="00EC4C69">
        <w:rPr>
          <w:rFonts w:ascii="Arial" w:hAnsi="Arial" w:cs="Arial"/>
          <w:sz w:val="20"/>
          <w:szCs w:val="20"/>
          <w:lang w:val="en-GB"/>
        </w:rPr>
        <w:t>also</w:t>
      </w:r>
      <w:r w:rsidR="00650AEC" w:rsidRPr="00EC4C69">
        <w:rPr>
          <w:rFonts w:ascii="Arial" w:hAnsi="Arial" w:cs="Arial"/>
          <w:sz w:val="20"/>
          <w:szCs w:val="20"/>
          <w:lang w:val="en-GB"/>
        </w:rPr>
        <w:t xml:space="preserve"> </w:t>
      </w:r>
      <w:r w:rsidR="00205469" w:rsidRPr="00EC4C69">
        <w:rPr>
          <w:rFonts w:ascii="Arial" w:hAnsi="Arial" w:cs="Arial"/>
          <w:sz w:val="20"/>
          <w:szCs w:val="20"/>
          <w:lang w:val="en-GB"/>
        </w:rPr>
        <w:t>low</w:t>
      </w:r>
      <w:r w:rsidR="00650AEC" w:rsidRPr="00EC4C69">
        <w:rPr>
          <w:rFonts w:ascii="Arial" w:hAnsi="Arial" w:cs="Arial"/>
          <w:sz w:val="20"/>
          <w:szCs w:val="20"/>
          <w:lang w:val="en-GB"/>
        </w:rPr>
        <w:t xml:space="preserve"> </w:t>
      </w:r>
      <w:r w:rsidR="0041316A" w:rsidRPr="00EC4C69">
        <w:rPr>
          <w:rFonts w:ascii="Arial" w:hAnsi="Arial" w:cs="Arial"/>
          <w:sz w:val="20"/>
          <w:szCs w:val="20"/>
          <w:lang w:val="en-GB"/>
        </w:rPr>
        <w:t>systolic</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and</w:t>
      </w:r>
      <w:r w:rsidR="00650AEC" w:rsidRPr="00EC4C69">
        <w:rPr>
          <w:rFonts w:ascii="Arial" w:hAnsi="Arial" w:cs="Arial"/>
          <w:sz w:val="20"/>
          <w:szCs w:val="20"/>
          <w:lang w:val="en-GB"/>
        </w:rPr>
        <w:t xml:space="preserve"> </w:t>
      </w:r>
      <w:r w:rsidR="0041316A" w:rsidRPr="00EC4C69">
        <w:rPr>
          <w:rFonts w:ascii="Arial" w:hAnsi="Arial" w:cs="Arial"/>
          <w:sz w:val="20"/>
          <w:szCs w:val="20"/>
          <w:lang w:val="en-GB"/>
        </w:rPr>
        <w:t>diastolic</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levels</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are</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associated</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an</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increased</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risk</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cardiovascular</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events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in</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CAD</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patients</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42399A" w:rsidRPr="00EC4C69">
        <w:rPr>
          <w:rFonts w:ascii="Arial" w:hAnsi="Arial" w:cs="Arial"/>
          <w:sz w:val="20"/>
          <w:szCs w:val="20"/>
          <w:lang w:val="en-GB"/>
        </w:rPr>
        <w:t>hypertension</w:t>
      </w:r>
      <w:r w:rsidR="009139A7" w:rsidRPr="00EC4C69">
        <w:rPr>
          <w:rFonts w:ascii="Arial" w:hAnsi="Arial" w:cs="Arial"/>
          <w:sz w:val="20"/>
          <w:szCs w:val="20"/>
          <w:lang w:val="en-GB"/>
        </w:rPr>
        <w:t>.</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T</w:t>
      </w:r>
      <w:r w:rsidR="009139A7" w:rsidRPr="00EC4C69">
        <w:rPr>
          <w:rFonts w:ascii="Arial" w:hAnsi="Arial" w:cs="Arial"/>
          <w:sz w:val="20"/>
          <w:szCs w:val="20"/>
          <w:lang w:val="en-GB"/>
        </w:rPr>
        <w:t>he</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increase</w:t>
      </w:r>
      <w:r w:rsidR="007C31C6" w:rsidRPr="00EC4C69">
        <w:rPr>
          <w:rFonts w:ascii="Arial" w:hAnsi="Arial" w:cs="Arial"/>
          <w:sz w:val="20"/>
          <w:szCs w:val="20"/>
          <w:lang w:val="en-GB"/>
        </w:rPr>
        <w:t>d</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risk</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appears</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under</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a</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threshold</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1</w:t>
      </w:r>
      <w:r w:rsidR="0041316A" w:rsidRPr="00EC4C69">
        <w:rPr>
          <w:rFonts w:ascii="Arial" w:hAnsi="Arial" w:cs="Arial"/>
          <w:sz w:val="20"/>
          <w:szCs w:val="20"/>
          <w:lang w:val="en-GB"/>
        </w:rPr>
        <w:t>20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874E8A" w:rsidRPr="00EC4C69">
        <w:rPr>
          <w:rFonts w:ascii="Arial" w:hAnsi="Arial" w:cs="Arial"/>
          <w:sz w:val="20"/>
          <w:szCs w:val="20"/>
          <w:lang w:val="en-GB"/>
        </w:rPr>
        <w:t>for</w:t>
      </w:r>
      <w:r w:rsidR="00650AEC" w:rsidRPr="00EC4C69">
        <w:rPr>
          <w:rFonts w:ascii="Arial" w:hAnsi="Arial" w:cs="Arial"/>
          <w:sz w:val="20"/>
          <w:szCs w:val="20"/>
          <w:lang w:val="en-GB"/>
        </w:rPr>
        <w:t xml:space="preserve"> </w:t>
      </w:r>
      <w:r w:rsidR="00874E8A" w:rsidRPr="00EC4C69">
        <w:rPr>
          <w:rFonts w:ascii="Arial" w:hAnsi="Arial" w:cs="Arial"/>
          <w:sz w:val="20"/>
          <w:szCs w:val="20"/>
          <w:lang w:val="en-GB"/>
        </w:rPr>
        <w:t>systolic</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and</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7</w:t>
      </w:r>
      <w:r w:rsidR="0041316A" w:rsidRPr="00EC4C69">
        <w:rPr>
          <w:rFonts w:ascii="Arial" w:hAnsi="Arial" w:cs="Arial"/>
          <w:sz w:val="20"/>
          <w:szCs w:val="20"/>
          <w:lang w:val="en-GB"/>
        </w:rPr>
        <w:t>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650AEC" w:rsidRPr="00EC4C69">
        <w:rPr>
          <w:rFonts w:ascii="Arial" w:hAnsi="Arial" w:cs="Arial"/>
          <w:sz w:val="20"/>
          <w:szCs w:val="20"/>
          <w:lang w:val="en-GB"/>
        </w:rPr>
        <w:t xml:space="preserve"> </w:t>
      </w:r>
      <w:r w:rsidR="00874E8A" w:rsidRPr="00EC4C69">
        <w:rPr>
          <w:rFonts w:ascii="Arial" w:hAnsi="Arial" w:cs="Arial"/>
          <w:sz w:val="20"/>
          <w:szCs w:val="20"/>
          <w:lang w:val="en-GB"/>
        </w:rPr>
        <w:t>for</w:t>
      </w:r>
      <w:r w:rsidR="00650AEC" w:rsidRPr="00EC4C69">
        <w:rPr>
          <w:rFonts w:ascii="Arial" w:hAnsi="Arial" w:cs="Arial"/>
          <w:sz w:val="20"/>
          <w:szCs w:val="20"/>
          <w:lang w:val="en-GB"/>
        </w:rPr>
        <w:t xml:space="preserve"> </w:t>
      </w:r>
      <w:r w:rsidR="00874E8A" w:rsidRPr="00EC4C69">
        <w:rPr>
          <w:rFonts w:ascii="Arial" w:hAnsi="Arial" w:cs="Arial"/>
          <w:sz w:val="20"/>
          <w:szCs w:val="20"/>
          <w:lang w:val="en-GB"/>
        </w:rPr>
        <w:t>diastolic</w:t>
      </w:r>
      <w:r w:rsidR="00650AEC" w:rsidRPr="00EC4C69">
        <w:rPr>
          <w:rFonts w:ascii="Arial" w:hAnsi="Arial" w:cs="Arial"/>
          <w:sz w:val="20"/>
          <w:szCs w:val="20"/>
          <w:lang w:val="en-GB"/>
        </w:rPr>
        <w:t xml:space="preserve"> </w:t>
      </w:r>
      <w:r w:rsidR="009139A7" w:rsidRPr="00EC4C69">
        <w:rPr>
          <w:rFonts w:ascii="Arial" w:hAnsi="Arial" w:cs="Arial"/>
          <w:sz w:val="20"/>
          <w:szCs w:val="20"/>
          <w:lang w:val="en-GB"/>
        </w:rPr>
        <w:t>BP.</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However</w:t>
      </w:r>
      <w:r w:rsidR="00166237" w:rsidRPr="00EC4C69">
        <w:rPr>
          <w:rFonts w:ascii="Arial" w:hAnsi="Arial" w:cs="Arial"/>
          <w:sz w:val="20"/>
          <w:szCs w:val="20"/>
          <w:lang w:val="en-GB"/>
        </w:rPr>
        <w:t>,</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these</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ob</w:t>
      </w:r>
      <w:r w:rsidR="008441B9" w:rsidRPr="00EC4C69">
        <w:rPr>
          <w:rFonts w:ascii="Arial" w:hAnsi="Arial" w:cs="Arial"/>
          <w:sz w:val="20"/>
          <w:szCs w:val="20"/>
          <w:lang w:val="en-GB"/>
        </w:rPr>
        <w:t>ser</w:t>
      </w:r>
      <w:r w:rsidR="00C66F94" w:rsidRPr="00EC4C69">
        <w:rPr>
          <w:rFonts w:ascii="Arial" w:hAnsi="Arial" w:cs="Arial"/>
          <w:sz w:val="20"/>
          <w:szCs w:val="20"/>
          <w:lang w:val="en-GB"/>
        </w:rPr>
        <w:t>vations</w:t>
      </w:r>
      <w:r w:rsidR="00650AEC" w:rsidRPr="00EC4C69">
        <w:rPr>
          <w:rFonts w:ascii="Arial" w:hAnsi="Arial" w:cs="Arial"/>
          <w:sz w:val="20"/>
          <w:szCs w:val="20"/>
          <w:lang w:val="en-GB"/>
        </w:rPr>
        <w:t xml:space="preserve"> </w:t>
      </w:r>
      <w:r w:rsidR="00C66F94" w:rsidRPr="00EC4C69">
        <w:rPr>
          <w:rFonts w:ascii="Arial" w:hAnsi="Arial" w:cs="Arial"/>
          <w:sz w:val="20"/>
          <w:szCs w:val="20"/>
          <w:lang w:val="en-GB"/>
        </w:rPr>
        <w:t>should</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not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slow</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down</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constant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effort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that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is</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still</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necessary</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to</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improve</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patient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care,</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as</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even</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with</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D91355" w:rsidRPr="00EC4C69">
        <w:rPr>
          <w:rFonts w:ascii="Arial" w:hAnsi="Arial" w:cs="Arial"/>
          <w:sz w:val="20"/>
          <w:szCs w:val="20"/>
          <w:lang w:val="en-GB"/>
        </w:rPr>
        <w:t>conventional</w:t>
      </w:r>
      <w:r w:rsidR="00650AEC" w:rsidRPr="00EC4C69">
        <w:rPr>
          <w:rFonts w:ascii="Arial" w:hAnsi="Arial" w:cs="Arial"/>
          <w:sz w:val="20"/>
          <w:szCs w:val="20"/>
          <w:lang w:val="en-GB"/>
        </w:rPr>
        <w:t xml:space="preserve"> </w:t>
      </w:r>
      <w:r w:rsidR="003D0577" w:rsidRPr="00EC4C69">
        <w:rPr>
          <w:rFonts w:ascii="Arial" w:hAnsi="Arial" w:cs="Arial"/>
          <w:sz w:val="20"/>
          <w:szCs w:val="20"/>
          <w:lang w:val="en-GB"/>
        </w:rPr>
        <w:t xml:space="preserve">BP </w:t>
      </w:r>
      <w:r w:rsidR="00D91355" w:rsidRPr="00EC4C69">
        <w:rPr>
          <w:rFonts w:ascii="Arial" w:hAnsi="Arial" w:cs="Arial"/>
          <w:sz w:val="20"/>
          <w:szCs w:val="20"/>
          <w:lang w:val="en-GB"/>
        </w:rPr>
        <w:t>goal</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D91355" w:rsidRPr="00EC4C69">
        <w:rPr>
          <w:rFonts w:ascii="Arial" w:hAnsi="Arial" w:cs="Arial"/>
          <w:sz w:val="20"/>
          <w:szCs w:val="20"/>
          <w:lang w:val="en-GB"/>
        </w:rPr>
        <w:t>&lt;</w:t>
      </w:r>
      <w:r w:rsidR="00A65A00" w:rsidRPr="00EC4C69">
        <w:rPr>
          <w:rFonts w:ascii="Arial" w:hAnsi="Arial" w:cs="Arial"/>
          <w:sz w:val="20"/>
          <w:szCs w:val="20"/>
          <w:lang w:val="en-GB"/>
        </w:rPr>
        <w:t>140/90</w:t>
      </w:r>
      <w:r w:rsidR="00650AEC" w:rsidRPr="00EC4C69">
        <w:rPr>
          <w:rFonts w:ascii="Arial" w:hAnsi="Arial" w:cs="Arial"/>
          <w:sz w:val="20"/>
          <w:szCs w:val="20"/>
          <w:lang w:val="en-GB"/>
        </w:rPr>
        <w:t xml:space="preserve"> </w:t>
      </w:r>
      <w:r w:rsidR="00F12784" w:rsidRPr="00EC4C69">
        <w:rPr>
          <w:rFonts w:ascii="Arial" w:hAnsi="Arial" w:cs="Arial"/>
          <w:sz w:val="20"/>
          <w:szCs w:val="20"/>
          <w:lang w:val="en-GB"/>
        </w:rPr>
        <w:t>mmHg</w:t>
      </w:r>
      <w:r w:rsidR="00A65A00" w:rsidRPr="00EC4C69">
        <w:rPr>
          <w:rFonts w:ascii="Arial" w:hAnsi="Arial" w:cs="Arial"/>
          <w:sz w:val="20"/>
          <w:szCs w:val="20"/>
          <w:lang w:val="en-GB"/>
        </w:rPr>
        <w: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only</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about</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half</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of</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the</w:t>
      </w:r>
      <w:r w:rsidR="00650AEC" w:rsidRPr="00EC4C69">
        <w:rPr>
          <w:rFonts w:ascii="Arial" w:hAnsi="Arial" w:cs="Arial"/>
          <w:sz w:val="20"/>
          <w:szCs w:val="20"/>
          <w:lang w:val="en-GB"/>
        </w:rPr>
        <w:t xml:space="preserve"> </w:t>
      </w:r>
      <w:r w:rsidR="00A65A00" w:rsidRPr="00EC4C69">
        <w:rPr>
          <w:rFonts w:ascii="Arial" w:hAnsi="Arial" w:cs="Arial"/>
          <w:sz w:val="20"/>
          <w:szCs w:val="20"/>
          <w:lang w:val="en-GB"/>
        </w:rPr>
        <w:t>hypertensi</w:t>
      </w:r>
      <w:r w:rsidR="00C61D2D" w:rsidRPr="00EC4C69">
        <w:rPr>
          <w:rFonts w:ascii="Arial" w:hAnsi="Arial" w:cs="Arial"/>
          <w:sz w:val="20"/>
          <w:szCs w:val="20"/>
          <w:lang w:val="en-GB"/>
        </w:rPr>
        <w:t>ve</w:t>
      </w:r>
      <w:r w:rsidR="00650AEC" w:rsidRPr="00EC4C69">
        <w:rPr>
          <w:rFonts w:ascii="Arial" w:hAnsi="Arial" w:cs="Arial"/>
          <w:sz w:val="20"/>
          <w:szCs w:val="20"/>
          <w:lang w:val="en-GB"/>
        </w:rPr>
        <w:t xml:space="preserve"> </w:t>
      </w:r>
      <w:r w:rsidR="004B6BF7" w:rsidRPr="00EC4C69">
        <w:rPr>
          <w:rFonts w:ascii="Arial" w:hAnsi="Arial" w:cs="Arial"/>
          <w:sz w:val="20"/>
          <w:szCs w:val="20"/>
          <w:lang w:val="en-GB"/>
        </w:rPr>
        <w:t>population</w:t>
      </w:r>
      <w:r w:rsidR="00650AEC" w:rsidRPr="00EC4C69">
        <w:rPr>
          <w:rFonts w:ascii="Arial" w:hAnsi="Arial" w:cs="Arial"/>
          <w:sz w:val="20"/>
          <w:szCs w:val="20"/>
          <w:lang w:val="en-GB"/>
        </w:rPr>
        <w:t xml:space="preserve"> </w:t>
      </w:r>
      <w:r w:rsidR="004B6BF7" w:rsidRPr="00EC4C69">
        <w:rPr>
          <w:rFonts w:ascii="Arial" w:hAnsi="Arial" w:cs="Arial"/>
          <w:sz w:val="20"/>
          <w:szCs w:val="20"/>
          <w:lang w:val="en-GB"/>
        </w:rPr>
        <w:t>is</w:t>
      </w:r>
      <w:r w:rsidR="00650AEC" w:rsidRPr="00EC4C69">
        <w:rPr>
          <w:rFonts w:ascii="Arial" w:hAnsi="Arial" w:cs="Arial"/>
          <w:sz w:val="20"/>
          <w:szCs w:val="20"/>
          <w:lang w:val="en-GB"/>
        </w:rPr>
        <w:t xml:space="preserve"> </w:t>
      </w:r>
      <w:r w:rsidR="004B6BF7" w:rsidRPr="00EC4C69">
        <w:rPr>
          <w:rFonts w:ascii="Arial" w:hAnsi="Arial" w:cs="Arial"/>
          <w:sz w:val="20"/>
          <w:szCs w:val="20"/>
          <w:lang w:val="en-GB"/>
        </w:rPr>
        <w:t>controlled.</w:t>
      </w:r>
      <w:r w:rsidR="001156D9" w:rsidRPr="001156D9">
        <w:rPr>
          <w:rFonts w:ascii="Arial" w:hAnsi="Arial" w:cs="Arial"/>
          <w:sz w:val="20"/>
          <w:szCs w:val="20"/>
          <w:vertAlign w:val="superscript"/>
          <w:lang w:val="en-GB"/>
        </w:rPr>
        <w:t>31</w:t>
      </w:r>
      <w:r w:rsidR="001156D9" w:rsidRPr="00EC4C69">
        <w:rPr>
          <w:rFonts w:ascii="Arial" w:hAnsi="Arial" w:cs="Arial"/>
          <w:sz w:val="20"/>
          <w:szCs w:val="20"/>
          <w:lang w:val="en-GB"/>
        </w:rPr>
        <w:t xml:space="preserve"> </w:t>
      </w:r>
    </w:p>
    <w:p w14:paraId="47036DEE" w14:textId="35714212" w:rsidR="00E77B01" w:rsidRPr="00FF4391" w:rsidRDefault="00E77B01" w:rsidP="003B6563">
      <w:pPr>
        <w:spacing w:after="160" w:line="480" w:lineRule="auto"/>
        <w:rPr>
          <w:rFonts w:ascii="Arial" w:hAnsi="Arial" w:cs="Arial"/>
          <w:b/>
          <w:color w:val="292526"/>
          <w:sz w:val="20"/>
          <w:szCs w:val="20"/>
          <w:lang w:val="en-GB"/>
        </w:rPr>
      </w:pPr>
    </w:p>
    <w:p w14:paraId="743079BB" w14:textId="11B85676" w:rsidR="00E85D97" w:rsidRPr="00FF4391" w:rsidRDefault="00E85D97" w:rsidP="005939C8">
      <w:pPr>
        <w:spacing w:line="480" w:lineRule="auto"/>
        <w:rPr>
          <w:rFonts w:ascii="Arial" w:hAnsi="Arial" w:cs="Arial"/>
          <w:b/>
          <w:color w:val="292526"/>
          <w:sz w:val="20"/>
          <w:szCs w:val="20"/>
          <w:lang w:val="en-GB"/>
        </w:rPr>
      </w:pPr>
      <w:r w:rsidRPr="00FF4391">
        <w:rPr>
          <w:rFonts w:ascii="Arial" w:hAnsi="Arial" w:cs="Arial"/>
          <w:b/>
          <w:color w:val="292526"/>
          <w:sz w:val="20"/>
          <w:szCs w:val="20"/>
          <w:lang w:val="en-GB"/>
        </w:rPr>
        <w:t>Contributors</w:t>
      </w:r>
    </w:p>
    <w:p w14:paraId="54F9E44E" w14:textId="03DA6937" w:rsidR="00E85D97" w:rsidRPr="00FF4391" w:rsidRDefault="003B6563" w:rsidP="003B6563">
      <w:pPr>
        <w:spacing w:after="160" w:line="480" w:lineRule="auto"/>
        <w:rPr>
          <w:rFonts w:ascii="Arial" w:hAnsi="Arial" w:cs="Arial"/>
          <w:color w:val="292526"/>
          <w:sz w:val="20"/>
          <w:szCs w:val="20"/>
          <w:lang w:val="en-GB"/>
        </w:rPr>
      </w:pPr>
      <w:r w:rsidRPr="00FF4391">
        <w:rPr>
          <w:rFonts w:ascii="Arial" w:hAnsi="Arial" w:cs="Arial"/>
          <w:color w:val="292526"/>
          <w:sz w:val="20"/>
          <w:szCs w:val="20"/>
          <w:lang w:val="en-GB"/>
        </w:rPr>
        <w:t>EVP designed the study, interpreted the data, designed tables and figures</w:t>
      </w:r>
      <w:r w:rsidR="00726087" w:rsidRPr="00FF4391">
        <w:rPr>
          <w:rFonts w:ascii="Arial" w:hAnsi="Arial" w:cs="Arial"/>
          <w:color w:val="292526"/>
          <w:sz w:val="20"/>
          <w:szCs w:val="20"/>
          <w:lang w:val="en-GB"/>
        </w:rPr>
        <w:t>,</w:t>
      </w:r>
      <w:r w:rsidRPr="00FF4391">
        <w:rPr>
          <w:rFonts w:ascii="Arial" w:hAnsi="Arial" w:cs="Arial"/>
          <w:color w:val="292526"/>
          <w:sz w:val="20"/>
          <w:szCs w:val="20"/>
          <w:lang w:val="en-GB"/>
        </w:rPr>
        <w:t xml:space="preserve"> and wrote the first draft and subsequent iterations of the manuscript. IF and NG did the statistical analysis, designed tables and figures, and reviewed and provided critical comments on drafts. RF, KMF, JCT, MT and LT conceived and initiated the CLARIFY registry, coordinated the study and collected data in their respective countries, and reviewed and provided critical comments on the manuscript. DLB provided the initial idea for the study, interpreted the data</w:t>
      </w:r>
      <w:r w:rsidR="00726087" w:rsidRPr="00FF4391">
        <w:rPr>
          <w:rFonts w:ascii="Arial" w:hAnsi="Arial" w:cs="Arial"/>
          <w:color w:val="292526"/>
          <w:sz w:val="20"/>
          <w:szCs w:val="20"/>
          <w:lang w:val="en-GB"/>
        </w:rPr>
        <w:t>,</w:t>
      </w:r>
      <w:r w:rsidRPr="00FF4391">
        <w:rPr>
          <w:rFonts w:ascii="Arial" w:hAnsi="Arial" w:cs="Arial"/>
          <w:color w:val="292526"/>
          <w:sz w:val="20"/>
          <w:szCs w:val="20"/>
          <w:lang w:val="en-GB"/>
        </w:rPr>
        <w:t xml:space="preserve"> and provided critical comments on the manuscript. PGS initiated and coordinated the CLARIFY registry, designed the study, interpreted the data, and provided critical comments on the manuscript.</w:t>
      </w:r>
    </w:p>
    <w:p w14:paraId="114F5064" w14:textId="77777777" w:rsidR="00E85D97" w:rsidRPr="00FF4391" w:rsidRDefault="00E85D97" w:rsidP="00201427">
      <w:pPr>
        <w:spacing w:after="160" w:line="480" w:lineRule="auto"/>
        <w:rPr>
          <w:rFonts w:ascii="Arial" w:hAnsi="Arial" w:cs="Arial"/>
          <w:b/>
          <w:color w:val="292526"/>
          <w:sz w:val="20"/>
          <w:szCs w:val="20"/>
          <w:lang w:val="en-GB"/>
        </w:rPr>
      </w:pPr>
    </w:p>
    <w:p w14:paraId="28F79103" w14:textId="774A9A02" w:rsidR="003B6563" w:rsidRPr="00FF4391" w:rsidRDefault="003B6563" w:rsidP="00791D45">
      <w:pPr>
        <w:spacing w:line="480" w:lineRule="auto"/>
        <w:rPr>
          <w:rFonts w:ascii="Arial" w:hAnsi="Arial" w:cs="Arial"/>
          <w:b/>
          <w:color w:val="292526"/>
          <w:sz w:val="20"/>
          <w:szCs w:val="20"/>
          <w:lang w:val="en-GB"/>
        </w:rPr>
      </w:pPr>
      <w:r w:rsidRPr="00FF4391">
        <w:rPr>
          <w:rFonts w:ascii="Arial" w:hAnsi="Arial" w:cs="Arial"/>
          <w:b/>
          <w:color w:val="292526"/>
          <w:sz w:val="20"/>
          <w:szCs w:val="20"/>
          <w:lang w:val="en-GB"/>
        </w:rPr>
        <w:t>Declaration of interests</w:t>
      </w:r>
    </w:p>
    <w:p w14:paraId="3EA6FC6A" w14:textId="77777777" w:rsidR="00FB4613" w:rsidRPr="00FF4391" w:rsidRDefault="00FB4613" w:rsidP="00FB4613">
      <w:pPr>
        <w:spacing w:after="160" w:line="480" w:lineRule="auto"/>
        <w:rPr>
          <w:rFonts w:ascii="Arial" w:hAnsi="Arial" w:cs="Arial"/>
          <w:color w:val="292526"/>
          <w:sz w:val="20"/>
          <w:szCs w:val="20"/>
          <w:lang w:val="en-GB"/>
        </w:rPr>
      </w:pPr>
      <w:r w:rsidRPr="00FF4391">
        <w:rPr>
          <w:rFonts w:ascii="Arial" w:hAnsi="Arial" w:cs="Arial"/>
          <w:color w:val="292526"/>
          <w:sz w:val="20"/>
          <w:szCs w:val="20"/>
          <w:lang w:val="en-GB"/>
        </w:rPr>
        <w:t>EVP reports non-financial support from Boston scientific and Servier, outside the submitted work. IF reports grants and personal fees from Servier and Amgen, during the conduct of the study.</w:t>
      </w:r>
      <w:r w:rsidRPr="00791D45">
        <w:rPr>
          <w:rFonts w:ascii="Arial" w:hAnsi="Arial" w:cs="Arial"/>
          <w:sz w:val="20"/>
          <w:szCs w:val="20"/>
          <w:lang w:val="en-GB"/>
        </w:rPr>
        <w:t xml:space="preserve"> </w:t>
      </w:r>
      <w:r w:rsidRPr="00FF4391">
        <w:rPr>
          <w:rFonts w:ascii="Arial" w:hAnsi="Arial" w:cs="Arial"/>
          <w:color w:val="292526"/>
          <w:sz w:val="20"/>
          <w:szCs w:val="20"/>
          <w:lang w:val="en-GB"/>
        </w:rPr>
        <w:t>NG reports grants from Servier during the conduct of the study. RF reports grants and personal fees from Servier, during the conduct of the study; personal fees from Bayer, Novartis, Servier, Merck, Servier National and international bodies, outside the submitted work; KMF reports personal fees from Servier, non-financial support from Servier, during the conduct of the study; personal fees from Servier, Astra</w:t>
      </w:r>
      <w:r>
        <w:rPr>
          <w:rFonts w:ascii="Arial" w:hAnsi="Arial" w:cs="Arial"/>
          <w:color w:val="292526"/>
          <w:sz w:val="20"/>
          <w:szCs w:val="20"/>
          <w:lang w:val="en-GB"/>
        </w:rPr>
        <w:t>-</w:t>
      </w:r>
      <w:r w:rsidRPr="00FF4391">
        <w:rPr>
          <w:rFonts w:ascii="Arial" w:hAnsi="Arial" w:cs="Arial"/>
          <w:color w:val="292526"/>
          <w:sz w:val="20"/>
          <w:szCs w:val="20"/>
          <w:lang w:val="en-GB"/>
        </w:rPr>
        <w:t>Zeneca, TaurX, and CellAegis, non-financial support from Armgo, personal fees and non-financial support from Broadview Ventures, outside the submitted work; and is Director of Vesalius Trials Ltd.</w:t>
      </w:r>
      <w:r w:rsidRPr="00791D45">
        <w:rPr>
          <w:rFonts w:ascii="Arial" w:hAnsi="Arial" w:cs="Arial"/>
          <w:sz w:val="20"/>
          <w:szCs w:val="20"/>
          <w:lang w:val="en-GB"/>
        </w:rPr>
        <w:t xml:space="preserve"> </w:t>
      </w:r>
      <w:r w:rsidRPr="00FF4391">
        <w:rPr>
          <w:rFonts w:ascii="Arial" w:hAnsi="Arial" w:cs="Arial"/>
          <w:color w:val="292526"/>
          <w:sz w:val="20"/>
          <w:szCs w:val="20"/>
          <w:lang w:val="en-GB"/>
        </w:rPr>
        <w:t>JCT reports grants and personal fees from Servier, during the conduct of the study; grants from Amarin, grants and personal fees from Astra-Zeneca, DalCor, Pfizer, Roche, and Servier</w:t>
      </w:r>
      <w:r>
        <w:rPr>
          <w:rFonts w:ascii="Arial" w:hAnsi="Arial" w:cs="Arial"/>
          <w:color w:val="292526"/>
          <w:sz w:val="20"/>
          <w:szCs w:val="20"/>
          <w:lang w:val="en-GB"/>
        </w:rPr>
        <w:t xml:space="preserve">, </w:t>
      </w:r>
      <w:r w:rsidRPr="00FF4391">
        <w:rPr>
          <w:rFonts w:ascii="Arial" w:hAnsi="Arial" w:cs="Arial"/>
          <w:color w:val="292526"/>
          <w:sz w:val="20"/>
          <w:szCs w:val="20"/>
          <w:lang w:val="en-GB"/>
        </w:rPr>
        <w:t>grants from Eli-Lilly and Merck, Cymabay, Novartis, and Sanofi, outside the submitted work. MT reports personal fees from Servier, during the conduct of the study, personal fees from Bayer, Celyad, Janssen Cilag, Novartis, Servier</w:t>
      </w:r>
      <w:r>
        <w:rPr>
          <w:rFonts w:ascii="Arial" w:hAnsi="Arial" w:cs="Arial"/>
          <w:color w:val="292526"/>
          <w:sz w:val="20"/>
          <w:szCs w:val="20"/>
          <w:lang w:val="en-GB"/>
        </w:rPr>
        <w:t>,</w:t>
      </w:r>
      <w:r w:rsidRPr="00FF4391">
        <w:rPr>
          <w:rFonts w:ascii="Arial" w:hAnsi="Arial" w:cs="Arial"/>
          <w:color w:val="292526"/>
          <w:sz w:val="20"/>
          <w:szCs w:val="20"/>
          <w:lang w:val="en-GB"/>
        </w:rPr>
        <w:t xml:space="preserve"> and grants from Polish National Center for Research and Development, outside the submitted work. LT reports personal fees from Servier, during the conduct of the study; personal fees from St. Jude Medical, CVIE therapeutics, Cardiorentis, Boston Scientific, and Medtronic, outside the submitted work. Dr. Bhatt reports grants from Amarin, AstraZeneca, Bristol-Myers Squibb, Eisai, Ethicon, Medtronic, Sanofi Aventis, The Medicines Company, Pfizer, Forest Laboratories, Ischemix, and Amgen, unfunded research with FlowCo, PLx Pharma, Takeda, personal fees from Duke Clinical Research Institute, Mayo Clinic, Population Health Research Institute, Belvoir Publications, Slack Publications, WebMD, Elsevier, HMP, Harvard Clinical Research Institute, and Journal of the American College of Cardiology, personal fees and non-financial support from American College of Cardiology and Society of Cardiovascular Patient Care, other with Medscape Cardiology, Regado Biosciences, Boston VA Research Institute, non-financial support from American Heart Association, other with Clinical Cardiology, VA, St. Jude Medical, Biotronik, Cardax, American College of Cardiology, Boston Scientific, outside the submitted work.</w:t>
      </w:r>
      <w:r w:rsidRPr="00FF4391">
        <w:rPr>
          <w:rFonts w:ascii="Arial" w:eastAsiaTheme="minorHAnsi" w:hAnsi="Arial" w:cs="Arial"/>
          <w:sz w:val="20"/>
          <w:szCs w:val="20"/>
          <w:lang w:val="en-GB" w:eastAsia="en-US"/>
        </w:rPr>
        <w:t xml:space="preserve"> </w:t>
      </w:r>
      <w:r>
        <w:rPr>
          <w:rFonts w:ascii="Arial" w:eastAsiaTheme="minorHAnsi" w:hAnsi="Arial" w:cs="Arial"/>
          <w:sz w:val="20"/>
          <w:szCs w:val="20"/>
          <w:lang w:val="en-GB" w:eastAsia="en-US"/>
        </w:rPr>
        <w:t>PGS</w:t>
      </w:r>
      <w:r w:rsidRPr="00FF4391">
        <w:rPr>
          <w:rFonts w:ascii="Arial" w:eastAsiaTheme="minorHAnsi" w:hAnsi="Arial" w:cs="Arial"/>
          <w:sz w:val="20"/>
          <w:szCs w:val="20"/>
          <w:lang w:val="en-GB" w:eastAsia="en-US"/>
        </w:rPr>
        <w:t xml:space="preserve"> reports grants, personal fees and non-financial support from Servier, during the conduct of the study; personal fees from Amarin, AstraZeneca, Bayer, Boehringer-Ingelheim, Bristol-Myers-Squibb, Daiichi-Sankyo, GlaxoSmithKline, Lilly, Merck-Sharpe-Dohme, Novartis, Pfizer, Roche, Medtronic, Servier, Janssen, CSL Behring, and Regeneron, grants and personal fees from Sanofi, personal fees and non-financial support from The Medicines Company, outside the submitted work.</w:t>
      </w:r>
    </w:p>
    <w:p w14:paraId="2165E561" w14:textId="77777777" w:rsidR="003B6563" w:rsidRPr="00EC4C69" w:rsidRDefault="003B6563" w:rsidP="00201427">
      <w:pPr>
        <w:spacing w:after="160" w:line="480" w:lineRule="auto"/>
        <w:rPr>
          <w:rFonts w:ascii="Arial" w:hAnsi="Arial" w:cs="Arial"/>
          <w:b/>
          <w:color w:val="292526"/>
          <w:sz w:val="20"/>
          <w:szCs w:val="20"/>
          <w:lang w:val="en-GB"/>
        </w:rPr>
      </w:pPr>
    </w:p>
    <w:p w14:paraId="35BAF762" w14:textId="1F45B946" w:rsidR="00580C95" w:rsidRPr="00CD67EF" w:rsidRDefault="0043262B" w:rsidP="0043262B">
      <w:pPr>
        <w:spacing w:line="480" w:lineRule="auto"/>
        <w:rPr>
          <w:rFonts w:ascii="Arial" w:hAnsi="Arial" w:cs="Arial"/>
          <w:b/>
          <w:sz w:val="20"/>
          <w:szCs w:val="20"/>
          <w:lang w:val="en-GB"/>
        </w:rPr>
      </w:pPr>
      <w:r w:rsidRPr="00CD67EF">
        <w:rPr>
          <w:rFonts w:ascii="Arial" w:hAnsi="Arial" w:cs="Arial"/>
          <w:b/>
          <w:sz w:val="20"/>
          <w:szCs w:val="20"/>
          <w:lang w:val="en-GB"/>
        </w:rPr>
        <w:t>References</w:t>
      </w:r>
    </w:p>
    <w:p w14:paraId="417807A2"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1.</w:t>
      </w:r>
      <w:r w:rsidRPr="00580C95">
        <w:rPr>
          <w:rFonts w:ascii="Arial" w:hAnsi="Arial" w:cs="Arial"/>
          <w:sz w:val="20"/>
          <w:szCs w:val="20"/>
          <w:lang w:val="en-GB"/>
        </w:rPr>
        <w:tab/>
        <w:t xml:space="preserve">Zanchetti A, Thomopoulos C, Parati G. Randomized controlled trials of blood pressure lowering in hypertension: a critical reappraisal. </w:t>
      </w:r>
      <w:r w:rsidRPr="00CD3600">
        <w:rPr>
          <w:rFonts w:ascii="Arial" w:hAnsi="Arial" w:cs="Arial"/>
          <w:i/>
          <w:sz w:val="20"/>
          <w:szCs w:val="20"/>
          <w:lang w:val="en-GB"/>
        </w:rPr>
        <w:t>Circ Res</w:t>
      </w:r>
      <w:r w:rsidRPr="00580C95">
        <w:rPr>
          <w:rFonts w:ascii="Arial" w:hAnsi="Arial" w:cs="Arial"/>
          <w:sz w:val="20"/>
          <w:szCs w:val="20"/>
          <w:lang w:val="en-GB"/>
        </w:rPr>
        <w:t xml:space="preserve"> 2015; </w:t>
      </w:r>
      <w:r w:rsidRPr="00CD3600">
        <w:rPr>
          <w:rFonts w:ascii="Arial" w:hAnsi="Arial" w:cs="Arial"/>
          <w:b/>
          <w:sz w:val="20"/>
          <w:szCs w:val="20"/>
          <w:lang w:val="en-GB"/>
        </w:rPr>
        <w:t>116</w:t>
      </w:r>
      <w:r w:rsidRPr="00580C95">
        <w:rPr>
          <w:rFonts w:ascii="Arial" w:hAnsi="Arial" w:cs="Arial"/>
          <w:sz w:val="20"/>
          <w:szCs w:val="20"/>
          <w:lang w:val="en-GB"/>
        </w:rPr>
        <w:t>(6): 1058-73.</w:t>
      </w:r>
    </w:p>
    <w:p w14:paraId="34C9BC07"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w:t>
      </w:r>
      <w:r w:rsidRPr="00580C95">
        <w:rPr>
          <w:rFonts w:ascii="Arial" w:hAnsi="Arial" w:cs="Arial"/>
          <w:sz w:val="20"/>
          <w:szCs w:val="20"/>
          <w:lang w:val="en-GB"/>
        </w:rPr>
        <w:tab/>
        <w:t xml:space="preserve">Ettehad D, Emdin CA, Kiran A, et al. Blood pressure lowering for prevention of cardiovascular disease and death: a systematic review and meta-analysis. </w:t>
      </w:r>
      <w:r w:rsidRPr="00CD3600">
        <w:rPr>
          <w:rFonts w:ascii="Arial" w:hAnsi="Arial" w:cs="Arial"/>
          <w:i/>
          <w:sz w:val="20"/>
          <w:szCs w:val="20"/>
          <w:lang w:val="en-GB"/>
        </w:rPr>
        <w:t>Lancet</w:t>
      </w:r>
      <w:r w:rsidRPr="00580C95">
        <w:rPr>
          <w:rFonts w:ascii="Arial" w:hAnsi="Arial" w:cs="Arial"/>
          <w:sz w:val="20"/>
          <w:szCs w:val="20"/>
          <w:lang w:val="en-GB"/>
        </w:rPr>
        <w:t xml:space="preserve"> 2016; </w:t>
      </w:r>
      <w:r w:rsidRPr="00CD3600">
        <w:rPr>
          <w:rFonts w:ascii="Arial" w:hAnsi="Arial" w:cs="Arial"/>
          <w:b/>
          <w:sz w:val="20"/>
          <w:szCs w:val="20"/>
          <w:lang w:val="en-GB"/>
        </w:rPr>
        <w:t>387</w:t>
      </w:r>
      <w:r w:rsidRPr="00580C95">
        <w:rPr>
          <w:rFonts w:ascii="Arial" w:hAnsi="Arial" w:cs="Arial"/>
          <w:sz w:val="20"/>
          <w:szCs w:val="20"/>
          <w:lang w:val="en-GB"/>
        </w:rPr>
        <w:t>(10022): 957-67.</w:t>
      </w:r>
    </w:p>
    <w:p w14:paraId="3A3F1AC8"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3.</w:t>
      </w:r>
      <w:r w:rsidRPr="00580C95">
        <w:rPr>
          <w:rFonts w:ascii="Arial" w:hAnsi="Arial" w:cs="Arial"/>
          <w:sz w:val="20"/>
          <w:szCs w:val="20"/>
          <w:lang w:val="en-GB"/>
        </w:rPr>
        <w:tab/>
        <w:t xml:space="preserve">Kjeldsen SE, Lund-Johansen P, Nilsson PM, Mancia G. Unattended Blood Pressure Measurements in the Systolic Blood Pressure Intervention Trial: Implications for Entry and Achieved Blood Pressure Values Compared With Other Trials. </w:t>
      </w:r>
      <w:r w:rsidRPr="00CD3600">
        <w:rPr>
          <w:rFonts w:ascii="Arial" w:hAnsi="Arial" w:cs="Arial"/>
          <w:i/>
          <w:sz w:val="20"/>
          <w:szCs w:val="20"/>
          <w:lang w:val="en-GB"/>
        </w:rPr>
        <w:t>Hypertension</w:t>
      </w:r>
      <w:r w:rsidRPr="00580C95">
        <w:rPr>
          <w:rFonts w:ascii="Arial" w:hAnsi="Arial" w:cs="Arial"/>
          <w:sz w:val="20"/>
          <w:szCs w:val="20"/>
          <w:lang w:val="en-GB"/>
        </w:rPr>
        <w:t xml:space="preserve"> 2016; </w:t>
      </w:r>
      <w:r w:rsidRPr="00CD3600">
        <w:rPr>
          <w:rFonts w:ascii="Arial" w:hAnsi="Arial" w:cs="Arial"/>
          <w:b/>
          <w:sz w:val="20"/>
          <w:szCs w:val="20"/>
          <w:lang w:val="en-GB"/>
        </w:rPr>
        <w:t>67</w:t>
      </w:r>
      <w:r w:rsidRPr="00580C95">
        <w:rPr>
          <w:rFonts w:ascii="Arial" w:hAnsi="Arial" w:cs="Arial"/>
          <w:sz w:val="20"/>
          <w:szCs w:val="20"/>
          <w:lang w:val="en-GB"/>
        </w:rPr>
        <w:t>(5): 808-12.</w:t>
      </w:r>
    </w:p>
    <w:p w14:paraId="21F33403"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4.</w:t>
      </w:r>
      <w:r w:rsidRPr="00580C95">
        <w:rPr>
          <w:rFonts w:ascii="Arial" w:hAnsi="Arial" w:cs="Arial"/>
          <w:sz w:val="20"/>
          <w:szCs w:val="20"/>
          <w:lang w:val="en-GB"/>
        </w:rPr>
        <w:tab/>
        <w:t xml:space="preserve">Jones DW, Weatherly L, Hall JE. SPRINT: What Remains Unanswered and Where Do We Go From Here? </w:t>
      </w:r>
      <w:r w:rsidRPr="00CD3600">
        <w:rPr>
          <w:rFonts w:ascii="Arial" w:hAnsi="Arial" w:cs="Arial"/>
          <w:i/>
          <w:sz w:val="20"/>
          <w:szCs w:val="20"/>
          <w:lang w:val="en-GB"/>
        </w:rPr>
        <w:t>Hypertension</w:t>
      </w:r>
      <w:r w:rsidRPr="00580C95">
        <w:rPr>
          <w:rFonts w:ascii="Arial" w:hAnsi="Arial" w:cs="Arial"/>
          <w:sz w:val="20"/>
          <w:szCs w:val="20"/>
          <w:lang w:val="en-GB"/>
        </w:rPr>
        <w:t xml:space="preserve"> 2016; </w:t>
      </w:r>
      <w:r w:rsidRPr="00CD3600">
        <w:rPr>
          <w:rFonts w:ascii="Arial" w:hAnsi="Arial" w:cs="Arial"/>
          <w:b/>
          <w:sz w:val="20"/>
          <w:szCs w:val="20"/>
          <w:lang w:val="en-GB"/>
        </w:rPr>
        <w:t>67</w:t>
      </w:r>
      <w:r w:rsidRPr="00580C95">
        <w:rPr>
          <w:rFonts w:ascii="Arial" w:hAnsi="Arial" w:cs="Arial"/>
          <w:sz w:val="20"/>
          <w:szCs w:val="20"/>
          <w:lang w:val="en-GB"/>
        </w:rPr>
        <w:t>(2): 261-2.</w:t>
      </w:r>
    </w:p>
    <w:p w14:paraId="0A1F2A44"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5.</w:t>
      </w:r>
      <w:r w:rsidRPr="00580C95">
        <w:rPr>
          <w:rFonts w:ascii="Arial" w:hAnsi="Arial" w:cs="Arial"/>
          <w:sz w:val="20"/>
          <w:szCs w:val="20"/>
          <w:lang w:val="en-GB"/>
        </w:rPr>
        <w:tab/>
        <w:t>Mancia G, Grassi G. Aggressive blood pressure lowering is dangerous: the J-curve: pro side of the arguement.</w:t>
      </w:r>
      <w:r w:rsidRPr="00CD3600">
        <w:rPr>
          <w:rFonts w:ascii="Arial" w:hAnsi="Arial" w:cs="Arial"/>
          <w:i/>
          <w:sz w:val="20"/>
          <w:szCs w:val="20"/>
          <w:lang w:val="en-GB"/>
        </w:rPr>
        <w:t xml:space="preserve"> Hypertension</w:t>
      </w:r>
      <w:r w:rsidRPr="00580C95">
        <w:rPr>
          <w:rFonts w:ascii="Arial" w:hAnsi="Arial" w:cs="Arial"/>
          <w:sz w:val="20"/>
          <w:szCs w:val="20"/>
          <w:lang w:val="en-GB"/>
        </w:rPr>
        <w:t xml:space="preserve"> 2014; </w:t>
      </w:r>
      <w:r w:rsidRPr="00CD3600">
        <w:rPr>
          <w:rFonts w:ascii="Arial" w:hAnsi="Arial" w:cs="Arial"/>
          <w:b/>
          <w:sz w:val="20"/>
          <w:szCs w:val="20"/>
          <w:lang w:val="en-GB"/>
        </w:rPr>
        <w:t>63</w:t>
      </w:r>
      <w:r w:rsidRPr="00580C95">
        <w:rPr>
          <w:rFonts w:ascii="Arial" w:hAnsi="Arial" w:cs="Arial"/>
          <w:sz w:val="20"/>
          <w:szCs w:val="20"/>
          <w:lang w:val="en-GB"/>
        </w:rPr>
        <w:t>(1): 29-36.</w:t>
      </w:r>
    </w:p>
    <w:p w14:paraId="68A517A4"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6.</w:t>
      </w:r>
      <w:r w:rsidRPr="00580C95">
        <w:rPr>
          <w:rFonts w:ascii="Arial" w:hAnsi="Arial" w:cs="Arial"/>
          <w:sz w:val="20"/>
          <w:szCs w:val="20"/>
          <w:lang w:val="en-GB"/>
        </w:rPr>
        <w:tab/>
        <w:t xml:space="preserve">Verdecchia P, Angeli F, Mazzotta G, Garofoli M, Reboldi G. Aggressive blood pressure lowering is dangerous: the J-curve: con side of the arguement. </w:t>
      </w:r>
      <w:r w:rsidRPr="00CD3600">
        <w:rPr>
          <w:rFonts w:ascii="Arial" w:hAnsi="Arial" w:cs="Arial"/>
          <w:i/>
          <w:sz w:val="20"/>
          <w:szCs w:val="20"/>
          <w:lang w:val="en-GB"/>
        </w:rPr>
        <w:t xml:space="preserve">Hypertension </w:t>
      </w:r>
      <w:r w:rsidRPr="00580C95">
        <w:rPr>
          <w:rFonts w:ascii="Arial" w:hAnsi="Arial" w:cs="Arial"/>
          <w:sz w:val="20"/>
          <w:szCs w:val="20"/>
          <w:lang w:val="en-GB"/>
        </w:rPr>
        <w:t xml:space="preserve">2014; </w:t>
      </w:r>
      <w:r w:rsidRPr="00CD3600">
        <w:rPr>
          <w:rFonts w:ascii="Arial" w:hAnsi="Arial" w:cs="Arial"/>
          <w:b/>
          <w:sz w:val="20"/>
          <w:szCs w:val="20"/>
          <w:lang w:val="en-GB"/>
        </w:rPr>
        <w:t>63</w:t>
      </w:r>
      <w:r w:rsidRPr="00580C95">
        <w:rPr>
          <w:rFonts w:ascii="Arial" w:hAnsi="Arial" w:cs="Arial"/>
          <w:sz w:val="20"/>
          <w:szCs w:val="20"/>
          <w:lang w:val="en-GB"/>
        </w:rPr>
        <w:t>(1): 37-40.</w:t>
      </w:r>
    </w:p>
    <w:p w14:paraId="2088DD79"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7.</w:t>
      </w:r>
      <w:r w:rsidRPr="00580C95">
        <w:rPr>
          <w:rFonts w:ascii="Arial" w:hAnsi="Arial" w:cs="Arial"/>
          <w:sz w:val="20"/>
          <w:szCs w:val="20"/>
          <w:lang w:val="en-GB"/>
        </w:rPr>
        <w:tab/>
        <w:t xml:space="preserve">Cushman WC, Evans GW, Byington RP, et al. Effects of intensive blood-pressure control in type 2 diabetes mellitus. </w:t>
      </w:r>
      <w:r w:rsidRPr="00CD3600">
        <w:rPr>
          <w:rFonts w:ascii="Arial" w:hAnsi="Arial" w:cs="Arial"/>
          <w:i/>
          <w:sz w:val="20"/>
          <w:szCs w:val="20"/>
          <w:lang w:val="en-GB"/>
        </w:rPr>
        <w:t xml:space="preserve">N Engl J Med </w:t>
      </w:r>
      <w:r w:rsidRPr="00580C95">
        <w:rPr>
          <w:rFonts w:ascii="Arial" w:hAnsi="Arial" w:cs="Arial"/>
          <w:sz w:val="20"/>
          <w:szCs w:val="20"/>
          <w:lang w:val="en-GB"/>
        </w:rPr>
        <w:t xml:space="preserve">2010; </w:t>
      </w:r>
      <w:r w:rsidRPr="00CD3600">
        <w:rPr>
          <w:rFonts w:ascii="Arial" w:hAnsi="Arial" w:cs="Arial"/>
          <w:b/>
          <w:sz w:val="20"/>
          <w:szCs w:val="20"/>
          <w:lang w:val="en-GB"/>
        </w:rPr>
        <w:t>362</w:t>
      </w:r>
      <w:r w:rsidRPr="00580C95">
        <w:rPr>
          <w:rFonts w:ascii="Arial" w:hAnsi="Arial" w:cs="Arial"/>
          <w:sz w:val="20"/>
          <w:szCs w:val="20"/>
          <w:lang w:val="en-GB"/>
        </w:rPr>
        <w:t>(17): 1575-85.</w:t>
      </w:r>
    </w:p>
    <w:p w14:paraId="3DA53E34" w14:textId="77777777" w:rsidR="00580C95" w:rsidRPr="00580C95" w:rsidRDefault="00580C95" w:rsidP="00580C95">
      <w:pPr>
        <w:spacing w:line="480" w:lineRule="auto"/>
        <w:rPr>
          <w:rFonts w:ascii="Arial" w:hAnsi="Arial" w:cs="Arial"/>
          <w:sz w:val="20"/>
          <w:szCs w:val="20"/>
          <w:lang w:val="en-GB"/>
        </w:rPr>
      </w:pPr>
      <w:r w:rsidRPr="00FB4613">
        <w:rPr>
          <w:rFonts w:ascii="Arial" w:hAnsi="Arial" w:cs="Arial"/>
          <w:sz w:val="20"/>
          <w:szCs w:val="20"/>
          <w:lang w:val="en-GB"/>
        </w:rPr>
        <w:t>8.</w:t>
      </w:r>
      <w:r w:rsidRPr="00FB4613">
        <w:rPr>
          <w:rFonts w:ascii="Arial" w:hAnsi="Arial" w:cs="Arial"/>
          <w:sz w:val="20"/>
          <w:szCs w:val="20"/>
          <w:lang w:val="en-GB"/>
        </w:rPr>
        <w:tab/>
        <w:t xml:space="preserve">Benavente OR, Coffey CS, Conwit R, et al. </w:t>
      </w:r>
      <w:r w:rsidRPr="00580C95">
        <w:rPr>
          <w:rFonts w:ascii="Arial" w:hAnsi="Arial" w:cs="Arial"/>
          <w:sz w:val="20"/>
          <w:szCs w:val="20"/>
          <w:lang w:val="en-GB"/>
        </w:rPr>
        <w:t xml:space="preserve">Blood-pressure targets in patients with recent lacunar stroke: the SPS3 randomised trial. </w:t>
      </w:r>
      <w:r w:rsidRPr="00CD3600">
        <w:rPr>
          <w:rFonts w:ascii="Arial" w:hAnsi="Arial" w:cs="Arial"/>
          <w:i/>
          <w:sz w:val="20"/>
          <w:szCs w:val="20"/>
          <w:lang w:val="en-GB"/>
        </w:rPr>
        <w:t xml:space="preserve">Lancet </w:t>
      </w:r>
      <w:r w:rsidRPr="00580C95">
        <w:rPr>
          <w:rFonts w:ascii="Arial" w:hAnsi="Arial" w:cs="Arial"/>
          <w:sz w:val="20"/>
          <w:szCs w:val="20"/>
          <w:lang w:val="en-GB"/>
        </w:rPr>
        <w:t xml:space="preserve">2013; </w:t>
      </w:r>
      <w:r w:rsidRPr="00CD3600">
        <w:rPr>
          <w:rFonts w:ascii="Arial" w:hAnsi="Arial" w:cs="Arial"/>
          <w:b/>
          <w:sz w:val="20"/>
          <w:szCs w:val="20"/>
          <w:lang w:val="en-GB"/>
        </w:rPr>
        <w:t>382</w:t>
      </w:r>
      <w:r w:rsidRPr="00580C95">
        <w:rPr>
          <w:rFonts w:ascii="Arial" w:hAnsi="Arial" w:cs="Arial"/>
          <w:sz w:val="20"/>
          <w:szCs w:val="20"/>
          <w:lang w:val="en-GB"/>
        </w:rPr>
        <w:t>(9891): 507-15.</w:t>
      </w:r>
    </w:p>
    <w:p w14:paraId="0750232A"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9.</w:t>
      </w:r>
      <w:r w:rsidRPr="00580C95">
        <w:rPr>
          <w:rFonts w:ascii="Arial" w:hAnsi="Arial" w:cs="Arial"/>
          <w:sz w:val="20"/>
          <w:szCs w:val="20"/>
          <w:lang w:val="en-GB"/>
        </w:rPr>
        <w:tab/>
        <w:t xml:space="preserve">Cruickshank JM, Thorp JM, Zacharias FJ. Benefits and potential harm of lowering high blood pressure. </w:t>
      </w:r>
      <w:r w:rsidRPr="00CD3600">
        <w:rPr>
          <w:rFonts w:ascii="Arial" w:hAnsi="Arial" w:cs="Arial"/>
          <w:i/>
          <w:sz w:val="20"/>
          <w:szCs w:val="20"/>
          <w:lang w:val="en-GB"/>
        </w:rPr>
        <w:t xml:space="preserve">Lancet </w:t>
      </w:r>
      <w:r w:rsidRPr="00580C95">
        <w:rPr>
          <w:rFonts w:ascii="Arial" w:hAnsi="Arial" w:cs="Arial"/>
          <w:sz w:val="20"/>
          <w:szCs w:val="20"/>
          <w:lang w:val="en-GB"/>
        </w:rPr>
        <w:t xml:space="preserve">1987; </w:t>
      </w:r>
      <w:r w:rsidRPr="00CD3600">
        <w:rPr>
          <w:rFonts w:ascii="Arial" w:hAnsi="Arial" w:cs="Arial"/>
          <w:b/>
          <w:sz w:val="20"/>
          <w:szCs w:val="20"/>
          <w:lang w:val="en-GB"/>
        </w:rPr>
        <w:t>1</w:t>
      </w:r>
      <w:r w:rsidRPr="00580C95">
        <w:rPr>
          <w:rFonts w:ascii="Arial" w:hAnsi="Arial" w:cs="Arial"/>
          <w:sz w:val="20"/>
          <w:szCs w:val="20"/>
          <w:lang w:val="en-GB"/>
        </w:rPr>
        <w:t>(8533): 581-4.</w:t>
      </w:r>
    </w:p>
    <w:p w14:paraId="2861C6AB" w14:textId="77777777" w:rsidR="00580C95" w:rsidRPr="00580C95" w:rsidRDefault="00580C95" w:rsidP="00580C95">
      <w:pPr>
        <w:spacing w:line="480" w:lineRule="auto"/>
        <w:rPr>
          <w:rFonts w:ascii="Arial" w:hAnsi="Arial" w:cs="Arial"/>
          <w:sz w:val="20"/>
          <w:szCs w:val="20"/>
          <w:lang w:val="en-GB"/>
        </w:rPr>
      </w:pPr>
      <w:r w:rsidRPr="00FB4613">
        <w:rPr>
          <w:rFonts w:ascii="Arial" w:hAnsi="Arial" w:cs="Arial"/>
          <w:sz w:val="20"/>
          <w:szCs w:val="20"/>
          <w:lang w:val="en-GB"/>
        </w:rPr>
        <w:t>10.</w:t>
      </w:r>
      <w:r w:rsidRPr="00FB4613">
        <w:rPr>
          <w:rFonts w:ascii="Arial" w:hAnsi="Arial" w:cs="Arial"/>
          <w:sz w:val="20"/>
          <w:szCs w:val="20"/>
          <w:lang w:val="en-GB"/>
        </w:rPr>
        <w:tab/>
        <w:t xml:space="preserve">Messerli FH, Mancia G, Conti CR, et al. </w:t>
      </w:r>
      <w:r w:rsidRPr="00580C95">
        <w:rPr>
          <w:rFonts w:ascii="Arial" w:hAnsi="Arial" w:cs="Arial"/>
          <w:sz w:val="20"/>
          <w:szCs w:val="20"/>
          <w:lang w:val="en-GB"/>
        </w:rPr>
        <w:t xml:space="preserve">Dogma disputed: can aggressively lowering blood pressure in hypertensive patients with coronary artery disease be dangerous? </w:t>
      </w:r>
      <w:r w:rsidRPr="00CD3600">
        <w:rPr>
          <w:rFonts w:ascii="Arial" w:hAnsi="Arial" w:cs="Arial"/>
          <w:i/>
          <w:sz w:val="20"/>
          <w:szCs w:val="20"/>
          <w:lang w:val="en-GB"/>
        </w:rPr>
        <w:t xml:space="preserve">Ann Intern Med </w:t>
      </w:r>
      <w:r w:rsidRPr="00580C95">
        <w:rPr>
          <w:rFonts w:ascii="Arial" w:hAnsi="Arial" w:cs="Arial"/>
          <w:sz w:val="20"/>
          <w:szCs w:val="20"/>
          <w:lang w:val="en-GB"/>
        </w:rPr>
        <w:t xml:space="preserve">2006; </w:t>
      </w:r>
      <w:r w:rsidRPr="00CD3600">
        <w:rPr>
          <w:rFonts w:ascii="Arial" w:hAnsi="Arial" w:cs="Arial"/>
          <w:b/>
          <w:sz w:val="20"/>
          <w:szCs w:val="20"/>
          <w:lang w:val="en-GB"/>
        </w:rPr>
        <w:t>144</w:t>
      </w:r>
      <w:r w:rsidRPr="00580C95">
        <w:rPr>
          <w:rFonts w:ascii="Arial" w:hAnsi="Arial" w:cs="Arial"/>
          <w:sz w:val="20"/>
          <w:szCs w:val="20"/>
          <w:lang w:val="en-GB"/>
        </w:rPr>
        <w:t>(12): 884-93.</w:t>
      </w:r>
    </w:p>
    <w:p w14:paraId="4A0F61BE" w14:textId="77777777" w:rsidR="00580C95" w:rsidRPr="00FF4391" w:rsidRDefault="00580C95" w:rsidP="00580C95">
      <w:pPr>
        <w:spacing w:line="480" w:lineRule="auto"/>
        <w:rPr>
          <w:rFonts w:ascii="Arial" w:hAnsi="Arial" w:cs="Arial"/>
          <w:sz w:val="20"/>
          <w:szCs w:val="20"/>
        </w:rPr>
      </w:pPr>
      <w:r w:rsidRPr="00580C95">
        <w:rPr>
          <w:rFonts w:ascii="Arial" w:hAnsi="Arial" w:cs="Arial"/>
          <w:sz w:val="20"/>
          <w:szCs w:val="20"/>
          <w:lang w:val="en-GB"/>
        </w:rPr>
        <w:t>11.</w:t>
      </w:r>
      <w:r w:rsidRPr="00580C95">
        <w:rPr>
          <w:rFonts w:ascii="Arial" w:hAnsi="Arial" w:cs="Arial"/>
          <w:sz w:val="20"/>
          <w:szCs w:val="20"/>
          <w:lang w:val="en-GB"/>
        </w:rPr>
        <w:tab/>
        <w:t xml:space="preserve">Sleight P, Redon J, Verdecchia P, et al. Prognostic value of blood pressure in patients with high vascular risk in the Ongoing Telmisartan Alone and in combination with Ramipril Global Endpoint Trial study. </w:t>
      </w:r>
      <w:r w:rsidRPr="00FF4391">
        <w:rPr>
          <w:rFonts w:ascii="Arial" w:hAnsi="Arial" w:cs="Arial"/>
          <w:i/>
          <w:sz w:val="20"/>
          <w:szCs w:val="20"/>
        </w:rPr>
        <w:t xml:space="preserve">J Hypertens </w:t>
      </w:r>
      <w:r w:rsidRPr="00FF4391">
        <w:rPr>
          <w:rFonts w:ascii="Arial" w:hAnsi="Arial" w:cs="Arial"/>
          <w:sz w:val="20"/>
          <w:szCs w:val="20"/>
        </w:rPr>
        <w:t xml:space="preserve">2009; </w:t>
      </w:r>
      <w:r w:rsidRPr="00FF4391">
        <w:rPr>
          <w:rFonts w:ascii="Arial" w:hAnsi="Arial" w:cs="Arial"/>
          <w:b/>
          <w:sz w:val="20"/>
          <w:szCs w:val="20"/>
        </w:rPr>
        <w:t>27</w:t>
      </w:r>
      <w:r w:rsidRPr="00FF4391">
        <w:rPr>
          <w:rFonts w:ascii="Arial" w:hAnsi="Arial" w:cs="Arial"/>
          <w:sz w:val="20"/>
          <w:szCs w:val="20"/>
        </w:rPr>
        <w:t>(7): 1360-9.</w:t>
      </w:r>
    </w:p>
    <w:p w14:paraId="4B2584C6" w14:textId="77777777" w:rsidR="00580C95" w:rsidRPr="00580C95" w:rsidRDefault="00580C95" w:rsidP="00580C95">
      <w:pPr>
        <w:spacing w:line="480" w:lineRule="auto"/>
        <w:rPr>
          <w:rFonts w:ascii="Arial" w:hAnsi="Arial" w:cs="Arial"/>
          <w:sz w:val="20"/>
          <w:szCs w:val="20"/>
          <w:lang w:val="en-GB"/>
        </w:rPr>
      </w:pPr>
      <w:r w:rsidRPr="00FF4391">
        <w:rPr>
          <w:rFonts w:ascii="Arial" w:hAnsi="Arial" w:cs="Arial"/>
          <w:sz w:val="20"/>
          <w:szCs w:val="20"/>
        </w:rPr>
        <w:t>12.</w:t>
      </w:r>
      <w:r w:rsidRPr="00FF4391">
        <w:rPr>
          <w:rFonts w:ascii="Arial" w:hAnsi="Arial" w:cs="Arial"/>
          <w:sz w:val="20"/>
          <w:szCs w:val="20"/>
        </w:rPr>
        <w:tab/>
        <w:t xml:space="preserve">Bangalore S, Messerli FH, Wun CC, et al. </w:t>
      </w:r>
      <w:r w:rsidRPr="00580C95">
        <w:rPr>
          <w:rFonts w:ascii="Arial" w:hAnsi="Arial" w:cs="Arial"/>
          <w:sz w:val="20"/>
          <w:szCs w:val="20"/>
          <w:lang w:val="en-GB"/>
        </w:rPr>
        <w:t xml:space="preserve">J-curve revisited: An analysis of blood pressure and cardiovascular events in the Treating to New Targets (TNT) Trial. </w:t>
      </w:r>
      <w:r w:rsidRPr="00CD3600">
        <w:rPr>
          <w:rFonts w:ascii="Arial" w:hAnsi="Arial" w:cs="Arial"/>
          <w:i/>
          <w:sz w:val="20"/>
          <w:szCs w:val="20"/>
          <w:lang w:val="en-GB"/>
        </w:rPr>
        <w:t xml:space="preserve">Eur Heart J </w:t>
      </w:r>
      <w:r w:rsidRPr="00580C95">
        <w:rPr>
          <w:rFonts w:ascii="Arial" w:hAnsi="Arial" w:cs="Arial"/>
          <w:sz w:val="20"/>
          <w:szCs w:val="20"/>
          <w:lang w:val="en-GB"/>
        </w:rPr>
        <w:t xml:space="preserve">2010; </w:t>
      </w:r>
      <w:r w:rsidRPr="00CD3600">
        <w:rPr>
          <w:rFonts w:ascii="Arial" w:hAnsi="Arial" w:cs="Arial"/>
          <w:b/>
          <w:sz w:val="20"/>
          <w:szCs w:val="20"/>
          <w:lang w:val="en-GB"/>
        </w:rPr>
        <w:t>31</w:t>
      </w:r>
      <w:r w:rsidRPr="00580C95">
        <w:rPr>
          <w:rFonts w:ascii="Arial" w:hAnsi="Arial" w:cs="Arial"/>
          <w:sz w:val="20"/>
          <w:szCs w:val="20"/>
          <w:lang w:val="en-GB"/>
        </w:rPr>
        <w:t>(23): 2897-908.</w:t>
      </w:r>
    </w:p>
    <w:p w14:paraId="79637618"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13.</w:t>
      </w:r>
      <w:r w:rsidRPr="00580C95">
        <w:rPr>
          <w:rFonts w:ascii="Arial" w:hAnsi="Arial" w:cs="Arial"/>
          <w:sz w:val="20"/>
          <w:szCs w:val="20"/>
          <w:lang w:val="en-GB"/>
        </w:rPr>
        <w:tab/>
        <w:t xml:space="preserve">Cooper-DeHoff RM, Gong Y, Handberg EM, et al. Tight blood pressure control and cardiovascular outcomes among hypertensive patients with diabetes and coronary artery disease. </w:t>
      </w:r>
      <w:r w:rsidRPr="00CD3600">
        <w:rPr>
          <w:rFonts w:ascii="Arial" w:hAnsi="Arial" w:cs="Arial"/>
          <w:i/>
          <w:sz w:val="20"/>
          <w:szCs w:val="20"/>
          <w:lang w:val="en-GB"/>
        </w:rPr>
        <w:t>JAMA</w:t>
      </w:r>
      <w:r w:rsidRPr="00580C95">
        <w:rPr>
          <w:rFonts w:ascii="Arial" w:hAnsi="Arial" w:cs="Arial"/>
          <w:sz w:val="20"/>
          <w:szCs w:val="20"/>
          <w:lang w:val="en-GB"/>
        </w:rPr>
        <w:t xml:space="preserve"> 2010; </w:t>
      </w:r>
      <w:r w:rsidRPr="00CD3600">
        <w:rPr>
          <w:rFonts w:ascii="Arial" w:hAnsi="Arial" w:cs="Arial"/>
          <w:b/>
          <w:sz w:val="20"/>
          <w:szCs w:val="20"/>
          <w:lang w:val="en-GB"/>
        </w:rPr>
        <w:t>304</w:t>
      </w:r>
      <w:r w:rsidRPr="00580C95">
        <w:rPr>
          <w:rFonts w:ascii="Arial" w:hAnsi="Arial" w:cs="Arial"/>
          <w:sz w:val="20"/>
          <w:szCs w:val="20"/>
          <w:lang w:val="en-GB"/>
        </w:rPr>
        <w:t>(1): 61-8.</w:t>
      </w:r>
    </w:p>
    <w:p w14:paraId="77B67292"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14.</w:t>
      </w:r>
      <w:r w:rsidRPr="00580C95">
        <w:rPr>
          <w:rFonts w:ascii="Arial" w:hAnsi="Arial" w:cs="Arial"/>
          <w:sz w:val="20"/>
          <w:szCs w:val="20"/>
          <w:lang w:val="en-GB"/>
        </w:rPr>
        <w:tab/>
        <w:t xml:space="preserve">Mancia G, Schumacher H, Redon J, et al. Blood pressure targets recommended by guidelines and incidence of cardiovascular and renal events in the Ongoing Telmisartan Alone and in Combination With Ramipril Global Endpoint Trial (ONTARGET). </w:t>
      </w:r>
      <w:r w:rsidRPr="00CD3600">
        <w:rPr>
          <w:rFonts w:ascii="Arial" w:hAnsi="Arial" w:cs="Arial"/>
          <w:i/>
          <w:sz w:val="20"/>
          <w:szCs w:val="20"/>
          <w:lang w:val="en-GB"/>
        </w:rPr>
        <w:t xml:space="preserve">Circulation </w:t>
      </w:r>
      <w:r w:rsidRPr="00580C95">
        <w:rPr>
          <w:rFonts w:ascii="Arial" w:hAnsi="Arial" w:cs="Arial"/>
          <w:sz w:val="20"/>
          <w:szCs w:val="20"/>
          <w:lang w:val="en-GB"/>
        </w:rPr>
        <w:t xml:space="preserve">2011; </w:t>
      </w:r>
      <w:r w:rsidRPr="00CD3600">
        <w:rPr>
          <w:rFonts w:ascii="Arial" w:hAnsi="Arial" w:cs="Arial"/>
          <w:b/>
          <w:sz w:val="20"/>
          <w:szCs w:val="20"/>
          <w:lang w:val="en-GB"/>
        </w:rPr>
        <w:t>124</w:t>
      </w:r>
      <w:r w:rsidRPr="00580C95">
        <w:rPr>
          <w:rFonts w:ascii="Arial" w:hAnsi="Arial" w:cs="Arial"/>
          <w:sz w:val="20"/>
          <w:szCs w:val="20"/>
          <w:lang w:val="en-GB"/>
        </w:rPr>
        <w:t>(16): 1727-36.</w:t>
      </w:r>
    </w:p>
    <w:p w14:paraId="5A141B54" w14:textId="42BB88BE" w:rsidR="00CD3600" w:rsidRPr="00580C95" w:rsidRDefault="00CD3600" w:rsidP="00CD3600">
      <w:pPr>
        <w:spacing w:line="480" w:lineRule="auto"/>
        <w:rPr>
          <w:rFonts w:ascii="Arial" w:hAnsi="Arial" w:cs="Arial"/>
          <w:sz w:val="20"/>
          <w:szCs w:val="20"/>
          <w:lang w:val="en-GB"/>
        </w:rPr>
      </w:pPr>
      <w:r w:rsidRPr="00580C95">
        <w:rPr>
          <w:rFonts w:ascii="Arial" w:hAnsi="Arial" w:cs="Arial"/>
          <w:sz w:val="20"/>
          <w:szCs w:val="20"/>
          <w:lang w:val="en-GB"/>
        </w:rPr>
        <w:t>15</w:t>
      </w:r>
      <w:r w:rsidR="003E7443">
        <w:rPr>
          <w:rFonts w:ascii="Arial" w:hAnsi="Arial" w:cs="Arial"/>
          <w:sz w:val="20"/>
          <w:szCs w:val="20"/>
          <w:lang w:val="en-GB"/>
        </w:rPr>
        <w:t>.</w:t>
      </w:r>
      <w:r w:rsidRPr="00580C95">
        <w:rPr>
          <w:rFonts w:ascii="Arial" w:hAnsi="Arial" w:cs="Arial"/>
          <w:sz w:val="20"/>
          <w:szCs w:val="20"/>
          <w:lang w:val="en-GB"/>
        </w:rPr>
        <w:tab/>
        <w:t>Redon J, Mancia G, Sleight P, et al, Safety and efficacy of low blood pressures among patients with diabetes: subgroup analyses from the ONTARGET (ONgoing Telmisartan Alone and in combination with Ramipril Global Endpoint Trial).</w:t>
      </w:r>
      <w:r w:rsidR="003E7443">
        <w:rPr>
          <w:rFonts w:ascii="Arial" w:hAnsi="Arial" w:cs="Arial"/>
          <w:sz w:val="20"/>
          <w:szCs w:val="20"/>
          <w:lang w:val="en-GB"/>
        </w:rPr>
        <w:t xml:space="preserve"> </w:t>
      </w:r>
      <w:r w:rsidRPr="00CD3600">
        <w:rPr>
          <w:rFonts w:ascii="Arial" w:hAnsi="Arial" w:cs="Arial"/>
          <w:i/>
          <w:sz w:val="20"/>
          <w:szCs w:val="20"/>
          <w:lang w:val="en-GB"/>
        </w:rPr>
        <w:t>J Am Coll Cardiol</w:t>
      </w:r>
      <w:r w:rsidRPr="00580C95">
        <w:rPr>
          <w:rFonts w:ascii="Arial" w:hAnsi="Arial" w:cs="Arial"/>
          <w:sz w:val="20"/>
          <w:szCs w:val="20"/>
          <w:lang w:val="en-GB"/>
        </w:rPr>
        <w:t xml:space="preserve"> 2012; </w:t>
      </w:r>
      <w:r w:rsidRPr="00CD3600">
        <w:rPr>
          <w:rFonts w:ascii="Arial" w:hAnsi="Arial" w:cs="Arial"/>
          <w:b/>
          <w:sz w:val="20"/>
          <w:szCs w:val="20"/>
          <w:lang w:val="en-GB"/>
        </w:rPr>
        <w:t>59</w:t>
      </w:r>
      <w:r w:rsidRPr="00580C95">
        <w:rPr>
          <w:rFonts w:ascii="Arial" w:hAnsi="Arial" w:cs="Arial"/>
          <w:sz w:val="20"/>
          <w:szCs w:val="20"/>
          <w:lang w:val="en-GB"/>
        </w:rPr>
        <w:t>(1):74-83</w:t>
      </w:r>
      <w:r w:rsidR="00CD67EF">
        <w:rPr>
          <w:rFonts w:ascii="Arial" w:hAnsi="Arial" w:cs="Arial"/>
          <w:sz w:val="20"/>
          <w:szCs w:val="20"/>
          <w:lang w:val="en-GB"/>
        </w:rPr>
        <w:t>.</w:t>
      </w:r>
      <w:r w:rsidRPr="00580C95">
        <w:rPr>
          <w:rFonts w:ascii="Arial" w:hAnsi="Arial" w:cs="Arial"/>
          <w:sz w:val="20"/>
          <w:szCs w:val="20"/>
          <w:lang w:val="en-GB"/>
        </w:rPr>
        <w:t xml:space="preserve"> </w:t>
      </w:r>
    </w:p>
    <w:p w14:paraId="64070A75"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16.</w:t>
      </w:r>
      <w:r w:rsidRPr="00580C95">
        <w:rPr>
          <w:rFonts w:ascii="Arial" w:hAnsi="Arial" w:cs="Arial"/>
          <w:sz w:val="20"/>
          <w:szCs w:val="20"/>
          <w:lang w:val="en-GB"/>
        </w:rPr>
        <w:tab/>
        <w:t xml:space="preserve">Sim JJ, Shi J, Kovesdy CP, Kalantar-Zadeh K, Jacobsen SJ. Impact of achieved blood pressures on mortality risk and end-stage renal disease among a large, diverse hypertension population. </w:t>
      </w:r>
      <w:r w:rsidRPr="00CD3600">
        <w:rPr>
          <w:rFonts w:ascii="Arial" w:hAnsi="Arial" w:cs="Arial"/>
          <w:i/>
          <w:sz w:val="20"/>
          <w:szCs w:val="20"/>
          <w:lang w:val="en-GB"/>
        </w:rPr>
        <w:t>J Am Coll Cardiol</w:t>
      </w:r>
      <w:r w:rsidRPr="00580C95">
        <w:rPr>
          <w:rFonts w:ascii="Arial" w:hAnsi="Arial" w:cs="Arial"/>
          <w:sz w:val="20"/>
          <w:szCs w:val="20"/>
          <w:lang w:val="en-GB"/>
        </w:rPr>
        <w:t xml:space="preserve"> 2014; </w:t>
      </w:r>
      <w:r w:rsidRPr="00CD3600">
        <w:rPr>
          <w:rFonts w:ascii="Arial" w:hAnsi="Arial" w:cs="Arial"/>
          <w:b/>
          <w:sz w:val="20"/>
          <w:szCs w:val="20"/>
          <w:lang w:val="en-GB"/>
        </w:rPr>
        <w:t>64</w:t>
      </w:r>
      <w:r w:rsidRPr="00580C95">
        <w:rPr>
          <w:rFonts w:ascii="Arial" w:hAnsi="Arial" w:cs="Arial"/>
          <w:sz w:val="20"/>
          <w:szCs w:val="20"/>
          <w:lang w:val="en-GB"/>
        </w:rPr>
        <w:t>(6): 588-97.</w:t>
      </w:r>
    </w:p>
    <w:p w14:paraId="7D290C35" w14:textId="77777777" w:rsidR="00580C95" w:rsidRPr="00580C95" w:rsidRDefault="00580C95" w:rsidP="00580C95">
      <w:pPr>
        <w:spacing w:line="480" w:lineRule="auto"/>
        <w:rPr>
          <w:rFonts w:ascii="Arial" w:hAnsi="Arial" w:cs="Arial"/>
          <w:sz w:val="20"/>
          <w:szCs w:val="20"/>
          <w:lang w:val="en-GB"/>
        </w:rPr>
      </w:pPr>
      <w:r w:rsidRPr="00FB4613">
        <w:rPr>
          <w:rFonts w:ascii="Arial" w:hAnsi="Arial" w:cs="Arial"/>
          <w:sz w:val="20"/>
          <w:szCs w:val="20"/>
          <w:lang w:val="en-GB"/>
        </w:rPr>
        <w:t>17.</w:t>
      </w:r>
      <w:r w:rsidRPr="00FB4613">
        <w:rPr>
          <w:rFonts w:ascii="Arial" w:hAnsi="Arial" w:cs="Arial"/>
          <w:sz w:val="20"/>
          <w:szCs w:val="20"/>
          <w:lang w:val="en-GB"/>
        </w:rPr>
        <w:tab/>
        <w:t xml:space="preserve">Xie X, Atkins E, Lv J, et al. </w:t>
      </w:r>
      <w:r w:rsidRPr="00580C95">
        <w:rPr>
          <w:rFonts w:ascii="Arial" w:hAnsi="Arial" w:cs="Arial"/>
          <w:sz w:val="20"/>
          <w:szCs w:val="20"/>
          <w:lang w:val="en-GB"/>
        </w:rPr>
        <w:t xml:space="preserve">Effects of intensive blood pressure lowering on cardiovascular and renal outcomes: updated systematic review and meta-analysis. </w:t>
      </w:r>
      <w:r w:rsidRPr="00CD3600">
        <w:rPr>
          <w:rFonts w:ascii="Arial" w:hAnsi="Arial" w:cs="Arial"/>
          <w:i/>
          <w:sz w:val="20"/>
          <w:szCs w:val="20"/>
          <w:lang w:val="en-GB"/>
        </w:rPr>
        <w:t>Lancet</w:t>
      </w:r>
      <w:r w:rsidRPr="00580C95">
        <w:rPr>
          <w:rFonts w:ascii="Arial" w:hAnsi="Arial" w:cs="Arial"/>
          <w:sz w:val="20"/>
          <w:szCs w:val="20"/>
          <w:lang w:val="en-GB"/>
        </w:rPr>
        <w:t xml:space="preserve"> 2016; </w:t>
      </w:r>
      <w:r w:rsidRPr="00CD3600">
        <w:rPr>
          <w:rFonts w:ascii="Arial" w:hAnsi="Arial" w:cs="Arial"/>
          <w:b/>
          <w:sz w:val="20"/>
          <w:szCs w:val="20"/>
          <w:lang w:val="en-GB"/>
        </w:rPr>
        <w:t>387</w:t>
      </w:r>
      <w:r w:rsidRPr="00580C95">
        <w:rPr>
          <w:rFonts w:ascii="Arial" w:hAnsi="Arial" w:cs="Arial"/>
          <w:sz w:val="20"/>
          <w:szCs w:val="20"/>
          <w:lang w:val="en-GB"/>
        </w:rPr>
        <w:t>(10017): 435-43.</w:t>
      </w:r>
    </w:p>
    <w:p w14:paraId="2AC64810"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18.</w:t>
      </w:r>
      <w:r w:rsidRPr="00580C95">
        <w:rPr>
          <w:rFonts w:ascii="Arial" w:hAnsi="Arial" w:cs="Arial"/>
          <w:sz w:val="20"/>
          <w:szCs w:val="20"/>
          <w:lang w:val="en-GB"/>
        </w:rPr>
        <w:tab/>
        <w:t xml:space="preserve">Wright JT, Jr., Williamson JD, Whelton PK, et al. A randomized trial of intensive versus standard blood-pressure control. </w:t>
      </w:r>
      <w:r w:rsidRPr="00CD3600">
        <w:rPr>
          <w:rFonts w:ascii="Arial" w:hAnsi="Arial" w:cs="Arial"/>
          <w:i/>
          <w:sz w:val="20"/>
          <w:szCs w:val="20"/>
          <w:lang w:val="en-GB"/>
        </w:rPr>
        <w:t>N Engl J Med</w:t>
      </w:r>
      <w:r w:rsidRPr="00580C95">
        <w:rPr>
          <w:rFonts w:ascii="Arial" w:hAnsi="Arial" w:cs="Arial"/>
          <w:sz w:val="20"/>
          <w:szCs w:val="20"/>
          <w:lang w:val="en-GB"/>
        </w:rPr>
        <w:t xml:space="preserve"> 2016; </w:t>
      </w:r>
      <w:r w:rsidRPr="00CD3600">
        <w:rPr>
          <w:rFonts w:ascii="Arial" w:hAnsi="Arial" w:cs="Arial"/>
          <w:b/>
          <w:sz w:val="20"/>
          <w:szCs w:val="20"/>
          <w:lang w:val="en-GB"/>
        </w:rPr>
        <w:t>373</w:t>
      </w:r>
      <w:r w:rsidRPr="00580C95">
        <w:rPr>
          <w:rFonts w:ascii="Arial" w:hAnsi="Arial" w:cs="Arial"/>
          <w:sz w:val="20"/>
          <w:szCs w:val="20"/>
          <w:lang w:val="en-GB"/>
        </w:rPr>
        <w:t>(22): 2103-16.</w:t>
      </w:r>
    </w:p>
    <w:p w14:paraId="13C75C91"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19.</w:t>
      </w:r>
      <w:r w:rsidRPr="00580C95">
        <w:rPr>
          <w:rFonts w:ascii="Arial" w:hAnsi="Arial" w:cs="Arial"/>
          <w:sz w:val="20"/>
          <w:szCs w:val="20"/>
          <w:lang w:val="en-GB"/>
        </w:rPr>
        <w:tab/>
        <w:t xml:space="preserve">Messerli FH, Panjrath GS. The J-curve between blood pressure and coronary artery disease or essential hypertension: exactly how essential? </w:t>
      </w:r>
      <w:r w:rsidRPr="00CD3600">
        <w:rPr>
          <w:rFonts w:ascii="Arial" w:hAnsi="Arial" w:cs="Arial"/>
          <w:i/>
          <w:sz w:val="20"/>
          <w:szCs w:val="20"/>
          <w:lang w:val="en-GB"/>
        </w:rPr>
        <w:t>J Am Coll Cardiol</w:t>
      </w:r>
      <w:r w:rsidRPr="00580C95">
        <w:rPr>
          <w:rFonts w:ascii="Arial" w:hAnsi="Arial" w:cs="Arial"/>
          <w:sz w:val="20"/>
          <w:szCs w:val="20"/>
          <w:lang w:val="en-GB"/>
        </w:rPr>
        <w:t xml:space="preserve"> 2009; </w:t>
      </w:r>
      <w:r w:rsidRPr="00CD3600">
        <w:rPr>
          <w:rFonts w:ascii="Arial" w:hAnsi="Arial" w:cs="Arial"/>
          <w:b/>
          <w:sz w:val="20"/>
          <w:szCs w:val="20"/>
          <w:lang w:val="en-GB"/>
        </w:rPr>
        <w:t>54</w:t>
      </w:r>
      <w:r w:rsidRPr="00580C95">
        <w:rPr>
          <w:rFonts w:ascii="Arial" w:hAnsi="Arial" w:cs="Arial"/>
          <w:sz w:val="20"/>
          <w:szCs w:val="20"/>
          <w:lang w:val="en-GB"/>
        </w:rPr>
        <w:t>(20): 1827-34.</w:t>
      </w:r>
    </w:p>
    <w:p w14:paraId="6236D67A"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20.</w:t>
      </w:r>
      <w:r w:rsidRPr="00580C95">
        <w:rPr>
          <w:rFonts w:ascii="Arial" w:hAnsi="Arial" w:cs="Arial"/>
          <w:sz w:val="20"/>
          <w:szCs w:val="20"/>
          <w:lang w:val="en-GB"/>
        </w:rPr>
        <w:tab/>
        <w:t xml:space="preserve">Steg PG, Greenlaw N, Tendera M, Tardif JC, Ferrari R, Al-Zaibag M, Dorian P, Hu D, Shalnova S, Sokn FJ, Ford I, Fox KM; Prospective Observational Longitudinal Registry of Patients With Stable Coronary Artery Disease (CLARIFY) Investigators. Prevalence of anginal symptoms and myocardial ischemia and their effect on clinical outcomes in outpatients with stable coronary artery disease: data from the International Observational CLARIFY Registry. </w:t>
      </w:r>
      <w:r w:rsidRPr="00CD3600">
        <w:rPr>
          <w:rFonts w:ascii="Arial" w:hAnsi="Arial" w:cs="Arial"/>
          <w:i/>
          <w:sz w:val="20"/>
          <w:szCs w:val="20"/>
          <w:lang w:val="en-GB"/>
        </w:rPr>
        <w:t xml:space="preserve">JAMA Intern Med. </w:t>
      </w:r>
      <w:r w:rsidRPr="00580C95">
        <w:rPr>
          <w:rFonts w:ascii="Arial" w:hAnsi="Arial" w:cs="Arial"/>
          <w:sz w:val="20"/>
          <w:szCs w:val="20"/>
          <w:lang w:val="en-GB"/>
        </w:rPr>
        <w:t>2014;</w:t>
      </w:r>
      <w:r w:rsidRPr="00CD3600">
        <w:rPr>
          <w:rFonts w:ascii="Arial" w:hAnsi="Arial" w:cs="Arial"/>
          <w:b/>
          <w:sz w:val="20"/>
          <w:szCs w:val="20"/>
          <w:lang w:val="en-GB"/>
        </w:rPr>
        <w:t>174</w:t>
      </w:r>
      <w:r w:rsidRPr="00580C95">
        <w:rPr>
          <w:rFonts w:ascii="Arial" w:hAnsi="Arial" w:cs="Arial"/>
          <w:sz w:val="20"/>
          <w:szCs w:val="20"/>
          <w:lang w:val="en-GB"/>
        </w:rPr>
        <w:t>:1651-9.</w:t>
      </w:r>
    </w:p>
    <w:p w14:paraId="6CCF022D"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21.</w:t>
      </w:r>
      <w:r w:rsidRPr="00580C95">
        <w:rPr>
          <w:rFonts w:ascii="Arial" w:hAnsi="Arial" w:cs="Arial"/>
          <w:sz w:val="20"/>
          <w:szCs w:val="20"/>
          <w:lang w:val="en-GB"/>
        </w:rPr>
        <w:tab/>
        <w:t>Heinzl H, Kaider A. SAS Technical Report KB-1-96: manual for the SAS macro RCS (version 2.0).</w:t>
      </w:r>
    </w:p>
    <w:p w14:paraId="5C935BDA"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22.</w:t>
      </w:r>
      <w:r w:rsidRPr="00580C95">
        <w:rPr>
          <w:rFonts w:ascii="Arial" w:hAnsi="Arial" w:cs="Arial"/>
          <w:sz w:val="20"/>
          <w:szCs w:val="20"/>
          <w:lang w:val="en-GB"/>
        </w:rPr>
        <w:tab/>
        <w:t xml:space="preserve">Ovbiagele B, Diener HC, Yusuf S, et al. Level of systolic blood pressure within the normal range and risk of recurrent stroke. </w:t>
      </w:r>
      <w:r w:rsidRPr="00CD3600">
        <w:rPr>
          <w:rFonts w:ascii="Arial" w:hAnsi="Arial" w:cs="Arial"/>
          <w:i/>
          <w:sz w:val="20"/>
          <w:szCs w:val="20"/>
          <w:lang w:val="en-GB"/>
        </w:rPr>
        <w:t xml:space="preserve">JAMA </w:t>
      </w:r>
      <w:r w:rsidRPr="00580C95">
        <w:rPr>
          <w:rFonts w:ascii="Arial" w:hAnsi="Arial" w:cs="Arial"/>
          <w:sz w:val="20"/>
          <w:szCs w:val="20"/>
          <w:lang w:val="en-GB"/>
        </w:rPr>
        <w:t xml:space="preserve">2011; </w:t>
      </w:r>
      <w:r w:rsidRPr="00CD3600">
        <w:rPr>
          <w:rFonts w:ascii="Arial" w:hAnsi="Arial" w:cs="Arial"/>
          <w:b/>
          <w:sz w:val="20"/>
          <w:szCs w:val="20"/>
          <w:lang w:val="en-GB"/>
        </w:rPr>
        <w:t>306</w:t>
      </w:r>
      <w:r w:rsidRPr="00580C95">
        <w:rPr>
          <w:rFonts w:ascii="Arial" w:hAnsi="Arial" w:cs="Arial"/>
          <w:sz w:val="20"/>
          <w:szCs w:val="20"/>
          <w:lang w:val="en-GB"/>
        </w:rPr>
        <w:t>(19): 2137-44.</w:t>
      </w:r>
    </w:p>
    <w:p w14:paraId="1C379C6E"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23.</w:t>
      </w:r>
      <w:r w:rsidRPr="00580C95">
        <w:rPr>
          <w:rFonts w:ascii="Arial" w:hAnsi="Arial" w:cs="Arial"/>
          <w:sz w:val="20"/>
          <w:szCs w:val="20"/>
          <w:lang w:val="en-GB"/>
        </w:rPr>
        <w:tab/>
        <w:t xml:space="preserve">Boutitie F, Gueyffier F, Pocock S, Fagard R, Boissel JP, INDANA Project Steering Committee. INdividual Data ANalysis of Antihypertensive intervention. J-shaped relationship between blood pressure and mortality in hypertensive patients: new insights from a meta-analysis of individual-patient data. </w:t>
      </w:r>
      <w:r w:rsidRPr="00CD3600">
        <w:rPr>
          <w:rFonts w:ascii="Arial" w:hAnsi="Arial" w:cs="Arial"/>
          <w:i/>
          <w:sz w:val="20"/>
          <w:szCs w:val="20"/>
          <w:lang w:val="en-GB"/>
        </w:rPr>
        <w:t xml:space="preserve">Ann Intern Med </w:t>
      </w:r>
      <w:r w:rsidRPr="00580C95">
        <w:rPr>
          <w:rFonts w:ascii="Arial" w:hAnsi="Arial" w:cs="Arial"/>
          <w:sz w:val="20"/>
          <w:szCs w:val="20"/>
          <w:lang w:val="en-GB"/>
        </w:rPr>
        <w:t xml:space="preserve">2002; </w:t>
      </w:r>
      <w:r w:rsidRPr="00CD3600">
        <w:rPr>
          <w:rFonts w:ascii="Arial" w:hAnsi="Arial" w:cs="Arial"/>
          <w:b/>
          <w:sz w:val="20"/>
          <w:szCs w:val="20"/>
          <w:lang w:val="en-GB"/>
        </w:rPr>
        <w:t>136</w:t>
      </w:r>
      <w:r w:rsidRPr="00580C95">
        <w:rPr>
          <w:rFonts w:ascii="Arial" w:hAnsi="Arial" w:cs="Arial"/>
          <w:sz w:val="20"/>
          <w:szCs w:val="20"/>
          <w:lang w:val="en-GB"/>
        </w:rPr>
        <w:t>(6): 438-48.</w:t>
      </w:r>
    </w:p>
    <w:p w14:paraId="1C78E076"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24.</w:t>
      </w:r>
      <w:r w:rsidRPr="00580C95">
        <w:rPr>
          <w:rFonts w:ascii="Arial" w:hAnsi="Arial" w:cs="Arial"/>
          <w:sz w:val="20"/>
          <w:szCs w:val="20"/>
          <w:lang w:val="en-GB"/>
        </w:rPr>
        <w:tab/>
        <w:t xml:space="preserve">Rothwell PM. External validity of randomised controlled trials: "to whom do the results of this trial apply?". </w:t>
      </w:r>
      <w:r w:rsidRPr="00CD3600">
        <w:rPr>
          <w:rFonts w:ascii="Arial" w:hAnsi="Arial" w:cs="Arial"/>
          <w:i/>
          <w:sz w:val="20"/>
          <w:szCs w:val="20"/>
          <w:lang w:val="en-GB"/>
        </w:rPr>
        <w:t>Lancet</w:t>
      </w:r>
      <w:r w:rsidRPr="00580C95">
        <w:rPr>
          <w:rFonts w:ascii="Arial" w:hAnsi="Arial" w:cs="Arial"/>
          <w:sz w:val="20"/>
          <w:szCs w:val="20"/>
          <w:lang w:val="en-GB"/>
        </w:rPr>
        <w:t xml:space="preserve"> 2005; </w:t>
      </w:r>
      <w:r w:rsidRPr="00CD3600">
        <w:rPr>
          <w:rFonts w:ascii="Arial" w:hAnsi="Arial" w:cs="Arial"/>
          <w:b/>
          <w:sz w:val="20"/>
          <w:szCs w:val="20"/>
          <w:lang w:val="en-GB"/>
        </w:rPr>
        <w:t>365</w:t>
      </w:r>
      <w:r w:rsidRPr="00580C95">
        <w:rPr>
          <w:rFonts w:ascii="Arial" w:hAnsi="Arial" w:cs="Arial"/>
          <w:sz w:val="20"/>
          <w:szCs w:val="20"/>
          <w:lang w:val="en-GB"/>
        </w:rPr>
        <w:t>(9453): 82-93.</w:t>
      </w:r>
    </w:p>
    <w:p w14:paraId="6447C0B1"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25.</w:t>
      </w:r>
      <w:r w:rsidRPr="00580C95">
        <w:rPr>
          <w:rFonts w:ascii="Arial" w:hAnsi="Arial" w:cs="Arial"/>
          <w:sz w:val="20"/>
          <w:szCs w:val="20"/>
          <w:lang w:val="en-GB"/>
        </w:rPr>
        <w:tab/>
        <w:t xml:space="preserve">Schiffrin EL, Calhoun DA, Flack JM. SPRINT Proves that Lower Is Better for Nondiabetic High-Risk Patients, but at a Price. </w:t>
      </w:r>
      <w:r w:rsidRPr="00CD3600">
        <w:rPr>
          <w:rFonts w:ascii="Arial" w:hAnsi="Arial" w:cs="Arial"/>
          <w:i/>
          <w:sz w:val="20"/>
          <w:szCs w:val="20"/>
          <w:lang w:val="en-GB"/>
        </w:rPr>
        <w:t xml:space="preserve">Am J Hypertens </w:t>
      </w:r>
      <w:r w:rsidRPr="00580C95">
        <w:rPr>
          <w:rFonts w:ascii="Arial" w:hAnsi="Arial" w:cs="Arial"/>
          <w:sz w:val="20"/>
          <w:szCs w:val="20"/>
          <w:lang w:val="en-GB"/>
        </w:rPr>
        <w:t xml:space="preserve">2016; </w:t>
      </w:r>
      <w:r w:rsidRPr="00CD3600">
        <w:rPr>
          <w:rFonts w:ascii="Arial" w:hAnsi="Arial" w:cs="Arial"/>
          <w:b/>
          <w:sz w:val="20"/>
          <w:szCs w:val="20"/>
          <w:lang w:val="en-GB"/>
        </w:rPr>
        <w:t>29</w:t>
      </w:r>
      <w:r w:rsidRPr="00580C95">
        <w:rPr>
          <w:rFonts w:ascii="Arial" w:hAnsi="Arial" w:cs="Arial"/>
          <w:sz w:val="20"/>
          <w:szCs w:val="20"/>
          <w:lang w:val="en-GB"/>
        </w:rPr>
        <w:t>(1): 2-4.</w:t>
      </w:r>
    </w:p>
    <w:p w14:paraId="2FB83E7D"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26.</w:t>
      </w:r>
      <w:r w:rsidRPr="00580C95">
        <w:rPr>
          <w:rFonts w:ascii="Arial" w:hAnsi="Arial" w:cs="Arial"/>
          <w:sz w:val="20"/>
          <w:szCs w:val="20"/>
          <w:lang w:val="en-GB"/>
        </w:rPr>
        <w:tab/>
        <w:t xml:space="preserve">Mancia G, Fagard R, Narkiewicz K, et al. 2013 ESH/ESC guidelines for the management of arterial hypertension: the Task Force for the Management of Arterial Hypertension of the European Society of Hypertension (ESH) and of the European Society of Cardiology (ESC). </w:t>
      </w:r>
      <w:r w:rsidRPr="00CD3600">
        <w:rPr>
          <w:rFonts w:ascii="Arial" w:hAnsi="Arial" w:cs="Arial"/>
          <w:i/>
          <w:sz w:val="20"/>
          <w:szCs w:val="20"/>
          <w:lang w:val="en-GB"/>
        </w:rPr>
        <w:t xml:space="preserve">Eur Heart J </w:t>
      </w:r>
      <w:r w:rsidRPr="00580C95">
        <w:rPr>
          <w:rFonts w:ascii="Arial" w:hAnsi="Arial" w:cs="Arial"/>
          <w:sz w:val="20"/>
          <w:szCs w:val="20"/>
          <w:lang w:val="en-GB"/>
        </w:rPr>
        <w:t xml:space="preserve">2013; </w:t>
      </w:r>
      <w:r w:rsidRPr="00CD3600">
        <w:rPr>
          <w:rFonts w:ascii="Arial" w:hAnsi="Arial" w:cs="Arial"/>
          <w:b/>
          <w:sz w:val="20"/>
          <w:szCs w:val="20"/>
          <w:lang w:val="en-GB"/>
        </w:rPr>
        <w:t>34</w:t>
      </w:r>
      <w:r w:rsidRPr="00580C95">
        <w:rPr>
          <w:rFonts w:ascii="Arial" w:hAnsi="Arial" w:cs="Arial"/>
          <w:sz w:val="20"/>
          <w:szCs w:val="20"/>
          <w:lang w:val="en-GB"/>
        </w:rPr>
        <w:t>(28): 2159-219.</w:t>
      </w:r>
    </w:p>
    <w:p w14:paraId="4A42025F"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27.</w:t>
      </w:r>
      <w:r w:rsidRPr="00580C95">
        <w:rPr>
          <w:rFonts w:ascii="Arial" w:hAnsi="Arial" w:cs="Arial"/>
          <w:sz w:val="20"/>
          <w:szCs w:val="20"/>
          <w:lang w:val="en-GB"/>
        </w:rPr>
        <w:tab/>
        <w:t xml:space="preserve">Filipovsky J, Seidlerova J, Kratochvil Z, Karnosova P, Hronova M, Mayer O, Jr. Automated compared to manual office blood pressure and to home blood pressure in hypertensive patients. </w:t>
      </w:r>
      <w:r w:rsidRPr="00CD3600">
        <w:rPr>
          <w:rFonts w:ascii="Arial" w:hAnsi="Arial" w:cs="Arial"/>
          <w:i/>
          <w:sz w:val="20"/>
          <w:szCs w:val="20"/>
          <w:lang w:val="en-GB"/>
        </w:rPr>
        <w:t xml:space="preserve">Blood Press </w:t>
      </w:r>
      <w:r w:rsidRPr="00580C95">
        <w:rPr>
          <w:rFonts w:ascii="Arial" w:hAnsi="Arial" w:cs="Arial"/>
          <w:sz w:val="20"/>
          <w:szCs w:val="20"/>
          <w:lang w:val="en-GB"/>
        </w:rPr>
        <w:t xml:space="preserve">2016; </w:t>
      </w:r>
      <w:r w:rsidRPr="00CD3600">
        <w:rPr>
          <w:rFonts w:ascii="Arial" w:hAnsi="Arial" w:cs="Arial"/>
          <w:b/>
          <w:sz w:val="20"/>
          <w:szCs w:val="20"/>
          <w:lang w:val="en-GB"/>
        </w:rPr>
        <w:t>25</w:t>
      </w:r>
      <w:r w:rsidRPr="00580C95">
        <w:rPr>
          <w:rFonts w:ascii="Arial" w:hAnsi="Arial" w:cs="Arial"/>
          <w:sz w:val="20"/>
          <w:szCs w:val="20"/>
          <w:lang w:val="en-GB"/>
        </w:rPr>
        <w:t>(4): 228-34.</w:t>
      </w:r>
    </w:p>
    <w:p w14:paraId="6161E2DB"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28.</w:t>
      </w:r>
      <w:r w:rsidRPr="00580C95">
        <w:rPr>
          <w:rFonts w:ascii="Arial" w:hAnsi="Arial" w:cs="Arial"/>
          <w:sz w:val="20"/>
          <w:szCs w:val="20"/>
          <w:lang w:val="en-GB"/>
        </w:rPr>
        <w:tab/>
        <w:t xml:space="preserve">Lonn EM, Bosch J, Lopez-Jaramillo P, et al. Blood-Pressure Lowering in Intermediate-Risk Persons without Cardiovascular Disease. </w:t>
      </w:r>
      <w:r w:rsidRPr="00CD3600">
        <w:rPr>
          <w:rFonts w:ascii="Arial" w:hAnsi="Arial" w:cs="Arial"/>
          <w:i/>
          <w:sz w:val="20"/>
          <w:szCs w:val="20"/>
          <w:lang w:val="en-GB"/>
        </w:rPr>
        <w:t xml:space="preserve">N Engl J Med </w:t>
      </w:r>
      <w:r w:rsidRPr="00580C95">
        <w:rPr>
          <w:rFonts w:ascii="Arial" w:hAnsi="Arial" w:cs="Arial"/>
          <w:sz w:val="20"/>
          <w:szCs w:val="20"/>
          <w:lang w:val="en-GB"/>
        </w:rPr>
        <w:t xml:space="preserve">2016; </w:t>
      </w:r>
      <w:r w:rsidRPr="00CD3600">
        <w:rPr>
          <w:rFonts w:ascii="Arial" w:hAnsi="Arial" w:cs="Arial"/>
          <w:b/>
          <w:sz w:val="20"/>
          <w:szCs w:val="20"/>
          <w:lang w:val="en-GB"/>
        </w:rPr>
        <w:t>374</w:t>
      </w:r>
      <w:r w:rsidRPr="00580C95">
        <w:rPr>
          <w:rFonts w:ascii="Arial" w:hAnsi="Arial" w:cs="Arial"/>
          <w:sz w:val="20"/>
          <w:szCs w:val="20"/>
          <w:lang w:val="en-GB"/>
        </w:rPr>
        <w:t>(21): 2009-20.</w:t>
      </w:r>
    </w:p>
    <w:p w14:paraId="0348DE6D"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29.</w:t>
      </w:r>
      <w:r w:rsidRPr="00580C95">
        <w:rPr>
          <w:rFonts w:ascii="Arial" w:hAnsi="Arial" w:cs="Arial"/>
          <w:sz w:val="20"/>
          <w:szCs w:val="20"/>
          <w:lang w:val="en-GB"/>
        </w:rPr>
        <w:tab/>
        <w:t xml:space="preserve">Sundstrom J, Arima H, Woodward M, et al. Blood pressure-lowering treatment based on cardiovascular risk: a meta-analysis of individual patient data. </w:t>
      </w:r>
      <w:r w:rsidRPr="00CD3600">
        <w:rPr>
          <w:rFonts w:ascii="Arial" w:hAnsi="Arial" w:cs="Arial"/>
          <w:i/>
          <w:sz w:val="20"/>
          <w:szCs w:val="20"/>
          <w:lang w:val="en-GB"/>
        </w:rPr>
        <w:t xml:space="preserve">Lancet </w:t>
      </w:r>
      <w:r w:rsidRPr="00580C95">
        <w:rPr>
          <w:rFonts w:ascii="Arial" w:hAnsi="Arial" w:cs="Arial"/>
          <w:sz w:val="20"/>
          <w:szCs w:val="20"/>
          <w:lang w:val="en-GB"/>
        </w:rPr>
        <w:t xml:space="preserve">2014; </w:t>
      </w:r>
      <w:r w:rsidRPr="00CD3600">
        <w:rPr>
          <w:rFonts w:ascii="Arial" w:hAnsi="Arial" w:cs="Arial"/>
          <w:b/>
          <w:sz w:val="20"/>
          <w:szCs w:val="20"/>
          <w:lang w:val="en-GB"/>
        </w:rPr>
        <w:t>384</w:t>
      </w:r>
      <w:r w:rsidRPr="00580C95">
        <w:rPr>
          <w:rFonts w:ascii="Arial" w:hAnsi="Arial" w:cs="Arial"/>
          <w:sz w:val="20"/>
          <w:szCs w:val="20"/>
          <w:lang w:val="en-GB"/>
        </w:rPr>
        <w:t>(9943): 591-8.</w:t>
      </w:r>
    </w:p>
    <w:p w14:paraId="1D89C089"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30.</w:t>
      </w:r>
      <w:r w:rsidRPr="00580C95">
        <w:rPr>
          <w:rFonts w:ascii="Arial" w:hAnsi="Arial" w:cs="Arial"/>
          <w:sz w:val="20"/>
          <w:szCs w:val="20"/>
          <w:lang w:val="en-GB"/>
        </w:rPr>
        <w:tab/>
        <w:t xml:space="preserve">Hansson L, Zanchetti A, Carruthers SG, et al. Effects of intensive blood-pressure lowering and low-dose aspirin in patients with hypertension: principal results of the Hypertension Optimal Treatment (HOT) randomised trial. HOT Study Group. </w:t>
      </w:r>
      <w:r w:rsidRPr="00CD3600">
        <w:rPr>
          <w:rFonts w:ascii="Arial" w:hAnsi="Arial" w:cs="Arial"/>
          <w:i/>
          <w:sz w:val="20"/>
          <w:szCs w:val="20"/>
          <w:lang w:val="en-GB"/>
        </w:rPr>
        <w:t>Lancet</w:t>
      </w:r>
      <w:r w:rsidRPr="00580C95">
        <w:rPr>
          <w:rFonts w:ascii="Arial" w:hAnsi="Arial" w:cs="Arial"/>
          <w:sz w:val="20"/>
          <w:szCs w:val="20"/>
          <w:lang w:val="en-GB"/>
        </w:rPr>
        <w:t xml:space="preserve"> 1998; </w:t>
      </w:r>
      <w:r w:rsidRPr="00CD3600">
        <w:rPr>
          <w:rFonts w:ascii="Arial" w:hAnsi="Arial" w:cs="Arial"/>
          <w:b/>
          <w:sz w:val="20"/>
          <w:szCs w:val="20"/>
          <w:lang w:val="en-GB"/>
        </w:rPr>
        <w:t>351</w:t>
      </w:r>
      <w:r w:rsidRPr="00580C95">
        <w:rPr>
          <w:rFonts w:ascii="Arial" w:hAnsi="Arial" w:cs="Arial"/>
          <w:sz w:val="20"/>
          <w:szCs w:val="20"/>
          <w:lang w:val="en-GB"/>
        </w:rPr>
        <w:t>(9118): 1755-62.</w:t>
      </w:r>
    </w:p>
    <w:p w14:paraId="48ABFF72" w14:textId="77777777" w:rsidR="00580C95" w:rsidRPr="00580C95" w:rsidRDefault="00580C95" w:rsidP="00580C95">
      <w:pPr>
        <w:spacing w:line="480" w:lineRule="auto"/>
        <w:rPr>
          <w:rFonts w:ascii="Arial" w:hAnsi="Arial" w:cs="Arial"/>
          <w:sz w:val="20"/>
          <w:szCs w:val="20"/>
          <w:lang w:val="en-GB"/>
        </w:rPr>
      </w:pPr>
      <w:r w:rsidRPr="00580C95">
        <w:rPr>
          <w:rFonts w:ascii="Arial" w:hAnsi="Arial" w:cs="Arial"/>
          <w:sz w:val="20"/>
          <w:szCs w:val="20"/>
          <w:lang w:val="en-GB"/>
        </w:rPr>
        <w:t>31.</w:t>
      </w:r>
      <w:r w:rsidRPr="00580C95">
        <w:rPr>
          <w:rFonts w:ascii="Arial" w:hAnsi="Arial" w:cs="Arial"/>
          <w:sz w:val="20"/>
          <w:szCs w:val="20"/>
          <w:lang w:val="en-GB"/>
        </w:rPr>
        <w:tab/>
        <w:t xml:space="preserve">Egan BM, Zhao Y, Axon RN. US trends in prevalence, awareness, treatment, and control of hypertension, 1988-2008. </w:t>
      </w:r>
      <w:r w:rsidRPr="00CD3600">
        <w:rPr>
          <w:rFonts w:ascii="Arial" w:hAnsi="Arial" w:cs="Arial"/>
          <w:i/>
          <w:sz w:val="20"/>
          <w:szCs w:val="20"/>
          <w:lang w:val="en-GB"/>
        </w:rPr>
        <w:t>JAMA</w:t>
      </w:r>
      <w:r w:rsidRPr="00580C95">
        <w:rPr>
          <w:rFonts w:ascii="Arial" w:hAnsi="Arial" w:cs="Arial"/>
          <w:sz w:val="20"/>
          <w:szCs w:val="20"/>
          <w:lang w:val="en-GB"/>
        </w:rPr>
        <w:t xml:space="preserve"> 2010; </w:t>
      </w:r>
      <w:r w:rsidRPr="00CD3600">
        <w:rPr>
          <w:rFonts w:ascii="Arial" w:hAnsi="Arial" w:cs="Arial"/>
          <w:b/>
          <w:sz w:val="20"/>
          <w:szCs w:val="20"/>
          <w:lang w:val="en-GB"/>
        </w:rPr>
        <w:t>303</w:t>
      </w:r>
      <w:r w:rsidRPr="00580C95">
        <w:rPr>
          <w:rFonts w:ascii="Arial" w:hAnsi="Arial" w:cs="Arial"/>
          <w:sz w:val="20"/>
          <w:szCs w:val="20"/>
          <w:lang w:val="en-GB"/>
        </w:rPr>
        <w:t>(20): 2043-50.</w:t>
      </w:r>
    </w:p>
    <w:p w14:paraId="7BD23183" w14:textId="653D7A75" w:rsidR="00CD67EF" w:rsidRDefault="00CD67EF">
      <w:pPr>
        <w:spacing w:after="160" w:line="259" w:lineRule="auto"/>
        <w:rPr>
          <w:rFonts w:ascii="Arial" w:hAnsi="Arial" w:cs="Arial"/>
          <w:b/>
          <w:color w:val="292526"/>
          <w:sz w:val="20"/>
          <w:szCs w:val="20"/>
          <w:lang w:val="en-GB"/>
        </w:rPr>
      </w:pPr>
      <w:r>
        <w:rPr>
          <w:rFonts w:ascii="Arial" w:hAnsi="Arial" w:cs="Arial"/>
          <w:b/>
          <w:color w:val="292526"/>
          <w:sz w:val="20"/>
          <w:szCs w:val="20"/>
          <w:lang w:val="en-GB"/>
        </w:rPr>
        <w:br w:type="page"/>
      </w:r>
    </w:p>
    <w:p w14:paraId="44941C56" w14:textId="26548BD3" w:rsidR="0017287B" w:rsidRPr="00EC4C69" w:rsidRDefault="0017287B" w:rsidP="0043262B">
      <w:pPr>
        <w:autoSpaceDE w:val="0"/>
        <w:autoSpaceDN w:val="0"/>
        <w:adjustRightInd w:val="0"/>
        <w:spacing w:line="480" w:lineRule="auto"/>
        <w:rPr>
          <w:rFonts w:ascii="Arial" w:hAnsi="Arial" w:cs="Arial"/>
          <w:b/>
          <w:color w:val="292526"/>
          <w:sz w:val="20"/>
          <w:szCs w:val="20"/>
          <w:lang w:val="en-GB"/>
        </w:rPr>
      </w:pPr>
      <w:r w:rsidRPr="00EC4C69">
        <w:rPr>
          <w:rFonts w:ascii="Arial" w:hAnsi="Arial" w:cs="Arial"/>
          <w:b/>
          <w:color w:val="292526"/>
          <w:sz w:val="20"/>
          <w:szCs w:val="20"/>
          <w:lang w:val="en-GB"/>
        </w:rPr>
        <w:t>Research</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in</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context</w:t>
      </w:r>
    </w:p>
    <w:p w14:paraId="010FF872" w14:textId="0C0497A9" w:rsidR="0017287B" w:rsidRPr="00EC4C69" w:rsidRDefault="0017287B" w:rsidP="0043262B">
      <w:pPr>
        <w:autoSpaceDE w:val="0"/>
        <w:autoSpaceDN w:val="0"/>
        <w:adjustRightInd w:val="0"/>
        <w:spacing w:line="480" w:lineRule="auto"/>
        <w:rPr>
          <w:rFonts w:ascii="Arial" w:hAnsi="Arial" w:cs="Arial"/>
          <w:b/>
          <w:color w:val="292526"/>
          <w:sz w:val="20"/>
          <w:szCs w:val="20"/>
          <w:lang w:val="en-GB"/>
        </w:rPr>
      </w:pPr>
      <w:r w:rsidRPr="00EC4C69">
        <w:rPr>
          <w:rFonts w:ascii="Arial" w:hAnsi="Arial" w:cs="Arial"/>
          <w:b/>
          <w:color w:val="292526"/>
          <w:sz w:val="20"/>
          <w:szCs w:val="20"/>
          <w:lang w:val="en-GB"/>
        </w:rPr>
        <w:t>Evidence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before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this</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study</w:t>
      </w:r>
    </w:p>
    <w:p w14:paraId="5CBAE1CA" w14:textId="088E4C7B" w:rsidR="0017287B" w:rsidRPr="00EC4C69" w:rsidRDefault="0017287B" w:rsidP="0043262B">
      <w:pPr>
        <w:autoSpaceDE w:val="0"/>
        <w:autoSpaceDN w:val="0"/>
        <w:adjustRightInd w:val="0"/>
        <w:spacing w:line="480" w:lineRule="auto"/>
        <w:rPr>
          <w:rFonts w:ascii="Arial" w:hAnsi="Arial" w:cs="Arial"/>
          <w:color w:val="292526"/>
          <w:sz w:val="20"/>
          <w:szCs w:val="20"/>
          <w:lang w:val="en-GB"/>
        </w:rPr>
      </w:pPr>
      <w:r w:rsidRPr="00EC4C69">
        <w:rPr>
          <w:rFonts w:ascii="Arial" w:hAnsi="Arial" w:cs="Arial"/>
          <w:color w:val="292526"/>
          <w:sz w:val="20"/>
          <w:szCs w:val="20"/>
          <w:lang w:val="en-GB"/>
        </w:rPr>
        <w:t>We</w:t>
      </w:r>
      <w:r w:rsidR="00650AEC" w:rsidRPr="00EC4C69">
        <w:rPr>
          <w:rFonts w:ascii="Arial" w:hAnsi="Arial" w:cs="Arial"/>
          <w:color w:val="292526"/>
          <w:sz w:val="20"/>
          <w:szCs w:val="20"/>
          <w:lang w:val="en-GB"/>
        </w:rPr>
        <w:t xml:space="preserve"> </w:t>
      </w:r>
      <w:r w:rsidR="000229C0">
        <w:rPr>
          <w:rFonts w:ascii="Arial" w:hAnsi="Arial" w:cs="Arial"/>
          <w:color w:val="292526"/>
          <w:sz w:val="20"/>
          <w:szCs w:val="20"/>
          <w:lang w:val="en-GB"/>
        </w:rPr>
        <w:t xml:space="preserve">systematically </w:t>
      </w:r>
      <w:r w:rsidRPr="00EC4C69">
        <w:rPr>
          <w:rFonts w:ascii="Arial" w:hAnsi="Arial" w:cs="Arial"/>
          <w:color w:val="292526"/>
          <w:sz w:val="20"/>
          <w:szCs w:val="20"/>
          <w:lang w:val="en-GB"/>
        </w:rPr>
        <w:t>search</w:t>
      </w:r>
      <w:r w:rsidR="000F040F" w:rsidRPr="00EC4C69">
        <w:rPr>
          <w:rFonts w:ascii="Arial" w:hAnsi="Arial" w:cs="Arial"/>
          <w:color w:val="292526"/>
          <w:sz w:val="20"/>
          <w:szCs w:val="20"/>
          <w:lang w:val="en-GB"/>
        </w:rPr>
        <w: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PubMed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without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date</w:t>
      </w:r>
      <w:r w:rsidR="000229C0">
        <w:rPr>
          <w:rFonts w:ascii="Arial" w:hAnsi="Arial" w:cs="Arial"/>
          <w:color w:val="292526"/>
          <w:sz w:val="20"/>
          <w:szCs w:val="20"/>
          <w:lang w:val="en-GB"/>
        </w:rPr>
        <w:t xml:space="preserve"> or language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restriction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with</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terms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“J-curve”,</w:t>
      </w:r>
      <w:r w:rsidR="00650AEC" w:rsidRPr="00EC4C69">
        <w:rPr>
          <w:rFonts w:ascii="Arial" w:hAnsi="Arial" w:cs="Arial"/>
          <w:color w:val="292526"/>
          <w:sz w:val="20"/>
          <w:szCs w:val="20"/>
          <w:lang w:val="en-GB"/>
        </w:rPr>
        <w:t xml:space="preserve"> </w:t>
      </w:r>
      <w:r w:rsidR="00802FEA">
        <w:rPr>
          <w:rFonts w:ascii="Arial" w:hAnsi="Arial" w:cs="Arial"/>
          <w:color w:val="292526"/>
          <w:sz w:val="20"/>
          <w:szCs w:val="20"/>
          <w:lang w:val="en-GB"/>
        </w:rPr>
        <w:t xml:space="preserve">“blood pressure </w:t>
      </w:r>
      <w:r w:rsidR="000229C0">
        <w:rPr>
          <w:rFonts w:ascii="Arial" w:hAnsi="Arial" w:cs="Arial"/>
          <w:color w:val="292526"/>
          <w:sz w:val="20"/>
          <w:szCs w:val="20"/>
          <w:lang w:val="en-GB"/>
        </w:rPr>
        <w:t>OR</w:t>
      </w:r>
      <w:r w:rsidR="00802FEA">
        <w:rPr>
          <w:rFonts w:ascii="Arial" w:hAnsi="Arial" w:cs="Arial"/>
          <w:color w:val="292526"/>
          <w:sz w:val="20"/>
          <w:szCs w:val="20"/>
          <w:lang w:val="en-GB"/>
        </w:rPr>
        <w:t xml:space="preserve"> hypertension”</w:t>
      </w:r>
      <w:r w:rsidR="008A444D">
        <w:rPr>
          <w:rFonts w:ascii="Arial" w:hAnsi="Arial" w:cs="Arial"/>
          <w:color w:val="292526"/>
          <w:sz w:val="20"/>
          <w:szCs w:val="20"/>
          <w:lang w:val="en-GB"/>
        </w:rPr>
        <w:t xml:space="preserve">, </w:t>
      </w:r>
      <w:r w:rsidRPr="00EC4C69">
        <w:rPr>
          <w:rFonts w:ascii="Arial" w:hAnsi="Arial" w:cs="Arial"/>
          <w:color w:val="292526"/>
          <w:sz w:val="20"/>
          <w:szCs w:val="20"/>
          <w:lang w:val="en-GB"/>
        </w:rPr>
        <w:t>“</w:t>
      </w:r>
      <w:r w:rsidR="00802FEA" w:rsidRPr="00B445FA">
        <w:rPr>
          <w:rFonts w:ascii="Arial" w:hAnsi="Arial" w:cs="Arial"/>
          <w:color w:val="292526"/>
          <w:sz w:val="20"/>
          <w:szCs w:val="20"/>
          <w:lang w:val="en-GB"/>
        </w:rPr>
        <w:t>Blood pressure</w:t>
      </w:r>
      <w:r w:rsidR="000229C0">
        <w:rPr>
          <w:rFonts w:ascii="Arial" w:hAnsi="Arial" w:cs="Arial"/>
          <w:color w:val="292526"/>
          <w:sz w:val="20"/>
          <w:szCs w:val="20"/>
          <w:lang w:val="en-GB"/>
        </w:rPr>
        <w:t xml:space="preserve"> </w:t>
      </w:r>
      <w:r w:rsidRPr="00EC4C69">
        <w:rPr>
          <w:rFonts w:ascii="Arial" w:hAnsi="Arial" w:cs="Arial"/>
          <w:color w:val="292526"/>
          <w:sz w:val="20"/>
          <w:szCs w:val="20"/>
          <w:lang w:val="en-GB"/>
        </w:rPr>
        <w:t>target”,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“tight</w:t>
      </w:r>
      <w:r w:rsidR="00650AEC" w:rsidRPr="00EC4C69">
        <w:rPr>
          <w:rFonts w:ascii="Arial" w:hAnsi="Arial" w:cs="Arial"/>
          <w:color w:val="292526"/>
          <w:sz w:val="20"/>
          <w:szCs w:val="20"/>
          <w:lang w:val="en-GB"/>
        </w:rPr>
        <w:t xml:space="preserve"> </w:t>
      </w:r>
      <w:r w:rsidR="00802FEA">
        <w:rPr>
          <w:rFonts w:ascii="Arial" w:hAnsi="Arial" w:cs="Arial"/>
          <w:color w:val="292526"/>
          <w:sz w:val="20"/>
          <w:szCs w:val="20"/>
          <w:lang w:val="en-GB"/>
        </w:rPr>
        <w:t>blood pressure</w:t>
      </w:r>
      <w:r w:rsidR="00802FEA"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control”,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”SPRINT”,</w:t>
      </w:r>
      <w:r w:rsidR="00650AEC" w:rsidRPr="00EC4C69">
        <w:rPr>
          <w:rFonts w:ascii="Arial" w:hAnsi="Arial" w:cs="Arial"/>
          <w:color w:val="292526"/>
          <w:sz w:val="20"/>
          <w:szCs w:val="20"/>
          <w:lang w:val="en-GB"/>
        </w:rPr>
        <w:t xml:space="preserve"> </w:t>
      </w:r>
      <w:r w:rsidR="00802FEA">
        <w:rPr>
          <w:rFonts w:ascii="Arial" w:hAnsi="Arial" w:cs="Arial"/>
          <w:color w:val="292526"/>
          <w:sz w:val="20"/>
          <w:szCs w:val="20"/>
          <w:lang w:val="en-GB"/>
        </w:rPr>
        <w:t xml:space="preserve">“coronary artery disease”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synonyms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various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combinations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those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words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to</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identify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systematic</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reviews,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observational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studies,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randomised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controlled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trials</w:t>
      </w:r>
      <w:r w:rsidR="000F040F"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meta-analysis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describing</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relationship</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between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achieved</w:t>
      </w:r>
      <w:r w:rsidR="00650AEC" w:rsidRPr="00EC4C69">
        <w:rPr>
          <w:rFonts w:ascii="Arial" w:hAnsi="Arial" w:cs="Arial"/>
          <w:color w:val="292526"/>
          <w:sz w:val="20"/>
          <w:szCs w:val="20"/>
          <w:lang w:val="en-GB"/>
        </w:rPr>
        <w:t xml:space="preserve"> </w:t>
      </w:r>
      <w:r w:rsidR="00106424">
        <w:rPr>
          <w:rFonts w:ascii="Arial" w:hAnsi="Arial" w:cs="Arial"/>
          <w:color w:val="292526"/>
          <w:sz w:val="20"/>
          <w:szCs w:val="20"/>
          <w:lang w:val="en-GB"/>
        </w:rPr>
        <w:t>blood pressure (</w:t>
      </w:r>
      <w:r w:rsidRPr="00EC4C69">
        <w:rPr>
          <w:rFonts w:ascii="Arial" w:hAnsi="Arial" w:cs="Arial"/>
          <w:color w:val="292526"/>
          <w:sz w:val="20"/>
          <w:szCs w:val="20"/>
          <w:lang w:val="en-GB"/>
        </w:rPr>
        <w:t>BP</w:t>
      </w:r>
      <w:r w:rsidR="00106424">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cardiovascular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events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mortality</w:t>
      </w:r>
      <w:r w:rsidR="000229C0">
        <w:rPr>
          <w:rFonts w:ascii="Arial" w:hAnsi="Arial" w:cs="Arial"/>
          <w:color w:val="292526"/>
          <w:sz w:val="20"/>
          <w:szCs w:val="20"/>
          <w:lang w:val="en-GB"/>
        </w:rPr>
        <w:t>, with a last update in July 2016</w:t>
      </w:r>
      <w:r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screened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papers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title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abstract</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title</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full</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text</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in</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editorials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to</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identify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articles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relevant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study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aim.</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also</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screened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cited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papers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from</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full-texts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these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articles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other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relevant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research.</w:t>
      </w:r>
      <w:r w:rsidR="00FB4613" w:rsidRPr="00FB4613">
        <w:rPr>
          <w:rFonts w:ascii="Arial" w:hAnsi="Arial" w:cs="Arial"/>
          <w:color w:val="292526"/>
          <w:sz w:val="20"/>
          <w:szCs w:val="20"/>
          <w:lang w:val="en-GB"/>
        </w:rPr>
        <w:t xml:space="preserve"> </w:t>
      </w:r>
      <w:r w:rsidR="00FB4613">
        <w:rPr>
          <w:rFonts w:ascii="Arial" w:hAnsi="Arial" w:cs="Arial"/>
          <w:color w:val="292526"/>
          <w:sz w:val="20"/>
          <w:szCs w:val="20"/>
          <w:lang w:val="en-GB"/>
        </w:rPr>
        <w:t>When restricting the search to original studies including only patients with coronary artery disease (CAD), with a minimum of 500 patients, we identified post-hoc analyses of three trials (INVEST, n=22,576; TNT, n=10,001; and ACTION, n=7,665), and no observational study or randomised controlled trial devoted prospectively to explore the J-curve. Other studies were based on BP trials that included subgroups of patients with CAD (ONTARGET, n=19,102 of 25,620 patients; VALUE, n=6981 of 15,244 patients; Syst-Eur, n=681 of 4695 patients; and HOT, n=3080 of 18,790 patients).</w:t>
      </w:r>
      <w:r w:rsidR="001C0F3A">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papers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cited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this</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article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were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selected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to</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representative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existing</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evidence</w:t>
      </w:r>
      <w:r w:rsidR="00242282">
        <w:rPr>
          <w:rFonts w:ascii="Arial" w:hAnsi="Arial" w:cs="Arial"/>
          <w:color w:val="292526"/>
          <w:sz w:val="20"/>
          <w:szCs w:val="20"/>
          <w:lang w:val="en-GB"/>
        </w:rPr>
        <w:t xml:space="preserve"> both in patients with CAD and other populations,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reviews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from</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before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after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publication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SPRINT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trial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are</w:t>
      </w:r>
      <w:r w:rsidR="00650AEC" w:rsidRPr="00EC4C69">
        <w:rPr>
          <w:rFonts w:ascii="Arial" w:hAnsi="Arial" w:cs="Arial"/>
          <w:color w:val="292526"/>
          <w:sz w:val="20"/>
          <w:szCs w:val="20"/>
          <w:lang w:val="en-GB"/>
        </w:rPr>
        <w:t xml:space="preserve"> </w:t>
      </w:r>
      <w:r w:rsidR="00B92606" w:rsidRPr="00EC4C69">
        <w:rPr>
          <w:rFonts w:ascii="Arial" w:hAnsi="Arial" w:cs="Arial"/>
          <w:color w:val="292526"/>
          <w:sz w:val="20"/>
          <w:szCs w:val="20"/>
          <w:lang w:val="en-GB"/>
        </w:rPr>
        <w:t>referenced</w:t>
      </w:r>
      <w:r w:rsidR="00242282">
        <w:rPr>
          <w:rFonts w:ascii="Arial" w:hAnsi="Arial" w:cs="Arial"/>
          <w:color w:val="292526"/>
          <w:sz w:val="20"/>
          <w:szCs w:val="20"/>
          <w:lang w:val="en-GB"/>
        </w:rPr>
        <w:t>.</w:t>
      </w:r>
    </w:p>
    <w:p w14:paraId="0874DAF4" w14:textId="72C0022D" w:rsidR="0017287B" w:rsidRPr="00EC4C69" w:rsidRDefault="00F80BC8" w:rsidP="0043262B">
      <w:pPr>
        <w:autoSpaceDE w:val="0"/>
        <w:autoSpaceDN w:val="0"/>
        <w:adjustRightInd w:val="0"/>
        <w:spacing w:line="480" w:lineRule="auto"/>
        <w:rPr>
          <w:rFonts w:ascii="Arial" w:hAnsi="Arial" w:cs="Arial"/>
          <w:color w:val="292526"/>
          <w:sz w:val="20"/>
          <w:szCs w:val="20"/>
          <w:lang w:val="en-GB"/>
        </w:rPr>
      </w:pPr>
      <w:r w:rsidRPr="00EC4C69">
        <w:rPr>
          <w:rFonts w:ascii="Arial" w:hAnsi="Arial" w:cs="Arial"/>
          <w:color w:val="292526"/>
          <w:sz w:val="20"/>
          <w:szCs w:val="20"/>
          <w:lang w:val="en-GB"/>
        </w:rPr>
        <w:tab/>
      </w:r>
      <w:r w:rsidR="0017287B" w:rsidRPr="00EC4C69">
        <w:rPr>
          <w:rFonts w:ascii="Arial" w:hAnsi="Arial" w:cs="Arial"/>
          <w:color w:val="292526"/>
          <w:sz w:val="20"/>
          <w:szCs w:val="20"/>
          <w:lang w:val="en-GB"/>
        </w:rPr>
        <w:t>Overall,</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although</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benefits</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00106424">
        <w:rPr>
          <w:rFonts w:ascii="Arial" w:hAnsi="Arial" w:cs="Arial"/>
          <w:color w:val="292526"/>
          <w:sz w:val="20"/>
          <w:szCs w:val="20"/>
          <w:lang w:val="en-GB"/>
        </w:rPr>
        <w:t>BP-</w:t>
      </w:r>
      <w:r w:rsidR="0017287B" w:rsidRPr="00EC4C69">
        <w:rPr>
          <w:rFonts w:ascii="Arial" w:hAnsi="Arial" w:cs="Arial"/>
          <w:color w:val="292526"/>
          <w:sz w:val="20"/>
          <w:szCs w:val="20"/>
          <w:lang w:val="en-GB"/>
        </w:rPr>
        <w:t>lowering</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treatment</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prevention</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cardiovascular</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disease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death</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in</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hypertensive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patients</w:t>
      </w:r>
      <w:r w:rsidR="00650AEC" w:rsidRPr="00EC4C69">
        <w:rPr>
          <w:rFonts w:ascii="Arial" w:hAnsi="Arial" w:cs="Arial"/>
          <w:color w:val="292526"/>
          <w:sz w:val="20"/>
          <w:szCs w:val="20"/>
          <w:lang w:val="en-GB"/>
        </w:rPr>
        <w:t xml:space="preserve"> </w:t>
      </w:r>
      <w:r w:rsidR="00830535">
        <w:rPr>
          <w:rFonts w:ascii="Arial" w:hAnsi="Arial" w:cs="Arial"/>
          <w:color w:val="292526"/>
          <w:sz w:val="20"/>
          <w:szCs w:val="20"/>
          <w:lang w:val="en-GB"/>
        </w:rPr>
        <w:t>we</w:t>
      </w:r>
      <w:r w:rsidR="008A444D">
        <w:rPr>
          <w:rFonts w:ascii="Arial" w:hAnsi="Arial" w:cs="Arial"/>
          <w:color w:val="292526"/>
          <w:sz w:val="20"/>
          <w:szCs w:val="20"/>
          <w:lang w:val="en-GB"/>
        </w:rPr>
        <w:t>r</w:t>
      </w:r>
      <w:r w:rsidR="0017287B" w:rsidRPr="00EC4C69">
        <w:rPr>
          <w:rFonts w:ascii="Arial" w:hAnsi="Arial" w:cs="Arial"/>
          <w:color w:val="292526"/>
          <w:sz w:val="20"/>
          <w:szCs w:val="20"/>
          <w:lang w:val="en-GB"/>
        </w:rPr>
        <w:t>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well</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established,</w:t>
      </w:r>
      <w:r w:rsidR="00242282">
        <w:rPr>
          <w:rFonts w:ascii="Arial" w:hAnsi="Arial" w:cs="Arial"/>
          <w:color w:val="292526"/>
          <w:sz w:val="20"/>
          <w:szCs w:val="20"/>
          <w:lang w:val="en-GB"/>
        </w:rPr>
        <w:t xml:space="preserve"> the results of the studies derived from these trials were conflicting regarding the existence of a “J-curve” or </w:t>
      </w:r>
      <w:r w:rsidR="0017287B" w:rsidRPr="00EC4C69">
        <w:rPr>
          <w:rFonts w:ascii="Arial" w:hAnsi="Arial" w:cs="Arial"/>
          <w:color w:val="292526"/>
          <w:sz w:val="20"/>
          <w:szCs w:val="20"/>
          <w:lang w:val="en-GB"/>
        </w:rPr>
        <w:t>a</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threshold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achieved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systolic</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diastolic</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BP</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within</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physiological</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range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under</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which</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antihypertensive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treatment</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may</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be</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harmful</w:t>
      </w:r>
      <w:r w:rsidR="00242282">
        <w:rPr>
          <w:rFonts w:ascii="Arial" w:hAnsi="Arial" w:cs="Arial"/>
          <w:color w:val="292526"/>
          <w:sz w:val="20"/>
          <w:szCs w:val="20"/>
          <w:lang w:val="en-GB"/>
        </w:rPr>
        <w:t>.</w:t>
      </w:r>
    </w:p>
    <w:p w14:paraId="0600760C" w14:textId="07CE7D98" w:rsidR="0017287B" w:rsidRPr="00EC4C69" w:rsidRDefault="0017287B" w:rsidP="0043262B">
      <w:pPr>
        <w:autoSpaceDE w:val="0"/>
        <w:autoSpaceDN w:val="0"/>
        <w:adjustRightInd w:val="0"/>
        <w:spacing w:line="480" w:lineRule="auto"/>
        <w:rPr>
          <w:rFonts w:ascii="Arial" w:hAnsi="Arial" w:cs="Arial"/>
          <w:b/>
          <w:color w:val="292526"/>
          <w:sz w:val="20"/>
          <w:szCs w:val="20"/>
          <w:lang w:val="en-GB"/>
        </w:rPr>
      </w:pPr>
      <w:r w:rsidRPr="00EC4C69">
        <w:rPr>
          <w:rFonts w:ascii="Arial" w:hAnsi="Arial" w:cs="Arial"/>
          <w:b/>
          <w:color w:val="292526"/>
          <w:sz w:val="20"/>
          <w:szCs w:val="20"/>
          <w:lang w:val="en-GB"/>
        </w:rPr>
        <w:t>Added</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value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of</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the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study</w:t>
      </w:r>
    </w:p>
    <w:p w14:paraId="5ABD4EB3" w14:textId="363C5C4D" w:rsidR="0017287B" w:rsidRPr="00EC4C69" w:rsidRDefault="00242282" w:rsidP="0043262B">
      <w:pPr>
        <w:autoSpaceDE w:val="0"/>
        <w:autoSpaceDN w:val="0"/>
        <w:adjustRightInd w:val="0"/>
        <w:spacing w:line="480" w:lineRule="auto"/>
        <w:rPr>
          <w:rFonts w:ascii="Arial" w:hAnsi="Arial" w:cs="Arial"/>
          <w:color w:val="292526"/>
          <w:sz w:val="20"/>
          <w:szCs w:val="20"/>
          <w:lang w:val="en-GB"/>
        </w:rPr>
      </w:pPr>
      <w:r>
        <w:rPr>
          <w:rFonts w:ascii="Arial" w:hAnsi="Arial" w:cs="Arial"/>
          <w:color w:val="292526"/>
          <w:sz w:val="20"/>
          <w:szCs w:val="20"/>
          <w:lang w:val="en-GB"/>
        </w:rPr>
        <w:t>In this contemporary international</w:t>
      </w:r>
      <w:r w:rsidRPr="00EC4C69">
        <w:rPr>
          <w:rFonts w:ascii="Arial" w:hAnsi="Arial" w:cs="Arial"/>
          <w:color w:val="292526"/>
          <w:sz w:val="20"/>
          <w:szCs w:val="20"/>
          <w:lang w:val="en-GB"/>
        </w:rPr>
        <w:t xml:space="preserve"> </w:t>
      </w:r>
      <w:r>
        <w:rPr>
          <w:rFonts w:ascii="Arial" w:hAnsi="Arial" w:cs="Arial"/>
          <w:color w:val="292526"/>
          <w:sz w:val="20"/>
          <w:szCs w:val="20"/>
          <w:lang w:val="en-GB"/>
        </w:rPr>
        <w:t xml:space="preserve">observational </w:t>
      </w:r>
      <w:r w:rsidRPr="00EC4C69">
        <w:rPr>
          <w:rFonts w:ascii="Arial" w:hAnsi="Arial" w:cs="Arial"/>
          <w:color w:val="292526"/>
          <w:sz w:val="20"/>
          <w:szCs w:val="20"/>
          <w:lang w:val="en-GB"/>
        </w:rPr>
        <w:t xml:space="preserve">study in </w:t>
      </w:r>
      <w:r>
        <w:rPr>
          <w:rFonts w:ascii="Arial" w:hAnsi="Arial" w:cs="Arial"/>
          <w:color w:val="292526"/>
          <w:sz w:val="20"/>
          <w:szCs w:val="20"/>
          <w:lang w:val="en-GB"/>
        </w:rPr>
        <w:t xml:space="preserve">22,672 </w:t>
      </w:r>
      <w:r w:rsidRPr="00EC4C69">
        <w:rPr>
          <w:rFonts w:ascii="Arial" w:hAnsi="Arial" w:cs="Arial"/>
          <w:color w:val="292526"/>
          <w:sz w:val="20"/>
          <w:szCs w:val="20"/>
          <w:lang w:val="en-GB"/>
        </w:rPr>
        <w:t>hypertensive patients with CAD</w:t>
      </w:r>
      <w:r>
        <w:rPr>
          <w:rFonts w:ascii="Arial" w:hAnsi="Arial" w:cs="Arial"/>
          <w:color w:val="292526"/>
          <w:sz w:val="20"/>
          <w:szCs w:val="20"/>
          <w:lang w:val="en-GB"/>
        </w:rPr>
        <w:t xml:space="preserve"> using casual BP measurements, and in which there was no pre-specified intervention on BP, there was a clear J-curve phenomenon</w:t>
      </w:r>
      <w:r w:rsidRPr="00EC4C69">
        <w:rPr>
          <w:rFonts w:ascii="Arial" w:hAnsi="Arial" w:cs="Arial"/>
          <w:color w:val="292526"/>
          <w:sz w:val="20"/>
          <w:szCs w:val="20"/>
          <w:lang w:val="en-GB"/>
        </w:rPr>
        <w:t>.</w:t>
      </w:r>
      <w:r>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Achieved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systolic</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BP</w:t>
      </w:r>
      <w:r w:rsidR="00650AEC" w:rsidRPr="00EC4C69">
        <w:rPr>
          <w:rFonts w:ascii="Arial" w:hAnsi="Arial" w:cs="Arial"/>
          <w:color w:val="292526"/>
          <w:sz w:val="20"/>
          <w:szCs w:val="20"/>
          <w:lang w:val="en-GB"/>
        </w:rPr>
        <w:t xml:space="preserve"> </w:t>
      </w:r>
      <w:r w:rsidR="00F80BC8" w:rsidRPr="00EC4C69">
        <w:rPr>
          <w:rFonts w:ascii="Arial" w:hAnsi="Arial" w:cs="Arial"/>
          <w:color w:val="292526"/>
          <w:sz w:val="20"/>
          <w:szCs w:val="20"/>
          <w:lang w:val="en-GB"/>
        </w:rPr>
        <w:t>&lt;</w:t>
      </w:r>
      <w:r w:rsidR="0017287B" w:rsidRPr="00EC4C69">
        <w:rPr>
          <w:rFonts w:ascii="Arial" w:hAnsi="Arial" w:cs="Arial"/>
          <w:color w:val="292526"/>
          <w:sz w:val="20"/>
          <w:szCs w:val="20"/>
          <w:lang w:val="en-GB"/>
        </w:rPr>
        <w:t>120</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mmHg</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achieved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diastolic</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BP</w:t>
      </w:r>
      <w:r w:rsidR="00650AEC" w:rsidRPr="00EC4C69">
        <w:rPr>
          <w:rFonts w:ascii="Arial" w:hAnsi="Arial" w:cs="Arial"/>
          <w:color w:val="292526"/>
          <w:sz w:val="20"/>
          <w:szCs w:val="20"/>
          <w:lang w:val="en-GB"/>
        </w:rPr>
        <w:t xml:space="preserve"> </w:t>
      </w:r>
      <w:r w:rsidR="00F80BC8" w:rsidRPr="00EC4C69">
        <w:rPr>
          <w:rFonts w:ascii="Arial" w:hAnsi="Arial" w:cs="Arial"/>
          <w:color w:val="292526"/>
          <w:sz w:val="20"/>
          <w:szCs w:val="20"/>
          <w:lang w:val="en-GB"/>
        </w:rPr>
        <w:t>&lt;</w:t>
      </w:r>
      <w:r w:rsidR="0017287B" w:rsidRPr="00EC4C69">
        <w:rPr>
          <w:rFonts w:ascii="Arial" w:hAnsi="Arial" w:cs="Arial"/>
          <w:color w:val="292526"/>
          <w:sz w:val="20"/>
          <w:szCs w:val="20"/>
          <w:lang w:val="en-GB"/>
        </w:rPr>
        <w:t>70</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mmHg</w:t>
      </w:r>
      <w:r w:rsidR="00650AEC" w:rsidRPr="00EC4C69">
        <w:rPr>
          <w:rFonts w:ascii="Arial" w:hAnsi="Arial" w:cs="Arial"/>
          <w:color w:val="292526"/>
          <w:sz w:val="20"/>
          <w:szCs w:val="20"/>
          <w:lang w:val="en-GB"/>
        </w:rPr>
        <w:t xml:space="preserve"> </w:t>
      </w:r>
      <w:r w:rsidR="008A444D">
        <w:rPr>
          <w:rFonts w:ascii="Arial" w:hAnsi="Arial" w:cs="Arial"/>
          <w:color w:val="292526"/>
          <w:sz w:val="20"/>
          <w:szCs w:val="20"/>
          <w:lang w:val="en-GB"/>
        </w:rPr>
        <w:t>were</w:t>
      </w:r>
      <w:r w:rsidR="008A444D"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both</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associated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with</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an</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increased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risk</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cardiovascular</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events</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mortality,</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independent</w:t>
      </w:r>
      <w:r w:rsidR="00591E77">
        <w:rPr>
          <w:rFonts w:ascii="Arial" w:hAnsi="Arial" w:cs="Arial"/>
          <w:color w:val="292526"/>
          <w:sz w:val="20"/>
          <w:szCs w:val="20"/>
          <w:lang w:val="en-GB"/>
        </w:rPr>
        <w:t>ly</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potential</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confounding</w:t>
      </w:r>
      <w:r w:rsidR="00650AEC" w:rsidRPr="00EC4C69">
        <w:rPr>
          <w:rFonts w:ascii="Arial" w:hAnsi="Arial" w:cs="Arial"/>
          <w:color w:val="292526"/>
          <w:sz w:val="20"/>
          <w:szCs w:val="20"/>
          <w:lang w:val="en-GB"/>
        </w:rPr>
        <w:t xml:space="preserve"> </w:t>
      </w:r>
      <w:r w:rsidR="0017287B" w:rsidRPr="00EC4C69">
        <w:rPr>
          <w:rFonts w:ascii="Arial" w:hAnsi="Arial" w:cs="Arial"/>
          <w:color w:val="292526"/>
          <w:sz w:val="20"/>
          <w:szCs w:val="20"/>
          <w:lang w:val="en-GB"/>
        </w:rPr>
        <w:t>factors.</w:t>
      </w:r>
      <w:r w:rsidR="00650AEC" w:rsidRPr="00EC4C69">
        <w:rPr>
          <w:rFonts w:ascii="Arial" w:hAnsi="Arial" w:cs="Arial"/>
          <w:color w:val="292526"/>
          <w:sz w:val="20"/>
          <w:szCs w:val="20"/>
          <w:lang w:val="en-GB"/>
        </w:rPr>
        <w:t xml:space="preserve"> </w:t>
      </w:r>
    </w:p>
    <w:p w14:paraId="2B81068A" w14:textId="135421B4" w:rsidR="0017287B" w:rsidRPr="00EC4C69" w:rsidRDefault="0017287B" w:rsidP="0043262B">
      <w:pPr>
        <w:autoSpaceDE w:val="0"/>
        <w:autoSpaceDN w:val="0"/>
        <w:adjustRightInd w:val="0"/>
        <w:spacing w:line="480" w:lineRule="auto"/>
        <w:rPr>
          <w:rFonts w:ascii="Arial" w:hAnsi="Arial" w:cs="Arial"/>
          <w:b/>
          <w:color w:val="292526"/>
          <w:sz w:val="20"/>
          <w:szCs w:val="20"/>
          <w:lang w:val="en-GB"/>
        </w:rPr>
      </w:pPr>
      <w:r w:rsidRPr="00EC4C69">
        <w:rPr>
          <w:rFonts w:ascii="Arial" w:hAnsi="Arial" w:cs="Arial"/>
          <w:b/>
          <w:color w:val="292526"/>
          <w:sz w:val="20"/>
          <w:szCs w:val="20"/>
          <w:lang w:val="en-GB"/>
        </w:rPr>
        <w:t>Implications</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of</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all</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the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available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evidence</w:t>
      </w:r>
    </w:p>
    <w:p w14:paraId="7B1E5B60" w14:textId="15D7FCF8" w:rsidR="008C4C39" w:rsidRPr="00EC4C69" w:rsidRDefault="0017287B" w:rsidP="00CD67EF">
      <w:pPr>
        <w:autoSpaceDE w:val="0"/>
        <w:autoSpaceDN w:val="0"/>
        <w:adjustRightInd w:val="0"/>
        <w:spacing w:line="480" w:lineRule="auto"/>
        <w:rPr>
          <w:rFonts w:ascii="Arial" w:hAnsi="Arial" w:cs="Arial"/>
          <w:color w:val="292526"/>
          <w:sz w:val="20"/>
          <w:szCs w:val="20"/>
          <w:lang w:val="en-GB"/>
        </w:rPr>
      </w:pPr>
      <w:r w:rsidRPr="00EC4C69">
        <w:rPr>
          <w:rFonts w:ascii="Arial" w:hAnsi="Arial" w:cs="Arial"/>
          <w:color w:val="292526"/>
          <w:sz w:val="20"/>
          <w:szCs w:val="20"/>
          <w:lang w:val="en-GB"/>
        </w:rPr>
        <w:t>Together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with</w:t>
      </w:r>
      <w:r w:rsidR="00650AEC" w:rsidRPr="00EC4C69">
        <w:rPr>
          <w:rFonts w:ascii="Arial" w:hAnsi="Arial" w:cs="Arial"/>
          <w:color w:val="292526"/>
          <w:sz w:val="20"/>
          <w:szCs w:val="20"/>
          <w:lang w:val="en-GB"/>
        </w:rPr>
        <w:t xml:space="preserve"> </w:t>
      </w:r>
      <w:r w:rsidR="00904B3C" w:rsidRPr="00EC4C69">
        <w:rPr>
          <w:rFonts w:ascii="Arial" w:hAnsi="Arial" w:cs="Arial"/>
          <w:color w:val="292526"/>
          <w:sz w:val="20"/>
          <w:szCs w:val="20"/>
          <w:lang w:val="en-GB"/>
        </w:rPr>
        <w:t>previous</w:t>
      </w:r>
      <w:r w:rsidR="00650AEC" w:rsidRPr="00EC4C69">
        <w:rPr>
          <w:rFonts w:ascii="Arial" w:hAnsi="Arial" w:cs="Arial"/>
          <w:color w:val="292526"/>
          <w:sz w:val="20"/>
          <w:szCs w:val="20"/>
          <w:lang w:val="en-GB"/>
        </w:rPr>
        <w:t xml:space="preserve"> </w:t>
      </w:r>
      <w:r w:rsidR="00E674F6">
        <w:rPr>
          <w:rFonts w:ascii="Arial" w:hAnsi="Arial" w:cs="Arial"/>
          <w:color w:val="292526"/>
          <w:sz w:val="20"/>
          <w:szCs w:val="20"/>
          <w:lang w:val="en-GB"/>
        </w:rPr>
        <w:t xml:space="preserve">literature, </w:t>
      </w:r>
      <w:r w:rsidRPr="00EC4C69">
        <w:rPr>
          <w:rFonts w:ascii="Arial" w:hAnsi="Arial" w:cs="Arial"/>
          <w:color w:val="292526"/>
          <w:sz w:val="20"/>
          <w:szCs w:val="20"/>
          <w:lang w:val="en-GB"/>
        </w:rPr>
        <w:t>our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study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suggests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caution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when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treating</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CAD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patient</w:t>
      </w:r>
      <w:r w:rsidR="00904B3C" w:rsidRPr="00EC4C69">
        <w:rPr>
          <w:rFonts w:ascii="Arial" w:hAnsi="Arial" w:cs="Arial"/>
          <w:color w:val="292526"/>
          <w:sz w:val="20"/>
          <w:szCs w:val="20"/>
          <w:lang w:val="en-GB"/>
        </w:rPr>
        <w:t>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with</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antihypertensive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drugs.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Future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randomised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controlled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trials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will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necessary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to</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confirm</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cut-off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BP</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value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below</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which</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harm</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outweighs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benefit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this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population.</w:t>
      </w:r>
      <w:r w:rsidR="008C4C39" w:rsidRPr="00EC4C69">
        <w:rPr>
          <w:rFonts w:ascii="Arial" w:hAnsi="Arial" w:cs="Arial"/>
          <w:color w:val="292526"/>
          <w:sz w:val="20"/>
          <w:szCs w:val="20"/>
          <w:lang w:val="en-GB"/>
        </w:rPr>
        <w:br w:type="page"/>
      </w:r>
    </w:p>
    <w:p w14:paraId="7559E80E" w14:textId="77777777" w:rsidR="00667098" w:rsidRPr="00EC4C69" w:rsidRDefault="00667098" w:rsidP="0043262B">
      <w:pPr>
        <w:autoSpaceDE w:val="0"/>
        <w:autoSpaceDN w:val="0"/>
        <w:adjustRightInd w:val="0"/>
        <w:spacing w:line="480" w:lineRule="auto"/>
        <w:rPr>
          <w:rFonts w:ascii="Arial" w:hAnsi="Arial" w:cs="Arial"/>
          <w:b/>
          <w:color w:val="292526"/>
          <w:sz w:val="20"/>
          <w:szCs w:val="20"/>
          <w:lang w:val="en-GB"/>
        </w:rPr>
      </w:pPr>
      <w:r w:rsidRPr="00EC4C69">
        <w:rPr>
          <w:rFonts w:ascii="Arial" w:hAnsi="Arial" w:cs="Arial"/>
          <w:b/>
          <w:color w:val="292526"/>
          <w:sz w:val="20"/>
          <w:szCs w:val="20"/>
          <w:lang w:val="en-GB"/>
        </w:rPr>
        <w:t>Figure legends</w:t>
      </w:r>
    </w:p>
    <w:p w14:paraId="4682C427" w14:textId="77777777" w:rsidR="00667098" w:rsidRPr="00EC4C69" w:rsidRDefault="00667098" w:rsidP="0043262B">
      <w:pPr>
        <w:autoSpaceDE w:val="0"/>
        <w:autoSpaceDN w:val="0"/>
        <w:adjustRightInd w:val="0"/>
        <w:spacing w:line="480" w:lineRule="auto"/>
        <w:rPr>
          <w:rFonts w:ascii="Arial" w:hAnsi="Arial" w:cs="Arial"/>
          <w:b/>
          <w:color w:val="292526"/>
          <w:sz w:val="20"/>
          <w:szCs w:val="20"/>
          <w:lang w:val="en-GB"/>
        </w:rPr>
      </w:pPr>
    </w:p>
    <w:p w14:paraId="56A473BA" w14:textId="7C88DA18" w:rsidR="005769A6" w:rsidRPr="00EC4C69" w:rsidRDefault="00FD1E92" w:rsidP="0043262B">
      <w:pPr>
        <w:autoSpaceDE w:val="0"/>
        <w:autoSpaceDN w:val="0"/>
        <w:adjustRightInd w:val="0"/>
        <w:spacing w:line="480" w:lineRule="auto"/>
        <w:rPr>
          <w:rFonts w:ascii="Arial" w:hAnsi="Arial" w:cs="Arial"/>
          <w:color w:val="292526"/>
          <w:sz w:val="20"/>
          <w:szCs w:val="20"/>
          <w:lang w:val="en-GB"/>
        </w:rPr>
      </w:pPr>
      <w:r w:rsidRPr="00EC4C69">
        <w:rPr>
          <w:rFonts w:ascii="Arial" w:hAnsi="Arial" w:cs="Arial"/>
          <w:b/>
          <w:color w:val="292526"/>
          <w:sz w:val="20"/>
          <w:szCs w:val="20"/>
          <w:lang w:val="en-GB"/>
        </w:rPr>
        <w:t>Figure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1:</w:t>
      </w:r>
      <w:r w:rsidR="00650AEC" w:rsidRPr="00EC4C69">
        <w:rPr>
          <w:rFonts w:ascii="Arial" w:hAnsi="Arial" w:cs="Arial"/>
          <w:b/>
          <w:color w:val="292526"/>
          <w:sz w:val="20"/>
          <w:szCs w:val="20"/>
          <w:lang w:val="en-GB"/>
        </w:rPr>
        <w:t xml:space="preserve"> </w:t>
      </w:r>
      <w:r w:rsidR="00D32373" w:rsidRPr="00EC4C69">
        <w:rPr>
          <w:rFonts w:ascii="Arial" w:hAnsi="Arial" w:cs="Arial"/>
          <w:b/>
          <w:color w:val="292526"/>
          <w:sz w:val="20"/>
          <w:szCs w:val="20"/>
          <w:lang w:val="en-GB"/>
        </w:rPr>
        <w:t xml:space="preserve">Forest plots </w:t>
      </w:r>
      <w:r w:rsidR="0051584A" w:rsidRPr="00EC4C69">
        <w:rPr>
          <w:rFonts w:ascii="Arial" w:hAnsi="Arial" w:cs="Arial"/>
          <w:b/>
          <w:color w:val="292526"/>
          <w:sz w:val="20"/>
          <w:szCs w:val="20"/>
          <w:lang w:val="en-GB"/>
        </w:rPr>
        <w:t>of</w:t>
      </w:r>
      <w:r w:rsidR="00650AEC" w:rsidRPr="00EC4C69">
        <w:rPr>
          <w:rFonts w:ascii="Arial" w:hAnsi="Arial" w:cs="Arial"/>
          <w:b/>
          <w:color w:val="292526"/>
          <w:sz w:val="20"/>
          <w:szCs w:val="20"/>
          <w:lang w:val="en-GB"/>
        </w:rPr>
        <w:t xml:space="preserve"> </w:t>
      </w:r>
      <w:r w:rsidR="0051584A" w:rsidRPr="00EC4C69">
        <w:rPr>
          <w:rFonts w:ascii="Arial" w:hAnsi="Arial" w:cs="Arial"/>
          <w:b/>
          <w:color w:val="292526"/>
          <w:sz w:val="20"/>
          <w:szCs w:val="20"/>
          <w:lang w:val="en-GB"/>
        </w:rPr>
        <w:t>a</w:t>
      </w:r>
      <w:r w:rsidR="00FA10D8" w:rsidRPr="00EC4C69">
        <w:rPr>
          <w:rFonts w:ascii="Arial" w:hAnsi="Arial" w:cs="Arial"/>
          <w:b/>
          <w:color w:val="292526"/>
          <w:sz w:val="20"/>
          <w:szCs w:val="20"/>
          <w:lang w:val="en-GB"/>
        </w:rPr>
        <w:t>d</w:t>
      </w:r>
      <w:r w:rsidRPr="00EC4C69">
        <w:rPr>
          <w:rFonts w:ascii="Arial" w:hAnsi="Arial" w:cs="Arial"/>
          <w:b/>
          <w:color w:val="292526"/>
          <w:sz w:val="20"/>
          <w:szCs w:val="20"/>
          <w:lang w:val="en-GB"/>
        </w:rPr>
        <w:t>justed</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hazard</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ratio</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(95%</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CI)</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of</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the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primary</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outcome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w:t>
      </w:r>
      <w:r w:rsidRPr="00EC4C69">
        <w:rPr>
          <w:rFonts w:ascii="Arial" w:eastAsiaTheme="minorHAnsi" w:hAnsi="Arial" w:cs="Arial"/>
          <w:b/>
          <w:sz w:val="20"/>
          <w:szCs w:val="20"/>
          <w:lang w:val="en-GB" w:eastAsia="en-US"/>
        </w:rPr>
        <w:t>cardiovascular</w:t>
      </w:r>
      <w:r w:rsidR="00650AEC" w:rsidRPr="00EC4C69">
        <w:rPr>
          <w:rFonts w:ascii="Arial" w:eastAsiaTheme="minorHAnsi" w:hAnsi="Arial" w:cs="Arial"/>
          <w:b/>
          <w:sz w:val="20"/>
          <w:szCs w:val="20"/>
          <w:lang w:val="en-GB" w:eastAsia="en-US"/>
        </w:rPr>
        <w:t xml:space="preserve"> </w:t>
      </w:r>
      <w:r w:rsidRPr="00EC4C69">
        <w:rPr>
          <w:rFonts w:ascii="Arial" w:eastAsiaTheme="minorHAnsi" w:hAnsi="Arial" w:cs="Arial"/>
          <w:b/>
          <w:sz w:val="20"/>
          <w:szCs w:val="20"/>
          <w:lang w:val="en-GB" w:eastAsia="en-US"/>
        </w:rPr>
        <w:t>death,</w:t>
      </w:r>
      <w:r w:rsidR="00650AEC" w:rsidRPr="00EC4C69">
        <w:rPr>
          <w:rFonts w:ascii="Arial" w:eastAsiaTheme="minorHAnsi" w:hAnsi="Arial" w:cs="Arial"/>
          <w:b/>
          <w:sz w:val="20"/>
          <w:szCs w:val="20"/>
          <w:lang w:val="en-GB" w:eastAsia="en-US"/>
        </w:rPr>
        <w:t xml:space="preserve"> </w:t>
      </w:r>
      <w:r w:rsidRPr="00EC4C69">
        <w:rPr>
          <w:rFonts w:ascii="Arial" w:eastAsiaTheme="minorHAnsi" w:hAnsi="Arial" w:cs="Arial"/>
          <w:b/>
          <w:sz w:val="20"/>
          <w:szCs w:val="20"/>
          <w:lang w:val="en-GB" w:eastAsia="en-US"/>
        </w:rPr>
        <w:t>myocardial</w:t>
      </w:r>
      <w:r w:rsidR="00650AEC" w:rsidRPr="00EC4C69">
        <w:rPr>
          <w:rFonts w:ascii="Arial" w:eastAsiaTheme="minorHAnsi" w:hAnsi="Arial" w:cs="Arial"/>
          <w:b/>
          <w:sz w:val="20"/>
          <w:szCs w:val="20"/>
          <w:lang w:val="en-GB" w:eastAsia="en-US"/>
        </w:rPr>
        <w:t xml:space="preserve"> </w:t>
      </w:r>
      <w:r w:rsidRPr="00EC4C69">
        <w:rPr>
          <w:rFonts w:ascii="Arial" w:eastAsiaTheme="minorHAnsi" w:hAnsi="Arial" w:cs="Arial"/>
          <w:b/>
          <w:sz w:val="20"/>
          <w:szCs w:val="20"/>
          <w:lang w:val="en-GB" w:eastAsia="en-US"/>
        </w:rPr>
        <w:t>infarction,</w:t>
      </w:r>
      <w:r w:rsidR="00650AEC" w:rsidRPr="00EC4C69">
        <w:rPr>
          <w:rFonts w:ascii="Arial" w:eastAsiaTheme="minorHAnsi" w:hAnsi="Arial" w:cs="Arial"/>
          <w:b/>
          <w:sz w:val="20"/>
          <w:szCs w:val="20"/>
          <w:lang w:val="en-GB" w:eastAsia="en-US"/>
        </w:rPr>
        <w:t xml:space="preserve"> </w:t>
      </w:r>
      <w:r w:rsidRPr="00EC4C69">
        <w:rPr>
          <w:rFonts w:ascii="Arial" w:eastAsiaTheme="minorHAnsi" w:hAnsi="Arial" w:cs="Arial"/>
          <w:b/>
          <w:sz w:val="20"/>
          <w:szCs w:val="20"/>
          <w:lang w:val="en-GB" w:eastAsia="en-US"/>
        </w:rPr>
        <w:t>or</w:t>
      </w:r>
      <w:r w:rsidR="00650AEC" w:rsidRPr="00EC4C69">
        <w:rPr>
          <w:rFonts w:ascii="Arial" w:eastAsiaTheme="minorHAnsi" w:hAnsi="Arial" w:cs="Arial"/>
          <w:b/>
          <w:sz w:val="20"/>
          <w:szCs w:val="20"/>
          <w:lang w:val="en-GB" w:eastAsia="en-US"/>
        </w:rPr>
        <w:t xml:space="preserve"> </w:t>
      </w:r>
      <w:r w:rsidRPr="00EC4C69">
        <w:rPr>
          <w:rFonts w:ascii="Arial" w:eastAsiaTheme="minorHAnsi" w:hAnsi="Arial" w:cs="Arial"/>
          <w:b/>
          <w:sz w:val="20"/>
          <w:szCs w:val="20"/>
          <w:lang w:val="en-GB" w:eastAsia="en-US"/>
        </w:rPr>
        <w:t>stroke</w:t>
      </w:r>
      <w:r w:rsidR="00993BFC">
        <w:rPr>
          <w:rFonts w:ascii="Arial" w:eastAsiaTheme="minorHAnsi" w:hAnsi="Arial" w:cs="Arial"/>
          <w:b/>
          <w:sz w:val="20"/>
          <w:szCs w:val="20"/>
          <w:lang w:val="en-GB" w:eastAsia="en-US"/>
        </w:rPr>
        <w:t>)</w:t>
      </w:r>
      <w:r w:rsidR="0057508D" w:rsidRPr="00EC4C69">
        <w:rPr>
          <w:rFonts w:ascii="Arial" w:eastAsiaTheme="minorHAnsi" w:hAnsi="Arial" w:cs="Arial"/>
          <w:b/>
          <w:sz w:val="20"/>
          <w:szCs w:val="20"/>
          <w:lang w:val="en-GB" w:eastAsia="en-US"/>
        </w:rPr>
        <w:t>,</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A</w:t>
      </w:r>
      <w:r w:rsidRPr="00EC4C69">
        <w:rPr>
          <w:rFonts w:ascii="Arial" w:hAnsi="Arial" w:cs="Arial"/>
          <w:b/>
          <w:color w:val="292526"/>
          <w:sz w:val="20"/>
          <w:szCs w:val="20"/>
          <w:lang w:val="en-GB"/>
        </w:rPr>
        <w:t>)</w:t>
      </w:r>
      <w:r w:rsidR="0057508D" w:rsidRPr="00EC4C69">
        <w:rPr>
          <w:rFonts w:ascii="Arial" w:hAnsi="Arial" w:cs="Arial"/>
          <w:b/>
          <w:color w:val="292526"/>
          <w:sz w:val="20"/>
          <w:szCs w:val="20"/>
          <w:lang w:val="en-GB"/>
        </w:rPr>
        <w:t>,</w:t>
      </w:r>
      <w:r w:rsidR="00650AEC" w:rsidRPr="00EC4C69">
        <w:rPr>
          <w:rFonts w:ascii="Arial" w:hAnsi="Arial" w:cs="Arial"/>
          <w:b/>
          <w:color w:val="292526"/>
          <w:sz w:val="20"/>
          <w:szCs w:val="20"/>
          <w:lang w:val="en-GB"/>
        </w:rPr>
        <w:t xml:space="preserve"> </w:t>
      </w:r>
      <w:r w:rsidR="0057508D" w:rsidRPr="00EC4C69">
        <w:rPr>
          <w:rFonts w:ascii="Arial" w:eastAsiaTheme="minorHAnsi" w:hAnsi="Arial" w:cs="Arial"/>
          <w:b/>
          <w:sz w:val="20"/>
          <w:szCs w:val="20"/>
          <w:lang w:val="en-GB" w:eastAsia="en-US"/>
        </w:rPr>
        <w:t>cardiovascular</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death</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(B),</w:t>
      </w:r>
      <w:r w:rsidR="00650AEC" w:rsidRPr="00EC4C69">
        <w:rPr>
          <w:rFonts w:ascii="Arial" w:eastAsiaTheme="minorHAnsi" w:hAnsi="Arial" w:cs="Arial"/>
          <w:b/>
          <w:sz w:val="20"/>
          <w:szCs w:val="20"/>
          <w:lang w:val="en-GB" w:eastAsia="en-US"/>
        </w:rPr>
        <w:t xml:space="preserve"> </w:t>
      </w:r>
      <w:r w:rsidR="00D32373" w:rsidRPr="00EC4C69">
        <w:rPr>
          <w:rFonts w:ascii="Arial" w:eastAsiaTheme="minorHAnsi" w:hAnsi="Arial" w:cs="Arial"/>
          <w:b/>
          <w:sz w:val="20"/>
          <w:szCs w:val="20"/>
          <w:lang w:val="en-GB" w:eastAsia="en-US"/>
        </w:rPr>
        <w:t>all-</w:t>
      </w:r>
      <w:r w:rsidR="0057508D" w:rsidRPr="00EC4C69">
        <w:rPr>
          <w:rFonts w:ascii="Arial" w:eastAsiaTheme="minorHAnsi" w:hAnsi="Arial" w:cs="Arial"/>
          <w:b/>
          <w:sz w:val="20"/>
          <w:szCs w:val="20"/>
          <w:lang w:val="en-GB" w:eastAsia="en-US"/>
        </w:rPr>
        <w:t>cause</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death</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(C),</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myocardial</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infarction</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(D),</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or</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stroke</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(E),</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and</w:t>
      </w:r>
      <w:r w:rsidR="00650AEC" w:rsidRPr="00EC4C69">
        <w:rPr>
          <w:rFonts w:ascii="Arial" w:eastAsiaTheme="minorHAnsi" w:hAnsi="Arial" w:cs="Arial"/>
          <w:b/>
          <w:sz w:val="20"/>
          <w:szCs w:val="20"/>
          <w:lang w:val="en-GB" w:eastAsia="en-US"/>
        </w:rPr>
        <w:t xml:space="preserve"> </w:t>
      </w:r>
      <w:r w:rsidR="00405C57">
        <w:rPr>
          <w:rFonts w:ascii="Arial" w:eastAsiaTheme="minorHAnsi" w:hAnsi="Arial" w:cs="Arial"/>
          <w:b/>
          <w:sz w:val="20"/>
          <w:szCs w:val="20"/>
          <w:lang w:val="en-GB" w:eastAsia="en-US"/>
        </w:rPr>
        <w:t>hospitalisation</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for</w:t>
      </w:r>
      <w:r w:rsidR="009819F1">
        <w:rPr>
          <w:rFonts w:ascii="Arial" w:eastAsiaTheme="minorHAnsi" w:hAnsi="Arial" w:cs="Arial"/>
          <w:b/>
          <w:sz w:val="20"/>
          <w:szCs w:val="20"/>
          <w:lang w:val="en-GB" w:eastAsia="en-US"/>
        </w:rPr>
        <w:t xml:space="preserve"> </w:t>
      </w:r>
      <w:r w:rsidR="00993BFC">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heart</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failure</w:t>
      </w:r>
      <w:r w:rsidR="00993BFC">
        <w:rPr>
          <w:rFonts w:ascii="Arial" w:eastAsiaTheme="minorHAnsi" w:hAnsi="Arial" w:cs="Arial"/>
          <w:b/>
          <w:sz w:val="20"/>
          <w:szCs w:val="20"/>
          <w:lang w:val="en-GB" w:eastAsia="en-US"/>
        </w:rPr>
        <w:t xml:space="preserve"> </w:t>
      </w:r>
      <w:r w:rsidR="00650AEC" w:rsidRPr="00EC4C69">
        <w:rPr>
          <w:rFonts w:ascii="Arial" w:eastAsiaTheme="minorHAnsi" w:hAnsi="Arial" w:cs="Arial"/>
          <w:b/>
          <w:sz w:val="20"/>
          <w:szCs w:val="20"/>
          <w:lang w:val="en-GB" w:eastAsia="en-US"/>
        </w:rPr>
        <w:t xml:space="preserve"> </w:t>
      </w:r>
      <w:r w:rsidR="0057508D" w:rsidRPr="00EC4C69">
        <w:rPr>
          <w:rFonts w:ascii="Arial" w:eastAsiaTheme="minorHAnsi" w:hAnsi="Arial" w:cs="Arial"/>
          <w:b/>
          <w:sz w:val="20"/>
          <w:szCs w:val="20"/>
          <w:lang w:val="en-GB" w:eastAsia="en-US"/>
        </w:rPr>
        <w:t>(F)</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by</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systolic</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blood</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pressure</w:t>
      </w:r>
      <w:r w:rsidR="009819F1">
        <w:rPr>
          <w:rFonts w:ascii="Arial" w:hAnsi="Arial" w:cs="Arial"/>
          <w:b/>
          <w:color w:val="292526"/>
          <w:sz w:val="20"/>
          <w:szCs w:val="20"/>
          <w:lang w:val="en-GB"/>
        </w:rPr>
        <w:t xml:space="preserve"> (SBP)</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and</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diastolic</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blood</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pressure</w:t>
      </w:r>
      <w:r w:rsidR="009819F1">
        <w:rPr>
          <w:rFonts w:ascii="Arial" w:hAnsi="Arial" w:cs="Arial"/>
          <w:b/>
          <w:color w:val="292526"/>
          <w:sz w:val="20"/>
          <w:szCs w:val="20"/>
          <w:lang w:val="en-GB"/>
        </w:rPr>
        <w:t xml:space="preserve"> (DBP)</w:t>
      </w:r>
      <w:r w:rsidR="00650AEC" w:rsidRPr="00EC4C69">
        <w:rPr>
          <w:rFonts w:ascii="Arial" w:hAnsi="Arial" w:cs="Arial"/>
          <w:b/>
          <w:color w:val="292526"/>
          <w:sz w:val="20"/>
          <w:szCs w:val="20"/>
          <w:lang w:val="en-GB"/>
        </w:rPr>
        <w:t xml:space="preserve"> </w:t>
      </w:r>
      <w:r w:rsidR="00405C57">
        <w:rPr>
          <w:rFonts w:ascii="Arial" w:hAnsi="Arial" w:cs="Arial"/>
          <w:b/>
          <w:color w:val="292526"/>
          <w:sz w:val="20"/>
          <w:szCs w:val="20"/>
          <w:lang w:val="en-GB"/>
        </w:rPr>
        <w:t>increments</w:t>
      </w:r>
    </w:p>
    <w:p w14:paraId="7DF8782A" w14:textId="53B90618" w:rsidR="00FD1E92" w:rsidRPr="00EC4C69" w:rsidRDefault="00FD1E92" w:rsidP="0043262B">
      <w:pPr>
        <w:autoSpaceDE w:val="0"/>
        <w:autoSpaceDN w:val="0"/>
        <w:adjustRightInd w:val="0"/>
        <w:spacing w:line="480" w:lineRule="auto"/>
        <w:rPr>
          <w:rFonts w:ascii="Arial" w:hAnsi="Arial" w:cs="Arial"/>
          <w:color w:val="292526"/>
          <w:sz w:val="20"/>
          <w:szCs w:val="20"/>
          <w:lang w:val="en-GB"/>
        </w:rPr>
      </w:pP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analysis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were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adjusted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all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variables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fully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adjusted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mode</w:t>
      </w:r>
      <w:r w:rsidR="00405C57">
        <w:rPr>
          <w:rFonts w:ascii="Arial" w:hAnsi="Arial" w:cs="Arial"/>
          <w:color w:val="292526"/>
          <w:sz w:val="20"/>
          <w:szCs w:val="20"/>
          <w:lang w:val="en-GB"/>
        </w:rPr>
        <w:t>l</w:t>
      </w:r>
      <w:r w:rsidR="00650AEC" w:rsidRPr="00EC4C69">
        <w:rPr>
          <w:rFonts w:ascii="Arial" w:hAnsi="Arial" w:cs="Arial"/>
          <w:color w:val="292526"/>
          <w:sz w:val="20"/>
          <w:szCs w:val="20"/>
          <w:lang w:val="en-GB"/>
        </w:rPr>
        <w:t xml:space="preserve"> </w:t>
      </w:r>
      <w:r w:rsidR="008958E7" w:rsidRPr="00EC4C69">
        <w:rPr>
          <w:rFonts w:ascii="Arial" w:hAnsi="Arial" w:cs="Arial"/>
          <w:color w:val="292526"/>
          <w:sz w:val="20"/>
          <w:szCs w:val="20"/>
          <w:lang w:val="en-GB"/>
        </w:rPr>
        <w:t>(model</w:t>
      </w:r>
      <w:r w:rsidR="00650AEC" w:rsidRPr="00EC4C69">
        <w:rPr>
          <w:rFonts w:ascii="Arial" w:hAnsi="Arial" w:cs="Arial"/>
          <w:color w:val="292526"/>
          <w:sz w:val="20"/>
          <w:szCs w:val="20"/>
          <w:lang w:val="en-GB"/>
        </w:rPr>
        <w:t xml:space="preserve"> </w:t>
      </w:r>
      <w:r w:rsidR="008958E7" w:rsidRPr="00EC4C69">
        <w:rPr>
          <w:rFonts w:ascii="Arial" w:hAnsi="Arial" w:cs="Arial"/>
          <w:color w:val="292526"/>
          <w:sz w:val="20"/>
          <w:szCs w:val="20"/>
          <w:lang w:val="en-GB"/>
        </w:rPr>
        <w:t>2)</w:t>
      </w:r>
      <w:r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including</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age,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sex,</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geographic</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region,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smoking</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status,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myocardial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infarction,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percutaneous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coronary</w:t>
      </w:r>
      <w:r w:rsidR="00650AEC" w:rsidRPr="00EC4C69">
        <w:rPr>
          <w:rFonts w:ascii="Arial" w:hAnsi="Arial" w:cs="Arial"/>
          <w:color w:val="292526"/>
          <w:sz w:val="20"/>
          <w:szCs w:val="20"/>
          <w:lang w:val="en-GB"/>
        </w:rPr>
        <w:t xml:space="preserve"> </w:t>
      </w:r>
      <w:r w:rsidR="00D32373" w:rsidRPr="00EC4C69">
        <w:rPr>
          <w:rFonts w:ascii="Arial" w:hAnsi="Arial" w:cs="Arial"/>
          <w:color w:val="292526"/>
          <w:sz w:val="20"/>
          <w:szCs w:val="20"/>
          <w:lang w:val="en-GB"/>
        </w:rPr>
        <w:t>intervention</w:t>
      </w:r>
      <w:r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coronary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artery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bypass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graft</w:t>
      </w:r>
      <w:r w:rsidR="00D32373" w:rsidRPr="00EC4C69">
        <w:rPr>
          <w:rFonts w:ascii="Arial" w:hAnsi="Arial" w:cs="Arial"/>
          <w:color w:val="292526"/>
          <w:sz w:val="20"/>
          <w:szCs w:val="20"/>
          <w:lang w:val="en-GB"/>
        </w:rPr>
        <w:t>ing</w:t>
      </w:r>
      <w:r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diabetes,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low</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405C57">
        <w:rPr>
          <w:rFonts w:ascii="Arial" w:hAnsi="Arial" w:cs="Arial"/>
          <w:color w:val="292526"/>
          <w:sz w:val="20"/>
          <w:szCs w:val="20"/>
          <w:lang w:val="en-GB"/>
        </w:rPr>
        <w:t xml:space="preserve">high </w:t>
      </w:r>
      <w:r w:rsidRPr="00EC4C69">
        <w:rPr>
          <w:rFonts w:ascii="Arial" w:hAnsi="Arial" w:cs="Arial"/>
          <w:color w:val="292526"/>
          <w:sz w:val="20"/>
          <w:szCs w:val="20"/>
          <w:lang w:val="en-GB"/>
        </w:rPr>
        <w:t>density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lipoprotein</w:t>
      </w:r>
      <w:r w:rsidR="009819F1">
        <w:rPr>
          <w:rFonts w:ascii="Arial" w:hAnsi="Arial" w:cs="Arial"/>
          <w:color w:val="292526"/>
          <w:sz w:val="20"/>
          <w:szCs w:val="20"/>
          <w:lang w:val="en-GB"/>
        </w:rPr>
        <w:t xml:space="preserve"> cholesterol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levels,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body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mass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index,</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glomerular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filtration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rate,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peripheral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artery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disease,</w:t>
      </w:r>
      <w:r w:rsidR="00650AEC" w:rsidRPr="00EC4C69">
        <w:rPr>
          <w:rFonts w:ascii="Arial" w:hAnsi="Arial" w:cs="Arial"/>
          <w:color w:val="292526"/>
          <w:sz w:val="20"/>
          <w:szCs w:val="20"/>
          <w:lang w:val="en-GB"/>
        </w:rPr>
        <w:t xml:space="preserve"> </w:t>
      </w:r>
      <w:r w:rsidR="00405C57">
        <w:rPr>
          <w:rFonts w:ascii="Arial" w:hAnsi="Arial" w:cs="Arial"/>
          <w:color w:val="292526"/>
          <w:sz w:val="20"/>
          <w:szCs w:val="20"/>
          <w:lang w:val="en-GB"/>
        </w:rPr>
        <w:t>hospitalisation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symptoms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heart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failure,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left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ventricular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ejection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fraction,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ethnicity,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stroke,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transient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isch</w:t>
      </w:r>
      <w:r w:rsidR="00D32373" w:rsidRPr="00EC4C69">
        <w:rPr>
          <w:rFonts w:ascii="Arial" w:hAnsi="Arial" w:cs="Arial"/>
          <w:color w:val="292526"/>
          <w:sz w:val="20"/>
          <w:szCs w:val="20"/>
          <w:lang w:val="en-GB"/>
        </w:rPr>
        <w:t>a</w:t>
      </w:r>
      <w:r w:rsidRPr="00EC4C69">
        <w:rPr>
          <w:rFonts w:ascii="Arial" w:hAnsi="Arial" w:cs="Arial"/>
          <w:color w:val="292526"/>
          <w:sz w:val="20"/>
          <w:szCs w:val="20"/>
          <w:lang w:val="en-GB"/>
        </w:rPr>
        <w:t>emic</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attack</w:t>
      </w:r>
      <w:r w:rsidR="00D32373"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baseline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medications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t>
      </w:r>
      <w:r w:rsidRPr="00EC4C69">
        <w:rPr>
          <w:rFonts w:ascii="Arial" w:eastAsiaTheme="minorHAnsi" w:hAnsi="Arial" w:cs="Arial"/>
          <w:sz w:val="20"/>
          <w:szCs w:val="20"/>
          <w:lang w:val="en-GB" w:eastAsia="en-US"/>
        </w:rPr>
        <w:t>aspirin,</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statins,</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angiotensin-converting</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enzyme</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inhibitors,</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angiotensin-receptor</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blockers,</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beta-blockers,</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calcium</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channel</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blockers,</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diuretics</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and</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other</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antihypertensive</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medications).</w:t>
      </w:r>
    </w:p>
    <w:p w14:paraId="4026DC0B" w14:textId="77777777" w:rsidR="00FD1E92" w:rsidRPr="00EC4C69" w:rsidRDefault="00FD1E92" w:rsidP="0043262B">
      <w:pPr>
        <w:autoSpaceDE w:val="0"/>
        <w:autoSpaceDN w:val="0"/>
        <w:adjustRightInd w:val="0"/>
        <w:spacing w:line="480" w:lineRule="auto"/>
        <w:rPr>
          <w:rFonts w:ascii="Arial" w:hAnsi="Arial" w:cs="Arial"/>
          <w:b/>
          <w:color w:val="292526"/>
          <w:sz w:val="20"/>
          <w:szCs w:val="20"/>
          <w:lang w:val="en-GB"/>
        </w:rPr>
      </w:pPr>
    </w:p>
    <w:p w14:paraId="481A4F59" w14:textId="6752C31A" w:rsidR="00FF7332" w:rsidRPr="00EC4C69" w:rsidRDefault="00FD1E92" w:rsidP="0043262B">
      <w:pPr>
        <w:autoSpaceDE w:val="0"/>
        <w:autoSpaceDN w:val="0"/>
        <w:adjustRightInd w:val="0"/>
        <w:spacing w:line="480" w:lineRule="auto"/>
        <w:rPr>
          <w:rFonts w:ascii="Arial" w:hAnsi="Arial" w:cs="Arial"/>
          <w:b/>
          <w:color w:val="292526"/>
          <w:sz w:val="20"/>
          <w:szCs w:val="20"/>
          <w:lang w:val="en-GB"/>
        </w:rPr>
      </w:pPr>
      <w:r w:rsidRPr="00EC4C69">
        <w:rPr>
          <w:rFonts w:ascii="Arial" w:hAnsi="Arial" w:cs="Arial"/>
          <w:b/>
          <w:color w:val="292526"/>
          <w:sz w:val="20"/>
          <w:szCs w:val="20"/>
          <w:lang w:val="en-GB"/>
        </w:rPr>
        <w:t>Figure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2</w:t>
      </w:r>
      <w:r w:rsidR="00FF7332" w:rsidRPr="00EC4C69">
        <w:rPr>
          <w:rFonts w:ascii="Arial" w:hAnsi="Arial" w:cs="Arial"/>
          <w:b/>
          <w:color w:val="292526"/>
          <w:sz w:val="20"/>
          <w:szCs w:val="20"/>
          <w:lang w:val="en-GB"/>
        </w:rPr>
        <w:t>:</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Restricted</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cubic</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splines</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of</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the</w:t>
      </w:r>
      <w:r w:rsidR="00650AEC" w:rsidRPr="00EC4C69">
        <w:rPr>
          <w:rFonts w:ascii="Arial" w:hAnsi="Arial" w:cs="Arial"/>
          <w:b/>
          <w:color w:val="292526"/>
          <w:sz w:val="20"/>
          <w:szCs w:val="20"/>
          <w:lang w:val="en-GB"/>
        </w:rPr>
        <w:t xml:space="preserve"> </w:t>
      </w:r>
      <w:r w:rsidR="00FA10D8" w:rsidRPr="00EC4C69">
        <w:rPr>
          <w:rFonts w:ascii="Arial" w:hAnsi="Arial" w:cs="Arial"/>
          <w:b/>
          <w:color w:val="292526"/>
          <w:sz w:val="20"/>
          <w:szCs w:val="20"/>
          <w:lang w:val="en-GB"/>
        </w:rPr>
        <w:t>p</w:t>
      </w:r>
      <w:r w:rsidRPr="00EC4C69">
        <w:rPr>
          <w:rFonts w:ascii="Arial" w:hAnsi="Arial" w:cs="Arial"/>
          <w:b/>
          <w:color w:val="292526"/>
          <w:sz w:val="20"/>
          <w:szCs w:val="20"/>
          <w:lang w:val="en-GB"/>
        </w:rPr>
        <w:t>rimary</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outcome</w:t>
      </w:r>
      <w:r w:rsidR="00650AEC" w:rsidRPr="00EC4C69">
        <w:rPr>
          <w:rFonts w:ascii="Arial" w:hAnsi="Arial" w:cs="Arial"/>
          <w:b/>
          <w:color w:val="292526"/>
          <w:sz w:val="20"/>
          <w:szCs w:val="20"/>
          <w:lang w:val="en-GB"/>
        </w:rPr>
        <w:t xml:space="preserve"> </w:t>
      </w:r>
      <w:r w:rsidRPr="00EC4C69">
        <w:rPr>
          <w:rFonts w:ascii="Arial" w:hAnsi="Arial" w:cs="Arial"/>
          <w:b/>
          <w:color w:val="292526"/>
          <w:sz w:val="20"/>
          <w:szCs w:val="20"/>
          <w:lang w:val="en-GB"/>
        </w:rPr>
        <w:t>versus</w:t>
      </w:r>
      <w:r w:rsidR="00650AEC" w:rsidRPr="00EC4C69">
        <w:rPr>
          <w:rFonts w:ascii="Arial" w:hAnsi="Arial" w:cs="Arial"/>
          <w:b/>
          <w:color w:val="292526"/>
          <w:sz w:val="20"/>
          <w:szCs w:val="20"/>
          <w:lang w:val="en-GB"/>
        </w:rPr>
        <w:t xml:space="preserve"> </w:t>
      </w:r>
      <w:r w:rsidR="00FF7332" w:rsidRPr="00EC4C69">
        <w:rPr>
          <w:rFonts w:ascii="Arial" w:hAnsi="Arial" w:cs="Arial"/>
          <w:b/>
          <w:color w:val="292526"/>
          <w:sz w:val="20"/>
          <w:szCs w:val="20"/>
          <w:lang w:val="en-GB"/>
        </w:rPr>
        <w:t>average</w:t>
      </w:r>
      <w:r w:rsidR="00650AEC" w:rsidRPr="00EC4C69">
        <w:rPr>
          <w:rFonts w:ascii="Arial" w:hAnsi="Arial" w:cs="Arial"/>
          <w:b/>
          <w:color w:val="292526"/>
          <w:sz w:val="20"/>
          <w:szCs w:val="20"/>
          <w:lang w:val="en-GB"/>
        </w:rPr>
        <w:t xml:space="preserve"> </w:t>
      </w:r>
      <w:r w:rsidR="00FF7332" w:rsidRPr="00EC4C69">
        <w:rPr>
          <w:rFonts w:ascii="Arial" w:hAnsi="Arial" w:cs="Arial"/>
          <w:b/>
          <w:color w:val="292526"/>
          <w:sz w:val="20"/>
          <w:szCs w:val="20"/>
          <w:lang w:val="en-GB"/>
        </w:rPr>
        <w:t>systolic</w:t>
      </w:r>
      <w:r w:rsidR="00650AEC" w:rsidRPr="00EC4C69">
        <w:rPr>
          <w:rFonts w:ascii="Arial" w:hAnsi="Arial" w:cs="Arial"/>
          <w:b/>
          <w:color w:val="292526"/>
          <w:sz w:val="20"/>
          <w:szCs w:val="20"/>
          <w:lang w:val="en-GB"/>
        </w:rPr>
        <w:t xml:space="preserve"> </w:t>
      </w:r>
      <w:r w:rsidR="00FF7332" w:rsidRPr="00EC4C69">
        <w:rPr>
          <w:rFonts w:ascii="Arial" w:hAnsi="Arial" w:cs="Arial"/>
          <w:b/>
          <w:color w:val="292526"/>
          <w:sz w:val="20"/>
          <w:szCs w:val="20"/>
          <w:lang w:val="en-GB"/>
        </w:rPr>
        <w:t>(</w:t>
      </w:r>
      <w:r w:rsidR="00B0248D" w:rsidRPr="00EC4C69">
        <w:rPr>
          <w:rFonts w:ascii="Arial" w:hAnsi="Arial" w:cs="Arial"/>
          <w:b/>
          <w:color w:val="292526"/>
          <w:sz w:val="20"/>
          <w:szCs w:val="20"/>
          <w:lang w:val="en-GB"/>
        </w:rPr>
        <w:t>upper</w:t>
      </w:r>
      <w:r w:rsidR="00650AEC" w:rsidRPr="00EC4C69">
        <w:rPr>
          <w:rFonts w:ascii="Arial" w:hAnsi="Arial" w:cs="Arial"/>
          <w:b/>
          <w:color w:val="292526"/>
          <w:sz w:val="20"/>
          <w:szCs w:val="20"/>
          <w:lang w:val="en-GB"/>
        </w:rPr>
        <w:t xml:space="preserve"> </w:t>
      </w:r>
      <w:r w:rsidR="00807112" w:rsidRPr="00EC4C69">
        <w:rPr>
          <w:rFonts w:ascii="Arial" w:hAnsi="Arial" w:cs="Arial"/>
          <w:b/>
          <w:color w:val="292526"/>
          <w:sz w:val="20"/>
          <w:szCs w:val="20"/>
          <w:lang w:val="en-GB"/>
        </w:rPr>
        <w:t>panel</w:t>
      </w:r>
      <w:r w:rsidR="00FF7332" w:rsidRPr="00EC4C69">
        <w:rPr>
          <w:rFonts w:ascii="Arial" w:hAnsi="Arial" w:cs="Arial"/>
          <w:b/>
          <w:color w:val="292526"/>
          <w:sz w:val="20"/>
          <w:szCs w:val="20"/>
          <w:lang w:val="en-GB"/>
        </w:rPr>
        <w:t>)</w:t>
      </w:r>
      <w:r w:rsidR="00650AEC" w:rsidRPr="00EC4C69">
        <w:rPr>
          <w:rFonts w:ascii="Arial" w:hAnsi="Arial" w:cs="Arial"/>
          <w:b/>
          <w:color w:val="292526"/>
          <w:sz w:val="20"/>
          <w:szCs w:val="20"/>
          <w:lang w:val="en-GB"/>
        </w:rPr>
        <w:t xml:space="preserve"> </w:t>
      </w:r>
      <w:r w:rsidR="00FF7332" w:rsidRPr="00EC4C69">
        <w:rPr>
          <w:rFonts w:ascii="Arial" w:hAnsi="Arial" w:cs="Arial"/>
          <w:b/>
          <w:color w:val="292526"/>
          <w:sz w:val="20"/>
          <w:szCs w:val="20"/>
          <w:lang w:val="en-GB"/>
        </w:rPr>
        <w:t>and</w:t>
      </w:r>
      <w:r w:rsidR="00650AEC" w:rsidRPr="00EC4C69">
        <w:rPr>
          <w:rFonts w:ascii="Arial" w:hAnsi="Arial" w:cs="Arial"/>
          <w:b/>
          <w:color w:val="292526"/>
          <w:sz w:val="20"/>
          <w:szCs w:val="20"/>
          <w:lang w:val="en-GB"/>
        </w:rPr>
        <w:t xml:space="preserve"> </w:t>
      </w:r>
      <w:r w:rsidR="00FF7332" w:rsidRPr="00EC4C69">
        <w:rPr>
          <w:rFonts w:ascii="Arial" w:hAnsi="Arial" w:cs="Arial"/>
          <w:b/>
          <w:color w:val="292526"/>
          <w:sz w:val="20"/>
          <w:szCs w:val="20"/>
          <w:lang w:val="en-GB"/>
        </w:rPr>
        <w:t>diastolic</w:t>
      </w:r>
      <w:r w:rsidR="00650AEC" w:rsidRPr="00EC4C69">
        <w:rPr>
          <w:rFonts w:ascii="Arial" w:hAnsi="Arial" w:cs="Arial"/>
          <w:b/>
          <w:color w:val="292526"/>
          <w:sz w:val="20"/>
          <w:szCs w:val="20"/>
          <w:lang w:val="en-GB"/>
        </w:rPr>
        <w:t xml:space="preserve"> </w:t>
      </w:r>
      <w:r w:rsidR="00FF7332" w:rsidRPr="00EC4C69">
        <w:rPr>
          <w:rFonts w:ascii="Arial" w:hAnsi="Arial" w:cs="Arial"/>
          <w:b/>
          <w:color w:val="292526"/>
          <w:sz w:val="20"/>
          <w:szCs w:val="20"/>
          <w:lang w:val="en-GB"/>
        </w:rPr>
        <w:t>(</w:t>
      </w:r>
      <w:r w:rsidR="00B0248D" w:rsidRPr="00EC4C69">
        <w:rPr>
          <w:rFonts w:ascii="Arial" w:hAnsi="Arial" w:cs="Arial"/>
          <w:b/>
          <w:color w:val="292526"/>
          <w:sz w:val="20"/>
          <w:szCs w:val="20"/>
          <w:lang w:val="en-GB"/>
        </w:rPr>
        <w:t>lower</w:t>
      </w:r>
      <w:r w:rsidR="00650AEC" w:rsidRPr="00EC4C69">
        <w:rPr>
          <w:rFonts w:ascii="Arial" w:hAnsi="Arial" w:cs="Arial"/>
          <w:b/>
          <w:color w:val="292526"/>
          <w:sz w:val="20"/>
          <w:szCs w:val="20"/>
          <w:lang w:val="en-GB"/>
        </w:rPr>
        <w:t xml:space="preserve"> </w:t>
      </w:r>
      <w:r w:rsidR="00807112" w:rsidRPr="00EC4C69">
        <w:rPr>
          <w:rFonts w:ascii="Arial" w:hAnsi="Arial" w:cs="Arial"/>
          <w:b/>
          <w:color w:val="292526"/>
          <w:sz w:val="20"/>
          <w:szCs w:val="20"/>
          <w:lang w:val="en-GB"/>
        </w:rPr>
        <w:t>panel</w:t>
      </w:r>
      <w:r w:rsidR="00166237" w:rsidRPr="00EC4C69">
        <w:rPr>
          <w:rFonts w:ascii="Arial" w:hAnsi="Arial" w:cs="Arial"/>
          <w:b/>
          <w:color w:val="292526"/>
          <w:sz w:val="20"/>
          <w:szCs w:val="20"/>
          <w:lang w:val="en-GB"/>
        </w:rPr>
        <w:t>)</w:t>
      </w:r>
      <w:r w:rsidR="00650AEC" w:rsidRPr="00EC4C69">
        <w:rPr>
          <w:rFonts w:ascii="Arial" w:hAnsi="Arial" w:cs="Arial"/>
          <w:b/>
          <w:color w:val="292526"/>
          <w:sz w:val="20"/>
          <w:szCs w:val="20"/>
          <w:lang w:val="en-GB"/>
        </w:rPr>
        <w:t xml:space="preserve"> </w:t>
      </w:r>
      <w:r w:rsidR="00591E77">
        <w:rPr>
          <w:rFonts w:ascii="Arial" w:hAnsi="Arial" w:cs="Arial"/>
          <w:b/>
          <w:color w:val="292526"/>
          <w:sz w:val="20"/>
          <w:szCs w:val="20"/>
          <w:lang w:val="en-GB"/>
        </w:rPr>
        <w:t>blood pressure</w:t>
      </w:r>
      <w:r w:rsidR="00993BFC">
        <w:rPr>
          <w:rFonts w:ascii="Arial" w:hAnsi="Arial" w:cs="Arial"/>
          <w:b/>
          <w:color w:val="292526"/>
          <w:sz w:val="20"/>
          <w:szCs w:val="20"/>
          <w:lang w:val="en-GB"/>
        </w:rPr>
        <w:t xml:space="preserve"> (BP)</w:t>
      </w:r>
    </w:p>
    <w:p w14:paraId="3462D8D5" w14:textId="63105BD8" w:rsidR="00807112" w:rsidRPr="00EC4C69" w:rsidRDefault="00FD1E92" w:rsidP="0043262B">
      <w:pPr>
        <w:autoSpaceDE w:val="0"/>
        <w:autoSpaceDN w:val="0"/>
        <w:adjustRightInd w:val="0"/>
        <w:spacing w:line="480" w:lineRule="auto"/>
        <w:rPr>
          <w:rFonts w:ascii="Arial" w:hAnsi="Arial" w:cs="Arial"/>
          <w:color w:val="292526"/>
          <w:sz w:val="20"/>
          <w:szCs w:val="20"/>
          <w:lang w:val="en-GB"/>
        </w:rPr>
      </w:pPr>
      <w:r w:rsidRPr="00EC4C69">
        <w:rPr>
          <w:rFonts w:ascii="Arial" w:hAnsi="Arial" w:cs="Arial"/>
          <w:color w:val="292526"/>
          <w:sz w:val="20"/>
          <w:szCs w:val="20"/>
          <w:lang w:val="en-GB"/>
        </w:rPr>
        <w:t>Restricted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w:t>
      </w:r>
      <w:r w:rsidR="00FF7332" w:rsidRPr="00EC4C69">
        <w:rPr>
          <w:rFonts w:ascii="Arial" w:hAnsi="Arial" w:cs="Arial"/>
          <w:color w:val="292526"/>
          <w:sz w:val="20"/>
          <w:szCs w:val="20"/>
          <w:lang w:val="en-GB"/>
        </w:rPr>
        <w:t>ubic</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splines</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are</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represented</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association</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between</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average</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BP</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level</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primary</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composite</w:t>
      </w:r>
      <w:r w:rsidR="00650AEC" w:rsidRPr="00EC4C69">
        <w:rPr>
          <w:rFonts w:ascii="Arial" w:hAnsi="Arial" w:cs="Arial"/>
          <w:color w:val="292526"/>
          <w:sz w:val="20"/>
          <w:szCs w:val="20"/>
          <w:lang w:val="en-GB"/>
        </w:rPr>
        <w:t xml:space="preserve"> </w:t>
      </w:r>
      <w:r w:rsidR="00FF7332" w:rsidRPr="00EC4C69">
        <w:rPr>
          <w:rFonts w:ascii="Arial" w:hAnsi="Arial" w:cs="Arial"/>
          <w:color w:val="292526"/>
          <w:sz w:val="20"/>
          <w:szCs w:val="20"/>
          <w:lang w:val="en-GB"/>
        </w:rPr>
        <w:t>outcome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eastAsiaTheme="minorHAnsi" w:hAnsi="Arial" w:cs="Arial"/>
          <w:sz w:val="20"/>
          <w:szCs w:val="20"/>
          <w:lang w:val="en-GB" w:eastAsia="en-US"/>
        </w:rPr>
        <w:t>cardiovascular</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death,</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myocardial</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infarction,</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or</w:t>
      </w:r>
      <w:r w:rsidR="00650AEC" w:rsidRPr="00EC4C69">
        <w:rPr>
          <w:rFonts w:ascii="Arial" w:eastAsiaTheme="minorHAnsi" w:hAnsi="Arial" w:cs="Arial"/>
          <w:sz w:val="20"/>
          <w:szCs w:val="20"/>
          <w:lang w:val="en-GB" w:eastAsia="en-US"/>
        </w:rPr>
        <w:t xml:space="preserve"> </w:t>
      </w:r>
      <w:r w:rsidRPr="00EC4C69">
        <w:rPr>
          <w:rFonts w:ascii="Arial" w:eastAsiaTheme="minorHAnsi" w:hAnsi="Arial" w:cs="Arial"/>
          <w:sz w:val="20"/>
          <w:szCs w:val="20"/>
          <w:lang w:val="en-GB" w:eastAsia="en-US"/>
        </w:rPr>
        <w:t>stroke</w:t>
      </w:r>
      <w:r w:rsidR="00FF7332"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analyse</w:t>
      </w:r>
      <w:r w:rsidRPr="00EC4C69">
        <w:rPr>
          <w:rFonts w:ascii="Arial" w:hAnsi="Arial" w:cs="Arial"/>
          <w:color w:val="292526"/>
          <w:sz w:val="20"/>
          <w:szCs w:val="20"/>
          <w:lang w:val="en-GB"/>
        </w:rPr>
        <w:t>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were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adjusted</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variables</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selected</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using</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stepwise</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methods</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in</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the</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Cox</w:t>
      </w:r>
      <w:r w:rsidR="00650AEC" w:rsidRPr="00EC4C69">
        <w:rPr>
          <w:rFonts w:ascii="Arial" w:hAnsi="Arial" w:cs="Arial"/>
          <w:color w:val="292526"/>
          <w:sz w:val="20"/>
          <w:szCs w:val="20"/>
          <w:lang w:val="en-GB"/>
        </w:rPr>
        <w:t xml:space="preserve"> </w:t>
      </w:r>
      <w:r w:rsidR="00D32373" w:rsidRPr="00EC4C69">
        <w:rPr>
          <w:rFonts w:ascii="Arial" w:hAnsi="Arial" w:cs="Arial"/>
          <w:color w:val="292526"/>
          <w:sz w:val="20"/>
          <w:szCs w:val="20"/>
          <w:lang w:val="en-GB"/>
        </w:rPr>
        <w:t>proportional hazards models</w:t>
      </w:r>
      <w:r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namely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age,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geographic</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region,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smoking</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status,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myocardial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infarction,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percutaneous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coronary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Intervention,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diabetes,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body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mass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index,</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glomerular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filtration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rate,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peripheral</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artery</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disease,</w:t>
      </w:r>
      <w:r w:rsidR="00650AEC" w:rsidRPr="00EC4C69">
        <w:rPr>
          <w:rFonts w:ascii="Arial" w:hAnsi="Arial" w:cs="Arial"/>
          <w:color w:val="292526"/>
          <w:sz w:val="20"/>
          <w:szCs w:val="20"/>
          <w:lang w:val="en-GB"/>
        </w:rPr>
        <w:t xml:space="preserve"> </w:t>
      </w:r>
      <w:r w:rsidR="00405C57">
        <w:rPr>
          <w:rFonts w:ascii="Arial" w:hAnsi="Arial" w:cs="Arial"/>
          <w:color w:val="292526"/>
          <w:sz w:val="20"/>
          <w:szCs w:val="20"/>
          <w:lang w:val="en-GB"/>
        </w:rPr>
        <w:t>hospitalisation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symptoms</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of</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heart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failure,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left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ventricular</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ejection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fraction,</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stroke,</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transient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isch</w:t>
      </w:r>
      <w:r w:rsidR="00D32373" w:rsidRPr="00EC4C69">
        <w:rPr>
          <w:rFonts w:ascii="Arial" w:hAnsi="Arial" w:cs="Arial"/>
          <w:color w:val="292526"/>
          <w:sz w:val="20"/>
          <w:szCs w:val="20"/>
          <w:lang w:val="en-GB"/>
        </w:rPr>
        <w:t>a</w:t>
      </w:r>
      <w:r w:rsidRPr="00EC4C69">
        <w:rPr>
          <w:rFonts w:ascii="Arial" w:hAnsi="Arial" w:cs="Arial"/>
          <w:color w:val="292526"/>
          <w:sz w:val="20"/>
          <w:szCs w:val="20"/>
          <w:lang w:val="en-GB"/>
        </w:rPr>
        <w:t>emic</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attack,</w:t>
      </w:r>
      <w:r w:rsidR="00650AEC" w:rsidRPr="00EC4C69">
        <w:rPr>
          <w:rFonts w:ascii="Arial" w:hAnsi="Arial" w:cs="Arial"/>
          <w:color w:val="292526"/>
          <w:sz w:val="20"/>
          <w:szCs w:val="20"/>
          <w:lang w:val="en-GB"/>
        </w:rPr>
        <w:t xml:space="preserve"> </w:t>
      </w:r>
      <w:r w:rsidR="0045663D" w:rsidRPr="00EC4C69">
        <w:rPr>
          <w:rFonts w:ascii="Arial" w:eastAsiaTheme="minorHAnsi" w:hAnsi="Arial" w:cs="Arial"/>
          <w:sz w:val="20"/>
          <w:szCs w:val="20"/>
          <w:lang w:val="en-GB" w:eastAsia="en-US"/>
        </w:rPr>
        <w:t>angiotensin-receptor blockers</w:t>
      </w:r>
      <w:r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Pr="00EC4C69">
        <w:rPr>
          <w:rFonts w:ascii="Arial" w:hAnsi="Arial" w:cs="Arial"/>
          <w:color w:val="292526"/>
          <w:sz w:val="20"/>
          <w:szCs w:val="20"/>
          <w:lang w:val="en-GB"/>
        </w:rPr>
        <w:t>d</w:t>
      </w:r>
      <w:r w:rsidR="00FA10D8" w:rsidRPr="00EC4C69">
        <w:rPr>
          <w:rFonts w:ascii="Arial" w:hAnsi="Arial" w:cs="Arial"/>
          <w:color w:val="292526"/>
          <w:sz w:val="20"/>
          <w:szCs w:val="20"/>
          <w:lang w:val="en-GB"/>
        </w:rPr>
        <w:t>iuretics</w:t>
      </w:r>
      <w:r w:rsidR="00D32373" w:rsidRPr="00EC4C69">
        <w:rPr>
          <w:rFonts w:ascii="Arial" w:hAnsi="Arial" w:cs="Arial"/>
          <w:color w:val="292526"/>
          <w:sz w:val="20"/>
          <w:szCs w:val="20"/>
          <w:lang w:val="en-GB"/>
        </w:rPr>
        <w:t>,</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and</w:t>
      </w:r>
      <w:r w:rsidR="00650AEC" w:rsidRPr="00EC4C69">
        <w:rPr>
          <w:rFonts w:ascii="Arial" w:hAnsi="Arial" w:cs="Arial"/>
          <w:color w:val="292526"/>
          <w:sz w:val="20"/>
          <w:szCs w:val="20"/>
          <w:lang w:val="en-GB"/>
        </w:rPr>
        <w:t xml:space="preserve"> </w:t>
      </w:r>
      <w:r w:rsidR="00FA10D8" w:rsidRPr="00EC4C69">
        <w:rPr>
          <w:rFonts w:ascii="Arial" w:hAnsi="Arial" w:cs="Arial"/>
          <w:color w:val="292526"/>
          <w:sz w:val="20"/>
          <w:szCs w:val="20"/>
          <w:lang w:val="en-GB"/>
        </w:rPr>
        <w:t>aspirin.</w:t>
      </w:r>
    </w:p>
    <w:p w14:paraId="4F253281" w14:textId="77777777" w:rsidR="0057508D" w:rsidRPr="00EC4C69" w:rsidRDefault="0057508D" w:rsidP="0043262B">
      <w:pPr>
        <w:autoSpaceDE w:val="0"/>
        <w:autoSpaceDN w:val="0"/>
        <w:adjustRightInd w:val="0"/>
        <w:spacing w:line="480" w:lineRule="auto"/>
        <w:rPr>
          <w:rFonts w:ascii="Arial" w:hAnsi="Arial" w:cs="Arial"/>
          <w:b/>
          <w:color w:val="292526"/>
          <w:sz w:val="20"/>
          <w:szCs w:val="20"/>
          <w:lang w:val="en-GB"/>
        </w:rPr>
      </w:pPr>
    </w:p>
    <w:p w14:paraId="18887724" w14:textId="77777777" w:rsidR="000B4A50" w:rsidRPr="00EC4C69" w:rsidRDefault="000B4A50">
      <w:pPr>
        <w:spacing w:line="480" w:lineRule="auto"/>
        <w:rPr>
          <w:rFonts w:ascii="Arial" w:hAnsi="Arial" w:cs="Arial"/>
          <w:b/>
          <w:color w:val="292526"/>
          <w:sz w:val="20"/>
          <w:szCs w:val="20"/>
          <w:lang w:val="en-GB"/>
        </w:rPr>
        <w:sectPr w:rsidR="000B4A50" w:rsidRPr="00EC4C69" w:rsidSect="00E85D97">
          <w:footerReference w:type="even" r:id="rId8"/>
          <w:footerReference w:type="default" r:id="rId9"/>
          <w:pgSz w:w="11906" w:h="16838"/>
          <w:pgMar w:top="1417" w:right="1417" w:bottom="1417" w:left="1417" w:header="708" w:footer="708" w:gutter="0"/>
          <w:lnNumType w:countBy="1" w:restart="continuous"/>
          <w:cols w:space="708"/>
          <w:docGrid w:linePitch="360"/>
        </w:sectPr>
      </w:pPr>
    </w:p>
    <w:p w14:paraId="5C21BE81" w14:textId="13F13B45" w:rsidR="000B4A50" w:rsidRDefault="000B4A50" w:rsidP="000B4A50">
      <w:pPr>
        <w:tabs>
          <w:tab w:val="left" w:pos="2517"/>
          <w:tab w:val="left" w:pos="4029"/>
          <w:tab w:val="left" w:pos="5687"/>
          <w:tab w:val="left" w:pos="7189"/>
          <w:tab w:val="left" w:pos="8691"/>
          <w:tab w:val="left" w:pos="10193"/>
          <w:tab w:val="left" w:pos="11695"/>
          <w:tab w:val="left" w:pos="13197"/>
        </w:tabs>
        <w:rPr>
          <w:rFonts w:ascii="Arial" w:eastAsia="Times New Roman" w:hAnsi="Arial" w:cs="Arial"/>
          <w:color w:val="000000"/>
          <w:lang w:val="en-GB"/>
        </w:rPr>
      </w:pPr>
      <w:r w:rsidRPr="00643CCB">
        <w:rPr>
          <w:rFonts w:ascii="Arial" w:eastAsia="Times New Roman" w:hAnsi="Arial" w:cs="Arial"/>
          <w:b/>
          <w:i/>
          <w:color w:val="000000"/>
          <w:sz w:val="20"/>
          <w:szCs w:val="20"/>
          <w:lang w:val="en-GB"/>
        </w:rPr>
        <w:t>Table 1</w:t>
      </w:r>
      <w:r w:rsidRPr="00643CCB">
        <w:rPr>
          <w:rFonts w:ascii="Arial" w:eastAsia="Times New Roman" w:hAnsi="Arial" w:cs="Arial"/>
          <w:b/>
          <w:color w:val="000000"/>
          <w:sz w:val="20"/>
          <w:szCs w:val="20"/>
          <w:lang w:val="en-GB"/>
        </w:rPr>
        <w:t>: Demographic and baseline characteristics of the patients, for the total population and each average on-treatment systolic blood-pressure subgroup</w:t>
      </w:r>
      <w:r w:rsidRPr="00643CCB">
        <w:rPr>
          <w:rFonts w:ascii="Arial" w:eastAsia="Times New Roman" w:hAnsi="Arial" w:cs="Arial"/>
          <w:color w:val="000000"/>
          <w:lang w:val="en-GB"/>
        </w:rPr>
        <w:tab/>
      </w:r>
      <w:r w:rsidRPr="00643CCB">
        <w:rPr>
          <w:rFonts w:ascii="Arial" w:eastAsia="Times New Roman" w:hAnsi="Arial" w:cs="Arial"/>
          <w:color w:val="000000"/>
          <w:lang w:val="en-GB"/>
        </w:rPr>
        <w:tab/>
      </w:r>
      <w:r w:rsidRPr="00643CCB">
        <w:rPr>
          <w:rFonts w:ascii="Arial" w:eastAsia="Times New Roman" w:hAnsi="Arial" w:cs="Arial"/>
          <w:color w:val="000000"/>
          <w:lang w:val="en-GB"/>
        </w:rPr>
        <w:tab/>
      </w:r>
      <w:r w:rsidRPr="00643CCB">
        <w:rPr>
          <w:rFonts w:ascii="Arial" w:eastAsia="Times New Roman" w:hAnsi="Arial" w:cs="Arial"/>
          <w:color w:val="000000"/>
          <w:lang w:val="en-GB"/>
        </w:rPr>
        <w:tab/>
      </w:r>
      <w:r w:rsidRPr="00643CCB">
        <w:rPr>
          <w:rFonts w:ascii="Arial" w:eastAsia="Times New Roman" w:hAnsi="Arial" w:cs="Arial"/>
          <w:color w:val="000000"/>
          <w:lang w:val="en-GB"/>
        </w:rPr>
        <w:tab/>
      </w:r>
      <w:r w:rsidRPr="00643CCB">
        <w:rPr>
          <w:rFonts w:ascii="Arial" w:eastAsia="Times New Roman" w:hAnsi="Arial" w:cs="Arial"/>
          <w:color w:val="000000"/>
          <w:lang w:val="en-GB"/>
        </w:rPr>
        <w:tab/>
      </w:r>
      <w:r w:rsidRPr="00643CCB">
        <w:rPr>
          <w:rFonts w:ascii="Arial" w:eastAsia="Times New Roman" w:hAnsi="Arial" w:cs="Arial"/>
          <w:color w:val="000000"/>
          <w:lang w:val="en-GB"/>
        </w:rPr>
        <w:tab/>
      </w:r>
      <w:r w:rsidRPr="00643CCB">
        <w:rPr>
          <w:rFonts w:ascii="Arial" w:eastAsia="Times New Roman" w:hAnsi="Arial" w:cs="Arial"/>
          <w:color w:val="000000"/>
          <w:lang w:val="en-GB"/>
        </w:rPr>
        <w:tab/>
      </w:r>
    </w:p>
    <w:p w14:paraId="47624D9F" w14:textId="77777777" w:rsidR="00BB46CB" w:rsidRPr="00643CCB" w:rsidRDefault="00BB46CB" w:rsidP="000B4A50">
      <w:pPr>
        <w:tabs>
          <w:tab w:val="left" w:pos="2517"/>
          <w:tab w:val="left" w:pos="4029"/>
          <w:tab w:val="left" w:pos="5687"/>
          <w:tab w:val="left" w:pos="7189"/>
          <w:tab w:val="left" w:pos="8691"/>
          <w:tab w:val="left" w:pos="10193"/>
          <w:tab w:val="left" w:pos="11695"/>
          <w:tab w:val="left" w:pos="13197"/>
        </w:tabs>
        <w:rPr>
          <w:rFonts w:ascii="Arial" w:eastAsia="Times New Roman" w:hAnsi="Arial" w:cs="Arial"/>
          <w:color w:val="000000"/>
          <w:sz w:val="20"/>
          <w:szCs w:val="20"/>
          <w:lang w:val="en-GB"/>
        </w:rPr>
      </w:pPr>
    </w:p>
    <w:tbl>
      <w:tblPr>
        <w:tblW w:w="0" w:type="auto"/>
        <w:tblLook w:val="04A0" w:firstRow="1" w:lastRow="0" w:firstColumn="1" w:lastColumn="0" w:noHBand="0" w:noVBand="1"/>
      </w:tblPr>
      <w:tblGrid>
        <w:gridCol w:w="2499"/>
        <w:gridCol w:w="1506"/>
        <w:gridCol w:w="1629"/>
        <w:gridCol w:w="1561"/>
        <w:gridCol w:w="1530"/>
        <w:gridCol w:w="1530"/>
        <w:gridCol w:w="1530"/>
        <w:gridCol w:w="1530"/>
        <w:gridCol w:w="882"/>
      </w:tblGrid>
      <w:tr w:rsidR="006E58B7" w:rsidRPr="00643CCB" w14:paraId="1A10CDBE" w14:textId="77777777" w:rsidTr="00643CCB">
        <w:trPr>
          <w:trHeight w:val="240"/>
          <w:tblHeader/>
        </w:trPr>
        <w:tc>
          <w:tcPr>
            <w:tcW w:w="0" w:type="auto"/>
            <w:tcBorders>
              <w:top w:val="single" w:sz="4" w:space="0" w:color="auto"/>
              <w:left w:val="nil"/>
              <w:bottom w:val="nil"/>
              <w:right w:val="nil"/>
            </w:tcBorders>
            <w:shd w:val="clear" w:color="000000" w:fill="F2DCDB"/>
            <w:noWrap/>
            <w:vAlign w:val="bottom"/>
            <w:hideMark/>
          </w:tcPr>
          <w:p w14:paraId="1596548D"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single" w:sz="4" w:space="0" w:color="auto"/>
              <w:left w:val="nil"/>
              <w:bottom w:val="nil"/>
              <w:right w:val="nil"/>
            </w:tcBorders>
            <w:shd w:val="clear" w:color="000000" w:fill="F2DCDB"/>
            <w:noWrap/>
            <w:vAlign w:val="bottom"/>
            <w:hideMark/>
          </w:tcPr>
          <w:p w14:paraId="43365819"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gridSpan w:val="6"/>
            <w:tcBorders>
              <w:top w:val="single" w:sz="4" w:space="0" w:color="auto"/>
              <w:left w:val="nil"/>
              <w:bottom w:val="single" w:sz="4" w:space="0" w:color="auto"/>
              <w:right w:val="nil"/>
            </w:tcBorders>
            <w:shd w:val="clear" w:color="000000" w:fill="F2DCDB"/>
            <w:noWrap/>
            <w:vAlign w:val="bottom"/>
            <w:hideMark/>
          </w:tcPr>
          <w:p w14:paraId="16DE9DBD" w14:textId="207B1F2C" w:rsidR="000B4A50" w:rsidRPr="00643CCB" w:rsidRDefault="009326BF"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Mean</w:t>
            </w:r>
            <w:r w:rsidR="00803CD9">
              <w:rPr>
                <w:rFonts w:ascii="Arial" w:eastAsia="Times New Roman" w:hAnsi="Arial" w:cs="Arial"/>
                <w:b/>
                <w:bCs/>
                <w:color w:val="000000"/>
                <w:sz w:val="18"/>
                <w:szCs w:val="18"/>
                <w:lang w:val="en-GB"/>
              </w:rPr>
              <w:t xml:space="preserve"> systolic </w:t>
            </w:r>
            <w:r w:rsidR="000B4A50" w:rsidRPr="00643CCB">
              <w:rPr>
                <w:rFonts w:ascii="Arial" w:eastAsia="Times New Roman" w:hAnsi="Arial" w:cs="Arial"/>
                <w:b/>
                <w:bCs/>
                <w:color w:val="000000"/>
                <w:sz w:val="18"/>
                <w:szCs w:val="18"/>
                <w:lang w:val="en-GB"/>
              </w:rPr>
              <w:t>BP categories</w:t>
            </w:r>
          </w:p>
        </w:tc>
        <w:tc>
          <w:tcPr>
            <w:tcW w:w="0" w:type="auto"/>
            <w:tcBorders>
              <w:top w:val="single" w:sz="4" w:space="0" w:color="auto"/>
              <w:left w:val="nil"/>
              <w:bottom w:val="nil"/>
              <w:right w:val="nil"/>
            </w:tcBorders>
            <w:shd w:val="clear" w:color="000000" w:fill="F2DCDB"/>
            <w:noWrap/>
            <w:vAlign w:val="bottom"/>
            <w:hideMark/>
          </w:tcPr>
          <w:p w14:paraId="7556094A"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7673FF34" w14:textId="77777777" w:rsidTr="00643CCB">
        <w:trPr>
          <w:trHeight w:val="300"/>
          <w:tblHeader/>
        </w:trPr>
        <w:tc>
          <w:tcPr>
            <w:tcW w:w="0" w:type="auto"/>
            <w:tcBorders>
              <w:top w:val="nil"/>
              <w:left w:val="nil"/>
              <w:bottom w:val="nil"/>
              <w:right w:val="nil"/>
            </w:tcBorders>
            <w:shd w:val="clear" w:color="000000" w:fill="F2DCDB"/>
            <w:noWrap/>
            <w:vAlign w:val="bottom"/>
            <w:hideMark/>
          </w:tcPr>
          <w:p w14:paraId="603C02E2"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2DCDB"/>
            <w:noWrap/>
            <w:vAlign w:val="bottom"/>
            <w:hideMark/>
          </w:tcPr>
          <w:p w14:paraId="79476F77"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2DCDB"/>
            <w:vAlign w:val="center"/>
            <w:hideMark/>
          </w:tcPr>
          <w:p w14:paraId="448C2BF4"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Total population</w:t>
            </w:r>
          </w:p>
        </w:tc>
        <w:tc>
          <w:tcPr>
            <w:tcW w:w="0" w:type="auto"/>
            <w:tcBorders>
              <w:top w:val="nil"/>
              <w:left w:val="nil"/>
              <w:bottom w:val="nil"/>
              <w:right w:val="nil"/>
            </w:tcBorders>
            <w:shd w:val="clear" w:color="000000" w:fill="F2DCDB"/>
            <w:vAlign w:val="center"/>
            <w:hideMark/>
          </w:tcPr>
          <w:p w14:paraId="507F1611"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&lt;120 mmHg</w:t>
            </w:r>
          </w:p>
        </w:tc>
        <w:tc>
          <w:tcPr>
            <w:tcW w:w="0" w:type="auto"/>
            <w:tcBorders>
              <w:top w:val="nil"/>
              <w:left w:val="nil"/>
              <w:bottom w:val="nil"/>
              <w:right w:val="nil"/>
            </w:tcBorders>
            <w:shd w:val="clear" w:color="000000" w:fill="F2DCDB"/>
            <w:vAlign w:val="center"/>
            <w:hideMark/>
          </w:tcPr>
          <w:p w14:paraId="367E6FA1"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120–129 mmHg</w:t>
            </w:r>
          </w:p>
        </w:tc>
        <w:tc>
          <w:tcPr>
            <w:tcW w:w="0" w:type="auto"/>
            <w:tcBorders>
              <w:top w:val="nil"/>
              <w:left w:val="nil"/>
              <w:bottom w:val="nil"/>
              <w:right w:val="nil"/>
            </w:tcBorders>
            <w:shd w:val="clear" w:color="000000" w:fill="F2DCDB"/>
            <w:vAlign w:val="center"/>
            <w:hideMark/>
          </w:tcPr>
          <w:p w14:paraId="2B8D4B15"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130–139 mmHg</w:t>
            </w:r>
          </w:p>
        </w:tc>
        <w:tc>
          <w:tcPr>
            <w:tcW w:w="0" w:type="auto"/>
            <w:tcBorders>
              <w:top w:val="nil"/>
              <w:left w:val="nil"/>
              <w:bottom w:val="nil"/>
              <w:right w:val="nil"/>
            </w:tcBorders>
            <w:shd w:val="clear" w:color="000000" w:fill="F2DCDB"/>
            <w:vAlign w:val="center"/>
            <w:hideMark/>
          </w:tcPr>
          <w:p w14:paraId="66862511"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140–149 mmHg</w:t>
            </w:r>
          </w:p>
        </w:tc>
        <w:tc>
          <w:tcPr>
            <w:tcW w:w="0" w:type="auto"/>
            <w:tcBorders>
              <w:top w:val="nil"/>
              <w:left w:val="nil"/>
              <w:bottom w:val="nil"/>
              <w:right w:val="nil"/>
            </w:tcBorders>
            <w:shd w:val="clear" w:color="000000" w:fill="F2DCDB"/>
            <w:vAlign w:val="center"/>
            <w:hideMark/>
          </w:tcPr>
          <w:p w14:paraId="4348DF1B"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≥150 mmHg</w:t>
            </w:r>
          </w:p>
        </w:tc>
        <w:tc>
          <w:tcPr>
            <w:tcW w:w="0" w:type="auto"/>
            <w:tcBorders>
              <w:top w:val="nil"/>
              <w:left w:val="nil"/>
              <w:bottom w:val="nil"/>
              <w:right w:val="nil"/>
            </w:tcBorders>
            <w:shd w:val="clear" w:color="000000" w:fill="F2DCDB"/>
            <w:vAlign w:val="center"/>
            <w:hideMark/>
          </w:tcPr>
          <w:p w14:paraId="5DA3F828"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 </w:t>
            </w:r>
          </w:p>
        </w:tc>
      </w:tr>
      <w:tr w:rsidR="000B4A50" w:rsidRPr="00643CCB" w14:paraId="68A36653" w14:textId="77777777" w:rsidTr="00643CCB">
        <w:trPr>
          <w:trHeight w:val="240"/>
          <w:tblHeader/>
        </w:trPr>
        <w:tc>
          <w:tcPr>
            <w:tcW w:w="0" w:type="auto"/>
            <w:tcBorders>
              <w:top w:val="nil"/>
              <w:left w:val="nil"/>
              <w:bottom w:val="single" w:sz="4" w:space="0" w:color="auto"/>
              <w:right w:val="nil"/>
            </w:tcBorders>
            <w:shd w:val="clear" w:color="000000" w:fill="F2DCDB"/>
            <w:vAlign w:val="center"/>
            <w:hideMark/>
          </w:tcPr>
          <w:p w14:paraId="5B126493"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Parameter</w:t>
            </w:r>
          </w:p>
        </w:tc>
        <w:tc>
          <w:tcPr>
            <w:tcW w:w="0" w:type="auto"/>
            <w:tcBorders>
              <w:top w:val="nil"/>
              <w:left w:val="nil"/>
              <w:bottom w:val="single" w:sz="4" w:space="0" w:color="auto"/>
              <w:right w:val="nil"/>
            </w:tcBorders>
            <w:shd w:val="clear" w:color="000000" w:fill="F2DCDB"/>
            <w:vAlign w:val="center"/>
            <w:hideMark/>
          </w:tcPr>
          <w:p w14:paraId="6BA950D0"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Number of patients</w:t>
            </w:r>
          </w:p>
        </w:tc>
        <w:tc>
          <w:tcPr>
            <w:tcW w:w="0" w:type="auto"/>
            <w:tcBorders>
              <w:top w:val="nil"/>
              <w:left w:val="nil"/>
              <w:bottom w:val="single" w:sz="4" w:space="0" w:color="auto"/>
              <w:right w:val="nil"/>
            </w:tcBorders>
            <w:shd w:val="clear" w:color="000000" w:fill="F2DCDB"/>
            <w:vAlign w:val="center"/>
            <w:hideMark/>
          </w:tcPr>
          <w:p w14:paraId="598E2D9A"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(n=22,672)</w:t>
            </w:r>
          </w:p>
        </w:tc>
        <w:tc>
          <w:tcPr>
            <w:tcW w:w="0" w:type="auto"/>
            <w:tcBorders>
              <w:top w:val="nil"/>
              <w:left w:val="nil"/>
              <w:bottom w:val="single" w:sz="4" w:space="0" w:color="auto"/>
              <w:right w:val="nil"/>
            </w:tcBorders>
            <w:shd w:val="clear" w:color="000000" w:fill="F2DCDB"/>
            <w:vAlign w:val="center"/>
            <w:hideMark/>
          </w:tcPr>
          <w:p w14:paraId="3E785878"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(n=2693)</w:t>
            </w:r>
          </w:p>
        </w:tc>
        <w:tc>
          <w:tcPr>
            <w:tcW w:w="0" w:type="auto"/>
            <w:tcBorders>
              <w:top w:val="nil"/>
              <w:left w:val="nil"/>
              <w:bottom w:val="single" w:sz="4" w:space="0" w:color="auto"/>
              <w:right w:val="nil"/>
            </w:tcBorders>
            <w:shd w:val="clear" w:color="000000" w:fill="F2DCDB"/>
            <w:vAlign w:val="center"/>
            <w:hideMark/>
          </w:tcPr>
          <w:p w14:paraId="29E6C02C"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(n=6946)</w:t>
            </w:r>
          </w:p>
        </w:tc>
        <w:tc>
          <w:tcPr>
            <w:tcW w:w="0" w:type="auto"/>
            <w:tcBorders>
              <w:top w:val="nil"/>
              <w:left w:val="nil"/>
              <w:bottom w:val="single" w:sz="4" w:space="0" w:color="auto"/>
              <w:right w:val="nil"/>
            </w:tcBorders>
            <w:shd w:val="clear" w:color="000000" w:fill="F2DCDB"/>
            <w:vAlign w:val="center"/>
            <w:hideMark/>
          </w:tcPr>
          <w:p w14:paraId="146723E4"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(n=7586)</w:t>
            </w:r>
          </w:p>
        </w:tc>
        <w:tc>
          <w:tcPr>
            <w:tcW w:w="0" w:type="auto"/>
            <w:tcBorders>
              <w:top w:val="nil"/>
              <w:left w:val="nil"/>
              <w:bottom w:val="single" w:sz="4" w:space="0" w:color="auto"/>
              <w:right w:val="nil"/>
            </w:tcBorders>
            <w:shd w:val="clear" w:color="000000" w:fill="F2DCDB"/>
            <w:vAlign w:val="center"/>
            <w:hideMark/>
          </w:tcPr>
          <w:p w14:paraId="53D89561"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(n=3584)</w:t>
            </w:r>
          </w:p>
        </w:tc>
        <w:tc>
          <w:tcPr>
            <w:tcW w:w="0" w:type="auto"/>
            <w:tcBorders>
              <w:top w:val="nil"/>
              <w:left w:val="nil"/>
              <w:bottom w:val="single" w:sz="4" w:space="0" w:color="auto"/>
              <w:right w:val="nil"/>
            </w:tcBorders>
            <w:shd w:val="clear" w:color="000000" w:fill="F2DCDB"/>
            <w:vAlign w:val="center"/>
            <w:hideMark/>
          </w:tcPr>
          <w:p w14:paraId="36E782E1"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(n=1863)</w:t>
            </w:r>
          </w:p>
        </w:tc>
        <w:tc>
          <w:tcPr>
            <w:tcW w:w="0" w:type="auto"/>
            <w:tcBorders>
              <w:top w:val="nil"/>
              <w:left w:val="nil"/>
              <w:bottom w:val="single" w:sz="4" w:space="0" w:color="auto"/>
              <w:right w:val="nil"/>
            </w:tcBorders>
            <w:shd w:val="clear" w:color="000000" w:fill="F2DCDB"/>
            <w:vAlign w:val="center"/>
            <w:hideMark/>
          </w:tcPr>
          <w:p w14:paraId="6A94C701"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p value</w:t>
            </w:r>
          </w:p>
        </w:tc>
      </w:tr>
      <w:tr w:rsidR="000B4A50" w:rsidRPr="00643CCB" w14:paraId="02174A6A" w14:textId="77777777" w:rsidTr="005A0545">
        <w:trPr>
          <w:trHeight w:val="300"/>
        </w:trPr>
        <w:tc>
          <w:tcPr>
            <w:tcW w:w="0" w:type="auto"/>
            <w:tcBorders>
              <w:top w:val="nil"/>
              <w:left w:val="nil"/>
              <w:bottom w:val="nil"/>
              <w:right w:val="nil"/>
            </w:tcBorders>
            <w:shd w:val="clear" w:color="000000" w:fill="FFFFFF"/>
            <w:vAlign w:val="center"/>
            <w:hideMark/>
          </w:tcPr>
          <w:p w14:paraId="5F996CBF"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Age (years)</w:t>
            </w:r>
          </w:p>
        </w:tc>
        <w:tc>
          <w:tcPr>
            <w:tcW w:w="0" w:type="auto"/>
            <w:tcBorders>
              <w:top w:val="nil"/>
              <w:left w:val="nil"/>
              <w:bottom w:val="nil"/>
              <w:right w:val="nil"/>
            </w:tcBorders>
            <w:shd w:val="clear" w:color="000000" w:fill="FFFFFF"/>
            <w:vAlign w:val="center"/>
            <w:hideMark/>
          </w:tcPr>
          <w:p w14:paraId="1BEDB92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22,666</w:t>
            </w:r>
          </w:p>
        </w:tc>
        <w:tc>
          <w:tcPr>
            <w:tcW w:w="0" w:type="auto"/>
            <w:tcBorders>
              <w:top w:val="nil"/>
              <w:left w:val="nil"/>
              <w:bottom w:val="nil"/>
              <w:right w:val="nil"/>
            </w:tcBorders>
            <w:shd w:val="clear" w:color="000000" w:fill="FFFFFF"/>
            <w:vAlign w:val="center"/>
            <w:hideMark/>
          </w:tcPr>
          <w:p w14:paraId="09E3BD0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65·2 (10·0)</w:t>
            </w:r>
          </w:p>
        </w:tc>
        <w:tc>
          <w:tcPr>
            <w:tcW w:w="0" w:type="auto"/>
            <w:tcBorders>
              <w:top w:val="nil"/>
              <w:left w:val="nil"/>
              <w:bottom w:val="nil"/>
              <w:right w:val="nil"/>
            </w:tcBorders>
            <w:shd w:val="clear" w:color="000000" w:fill="FFFFFF"/>
            <w:vAlign w:val="center"/>
            <w:hideMark/>
          </w:tcPr>
          <w:p w14:paraId="00D72BB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63·9 (10·4)</w:t>
            </w:r>
          </w:p>
        </w:tc>
        <w:tc>
          <w:tcPr>
            <w:tcW w:w="0" w:type="auto"/>
            <w:tcBorders>
              <w:top w:val="nil"/>
              <w:left w:val="nil"/>
              <w:bottom w:val="nil"/>
              <w:right w:val="nil"/>
            </w:tcBorders>
            <w:shd w:val="clear" w:color="000000" w:fill="FFFFFF"/>
            <w:vAlign w:val="center"/>
            <w:hideMark/>
          </w:tcPr>
          <w:p w14:paraId="59B5604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64·3 (10·2)</w:t>
            </w:r>
          </w:p>
        </w:tc>
        <w:tc>
          <w:tcPr>
            <w:tcW w:w="0" w:type="auto"/>
            <w:tcBorders>
              <w:top w:val="nil"/>
              <w:left w:val="nil"/>
              <w:bottom w:val="nil"/>
              <w:right w:val="nil"/>
            </w:tcBorders>
            <w:shd w:val="clear" w:color="000000" w:fill="FFFFFF"/>
            <w:vAlign w:val="center"/>
            <w:hideMark/>
          </w:tcPr>
          <w:p w14:paraId="1E3B583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65·4 (9·8)</w:t>
            </w:r>
          </w:p>
        </w:tc>
        <w:tc>
          <w:tcPr>
            <w:tcW w:w="0" w:type="auto"/>
            <w:tcBorders>
              <w:top w:val="nil"/>
              <w:left w:val="nil"/>
              <w:bottom w:val="nil"/>
              <w:right w:val="nil"/>
            </w:tcBorders>
            <w:shd w:val="clear" w:color="000000" w:fill="FFFFFF"/>
            <w:vAlign w:val="center"/>
            <w:hideMark/>
          </w:tcPr>
          <w:p w14:paraId="65B4F64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66·2 (9·6)</w:t>
            </w:r>
          </w:p>
        </w:tc>
        <w:tc>
          <w:tcPr>
            <w:tcW w:w="0" w:type="auto"/>
            <w:tcBorders>
              <w:top w:val="nil"/>
              <w:left w:val="nil"/>
              <w:bottom w:val="nil"/>
              <w:right w:val="nil"/>
            </w:tcBorders>
            <w:shd w:val="clear" w:color="000000" w:fill="FFFFFF"/>
            <w:vAlign w:val="center"/>
            <w:hideMark/>
          </w:tcPr>
          <w:p w14:paraId="6A59AF2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67·21 (9·8)</w:t>
            </w:r>
          </w:p>
        </w:tc>
        <w:tc>
          <w:tcPr>
            <w:tcW w:w="0" w:type="auto"/>
            <w:tcBorders>
              <w:top w:val="nil"/>
              <w:left w:val="nil"/>
              <w:bottom w:val="nil"/>
              <w:right w:val="nil"/>
            </w:tcBorders>
            <w:shd w:val="clear" w:color="000000" w:fill="FFFFFF"/>
            <w:vAlign w:val="center"/>
            <w:hideMark/>
          </w:tcPr>
          <w:p w14:paraId="0DA15A71"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66546AA4" w14:textId="77777777" w:rsidTr="005A0545">
        <w:trPr>
          <w:trHeight w:val="300"/>
        </w:trPr>
        <w:tc>
          <w:tcPr>
            <w:tcW w:w="0" w:type="auto"/>
            <w:tcBorders>
              <w:top w:val="nil"/>
              <w:left w:val="nil"/>
              <w:bottom w:val="nil"/>
              <w:right w:val="nil"/>
            </w:tcBorders>
            <w:shd w:val="clear" w:color="000000" w:fill="FFFFFF"/>
            <w:vAlign w:val="center"/>
            <w:hideMark/>
          </w:tcPr>
          <w:p w14:paraId="528E822C"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Men</w:t>
            </w:r>
          </w:p>
        </w:tc>
        <w:tc>
          <w:tcPr>
            <w:tcW w:w="0" w:type="auto"/>
            <w:tcBorders>
              <w:top w:val="nil"/>
              <w:left w:val="nil"/>
              <w:bottom w:val="nil"/>
              <w:right w:val="nil"/>
            </w:tcBorders>
            <w:shd w:val="clear" w:color="000000" w:fill="FFFFFF"/>
            <w:vAlign w:val="center"/>
            <w:hideMark/>
          </w:tcPr>
          <w:p w14:paraId="4024BEA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22,672</w:t>
            </w:r>
          </w:p>
        </w:tc>
        <w:tc>
          <w:tcPr>
            <w:tcW w:w="0" w:type="auto"/>
            <w:tcBorders>
              <w:top w:val="nil"/>
              <w:left w:val="nil"/>
              <w:bottom w:val="nil"/>
              <w:right w:val="nil"/>
            </w:tcBorders>
            <w:shd w:val="clear" w:color="000000" w:fill="FFFFFF"/>
            <w:vAlign w:val="center"/>
            <w:hideMark/>
          </w:tcPr>
          <w:p w14:paraId="5CB225D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17,019 (75%)</w:t>
            </w:r>
          </w:p>
        </w:tc>
        <w:tc>
          <w:tcPr>
            <w:tcW w:w="0" w:type="auto"/>
            <w:tcBorders>
              <w:top w:val="nil"/>
              <w:left w:val="nil"/>
              <w:bottom w:val="nil"/>
              <w:right w:val="nil"/>
            </w:tcBorders>
            <w:shd w:val="clear" w:color="000000" w:fill="FFFFFF"/>
            <w:vAlign w:val="center"/>
            <w:hideMark/>
          </w:tcPr>
          <w:p w14:paraId="3963876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2104 (78%)</w:t>
            </w:r>
          </w:p>
        </w:tc>
        <w:tc>
          <w:tcPr>
            <w:tcW w:w="0" w:type="auto"/>
            <w:tcBorders>
              <w:top w:val="nil"/>
              <w:left w:val="nil"/>
              <w:bottom w:val="nil"/>
              <w:right w:val="nil"/>
            </w:tcBorders>
            <w:shd w:val="clear" w:color="000000" w:fill="FFFFFF"/>
            <w:vAlign w:val="center"/>
            <w:hideMark/>
          </w:tcPr>
          <w:p w14:paraId="3A4E0E0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5399 (78%)</w:t>
            </w:r>
          </w:p>
        </w:tc>
        <w:tc>
          <w:tcPr>
            <w:tcW w:w="0" w:type="auto"/>
            <w:tcBorders>
              <w:top w:val="nil"/>
              <w:left w:val="nil"/>
              <w:bottom w:val="nil"/>
              <w:right w:val="nil"/>
            </w:tcBorders>
            <w:shd w:val="clear" w:color="000000" w:fill="FFFFFF"/>
            <w:vAlign w:val="center"/>
            <w:hideMark/>
          </w:tcPr>
          <w:p w14:paraId="5F7DD2D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5677 (75%)</w:t>
            </w:r>
          </w:p>
        </w:tc>
        <w:tc>
          <w:tcPr>
            <w:tcW w:w="0" w:type="auto"/>
            <w:tcBorders>
              <w:top w:val="nil"/>
              <w:left w:val="nil"/>
              <w:bottom w:val="nil"/>
              <w:right w:val="nil"/>
            </w:tcBorders>
            <w:shd w:val="clear" w:color="000000" w:fill="FFFFFF"/>
            <w:vAlign w:val="center"/>
            <w:hideMark/>
          </w:tcPr>
          <w:p w14:paraId="790DDB2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2578 (72%)</w:t>
            </w:r>
          </w:p>
        </w:tc>
        <w:tc>
          <w:tcPr>
            <w:tcW w:w="0" w:type="auto"/>
            <w:tcBorders>
              <w:top w:val="nil"/>
              <w:left w:val="nil"/>
              <w:bottom w:val="nil"/>
              <w:right w:val="nil"/>
            </w:tcBorders>
            <w:shd w:val="clear" w:color="000000" w:fill="FFFFFF"/>
            <w:vAlign w:val="center"/>
            <w:hideMark/>
          </w:tcPr>
          <w:p w14:paraId="239CE2E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1261 (68%)</w:t>
            </w:r>
          </w:p>
        </w:tc>
        <w:tc>
          <w:tcPr>
            <w:tcW w:w="0" w:type="auto"/>
            <w:tcBorders>
              <w:top w:val="nil"/>
              <w:left w:val="nil"/>
              <w:bottom w:val="nil"/>
              <w:right w:val="nil"/>
            </w:tcBorders>
            <w:shd w:val="clear" w:color="000000" w:fill="FFFFFF"/>
            <w:vAlign w:val="center"/>
            <w:hideMark/>
          </w:tcPr>
          <w:p w14:paraId="54B95DE8"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08F95AD8" w14:textId="77777777" w:rsidTr="005A0545">
        <w:trPr>
          <w:trHeight w:val="300"/>
        </w:trPr>
        <w:tc>
          <w:tcPr>
            <w:tcW w:w="0" w:type="auto"/>
            <w:tcBorders>
              <w:top w:val="nil"/>
              <w:left w:val="nil"/>
              <w:bottom w:val="nil"/>
              <w:right w:val="nil"/>
            </w:tcBorders>
            <w:shd w:val="clear" w:color="000000" w:fill="FFFFFF"/>
            <w:vAlign w:val="center"/>
            <w:hideMark/>
          </w:tcPr>
          <w:p w14:paraId="4F8BFBDB"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Body mass index (kg/m²)</w:t>
            </w:r>
          </w:p>
        </w:tc>
        <w:tc>
          <w:tcPr>
            <w:tcW w:w="0" w:type="auto"/>
            <w:tcBorders>
              <w:top w:val="nil"/>
              <w:left w:val="nil"/>
              <w:bottom w:val="nil"/>
              <w:right w:val="nil"/>
            </w:tcBorders>
            <w:shd w:val="clear" w:color="000000" w:fill="FFFFFF"/>
            <w:vAlign w:val="center"/>
            <w:hideMark/>
          </w:tcPr>
          <w:p w14:paraId="4849D81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22,654</w:t>
            </w:r>
          </w:p>
        </w:tc>
        <w:tc>
          <w:tcPr>
            <w:tcW w:w="0" w:type="auto"/>
            <w:tcBorders>
              <w:top w:val="nil"/>
              <w:left w:val="nil"/>
              <w:bottom w:val="nil"/>
              <w:right w:val="nil"/>
            </w:tcBorders>
            <w:shd w:val="clear" w:color="000000" w:fill="FFFFFF"/>
            <w:vAlign w:val="center"/>
            <w:hideMark/>
          </w:tcPr>
          <w:p w14:paraId="53F330B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27·7 (25·2–30·9)</w:t>
            </w:r>
          </w:p>
        </w:tc>
        <w:tc>
          <w:tcPr>
            <w:tcW w:w="0" w:type="auto"/>
            <w:tcBorders>
              <w:top w:val="nil"/>
              <w:left w:val="nil"/>
              <w:bottom w:val="nil"/>
              <w:right w:val="nil"/>
            </w:tcBorders>
            <w:shd w:val="clear" w:color="000000" w:fill="FFFFFF"/>
            <w:vAlign w:val="center"/>
            <w:hideMark/>
          </w:tcPr>
          <w:p w14:paraId="33A1825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26·7 (24·2–29·7)</w:t>
            </w:r>
          </w:p>
        </w:tc>
        <w:tc>
          <w:tcPr>
            <w:tcW w:w="0" w:type="auto"/>
            <w:tcBorders>
              <w:top w:val="nil"/>
              <w:left w:val="nil"/>
              <w:bottom w:val="nil"/>
              <w:right w:val="nil"/>
            </w:tcBorders>
            <w:shd w:val="clear" w:color="000000" w:fill="FFFFFF"/>
            <w:vAlign w:val="center"/>
            <w:hideMark/>
          </w:tcPr>
          <w:p w14:paraId="5612794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27·5 (25·1–30·5)</w:t>
            </w:r>
          </w:p>
        </w:tc>
        <w:tc>
          <w:tcPr>
            <w:tcW w:w="0" w:type="auto"/>
            <w:tcBorders>
              <w:top w:val="nil"/>
              <w:left w:val="nil"/>
              <w:bottom w:val="nil"/>
              <w:right w:val="nil"/>
            </w:tcBorders>
            <w:shd w:val="clear" w:color="000000" w:fill="FFFFFF"/>
            <w:vAlign w:val="center"/>
            <w:hideMark/>
          </w:tcPr>
          <w:p w14:paraId="1DC4918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27·9 (25·3–31·1)</w:t>
            </w:r>
          </w:p>
        </w:tc>
        <w:tc>
          <w:tcPr>
            <w:tcW w:w="0" w:type="auto"/>
            <w:tcBorders>
              <w:top w:val="nil"/>
              <w:left w:val="nil"/>
              <w:bottom w:val="nil"/>
              <w:right w:val="nil"/>
            </w:tcBorders>
            <w:shd w:val="clear" w:color="000000" w:fill="FFFFFF"/>
            <w:vAlign w:val="center"/>
            <w:hideMark/>
          </w:tcPr>
          <w:p w14:paraId="190FF35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28·4 (25·6–31·5)</w:t>
            </w:r>
          </w:p>
        </w:tc>
        <w:tc>
          <w:tcPr>
            <w:tcW w:w="0" w:type="auto"/>
            <w:tcBorders>
              <w:top w:val="nil"/>
              <w:left w:val="nil"/>
              <w:bottom w:val="nil"/>
              <w:right w:val="nil"/>
            </w:tcBorders>
            <w:shd w:val="clear" w:color="000000" w:fill="FFFFFF"/>
            <w:vAlign w:val="center"/>
            <w:hideMark/>
          </w:tcPr>
          <w:p w14:paraId="13F6F76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28·4 (25·5–31·9)</w:t>
            </w:r>
          </w:p>
        </w:tc>
        <w:tc>
          <w:tcPr>
            <w:tcW w:w="0" w:type="auto"/>
            <w:tcBorders>
              <w:top w:val="nil"/>
              <w:left w:val="nil"/>
              <w:bottom w:val="nil"/>
              <w:right w:val="nil"/>
            </w:tcBorders>
            <w:shd w:val="clear" w:color="000000" w:fill="FFFFFF"/>
            <w:vAlign w:val="center"/>
            <w:hideMark/>
          </w:tcPr>
          <w:p w14:paraId="047EA129"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79119D67" w14:textId="77777777" w:rsidTr="005A0545">
        <w:trPr>
          <w:trHeight w:val="300"/>
        </w:trPr>
        <w:tc>
          <w:tcPr>
            <w:tcW w:w="0" w:type="auto"/>
            <w:tcBorders>
              <w:top w:val="nil"/>
              <w:left w:val="nil"/>
              <w:bottom w:val="nil"/>
              <w:right w:val="nil"/>
            </w:tcBorders>
            <w:shd w:val="clear" w:color="000000" w:fill="FFFFFF"/>
            <w:vAlign w:val="center"/>
            <w:hideMark/>
          </w:tcPr>
          <w:p w14:paraId="611EC5BE"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Diabetes</w:t>
            </w:r>
          </w:p>
        </w:tc>
        <w:tc>
          <w:tcPr>
            <w:tcW w:w="0" w:type="auto"/>
            <w:tcBorders>
              <w:top w:val="nil"/>
              <w:left w:val="nil"/>
              <w:bottom w:val="nil"/>
              <w:right w:val="nil"/>
            </w:tcBorders>
            <w:shd w:val="clear" w:color="000000" w:fill="FFFFFF"/>
            <w:vAlign w:val="center"/>
            <w:hideMark/>
          </w:tcPr>
          <w:p w14:paraId="7494E97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0FCDFD4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7591 (33%)</w:t>
            </w:r>
          </w:p>
        </w:tc>
        <w:tc>
          <w:tcPr>
            <w:tcW w:w="0" w:type="auto"/>
            <w:tcBorders>
              <w:top w:val="nil"/>
              <w:left w:val="nil"/>
              <w:bottom w:val="nil"/>
              <w:right w:val="nil"/>
            </w:tcBorders>
            <w:shd w:val="clear" w:color="000000" w:fill="FFFFFF"/>
            <w:vAlign w:val="center"/>
            <w:hideMark/>
          </w:tcPr>
          <w:p w14:paraId="6C79A44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835 (31%)</w:t>
            </w:r>
          </w:p>
        </w:tc>
        <w:tc>
          <w:tcPr>
            <w:tcW w:w="0" w:type="auto"/>
            <w:tcBorders>
              <w:top w:val="nil"/>
              <w:left w:val="nil"/>
              <w:bottom w:val="nil"/>
              <w:right w:val="nil"/>
            </w:tcBorders>
            <w:shd w:val="clear" w:color="000000" w:fill="FFFFFF"/>
            <w:vAlign w:val="center"/>
            <w:hideMark/>
          </w:tcPr>
          <w:p w14:paraId="119FB5F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2160 (31%)</w:t>
            </w:r>
          </w:p>
        </w:tc>
        <w:tc>
          <w:tcPr>
            <w:tcW w:w="0" w:type="auto"/>
            <w:tcBorders>
              <w:top w:val="nil"/>
              <w:left w:val="nil"/>
              <w:bottom w:val="nil"/>
              <w:right w:val="nil"/>
            </w:tcBorders>
            <w:shd w:val="clear" w:color="000000" w:fill="FFFFFF"/>
            <w:vAlign w:val="center"/>
            <w:hideMark/>
          </w:tcPr>
          <w:p w14:paraId="3715C3B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2545 (34%)</w:t>
            </w:r>
          </w:p>
        </w:tc>
        <w:tc>
          <w:tcPr>
            <w:tcW w:w="0" w:type="auto"/>
            <w:tcBorders>
              <w:top w:val="nil"/>
              <w:left w:val="nil"/>
              <w:bottom w:val="nil"/>
              <w:right w:val="nil"/>
            </w:tcBorders>
            <w:shd w:val="clear" w:color="000000" w:fill="FFFFFF"/>
            <w:vAlign w:val="center"/>
            <w:hideMark/>
          </w:tcPr>
          <w:p w14:paraId="59011EC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1306 (36%)</w:t>
            </w:r>
          </w:p>
        </w:tc>
        <w:tc>
          <w:tcPr>
            <w:tcW w:w="0" w:type="auto"/>
            <w:tcBorders>
              <w:top w:val="nil"/>
              <w:left w:val="nil"/>
              <w:bottom w:val="nil"/>
              <w:right w:val="nil"/>
            </w:tcBorders>
            <w:shd w:val="clear" w:color="000000" w:fill="FFFFFF"/>
            <w:vAlign w:val="center"/>
            <w:hideMark/>
          </w:tcPr>
          <w:p w14:paraId="1B06FBC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745 (40%)</w:t>
            </w:r>
          </w:p>
        </w:tc>
        <w:tc>
          <w:tcPr>
            <w:tcW w:w="0" w:type="auto"/>
            <w:tcBorders>
              <w:top w:val="nil"/>
              <w:left w:val="nil"/>
              <w:bottom w:val="nil"/>
              <w:right w:val="nil"/>
            </w:tcBorders>
            <w:shd w:val="clear" w:color="000000" w:fill="FFFFFF"/>
            <w:vAlign w:val="center"/>
            <w:hideMark/>
          </w:tcPr>
          <w:p w14:paraId="75F5FDAC"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E7326BE" w14:textId="77777777" w:rsidTr="005A0545">
        <w:trPr>
          <w:trHeight w:val="300"/>
        </w:trPr>
        <w:tc>
          <w:tcPr>
            <w:tcW w:w="0" w:type="auto"/>
            <w:tcBorders>
              <w:top w:val="nil"/>
              <w:left w:val="nil"/>
              <w:bottom w:val="nil"/>
              <w:right w:val="nil"/>
            </w:tcBorders>
            <w:shd w:val="clear" w:color="000000" w:fill="FFFFFF"/>
            <w:vAlign w:val="center"/>
            <w:hideMark/>
          </w:tcPr>
          <w:p w14:paraId="33D0643E"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Smoking status</w:t>
            </w:r>
          </w:p>
        </w:tc>
        <w:tc>
          <w:tcPr>
            <w:tcW w:w="0" w:type="auto"/>
            <w:tcBorders>
              <w:top w:val="nil"/>
              <w:left w:val="nil"/>
              <w:bottom w:val="nil"/>
              <w:right w:val="nil"/>
            </w:tcBorders>
            <w:shd w:val="clear" w:color="000000" w:fill="FFFFFF"/>
            <w:vAlign w:val="center"/>
            <w:hideMark/>
          </w:tcPr>
          <w:p w14:paraId="5CA260A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22,672</w:t>
            </w:r>
          </w:p>
        </w:tc>
        <w:tc>
          <w:tcPr>
            <w:tcW w:w="0" w:type="auto"/>
            <w:tcBorders>
              <w:top w:val="nil"/>
              <w:left w:val="nil"/>
              <w:bottom w:val="nil"/>
              <w:right w:val="nil"/>
            </w:tcBorders>
            <w:shd w:val="clear" w:color="000000" w:fill="FFFFFF"/>
            <w:vAlign w:val="center"/>
            <w:hideMark/>
          </w:tcPr>
          <w:p w14:paraId="5C64025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03BA017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11D63D5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62FC250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7E2518A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7030288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028F4C6A"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73466C35" w14:textId="77777777" w:rsidTr="005A0545">
        <w:trPr>
          <w:trHeight w:val="300"/>
        </w:trPr>
        <w:tc>
          <w:tcPr>
            <w:tcW w:w="0" w:type="auto"/>
            <w:tcBorders>
              <w:top w:val="nil"/>
              <w:left w:val="nil"/>
              <w:bottom w:val="nil"/>
              <w:right w:val="nil"/>
            </w:tcBorders>
            <w:shd w:val="clear" w:color="000000" w:fill="FFFFFF"/>
            <w:vAlign w:val="center"/>
            <w:hideMark/>
          </w:tcPr>
          <w:p w14:paraId="32A2359F"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Current</w:t>
            </w:r>
          </w:p>
        </w:tc>
        <w:tc>
          <w:tcPr>
            <w:tcW w:w="0" w:type="auto"/>
            <w:tcBorders>
              <w:top w:val="nil"/>
              <w:left w:val="nil"/>
              <w:bottom w:val="nil"/>
              <w:right w:val="nil"/>
            </w:tcBorders>
            <w:shd w:val="clear" w:color="000000" w:fill="FFFFFF"/>
            <w:noWrap/>
            <w:vAlign w:val="bottom"/>
            <w:hideMark/>
          </w:tcPr>
          <w:p w14:paraId="13EFE32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74E98F6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2569 (11%)</w:t>
            </w:r>
          </w:p>
        </w:tc>
        <w:tc>
          <w:tcPr>
            <w:tcW w:w="0" w:type="auto"/>
            <w:tcBorders>
              <w:top w:val="nil"/>
              <w:left w:val="nil"/>
              <w:bottom w:val="nil"/>
              <w:right w:val="nil"/>
            </w:tcBorders>
            <w:shd w:val="clear" w:color="000000" w:fill="FFFFFF"/>
            <w:vAlign w:val="center"/>
            <w:hideMark/>
          </w:tcPr>
          <w:p w14:paraId="3F2F4C8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352 (13%)</w:t>
            </w:r>
          </w:p>
        </w:tc>
        <w:tc>
          <w:tcPr>
            <w:tcW w:w="0" w:type="auto"/>
            <w:tcBorders>
              <w:top w:val="nil"/>
              <w:left w:val="nil"/>
              <w:bottom w:val="nil"/>
              <w:right w:val="nil"/>
            </w:tcBorders>
            <w:shd w:val="clear" w:color="000000" w:fill="FFFFFF"/>
            <w:vAlign w:val="center"/>
            <w:hideMark/>
          </w:tcPr>
          <w:p w14:paraId="1497459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780 (11%)</w:t>
            </w:r>
          </w:p>
        </w:tc>
        <w:tc>
          <w:tcPr>
            <w:tcW w:w="0" w:type="auto"/>
            <w:tcBorders>
              <w:top w:val="nil"/>
              <w:left w:val="nil"/>
              <w:bottom w:val="nil"/>
              <w:right w:val="nil"/>
            </w:tcBorders>
            <w:shd w:val="clear" w:color="000000" w:fill="FFFFFF"/>
            <w:vAlign w:val="center"/>
            <w:hideMark/>
          </w:tcPr>
          <w:p w14:paraId="0A5558F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861 (11%)</w:t>
            </w:r>
          </w:p>
        </w:tc>
        <w:tc>
          <w:tcPr>
            <w:tcW w:w="0" w:type="auto"/>
            <w:tcBorders>
              <w:top w:val="nil"/>
              <w:left w:val="nil"/>
              <w:bottom w:val="nil"/>
              <w:right w:val="nil"/>
            </w:tcBorders>
            <w:shd w:val="clear" w:color="000000" w:fill="FFFFFF"/>
            <w:vAlign w:val="center"/>
            <w:hideMark/>
          </w:tcPr>
          <w:p w14:paraId="0742F4E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383 (11%)</w:t>
            </w:r>
          </w:p>
        </w:tc>
        <w:tc>
          <w:tcPr>
            <w:tcW w:w="0" w:type="auto"/>
            <w:tcBorders>
              <w:top w:val="nil"/>
              <w:left w:val="nil"/>
              <w:bottom w:val="nil"/>
              <w:right w:val="nil"/>
            </w:tcBorders>
            <w:shd w:val="clear" w:color="000000" w:fill="FFFFFF"/>
            <w:vAlign w:val="center"/>
            <w:hideMark/>
          </w:tcPr>
          <w:p w14:paraId="2EB99DA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193 (10%)</w:t>
            </w:r>
          </w:p>
        </w:tc>
        <w:tc>
          <w:tcPr>
            <w:tcW w:w="0" w:type="auto"/>
            <w:tcBorders>
              <w:top w:val="nil"/>
              <w:left w:val="nil"/>
              <w:bottom w:val="nil"/>
              <w:right w:val="nil"/>
            </w:tcBorders>
            <w:shd w:val="clear" w:color="000000" w:fill="FFFFFF"/>
            <w:vAlign w:val="center"/>
            <w:hideMark/>
          </w:tcPr>
          <w:p w14:paraId="21E1ECCE"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0CC3A5D3" w14:textId="77777777" w:rsidTr="005A0545">
        <w:trPr>
          <w:trHeight w:val="300"/>
        </w:trPr>
        <w:tc>
          <w:tcPr>
            <w:tcW w:w="0" w:type="auto"/>
            <w:tcBorders>
              <w:top w:val="nil"/>
              <w:left w:val="nil"/>
              <w:bottom w:val="nil"/>
              <w:right w:val="nil"/>
            </w:tcBorders>
            <w:shd w:val="clear" w:color="000000" w:fill="FFFFFF"/>
            <w:vAlign w:val="center"/>
            <w:hideMark/>
          </w:tcPr>
          <w:p w14:paraId="6FB21121"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Former</w:t>
            </w:r>
          </w:p>
        </w:tc>
        <w:tc>
          <w:tcPr>
            <w:tcW w:w="0" w:type="auto"/>
            <w:tcBorders>
              <w:top w:val="nil"/>
              <w:left w:val="nil"/>
              <w:bottom w:val="nil"/>
              <w:right w:val="nil"/>
            </w:tcBorders>
            <w:shd w:val="clear" w:color="000000" w:fill="FFFFFF"/>
            <w:vAlign w:val="center"/>
            <w:hideMark/>
          </w:tcPr>
          <w:p w14:paraId="1D48242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739F240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10,158 (45%)</w:t>
            </w:r>
          </w:p>
        </w:tc>
        <w:tc>
          <w:tcPr>
            <w:tcW w:w="0" w:type="auto"/>
            <w:tcBorders>
              <w:top w:val="nil"/>
              <w:left w:val="nil"/>
              <w:bottom w:val="nil"/>
              <w:right w:val="nil"/>
            </w:tcBorders>
            <w:shd w:val="clear" w:color="000000" w:fill="FFFFFF"/>
            <w:vAlign w:val="center"/>
            <w:hideMark/>
          </w:tcPr>
          <w:p w14:paraId="3B35640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1254 (47%)</w:t>
            </w:r>
          </w:p>
        </w:tc>
        <w:tc>
          <w:tcPr>
            <w:tcW w:w="0" w:type="auto"/>
            <w:tcBorders>
              <w:top w:val="nil"/>
              <w:left w:val="nil"/>
              <w:bottom w:val="nil"/>
              <w:right w:val="nil"/>
            </w:tcBorders>
            <w:shd w:val="clear" w:color="000000" w:fill="FFFFFF"/>
            <w:vAlign w:val="center"/>
            <w:hideMark/>
          </w:tcPr>
          <w:p w14:paraId="0A4A36D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3222 (46%)</w:t>
            </w:r>
          </w:p>
        </w:tc>
        <w:tc>
          <w:tcPr>
            <w:tcW w:w="0" w:type="auto"/>
            <w:tcBorders>
              <w:top w:val="nil"/>
              <w:left w:val="nil"/>
              <w:bottom w:val="nil"/>
              <w:right w:val="nil"/>
            </w:tcBorders>
            <w:shd w:val="clear" w:color="000000" w:fill="FFFFFF"/>
            <w:vAlign w:val="center"/>
            <w:hideMark/>
          </w:tcPr>
          <w:p w14:paraId="5C26534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3325 (44%)</w:t>
            </w:r>
          </w:p>
        </w:tc>
        <w:tc>
          <w:tcPr>
            <w:tcW w:w="0" w:type="auto"/>
            <w:tcBorders>
              <w:top w:val="nil"/>
              <w:left w:val="nil"/>
              <w:bottom w:val="nil"/>
              <w:right w:val="nil"/>
            </w:tcBorders>
            <w:shd w:val="clear" w:color="000000" w:fill="FFFFFF"/>
            <w:vAlign w:val="center"/>
            <w:hideMark/>
          </w:tcPr>
          <w:p w14:paraId="4554E89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1553 (43%)</w:t>
            </w:r>
          </w:p>
        </w:tc>
        <w:tc>
          <w:tcPr>
            <w:tcW w:w="0" w:type="auto"/>
            <w:tcBorders>
              <w:top w:val="nil"/>
              <w:left w:val="nil"/>
              <w:bottom w:val="nil"/>
              <w:right w:val="nil"/>
            </w:tcBorders>
            <w:shd w:val="clear" w:color="000000" w:fill="FFFFFF"/>
            <w:vAlign w:val="center"/>
            <w:hideMark/>
          </w:tcPr>
          <w:p w14:paraId="656AB12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804 (43%)</w:t>
            </w:r>
          </w:p>
        </w:tc>
        <w:tc>
          <w:tcPr>
            <w:tcW w:w="0" w:type="auto"/>
            <w:tcBorders>
              <w:top w:val="nil"/>
              <w:left w:val="nil"/>
              <w:bottom w:val="nil"/>
              <w:right w:val="nil"/>
            </w:tcBorders>
            <w:shd w:val="clear" w:color="000000" w:fill="FFFFFF"/>
            <w:vAlign w:val="center"/>
            <w:hideMark/>
          </w:tcPr>
          <w:p w14:paraId="491A3081"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29B8B024" w14:textId="77777777" w:rsidTr="005A0545">
        <w:trPr>
          <w:trHeight w:val="300"/>
        </w:trPr>
        <w:tc>
          <w:tcPr>
            <w:tcW w:w="0" w:type="auto"/>
            <w:tcBorders>
              <w:top w:val="nil"/>
              <w:left w:val="nil"/>
              <w:bottom w:val="nil"/>
              <w:right w:val="nil"/>
            </w:tcBorders>
            <w:shd w:val="clear" w:color="000000" w:fill="FFFFFF"/>
            <w:vAlign w:val="center"/>
            <w:hideMark/>
          </w:tcPr>
          <w:p w14:paraId="48BD44C7"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Never</w:t>
            </w:r>
          </w:p>
        </w:tc>
        <w:tc>
          <w:tcPr>
            <w:tcW w:w="0" w:type="auto"/>
            <w:tcBorders>
              <w:top w:val="nil"/>
              <w:left w:val="nil"/>
              <w:bottom w:val="nil"/>
              <w:right w:val="nil"/>
            </w:tcBorders>
            <w:shd w:val="clear" w:color="000000" w:fill="FFFFFF"/>
            <w:vAlign w:val="center"/>
            <w:hideMark/>
          </w:tcPr>
          <w:p w14:paraId="200457D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61A9B86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9945 (44%)</w:t>
            </w:r>
          </w:p>
        </w:tc>
        <w:tc>
          <w:tcPr>
            <w:tcW w:w="0" w:type="auto"/>
            <w:tcBorders>
              <w:top w:val="nil"/>
              <w:left w:val="nil"/>
              <w:bottom w:val="nil"/>
              <w:right w:val="nil"/>
            </w:tcBorders>
            <w:shd w:val="clear" w:color="000000" w:fill="FFFFFF"/>
            <w:vAlign w:val="center"/>
            <w:hideMark/>
          </w:tcPr>
          <w:p w14:paraId="471337B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1087 (40%)</w:t>
            </w:r>
          </w:p>
        </w:tc>
        <w:tc>
          <w:tcPr>
            <w:tcW w:w="0" w:type="auto"/>
            <w:tcBorders>
              <w:top w:val="nil"/>
              <w:left w:val="nil"/>
              <w:bottom w:val="nil"/>
              <w:right w:val="nil"/>
            </w:tcBorders>
            <w:shd w:val="clear" w:color="000000" w:fill="FFFFFF"/>
            <w:vAlign w:val="center"/>
            <w:hideMark/>
          </w:tcPr>
          <w:p w14:paraId="474CE5C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2944 (42%)</w:t>
            </w:r>
          </w:p>
        </w:tc>
        <w:tc>
          <w:tcPr>
            <w:tcW w:w="0" w:type="auto"/>
            <w:tcBorders>
              <w:top w:val="nil"/>
              <w:left w:val="nil"/>
              <w:bottom w:val="nil"/>
              <w:right w:val="nil"/>
            </w:tcBorders>
            <w:shd w:val="clear" w:color="000000" w:fill="FFFFFF"/>
            <w:vAlign w:val="center"/>
            <w:hideMark/>
          </w:tcPr>
          <w:p w14:paraId="6C17167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3400 (45%)</w:t>
            </w:r>
          </w:p>
        </w:tc>
        <w:tc>
          <w:tcPr>
            <w:tcW w:w="0" w:type="auto"/>
            <w:tcBorders>
              <w:top w:val="nil"/>
              <w:left w:val="nil"/>
              <w:bottom w:val="nil"/>
              <w:right w:val="nil"/>
            </w:tcBorders>
            <w:shd w:val="clear" w:color="000000" w:fill="FFFFFF"/>
            <w:vAlign w:val="center"/>
            <w:hideMark/>
          </w:tcPr>
          <w:p w14:paraId="4CC6E9D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1648 (46%)</w:t>
            </w:r>
          </w:p>
        </w:tc>
        <w:tc>
          <w:tcPr>
            <w:tcW w:w="0" w:type="auto"/>
            <w:tcBorders>
              <w:top w:val="nil"/>
              <w:left w:val="nil"/>
              <w:bottom w:val="nil"/>
              <w:right w:val="nil"/>
            </w:tcBorders>
            <w:shd w:val="clear" w:color="000000" w:fill="FFFFFF"/>
            <w:vAlign w:val="center"/>
            <w:hideMark/>
          </w:tcPr>
          <w:p w14:paraId="0606BA8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866 (46%)</w:t>
            </w:r>
          </w:p>
        </w:tc>
        <w:tc>
          <w:tcPr>
            <w:tcW w:w="0" w:type="auto"/>
            <w:tcBorders>
              <w:top w:val="nil"/>
              <w:left w:val="nil"/>
              <w:bottom w:val="nil"/>
              <w:right w:val="nil"/>
            </w:tcBorders>
            <w:shd w:val="clear" w:color="000000" w:fill="FFFFFF"/>
            <w:vAlign w:val="center"/>
            <w:hideMark/>
          </w:tcPr>
          <w:p w14:paraId="4B2D739A"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1359AA55" w14:textId="77777777" w:rsidTr="005A0545">
        <w:trPr>
          <w:trHeight w:val="300"/>
        </w:trPr>
        <w:tc>
          <w:tcPr>
            <w:tcW w:w="0" w:type="auto"/>
            <w:tcBorders>
              <w:top w:val="nil"/>
              <w:left w:val="nil"/>
              <w:bottom w:val="nil"/>
              <w:right w:val="nil"/>
            </w:tcBorders>
            <w:shd w:val="clear" w:color="000000" w:fill="F2DCDB"/>
            <w:vAlign w:val="center"/>
            <w:hideMark/>
          </w:tcPr>
          <w:p w14:paraId="2D4A1CB6" w14:textId="22E0A36A"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w:t>
            </w:r>
            <w:r w:rsidR="00BB3889">
              <w:rPr>
                <w:rFonts w:ascii="Arial" w:eastAsia="Times New Roman" w:hAnsi="Arial" w:cs="Arial"/>
                <w:color w:val="000000"/>
                <w:sz w:val="18"/>
                <w:szCs w:val="18"/>
                <w:lang w:val="en-GB"/>
              </w:rPr>
              <w:t xml:space="preserve">ystolic </w:t>
            </w:r>
            <w:r w:rsidRPr="00643CCB">
              <w:rPr>
                <w:rFonts w:ascii="Arial" w:eastAsia="Times New Roman" w:hAnsi="Arial" w:cs="Arial"/>
                <w:color w:val="000000"/>
                <w:sz w:val="18"/>
                <w:szCs w:val="18"/>
                <w:lang w:val="en-GB"/>
              </w:rPr>
              <w:t>BP (mmHg)</w:t>
            </w:r>
          </w:p>
        </w:tc>
        <w:tc>
          <w:tcPr>
            <w:tcW w:w="0" w:type="auto"/>
            <w:tcBorders>
              <w:top w:val="nil"/>
              <w:left w:val="nil"/>
              <w:bottom w:val="nil"/>
              <w:right w:val="nil"/>
            </w:tcBorders>
            <w:shd w:val="clear" w:color="000000" w:fill="F2DCDB"/>
            <w:vAlign w:val="center"/>
            <w:hideMark/>
          </w:tcPr>
          <w:p w14:paraId="0F3C3E7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22,659</w:t>
            </w:r>
          </w:p>
        </w:tc>
        <w:tc>
          <w:tcPr>
            <w:tcW w:w="0" w:type="auto"/>
            <w:tcBorders>
              <w:top w:val="nil"/>
              <w:left w:val="nil"/>
              <w:bottom w:val="nil"/>
              <w:right w:val="nil"/>
            </w:tcBorders>
            <w:shd w:val="clear" w:color="000000" w:fill="F2DCDB"/>
            <w:vAlign w:val="center"/>
            <w:hideMark/>
          </w:tcPr>
          <w:p w14:paraId="15355EF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133·7 (16·7)</w:t>
            </w:r>
          </w:p>
        </w:tc>
        <w:tc>
          <w:tcPr>
            <w:tcW w:w="0" w:type="auto"/>
            <w:tcBorders>
              <w:top w:val="nil"/>
              <w:left w:val="nil"/>
              <w:bottom w:val="nil"/>
              <w:right w:val="nil"/>
            </w:tcBorders>
            <w:shd w:val="clear" w:color="000000" w:fill="F2DCDB"/>
            <w:vAlign w:val="center"/>
            <w:hideMark/>
          </w:tcPr>
          <w:p w14:paraId="3B889CE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114·3 (10·7)</w:t>
            </w:r>
          </w:p>
        </w:tc>
        <w:tc>
          <w:tcPr>
            <w:tcW w:w="0" w:type="auto"/>
            <w:tcBorders>
              <w:top w:val="nil"/>
              <w:left w:val="nil"/>
              <w:bottom w:val="nil"/>
              <w:right w:val="nil"/>
            </w:tcBorders>
            <w:shd w:val="clear" w:color="000000" w:fill="F2DCDB"/>
            <w:vAlign w:val="center"/>
            <w:hideMark/>
          </w:tcPr>
          <w:p w14:paraId="02F8BAE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125·9 (10·3)</w:t>
            </w:r>
          </w:p>
        </w:tc>
        <w:tc>
          <w:tcPr>
            <w:tcW w:w="0" w:type="auto"/>
            <w:tcBorders>
              <w:top w:val="nil"/>
              <w:left w:val="nil"/>
              <w:bottom w:val="nil"/>
              <w:right w:val="nil"/>
            </w:tcBorders>
            <w:shd w:val="clear" w:color="000000" w:fill="F2DCDB"/>
            <w:vAlign w:val="center"/>
            <w:hideMark/>
          </w:tcPr>
          <w:p w14:paraId="1B26764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135·8 (11·3)</w:t>
            </w:r>
          </w:p>
        </w:tc>
        <w:tc>
          <w:tcPr>
            <w:tcW w:w="0" w:type="auto"/>
            <w:tcBorders>
              <w:top w:val="nil"/>
              <w:left w:val="nil"/>
              <w:bottom w:val="nil"/>
              <w:right w:val="nil"/>
            </w:tcBorders>
            <w:shd w:val="clear" w:color="000000" w:fill="F2DCDB"/>
            <w:vAlign w:val="center"/>
            <w:hideMark/>
          </w:tcPr>
          <w:p w14:paraId="2D9527A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145·5 (13·4)</w:t>
            </w:r>
          </w:p>
        </w:tc>
        <w:tc>
          <w:tcPr>
            <w:tcW w:w="0" w:type="auto"/>
            <w:tcBorders>
              <w:top w:val="nil"/>
              <w:left w:val="nil"/>
              <w:bottom w:val="nil"/>
              <w:right w:val="nil"/>
            </w:tcBorders>
            <w:shd w:val="clear" w:color="000000" w:fill="F2DCDB"/>
            <w:vAlign w:val="center"/>
            <w:hideMark/>
          </w:tcPr>
          <w:p w14:paraId="4E1F7E5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159·3 (16·4)</w:t>
            </w:r>
          </w:p>
        </w:tc>
        <w:tc>
          <w:tcPr>
            <w:tcW w:w="0" w:type="auto"/>
            <w:tcBorders>
              <w:top w:val="nil"/>
              <w:left w:val="nil"/>
              <w:bottom w:val="nil"/>
              <w:right w:val="nil"/>
            </w:tcBorders>
            <w:shd w:val="clear" w:color="000000" w:fill="F2DCDB"/>
            <w:vAlign w:val="center"/>
            <w:hideMark/>
          </w:tcPr>
          <w:p w14:paraId="293FE5A5"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w:t>
            </w:r>
          </w:p>
        </w:tc>
      </w:tr>
      <w:tr w:rsidR="000B4A50" w:rsidRPr="00643CCB" w14:paraId="3E45DDDB" w14:textId="77777777" w:rsidTr="005A0545">
        <w:trPr>
          <w:trHeight w:val="300"/>
        </w:trPr>
        <w:tc>
          <w:tcPr>
            <w:tcW w:w="0" w:type="auto"/>
            <w:tcBorders>
              <w:top w:val="nil"/>
              <w:left w:val="nil"/>
              <w:bottom w:val="nil"/>
              <w:right w:val="nil"/>
            </w:tcBorders>
            <w:shd w:val="clear" w:color="000000" w:fill="F2DCDB"/>
            <w:vAlign w:val="center"/>
            <w:hideMark/>
          </w:tcPr>
          <w:p w14:paraId="71E84BFA" w14:textId="4A9C9A88" w:rsidR="000B4A50" w:rsidRPr="00643CCB" w:rsidRDefault="00BB3889" w:rsidP="005A0545">
            <w:pPr>
              <w:rPr>
                <w:rFonts w:ascii="Arial" w:eastAsia="Times New Roman" w:hAnsi="Arial" w:cs="Arial"/>
                <w:color w:val="000000"/>
                <w:sz w:val="18"/>
                <w:szCs w:val="18"/>
                <w:lang w:val="en-GB"/>
              </w:rPr>
            </w:pPr>
            <w:r>
              <w:rPr>
                <w:rFonts w:ascii="Arial" w:eastAsia="Times New Roman" w:hAnsi="Arial" w:cs="Arial"/>
                <w:color w:val="000000"/>
                <w:sz w:val="18"/>
                <w:szCs w:val="18"/>
                <w:lang w:val="en-GB"/>
              </w:rPr>
              <w:t>Diastolic BP</w:t>
            </w:r>
            <w:r w:rsidR="000B4A50" w:rsidRPr="00643CCB">
              <w:rPr>
                <w:rFonts w:ascii="Arial" w:eastAsia="Times New Roman" w:hAnsi="Arial" w:cs="Arial"/>
                <w:color w:val="000000"/>
                <w:sz w:val="18"/>
                <w:szCs w:val="18"/>
                <w:lang w:val="en-GB"/>
              </w:rPr>
              <w:t xml:space="preserve"> (mmHg)</w:t>
            </w:r>
          </w:p>
        </w:tc>
        <w:tc>
          <w:tcPr>
            <w:tcW w:w="0" w:type="auto"/>
            <w:tcBorders>
              <w:top w:val="nil"/>
              <w:left w:val="nil"/>
              <w:bottom w:val="nil"/>
              <w:right w:val="nil"/>
            </w:tcBorders>
            <w:shd w:val="clear" w:color="000000" w:fill="F2DCDB"/>
            <w:vAlign w:val="center"/>
            <w:hideMark/>
          </w:tcPr>
          <w:p w14:paraId="77B7B27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22,659</w:t>
            </w:r>
          </w:p>
        </w:tc>
        <w:tc>
          <w:tcPr>
            <w:tcW w:w="0" w:type="auto"/>
            <w:tcBorders>
              <w:top w:val="nil"/>
              <w:left w:val="nil"/>
              <w:bottom w:val="nil"/>
              <w:right w:val="nil"/>
            </w:tcBorders>
            <w:shd w:val="clear" w:color="000000" w:fill="F2DCDB"/>
            <w:vAlign w:val="center"/>
            <w:hideMark/>
          </w:tcPr>
          <w:p w14:paraId="5D47BBE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78·2 (10·1)</w:t>
            </w:r>
          </w:p>
        </w:tc>
        <w:tc>
          <w:tcPr>
            <w:tcW w:w="0" w:type="auto"/>
            <w:tcBorders>
              <w:top w:val="nil"/>
              <w:left w:val="nil"/>
              <w:bottom w:val="nil"/>
              <w:right w:val="nil"/>
            </w:tcBorders>
            <w:shd w:val="clear" w:color="000000" w:fill="F2DCDB"/>
            <w:vAlign w:val="center"/>
            <w:hideMark/>
          </w:tcPr>
          <w:p w14:paraId="240174C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71·0 (8·8)</w:t>
            </w:r>
          </w:p>
        </w:tc>
        <w:tc>
          <w:tcPr>
            <w:tcW w:w="0" w:type="auto"/>
            <w:tcBorders>
              <w:top w:val="nil"/>
              <w:left w:val="nil"/>
              <w:bottom w:val="nil"/>
              <w:right w:val="nil"/>
            </w:tcBorders>
            <w:shd w:val="clear" w:color="000000" w:fill="F2DCDB"/>
            <w:vAlign w:val="center"/>
            <w:hideMark/>
          </w:tcPr>
          <w:p w14:paraId="66EAA00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76·0 (8·4)</w:t>
            </w:r>
          </w:p>
        </w:tc>
        <w:tc>
          <w:tcPr>
            <w:tcW w:w="0" w:type="auto"/>
            <w:tcBorders>
              <w:top w:val="nil"/>
              <w:left w:val="nil"/>
              <w:bottom w:val="nil"/>
              <w:right w:val="nil"/>
            </w:tcBorders>
            <w:shd w:val="clear" w:color="000000" w:fill="F2DCDB"/>
            <w:vAlign w:val="center"/>
            <w:hideMark/>
          </w:tcPr>
          <w:p w14:paraId="520B332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79·2 (9·2)</w:t>
            </w:r>
          </w:p>
        </w:tc>
        <w:tc>
          <w:tcPr>
            <w:tcW w:w="0" w:type="auto"/>
            <w:tcBorders>
              <w:top w:val="nil"/>
              <w:left w:val="nil"/>
              <w:bottom w:val="nil"/>
              <w:right w:val="nil"/>
            </w:tcBorders>
            <w:shd w:val="clear" w:color="000000" w:fill="F2DCDB"/>
            <w:vAlign w:val="center"/>
            <w:hideMark/>
          </w:tcPr>
          <w:p w14:paraId="12B5E82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82·2 (10·3)</w:t>
            </w:r>
          </w:p>
        </w:tc>
        <w:tc>
          <w:tcPr>
            <w:tcW w:w="0" w:type="auto"/>
            <w:tcBorders>
              <w:top w:val="nil"/>
              <w:left w:val="nil"/>
              <w:bottom w:val="nil"/>
              <w:right w:val="nil"/>
            </w:tcBorders>
            <w:shd w:val="clear" w:color="000000" w:fill="F2DCDB"/>
            <w:vAlign w:val="center"/>
            <w:hideMark/>
          </w:tcPr>
          <w:p w14:paraId="67983EF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85·5 (11·7)</w:t>
            </w:r>
          </w:p>
        </w:tc>
        <w:tc>
          <w:tcPr>
            <w:tcW w:w="0" w:type="auto"/>
            <w:tcBorders>
              <w:top w:val="nil"/>
              <w:left w:val="nil"/>
              <w:bottom w:val="nil"/>
              <w:right w:val="nil"/>
            </w:tcBorders>
            <w:shd w:val="clear" w:color="000000" w:fill="F2DCDB"/>
            <w:vAlign w:val="center"/>
            <w:hideMark/>
          </w:tcPr>
          <w:p w14:paraId="56B3796B"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w:t>
            </w:r>
          </w:p>
        </w:tc>
      </w:tr>
      <w:tr w:rsidR="000B4A50" w:rsidRPr="00643CCB" w14:paraId="37F90BA3" w14:textId="77777777" w:rsidTr="005A0545">
        <w:trPr>
          <w:trHeight w:val="300"/>
        </w:trPr>
        <w:tc>
          <w:tcPr>
            <w:tcW w:w="0" w:type="auto"/>
            <w:tcBorders>
              <w:top w:val="nil"/>
              <w:left w:val="nil"/>
              <w:bottom w:val="nil"/>
              <w:right w:val="nil"/>
            </w:tcBorders>
            <w:shd w:val="clear" w:color="000000" w:fill="F2DCDB"/>
            <w:vAlign w:val="center"/>
            <w:hideMark/>
          </w:tcPr>
          <w:p w14:paraId="195CE830"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Heart rate (beats/minute)</w:t>
            </w:r>
          </w:p>
        </w:tc>
        <w:tc>
          <w:tcPr>
            <w:tcW w:w="0" w:type="auto"/>
            <w:tcBorders>
              <w:top w:val="nil"/>
              <w:left w:val="nil"/>
              <w:bottom w:val="nil"/>
              <w:right w:val="nil"/>
            </w:tcBorders>
            <w:shd w:val="clear" w:color="000000" w:fill="F2DCDB"/>
            <w:vAlign w:val="center"/>
            <w:hideMark/>
          </w:tcPr>
          <w:p w14:paraId="1C4433C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22,660</w:t>
            </w:r>
          </w:p>
        </w:tc>
        <w:tc>
          <w:tcPr>
            <w:tcW w:w="0" w:type="auto"/>
            <w:tcBorders>
              <w:top w:val="nil"/>
              <w:left w:val="nil"/>
              <w:bottom w:val="nil"/>
              <w:right w:val="nil"/>
            </w:tcBorders>
            <w:shd w:val="clear" w:color="000000" w:fill="F2DCDB"/>
            <w:vAlign w:val="center"/>
            <w:hideMark/>
          </w:tcPr>
          <w:p w14:paraId="7F8452C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68·5 (10·6)</w:t>
            </w:r>
          </w:p>
        </w:tc>
        <w:tc>
          <w:tcPr>
            <w:tcW w:w="0" w:type="auto"/>
            <w:tcBorders>
              <w:top w:val="nil"/>
              <w:left w:val="nil"/>
              <w:bottom w:val="nil"/>
              <w:right w:val="nil"/>
            </w:tcBorders>
            <w:shd w:val="clear" w:color="000000" w:fill="F2DCDB"/>
            <w:vAlign w:val="center"/>
            <w:hideMark/>
          </w:tcPr>
          <w:p w14:paraId="1268A08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67·4 (10·2)</w:t>
            </w:r>
          </w:p>
        </w:tc>
        <w:tc>
          <w:tcPr>
            <w:tcW w:w="0" w:type="auto"/>
            <w:tcBorders>
              <w:top w:val="nil"/>
              <w:left w:val="nil"/>
              <w:bottom w:val="nil"/>
              <w:right w:val="nil"/>
            </w:tcBorders>
            <w:shd w:val="clear" w:color="000000" w:fill="F2DCDB"/>
            <w:vAlign w:val="center"/>
            <w:hideMark/>
          </w:tcPr>
          <w:p w14:paraId="52E3BEE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67·9 (10·2)</w:t>
            </w:r>
          </w:p>
        </w:tc>
        <w:tc>
          <w:tcPr>
            <w:tcW w:w="0" w:type="auto"/>
            <w:tcBorders>
              <w:top w:val="nil"/>
              <w:left w:val="nil"/>
              <w:bottom w:val="nil"/>
              <w:right w:val="nil"/>
            </w:tcBorders>
            <w:shd w:val="clear" w:color="000000" w:fill="F2DCDB"/>
            <w:vAlign w:val="center"/>
            <w:hideMark/>
          </w:tcPr>
          <w:p w14:paraId="061F658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68·7 (10·6)</w:t>
            </w:r>
          </w:p>
        </w:tc>
        <w:tc>
          <w:tcPr>
            <w:tcW w:w="0" w:type="auto"/>
            <w:tcBorders>
              <w:top w:val="nil"/>
              <w:left w:val="nil"/>
              <w:bottom w:val="nil"/>
              <w:right w:val="nil"/>
            </w:tcBorders>
            <w:shd w:val="clear" w:color="000000" w:fill="F2DCDB"/>
            <w:vAlign w:val="center"/>
            <w:hideMark/>
          </w:tcPr>
          <w:p w14:paraId="7D87D6E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69·4 (11·1)</w:t>
            </w:r>
          </w:p>
        </w:tc>
        <w:tc>
          <w:tcPr>
            <w:tcW w:w="0" w:type="auto"/>
            <w:tcBorders>
              <w:top w:val="nil"/>
              <w:left w:val="nil"/>
              <w:bottom w:val="nil"/>
              <w:right w:val="nil"/>
            </w:tcBorders>
            <w:shd w:val="clear" w:color="000000" w:fill="F2DCDB"/>
            <w:vAlign w:val="center"/>
            <w:hideMark/>
          </w:tcPr>
          <w:p w14:paraId="5F4CE98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69·6 (11·7)</w:t>
            </w:r>
          </w:p>
        </w:tc>
        <w:tc>
          <w:tcPr>
            <w:tcW w:w="0" w:type="auto"/>
            <w:tcBorders>
              <w:top w:val="nil"/>
              <w:left w:val="nil"/>
              <w:bottom w:val="nil"/>
              <w:right w:val="nil"/>
            </w:tcBorders>
            <w:shd w:val="clear" w:color="000000" w:fill="F2DCDB"/>
            <w:vAlign w:val="center"/>
            <w:hideMark/>
          </w:tcPr>
          <w:p w14:paraId="24A70F0C"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60C97BE8" w14:textId="77777777" w:rsidTr="005A0545">
        <w:trPr>
          <w:trHeight w:val="300"/>
        </w:trPr>
        <w:tc>
          <w:tcPr>
            <w:tcW w:w="0" w:type="auto"/>
            <w:tcBorders>
              <w:top w:val="nil"/>
              <w:left w:val="nil"/>
              <w:bottom w:val="nil"/>
              <w:right w:val="nil"/>
            </w:tcBorders>
            <w:shd w:val="clear" w:color="000000" w:fill="FFFFFF"/>
            <w:vAlign w:val="center"/>
            <w:hideMark/>
          </w:tcPr>
          <w:p w14:paraId="6840429B"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Myocardial Infarction</w:t>
            </w:r>
          </w:p>
        </w:tc>
        <w:tc>
          <w:tcPr>
            <w:tcW w:w="0" w:type="auto"/>
            <w:tcBorders>
              <w:top w:val="nil"/>
              <w:left w:val="nil"/>
              <w:bottom w:val="nil"/>
              <w:right w:val="nil"/>
            </w:tcBorders>
            <w:shd w:val="clear" w:color="000000" w:fill="FFFFFF"/>
            <w:vAlign w:val="center"/>
            <w:hideMark/>
          </w:tcPr>
          <w:p w14:paraId="04481EB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5DCEDCE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13,258 (58%)</w:t>
            </w:r>
          </w:p>
        </w:tc>
        <w:tc>
          <w:tcPr>
            <w:tcW w:w="0" w:type="auto"/>
            <w:tcBorders>
              <w:top w:val="nil"/>
              <w:left w:val="nil"/>
              <w:bottom w:val="nil"/>
              <w:right w:val="nil"/>
            </w:tcBorders>
            <w:shd w:val="clear" w:color="000000" w:fill="FFFFFF"/>
            <w:vAlign w:val="center"/>
            <w:hideMark/>
          </w:tcPr>
          <w:p w14:paraId="63FD208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1789 (66%)</w:t>
            </w:r>
          </w:p>
        </w:tc>
        <w:tc>
          <w:tcPr>
            <w:tcW w:w="0" w:type="auto"/>
            <w:tcBorders>
              <w:top w:val="nil"/>
              <w:left w:val="nil"/>
              <w:bottom w:val="nil"/>
              <w:right w:val="nil"/>
            </w:tcBorders>
            <w:shd w:val="clear" w:color="000000" w:fill="FFFFFF"/>
            <w:vAlign w:val="center"/>
            <w:hideMark/>
          </w:tcPr>
          <w:p w14:paraId="00D66F2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4165 (60%)</w:t>
            </w:r>
          </w:p>
        </w:tc>
        <w:tc>
          <w:tcPr>
            <w:tcW w:w="0" w:type="auto"/>
            <w:tcBorders>
              <w:top w:val="nil"/>
              <w:left w:val="nil"/>
              <w:bottom w:val="nil"/>
              <w:right w:val="nil"/>
            </w:tcBorders>
            <w:shd w:val="clear" w:color="000000" w:fill="FFFFFF"/>
            <w:vAlign w:val="center"/>
            <w:hideMark/>
          </w:tcPr>
          <w:p w14:paraId="3D73124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4298 (57%)</w:t>
            </w:r>
          </w:p>
        </w:tc>
        <w:tc>
          <w:tcPr>
            <w:tcW w:w="0" w:type="auto"/>
            <w:tcBorders>
              <w:top w:val="nil"/>
              <w:left w:val="nil"/>
              <w:bottom w:val="nil"/>
              <w:right w:val="nil"/>
            </w:tcBorders>
            <w:shd w:val="clear" w:color="000000" w:fill="FFFFFF"/>
            <w:vAlign w:val="center"/>
            <w:hideMark/>
          </w:tcPr>
          <w:p w14:paraId="0290B88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2017 (56%)</w:t>
            </w:r>
          </w:p>
        </w:tc>
        <w:tc>
          <w:tcPr>
            <w:tcW w:w="0" w:type="auto"/>
            <w:tcBorders>
              <w:top w:val="nil"/>
              <w:left w:val="nil"/>
              <w:bottom w:val="nil"/>
              <w:right w:val="nil"/>
            </w:tcBorders>
            <w:shd w:val="clear" w:color="000000" w:fill="FFFFFF"/>
            <w:vAlign w:val="center"/>
            <w:hideMark/>
          </w:tcPr>
          <w:p w14:paraId="0503378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989 (53%)</w:t>
            </w:r>
          </w:p>
        </w:tc>
        <w:tc>
          <w:tcPr>
            <w:tcW w:w="0" w:type="auto"/>
            <w:tcBorders>
              <w:top w:val="nil"/>
              <w:left w:val="nil"/>
              <w:bottom w:val="nil"/>
              <w:right w:val="nil"/>
            </w:tcBorders>
            <w:shd w:val="clear" w:color="000000" w:fill="FFFFFF"/>
            <w:vAlign w:val="center"/>
            <w:hideMark/>
          </w:tcPr>
          <w:p w14:paraId="677724BE"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F1E1D7A" w14:textId="77777777" w:rsidTr="005A0545">
        <w:trPr>
          <w:trHeight w:val="300"/>
        </w:trPr>
        <w:tc>
          <w:tcPr>
            <w:tcW w:w="0" w:type="auto"/>
            <w:tcBorders>
              <w:top w:val="nil"/>
              <w:left w:val="nil"/>
              <w:bottom w:val="nil"/>
              <w:right w:val="nil"/>
            </w:tcBorders>
            <w:shd w:val="clear" w:color="000000" w:fill="FFFFFF"/>
            <w:vAlign w:val="center"/>
            <w:hideMark/>
          </w:tcPr>
          <w:p w14:paraId="2CA35D9B"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Percutaneous coronary intervention</w:t>
            </w:r>
          </w:p>
        </w:tc>
        <w:tc>
          <w:tcPr>
            <w:tcW w:w="0" w:type="auto"/>
            <w:tcBorders>
              <w:top w:val="nil"/>
              <w:left w:val="nil"/>
              <w:bottom w:val="nil"/>
              <w:right w:val="nil"/>
            </w:tcBorders>
            <w:shd w:val="clear" w:color="000000" w:fill="FFFFFF"/>
            <w:vAlign w:val="center"/>
            <w:hideMark/>
          </w:tcPr>
          <w:p w14:paraId="124AD37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5B9FFD2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12,962 (57%)</w:t>
            </w:r>
          </w:p>
        </w:tc>
        <w:tc>
          <w:tcPr>
            <w:tcW w:w="0" w:type="auto"/>
            <w:tcBorders>
              <w:top w:val="nil"/>
              <w:left w:val="nil"/>
              <w:bottom w:val="nil"/>
              <w:right w:val="nil"/>
            </w:tcBorders>
            <w:shd w:val="clear" w:color="000000" w:fill="FFFFFF"/>
            <w:vAlign w:val="center"/>
            <w:hideMark/>
          </w:tcPr>
          <w:p w14:paraId="23BFE1D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1632 (61%)</w:t>
            </w:r>
          </w:p>
        </w:tc>
        <w:tc>
          <w:tcPr>
            <w:tcW w:w="0" w:type="auto"/>
            <w:tcBorders>
              <w:top w:val="nil"/>
              <w:left w:val="nil"/>
              <w:bottom w:val="nil"/>
              <w:right w:val="nil"/>
            </w:tcBorders>
            <w:shd w:val="clear" w:color="000000" w:fill="FFFFFF"/>
            <w:vAlign w:val="center"/>
            <w:hideMark/>
          </w:tcPr>
          <w:p w14:paraId="1346D33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4106 (59%)</w:t>
            </w:r>
          </w:p>
        </w:tc>
        <w:tc>
          <w:tcPr>
            <w:tcW w:w="0" w:type="auto"/>
            <w:tcBorders>
              <w:top w:val="nil"/>
              <w:left w:val="nil"/>
              <w:bottom w:val="nil"/>
              <w:right w:val="nil"/>
            </w:tcBorders>
            <w:shd w:val="clear" w:color="000000" w:fill="FFFFFF"/>
            <w:vAlign w:val="center"/>
            <w:hideMark/>
          </w:tcPr>
          <w:p w14:paraId="1F209E2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4282 (56%)</w:t>
            </w:r>
          </w:p>
        </w:tc>
        <w:tc>
          <w:tcPr>
            <w:tcW w:w="0" w:type="auto"/>
            <w:tcBorders>
              <w:top w:val="nil"/>
              <w:left w:val="nil"/>
              <w:bottom w:val="nil"/>
              <w:right w:val="nil"/>
            </w:tcBorders>
            <w:shd w:val="clear" w:color="000000" w:fill="FFFFFF"/>
            <w:vAlign w:val="center"/>
            <w:hideMark/>
          </w:tcPr>
          <w:p w14:paraId="415EE24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1962 (55%)</w:t>
            </w:r>
          </w:p>
        </w:tc>
        <w:tc>
          <w:tcPr>
            <w:tcW w:w="0" w:type="auto"/>
            <w:tcBorders>
              <w:top w:val="nil"/>
              <w:left w:val="nil"/>
              <w:bottom w:val="nil"/>
              <w:right w:val="nil"/>
            </w:tcBorders>
            <w:shd w:val="clear" w:color="000000" w:fill="FFFFFF"/>
            <w:vAlign w:val="center"/>
            <w:hideMark/>
          </w:tcPr>
          <w:p w14:paraId="701AAD0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980 (53%)</w:t>
            </w:r>
          </w:p>
        </w:tc>
        <w:tc>
          <w:tcPr>
            <w:tcW w:w="0" w:type="auto"/>
            <w:tcBorders>
              <w:top w:val="nil"/>
              <w:left w:val="nil"/>
              <w:bottom w:val="nil"/>
              <w:right w:val="nil"/>
            </w:tcBorders>
            <w:shd w:val="clear" w:color="000000" w:fill="FFFFFF"/>
            <w:vAlign w:val="center"/>
            <w:hideMark/>
          </w:tcPr>
          <w:p w14:paraId="4A6CE871"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17130D63" w14:textId="77777777" w:rsidTr="005A0545">
        <w:trPr>
          <w:trHeight w:val="300"/>
        </w:trPr>
        <w:tc>
          <w:tcPr>
            <w:tcW w:w="0" w:type="auto"/>
            <w:tcBorders>
              <w:top w:val="nil"/>
              <w:left w:val="nil"/>
              <w:bottom w:val="nil"/>
              <w:right w:val="nil"/>
            </w:tcBorders>
            <w:shd w:val="clear" w:color="000000" w:fill="FFFFFF"/>
            <w:vAlign w:val="center"/>
            <w:hideMark/>
          </w:tcPr>
          <w:p w14:paraId="515DB6C6"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Coronary artery bypass graft surgery</w:t>
            </w:r>
          </w:p>
        </w:tc>
        <w:tc>
          <w:tcPr>
            <w:tcW w:w="0" w:type="auto"/>
            <w:tcBorders>
              <w:top w:val="nil"/>
              <w:left w:val="nil"/>
              <w:bottom w:val="nil"/>
              <w:right w:val="nil"/>
            </w:tcBorders>
            <w:shd w:val="clear" w:color="000000" w:fill="FFFFFF"/>
            <w:vAlign w:val="center"/>
            <w:hideMark/>
          </w:tcPr>
          <w:p w14:paraId="1339A18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24F6521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5691 (25%)</w:t>
            </w:r>
          </w:p>
        </w:tc>
        <w:tc>
          <w:tcPr>
            <w:tcW w:w="0" w:type="auto"/>
            <w:tcBorders>
              <w:top w:val="nil"/>
              <w:left w:val="nil"/>
              <w:bottom w:val="nil"/>
              <w:right w:val="nil"/>
            </w:tcBorders>
            <w:shd w:val="clear" w:color="000000" w:fill="FFFFFF"/>
            <w:vAlign w:val="center"/>
            <w:hideMark/>
          </w:tcPr>
          <w:p w14:paraId="18B92AD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676 (25%)</w:t>
            </w:r>
          </w:p>
        </w:tc>
        <w:tc>
          <w:tcPr>
            <w:tcW w:w="0" w:type="auto"/>
            <w:tcBorders>
              <w:top w:val="nil"/>
              <w:left w:val="nil"/>
              <w:bottom w:val="nil"/>
              <w:right w:val="nil"/>
            </w:tcBorders>
            <w:shd w:val="clear" w:color="000000" w:fill="FFFFFF"/>
            <w:vAlign w:val="center"/>
            <w:hideMark/>
          </w:tcPr>
          <w:p w14:paraId="12ACF05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1658 (24%)</w:t>
            </w:r>
          </w:p>
        </w:tc>
        <w:tc>
          <w:tcPr>
            <w:tcW w:w="0" w:type="auto"/>
            <w:tcBorders>
              <w:top w:val="nil"/>
              <w:left w:val="nil"/>
              <w:bottom w:val="nil"/>
              <w:right w:val="nil"/>
            </w:tcBorders>
            <w:shd w:val="clear" w:color="000000" w:fill="FFFFFF"/>
            <w:vAlign w:val="center"/>
            <w:hideMark/>
          </w:tcPr>
          <w:p w14:paraId="0F8E087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1894 (25%)</w:t>
            </w:r>
          </w:p>
        </w:tc>
        <w:tc>
          <w:tcPr>
            <w:tcW w:w="0" w:type="auto"/>
            <w:tcBorders>
              <w:top w:val="nil"/>
              <w:left w:val="nil"/>
              <w:bottom w:val="nil"/>
              <w:right w:val="nil"/>
            </w:tcBorders>
            <w:shd w:val="clear" w:color="000000" w:fill="FFFFFF"/>
            <w:vAlign w:val="center"/>
            <w:hideMark/>
          </w:tcPr>
          <w:p w14:paraId="56E7673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939 (26%)</w:t>
            </w:r>
          </w:p>
        </w:tc>
        <w:tc>
          <w:tcPr>
            <w:tcW w:w="0" w:type="auto"/>
            <w:tcBorders>
              <w:top w:val="nil"/>
              <w:left w:val="nil"/>
              <w:bottom w:val="nil"/>
              <w:right w:val="nil"/>
            </w:tcBorders>
            <w:shd w:val="clear" w:color="000000" w:fill="FFFFFF"/>
            <w:vAlign w:val="center"/>
            <w:hideMark/>
          </w:tcPr>
          <w:p w14:paraId="066E91D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524 (28%)</w:t>
            </w:r>
          </w:p>
        </w:tc>
        <w:tc>
          <w:tcPr>
            <w:tcW w:w="0" w:type="auto"/>
            <w:tcBorders>
              <w:top w:val="nil"/>
              <w:left w:val="nil"/>
              <w:bottom w:val="nil"/>
              <w:right w:val="nil"/>
            </w:tcBorders>
            <w:shd w:val="clear" w:color="000000" w:fill="FFFFFF"/>
            <w:vAlign w:val="center"/>
            <w:hideMark/>
          </w:tcPr>
          <w:p w14:paraId="5ADE23DF"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0·0019</w:t>
            </w:r>
          </w:p>
        </w:tc>
      </w:tr>
      <w:tr w:rsidR="000B4A50" w:rsidRPr="000542E7" w14:paraId="4407A9EE" w14:textId="77777777" w:rsidTr="005A0545">
        <w:trPr>
          <w:trHeight w:val="300"/>
        </w:trPr>
        <w:tc>
          <w:tcPr>
            <w:tcW w:w="0" w:type="auto"/>
            <w:tcBorders>
              <w:top w:val="nil"/>
              <w:left w:val="nil"/>
              <w:bottom w:val="nil"/>
              <w:right w:val="nil"/>
            </w:tcBorders>
            <w:shd w:val="clear" w:color="000000" w:fill="FFFFFF"/>
            <w:vAlign w:val="center"/>
            <w:hideMark/>
          </w:tcPr>
          <w:p w14:paraId="50F54D9B"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Transient ischaemic attack</w:t>
            </w:r>
          </w:p>
        </w:tc>
        <w:tc>
          <w:tcPr>
            <w:tcW w:w="0" w:type="auto"/>
            <w:tcBorders>
              <w:top w:val="nil"/>
              <w:left w:val="nil"/>
              <w:bottom w:val="nil"/>
              <w:right w:val="nil"/>
            </w:tcBorders>
            <w:shd w:val="clear" w:color="000000" w:fill="FFFFFF"/>
            <w:vAlign w:val="center"/>
            <w:hideMark/>
          </w:tcPr>
          <w:p w14:paraId="6DAF077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6EBDC64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801 (4%)</w:t>
            </w:r>
          </w:p>
        </w:tc>
        <w:tc>
          <w:tcPr>
            <w:tcW w:w="0" w:type="auto"/>
            <w:tcBorders>
              <w:top w:val="nil"/>
              <w:left w:val="nil"/>
              <w:bottom w:val="nil"/>
              <w:right w:val="nil"/>
            </w:tcBorders>
            <w:shd w:val="clear" w:color="000000" w:fill="FFFFFF"/>
            <w:vAlign w:val="center"/>
            <w:hideMark/>
          </w:tcPr>
          <w:p w14:paraId="016D7E2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74 (3%)</w:t>
            </w:r>
          </w:p>
        </w:tc>
        <w:tc>
          <w:tcPr>
            <w:tcW w:w="0" w:type="auto"/>
            <w:tcBorders>
              <w:top w:val="nil"/>
              <w:left w:val="nil"/>
              <w:bottom w:val="nil"/>
              <w:right w:val="nil"/>
            </w:tcBorders>
            <w:shd w:val="clear" w:color="000000" w:fill="FFFFFF"/>
            <w:vAlign w:val="center"/>
            <w:hideMark/>
          </w:tcPr>
          <w:p w14:paraId="608E1DB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235 (3%)</w:t>
            </w:r>
          </w:p>
        </w:tc>
        <w:tc>
          <w:tcPr>
            <w:tcW w:w="0" w:type="auto"/>
            <w:tcBorders>
              <w:top w:val="nil"/>
              <w:left w:val="nil"/>
              <w:bottom w:val="nil"/>
              <w:right w:val="nil"/>
            </w:tcBorders>
            <w:shd w:val="clear" w:color="000000" w:fill="FFFFFF"/>
            <w:vAlign w:val="center"/>
            <w:hideMark/>
          </w:tcPr>
          <w:p w14:paraId="4718185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277 (4%)</w:t>
            </w:r>
          </w:p>
        </w:tc>
        <w:tc>
          <w:tcPr>
            <w:tcW w:w="0" w:type="auto"/>
            <w:tcBorders>
              <w:top w:val="nil"/>
              <w:left w:val="nil"/>
              <w:bottom w:val="nil"/>
              <w:right w:val="nil"/>
            </w:tcBorders>
            <w:shd w:val="clear" w:color="000000" w:fill="FFFFFF"/>
            <w:vAlign w:val="center"/>
            <w:hideMark/>
          </w:tcPr>
          <w:p w14:paraId="026A420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137 (4%)</w:t>
            </w:r>
          </w:p>
        </w:tc>
        <w:tc>
          <w:tcPr>
            <w:tcW w:w="0" w:type="auto"/>
            <w:tcBorders>
              <w:top w:val="nil"/>
              <w:left w:val="nil"/>
              <w:bottom w:val="nil"/>
              <w:right w:val="nil"/>
            </w:tcBorders>
            <w:shd w:val="clear" w:color="000000" w:fill="FFFFFF"/>
            <w:vAlign w:val="center"/>
            <w:hideMark/>
          </w:tcPr>
          <w:p w14:paraId="4174F05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78 (4%)</w:t>
            </w:r>
          </w:p>
        </w:tc>
        <w:tc>
          <w:tcPr>
            <w:tcW w:w="0" w:type="auto"/>
            <w:tcBorders>
              <w:top w:val="nil"/>
              <w:left w:val="nil"/>
              <w:bottom w:val="nil"/>
              <w:right w:val="nil"/>
            </w:tcBorders>
            <w:shd w:val="clear" w:color="000000" w:fill="FFFFFF"/>
            <w:vAlign w:val="center"/>
            <w:hideMark/>
          </w:tcPr>
          <w:p w14:paraId="3E364BD3" w14:textId="717DE327" w:rsidR="000B4A50" w:rsidRPr="000542E7" w:rsidRDefault="000B4A50" w:rsidP="005A0545">
            <w:pPr>
              <w:jc w:val="right"/>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0·065</w:t>
            </w:r>
            <w:r w:rsidR="005A62B7" w:rsidRPr="000542E7">
              <w:rPr>
                <w:rFonts w:ascii="Arial" w:eastAsia="Times New Roman" w:hAnsi="Arial" w:cs="Arial"/>
                <w:color w:val="000000"/>
                <w:sz w:val="18"/>
                <w:szCs w:val="18"/>
                <w:lang w:val="en-GB"/>
              </w:rPr>
              <w:t>2</w:t>
            </w:r>
          </w:p>
        </w:tc>
      </w:tr>
      <w:tr w:rsidR="000B4A50" w:rsidRPr="000542E7" w14:paraId="1510917E" w14:textId="77777777" w:rsidTr="005A0545">
        <w:trPr>
          <w:trHeight w:val="300"/>
        </w:trPr>
        <w:tc>
          <w:tcPr>
            <w:tcW w:w="0" w:type="auto"/>
            <w:tcBorders>
              <w:top w:val="nil"/>
              <w:left w:val="nil"/>
              <w:bottom w:val="nil"/>
              <w:right w:val="nil"/>
            </w:tcBorders>
            <w:shd w:val="clear" w:color="000000" w:fill="FFFFFF"/>
            <w:vAlign w:val="center"/>
            <w:hideMark/>
          </w:tcPr>
          <w:p w14:paraId="750EE5DA"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Stroke</w:t>
            </w:r>
          </w:p>
        </w:tc>
        <w:tc>
          <w:tcPr>
            <w:tcW w:w="0" w:type="auto"/>
            <w:tcBorders>
              <w:top w:val="nil"/>
              <w:left w:val="nil"/>
              <w:bottom w:val="nil"/>
              <w:right w:val="nil"/>
            </w:tcBorders>
            <w:shd w:val="clear" w:color="000000" w:fill="FFFFFF"/>
            <w:vAlign w:val="center"/>
            <w:hideMark/>
          </w:tcPr>
          <w:p w14:paraId="5794C69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01938C5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1089 (5%)</w:t>
            </w:r>
          </w:p>
        </w:tc>
        <w:tc>
          <w:tcPr>
            <w:tcW w:w="0" w:type="auto"/>
            <w:tcBorders>
              <w:top w:val="nil"/>
              <w:left w:val="nil"/>
              <w:bottom w:val="nil"/>
              <w:right w:val="nil"/>
            </w:tcBorders>
            <w:shd w:val="clear" w:color="000000" w:fill="FFFFFF"/>
            <w:vAlign w:val="center"/>
            <w:hideMark/>
          </w:tcPr>
          <w:p w14:paraId="147C88C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125 (5%)</w:t>
            </w:r>
          </w:p>
        </w:tc>
        <w:tc>
          <w:tcPr>
            <w:tcW w:w="0" w:type="auto"/>
            <w:tcBorders>
              <w:top w:val="nil"/>
              <w:left w:val="nil"/>
              <w:bottom w:val="nil"/>
              <w:right w:val="nil"/>
            </w:tcBorders>
            <w:shd w:val="clear" w:color="000000" w:fill="FFFFFF"/>
            <w:vAlign w:val="center"/>
            <w:hideMark/>
          </w:tcPr>
          <w:p w14:paraId="08980E9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327 (5%)</w:t>
            </w:r>
          </w:p>
        </w:tc>
        <w:tc>
          <w:tcPr>
            <w:tcW w:w="0" w:type="auto"/>
            <w:tcBorders>
              <w:top w:val="nil"/>
              <w:left w:val="nil"/>
              <w:bottom w:val="nil"/>
              <w:right w:val="nil"/>
            </w:tcBorders>
            <w:shd w:val="clear" w:color="000000" w:fill="FFFFFF"/>
            <w:vAlign w:val="center"/>
            <w:hideMark/>
          </w:tcPr>
          <w:p w14:paraId="4C74831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341 (4%)</w:t>
            </w:r>
          </w:p>
        </w:tc>
        <w:tc>
          <w:tcPr>
            <w:tcW w:w="0" w:type="auto"/>
            <w:tcBorders>
              <w:top w:val="nil"/>
              <w:left w:val="nil"/>
              <w:bottom w:val="nil"/>
              <w:right w:val="nil"/>
            </w:tcBorders>
            <w:shd w:val="clear" w:color="000000" w:fill="FFFFFF"/>
            <w:vAlign w:val="center"/>
            <w:hideMark/>
          </w:tcPr>
          <w:p w14:paraId="2CD615C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181 (5%)</w:t>
            </w:r>
          </w:p>
        </w:tc>
        <w:tc>
          <w:tcPr>
            <w:tcW w:w="0" w:type="auto"/>
            <w:tcBorders>
              <w:top w:val="nil"/>
              <w:left w:val="nil"/>
              <w:bottom w:val="nil"/>
              <w:right w:val="nil"/>
            </w:tcBorders>
            <w:shd w:val="clear" w:color="000000" w:fill="FFFFFF"/>
            <w:vAlign w:val="center"/>
            <w:hideMark/>
          </w:tcPr>
          <w:p w14:paraId="2C0F7F8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115 (6%)</w:t>
            </w:r>
          </w:p>
        </w:tc>
        <w:tc>
          <w:tcPr>
            <w:tcW w:w="0" w:type="auto"/>
            <w:tcBorders>
              <w:top w:val="nil"/>
              <w:left w:val="nil"/>
              <w:bottom w:val="nil"/>
              <w:right w:val="nil"/>
            </w:tcBorders>
            <w:shd w:val="clear" w:color="000000" w:fill="FFFFFF"/>
            <w:vAlign w:val="center"/>
            <w:hideMark/>
          </w:tcPr>
          <w:p w14:paraId="699BB235" w14:textId="02305D68" w:rsidR="000B4A50" w:rsidRPr="000542E7" w:rsidRDefault="000B4A50" w:rsidP="005A0545">
            <w:pPr>
              <w:jc w:val="right"/>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0·04</w:t>
            </w:r>
            <w:r w:rsidR="005A62B7" w:rsidRPr="000542E7">
              <w:rPr>
                <w:rFonts w:ascii="Arial" w:eastAsia="Times New Roman" w:hAnsi="Arial" w:cs="Arial"/>
                <w:color w:val="000000"/>
                <w:sz w:val="18"/>
                <w:szCs w:val="18"/>
                <w:lang w:val="en-GB"/>
              </w:rPr>
              <w:t>07</w:t>
            </w:r>
          </w:p>
        </w:tc>
      </w:tr>
      <w:tr w:rsidR="000B4A50" w:rsidRPr="00643CCB" w14:paraId="56CDDF02" w14:textId="77777777" w:rsidTr="005A0545">
        <w:trPr>
          <w:trHeight w:val="300"/>
        </w:trPr>
        <w:tc>
          <w:tcPr>
            <w:tcW w:w="0" w:type="auto"/>
            <w:tcBorders>
              <w:top w:val="nil"/>
              <w:left w:val="nil"/>
              <w:bottom w:val="nil"/>
              <w:right w:val="nil"/>
            </w:tcBorders>
            <w:shd w:val="clear" w:color="000000" w:fill="FFFFFF"/>
            <w:vAlign w:val="center"/>
            <w:hideMark/>
          </w:tcPr>
          <w:p w14:paraId="37AA5A60" w14:textId="2E6D5650" w:rsidR="000B4A50" w:rsidRPr="00643CCB" w:rsidRDefault="00405C57" w:rsidP="005A0545">
            <w:pPr>
              <w:rPr>
                <w:rFonts w:ascii="Arial" w:eastAsia="Times New Roman" w:hAnsi="Arial" w:cs="Arial"/>
                <w:color w:val="000000"/>
                <w:sz w:val="18"/>
                <w:szCs w:val="18"/>
                <w:lang w:val="en-GB"/>
              </w:rPr>
            </w:pPr>
            <w:r>
              <w:rPr>
                <w:rFonts w:ascii="Arial" w:eastAsia="Times New Roman" w:hAnsi="Arial" w:cs="Arial"/>
                <w:color w:val="000000"/>
                <w:sz w:val="18"/>
                <w:szCs w:val="18"/>
                <w:lang w:val="en-GB"/>
              </w:rPr>
              <w:t>Hospitalis</w:t>
            </w:r>
            <w:r w:rsidR="000B4A50" w:rsidRPr="00643CCB">
              <w:rPr>
                <w:rFonts w:ascii="Arial" w:eastAsia="Times New Roman" w:hAnsi="Arial" w:cs="Arial"/>
                <w:color w:val="000000"/>
                <w:sz w:val="18"/>
                <w:szCs w:val="18"/>
                <w:lang w:val="en-GB"/>
              </w:rPr>
              <w:t>ation for heart failure</w:t>
            </w:r>
          </w:p>
        </w:tc>
        <w:tc>
          <w:tcPr>
            <w:tcW w:w="0" w:type="auto"/>
            <w:tcBorders>
              <w:top w:val="nil"/>
              <w:left w:val="nil"/>
              <w:bottom w:val="nil"/>
              <w:right w:val="nil"/>
            </w:tcBorders>
            <w:shd w:val="clear" w:color="000000" w:fill="FFFFFF"/>
            <w:vAlign w:val="center"/>
            <w:hideMark/>
          </w:tcPr>
          <w:p w14:paraId="1D59F94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0" w:type="auto"/>
            <w:tcBorders>
              <w:top w:val="nil"/>
              <w:left w:val="nil"/>
              <w:bottom w:val="nil"/>
              <w:right w:val="nil"/>
            </w:tcBorders>
            <w:shd w:val="clear" w:color="000000" w:fill="FFFFFF"/>
            <w:vAlign w:val="center"/>
            <w:hideMark/>
          </w:tcPr>
          <w:p w14:paraId="1FBD01E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1211 (5%)</w:t>
            </w:r>
          </w:p>
        </w:tc>
        <w:tc>
          <w:tcPr>
            <w:tcW w:w="0" w:type="auto"/>
            <w:tcBorders>
              <w:top w:val="nil"/>
              <w:left w:val="nil"/>
              <w:bottom w:val="nil"/>
              <w:right w:val="nil"/>
            </w:tcBorders>
            <w:shd w:val="clear" w:color="000000" w:fill="FFFFFF"/>
            <w:vAlign w:val="center"/>
            <w:hideMark/>
          </w:tcPr>
          <w:p w14:paraId="30FF682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219 (8%)</w:t>
            </w:r>
          </w:p>
        </w:tc>
        <w:tc>
          <w:tcPr>
            <w:tcW w:w="0" w:type="auto"/>
            <w:tcBorders>
              <w:top w:val="nil"/>
              <w:left w:val="nil"/>
              <w:bottom w:val="nil"/>
              <w:right w:val="nil"/>
            </w:tcBorders>
            <w:shd w:val="clear" w:color="000000" w:fill="FFFFFF"/>
            <w:vAlign w:val="center"/>
            <w:hideMark/>
          </w:tcPr>
          <w:p w14:paraId="514B09C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317 (5%)</w:t>
            </w:r>
          </w:p>
        </w:tc>
        <w:tc>
          <w:tcPr>
            <w:tcW w:w="0" w:type="auto"/>
            <w:tcBorders>
              <w:top w:val="nil"/>
              <w:left w:val="nil"/>
              <w:bottom w:val="nil"/>
              <w:right w:val="nil"/>
            </w:tcBorders>
            <w:shd w:val="clear" w:color="000000" w:fill="FFFFFF"/>
            <w:vAlign w:val="center"/>
            <w:hideMark/>
          </w:tcPr>
          <w:p w14:paraId="46C2722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364 (5%)</w:t>
            </w:r>
          </w:p>
        </w:tc>
        <w:tc>
          <w:tcPr>
            <w:tcW w:w="0" w:type="auto"/>
            <w:tcBorders>
              <w:top w:val="nil"/>
              <w:left w:val="nil"/>
              <w:bottom w:val="nil"/>
              <w:right w:val="nil"/>
            </w:tcBorders>
            <w:shd w:val="clear" w:color="000000" w:fill="FFFFFF"/>
            <w:vAlign w:val="center"/>
            <w:hideMark/>
          </w:tcPr>
          <w:p w14:paraId="2CA1323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193 (5%)</w:t>
            </w:r>
          </w:p>
        </w:tc>
        <w:tc>
          <w:tcPr>
            <w:tcW w:w="0" w:type="auto"/>
            <w:tcBorders>
              <w:top w:val="nil"/>
              <w:left w:val="nil"/>
              <w:bottom w:val="nil"/>
              <w:right w:val="nil"/>
            </w:tcBorders>
            <w:shd w:val="clear" w:color="000000" w:fill="FFFFFF"/>
            <w:vAlign w:val="center"/>
            <w:hideMark/>
          </w:tcPr>
          <w:p w14:paraId="3F10DDE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118 (6%)</w:t>
            </w:r>
          </w:p>
        </w:tc>
        <w:tc>
          <w:tcPr>
            <w:tcW w:w="0" w:type="auto"/>
            <w:tcBorders>
              <w:top w:val="nil"/>
              <w:left w:val="nil"/>
              <w:bottom w:val="nil"/>
              <w:right w:val="nil"/>
            </w:tcBorders>
            <w:shd w:val="clear" w:color="000000" w:fill="FFFFFF"/>
            <w:vAlign w:val="center"/>
            <w:hideMark/>
          </w:tcPr>
          <w:p w14:paraId="051D7994"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AB4B1FC" w14:textId="77777777" w:rsidTr="005A0545">
        <w:trPr>
          <w:trHeight w:val="300"/>
        </w:trPr>
        <w:tc>
          <w:tcPr>
            <w:tcW w:w="0" w:type="auto"/>
            <w:tcBorders>
              <w:top w:val="nil"/>
              <w:left w:val="nil"/>
              <w:bottom w:val="nil"/>
              <w:right w:val="nil"/>
            </w:tcBorders>
            <w:shd w:val="clear" w:color="000000" w:fill="FFFFFF"/>
            <w:vAlign w:val="center"/>
            <w:hideMark/>
          </w:tcPr>
          <w:p w14:paraId="32F12B11"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Symptoms of heart failure</w:t>
            </w:r>
          </w:p>
        </w:tc>
        <w:tc>
          <w:tcPr>
            <w:tcW w:w="0" w:type="auto"/>
            <w:tcBorders>
              <w:top w:val="nil"/>
              <w:left w:val="nil"/>
              <w:bottom w:val="nil"/>
              <w:right w:val="nil"/>
            </w:tcBorders>
            <w:shd w:val="clear" w:color="000000" w:fill="FFFFFF"/>
            <w:vAlign w:val="center"/>
            <w:hideMark/>
          </w:tcPr>
          <w:p w14:paraId="690DEEC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568D828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0DD5977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5621687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5AB1265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5919EA7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5245D7C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5C733492"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2C4B706E" w14:textId="77777777" w:rsidTr="005A0545">
        <w:trPr>
          <w:trHeight w:val="300"/>
        </w:trPr>
        <w:tc>
          <w:tcPr>
            <w:tcW w:w="0" w:type="auto"/>
            <w:tcBorders>
              <w:top w:val="nil"/>
              <w:left w:val="nil"/>
              <w:bottom w:val="nil"/>
              <w:right w:val="nil"/>
            </w:tcBorders>
            <w:shd w:val="clear" w:color="000000" w:fill="FFFFFF"/>
            <w:vAlign w:val="center"/>
            <w:hideMark/>
          </w:tcPr>
          <w:p w14:paraId="111CEE6F"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None</w:t>
            </w:r>
          </w:p>
        </w:tc>
        <w:tc>
          <w:tcPr>
            <w:tcW w:w="0" w:type="auto"/>
            <w:tcBorders>
              <w:top w:val="nil"/>
              <w:left w:val="nil"/>
              <w:bottom w:val="nil"/>
              <w:right w:val="nil"/>
            </w:tcBorders>
            <w:shd w:val="clear" w:color="000000" w:fill="FFFFFF"/>
            <w:vAlign w:val="center"/>
            <w:hideMark/>
          </w:tcPr>
          <w:p w14:paraId="1DF3E2A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22,671</w:t>
            </w:r>
          </w:p>
        </w:tc>
        <w:tc>
          <w:tcPr>
            <w:tcW w:w="0" w:type="auto"/>
            <w:tcBorders>
              <w:top w:val="nil"/>
              <w:left w:val="nil"/>
              <w:bottom w:val="nil"/>
              <w:right w:val="nil"/>
            </w:tcBorders>
            <w:shd w:val="clear" w:color="000000" w:fill="FFFFFF"/>
            <w:vAlign w:val="center"/>
            <w:hideMark/>
          </w:tcPr>
          <w:p w14:paraId="304B01B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18,787 (83%)</w:t>
            </w:r>
          </w:p>
        </w:tc>
        <w:tc>
          <w:tcPr>
            <w:tcW w:w="0" w:type="auto"/>
            <w:tcBorders>
              <w:top w:val="nil"/>
              <w:left w:val="nil"/>
              <w:bottom w:val="nil"/>
              <w:right w:val="nil"/>
            </w:tcBorders>
            <w:shd w:val="clear" w:color="000000" w:fill="FFFFFF"/>
            <w:vAlign w:val="center"/>
            <w:hideMark/>
          </w:tcPr>
          <w:p w14:paraId="488D127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2201 (82%)</w:t>
            </w:r>
          </w:p>
        </w:tc>
        <w:tc>
          <w:tcPr>
            <w:tcW w:w="0" w:type="auto"/>
            <w:tcBorders>
              <w:top w:val="nil"/>
              <w:left w:val="nil"/>
              <w:bottom w:val="nil"/>
              <w:right w:val="nil"/>
            </w:tcBorders>
            <w:shd w:val="clear" w:color="000000" w:fill="FFFFFF"/>
            <w:vAlign w:val="center"/>
            <w:hideMark/>
          </w:tcPr>
          <w:p w14:paraId="670AEC7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5813 (84%)</w:t>
            </w:r>
          </w:p>
        </w:tc>
        <w:tc>
          <w:tcPr>
            <w:tcW w:w="0" w:type="auto"/>
            <w:tcBorders>
              <w:top w:val="nil"/>
              <w:left w:val="nil"/>
              <w:bottom w:val="nil"/>
              <w:right w:val="nil"/>
            </w:tcBorders>
            <w:shd w:val="clear" w:color="000000" w:fill="FFFFFF"/>
            <w:vAlign w:val="center"/>
            <w:hideMark/>
          </w:tcPr>
          <w:p w14:paraId="291DC39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6318 (83%)</w:t>
            </w:r>
          </w:p>
        </w:tc>
        <w:tc>
          <w:tcPr>
            <w:tcW w:w="0" w:type="auto"/>
            <w:tcBorders>
              <w:top w:val="nil"/>
              <w:left w:val="nil"/>
              <w:bottom w:val="nil"/>
              <w:right w:val="nil"/>
            </w:tcBorders>
            <w:shd w:val="clear" w:color="000000" w:fill="FFFFFF"/>
            <w:vAlign w:val="center"/>
            <w:hideMark/>
          </w:tcPr>
          <w:p w14:paraId="75E5E44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2923 (82%)</w:t>
            </w:r>
          </w:p>
        </w:tc>
        <w:tc>
          <w:tcPr>
            <w:tcW w:w="0" w:type="auto"/>
            <w:tcBorders>
              <w:top w:val="nil"/>
              <w:left w:val="nil"/>
              <w:bottom w:val="nil"/>
              <w:right w:val="nil"/>
            </w:tcBorders>
            <w:shd w:val="clear" w:color="000000" w:fill="FFFFFF"/>
            <w:vAlign w:val="center"/>
            <w:hideMark/>
          </w:tcPr>
          <w:p w14:paraId="0F726E6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1532 (82%)</w:t>
            </w:r>
          </w:p>
        </w:tc>
        <w:tc>
          <w:tcPr>
            <w:tcW w:w="0" w:type="auto"/>
            <w:tcBorders>
              <w:top w:val="nil"/>
              <w:left w:val="nil"/>
              <w:bottom w:val="nil"/>
              <w:right w:val="nil"/>
            </w:tcBorders>
            <w:shd w:val="clear" w:color="000000" w:fill="FFFFFF"/>
            <w:vAlign w:val="center"/>
            <w:hideMark/>
          </w:tcPr>
          <w:p w14:paraId="34012DEB"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0·0033</w:t>
            </w:r>
          </w:p>
        </w:tc>
      </w:tr>
      <w:tr w:rsidR="000B4A50" w:rsidRPr="00643CCB" w14:paraId="7D18F87E" w14:textId="77777777" w:rsidTr="005A0545">
        <w:trPr>
          <w:trHeight w:val="300"/>
        </w:trPr>
        <w:tc>
          <w:tcPr>
            <w:tcW w:w="0" w:type="auto"/>
            <w:tcBorders>
              <w:top w:val="nil"/>
              <w:left w:val="nil"/>
              <w:bottom w:val="nil"/>
              <w:right w:val="nil"/>
            </w:tcBorders>
            <w:shd w:val="clear" w:color="000000" w:fill="FFFFFF"/>
            <w:vAlign w:val="center"/>
            <w:hideMark/>
          </w:tcPr>
          <w:p w14:paraId="6525008E"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NYHA Class II</w:t>
            </w:r>
          </w:p>
        </w:tc>
        <w:tc>
          <w:tcPr>
            <w:tcW w:w="0" w:type="auto"/>
            <w:tcBorders>
              <w:top w:val="nil"/>
              <w:left w:val="nil"/>
              <w:bottom w:val="nil"/>
              <w:right w:val="nil"/>
            </w:tcBorders>
            <w:shd w:val="clear" w:color="000000" w:fill="FFFFFF"/>
            <w:vAlign w:val="center"/>
            <w:hideMark/>
          </w:tcPr>
          <w:p w14:paraId="5793243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42E07F7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3229 (14%)</w:t>
            </w:r>
          </w:p>
        </w:tc>
        <w:tc>
          <w:tcPr>
            <w:tcW w:w="0" w:type="auto"/>
            <w:tcBorders>
              <w:top w:val="nil"/>
              <w:left w:val="nil"/>
              <w:bottom w:val="nil"/>
              <w:right w:val="nil"/>
            </w:tcBorders>
            <w:shd w:val="clear" w:color="000000" w:fill="FFFFFF"/>
            <w:vAlign w:val="center"/>
            <w:hideMark/>
          </w:tcPr>
          <w:p w14:paraId="3987926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396 (15%)</w:t>
            </w:r>
          </w:p>
        </w:tc>
        <w:tc>
          <w:tcPr>
            <w:tcW w:w="0" w:type="auto"/>
            <w:tcBorders>
              <w:top w:val="nil"/>
              <w:left w:val="nil"/>
              <w:bottom w:val="nil"/>
              <w:right w:val="nil"/>
            </w:tcBorders>
            <w:shd w:val="clear" w:color="000000" w:fill="FFFFFF"/>
            <w:vAlign w:val="center"/>
            <w:hideMark/>
          </w:tcPr>
          <w:p w14:paraId="2108A23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976 (14%)</w:t>
            </w:r>
          </w:p>
        </w:tc>
        <w:tc>
          <w:tcPr>
            <w:tcW w:w="0" w:type="auto"/>
            <w:tcBorders>
              <w:top w:val="nil"/>
              <w:left w:val="nil"/>
              <w:bottom w:val="nil"/>
              <w:right w:val="nil"/>
            </w:tcBorders>
            <w:shd w:val="clear" w:color="000000" w:fill="FFFFFF"/>
            <w:vAlign w:val="center"/>
            <w:hideMark/>
          </w:tcPr>
          <w:p w14:paraId="6344945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1044 (14%)</w:t>
            </w:r>
          </w:p>
        </w:tc>
        <w:tc>
          <w:tcPr>
            <w:tcW w:w="0" w:type="auto"/>
            <w:tcBorders>
              <w:top w:val="nil"/>
              <w:left w:val="nil"/>
              <w:bottom w:val="nil"/>
              <w:right w:val="nil"/>
            </w:tcBorders>
            <w:shd w:val="clear" w:color="000000" w:fill="FFFFFF"/>
            <w:vAlign w:val="center"/>
            <w:hideMark/>
          </w:tcPr>
          <w:p w14:paraId="58FB9E7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545 (15%)</w:t>
            </w:r>
          </w:p>
        </w:tc>
        <w:tc>
          <w:tcPr>
            <w:tcW w:w="0" w:type="auto"/>
            <w:tcBorders>
              <w:top w:val="nil"/>
              <w:left w:val="nil"/>
              <w:bottom w:val="nil"/>
              <w:right w:val="nil"/>
            </w:tcBorders>
            <w:shd w:val="clear" w:color="000000" w:fill="FFFFFF"/>
            <w:vAlign w:val="center"/>
            <w:hideMark/>
          </w:tcPr>
          <w:p w14:paraId="47FAA19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268 (14%)</w:t>
            </w:r>
          </w:p>
        </w:tc>
        <w:tc>
          <w:tcPr>
            <w:tcW w:w="0" w:type="auto"/>
            <w:tcBorders>
              <w:top w:val="nil"/>
              <w:left w:val="nil"/>
              <w:bottom w:val="nil"/>
              <w:right w:val="nil"/>
            </w:tcBorders>
            <w:shd w:val="clear" w:color="000000" w:fill="FFFFFF"/>
            <w:vAlign w:val="center"/>
            <w:hideMark/>
          </w:tcPr>
          <w:p w14:paraId="75168C80"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114080A4" w14:textId="77777777" w:rsidTr="005A0545">
        <w:trPr>
          <w:trHeight w:val="300"/>
        </w:trPr>
        <w:tc>
          <w:tcPr>
            <w:tcW w:w="0" w:type="auto"/>
            <w:tcBorders>
              <w:top w:val="nil"/>
              <w:left w:val="nil"/>
              <w:bottom w:val="nil"/>
              <w:right w:val="nil"/>
            </w:tcBorders>
            <w:shd w:val="clear" w:color="000000" w:fill="FFFFFF"/>
            <w:vAlign w:val="center"/>
            <w:hideMark/>
          </w:tcPr>
          <w:p w14:paraId="4201EC7D"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NYHA Class III</w:t>
            </w:r>
          </w:p>
        </w:tc>
        <w:tc>
          <w:tcPr>
            <w:tcW w:w="0" w:type="auto"/>
            <w:tcBorders>
              <w:top w:val="nil"/>
              <w:left w:val="nil"/>
              <w:bottom w:val="nil"/>
              <w:right w:val="nil"/>
            </w:tcBorders>
            <w:shd w:val="clear" w:color="000000" w:fill="FFFFFF"/>
            <w:vAlign w:val="center"/>
            <w:hideMark/>
          </w:tcPr>
          <w:p w14:paraId="5EDA54D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0" w:type="auto"/>
            <w:tcBorders>
              <w:top w:val="nil"/>
              <w:left w:val="nil"/>
              <w:bottom w:val="nil"/>
              <w:right w:val="nil"/>
            </w:tcBorders>
            <w:shd w:val="clear" w:color="000000" w:fill="FFFFFF"/>
            <w:vAlign w:val="center"/>
            <w:hideMark/>
          </w:tcPr>
          <w:p w14:paraId="78F5CFB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655 (3%)</w:t>
            </w:r>
          </w:p>
        </w:tc>
        <w:tc>
          <w:tcPr>
            <w:tcW w:w="0" w:type="auto"/>
            <w:tcBorders>
              <w:top w:val="nil"/>
              <w:left w:val="nil"/>
              <w:bottom w:val="nil"/>
              <w:right w:val="nil"/>
            </w:tcBorders>
            <w:shd w:val="clear" w:color="000000" w:fill="FFFFFF"/>
            <w:vAlign w:val="center"/>
            <w:hideMark/>
          </w:tcPr>
          <w:p w14:paraId="092E72E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96 (4%)</w:t>
            </w:r>
          </w:p>
        </w:tc>
        <w:tc>
          <w:tcPr>
            <w:tcW w:w="0" w:type="auto"/>
            <w:tcBorders>
              <w:top w:val="nil"/>
              <w:left w:val="nil"/>
              <w:bottom w:val="nil"/>
              <w:right w:val="nil"/>
            </w:tcBorders>
            <w:shd w:val="clear" w:color="000000" w:fill="FFFFFF"/>
            <w:vAlign w:val="center"/>
            <w:hideMark/>
          </w:tcPr>
          <w:p w14:paraId="55F9DBA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157 (2%)</w:t>
            </w:r>
          </w:p>
        </w:tc>
        <w:tc>
          <w:tcPr>
            <w:tcW w:w="0" w:type="auto"/>
            <w:tcBorders>
              <w:top w:val="nil"/>
              <w:left w:val="nil"/>
              <w:bottom w:val="nil"/>
              <w:right w:val="nil"/>
            </w:tcBorders>
            <w:shd w:val="clear" w:color="000000" w:fill="FFFFFF"/>
            <w:vAlign w:val="center"/>
            <w:hideMark/>
          </w:tcPr>
          <w:p w14:paraId="6D6CA58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223 (3%)</w:t>
            </w:r>
          </w:p>
        </w:tc>
        <w:tc>
          <w:tcPr>
            <w:tcW w:w="0" w:type="auto"/>
            <w:tcBorders>
              <w:top w:val="nil"/>
              <w:left w:val="nil"/>
              <w:bottom w:val="nil"/>
              <w:right w:val="nil"/>
            </w:tcBorders>
            <w:shd w:val="clear" w:color="000000" w:fill="FFFFFF"/>
            <w:vAlign w:val="center"/>
            <w:hideMark/>
          </w:tcPr>
          <w:p w14:paraId="7C1722A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116 (3%)</w:t>
            </w:r>
          </w:p>
        </w:tc>
        <w:tc>
          <w:tcPr>
            <w:tcW w:w="0" w:type="auto"/>
            <w:tcBorders>
              <w:top w:val="nil"/>
              <w:left w:val="nil"/>
              <w:bottom w:val="nil"/>
              <w:right w:val="nil"/>
            </w:tcBorders>
            <w:shd w:val="clear" w:color="000000" w:fill="FFFFFF"/>
            <w:vAlign w:val="center"/>
            <w:hideMark/>
          </w:tcPr>
          <w:p w14:paraId="1E994F3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63 (3%)</w:t>
            </w:r>
          </w:p>
        </w:tc>
        <w:tc>
          <w:tcPr>
            <w:tcW w:w="0" w:type="auto"/>
            <w:tcBorders>
              <w:top w:val="nil"/>
              <w:left w:val="nil"/>
              <w:bottom w:val="nil"/>
              <w:right w:val="nil"/>
            </w:tcBorders>
            <w:shd w:val="clear" w:color="000000" w:fill="FFFFFF"/>
            <w:vAlign w:val="center"/>
            <w:hideMark/>
          </w:tcPr>
          <w:p w14:paraId="7A7FBB47"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r>
      <w:tr w:rsidR="000B4A50" w:rsidRPr="00643CCB" w14:paraId="368EEC88" w14:textId="77777777" w:rsidTr="005A0545">
        <w:trPr>
          <w:trHeight w:val="300"/>
        </w:trPr>
        <w:tc>
          <w:tcPr>
            <w:tcW w:w="0" w:type="auto"/>
            <w:tcBorders>
              <w:top w:val="nil"/>
              <w:left w:val="nil"/>
              <w:bottom w:val="nil"/>
              <w:right w:val="nil"/>
            </w:tcBorders>
            <w:shd w:val="clear" w:color="000000" w:fill="FFFFFF"/>
            <w:vAlign w:val="center"/>
            <w:hideMark/>
          </w:tcPr>
          <w:p w14:paraId="7293D224"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Left ventricular ejection fraction (%)</w:t>
            </w:r>
          </w:p>
        </w:tc>
        <w:tc>
          <w:tcPr>
            <w:tcW w:w="0" w:type="auto"/>
            <w:tcBorders>
              <w:top w:val="nil"/>
              <w:left w:val="nil"/>
              <w:bottom w:val="nil"/>
              <w:right w:val="nil"/>
            </w:tcBorders>
            <w:shd w:val="clear" w:color="000000" w:fill="FFFFFF"/>
            <w:vAlign w:val="center"/>
            <w:hideMark/>
          </w:tcPr>
          <w:p w14:paraId="2BF1A29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15,969</w:t>
            </w:r>
          </w:p>
        </w:tc>
        <w:tc>
          <w:tcPr>
            <w:tcW w:w="0" w:type="auto"/>
            <w:tcBorders>
              <w:top w:val="nil"/>
              <w:left w:val="nil"/>
              <w:bottom w:val="nil"/>
              <w:right w:val="nil"/>
            </w:tcBorders>
            <w:shd w:val="clear" w:color="000000" w:fill="FFFFFF"/>
            <w:vAlign w:val="center"/>
            <w:hideMark/>
          </w:tcPr>
          <w:p w14:paraId="6FF864D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56·1 (11·0)</w:t>
            </w:r>
          </w:p>
        </w:tc>
        <w:tc>
          <w:tcPr>
            <w:tcW w:w="0" w:type="auto"/>
            <w:tcBorders>
              <w:top w:val="nil"/>
              <w:left w:val="nil"/>
              <w:bottom w:val="nil"/>
              <w:right w:val="nil"/>
            </w:tcBorders>
            <w:shd w:val="clear" w:color="000000" w:fill="FFFFFF"/>
            <w:vAlign w:val="center"/>
            <w:hideMark/>
          </w:tcPr>
          <w:p w14:paraId="27412CA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52·7 (13·2)</w:t>
            </w:r>
          </w:p>
        </w:tc>
        <w:tc>
          <w:tcPr>
            <w:tcW w:w="0" w:type="auto"/>
            <w:tcBorders>
              <w:top w:val="nil"/>
              <w:left w:val="nil"/>
              <w:bottom w:val="nil"/>
              <w:right w:val="nil"/>
            </w:tcBorders>
            <w:shd w:val="clear" w:color="000000" w:fill="FFFFFF"/>
            <w:vAlign w:val="center"/>
            <w:hideMark/>
          </w:tcPr>
          <w:p w14:paraId="0A59C9A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56·2 (10·9)</w:t>
            </w:r>
          </w:p>
        </w:tc>
        <w:tc>
          <w:tcPr>
            <w:tcW w:w="0" w:type="auto"/>
            <w:tcBorders>
              <w:top w:val="nil"/>
              <w:left w:val="nil"/>
              <w:bottom w:val="nil"/>
              <w:right w:val="nil"/>
            </w:tcBorders>
            <w:shd w:val="clear" w:color="000000" w:fill="FFFFFF"/>
            <w:vAlign w:val="center"/>
            <w:hideMark/>
          </w:tcPr>
          <w:p w14:paraId="319A934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56·6 (10·3)</w:t>
            </w:r>
          </w:p>
        </w:tc>
        <w:tc>
          <w:tcPr>
            <w:tcW w:w="0" w:type="auto"/>
            <w:tcBorders>
              <w:top w:val="nil"/>
              <w:left w:val="nil"/>
              <w:bottom w:val="nil"/>
              <w:right w:val="nil"/>
            </w:tcBorders>
            <w:shd w:val="clear" w:color="000000" w:fill="FFFFFF"/>
            <w:vAlign w:val="center"/>
            <w:hideMark/>
          </w:tcPr>
          <w:p w14:paraId="121071FF"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56·7 (10·5)</w:t>
            </w:r>
          </w:p>
        </w:tc>
        <w:tc>
          <w:tcPr>
            <w:tcW w:w="0" w:type="auto"/>
            <w:tcBorders>
              <w:top w:val="nil"/>
              <w:left w:val="nil"/>
              <w:bottom w:val="nil"/>
              <w:right w:val="nil"/>
            </w:tcBorders>
            <w:shd w:val="clear" w:color="000000" w:fill="FFFFFF"/>
            <w:vAlign w:val="center"/>
            <w:hideMark/>
          </w:tcPr>
          <w:p w14:paraId="1BF1F26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57·0 (10·7)</w:t>
            </w:r>
          </w:p>
        </w:tc>
        <w:tc>
          <w:tcPr>
            <w:tcW w:w="0" w:type="auto"/>
            <w:tcBorders>
              <w:top w:val="nil"/>
              <w:left w:val="nil"/>
              <w:bottom w:val="nil"/>
              <w:right w:val="nil"/>
            </w:tcBorders>
            <w:shd w:val="clear" w:color="000000" w:fill="FFFFFF"/>
            <w:vAlign w:val="center"/>
            <w:hideMark/>
          </w:tcPr>
          <w:p w14:paraId="2BECCD5B"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7F98838" w14:textId="77777777" w:rsidTr="005A0545">
        <w:trPr>
          <w:trHeight w:val="300"/>
        </w:trPr>
        <w:tc>
          <w:tcPr>
            <w:tcW w:w="0" w:type="auto"/>
            <w:tcBorders>
              <w:top w:val="nil"/>
              <w:left w:val="nil"/>
              <w:bottom w:val="nil"/>
              <w:right w:val="nil"/>
            </w:tcBorders>
            <w:shd w:val="clear" w:color="000000" w:fill="F2DCDB"/>
            <w:vAlign w:val="center"/>
            <w:hideMark/>
          </w:tcPr>
          <w:p w14:paraId="2414FA65"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HbA</w:t>
            </w:r>
            <w:r w:rsidRPr="00643CCB">
              <w:rPr>
                <w:rFonts w:ascii="Arial" w:eastAsia="Times New Roman" w:hAnsi="Arial" w:cs="Arial"/>
                <w:color w:val="000000"/>
                <w:sz w:val="18"/>
                <w:szCs w:val="18"/>
                <w:vertAlign w:val="subscript"/>
                <w:lang w:val="en-GB"/>
              </w:rPr>
              <w:t>1C</w:t>
            </w:r>
            <w:r w:rsidRPr="00643CCB">
              <w:rPr>
                <w:rFonts w:ascii="Arial" w:eastAsia="Times New Roman" w:hAnsi="Arial" w:cs="Arial"/>
                <w:color w:val="000000"/>
                <w:sz w:val="18"/>
                <w:szCs w:val="18"/>
                <w:lang w:val="en-GB"/>
              </w:rPr>
              <w:t xml:space="preserve"> (%)</w:t>
            </w:r>
          </w:p>
        </w:tc>
        <w:tc>
          <w:tcPr>
            <w:tcW w:w="0" w:type="auto"/>
            <w:tcBorders>
              <w:top w:val="nil"/>
              <w:left w:val="nil"/>
              <w:bottom w:val="nil"/>
              <w:right w:val="nil"/>
            </w:tcBorders>
            <w:shd w:val="clear" w:color="000000" w:fill="F2DCDB"/>
            <w:vAlign w:val="center"/>
            <w:hideMark/>
          </w:tcPr>
          <w:p w14:paraId="53D6B82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6173</w:t>
            </w:r>
          </w:p>
        </w:tc>
        <w:tc>
          <w:tcPr>
            <w:tcW w:w="0" w:type="auto"/>
            <w:tcBorders>
              <w:top w:val="nil"/>
              <w:left w:val="nil"/>
              <w:bottom w:val="nil"/>
              <w:right w:val="nil"/>
            </w:tcBorders>
            <w:shd w:val="clear" w:color="000000" w:fill="F2DCDB"/>
            <w:vAlign w:val="center"/>
            <w:hideMark/>
          </w:tcPr>
          <w:p w14:paraId="6F628FB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6·9 (1·8)</w:t>
            </w:r>
          </w:p>
        </w:tc>
        <w:tc>
          <w:tcPr>
            <w:tcW w:w="0" w:type="auto"/>
            <w:tcBorders>
              <w:top w:val="nil"/>
              <w:left w:val="nil"/>
              <w:bottom w:val="nil"/>
              <w:right w:val="nil"/>
            </w:tcBorders>
            <w:shd w:val="clear" w:color="000000" w:fill="F2DCDB"/>
            <w:vAlign w:val="center"/>
            <w:hideMark/>
          </w:tcPr>
          <w:p w14:paraId="3331705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 (1·4)</w:t>
            </w:r>
          </w:p>
        </w:tc>
        <w:tc>
          <w:tcPr>
            <w:tcW w:w="0" w:type="auto"/>
            <w:tcBorders>
              <w:top w:val="nil"/>
              <w:left w:val="nil"/>
              <w:bottom w:val="nil"/>
              <w:right w:val="nil"/>
            </w:tcBorders>
            <w:shd w:val="clear" w:color="000000" w:fill="F2DCDB"/>
            <w:vAlign w:val="center"/>
            <w:hideMark/>
          </w:tcPr>
          <w:p w14:paraId="0AAFD7C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 (1·8)</w:t>
            </w:r>
          </w:p>
        </w:tc>
        <w:tc>
          <w:tcPr>
            <w:tcW w:w="0" w:type="auto"/>
            <w:tcBorders>
              <w:top w:val="nil"/>
              <w:left w:val="nil"/>
              <w:bottom w:val="nil"/>
              <w:right w:val="nil"/>
            </w:tcBorders>
            <w:shd w:val="clear" w:color="000000" w:fill="F2DCDB"/>
            <w:vAlign w:val="center"/>
            <w:hideMark/>
          </w:tcPr>
          <w:p w14:paraId="16F5D82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6·9 (1·4)</w:t>
            </w:r>
          </w:p>
        </w:tc>
        <w:tc>
          <w:tcPr>
            <w:tcW w:w="0" w:type="auto"/>
            <w:tcBorders>
              <w:top w:val="nil"/>
              <w:left w:val="nil"/>
              <w:bottom w:val="nil"/>
              <w:right w:val="nil"/>
            </w:tcBorders>
            <w:shd w:val="clear" w:color="000000" w:fill="F2DCDB"/>
            <w:vAlign w:val="center"/>
            <w:hideMark/>
          </w:tcPr>
          <w:p w14:paraId="7071B7A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7·1 (2·8)</w:t>
            </w:r>
          </w:p>
        </w:tc>
        <w:tc>
          <w:tcPr>
            <w:tcW w:w="0" w:type="auto"/>
            <w:tcBorders>
              <w:top w:val="nil"/>
              <w:left w:val="nil"/>
              <w:bottom w:val="nil"/>
              <w:right w:val="nil"/>
            </w:tcBorders>
            <w:shd w:val="clear" w:color="000000" w:fill="F2DCDB"/>
            <w:vAlign w:val="center"/>
            <w:hideMark/>
          </w:tcPr>
          <w:p w14:paraId="559FE5C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7·1 (1·5)</w:t>
            </w:r>
          </w:p>
        </w:tc>
        <w:tc>
          <w:tcPr>
            <w:tcW w:w="0" w:type="auto"/>
            <w:tcBorders>
              <w:top w:val="nil"/>
              <w:left w:val="nil"/>
              <w:bottom w:val="nil"/>
              <w:right w:val="nil"/>
            </w:tcBorders>
            <w:shd w:val="clear" w:color="000000" w:fill="F2DCDB"/>
            <w:vAlign w:val="center"/>
            <w:hideMark/>
          </w:tcPr>
          <w:p w14:paraId="723DCD4A"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335EA373" w14:textId="77777777" w:rsidTr="005A0545">
        <w:trPr>
          <w:trHeight w:val="300"/>
        </w:trPr>
        <w:tc>
          <w:tcPr>
            <w:tcW w:w="0" w:type="auto"/>
            <w:tcBorders>
              <w:top w:val="nil"/>
              <w:left w:val="nil"/>
              <w:bottom w:val="nil"/>
              <w:right w:val="nil"/>
            </w:tcBorders>
            <w:shd w:val="clear" w:color="000000" w:fill="F2DCDB"/>
            <w:vAlign w:val="center"/>
            <w:hideMark/>
          </w:tcPr>
          <w:p w14:paraId="4AEB9B65"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Creatinine (mmol/L)</w:t>
            </w:r>
          </w:p>
        </w:tc>
        <w:tc>
          <w:tcPr>
            <w:tcW w:w="0" w:type="auto"/>
            <w:tcBorders>
              <w:top w:val="nil"/>
              <w:left w:val="nil"/>
              <w:bottom w:val="nil"/>
              <w:right w:val="nil"/>
            </w:tcBorders>
            <w:shd w:val="clear" w:color="000000" w:fill="F2DCDB"/>
            <w:vAlign w:val="center"/>
            <w:hideMark/>
          </w:tcPr>
          <w:p w14:paraId="4BB53D5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17,165</w:t>
            </w:r>
          </w:p>
        </w:tc>
        <w:tc>
          <w:tcPr>
            <w:tcW w:w="0" w:type="auto"/>
            <w:tcBorders>
              <w:top w:val="nil"/>
              <w:left w:val="nil"/>
              <w:bottom w:val="nil"/>
              <w:right w:val="nil"/>
            </w:tcBorders>
            <w:shd w:val="clear" w:color="000000" w:fill="F2DCDB"/>
            <w:vAlign w:val="center"/>
            <w:hideMark/>
          </w:tcPr>
          <w:p w14:paraId="03002A8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 0·104)</w:t>
            </w:r>
          </w:p>
        </w:tc>
        <w:tc>
          <w:tcPr>
            <w:tcW w:w="0" w:type="auto"/>
            <w:tcBorders>
              <w:top w:val="nil"/>
              <w:left w:val="nil"/>
              <w:bottom w:val="nil"/>
              <w:right w:val="nil"/>
            </w:tcBorders>
            <w:shd w:val="clear" w:color="000000" w:fill="F2DCDB"/>
            <w:vAlign w:val="center"/>
            <w:hideMark/>
          </w:tcPr>
          <w:p w14:paraId="386C155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(0·078– 0·106)</w:t>
            </w:r>
          </w:p>
        </w:tc>
        <w:tc>
          <w:tcPr>
            <w:tcW w:w="0" w:type="auto"/>
            <w:tcBorders>
              <w:top w:val="nil"/>
              <w:left w:val="nil"/>
              <w:bottom w:val="nil"/>
              <w:right w:val="nil"/>
            </w:tcBorders>
            <w:shd w:val="clear" w:color="000000" w:fill="F2DCDB"/>
            <w:vAlign w:val="center"/>
            <w:hideMark/>
          </w:tcPr>
          <w:p w14:paraId="257ABEF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(0·076–0·102)</w:t>
            </w:r>
          </w:p>
        </w:tc>
        <w:tc>
          <w:tcPr>
            <w:tcW w:w="0" w:type="auto"/>
            <w:tcBorders>
              <w:top w:val="nil"/>
              <w:left w:val="nil"/>
              <w:bottom w:val="nil"/>
              <w:right w:val="nil"/>
            </w:tcBorders>
            <w:shd w:val="clear" w:color="000000" w:fill="F2DCDB"/>
            <w:vAlign w:val="center"/>
            <w:hideMark/>
          </w:tcPr>
          <w:p w14:paraId="70FBC6F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(0·076–0·103)</w:t>
            </w:r>
          </w:p>
        </w:tc>
        <w:tc>
          <w:tcPr>
            <w:tcW w:w="0" w:type="auto"/>
            <w:tcBorders>
              <w:top w:val="nil"/>
              <w:left w:val="nil"/>
              <w:bottom w:val="nil"/>
              <w:right w:val="nil"/>
            </w:tcBorders>
            <w:shd w:val="clear" w:color="000000" w:fill="F2DCDB"/>
            <w:vAlign w:val="center"/>
            <w:hideMark/>
          </w:tcPr>
          <w:p w14:paraId="060DD4E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(0·075–0·103)</w:t>
            </w:r>
          </w:p>
        </w:tc>
        <w:tc>
          <w:tcPr>
            <w:tcW w:w="0" w:type="auto"/>
            <w:tcBorders>
              <w:top w:val="nil"/>
              <w:left w:val="nil"/>
              <w:bottom w:val="nil"/>
              <w:right w:val="nil"/>
            </w:tcBorders>
            <w:shd w:val="clear" w:color="000000" w:fill="F2DCDB"/>
            <w:vAlign w:val="center"/>
            <w:hideMark/>
          </w:tcPr>
          <w:p w14:paraId="5BAD07C4"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(0·076–0·106)</w:t>
            </w:r>
          </w:p>
        </w:tc>
        <w:tc>
          <w:tcPr>
            <w:tcW w:w="0" w:type="auto"/>
            <w:tcBorders>
              <w:top w:val="nil"/>
              <w:left w:val="nil"/>
              <w:bottom w:val="nil"/>
              <w:right w:val="nil"/>
            </w:tcBorders>
            <w:shd w:val="clear" w:color="000000" w:fill="F2DCDB"/>
            <w:vAlign w:val="center"/>
            <w:hideMark/>
          </w:tcPr>
          <w:p w14:paraId="180FDB59"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0·0005</w:t>
            </w:r>
          </w:p>
        </w:tc>
      </w:tr>
      <w:tr w:rsidR="000B4A50" w:rsidRPr="00643CCB" w14:paraId="2F31E38E" w14:textId="77777777" w:rsidTr="005A0545">
        <w:trPr>
          <w:trHeight w:val="300"/>
        </w:trPr>
        <w:tc>
          <w:tcPr>
            <w:tcW w:w="0" w:type="auto"/>
            <w:tcBorders>
              <w:top w:val="nil"/>
              <w:left w:val="nil"/>
              <w:bottom w:val="nil"/>
              <w:right w:val="nil"/>
            </w:tcBorders>
            <w:shd w:val="clear" w:color="000000" w:fill="F2DCDB"/>
            <w:vAlign w:val="center"/>
            <w:hideMark/>
          </w:tcPr>
          <w:p w14:paraId="50B13C82"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Total cholesterol (mmol/L)</w:t>
            </w:r>
          </w:p>
        </w:tc>
        <w:tc>
          <w:tcPr>
            <w:tcW w:w="0" w:type="auto"/>
            <w:tcBorders>
              <w:top w:val="nil"/>
              <w:left w:val="nil"/>
              <w:bottom w:val="nil"/>
              <w:right w:val="nil"/>
            </w:tcBorders>
            <w:shd w:val="clear" w:color="000000" w:fill="F2DCDB"/>
            <w:vAlign w:val="center"/>
            <w:hideMark/>
          </w:tcPr>
          <w:p w14:paraId="3A6B16E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18,265</w:t>
            </w:r>
          </w:p>
        </w:tc>
        <w:tc>
          <w:tcPr>
            <w:tcW w:w="0" w:type="auto"/>
            <w:tcBorders>
              <w:top w:val="nil"/>
              <w:left w:val="nil"/>
              <w:bottom w:val="nil"/>
              <w:right w:val="nil"/>
            </w:tcBorders>
            <w:shd w:val="clear" w:color="000000" w:fill="F2DCDB"/>
            <w:vAlign w:val="center"/>
            <w:hideMark/>
          </w:tcPr>
          <w:p w14:paraId="39596C7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4·3 (3·7–5·1)</w:t>
            </w:r>
          </w:p>
        </w:tc>
        <w:tc>
          <w:tcPr>
            <w:tcW w:w="0" w:type="auto"/>
            <w:tcBorders>
              <w:top w:val="nil"/>
              <w:left w:val="nil"/>
              <w:bottom w:val="nil"/>
              <w:right w:val="nil"/>
            </w:tcBorders>
            <w:shd w:val="clear" w:color="000000" w:fill="F2DCDB"/>
            <w:vAlign w:val="center"/>
            <w:hideMark/>
          </w:tcPr>
          <w:p w14:paraId="36A1CF1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4·1 (3·5–4·8)</w:t>
            </w:r>
          </w:p>
        </w:tc>
        <w:tc>
          <w:tcPr>
            <w:tcW w:w="0" w:type="auto"/>
            <w:tcBorders>
              <w:top w:val="nil"/>
              <w:left w:val="nil"/>
              <w:bottom w:val="nil"/>
              <w:right w:val="nil"/>
            </w:tcBorders>
            <w:shd w:val="clear" w:color="000000" w:fill="F2DCDB"/>
            <w:vAlign w:val="center"/>
            <w:hideMark/>
          </w:tcPr>
          <w:p w14:paraId="78928D5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4·2 (3·6–5·0)</w:t>
            </w:r>
          </w:p>
        </w:tc>
        <w:tc>
          <w:tcPr>
            <w:tcW w:w="0" w:type="auto"/>
            <w:tcBorders>
              <w:top w:val="nil"/>
              <w:left w:val="nil"/>
              <w:bottom w:val="nil"/>
              <w:right w:val="nil"/>
            </w:tcBorders>
            <w:shd w:val="clear" w:color="000000" w:fill="F2DCDB"/>
            <w:vAlign w:val="center"/>
            <w:hideMark/>
          </w:tcPr>
          <w:p w14:paraId="2945BA6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4·4 (3·7–5·1)</w:t>
            </w:r>
          </w:p>
        </w:tc>
        <w:tc>
          <w:tcPr>
            <w:tcW w:w="0" w:type="auto"/>
            <w:tcBorders>
              <w:top w:val="nil"/>
              <w:left w:val="nil"/>
              <w:bottom w:val="nil"/>
              <w:right w:val="nil"/>
            </w:tcBorders>
            <w:shd w:val="clear" w:color="000000" w:fill="F2DCDB"/>
            <w:vAlign w:val="center"/>
            <w:hideMark/>
          </w:tcPr>
          <w:p w14:paraId="730C828A"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4·5 (3·8–5·3)</w:t>
            </w:r>
          </w:p>
        </w:tc>
        <w:tc>
          <w:tcPr>
            <w:tcW w:w="0" w:type="auto"/>
            <w:tcBorders>
              <w:top w:val="nil"/>
              <w:left w:val="nil"/>
              <w:bottom w:val="nil"/>
              <w:right w:val="nil"/>
            </w:tcBorders>
            <w:shd w:val="clear" w:color="000000" w:fill="F2DCDB"/>
            <w:vAlign w:val="center"/>
            <w:hideMark/>
          </w:tcPr>
          <w:p w14:paraId="41F8DDC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4·6 (3·9–5·4)</w:t>
            </w:r>
          </w:p>
        </w:tc>
        <w:tc>
          <w:tcPr>
            <w:tcW w:w="0" w:type="auto"/>
            <w:tcBorders>
              <w:top w:val="nil"/>
              <w:left w:val="nil"/>
              <w:bottom w:val="nil"/>
              <w:right w:val="nil"/>
            </w:tcBorders>
            <w:shd w:val="clear" w:color="000000" w:fill="F2DCDB"/>
            <w:vAlign w:val="center"/>
            <w:hideMark/>
          </w:tcPr>
          <w:p w14:paraId="0360AF4E"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065CA70A" w14:textId="77777777" w:rsidTr="005A0545">
        <w:trPr>
          <w:trHeight w:val="300"/>
        </w:trPr>
        <w:tc>
          <w:tcPr>
            <w:tcW w:w="0" w:type="auto"/>
            <w:tcBorders>
              <w:top w:val="nil"/>
              <w:left w:val="nil"/>
              <w:bottom w:val="nil"/>
              <w:right w:val="nil"/>
            </w:tcBorders>
            <w:shd w:val="clear" w:color="000000" w:fill="F2DCDB"/>
            <w:vAlign w:val="center"/>
            <w:hideMark/>
          </w:tcPr>
          <w:p w14:paraId="27F39C79"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HDL-cholesterol (mmol/L)</w:t>
            </w:r>
          </w:p>
        </w:tc>
        <w:tc>
          <w:tcPr>
            <w:tcW w:w="0" w:type="auto"/>
            <w:tcBorders>
              <w:top w:val="nil"/>
              <w:left w:val="nil"/>
              <w:bottom w:val="nil"/>
              <w:right w:val="nil"/>
            </w:tcBorders>
            <w:shd w:val="clear" w:color="000000" w:fill="F2DCDB"/>
            <w:vAlign w:val="center"/>
            <w:hideMark/>
          </w:tcPr>
          <w:p w14:paraId="47C6984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16,054</w:t>
            </w:r>
          </w:p>
        </w:tc>
        <w:tc>
          <w:tcPr>
            <w:tcW w:w="0" w:type="auto"/>
            <w:tcBorders>
              <w:top w:val="nil"/>
              <w:left w:val="nil"/>
              <w:bottom w:val="nil"/>
              <w:right w:val="nil"/>
            </w:tcBorders>
            <w:shd w:val="clear" w:color="000000" w:fill="F2DCDB"/>
            <w:vAlign w:val="center"/>
            <w:hideMark/>
          </w:tcPr>
          <w:p w14:paraId="28CD098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 (0·96–1·36)</w:t>
            </w:r>
          </w:p>
        </w:tc>
        <w:tc>
          <w:tcPr>
            <w:tcW w:w="0" w:type="auto"/>
            <w:tcBorders>
              <w:top w:val="nil"/>
              <w:left w:val="nil"/>
              <w:bottom w:val="nil"/>
              <w:right w:val="nil"/>
            </w:tcBorders>
            <w:shd w:val="clear" w:color="000000" w:fill="F2DCDB"/>
            <w:vAlign w:val="center"/>
            <w:hideMark/>
          </w:tcPr>
          <w:p w14:paraId="5CF448A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1·10 (0·94–1·32)</w:t>
            </w:r>
          </w:p>
        </w:tc>
        <w:tc>
          <w:tcPr>
            <w:tcW w:w="0" w:type="auto"/>
            <w:tcBorders>
              <w:top w:val="nil"/>
              <w:left w:val="nil"/>
              <w:bottom w:val="nil"/>
              <w:right w:val="nil"/>
            </w:tcBorders>
            <w:shd w:val="clear" w:color="000000" w:fill="F2DCDB"/>
            <w:vAlign w:val="center"/>
            <w:hideMark/>
          </w:tcPr>
          <w:p w14:paraId="2295089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1·12 (0·96–1·35)</w:t>
            </w:r>
          </w:p>
        </w:tc>
        <w:tc>
          <w:tcPr>
            <w:tcW w:w="0" w:type="auto"/>
            <w:tcBorders>
              <w:top w:val="nil"/>
              <w:left w:val="nil"/>
              <w:bottom w:val="nil"/>
              <w:right w:val="nil"/>
            </w:tcBorders>
            <w:shd w:val="clear" w:color="000000" w:fill="F2DCDB"/>
            <w:vAlign w:val="center"/>
            <w:hideMark/>
          </w:tcPr>
          <w:p w14:paraId="4A783ADD"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 (0·99–1·38)</w:t>
            </w:r>
          </w:p>
        </w:tc>
        <w:tc>
          <w:tcPr>
            <w:tcW w:w="0" w:type="auto"/>
            <w:tcBorders>
              <w:top w:val="nil"/>
              <w:left w:val="nil"/>
              <w:bottom w:val="nil"/>
              <w:right w:val="nil"/>
            </w:tcBorders>
            <w:shd w:val="clear" w:color="000000" w:fill="F2DCDB"/>
            <w:vAlign w:val="center"/>
            <w:hideMark/>
          </w:tcPr>
          <w:p w14:paraId="0177033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1·16 (0·97–1·40)</w:t>
            </w:r>
          </w:p>
        </w:tc>
        <w:tc>
          <w:tcPr>
            <w:tcW w:w="0" w:type="auto"/>
            <w:tcBorders>
              <w:top w:val="nil"/>
              <w:left w:val="nil"/>
              <w:bottom w:val="nil"/>
              <w:right w:val="nil"/>
            </w:tcBorders>
            <w:shd w:val="clear" w:color="000000" w:fill="F2DCDB"/>
            <w:vAlign w:val="center"/>
            <w:hideMark/>
          </w:tcPr>
          <w:p w14:paraId="4DC3CB3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 (0·99–1·39)</w:t>
            </w:r>
          </w:p>
        </w:tc>
        <w:tc>
          <w:tcPr>
            <w:tcW w:w="0" w:type="auto"/>
            <w:tcBorders>
              <w:top w:val="nil"/>
              <w:left w:val="nil"/>
              <w:bottom w:val="nil"/>
              <w:right w:val="nil"/>
            </w:tcBorders>
            <w:shd w:val="clear" w:color="000000" w:fill="F2DCDB"/>
            <w:vAlign w:val="center"/>
            <w:hideMark/>
          </w:tcPr>
          <w:p w14:paraId="6B57120F"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1E4136C9" w14:textId="77777777" w:rsidTr="005A0545">
        <w:trPr>
          <w:trHeight w:val="300"/>
        </w:trPr>
        <w:tc>
          <w:tcPr>
            <w:tcW w:w="0" w:type="auto"/>
            <w:tcBorders>
              <w:top w:val="nil"/>
              <w:left w:val="nil"/>
              <w:bottom w:val="nil"/>
              <w:right w:val="nil"/>
            </w:tcBorders>
            <w:shd w:val="clear" w:color="000000" w:fill="F2DCDB"/>
            <w:vAlign w:val="center"/>
            <w:hideMark/>
          </w:tcPr>
          <w:p w14:paraId="2B80D92A"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LDL-cholesterol (mmol/L)</w:t>
            </w:r>
          </w:p>
        </w:tc>
        <w:tc>
          <w:tcPr>
            <w:tcW w:w="0" w:type="auto"/>
            <w:tcBorders>
              <w:top w:val="nil"/>
              <w:left w:val="nil"/>
              <w:bottom w:val="nil"/>
              <w:right w:val="nil"/>
            </w:tcBorders>
            <w:shd w:val="clear" w:color="000000" w:fill="F2DCDB"/>
            <w:vAlign w:val="center"/>
            <w:hideMark/>
          </w:tcPr>
          <w:p w14:paraId="0917F26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15,257</w:t>
            </w:r>
          </w:p>
        </w:tc>
        <w:tc>
          <w:tcPr>
            <w:tcW w:w="0" w:type="auto"/>
            <w:tcBorders>
              <w:top w:val="nil"/>
              <w:left w:val="nil"/>
              <w:bottom w:val="nil"/>
              <w:right w:val="nil"/>
            </w:tcBorders>
            <w:shd w:val="clear" w:color="000000" w:fill="F2DCDB"/>
            <w:vAlign w:val="center"/>
            <w:hideMark/>
          </w:tcPr>
          <w:p w14:paraId="76BA501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2·37 (1·89–2·96)</w:t>
            </w:r>
          </w:p>
        </w:tc>
        <w:tc>
          <w:tcPr>
            <w:tcW w:w="0" w:type="auto"/>
            <w:tcBorders>
              <w:top w:val="nil"/>
              <w:left w:val="nil"/>
              <w:bottom w:val="nil"/>
              <w:right w:val="nil"/>
            </w:tcBorders>
            <w:shd w:val="clear" w:color="000000" w:fill="F2DCDB"/>
            <w:vAlign w:val="center"/>
            <w:hideMark/>
          </w:tcPr>
          <w:p w14:paraId="649EC4C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 (1·80–2·73)</w:t>
            </w:r>
          </w:p>
        </w:tc>
        <w:tc>
          <w:tcPr>
            <w:tcW w:w="0" w:type="auto"/>
            <w:tcBorders>
              <w:top w:val="nil"/>
              <w:left w:val="nil"/>
              <w:bottom w:val="nil"/>
              <w:right w:val="nil"/>
            </w:tcBorders>
            <w:shd w:val="clear" w:color="000000" w:fill="F2DCDB"/>
            <w:vAlign w:val="center"/>
            <w:hideMark/>
          </w:tcPr>
          <w:p w14:paraId="39EF615B"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2·30 (1·84–2·86)</w:t>
            </w:r>
          </w:p>
        </w:tc>
        <w:tc>
          <w:tcPr>
            <w:tcW w:w="0" w:type="auto"/>
            <w:tcBorders>
              <w:top w:val="nil"/>
              <w:left w:val="nil"/>
              <w:bottom w:val="nil"/>
              <w:right w:val="nil"/>
            </w:tcBorders>
            <w:shd w:val="clear" w:color="000000" w:fill="F2DCDB"/>
            <w:vAlign w:val="center"/>
            <w:hideMark/>
          </w:tcPr>
          <w:p w14:paraId="2F76A4D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2·39 (1·90–3·00)</w:t>
            </w:r>
          </w:p>
        </w:tc>
        <w:tc>
          <w:tcPr>
            <w:tcW w:w="0" w:type="auto"/>
            <w:tcBorders>
              <w:top w:val="nil"/>
              <w:left w:val="nil"/>
              <w:bottom w:val="nil"/>
              <w:right w:val="nil"/>
            </w:tcBorders>
            <w:shd w:val="clear" w:color="000000" w:fill="F2DCDB"/>
            <w:vAlign w:val="center"/>
            <w:hideMark/>
          </w:tcPr>
          <w:p w14:paraId="759EC29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2·42 (1·92–3·09)</w:t>
            </w:r>
          </w:p>
        </w:tc>
        <w:tc>
          <w:tcPr>
            <w:tcW w:w="0" w:type="auto"/>
            <w:tcBorders>
              <w:top w:val="nil"/>
              <w:left w:val="nil"/>
              <w:bottom w:val="nil"/>
              <w:right w:val="nil"/>
            </w:tcBorders>
            <w:shd w:val="clear" w:color="000000" w:fill="F2DCDB"/>
            <w:vAlign w:val="center"/>
            <w:hideMark/>
          </w:tcPr>
          <w:p w14:paraId="669B152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2·55 (1·98–3·20)</w:t>
            </w:r>
          </w:p>
        </w:tc>
        <w:tc>
          <w:tcPr>
            <w:tcW w:w="0" w:type="auto"/>
            <w:tcBorders>
              <w:top w:val="nil"/>
              <w:left w:val="nil"/>
              <w:bottom w:val="nil"/>
              <w:right w:val="nil"/>
            </w:tcBorders>
            <w:shd w:val="clear" w:color="000000" w:fill="F2DCDB"/>
            <w:vAlign w:val="center"/>
            <w:hideMark/>
          </w:tcPr>
          <w:p w14:paraId="6688841D" w14:textId="77777777" w:rsidR="000B4A50" w:rsidRPr="00643CCB" w:rsidRDefault="000B4A50" w:rsidP="005A0545">
            <w:pPr>
              <w:jc w:val="right"/>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0542E7" w14:paraId="0EB64C8F" w14:textId="77777777" w:rsidTr="005A0545">
        <w:trPr>
          <w:trHeight w:val="300"/>
        </w:trPr>
        <w:tc>
          <w:tcPr>
            <w:tcW w:w="0" w:type="auto"/>
            <w:tcBorders>
              <w:top w:val="nil"/>
              <w:left w:val="nil"/>
              <w:bottom w:val="nil"/>
              <w:right w:val="nil"/>
            </w:tcBorders>
            <w:shd w:val="clear" w:color="000000" w:fill="F2DCDB"/>
            <w:vAlign w:val="center"/>
            <w:hideMark/>
          </w:tcPr>
          <w:p w14:paraId="46DF8639" w14:textId="77777777" w:rsidR="000B4A50" w:rsidRPr="000542E7" w:rsidRDefault="000B4A50" w:rsidP="005A0545">
            <w:pP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Fasting triglycerides (mmol/L)</w:t>
            </w:r>
          </w:p>
        </w:tc>
        <w:tc>
          <w:tcPr>
            <w:tcW w:w="0" w:type="auto"/>
            <w:tcBorders>
              <w:top w:val="nil"/>
              <w:left w:val="nil"/>
              <w:bottom w:val="nil"/>
              <w:right w:val="nil"/>
            </w:tcBorders>
            <w:shd w:val="clear" w:color="000000" w:fill="F2DCDB"/>
            <w:vAlign w:val="center"/>
            <w:hideMark/>
          </w:tcPr>
          <w:p w14:paraId="082D244F" w14:textId="77777777" w:rsidR="000B4A50" w:rsidRPr="00A4521F" w:rsidRDefault="000B4A50" w:rsidP="005A0545">
            <w:pPr>
              <w:jc w:val="cente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16,806</w:t>
            </w:r>
          </w:p>
        </w:tc>
        <w:tc>
          <w:tcPr>
            <w:tcW w:w="0" w:type="auto"/>
            <w:tcBorders>
              <w:top w:val="nil"/>
              <w:left w:val="nil"/>
              <w:bottom w:val="nil"/>
              <w:right w:val="nil"/>
            </w:tcBorders>
            <w:shd w:val="clear" w:color="000000" w:fill="F2DCDB"/>
            <w:vAlign w:val="center"/>
            <w:hideMark/>
          </w:tcPr>
          <w:p w14:paraId="46D697E2" w14:textId="77777777" w:rsidR="000B4A50" w:rsidRPr="00731F4D" w:rsidRDefault="000B4A50" w:rsidP="005A0545">
            <w:pPr>
              <w:jc w:val="center"/>
              <w:rPr>
                <w:rFonts w:ascii="Arial" w:eastAsia="Times New Roman" w:hAnsi="Arial" w:cs="Arial"/>
                <w:color w:val="000000"/>
                <w:sz w:val="18"/>
                <w:szCs w:val="18"/>
                <w:lang w:val="en-GB"/>
              </w:rPr>
            </w:pPr>
            <w:r w:rsidRPr="00731F4D">
              <w:rPr>
                <w:rFonts w:ascii="Arial" w:eastAsia="Times New Roman" w:hAnsi="Arial" w:cs="Arial"/>
                <w:color w:val="000000"/>
                <w:sz w:val="18"/>
                <w:szCs w:val="18"/>
                <w:lang w:val="en-GB"/>
              </w:rPr>
              <w:t>1·4 (1·0–2·0)</w:t>
            </w:r>
          </w:p>
        </w:tc>
        <w:tc>
          <w:tcPr>
            <w:tcW w:w="0" w:type="auto"/>
            <w:tcBorders>
              <w:top w:val="nil"/>
              <w:left w:val="nil"/>
              <w:bottom w:val="nil"/>
              <w:right w:val="nil"/>
            </w:tcBorders>
            <w:shd w:val="clear" w:color="000000" w:fill="F2DCDB"/>
            <w:vAlign w:val="center"/>
            <w:hideMark/>
          </w:tcPr>
          <w:p w14:paraId="318D80E2" w14:textId="77777777" w:rsidR="000B4A50" w:rsidRPr="009D17E1" w:rsidRDefault="000B4A50" w:rsidP="005A0545">
            <w:pPr>
              <w:jc w:val="center"/>
              <w:rPr>
                <w:rFonts w:ascii="Arial" w:eastAsia="Times New Roman" w:hAnsi="Arial" w:cs="Arial"/>
                <w:color w:val="000000"/>
                <w:sz w:val="18"/>
                <w:szCs w:val="18"/>
                <w:lang w:val="en-GB"/>
              </w:rPr>
            </w:pPr>
            <w:r w:rsidRPr="009D17E1">
              <w:rPr>
                <w:rFonts w:ascii="Arial" w:eastAsia="Times New Roman" w:hAnsi="Arial" w:cs="Arial"/>
                <w:color w:val="000000"/>
                <w:sz w:val="18"/>
                <w:szCs w:val="18"/>
                <w:lang w:val="en-GB"/>
              </w:rPr>
              <w:t>1·3 (1·0–1·9)</w:t>
            </w:r>
          </w:p>
        </w:tc>
        <w:tc>
          <w:tcPr>
            <w:tcW w:w="0" w:type="auto"/>
            <w:tcBorders>
              <w:top w:val="nil"/>
              <w:left w:val="nil"/>
              <w:bottom w:val="nil"/>
              <w:right w:val="nil"/>
            </w:tcBorders>
            <w:shd w:val="clear" w:color="000000" w:fill="F2DCDB"/>
            <w:vAlign w:val="center"/>
            <w:hideMark/>
          </w:tcPr>
          <w:p w14:paraId="1C963865" w14:textId="77777777" w:rsidR="000B4A50" w:rsidRPr="00E9494B" w:rsidRDefault="000B4A50" w:rsidP="005A0545">
            <w:pPr>
              <w:jc w:val="center"/>
              <w:rPr>
                <w:rFonts w:ascii="Arial" w:eastAsia="Times New Roman" w:hAnsi="Arial" w:cs="Arial"/>
                <w:color w:val="000000"/>
                <w:sz w:val="18"/>
                <w:szCs w:val="18"/>
                <w:lang w:val="en-GB"/>
              </w:rPr>
            </w:pPr>
            <w:r w:rsidRPr="00E9494B">
              <w:rPr>
                <w:rFonts w:ascii="Arial" w:eastAsia="Times New Roman" w:hAnsi="Arial" w:cs="Arial"/>
                <w:color w:val="000000"/>
                <w:sz w:val="18"/>
                <w:szCs w:val="18"/>
                <w:lang w:val="en-GB"/>
              </w:rPr>
              <w:t>1·4 (1·0–1·9)</w:t>
            </w:r>
          </w:p>
        </w:tc>
        <w:tc>
          <w:tcPr>
            <w:tcW w:w="0" w:type="auto"/>
            <w:tcBorders>
              <w:top w:val="nil"/>
              <w:left w:val="nil"/>
              <w:bottom w:val="nil"/>
              <w:right w:val="nil"/>
            </w:tcBorders>
            <w:shd w:val="clear" w:color="000000" w:fill="F2DCDB"/>
            <w:vAlign w:val="center"/>
            <w:hideMark/>
          </w:tcPr>
          <w:p w14:paraId="49FE2972" w14:textId="77777777" w:rsidR="000B4A50" w:rsidRPr="00320765" w:rsidRDefault="000B4A50" w:rsidP="005A0545">
            <w:pPr>
              <w:jc w:val="center"/>
              <w:rPr>
                <w:rFonts w:ascii="Arial" w:eastAsia="Times New Roman" w:hAnsi="Arial" w:cs="Arial"/>
                <w:color w:val="000000"/>
                <w:sz w:val="18"/>
                <w:szCs w:val="18"/>
                <w:lang w:val="en-GB"/>
              </w:rPr>
            </w:pPr>
            <w:r w:rsidRPr="00320765">
              <w:rPr>
                <w:rFonts w:ascii="Arial" w:eastAsia="Times New Roman" w:hAnsi="Arial" w:cs="Arial"/>
                <w:color w:val="000000"/>
                <w:sz w:val="18"/>
                <w:szCs w:val="18"/>
                <w:lang w:val="en-GB"/>
              </w:rPr>
              <w:t>1·4 (1·0–2·0)</w:t>
            </w:r>
          </w:p>
        </w:tc>
        <w:tc>
          <w:tcPr>
            <w:tcW w:w="0" w:type="auto"/>
            <w:tcBorders>
              <w:top w:val="nil"/>
              <w:left w:val="nil"/>
              <w:bottom w:val="nil"/>
              <w:right w:val="nil"/>
            </w:tcBorders>
            <w:shd w:val="clear" w:color="000000" w:fill="F2DCDB"/>
            <w:vAlign w:val="center"/>
            <w:hideMark/>
          </w:tcPr>
          <w:p w14:paraId="3688E171" w14:textId="77777777" w:rsidR="000B4A50" w:rsidRPr="00E04C9F" w:rsidRDefault="000B4A50" w:rsidP="005A0545">
            <w:pPr>
              <w:jc w:val="center"/>
              <w:rPr>
                <w:rFonts w:ascii="Arial" w:eastAsia="Times New Roman" w:hAnsi="Arial" w:cs="Arial"/>
                <w:color w:val="000000"/>
                <w:sz w:val="18"/>
                <w:szCs w:val="18"/>
                <w:lang w:val="en-GB"/>
              </w:rPr>
            </w:pPr>
            <w:r w:rsidRPr="00E04C9F">
              <w:rPr>
                <w:rFonts w:ascii="Arial" w:eastAsia="Times New Roman" w:hAnsi="Arial" w:cs="Arial"/>
                <w:color w:val="000000"/>
                <w:sz w:val="18"/>
                <w:szCs w:val="18"/>
                <w:lang w:val="en-GB"/>
              </w:rPr>
              <w:t>1·5 (1·1–2·1)</w:t>
            </w:r>
          </w:p>
        </w:tc>
        <w:tc>
          <w:tcPr>
            <w:tcW w:w="0" w:type="auto"/>
            <w:tcBorders>
              <w:top w:val="nil"/>
              <w:left w:val="nil"/>
              <w:bottom w:val="nil"/>
              <w:right w:val="nil"/>
            </w:tcBorders>
            <w:shd w:val="clear" w:color="000000" w:fill="F2DCDB"/>
            <w:vAlign w:val="center"/>
            <w:hideMark/>
          </w:tcPr>
          <w:p w14:paraId="3C3D7C86" w14:textId="77777777" w:rsidR="000B4A50" w:rsidRPr="000542E7" w:rsidRDefault="000B4A50" w:rsidP="005A0545">
            <w:pPr>
              <w:jc w:val="cente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1·5 (1·1–2·0)</w:t>
            </w:r>
          </w:p>
        </w:tc>
        <w:tc>
          <w:tcPr>
            <w:tcW w:w="0" w:type="auto"/>
            <w:tcBorders>
              <w:top w:val="nil"/>
              <w:left w:val="nil"/>
              <w:bottom w:val="nil"/>
              <w:right w:val="nil"/>
            </w:tcBorders>
            <w:shd w:val="clear" w:color="000000" w:fill="F2DCDB"/>
            <w:vAlign w:val="center"/>
            <w:hideMark/>
          </w:tcPr>
          <w:p w14:paraId="1DDEFDAB" w14:textId="77777777" w:rsidR="000B4A50" w:rsidRPr="000542E7" w:rsidRDefault="000B4A50" w:rsidP="005A0545">
            <w:pPr>
              <w:jc w:val="right"/>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&lt;0·0001</w:t>
            </w:r>
          </w:p>
        </w:tc>
      </w:tr>
    </w:tbl>
    <w:p w14:paraId="02A3CFB6" w14:textId="77777777" w:rsidR="000B4A50" w:rsidRPr="00643CCB" w:rsidRDefault="000B4A50" w:rsidP="000B4A50">
      <w:pPr>
        <w:rPr>
          <w:rFonts w:ascii="Arial" w:hAnsi="Arial" w:cs="Arial"/>
          <w:sz w:val="20"/>
          <w:szCs w:val="20"/>
          <w:lang w:val="en-GB"/>
        </w:rPr>
      </w:pPr>
    </w:p>
    <w:p w14:paraId="2ABED046" w14:textId="5035CB05" w:rsidR="00BB3889" w:rsidRDefault="000B4A50" w:rsidP="00B35DC2">
      <w:pPr>
        <w:spacing w:line="480" w:lineRule="auto"/>
        <w:rPr>
          <w:rFonts w:ascii="Arial" w:hAnsi="Arial" w:cs="Arial"/>
          <w:sz w:val="20"/>
          <w:szCs w:val="20"/>
          <w:lang w:val="en-GB"/>
        </w:rPr>
      </w:pPr>
      <w:r w:rsidRPr="00643CCB">
        <w:rPr>
          <w:rFonts w:ascii="Arial" w:hAnsi="Arial" w:cs="Arial"/>
          <w:sz w:val="20"/>
          <w:szCs w:val="20"/>
          <w:lang w:val="en-GB"/>
        </w:rPr>
        <w:t>Data are n (%) for categorical data and mean (SD) or median (IQR) for continuous data, depending on the distribution of the data</w:t>
      </w:r>
      <w:r w:rsidR="00BB3889">
        <w:rPr>
          <w:rFonts w:ascii="Arial" w:hAnsi="Arial" w:cs="Arial"/>
          <w:sz w:val="20"/>
          <w:szCs w:val="20"/>
          <w:lang w:val="en-GB"/>
        </w:rPr>
        <w:t>.</w:t>
      </w:r>
    </w:p>
    <w:p w14:paraId="41FB9A7F" w14:textId="262BB257" w:rsidR="00BB3889" w:rsidRDefault="00BB3889" w:rsidP="00B35DC2">
      <w:pPr>
        <w:spacing w:line="480" w:lineRule="auto"/>
        <w:rPr>
          <w:rFonts w:ascii="Arial" w:hAnsi="Arial" w:cs="Arial"/>
          <w:sz w:val="20"/>
          <w:szCs w:val="20"/>
          <w:lang w:val="en-GB"/>
        </w:rPr>
      </w:pPr>
      <w:r w:rsidRPr="00BB3889">
        <w:rPr>
          <w:rFonts w:ascii="Arial" w:hAnsi="Arial" w:cs="Arial"/>
          <w:sz w:val="20"/>
          <w:szCs w:val="20"/>
          <w:lang w:val="en-GB"/>
        </w:rPr>
        <w:t>Some percentages do not add up to 100 because of rounding·</w:t>
      </w:r>
    </w:p>
    <w:p w14:paraId="058A3A06" w14:textId="6177A42F" w:rsidR="00BB3889" w:rsidRDefault="00BB3889" w:rsidP="00B35DC2">
      <w:pPr>
        <w:spacing w:line="480" w:lineRule="auto"/>
        <w:rPr>
          <w:rFonts w:ascii="Arial" w:hAnsi="Arial" w:cs="Arial"/>
          <w:sz w:val="20"/>
          <w:szCs w:val="20"/>
          <w:lang w:val="en-GB"/>
        </w:rPr>
      </w:pPr>
      <w:r>
        <w:rPr>
          <w:rFonts w:ascii="Arial" w:hAnsi="Arial" w:cs="Arial"/>
          <w:sz w:val="20"/>
          <w:szCs w:val="20"/>
          <w:lang w:val="en-GB"/>
        </w:rPr>
        <w:t xml:space="preserve">BP=blood pressure. </w:t>
      </w:r>
      <w:r w:rsidRPr="00BB3889">
        <w:rPr>
          <w:rFonts w:ascii="Arial" w:hAnsi="Arial" w:cs="Arial"/>
          <w:sz w:val="20"/>
          <w:szCs w:val="20"/>
          <w:lang w:val="en-GB"/>
        </w:rPr>
        <w:t>NYHA=New York Heart Association Functional Classification</w:t>
      </w:r>
      <w:r>
        <w:rPr>
          <w:rFonts w:ascii="Arial" w:hAnsi="Arial" w:cs="Arial"/>
          <w:sz w:val="20"/>
          <w:szCs w:val="20"/>
          <w:lang w:val="en-GB"/>
        </w:rPr>
        <w:t>. HDL-cholesterol=high-density lipoprotein cholesterol. LDL-cholesterol=</w:t>
      </w:r>
      <w:r w:rsidRPr="00BB3889">
        <w:rPr>
          <w:rFonts w:ascii="Arial" w:hAnsi="Arial" w:cs="Arial"/>
          <w:sz w:val="20"/>
          <w:szCs w:val="20"/>
          <w:lang w:val="en-GB"/>
        </w:rPr>
        <w:t xml:space="preserve"> </w:t>
      </w:r>
      <w:r>
        <w:rPr>
          <w:rFonts w:ascii="Arial" w:hAnsi="Arial" w:cs="Arial"/>
          <w:sz w:val="20"/>
          <w:szCs w:val="20"/>
          <w:lang w:val="en-GB"/>
        </w:rPr>
        <w:t>low-density lipoprotein cholesterol.</w:t>
      </w:r>
    </w:p>
    <w:p w14:paraId="616430B6" w14:textId="7548D116" w:rsidR="000B4A50" w:rsidRPr="00643CCB" w:rsidRDefault="000B4A50" w:rsidP="000B4A50">
      <w:pPr>
        <w:rPr>
          <w:rFonts w:ascii="Arial" w:hAnsi="Arial" w:cs="Arial"/>
          <w:sz w:val="20"/>
          <w:szCs w:val="20"/>
          <w:lang w:val="en-GB"/>
        </w:rPr>
      </w:pPr>
      <w:r w:rsidRPr="00643CCB">
        <w:rPr>
          <w:rFonts w:ascii="Arial" w:hAnsi="Arial" w:cs="Arial"/>
          <w:sz w:val="20"/>
          <w:szCs w:val="20"/>
          <w:lang w:val="en-GB"/>
        </w:rPr>
        <w:t>.</w:t>
      </w:r>
      <w:r w:rsidRPr="00643CCB">
        <w:rPr>
          <w:rFonts w:ascii="Arial" w:hAnsi="Arial" w:cs="Arial"/>
          <w:sz w:val="20"/>
          <w:szCs w:val="20"/>
          <w:lang w:val="en-GB"/>
        </w:rPr>
        <w:br w:type="page"/>
      </w:r>
    </w:p>
    <w:p w14:paraId="30F09F35" w14:textId="147C0752" w:rsidR="000B4A50" w:rsidRPr="00643CCB" w:rsidRDefault="000B4A50" w:rsidP="000B4A50">
      <w:pPr>
        <w:rPr>
          <w:rFonts w:ascii="Arial" w:eastAsia="Times New Roman" w:hAnsi="Arial" w:cs="Arial"/>
          <w:b/>
          <w:color w:val="000000"/>
          <w:sz w:val="20"/>
          <w:szCs w:val="20"/>
          <w:lang w:val="en-GB"/>
        </w:rPr>
      </w:pPr>
      <w:r w:rsidRPr="00643CCB">
        <w:rPr>
          <w:rFonts w:ascii="Arial" w:eastAsia="Times New Roman" w:hAnsi="Arial" w:cs="Arial"/>
          <w:b/>
          <w:i/>
          <w:color w:val="000000"/>
          <w:sz w:val="20"/>
          <w:szCs w:val="20"/>
          <w:lang w:val="en-GB"/>
        </w:rPr>
        <w:t xml:space="preserve">Table 2: </w:t>
      </w:r>
      <w:r w:rsidRPr="00643CCB">
        <w:rPr>
          <w:rFonts w:ascii="Arial" w:eastAsia="Times New Roman" w:hAnsi="Arial" w:cs="Arial"/>
          <w:b/>
          <w:color w:val="000000"/>
          <w:sz w:val="20"/>
          <w:szCs w:val="20"/>
          <w:lang w:val="en-GB"/>
        </w:rPr>
        <w:t>Demographic and baseline characteristics of the patients, for each average on-treatment di</w:t>
      </w:r>
      <w:r w:rsidR="00442CDE" w:rsidRPr="002E5CF5">
        <w:rPr>
          <w:rFonts w:ascii="Arial" w:eastAsia="Times New Roman" w:hAnsi="Arial" w:cs="Arial"/>
          <w:b/>
          <w:color w:val="000000"/>
          <w:sz w:val="20"/>
          <w:szCs w:val="20"/>
          <w:lang w:val="en-GB"/>
        </w:rPr>
        <w:t>astolic blood-pressure subgroup</w:t>
      </w:r>
    </w:p>
    <w:tbl>
      <w:tblPr>
        <w:tblW w:w="5000" w:type="pct"/>
        <w:tblLook w:val="04A0" w:firstRow="1" w:lastRow="0" w:firstColumn="1" w:lastColumn="0" w:noHBand="0" w:noVBand="1"/>
      </w:tblPr>
      <w:tblGrid>
        <w:gridCol w:w="2208"/>
        <w:gridCol w:w="1325"/>
        <w:gridCol w:w="1934"/>
        <w:gridCol w:w="1934"/>
        <w:gridCol w:w="1934"/>
        <w:gridCol w:w="1934"/>
        <w:gridCol w:w="1934"/>
        <w:gridCol w:w="994"/>
      </w:tblGrid>
      <w:tr w:rsidR="000B4A50" w:rsidRPr="00643CCB" w14:paraId="422671DE" w14:textId="77777777" w:rsidTr="00643CCB">
        <w:trPr>
          <w:trHeight w:val="240"/>
          <w:tblHeader/>
        </w:trPr>
        <w:tc>
          <w:tcPr>
            <w:tcW w:w="778" w:type="pct"/>
            <w:tcBorders>
              <w:top w:val="single" w:sz="4" w:space="0" w:color="auto"/>
              <w:left w:val="nil"/>
              <w:bottom w:val="nil"/>
              <w:right w:val="nil"/>
            </w:tcBorders>
            <w:shd w:val="clear" w:color="000000" w:fill="F2DCDB"/>
            <w:noWrap/>
            <w:vAlign w:val="bottom"/>
            <w:hideMark/>
          </w:tcPr>
          <w:p w14:paraId="1A188E05"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467" w:type="pct"/>
            <w:tcBorders>
              <w:top w:val="single" w:sz="4" w:space="0" w:color="auto"/>
              <w:left w:val="nil"/>
              <w:bottom w:val="nil"/>
              <w:right w:val="nil"/>
            </w:tcBorders>
            <w:shd w:val="clear" w:color="000000" w:fill="F2DCDB"/>
            <w:noWrap/>
            <w:vAlign w:val="bottom"/>
            <w:hideMark/>
          </w:tcPr>
          <w:p w14:paraId="3B0D208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3755" w:type="pct"/>
            <w:gridSpan w:val="6"/>
            <w:tcBorders>
              <w:top w:val="single" w:sz="4" w:space="0" w:color="auto"/>
              <w:left w:val="nil"/>
              <w:bottom w:val="single" w:sz="4" w:space="0" w:color="auto"/>
              <w:right w:val="nil"/>
            </w:tcBorders>
            <w:shd w:val="clear" w:color="000000" w:fill="F2DCDB"/>
            <w:noWrap/>
            <w:vAlign w:val="bottom"/>
            <w:hideMark/>
          </w:tcPr>
          <w:p w14:paraId="01A56BD5" w14:textId="27745C1C" w:rsidR="000B4A50" w:rsidRPr="00643CCB" w:rsidRDefault="009326BF"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Mean</w:t>
            </w:r>
            <w:r w:rsidR="00E30129">
              <w:rPr>
                <w:rFonts w:ascii="Arial" w:eastAsia="Times New Roman" w:hAnsi="Arial" w:cs="Arial"/>
                <w:b/>
                <w:bCs/>
                <w:color w:val="000000"/>
                <w:sz w:val="18"/>
                <w:szCs w:val="18"/>
                <w:lang w:val="en-GB"/>
              </w:rPr>
              <w:t xml:space="preserve"> diastolic </w:t>
            </w:r>
            <w:r w:rsidR="000B4A50" w:rsidRPr="00643CCB">
              <w:rPr>
                <w:rFonts w:ascii="Arial" w:eastAsia="Times New Roman" w:hAnsi="Arial" w:cs="Arial"/>
                <w:b/>
                <w:bCs/>
                <w:color w:val="000000"/>
                <w:sz w:val="18"/>
                <w:szCs w:val="18"/>
                <w:lang w:val="en-GB"/>
              </w:rPr>
              <w:t>BP categories</w:t>
            </w:r>
          </w:p>
        </w:tc>
      </w:tr>
      <w:tr w:rsidR="000B4A50" w:rsidRPr="00643CCB" w14:paraId="20B1A0B0" w14:textId="77777777" w:rsidTr="00643CCB">
        <w:trPr>
          <w:trHeight w:val="300"/>
          <w:tblHeader/>
        </w:trPr>
        <w:tc>
          <w:tcPr>
            <w:tcW w:w="778" w:type="pct"/>
            <w:tcBorders>
              <w:top w:val="nil"/>
              <w:left w:val="nil"/>
              <w:bottom w:val="nil"/>
              <w:right w:val="nil"/>
            </w:tcBorders>
            <w:shd w:val="clear" w:color="000000" w:fill="F2DCDB"/>
            <w:noWrap/>
            <w:vAlign w:val="bottom"/>
            <w:hideMark/>
          </w:tcPr>
          <w:p w14:paraId="57EB20EC"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467" w:type="pct"/>
            <w:tcBorders>
              <w:top w:val="nil"/>
              <w:left w:val="nil"/>
              <w:bottom w:val="nil"/>
              <w:right w:val="nil"/>
            </w:tcBorders>
            <w:shd w:val="clear" w:color="000000" w:fill="F2DCDB"/>
            <w:noWrap/>
            <w:vAlign w:val="bottom"/>
            <w:hideMark/>
          </w:tcPr>
          <w:p w14:paraId="725AE9C7"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2DCDB"/>
            <w:vAlign w:val="center"/>
            <w:hideMark/>
          </w:tcPr>
          <w:p w14:paraId="24C774A6"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&lt;60 mmHg</w:t>
            </w:r>
          </w:p>
        </w:tc>
        <w:tc>
          <w:tcPr>
            <w:tcW w:w="681" w:type="pct"/>
            <w:tcBorders>
              <w:top w:val="nil"/>
              <w:left w:val="nil"/>
              <w:bottom w:val="nil"/>
              <w:right w:val="nil"/>
            </w:tcBorders>
            <w:shd w:val="clear" w:color="000000" w:fill="F2DCDB"/>
            <w:vAlign w:val="center"/>
            <w:hideMark/>
          </w:tcPr>
          <w:p w14:paraId="12D2D9CD"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heme="minorHAnsi" w:hAnsi="Arial" w:cs="Arial"/>
                <w:b/>
                <w:color w:val="000000" w:themeColor="text1"/>
                <w:sz w:val="18"/>
                <w:szCs w:val="18"/>
                <w:lang w:val="en-GB"/>
              </w:rPr>
              <w:t xml:space="preserve">60–69 </w:t>
            </w:r>
            <w:r w:rsidRPr="00643CCB">
              <w:rPr>
                <w:rFonts w:ascii="Arial" w:eastAsia="Times New Roman" w:hAnsi="Arial" w:cs="Arial"/>
                <w:b/>
                <w:bCs/>
                <w:color w:val="000000"/>
                <w:sz w:val="18"/>
                <w:szCs w:val="18"/>
                <w:lang w:val="en-GB"/>
              </w:rPr>
              <w:t>mmHg</w:t>
            </w:r>
          </w:p>
        </w:tc>
        <w:tc>
          <w:tcPr>
            <w:tcW w:w="681" w:type="pct"/>
            <w:tcBorders>
              <w:top w:val="nil"/>
              <w:left w:val="nil"/>
              <w:bottom w:val="nil"/>
              <w:right w:val="nil"/>
            </w:tcBorders>
            <w:shd w:val="clear" w:color="000000" w:fill="F2DCDB"/>
            <w:vAlign w:val="center"/>
            <w:hideMark/>
          </w:tcPr>
          <w:p w14:paraId="3DFA4A9D"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heme="minorHAnsi" w:hAnsi="Arial" w:cs="Arial"/>
                <w:b/>
                <w:color w:val="000000" w:themeColor="text1"/>
                <w:sz w:val="18"/>
                <w:szCs w:val="18"/>
                <w:lang w:val="en-GB"/>
              </w:rPr>
              <w:t xml:space="preserve">70–79 </w:t>
            </w:r>
            <w:r w:rsidRPr="00643CCB">
              <w:rPr>
                <w:rFonts w:ascii="Arial" w:eastAsia="Times New Roman" w:hAnsi="Arial" w:cs="Arial"/>
                <w:b/>
                <w:bCs/>
                <w:color w:val="000000"/>
                <w:sz w:val="18"/>
                <w:szCs w:val="18"/>
                <w:lang w:val="en-GB"/>
              </w:rPr>
              <w:t>mmHg</w:t>
            </w:r>
          </w:p>
        </w:tc>
        <w:tc>
          <w:tcPr>
            <w:tcW w:w="681" w:type="pct"/>
            <w:tcBorders>
              <w:top w:val="nil"/>
              <w:left w:val="nil"/>
              <w:bottom w:val="nil"/>
              <w:right w:val="nil"/>
            </w:tcBorders>
            <w:shd w:val="clear" w:color="000000" w:fill="F2DCDB"/>
            <w:vAlign w:val="center"/>
            <w:hideMark/>
          </w:tcPr>
          <w:p w14:paraId="460D4B44"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heme="minorHAnsi" w:hAnsi="Arial" w:cs="Arial"/>
                <w:b/>
                <w:color w:val="000000" w:themeColor="text1"/>
                <w:sz w:val="18"/>
                <w:szCs w:val="18"/>
                <w:lang w:val="en-GB"/>
              </w:rPr>
              <w:t>80–89</w:t>
            </w:r>
            <w:r w:rsidRPr="00643CCB">
              <w:rPr>
                <w:rFonts w:ascii="Arial" w:eastAsia="Times New Roman" w:hAnsi="Arial" w:cs="Arial"/>
                <w:b/>
                <w:bCs/>
                <w:color w:val="000000"/>
                <w:sz w:val="18"/>
                <w:szCs w:val="18"/>
                <w:lang w:val="en-GB"/>
              </w:rPr>
              <w:t>mmHg</w:t>
            </w:r>
          </w:p>
        </w:tc>
        <w:tc>
          <w:tcPr>
            <w:tcW w:w="681" w:type="pct"/>
            <w:tcBorders>
              <w:top w:val="nil"/>
              <w:left w:val="nil"/>
              <w:bottom w:val="nil"/>
              <w:right w:val="nil"/>
            </w:tcBorders>
            <w:shd w:val="clear" w:color="000000" w:fill="F2DCDB"/>
            <w:vAlign w:val="center"/>
            <w:hideMark/>
          </w:tcPr>
          <w:p w14:paraId="070D4E91"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heme="minorHAnsi" w:hAnsi="Arial" w:cs="Arial"/>
                <w:b/>
                <w:color w:val="000000" w:themeColor="text1"/>
                <w:sz w:val="18"/>
                <w:szCs w:val="18"/>
                <w:lang w:val="en-GB"/>
              </w:rPr>
              <w:t xml:space="preserve">≥90 </w:t>
            </w:r>
            <w:r w:rsidRPr="00643CCB">
              <w:rPr>
                <w:rFonts w:ascii="Arial" w:eastAsia="Times New Roman" w:hAnsi="Arial" w:cs="Arial"/>
                <w:b/>
                <w:bCs/>
                <w:color w:val="000000"/>
                <w:sz w:val="18"/>
                <w:szCs w:val="18"/>
                <w:lang w:val="en-GB"/>
              </w:rPr>
              <w:t>mmHg</w:t>
            </w:r>
          </w:p>
        </w:tc>
        <w:tc>
          <w:tcPr>
            <w:tcW w:w="350" w:type="pct"/>
            <w:tcBorders>
              <w:top w:val="nil"/>
              <w:left w:val="nil"/>
              <w:bottom w:val="nil"/>
              <w:right w:val="nil"/>
            </w:tcBorders>
            <w:shd w:val="clear" w:color="000000" w:fill="F2DCDB"/>
            <w:vAlign w:val="center"/>
            <w:hideMark/>
          </w:tcPr>
          <w:p w14:paraId="248BC281"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 </w:t>
            </w:r>
          </w:p>
        </w:tc>
      </w:tr>
      <w:tr w:rsidR="000B4A50" w:rsidRPr="00643CCB" w14:paraId="474C609B" w14:textId="77777777" w:rsidTr="00643CCB">
        <w:trPr>
          <w:trHeight w:val="240"/>
          <w:tblHeader/>
        </w:trPr>
        <w:tc>
          <w:tcPr>
            <w:tcW w:w="778" w:type="pct"/>
            <w:tcBorders>
              <w:top w:val="nil"/>
              <w:left w:val="nil"/>
              <w:bottom w:val="single" w:sz="4" w:space="0" w:color="auto"/>
              <w:right w:val="nil"/>
            </w:tcBorders>
            <w:shd w:val="clear" w:color="000000" w:fill="F2DCDB"/>
            <w:vAlign w:val="center"/>
            <w:hideMark/>
          </w:tcPr>
          <w:p w14:paraId="596E40E6"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Parameter</w:t>
            </w:r>
          </w:p>
        </w:tc>
        <w:tc>
          <w:tcPr>
            <w:tcW w:w="467" w:type="pct"/>
            <w:tcBorders>
              <w:top w:val="nil"/>
              <w:left w:val="nil"/>
              <w:bottom w:val="single" w:sz="4" w:space="0" w:color="auto"/>
              <w:right w:val="nil"/>
            </w:tcBorders>
            <w:shd w:val="clear" w:color="000000" w:fill="F2DCDB"/>
            <w:vAlign w:val="center"/>
            <w:hideMark/>
          </w:tcPr>
          <w:p w14:paraId="75BCA3E6"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Number of patients</w:t>
            </w:r>
          </w:p>
        </w:tc>
        <w:tc>
          <w:tcPr>
            <w:tcW w:w="681" w:type="pct"/>
            <w:tcBorders>
              <w:top w:val="nil"/>
              <w:left w:val="nil"/>
              <w:bottom w:val="single" w:sz="4" w:space="0" w:color="auto"/>
              <w:right w:val="nil"/>
            </w:tcBorders>
            <w:shd w:val="clear" w:color="000000" w:fill="F2DCDB"/>
            <w:vAlign w:val="center"/>
            <w:hideMark/>
          </w:tcPr>
          <w:p w14:paraId="60E8A16B"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(n=214)</w:t>
            </w:r>
          </w:p>
        </w:tc>
        <w:tc>
          <w:tcPr>
            <w:tcW w:w="681" w:type="pct"/>
            <w:tcBorders>
              <w:top w:val="nil"/>
              <w:left w:val="nil"/>
              <w:bottom w:val="single" w:sz="4" w:space="0" w:color="auto"/>
              <w:right w:val="nil"/>
            </w:tcBorders>
            <w:shd w:val="clear" w:color="000000" w:fill="F2DCDB"/>
            <w:vAlign w:val="center"/>
            <w:hideMark/>
          </w:tcPr>
          <w:p w14:paraId="5785713E"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(n=2838)</w:t>
            </w:r>
          </w:p>
        </w:tc>
        <w:tc>
          <w:tcPr>
            <w:tcW w:w="681" w:type="pct"/>
            <w:tcBorders>
              <w:top w:val="nil"/>
              <w:left w:val="nil"/>
              <w:bottom w:val="single" w:sz="4" w:space="0" w:color="auto"/>
              <w:right w:val="nil"/>
            </w:tcBorders>
            <w:shd w:val="clear" w:color="000000" w:fill="F2DCDB"/>
            <w:vAlign w:val="center"/>
            <w:hideMark/>
          </w:tcPr>
          <w:p w14:paraId="35563C87"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(n=10,816)</w:t>
            </w:r>
          </w:p>
        </w:tc>
        <w:tc>
          <w:tcPr>
            <w:tcW w:w="681" w:type="pct"/>
            <w:tcBorders>
              <w:top w:val="nil"/>
              <w:left w:val="nil"/>
              <w:bottom w:val="single" w:sz="4" w:space="0" w:color="auto"/>
              <w:right w:val="nil"/>
            </w:tcBorders>
            <w:shd w:val="clear" w:color="000000" w:fill="F2DCDB"/>
            <w:vAlign w:val="center"/>
            <w:hideMark/>
          </w:tcPr>
          <w:p w14:paraId="485CDB30"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(n=7681)</w:t>
            </w:r>
          </w:p>
        </w:tc>
        <w:tc>
          <w:tcPr>
            <w:tcW w:w="681" w:type="pct"/>
            <w:tcBorders>
              <w:top w:val="nil"/>
              <w:left w:val="nil"/>
              <w:bottom w:val="single" w:sz="4" w:space="0" w:color="auto"/>
              <w:right w:val="nil"/>
            </w:tcBorders>
            <w:shd w:val="clear" w:color="000000" w:fill="F2DCDB"/>
            <w:vAlign w:val="center"/>
            <w:hideMark/>
          </w:tcPr>
          <w:p w14:paraId="2D51999B" w14:textId="77777777" w:rsidR="000B4A50" w:rsidRPr="00643CCB" w:rsidRDefault="000B4A50" w:rsidP="00E30129">
            <w:pPr>
              <w:jc w:val="cente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(n=1123)</w:t>
            </w:r>
          </w:p>
        </w:tc>
        <w:tc>
          <w:tcPr>
            <w:tcW w:w="350" w:type="pct"/>
            <w:tcBorders>
              <w:top w:val="nil"/>
              <w:left w:val="nil"/>
              <w:bottom w:val="single" w:sz="4" w:space="0" w:color="auto"/>
              <w:right w:val="nil"/>
            </w:tcBorders>
            <w:shd w:val="clear" w:color="000000" w:fill="F2DCDB"/>
            <w:vAlign w:val="center"/>
            <w:hideMark/>
          </w:tcPr>
          <w:p w14:paraId="2E7E88A1" w14:textId="77777777" w:rsidR="000B4A50" w:rsidRPr="00643CCB" w:rsidRDefault="000B4A50" w:rsidP="005A0545">
            <w:pPr>
              <w:rPr>
                <w:rFonts w:ascii="Arial" w:eastAsia="Times New Roman" w:hAnsi="Arial" w:cs="Arial"/>
                <w:b/>
                <w:bCs/>
                <w:color w:val="000000"/>
                <w:sz w:val="18"/>
                <w:szCs w:val="18"/>
                <w:lang w:val="en-GB"/>
              </w:rPr>
            </w:pPr>
            <w:r w:rsidRPr="00643CCB">
              <w:rPr>
                <w:rFonts w:ascii="Arial" w:eastAsia="Times New Roman" w:hAnsi="Arial" w:cs="Arial"/>
                <w:b/>
                <w:bCs/>
                <w:color w:val="000000"/>
                <w:sz w:val="18"/>
                <w:szCs w:val="18"/>
                <w:lang w:val="en-GB"/>
              </w:rPr>
              <w:t>p value</w:t>
            </w:r>
          </w:p>
        </w:tc>
      </w:tr>
      <w:tr w:rsidR="000B4A50" w:rsidRPr="00643CCB" w14:paraId="4CA8D8C2" w14:textId="77777777" w:rsidTr="001B0D42">
        <w:trPr>
          <w:trHeight w:val="300"/>
        </w:trPr>
        <w:tc>
          <w:tcPr>
            <w:tcW w:w="778" w:type="pct"/>
            <w:tcBorders>
              <w:top w:val="nil"/>
              <w:left w:val="nil"/>
              <w:bottom w:val="nil"/>
              <w:right w:val="nil"/>
            </w:tcBorders>
            <w:shd w:val="clear" w:color="000000" w:fill="FFFFFF"/>
            <w:vAlign w:val="center"/>
            <w:hideMark/>
          </w:tcPr>
          <w:p w14:paraId="5822E529"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Age (years)</w:t>
            </w:r>
          </w:p>
        </w:tc>
        <w:tc>
          <w:tcPr>
            <w:tcW w:w="467" w:type="pct"/>
            <w:tcBorders>
              <w:top w:val="nil"/>
              <w:left w:val="nil"/>
              <w:bottom w:val="nil"/>
              <w:right w:val="nil"/>
            </w:tcBorders>
            <w:shd w:val="clear" w:color="000000" w:fill="FFFFFF"/>
            <w:vAlign w:val="center"/>
            <w:hideMark/>
          </w:tcPr>
          <w:p w14:paraId="4DBE415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22,666</w:t>
            </w:r>
          </w:p>
        </w:tc>
        <w:tc>
          <w:tcPr>
            <w:tcW w:w="681" w:type="pct"/>
            <w:tcBorders>
              <w:top w:val="nil"/>
              <w:left w:val="nil"/>
              <w:bottom w:val="nil"/>
              <w:right w:val="nil"/>
            </w:tcBorders>
            <w:shd w:val="clear" w:color="000000" w:fill="FFFFFF"/>
            <w:vAlign w:val="center"/>
          </w:tcPr>
          <w:p w14:paraId="16DD929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71·9 (8·9)</w:t>
            </w:r>
          </w:p>
        </w:tc>
        <w:tc>
          <w:tcPr>
            <w:tcW w:w="681" w:type="pct"/>
            <w:tcBorders>
              <w:top w:val="nil"/>
              <w:left w:val="nil"/>
              <w:bottom w:val="nil"/>
              <w:right w:val="nil"/>
            </w:tcBorders>
            <w:shd w:val="clear" w:color="000000" w:fill="FFFFFF"/>
            <w:vAlign w:val="center"/>
          </w:tcPr>
          <w:p w14:paraId="4D4D07C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69·2 (9·3)</w:t>
            </w:r>
          </w:p>
        </w:tc>
        <w:tc>
          <w:tcPr>
            <w:tcW w:w="681" w:type="pct"/>
            <w:tcBorders>
              <w:top w:val="nil"/>
              <w:left w:val="nil"/>
              <w:bottom w:val="nil"/>
              <w:right w:val="nil"/>
            </w:tcBorders>
            <w:shd w:val="clear" w:color="000000" w:fill="FFFFFF"/>
            <w:vAlign w:val="center"/>
          </w:tcPr>
          <w:p w14:paraId="1F30A9ED"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65·9 (9·8)</w:t>
            </w:r>
          </w:p>
        </w:tc>
        <w:tc>
          <w:tcPr>
            <w:tcW w:w="681" w:type="pct"/>
            <w:tcBorders>
              <w:top w:val="nil"/>
              <w:left w:val="nil"/>
              <w:bottom w:val="nil"/>
              <w:right w:val="nil"/>
            </w:tcBorders>
            <w:shd w:val="clear" w:color="000000" w:fill="FFFFFF"/>
            <w:vAlign w:val="center"/>
          </w:tcPr>
          <w:p w14:paraId="28F39EE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63·1 (9·9)</w:t>
            </w:r>
          </w:p>
        </w:tc>
        <w:tc>
          <w:tcPr>
            <w:tcW w:w="681" w:type="pct"/>
            <w:tcBorders>
              <w:top w:val="nil"/>
              <w:left w:val="nil"/>
              <w:bottom w:val="nil"/>
              <w:right w:val="nil"/>
            </w:tcBorders>
            <w:shd w:val="clear" w:color="000000" w:fill="FFFFFF"/>
            <w:vAlign w:val="center"/>
          </w:tcPr>
          <w:p w14:paraId="2523A11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60·3 (9·9)</w:t>
            </w:r>
          </w:p>
        </w:tc>
        <w:tc>
          <w:tcPr>
            <w:tcW w:w="350" w:type="pct"/>
            <w:tcBorders>
              <w:top w:val="nil"/>
              <w:left w:val="nil"/>
              <w:bottom w:val="nil"/>
              <w:right w:val="nil"/>
            </w:tcBorders>
            <w:shd w:val="clear" w:color="000000" w:fill="FFFFFF"/>
            <w:vAlign w:val="center"/>
            <w:hideMark/>
          </w:tcPr>
          <w:p w14:paraId="62E6D5E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77BA32C5" w14:textId="77777777" w:rsidTr="001B0D42">
        <w:trPr>
          <w:trHeight w:val="300"/>
        </w:trPr>
        <w:tc>
          <w:tcPr>
            <w:tcW w:w="778" w:type="pct"/>
            <w:tcBorders>
              <w:top w:val="nil"/>
              <w:left w:val="nil"/>
              <w:bottom w:val="nil"/>
              <w:right w:val="nil"/>
            </w:tcBorders>
            <w:shd w:val="clear" w:color="000000" w:fill="FFFFFF"/>
            <w:vAlign w:val="center"/>
            <w:hideMark/>
          </w:tcPr>
          <w:p w14:paraId="04905C27"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Men</w:t>
            </w:r>
          </w:p>
        </w:tc>
        <w:tc>
          <w:tcPr>
            <w:tcW w:w="467" w:type="pct"/>
            <w:tcBorders>
              <w:top w:val="nil"/>
              <w:left w:val="nil"/>
              <w:bottom w:val="nil"/>
              <w:right w:val="nil"/>
            </w:tcBorders>
            <w:shd w:val="clear" w:color="000000" w:fill="FFFFFF"/>
            <w:vAlign w:val="center"/>
            <w:hideMark/>
          </w:tcPr>
          <w:p w14:paraId="312BF73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22,672</w:t>
            </w:r>
          </w:p>
        </w:tc>
        <w:tc>
          <w:tcPr>
            <w:tcW w:w="681" w:type="pct"/>
            <w:tcBorders>
              <w:top w:val="nil"/>
              <w:left w:val="nil"/>
              <w:bottom w:val="nil"/>
              <w:right w:val="nil"/>
            </w:tcBorders>
            <w:shd w:val="clear" w:color="000000" w:fill="FFFFFF"/>
            <w:vAlign w:val="center"/>
          </w:tcPr>
          <w:p w14:paraId="7EB7076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144 (67%)</w:t>
            </w:r>
          </w:p>
        </w:tc>
        <w:tc>
          <w:tcPr>
            <w:tcW w:w="681" w:type="pct"/>
            <w:tcBorders>
              <w:top w:val="nil"/>
              <w:left w:val="nil"/>
              <w:bottom w:val="nil"/>
              <w:right w:val="nil"/>
            </w:tcBorders>
            <w:shd w:val="clear" w:color="000000" w:fill="FFFFFF"/>
            <w:vAlign w:val="center"/>
          </w:tcPr>
          <w:p w14:paraId="4EA3531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2009 (71%)</w:t>
            </w:r>
          </w:p>
        </w:tc>
        <w:tc>
          <w:tcPr>
            <w:tcW w:w="681" w:type="pct"/>
            <w:tcBorders>
              <w:top w:val="nil"/>
              <w:left w:val="nil"/>
              <w:bottom w:val="nil"/>
              <w:right w:val="nil"/>
            </w:tcBorders>
            <w:shd w:val="clear" w:color="000000" w:fill="FFFFFF"/>
            <w:vAlign w:val="center"/>
          </w:tcPr>
          <w:p w14:paraId="6AB718AE"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8154 (75%)</w:t>
            </w:r>
          </w:p>
        </w:tc>
        <w:tc>
          <w:tcPr>
            <w:tcW w:w="681" w:type="pct"/>
            <w:tcBorders>
              <w:top w:val="nil"/>
              <w:left w:val="nil"/>
              <w:bottom w:val="nil"/>
              <w:right w:val="nil"/>
            </w:tcBorders>
            <w:shd w:val="clear" w:color="000000" w:fill="FFFFFF"/>
            <w:vAlign w:val="center"/>
          </w:tcPr>
          <w:p w14:paraId="0D3AB31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5850 (76%)</w:t>
            </w:r>
          </w:p>
        </w:tc>
        <w:tc>
          <w:tcPr>
            <w:tcW w:w="681" w:type="pct"/>
            <w:tcBorders>
              <w:top w:val="nil"/>
              <w:left w:val="nil"/>
              <w:bottom w:val="nil"/>
              <w:right w:val="nil"/>
            </w:tcBorders>
            <w:shd w:val="clear" w:color="000000" w:fill="FFFFFF"/>
            <w:vAlign w:val="center"/>
          </w:tcPr>
          <w:p w14:paraId="1FF43D3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862 (77%)</w:t>
            </w:r>
          </w:p>
        </w:tc>
        <w:tc>
          <w:tcPr>
            <w:tcW w:w="350" w:type="pct"/>
            <w:tcBorders>
              <w:top w:val="nil"/>
              <w:left w:val="nil"/>
              <w:bottom w:val="nil"/>
              <w:right w:val="nil"/>
            </w:tcBorders>
            <w:shd w:val="clear" w:color="000000" w:fill="FFFFFF"/>
            <w:vAlign w:val="center"/>
            <w:hideMark/>
          </w:tcPr>
          <w:p w14:paraId="77DD16A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531A0B3B" w14:textId="77777777" w:rsidTr="001B0D42">
        <w:trPr>
          <w:trHeight w:val="300"/>
        </w:trPr>
        <w:tc>
          <w:tcPr>
            <w:tcW w:w="778" w:type="pct"/>
            <w:tcBorders>
              <w:top w:val="nil"/>
              <w:left w:val="nil"/>
              <w:bottom w:val="nil"/>
              <w:right w:val="nil"/>
            </w:tcBorders>
            <w:shd w:val="clear" w:color="000000" w:fill="FFFFFF"/>
            <w:vAlign w:val="center"/>
            <w:hideMark/>
          </w:tcPr>
          <w:p w14:paraId="3D3A9B64"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Body mass index (kg/m²)</w:t>
            </w:r>
          </w:p>
        </w:tc>
        <w:tc>
          <w:tcPr>
            <w:tcW w:w="467" w:type="pct"/>
            <w:tcBorders>
              <w:top w:val="nil"/>
              <w:left w:val="nil"/>
              <w:bottom w:val="nil"/>
              <w:right w:val="nil"/>
            </w:tcBorders>
            <w:shd w:val="clear" w:color="000000" w:fill="FFFFFF"/>
            <w:vAlign w:val="center"/>
            <w:hideMark/>
          </w:tcPr>
          <w:p w14:paraId="0C680D7E"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22,654</w:t>
            </w:r>
          </w:p>
        </w:tc>
        <w:tc>
          <w:tcPr>
            <w:tcW w:w="681" w:type="pct"/>
            <w:tcBorders>
              <w:top w:val="nil"/>
              <w:left w:val="nil"/>
              <w:bottom w:val="nil"/>
              <w:right w:val="nil"/>
            </w:tcBorders>
            <w:shd w:val="clear" w:color="000000" w:fill="FFFFFF"/>
            <w:vAlign w:val="center"/>
          </w:tcPr>
          <w:p w14:paraId="0EDA5D2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25·6 (23·4–29·0)</w:t>
            </w:r>
          </w:p>
        </w:tc>
        <w:tc>
          <w:tcPr>
            <w:tcW w:w="681" w:type="pct"/>
            <w:tcBorders>
              <w:top w:val="nil"/>
              <w:left w:val="nil"/>
              <w:bottom w:val="nil"/>
              <w:right w:val="nil"/>
            </w:tcBorders>
            <w:shd w:val="clear" w:color="000000" w:fill="FFFFFF"/>
            <w:vAlign w:val="center"/>
          </w:tcPr>
          <w:p w14:paraId="6A34C52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26·8 (24·2–30·0)</w:t>
            </w:r>
          </w:p>
        </w:tc>
        <w:tc>
          <w:tcPr>
            <w:tcW w:w="681" w:type="pct"/>
            <w:tcBorders>
              <w:top w:val="nil"/>
              <w:left w:val="nil"/>
              <w:bottom w:val="nil"/>
              <w:right w:val="nil"/>
            </w:tcBorders>
            <w:shd w:val="clear" w:color="000000" w:fill="FFFFFF"/>
            <w:vAlign w:val="center"/>
          </w:tcPr>
          <w:p w14:paraId="057D8D5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27·5 (25·0–30·5)</w:t>
            </w:r>
          </w:p>
        </w:tc>
        <w:tc>
          <w:tcPr>
            <w:tcW w:w="681" w:type="pct"/>
            <w:tcBorders>
              <w:top w:val="nil"/>
              <w:left w:val="nil"/>
              <w:bottom w:val="nil"/>
              <w:right w:val="nil"/>
            </w:tcBorders>
            <w:shd w:val="clear" w:color="000000" w:fill="FFFFFF"/>
            <w:vAlign w:val="center"/>
          </w:tcPr>
          <w:p w14:paraId="3CA51B3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28·4 (25·7–31·4)</w:t>
            </w:r>
          </w:p>
        </w:tc>
        <w:tc>
          <w:tcPr>
            <w:tcW w:w="681" w:type="pct"/>
            <w:tcBorders>
              <w:top w:val="nil"/>
              <w:left w:val="nil"/>
              <w:bottom w:val="nil"/>
              <w:right w:val="nil"/>
            </w:tcBorders>
            <w:shd w:val="clear" w:color="000000" w:fill="FFFFFF"/>
            <w:vAlign w:val="center"/>
          </w:tcPr>
          <w:p w14:paraId="25115B6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29·1 (26·2–32·4)</w:t>
            </w:r>
          </w:p>
        </w:tc>
        <w:tc>
          <w:tcPr>
            <w:tcW w:w="350" w:type="pct"/>
            <w:tcBorders>
              <w:top w:val="nil"/>
              <w:left w:val="nil"/>
              <w:bottom w:val="nil"/>
              <w:right w:val="nil"/>
            </w:tcBorders>
            <w:shd w:val="clear" w:color="000000" w:fill="FFFFFF"/>
            <w:vAlign w:val="center"/>
            <w:hideMark/>
          </w:tcPr>
          <w:p w14:paraId="25EB68A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24184245" w14:textId="77777777" w:rsidTr="001B0D42">
        <w:trPr>
          <w:trHeight w:val="300"/>
        </w:trPr>
        <w:tc>
          <w:tcPr>
            <w:tcW w:w="778" w:type="pct"/>
            <w:tcBorders>
              <w:top w:val="nil"/>
              <w:left w:val="nil"/>
              <w:bottom w:val="nil"/>
              <w:right w:val="nil"/>
            </w:tcBorders>
            <w:shd w:val="clear" w:color="000000" w:fill="FFFFFF"/>
            <w:vAlign w:val="center"/>
            <w:hideMark/>
          </w:tcPr>
          <w:p w14:paraId="292DC45B"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Diabetes</w:t>
            </w:r>
          </w:p>
        </w:tc>
        <w:tc>
          <w:tcPr>
            <w:tcW w:w="467" w:type="pct"/>
            <w:tcBorders>
              <w:top w:val="nil"/>
              <w:left w:val="nil"/>
              <w:bottom w:val="nil"/>
              <w:right w:val="nil"/>
            </w:tcBorders>
            <w:shd w:val="clear" w:color="000000" w:fill="FFFFFF"/>
            <w:vAlign w:val="center"/>
            <w:hideMark/>
          </w:tcPr>
          <w:p w14:paraId="5BD29C7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39C87C8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91 (43%)</w:t>
            </w:r>
          </w:p>
        </w:tc>
        <w:tc>
          <w:tcPr>
            <w:tcW w:w="681" w:type="pct"/>
            <w:tcBorders>
              <w:top w:val="nil"/>
              <w:left w:val="nil"/>
              <w:bottom w:val="nil"/>
              <w:right w:val="nil"/>
            </w:tcBorders>
            <w:shd w:val="clear" w:color="000000" w:fill="FFFFFF"/>
            <w:vAlign w:val="center"/>
          </w:tcPr>
          <w:p w14:paraId="5B5E534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1144 (40%)</w:t>
            </w:r>
          </w:p>
        </w:tc>
        <w:tc>
          <w:tcPr>
            <w:tcW w:w="681" w:type="pct"/>
            <w:tcBorders>
              <w:top w:val="nil"/>
              <w:left w:val="nil"/>
              <w:bottom w:val="nil"/>
              <w:right w:val="nil"/>
            </w:tcBorders>
            <w:shd w:val="clear" w:color="000000" w:fill="FFFFFF"/>
            <w:vAlign w:val="center"/>
          </w:tcPr>
          <w:p w14:paraId="4CAED8BD"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3634 (34%)</w:t>
            </w:r>
          </w:p>
        </w:tc>
        <w:tc>
          <w:tcPr>
            <w:tcW w:w="681" w:type="pct"/>
            <w:tcBorders>
              <w:top w:val="nil"/>
              <w:left w:val="nil"/>
              <w:bottom w:val="nil"/>
              <w:right w:val="nil"/>
            </w:tcBorders>
            <w:shd w:val="clear" w:color="000000" w:fill="FFFFFF"/>
            <w:vAlign w:val="center"/>
          </w:tcPr>
          <w:p w14:paraId="6ABD98B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2373 (31%)</w:t>
            </w:r>
          </w:p>
        </w:tc>
        <w:tc>
          <w:tcPr>
            <w:tcW w:w="681" w:type="pct"/>
            <w:tcBorders>
              <w:top w:val="nil"/>
              <w:left w:val="nil"/>
              <w:bottom w:val="nil"/>
              <w:right w:val="nil"/>
            </w:tcBorders>
            <w:shd w:val="clear" w:color="000000" w:fill="FFFFFF"/>
            <w:vAlign w:val="center"/>
          </w:tcPr>
          <w:p w14:paraId="0699487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349 (31%)</w:t>
            </w:r>
          </w:p>
        </w:tc>
        <w:tc>
          <w:tcPr>
            <w:tcW w:w="350" w:type="pct"/>
            <w:tcBorders>
              <w:top w:val="nil"/>
              <w:left w:val="nil"/>
              <w:bottom w:val="nil"/>
              <w:right w:val="nil"/>
            </w:tcBorders>
            <w:shd w:val="clear" w:color="000000" w:fill="FFFFFF"/>
            <w:vAlign w:val="center"/>
            <w:hideMark/>
          </w:tcPr>
          <w:p w14:paraId="417E448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75218D30" w14:textId="77777777" w:rsidTr="001B0D42">
        <w:trPr>
          <w:trHeight w:val="300"/>
        </w:trPr>
        <w:tc>
          <w:tcPr>
            <w:tcW w:w="778" w:type="pct"/>
            <w:tcBorders>
              <w:top w:val="nil"/>
              <w:left w:val="nil"/>
              <w:bottom w:val="nil"/>
              <w:right w:val="nil"/>
            </w:tcBorders>
            <w:shd w:val="clear" w:color="000000" w:fill="FFFFFF"/>
            <w:vAlign w:val="center"/>
            <w:hideMark/>
          </w:tcPr>
          <w:p w14:paraId="51B30644"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Smoking status</w:t>
            </w:r>
          </w:p>
        </w:tc>
        <w:tc>
          <w:tcPr>
            <w:tcW w:w="467" w:type="pct"/>
            <w:tcBorders>
              <w:top w:val="nil"/>
              <w:left w:val="nil"/>
              <w:bottom w:val="nil"/>
              <w:right w:val="nil"/>
            </w:tcBorders>
            <w:shd w:val="clear" w:color="000000" w:fill="FFFFFF"/>
            <w:vAlign w:val="center"/>
            <w:hideMark/>
          </w:tcPr>
          <w:p w14:paraId="5C04373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22,672</w:t>
            </w:r>
          </w:p>
        </w:tc>
        <w:tc>
          <w:tcPr>
            <w:tcW w:w="681" w:type="pct"/>
            <w:tcBorders>
              <w:top w:val="nil"/>
              <w:left w:val="nil"/>
              <w:bottom w:val="nil"/>
              <w:right w:val="nil"/>
            </w:tcBorders>
            <w:shd w:val="clear" w:color="000000" w:fill="FFFFFF"/>
            <w:vAlign w:val="center"/>
          </w:tcPr>
          <w:p w14:paraId="28C6407F"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58A51EFA"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51A24AAA"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5A174089"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4913AD5F" w14:textId="77777777" w:rsidR="000B4A50" w:rsidRPr="00643CCB" w:rsidRDefault="000B4A50" w:rsidP="001B0D42">
            <w:pPr>
              <w:jc w:val="center"/>
              <w:rPr>
                <w:rFonts w:ascii="Arial" w:eastAsia="Times New Roman" w:hAnsi="Arial" w:cs="Arial"/>
                <w:color w:val="000000"/>
                <w:sz w:val="18"/>
                <w:szCs w:val="18"/>
                <w:lang w:val="en-GB"/>
              </w:rPr>
            </w:pPr>
          </w:p>
        </w:tc>
        <w:tc>
          <w:tcPr>
            <w:tcW w:w="350" w:type="pct"/>
            <w:tcBorders>
              <w:top w:val="nil"/>
              <w:left w:val="nil"/>
              <w:bottom w:val="nil"/>
              <w:right w:val="nil"/>
            </w:tcBorders>
            <w:shd w:val="clear" w:color="000000" w:fill="FFFFFF"/>
            <w:vAlign w:val="center"/>
            <w:hideMark/>
          </w:tcPr>
          <w:p w14:paraId="12EEFB0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163E2EC8" w14:textId="77777777" w:rsidTr="001B0D42">
        <w:trPr>
          <w:trHeight w:val="300"/>
        </w:trPr>
        <w:tc>
          <w:tcPr>
            <w:tcW w:w="778" w:type="pct"/>
            <w:tcBorders>
              <w:top w:val="nil"/>
              <w:left w:val="nil"/>
              <w:bottom w:val="nil"/>
              <w:right w:val="nil"/>
            </w:tcBorders>
            <w:shd w:val="clear" w:color="000000" w:fill="FFFFFF"/>
            <w:vAlign w:val="center"/>
            <w:hideMark/>
          </w:tcPr>
          <w:p w14:paraId="2332737C"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Current</w:t>
            </w:r>
          </w:p>
        </w:tc>
        <w:tc>
          <w:tcPr>
            <w:tcW w:w="467" w:type="pct"/>
            <w:tcBorders>
              <w:top w:val="nil"/>
              <w:left w:val="nil"/>
              <w:bottom w:val="nil"/>
              <w:right w:val="nil"/>
            </w:tcBorders>
            <w:shd w:val="clear" w:color="000000" w:fill="FFFFFF"/>
            <w:noWrap/>
            <w:vAlign w:val="bottom"/>
            <w:hideMark/>
          </w:tcPr>
          <w:p w14:paraId="6185181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FFFFF"/>
            <w:vAlign w:val="center"/>
          </w:tcPr>
          <w:p w14:paraId="49F90A9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 (5%)</w:t>
            </w:r>
          </w:p>
        </w:tc>
        <w:tc>
          <w:tcPr>
            <w:tcW w:w="681" w:type="pct"/>
            <w:tcBorders>
              <w:top w:val="nil"/>
              <w:left w:val="nil"/>
              <w:bottom w:val="nil"/>
              <w:right w:val="nil"/>
            </w:tcBorders>
            <w:shd w:val="clear" w:color="000000" w:fill="FFFFFF"/>
            <w:vAlign w:val="center"/>
          </w:tcPr>
          <w:p w14:paraId="7218D29E"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257 (9%)</w:t>
            </w:r>
          </w:p>
        </w:tc>
        <w:tc>
          <w:tcPr>
            <w:tcW w:w="681" w:type="pct"/>
            <w:tcBorders>
              <w:top w:val="nil"/>
              <w:left w:val="nil"/>
              <w:bottom w:val="nil"/>
              <w:right w:val="nil"/>
            </w:tcBorders>
            <w:shd w:val="clear" w:color="000000" w:fill="FFFFFF"/>
            <w:vAlign w:val="center"/>
          </w:tcPr>
          <w:p w14:paraId="3D54F055"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1094 (10%)</w:t>
            </w:r>
          </w:p>
        </w:tc>
        <w:tc>
          <w:tcPr>
            <w:tcW w:w="681" w:type="pct"/>
            <w:tcBorders>
              <w:top w:val="nil"/>
              <w:left w:val="nil"/>
              <w:bottom w:val="nil"/>
              <w:right w:val="nil"/>
            </w:tcBorders>
            <w:shd w:val="clear" w:color="000000" w:fill="FFFFFF"/>
            <w:vAlign w:val="center"/>
          </w:tcPr>
          <w:p w14:paraId="7E94CD4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1033 (13%)</w:t>
            </w:r>
          </w:p>
        </w:tc>
        <w:tc>
          <w:tcPr>
            <w:tcW w:w="681" w:type="pct"/>
            <w:tcBorders>
              <w:top w:val="nil"/>
              <w:left w:val="nil"/>
              <w:bottom w:val="nil"/>
              <w:right w:val="nil"/>
            </w:tcBorders>
            <w:shd w:val="clear" w:color="000000" w:fill="FFFFFF"/>
            <w:vAlign w:val="center"/>
          </w:tcPr>
          <w:p w14:paraId="2D95472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174 (15%)</w:t>
            </w:r>
          </w:p>
        </w:tc>
        <w:tc>
          <w:tcPr>
            <w:tcW w:w="350" w:type="pct"/>
            <w:tcBorders>
              <w:top w:val="nil"/>
              <w:left w:val="nil"/>
              <w:bottom w:val="nil"/>
              <w:right w:val="nil"/>
            </w:tcBorders>
            <w:shd w:val="clear" w:color="000000" w:fill="FFFFFF"/>
            <w:vAlign w:val="center"/>
            <w:hideMark/>
          </w:tcPr>
          <w:p w14:paraId="52D6D1DF" w14:textId="09119B33" w:rsidR="000B4A50" w:rsidRPr="00643CCB" w:rsidRDefault="000B4A50" w:rsidP="001B0D42">
            <w:pPr>
              <w:jc w:val="center"/>
              <w:rPr>
                <w:rFonts w:ascii="Arial" w:eastAsia="Times New Roman" w:hAnsi="Arial" w:cs="Arial"/>
                <w:color w:val="000000"/>
                <w:sz w:val="18"/>
                <w:szCs w:val="18"/>
                <w:lang w:val="en-GB"/>
              </w:rPr>
            </w:pPr>
          </w:p>
        </w:tc>
      </w:tr>
      <w:tr w:rsidR="000B4A50" w:rsidRPr="00643CCB" w14:paraId="3EA2A2FC" w14:textId="77777777" w:rsidTr="001B0D42">
        <w:trPr>
          <w:trHeight w:val="300"/>
        </w:trPr>
        <w:tc>
          <w:tcPr>
            <w:tcW w:w="778" w:type="pct"/>
            <w:tcBorders>
              <w:top w:val="nil"/>
              <w:left w:val="nil"/>
              <w:bottom w:val="nil"/>
              <w:right w:val="nil"/>
            </w:tcBorders>
            <w:shd w:val="clear" w:color="000000" w:fill="FFFFFF"/>
            <w:vAlign w:val="center"/>
            <w:hideMark/>
          </w:tcPr>
          <w:p w14:paraId="6A956F2B"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Former</w:t>
            </w:r>
          </w:p>
        </w:tc>
        <w:tc>
          <w:tcPr>
            <w:tcW w:w="467" w:type="pct"/>
            <w:tcBorders>
              <w:top w:val="nil"/>
              <w:left w:val="nil"/>
              <w:bottom w:val="nil"/>
              <w:right w:val="nil"/>
            </w:tcBorders>
            <w:shd w:val="clear" w:color="000000" w:fill="FFFFFF"/>
            <w:vAlign w:val="center"/>
            <w:hideMark/>
          </w:tcPr>
          <w:p w14:paraId="01D6AD8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FFFFF"/>
            <w:vAlign w:val="center"/>
          </w:tcPr>
          <w:p w14:paraId="23CBAC8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103 (48%)</w:t>
            </w:r>
          </w:p>
        </w:tc>
        <w:tc>
          <w:tcPr>
            <w:tcW w:w="681" w:type="pct"/>
            <w:tcBorders>
              <w:top w:val="nil"/>
              <w:left w:val="nil"/>
              <w:bottom w:val="nil"/>
              <w:right w:val="nil"/>
            </w:tcBorders>
            <w:shd w:val="clear" w:color="000000" w:fill="FFFFFF"/>
            <w:vAlign w:val="center"/>
          </w:tcPr>
          <w:p w14:paraId="57A7398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1252 (44%)</w:t>
            </w:r>
          </w:p>
        </w:tc>
        <w:tc>
          <w:tcPr>
            <w:tcW w:w="681" w:type="pct"/>
            <w:tcBorders>
              <w:top w:val="nil"/>
              <w:left w:val="nil"/>
              <w:bottom w:val="nil"/>
              <w:right w:val="nil"/>
            </w:tcBorders>
            <w:shd w:val="clear" w:color="000000" w:fill="FFFFFF"/>
            <w:vAlign w:val="center"/>
          </w:tcPr>
          <w:p w14:paraId="455793A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4994 (46%)</w:t>
            </w:r>
          </w:p>
        </w:tc>
        <w:tc>
          <w:tcPr>
            <w:tcW w:w="681" w:type="pct"/>
            <w:tcBorders>
              <w:top w:val="nil"/>
              <w:left w:val="nil"/>
              <w:bottom w:val="nil"/>
              <w:right w:val="nil"/>
            </w:tcBorders>
            <w:shd w:val="clear" w:color="000000" w:fill="FFFFFF"/>
            <w:vAlign w:val="center"/>
          </w:tcPr>
          <w:p w14:paraId="4BC8B88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3333 (43%)</w:t>
            </w:r>
          </w:p>
        </w:tc>
        <w:tc>
          <w:tcPr>
            <w:tcW w:w="681" w:type="pct"/>
            <w:tcBorders>
              <w:top w:val="nil"/>
              <w:left w:val="nil"/>
              <w:bottom w:val="nil"/>
              <w:right w:val="nil"/>
            </w:tcBorders>
            <w:shd w:val="clear" w:color="000000" w:fill="FFFFFF"/>
            <w:vAlign w:val="center"/>
          </w:tcPr>
          <w:p w14:paraId="6E5AD4D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476 (42%)</w:t>
            </w:r>
          </w:p>
        </w:tc>
        <w:tc>
          <w:tcPr>
            <w:tcW w:w="350" w:type="pct"/>
            <w:tcBorders>
              <w:top w:val="nil"/>
              <w:left w:val="nil"/>
              <w:bottom w:val="nil"/>
              <w:right w:val="nil"/>
            </w:tcBorders>
            <w:shd w:val="clear" w:color="000000" w:fill="FFFFFF"/>
            <w:vAlign w:val="center"/>
            <w:hideMark/>
          </w:tcPr>
          <w:p w14:paraId="2DA56F11" w14:textId="037B9AB8" w:rsidR="000B4A50" w:rsidRPr="00643CCB" w:rsidRDefault="000B4A50" w:rsidP="001B0D42">
            <w:pPr>
              <w:jc w:val="center"/>
              <w:rPr>
                <w:rFonts w:ascii="Arial" w:eastAsia="Times New Roman" w:hAnsi="Arial" w:cs="Arial"/>
                <w:color w:val="000000"/>
                <w:sz w:val="18"/>
                <w:szCs w:val="18"/>
                <w:lang w:val="en-GB"/>
              </w:rPr>
            </w:pPr>
          </w:p>
        </w:tc>
      </w:tr>
      <w:tr w:rsidR="000B4A50" w:rsidRPr="00643CCB" w14:paraId="0824CFCA" w14:textId="77777777" w:rsidTr="001B0D42">
        <w:trPr>
          <w:trHeight w:val="300"/>
        </w:trPr>
        <w:tc>
          <w:tcPr>
            <w:tcW w:w="778" w:type="pct"/>
            <w:tcBorders>
              <w:top w:val="nil"/>
              <w:left w:val="nil"/>
              <w:bottom w:val="nil"/>
              <w:right w:val="nil"/>
            </w:tcBorders>
            <w:shd w:val="clear" w:color="000000" w:fill="FFFFFF"/>
            <w:vAlign w:val="center"/>
            <w:hideMark/>
          </w:tcPr>
          <w:p w14:paraId="00538627"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Never</w:t>
            </w:r>
          </w:p>
        </w:tc>
        <w:tc>
          <w:tcPr>
            <w:tcW w:w="467" w:type="pct"/>
            <w:tcBorders>
              <w:top w:val="nil"/>
              <w:left w:val="nil"/>
              <w:bottom w:val="nil"/>
              <w:right w:val="nil"/>
            </w:tcBorders>
            <w:shd w:val="clear" w:color="000000" w:fill="FFFFFF"/>
            <w:vAlign w:val="center"/>
            <w:hideMark/>
          </w:tcPr>
          <w:p w14:paraId="1F4E292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FFFFF"/>
            <w:vAlign w:val="center"/>
          </w:tcPr>
          <w:p w14:paraId="148DDD1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100 (47%)</w:t>
            </w:r>
          </w:p>
        </w:tc>
        <w:tc>
          <w:tcPr>
            <w:tcW w:w="681" w:type="pct"/>
            <w:tcBorders>
              <w:top w:val="nil"/>
              <w:left w:val="nil"/>
              <w:bottom w:val="nil"/>
              <w:right w:val="nil"/>
            </w:tcBorders>
            <w:shd w:val="clear" w:color="000000" w:fill="FFFFFF"/>
            <w:vAlign w:val="center"/>
          </w:tcPr>
          <w:p w14:paraId="2166AEDE"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1329 (47%)</w:t>
            </w:r>
          </w:p>
        </w:tc>
        <w:tc>
          <w:tcPr>
            <w:tcW w:w="681" w:type="pct"/>
            <w:tcBorders>
              <w:top w:val="nil"/>
              <w:left w:val="nil"/>
              <w:bottom w:val="nil"/>
              <w:right w:val="nil"/>
            </w:tcBorders>
            <w:shd w:val="clear" w:color="000000" w:fill="FFFFFF"/>
            <w:vAlign w:val="center"/>
          </w:tcPr>
          <w:p w14:paraId="7B4F3E6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4728 (44%)</w:t>
            </w:r>
          </w:p>
        </w:tc>
        <w:tc>
          <w:tcPr>
            <w:tcW w:w="681" w:type="pct"/>
            <w:tcBorders>
              <w:top w:val="nil"/>
              <w:left w:val="nil"/>
              <w:bottom w:val="nil"/>
              <w:right w:val="nil"/>
            </w:tcBorders>
            <w:shd w:val="clear" w:color="000000" w:fill="FFFFFF"/>
            <w:vAlign w:val="center"/>
          </w:tcPr>
          <w:p w14:paraId="2A19173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3315 (43%)</w:t>
            </w:r>
          </w:p>
        </w:tc>
        <w:tc>
          <w:tcPr>
            <w:tcW w:w="681" w:type="pct"/>
            <w:tcBorders>
              <w:top w:val="nil"/>
              <w:left w:val="nil"/>
              <w:bottom w:val="nil"/>
              <w:right w:val="nil"/>
            </w:tcBorders>
            <w:shd w:val="clear" w:color="000000" w:fill="FFFFFF"/>
            <w:vAlign w:val="center"/>
          </w:tcPr>
          <w:p w14:paraId="1F9D265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473 (42%)</w:t>
            </w:r>
          </w:p>
        </w:tc>
        <w:tc>
          <w:tcPr>
            <w:tcW w:w="350" w:type="pct"/>
            <w:tcBorders>
              <w:top w:val="nil"/>
              <w:left w:val="nil"/>
              <w:bottom w:val="nil"/>
              <w:right w:val="nil"/>
            </w:tcBorders>
            <w:shd w:val="clear" w:color="000000" w:fill="FFFFFF"/>
            <w:vAlign w:val="center"/>
            <w:hideMark/>
          </w:tcPr>
          <w:p w14:paraId="6AD4FE18" w14:textId="37EB383F" w:rsidR="000B4A50" w:rsidRPr="00643CCB" w:rsidRDefault="000B4A50" w:rsidP="001B0D42">
            <w:pPr>
              <w:jc w:val="center"/>
              <w:rPr>
                <w:rFonts w:ascii="Arial" w:eastAsia="Times New Roman" w:hAnsi="Arial" w:cs="Arial"/>
                <w:color w:val="000000"/>
                <w:sz w:val="18"/>
                <w:szCs w:val="18"/>
                <w:lang w:val="en-GB"/>
              </w:rPr>
            </w:pPr>
          </w:p>
        </w:tc>
      </w:tr>
      <w:tr w:rsidR="000B4A50" w:rsidRPr="00643CCB" w14:paraId="37D16A49" w14:textId="77777777" w:rsidTr="001B0D42">
        <w:trPr>
          <w:trHeight w:val="300"/>
        </w:trPr>
        <w:tc>
          <w:tcPr>
            <w:tcW w:w="778" w:type="pct"/>
            <w:tcBorders>
              <w:top w:val="nil"/>
              <w:left w:val="nil"/>
              <w:bottom w:val="nil"/>
              <w:right w:val="nil"/>
            </w:tcBorders>
            <w:shd w:val="clear" w:color="000000" w:fill="F2DCDB"/>
            <w:vAlign w:val="center"/>
            <w:hideMark/>
          </w:tcPr>
          <w:p w14:paraId="07442F9C" w14:textId="0BA8F66E"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w:t>
            </w:r>
            <w:r w:rsidR="00BB3889">
              <w:rPr>
                <w:rFonts w:ascii="Arial" w:eastAsia="Times New Roman" w:hAnsi="Arial" w:cs="Arial"/>
                <w:color w:val="000000"/>
                <w:sz w:val="18"/>
                <w:szCs w:val="18"/>
                <w:lang w:val="en-GB"/>
              </w:rPr>
              <w:t xml:space="preserve">ystolic </w:t>
            </w:r>
            <w:r w:rsidRPr="00643CCB">
              <w:rPr>
                <w:rFonts w:ascii="Arial" w:eastAsia="Times New Roman" w:hAnsi="Arial" w:cs="Arial"/>
                <w:color w:val="000000"/>
                <w:sz w:val="18"/>
                <w:szCs w:val="18"/>
                <w:lang w:val="en-GB"/>
              </w:rPr>
              <w:t>BP (mmHg)</w:t>
            </w:r>
          </w:p>
        </w:tc>
        <w:tc>
          <w:tcPr>
            <w:tcW w:w="467" w:type="pct"/>
            <w:tcBorders>
              <w:top w:val="nil"/>
              <w:left w:val="nil"/>
              <w:bottom w:val="nil"/>
              <w:right w:val="nil"/>
            </w:tcBorders>
            <w:shd w:val="clear" w:color="000000" w:fill="F2DCDB"/>
            <w:vAlign w:val="center"/>
            <w:hideMark/>
          </w:tcPr>
          <w:p w14:paraId="5DE3222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22,659</w:t>
            </w:r>
          </w:p>
        </w:tc>
        <w:tc>
          <w:tcPr>
            <w:tcW w:w="681" w:type="pct"/>
            <w:tcBorders>
              <w:top w:val="nil"/>
              <w:left w:val="nil"/>
              <w:bottom w:val="nil"/>
              <w:right w:val="nil"/>
            </w:tcBorders>
            <w:shd w:val="clear" w:color="000000" w:fill="F2DCDB"/>
            <w:vAlign w:val="center"/>
          </w:tcPr>
          <w:p w14:paraId="6DA1172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120·5 (18·3)</w:t>
            </w:r>
          </w:p>
        </w:tc>
        <w:tc>
          <w:tcPr>
            <w:tcW w:w="681" w:type="pct"/>
            <w:tcBorders>
              <w:top w:val="nil"/>
              <w:left w:val="nil"/>
              <w:bottom w:val="nil"/>
              <w:right w:val="nil"/>
            </w:tcBorders>
            <w:shd w:val="clear" w:color="000000" w:fill="F2DCDB"/>
            <w:vAlign w:val="center"/>
          </w:tcPr>
          <w:p w14:paraId="5801A10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125·9 (16·3)</w:t>
            </w:r>
          </w:p>
        </w:tc>
        <w:tc>
          <w:tcPr>
            <w:tcW w:w="681" w:type="pct"/>
            <w:tcBorders>
              <w:top w:val="nil"/>
              <w:left w:val="nil"/>
              <w:bottom w:val="nil"/>
              <w:right w:val="nil"/>
            </w:tcBorders>
            <w:shd w:val="clear" w:color="000000" w:fill="F2DCDB"/>
            <w:vAlign w:val="center"/>
          </w:tcPr>
          <w:p w14:paraId="518BB1E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130·7 (15·0)</w:t>
            </w:r>
          </w:p>
        </w:tc>
        <w:tc>
          <w:tcPr>
            <w:tcW w:w="681" w:type="pct"/>
            <w:tcBorders>
              <w:top w:val="nil"/>
              <w:left w:val="nil"/>
              <w:bottom w:val="nil"/>
              <w:right w:val="nil"/>
            </w:tcBorders>
            <w:shd w:val="clear" w:color="000000" w:fill="F2DCDB"/>
            <w:vAlign w:val="center"/>
          </w:tcPr>
          <w:p w14:paraId="7734F0BD"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138·4 (15·6)</w:t>
            </w:r>
          </w:p>
        </w:tc>
        <w:tc>
          <w:tcPr>
            <w:tcW w:w="681" w:type="pct"/>
            <w:tcBorders>
              <w:top w:val="nil"/>
              <w:left w:val="nil"/>
              <w:bottom w:val="nil"/>
              <w:right w:val="nil"/>
            </w:tcBorders>
            <w:shd w:val="clear" w:color="000000" w:fill="F2DCDB"/>
            <w:vAlign w:val="center"/>
          </w:tcPr>
          <w:p w14:paraId="45046C3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152·6 (17·8)</w:t>
            </w:r>
          </w:p>
        </w:tc>
        <w:tc>
          <w:tcPr>
            <w:tcW w:w="350" w:type="pct"/>
            <w:tcBorders>
              <w:top w:val="nil"/>
              <w:left w:val="nil"/>
              <w:bottom w:val="nil"/>
              <w:right w:val="nil"/>
            </w:tcBorders>
            <w:shd w:val="clear" w:color="000000" w:fill="F2DCDB"/>
            <w:vAlign w:val="center"/>
            <w:hideMark/>
          </w:tcPr>
          <w:p w14:paraId="55B9111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w:t>
            </w:r>
          </w:p>
        </w:tc>
      </w:tr>
      <w:tr w:rsidR="000B4A50" w:rsidRPr="00643CCB" w14:paraId="6AB602B2" w14:textId="77777777" w:rsidTr="001B0D42">
        <w:trPr>
          <w:trHeight w:val="300"/>
        </w:trPr>
        <w:tc>
          <w:tcPr>
            <w:tcW w:w="778" w:type="pct"/>
            <w:tcBorders>
              <w:top w:val="nil"/>
              <w:left w:val="nil"/>
              <w:bottom w:val="nil"/>
              <w:right w:val="nil"/>
            </w:tcBorders>
            <w:shd w:val="clear" w:color="000000" w:fill="F2DCDB"/>
            <w:vAlign w:val="center"/>
            <w:hideMark/>
          </w:tcPr>
          <w:p w14:paraId="77E73E92" w14:textId="6C028F62"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D</w:t>
            </w:r>
            <w:r w:rsidR="00BB3889">
              <w:rPr>
                <w:rFonts w:ascii="Arial" w:eastAsia="Times New Roman" w:hAnsi="Arial" w:cs="Arial"/>
                <w:color w:val="000000"/>
                <w:sz w:val="18"/>
                <w:szCs w:val="18"/>
                <w:lang w:val="en-GB"/>
              </w:rPr>
              <w:t xml:space="preserve">iastolic </w:t>
            </w:r>
            <w:r w:rsidRPr="00643CCB">
              <w:rPr>
                <w:rFonts w:ascii="Arial" w:eastAsia="Times New Roman" w:hAnsi="Arial" w:cs="Arial"/>
                <w:color w:val="000000"/>
                <w:sz w:val="18"/>
                <w:szCs w:val="18"/>
                <w:lang w:val="en-GB"/>
              </w:rPr>
              <w:t>BP (mmHg)</w:t>
            </w:r>
          </w:p>
        </w:tc>
        <w:tc>
          <w:tcPr>
            <w:tcW w:w="467" w:type="pct"/>
            <w:tcBorders>
              <w:top w:val="nil"/>
              <w:left w:val="nil"/>
              <w:bottom w:val="nil"/>
              <w:right w:val="nil"/>
            </w:tcBorders>
            <w:shd w:val="clear" w:color="000000" w:fill="F2DCDB"/>
            <w:vAlign w:val="center"/>
            <w:hideMark/>
          </w:tcPr>
          <w:p w14:paraId="7D584EE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22,659</w:t>
            </w:r>
          </w:p>
        </w:tc>
        <w:tc>
          <w:tcPr>
            <w:tcW w:w="681" w:type="pct"/>
            <w:tcBorders>
              <w:top w:val="nil"/>
              <w:left w:val="nil"/>
              <w:bottom w:val="nil"/>
              <w:right w:val="nil"/>
            </w:tcBorders>
            <w:shd w:val="clear" w:color="000000" w:fill="F2DCDB"/>
            <w:vAlign w:val="center"/>
          </w:tcPr>
          <w:p w14:paraId="3FD7516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57·7 (7·1)</w:t>
            </w:r>
          </w:p>
        </w:tc>
        <w:tc>
          <w:tcPr>
            <w:tcW w:w="681" w:type="pct"/>
            <w:tcBorders>
              <w:top w:val="nil"/>
              <w:left w:val="nil"/>
              <w:bottom w:val="nil"/>
              <w:right w:val="nil"/>
            </w:tcBorders>
            <w:shd w:val="clear" w:color="000000" w:fill="F2DCDB"/>
            <w:vAlign w:val="center"/>
          </w:tcPr>
          <w:p w14:paraId="4259B3E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66·9 (7·5)</w:t>
            </w:r>
          </w:p>
        </w:tc>
        <w:tc>
          <w:tcPr>
            <w:tcW w:w="681" w:type="pct"/>
            <w:tcBorders>
              <w:top w:val="nil"/>
              <w:left w:val="nil"/>
              <w:bottom w:val="nil"/>
              <w:right w:val="nil"/>
            </w:tcBorders>
            <w:shd w:val="clear" w:color="000000" w:fill="F2DCDB"/>
            <w:vAlign w:val="center"/>
          </w:tcPr>
          <w:p w14:paraId="0657919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75·8 (7·2)</w:t>
            </w:r>
          </w:p>
        </w:tc>
        <w:tc>
          <w:tcPr>
            <w:tcW w:w="681" w:type="pct"/>
            <w:tcBorders>
              <w:top w:val="nil"/>
              <w:left w:val="nil"/>
              <w:bottom w:val="nil"/>
              <w:right w:val="nil"/>
            </w:tcBorders>
            <w:shd w:val="clear" w:color="000000" w:fill="F2DCDB"/>
            <w:vAlign w:val="center"/>
          </w:tcPr>
          <w:p w14:paraId="687829A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84·0 (7·4)</w:t>
            </w:r>
          </w:p>
        </w:tc>
        <w:tc>
          <w:tcPr>
            <w:tcW w:w="681" w:type="pct"/>
            <w:tcBorders>
              <w:top w:val="nil"/>
              <w:left w:val="nil"/>
              <w:bottom w:val="nil"/>
              <w:right w:val="nil"/>
            </w:tcBorders>
            <w:shd w:val="clear" w:color="000000" w:fill="F2DCDB"/>
            <w:vAlign w:val="center"/>
          </w:tcPr>
          <w:p w14:paraId="64E41FC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94·7 (8·0)</w:t>
            </w:r>
          </w:p>
        </w:tc>
        <w:tc>
          <w:tcPr>
            <w:tcW w:w="350" w:type="pct"/>
            <w:tcBorders>
              <w:top w:val="nil"/>
              <w:left w:val="nil"/>
              <w:bottom w:val="nil"/>
              <w:right w:val="nil"/>
            </w:tcBorders>
            <w:shd w:val="clear" w:color="000000" w:fill="F2DCDB"/>
            <w:vAlign w:val="center"/>
            <w:hideMark/>
          </w:tcPr>
          <w:p w14:paraId="1EA2E84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w:t>
            </w:r>
          </w:p>
        </w:tc>
      </w:tr>
      <w:tr w:rsidR="000B4A50" w:rsidRPr="00643CCB" w14:paraId="1E8EB3B2" w14:textId="77777777" w:rsidTr="001B0D42">
        <w:trPr>
          <w:trHeight w:val="300"/>
        </w:trPr>
        <w:tc>
          <w:tcPr>
            <w:tcW w:w="778" w:type="pct"/>
            <w:tcBorders>
              <w:top w:val="nil"/>
              <w:left w:val="nil"/>
              <w:bottom w:val="nil"/>
              <w:right w:val="nil"/>
            </w:tcBorders>
            <w:shd w:val="clear" w:color="000000" w:fill="F2DCDB"/>
            <w:vAlign w:val="center"/>
            <w:hideMark/>
          </w:tcPr>
          <w:p w14:paraId="6392601F"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Heart rate (beats/minute)</w:t>
            </w:r>
          </w:p>
        </w:tc>
        <w:tc>
          <w:tcPr>
            <w:tcW w:w="467" w:type="pct"/>
            <w:tcBorders>
              <w:top w:val="nil"/>
              <w:left w:val="nil"/>
              <w:bottom w:val="nil"/>
              <w:right w:val="nil"/>
            </w:tcBorders>
            <w:shd w:val="clear" w:color="000000" w:fill="F2DCDB"/>
            <w:vAlign w:val="center"/>
            <w:hideMark/>
          </w:tcPr>
          <w:p w14:paraId="017E6FF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22,660</w:t>
            </w:r>
          </w:p>
        </w:tc>
        <w:tc>
          <w:tcPr>
            <w:tcW w:w="681" w:type="pct"/>
            <w:tcBorders>
              <w:top w:val="nil"/>
              <w:left w:val="nil"/>
              <w:bottom w:val="nil"/>
              <w:right w:val="nil"/>
            </w:tcBorders>
            <w:shd w:val="clear" w:color="000000" w:fill="F2DCDB"/>
            <w:vAlign w:val="center"/>
          </w:tcPr>
          <w:p w14:paraId="6A99FD0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64·9 (10·4)</w:t>
            </w:r>
          </w:p>
        </w:tc>
        <w:tc>
          <w:tcPr>
            <w:tcW w:w="681" w:type="pct"/>
            <w:tcBorders>
              <w:top w:val="nil"/>
              <w:left w:val="nil"/>
              <w:bottom w:val="nil"/>
              <w:right w:val="nil"/>
            </w:tcBorders>
            <w:shd w:val="clear" w:color="000000" w:fill="F2DCDB"/>
            <w:vAlign w:val="center"/>
          </w:tcPr>
          <w:p w14:paraId="308C7BB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66·6 (10·6)</w:t>
            </w:r>
          </w:p>
        </w:tc>
        <w:tc>
          <w:tcPr>
            <w:tcW w:w="681" w:type="pct"/>
            <w:tcBorders>
              <w:top w:val="nil"/>
              <w:left w:val="nil"/>
              <w:bottom w:val="nil"/>
              <w:right w:val="nil"/>
            </w:tcBorders>
            <w:shd w:val="clear" w:color="000000" w:fill="F2DCDB"/>
            <w:vAlign w:val="center"/>
          </w:tcPr>
          <w:p w14:paraId="1871F03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67·7 (10·3)</w:t>
            </w:r>
          </w:p>
        </w:tc>
        <w:tc>
          <w:tcPr>
            <w:tcW w:w="681" w:type="pct"/>
            <w:tcBorders>
              <w:top w:val="nil"/>
              <w:left w:val="nil"/>
              <w:bottom w:val="nil"/>
              <w:right w:val="nil"/>
            </w:tcBorders>
            <w:shd w:val="clear" w:color="000000" w:fill="F2DCDB"/>
            <w:vAlign w:val="center"/>
          </w:tcPr>
          <w:p w14:paraId="66187F2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69·7 (10·6)</w:t>
            </w:r>
          </w:p>
        </w:tc>
        <w:tc>
          <w:tcPr>
            <w:tcW w:w="681" w:type="pct"/>
            <w:tcBorders>
              <w:top w:val="nil"/>
              <w:left w:val="nil"/>
              <w:bottom w:val="nil"/>
              <w:right w:val="nil"/>
            </w:tcBorders>
            <w:shd w:val="clear" w:color="000000" w:fill="F2DCDB"/>
            <w:vAlign w:val="center"/>
          </w:tcPr>
          <w:p w14:paraId="54D32F4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72·8 (11·9)</w:t>
            </w:r>
          </w:p>
        </w:tc>
        <w:tc>
          <w:tcPr>
            <w:tcW w:w="350" w:type="pct"/>
            <w:tcBorders>
              <w:top w:val="nil"/>
              <w:left w:val="nil"/>
              <w:bottom w:val="nil"/>
              <w:right w:val="nil"/>
            </w:tcBorders>
            <w:shd w:val="clear" w:color="000000" w:fill="F2DCDB"/>
            <w:vAlign w:val="center"/>
            <w:hideMark/>
          </w:tcPr>
          <w:p w14:paraId="44CA439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4361E52" w14:textId="77777777" w:rsidTr="001B0D42">
        <w:trPr>
          <w:trHeight w:val="300"/>
        </w:trPr>
        <w:tc>
          <w:tcPr>
            <w:tcW w:w="778" w:type="pct"/>
            <w:tcBorders>
              <w:top w:val="nil"/>
              <w:left w:val="nil"/>
              <w:bottom w:val="nil"/>
              <w:right w:val="nil"/>
            </w:tcBorders>
            <w:shd w:val="clear" w:color="000000" w:fill="FFFFFF"/>
            <w:vAlign w:val="center"/>
            <w:hideMark/>
          </w:tcPr>
          <w:p w14:paraId="639078F9"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Myocardial infarction</w:t>
            </w:r>
          </w:p>
        </w:tc>
        <w:tc>
          <w:tcPr>
            <w:tcW w:w="467" w:type="pct"/>
            <w:tcBorders>
              <w:top w:val="nil"/>
              <w:left w:val="nil"/>
              <w:bottom w:val="nil"/>
              <w:right w:val="nil"/>
            </w:tcBorders>
            <w:shd w:val="clear" w:color="000000" w:fill="FFFFFF"/>
            <w:vAlign w:val="center"/>
            <w:hideMark/>
          </w:tcPr>
          <w:p w14:paraId="387DC2F9"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4BAD8E1E"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123 (57%)</w:t>
            </w:r>
          </w:p>
        </w:tc>
        <w:tc>
          <w:tcPr>
            <w:tcW w:w="681" w:type="pct"/>
            <w:tcBorders>
              <w:top w:val="nil"/>
              <w:left w:val="nil"/>
              <w:bottom w:val="nil"/>
              <w:right w:val="nil"/>
            </w:tcBorders>
            <w:shd w:val="clear" w:color="000000" w:fill="FFFFFF"/>
            <w:vAlign w:val="center"/>
          </w:tcPr>
          <w:p w14:paraId="5C31EF8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1582 (56%)</w:t>
            </w:r>
          </w:p>
        </w:tc>
        <w:tc>
          <w:tcPr>
            <w:tcW w:w="681" w:type="pct"/>
            <w:tcBorders>
              <w:top w:val="nil"/>
              <w:left w:val="nil"/>
              <w:bottom w:val="nil"/>
              <w:right w:val="nil"/>
            </w:tcBorders>
            <w:shd w:val="clear" w:color="000000" w:fill="FFFFFF"/>
            <w:vAlign w:val="center"/>
          </w:tcPr>
          <w:p w14:paraId="02C038E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6241 (58%)</w:t>
            </w:r>
          </w:p>
        </w:tc>
        <w:tc>
          <w:tcPr>
            <w:tcW w:w="681" w:type="pct"/>
            <w:tcBorders>
              <w:top w:val="nil"/>
              <w:left w:val="nil"/>
              <w:bottom w:val="nil"/>
              <w:right w:val="nil"/>
            </w:tcBorders>
            <w:shd w:val="clear" w:color="000000" w:fill="FFFFFF"/>
            <w:vAlign w:val="center"/>
          </w:tcPr>
          <w:p w14:paraId="2354151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4560 (59%)</w:t>
            </w:r>
          </w:p>
        </w:tc>
        <w:tc>
          <w:tcPr>
            <w:tcW w:w="681" w:type="pct"/>
            <w:tcBorders>
              <w:top w:val="nil"/>
              <w:left w:val="nil"/>
              <w:bottom w:val="nil"/>
              <w:right w:val="nil"/>
            </w:tcBorders>
            <w:shd w:val="clear" w:color="000000" w:fill="FFFFFF"/>
            <w:vAlign w:val="center"/>
          </w:tcPr>
          <w:p w14:paraId="6BB8FF8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752 (67%)</w:t>
            </w:r>
          </w:p>
        </w:tc>
        <w:tc>
          <w:tcPr>
            <w:tcW w:w="350" w:type="pct"/>
            <w:tcBorders>
              <w:top w:val="nil"/>
              <w:left w:val="nil"/>
              <w:bottom w:val="nil"/>
              <w:right w:val="nil"/>
            </w:tcBorders>
            <w:shd w:val="clear" w:color="000000" w:fill="FFFFFF"/>
            <w:vAlign w:val="center"/>
            <w:hideMark/>
          </w:tcPr>
          <w:p w14:paraId="332F9A1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79DBEB62" w14:textId="77777777" w:rsidTr="001B0D42">
        <w:trPr>
          <w:trHeight w:val="300"/>
        </w:trPr>
        <w:tc>
          <w:tcPr>
            <w:tcW w:w="778" w:type="pct"/>
            <w:tcBorders>
              <w:top w:val="nil"/>
              <w:left w:val="nil"/>
              <w:bottom w:val="nil"/>
              <w:right w:val="nil"/>
            </w:tcBorders>
            <w:shd w:val="clear" w:color="000000" w:fill="FFFFFF"/>
            <w:vAlign w:val="center"/>
            <w:hideMark/>
          </w:tcPr>
          <w:p w14:paraId="6B3606B4"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Percutaneous coronary intervention</w:t>
            </w:r>
          </w:p>
        </w:tc>
        <w:tc>
          <w:tcPr>
            <w:tcW w:w="467" w:type="pct"/>
            <w:tcBorders>
              <w:top w:val="nil"/>
              <w:left w:val="nil"/>
              <w:bottom w:val="nil"/>
              <w:right w:val="nil"/>
            </w:tcBorders>
            <w:shd w:val="clear" w:color="000000" w:fill="FFFFFF"/>
            <w:vAlign w:val="center"/>
            <w:hideMark/>
          </w:tcPr>
          <w:p w14:paraId="12AC1C35"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6FC2D79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101 (47%)</w:t>
            </w:r>
          </w:p>
        </w:tc>
        <w:tc>
          <w:tcPr>
            <w:tcW w:w="681" w:type="pct"/>
            <w:tcBorders>
              <w:top w:val="nil"/>
              <w:left w:val="nil"/>
              <w:bottom w:val="nil"/>
              <w:right w:val="nil"/>
            </w:tcBorders>
            <w:shd w:val="clear" w:color="000000" w:fill="FFFFFF"/>
            <w:vAlign w:val="center"/>
          </w:tcPr>
          <w:p w14:paraId="20D6DBB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1645 (58%)</w:t>
            </w:r>
          </w:p>
        </w:tc>
        <w:tc>
          <w:tcPr>
            <w:tcW w:w="681" w:type="pct"/>
            <w:tcBorders>
              <w:top w:val="nil"/>
              <w:left w:val="nil"/>
              <w:bottom w:val="nil"/>
              <w:right w:val="nil"/>
            </w:tcBorders>
            <w:shd w:val="clear" w:color="000000" w:fill="FFFFFF"/>
            <w:vAlign w:val="center"/>
          </w:tcPr>
          <w:p w14:paraId="6DB78CC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6402 (59%)</w:t>
            </w:r>
          </w:p>
        </w:tc>
        <w:tc>
          <w:tcPr>
            <w:tcW w:w="681" w:type="pct"/>
            <w:tcBorders>
              <w:top w:val="nil"/>
              <w:left w:val="nil"/>
              <w:bottom w:val="nil"/>
              <w:right w:val="nil"/>
            </w:tcBorders>
            <w:shd w:val="clear" w:color="000000" w:fill="FFFFFF"/>
            <w:vAlign w:val="center"/>
          </w:tcPr>
          <w:p w14:paraId="35A0F9A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4260 (55%)</w:t>
            </w:r>
          </w:p>
        </w:tc>
        <w:tc>
          <w:tcPr>
            <w:tcW w:w="681" w:type="pct"/>
            <w:tcBorders>
              <w:top w:val="nil"/>
              <w:left w:val="nil"/>
              <w:bottom w:val="nil"/>
              <w:right w:val="nil"/>
            </w:tcBorders>
            <w:shd w:val="clear" w:color="000000" w:fill="FFFFFF"/>
            <w:vAlign w:val="center"/>
          </w:tcPr>
          <w:p w14:paraId="7B962E3E"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554 (49%)</w:t>
            </w:r>
          </w:p>
        </w:tc>
        <w:tc>
          <w:tcPr>
            <w:tcW w:w="350" w:type="pct"/>
            <w:tcBorders>
              <w:top w:val="nil"/>
              <w:left w:val="nil"/>
              <w:bottom w:val="nil"/>
              <w:right w:val="nil"/>
            </w:tcBorders>
            <w:shd w:val="clear" w:color="000000" w:fill="FFFFFF"/>
            <w:vAlign w:val="center"/>
            <w:hideMark/>
          </w:tcPr>
          <w:p w14:paraId="4B78F1A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38B7BB80" w14:textId="77777777" w:rsidTr="001B0D42">
        <w:trPr>
          <w:trHeight w:val="300"/>
        </w:trPr>
        <w:tc>
          <w:tcPr>
            <w:tcW w:w="778" w:type="pct"/>
            <w:tcBorders>
              <w:top w:val="nil"/>
              <w:left w:val="nil"/>
              <w:bottom w:val="nil"/>
              <w:right w:val="nil"/>
            </w:tcBorders>
            <w:shd w:val="clear" w:color="000000" w:fill="FFFFFF"/>
            <w:vAlign w:val="center"/>
            <w:hideMark/>
          </w:tcPr>
          <w:p w14:paraId="04E20CA3"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Coronary artery bypass graft surgery</w:t>
            </w:r>
          </w:p>
        </w:tc>
        <w:tc>
          <w:tcPr>
            <w:tcW w:w="467" w:type="pct"/>
            <w:tcBorders>
              <w:top w:val="nil"/>
              <w:left w:val="nil"/>
              <w:bottom w:val="nil"/>
              <w:right w:val="nil"/>
            </w:tcBorders>
            <w:shd w:val="clear" w:color="000000" w:fill="FFFFFF"/>
            <w:vAlign w:val="center"/>
            <w:hideMark/>
          </w:tcPr>
          <w:p w14:paraId="6F0B6A68"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23FE038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80 (37%)</w:t>
            </w:r>
          </w:p>
        </w:tc>
        <w:tc>
          <w:tcPr>
            <w:tcW w:w="681" w:type="pct"/>
            <w:tcBorders>
              <w:top w:val="nil"/>
              <w:left w:val="nil"/>
              <w:bottom w:val="nil"/>
              <w:right w:val="nil"/>
            </w:tcBorders>
            <w:shd w:val="clear" w:color="000000" w:fill="FFFFFF"/>
            <w:vAlign w:val="center"/>
          </w:tcPr>
          <w:p w14:paraId="62DA33A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823 (29%)</w:t>
            </w:r>
          </w:p>
        </w:tc>
        <w:tc>
          <w:tcPr>
            <w:tcW w:w="681" w:type="pct"/>
            <w:tcBorders>
              <w:top w:val="nil"/>
              <w:left w:val="nil"/>
              <w:bottom w:val="nil"/>
              <w:right w:val="nil"/>
            </w:tcBorders>
            <w:shd w:val="clear" w:color="000000" w:fill="FFFFFF"/>
            <w:vAlign w:val="center"/>
          </w:tcPr>
          <w:p w14:paraId="67FD415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2772 (26%)</w:t>
            </w:r>
          </w:p>
        </w:tc>
        <w:tc>
          <w:tcPr>
            <w:tcW w:w="681" w:type="pct"/>
            <w:tcBorders>
              <w:top w:val="nil"/>
              <w:left w:val="nil"/>
              <w:bottom w:val="nil"/>
              <w:right w:val="nil"/>
            </w:tcBorders>
            <w:shd w:val="clear" w:color="000000" w:fill="FFFFFF"/>
            <w:vAlign w:val="center"/>
          </w:tcPr>
          <w:p w14:paraId="79BFDFF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1780 (23%)</w:t>
            </w:r>
          </w:p>
        </w:tc>
        <w:tc>
          <w:tcPr>
            <w:tcW w:w="681" w:type="pct"/>
            <w:tcBorders>
              <w:top w:val="nil"/>
              <w:left w:val="nil"/>
              <w:bottom w:val="nil"/>
              <w:right w:val="nil"/>
            </w:tcBorders>
            <w:shd w:val="clear" w:color="000000" w:fill="FFFFFF"/>
            <w:vAlign w:val="center"/>
          </w:tcPr>
          <w:p w14:paraId="50FF3C1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236 (21%)</w:t>
            </w:r>
          </w:p>
        </w:tc>
        <w:tc>
          <w:tcPr>
            <w:tcW w:w="350" w:type="pct"/>
            <w:tcBorders>
              <w:top w:val="nil"/>
              <w:left w:val="nil"/>
              <w:bottom w:val="nil"/>
              <w:right w:val="nil"/>
            </w:tcBorders>
            <w:shd w:val="clear" w:color="000000" w:fill="FFFFFF"/>
            <w:vAlign w:val="center"/>
            <w:hideMark/>
          </w:tcPr>
          <w:p w14:paraId="6AB18E9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5D7030C" w14:textId="77777777" w:rsidTr="001B0D42">
        <w:trPr>
          <w:trHeight w:val="300"/>
        </w:trPr>
        <w:tc>
          <w:tcPr>
            <w:tcW w:w="778" w:type="pct"/>
            <w:tcBorders>
              <w:top w:val="nil"/>
              <w:left w:val="nil"/>
              <w:bottom w:val="nil"/>
              <w:right w:val="nil"/>
            </w:tcBorders>
            <w:shd w:val="clear" w:color="000000" w:fill="FFFFFF"/>
            <w:vAlign w:val="center"/>
            <w:hideMark/>
          </w:tcPr>
          <w:p w14:paraId="7BA10160"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Transient ischaemic attack</w:t>
            </w:r>
          </w:p>
        </w:tc>
        <w:tc>
          <w:tcPr>
            <w:tcW w:w="467" w:type="pct"/>
            <w:tcBorders>
              <w:top w:val="nil"/>
              <w:left w:val="nil"/>
              <w:bottom w:val="nil"/>
              <w:right w:val="nil"/>
            </w:tcBorders>
            <w:shd w:val="clear" w:color="000000" w:fill="FFFFFF"/>
            <w:vAlign w:val="center"/>
            <w:hideMark/>
          </w:tcPr>
          <w:p w14:paraId="6ABEC4F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3396688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 (4%)</w:t>
            </w:r>
          </w:p>
        </w:tc>
        <w:tc>
          <w:tcPr>
            <w:tcW w:w="681" w:type="pct"/>
            <w:tcBorders>
              <w:top w:val="nil"/>
              <w:left w:val="nil"/>
              <w:bottom w:val="nil"/>
              <w:right w:val="nil"/>
            </w:tcBorders>
            <w:shd w:val="clear" w:color="000000" w:fill="FFFFFF"/>
            <w:vAlign w:val="center"/>
          </w:tcPr>
          <w:p w14:paraId="2C35037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116 (4%)</w:t>
            </w:r>
          </w:p>
        </w:tc>
        <w:tc>
          <w:tcPr>
            <w:tcW w:w="681" w:type="pct"/>
            <w:tcBorders>
              <w:top w:val="nil"/>
              <w:left w:val="nil"/>
              <w:bottom w:val="nil"/>
              <w:right w:val="nil"/>
            </w:tcBorders>
            <w:shd w:val="clear" w:color="000000" w:fill="FFFFFF"/>
            <w:vAlign w:val="center"/>
          </w:tcPr>
          <w:p w14:paraId="08D2F92D"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361 (3%)</w:t>
            </w:r>
          </w:p>
        </w:tc>
        <w:tc>
          <w:tcPr>
            <w:tcW w:w="681" w:type="pct"/>
            <w:tcBorders>
              <w:top w:val="nil"/>
              <w:left w:val="nil"/>
              <w:bottom w:val="nil"/>
              <w:right w:val="nil"/>
            </w:tcBorders>
            <w:shd w:val="clear" w:color="000000" w:fill="FFFFFF"/>
            <w:vAlign w:val="center"/>
          </w:tcPr>
          <w:p w14:paraId="20ADDA0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272 (4%)</w:t>
            </w:r>
          </w:p>
        </w:tc>
        <w:tc>
          <w:tcPr>
            <w:tcW w:w="681" w:type="pct"/>
            <w:tcBorders>
              <w:top w:val="nil"/>
              <w:left w:val="nil"/>
              <w:bottom w:val="nil"/>
              <w:right w:val="nil"/>
            </w:tcBorders>
            <w:shd w:val="clear" w:color="000000" w:fill="FFFFFF"/>
            <w:vAlign w:val="center"/>
          </w:tcPr>
          <w:p w14:paraId="4891747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43 (4%)</w:t>
            </w:r>
          </w:p>
        </w:tc>
        <w:tc>
          <w:tcPr>
            <w:tcW w:w="350" w:type="pct"/>
            <w:tcBorders>
              <w:top w:val="nil"/>
              <w:left w:val="nil"/>
              <w:bottom w:val="nil"/>
              <w:right w:val="nil"/>
            </w:tcBorders>
            <w:shd w:val="clear" w:color="000000" w:fill="FFFFFF"/>
            <w:vAlign w:val="center"/>
            <w:hideMark/>
          </w:tcPr>
          <w:p w14:paraId="0F2CD43E" w14:textId="245DF91C" w:rsidR="000B4A50" w:rsidRPr="00643CCB" w:rsidRDefault="000B4A50" w:rsidP="001B0D42">
            <w:pPr>
              <w:jc w:val="cente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0·36</w:t>
            </w:r>
            <w:r w:rsidR="005A62B7" w:rsidRPr="000542E7">
              <w:rPr>
                <w:rFonts w:ascii="Arial" w:eastAsia="Times New Roman" w:hAnsi="Arial" w:cs="Arial"/>
                <w:color w:val="000000"/>
                <w:sz w:val="18"/>
                <w:szCs w:val="18"/>
                <w:lang w:val="en-GB"/>
              </w:rPr>
              <w:t>04</w:t>
            </w:r>
          </w:p>
        </w:tc>
      </w:tr>
      <w:tr w:rsidR="000B4A50" w:rsidRPr="00643CCB" w14:paraId="06B7F22C" w14:textId="77777777" w:rsidTr="001B0D42">
        <w:trPr>
          <w:trHeight w:val="300"/>
        </w:trPr>
        <w:tc>
          <w:tcPr>
            <w:tcW w:w="778" w:type="pct"/>
            <w:tcBorders>
              <w:top w:val="nil"/>
              <w:left w:val="nil"/>
              <w:bottom w:val="nil"/>
              <w:right w:val="nil"/>
            </w:tcBorders>
            <w:shd w:val="clear" w:color="000000" w:fill="FFFFFF"/>
            <w:vAlign w:val="center"/>
            <w:hideMark/>
          </w:tcPr>
          <w:p w14:paraId="649CC9DC"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Stroke</w:t>
            </w:r>
          </w:p>
        </w:tc>
        <w:tc>
          <w:tcPr>
            <w:tcW w:w="467" w:type="pct"/>
            <w:tcBorders>
              <w:top w:val="nil"/>
              <w:left w:val="nil"/>
              <w:bottom w:val="nil"/>
              <w:right w:val="nil"/>
            </w:tcBorders>
            <w:shd w:val="clear" w:color="000000" w:fill="FFFFFF"/>
            <w:vAlign w:val="center"/>
            <w:hideMark/>
          </w:tcPr>
          <w:p w14:paraId="6DF8E95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011CA87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 (10%)</w:t>
            </w:r>
          </w:p>
        </w:tc>
        <w:tc>
          <w:tcPr>
            <w:tcW w:w="681" w:type="pct"/>
            <w:tcBorders>
              <w:top w:val="nil"/>
              <w:left w:val="nil"/>
              <w:bottom w:val="nil"/>
              <w:right w:val="nil"/>
            </w:tcBorders>
            <w:shd w:val="clear" w:color="000000" w:fill="FFFFFF"/>
            <w:vAlign w:val="center"/>
          </w:tcPr>
          <w:p w14:paraId="4376B80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138 (5%)</w:t>
            </w:r>
          </w:p>
        </w:tc>
        <w:tc>
          <w:tcPr>
            <w:tcW w:w="681" w:type="pct"/>
            <w:tcBorders>
              <w:top w:val="nil"/>
              <w:left w:val="nil"/>
              <w:bottom w:val="nil"/>
              <w:right w:val="nil"/>
            </w:tcBorders>
            <w:shd w:val="clear" w:color="000000" w:fill="FFFFFF"/>
            <w:vAlign w:val="center"/>
          </w:tcPr>
          <w:p w14:paraId="3C7E377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523 (5%)</w:t>
            </w:r>
          </w:p>
        </w:tc>
        <w:tc>
          <w:tcPr>
            <w:tcW w:w="681" w:type="pct"/>
            <w:tcBorders>
              <w:top w:val="nil"/>
              <w:left w:val="nil"/>
              <w:bottom w:val="nil"/>
              <w:right w:val="nil"/>
            </w:tcBorders>
            <w:shd w:val="clear" w:color="000000" w:fill="FFFFFF"/>
            <w:vAlign w:val="center"/>
          </w:tcPr>
          <w:p w14:paraId="51219BA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344 (4%)</w:t>
            </w:r>
          </w:p>
        </w:tc>
        <w:tc>
          <w:tcPr>
            <w:tcW w:w="681" w:type="pct"/>
            <w:tcBorders>
              <w:top w:val="nil"/>
              <w:left w:val="nil"/>
              <w:bottom w:val="nil"/>
              <w:right w:val="nil"/>
            </w:tcBorders>
            <w:shd w:val="clear" w:color="000000" w:fill="FFFFFF"/>
            <w:vAlign w:val="center"/>
          </w:tcPr>
          <w:p w14:paraId="115D38F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62 (6%)</w:t>
            </w:r>
          </w:p>
        </w:tc>
        <w:tc>
          <w:tcPr>
            <w:tcW w:w="350" w:type="pct"/>
            <w:tcBorders>
              <w:top w:val="nil"/>
              <w:left w:val="nil"/>
              <w:bottom w:val="nil"/>
              <w:right w:val="nil"/>
            </w:tcBorders>
            <w:shd w:val="clear" w:color="000000" w:fill="FFFFFF"/>
            <w:vAlign w:val="center"/>
            <w:hideMark/>
          </w:tcPr>
          <w:p w14:paraId="405E8F9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0·0018</w:t>
            </w:r>
          </w:p>
        </w:tc>
      </w:tr>
      <w:tr w:rsidR="000B4A50" w:rsidRPr="00643CCB" w14:paraId="298B5D86" w14:textId="77777777" w:rsidTr="001B0D42">
        <w:trPr>
          <w:trHeight w:val="300"/>
        </w:trPr>
        <w:tc>
          <w:tcPr>
            <w:tcW w:w="778" w:type="pct"/>
            <w:tcBorders>
              <w:top w:val="nil"/>
              <w:left w:val="nil"/>
              <w:bottom w:val="nil"/>
              <w:right w:val="nil"/>
            </w:tcBorders>
            <w:shd w:val="clear" w:color="000000" w:fill="FFFFFF"/>
            <w:vAlign w:val="center"/>
            <w:hideMark/>
          </w:tcPr>
          <w:p w14:paraId="59D232B0" w14:textId="1030E0C4" w:rsidR="000B4A50" w:rsidRPr="00643CCB" w:rsidRDefault="00405C57" w:rsidP="005A0545">
            <w:pPr>
              <w:rPr>
                <w:rFonts w:ascii="Arial" w:eastAsia="Times New Roman" w:hAnsi="Arial" w:cs="Arial"/>
                <w:color w:val="000000"/>
                <w:sz w:val="18"/>
                <w:szCs w:val="18"/>
                <w:lang w:val="en-GB"/>
              </w:rPr>
            </w:pPr>
            <w:r>
              <w:rPr>
                <w:rFonts w:ascii="Arial" w:eastAsia="Times New Roman" w:hAnsi="Arial" w:cs="Arial"/>
                <w:color w:val="000000"/>
                <w:sz w:val="18"/>
                <w:szCs w:val="18"/>
                <w:lang w:val="en-GB"/>
              </w:rPr>
              <w:t>Hospitalis</w:t>
            </w:r>
            <w:r w:rsidR="000B4A50" w:rsidRPr="00643CCB">
              <w:rPr>
                <w:rFonts w:ascii="Arial" w:eastAsia="Times New Roman" w:hAnsi="Arial" w:cs="Arial"/>
                <w:color w:val="000000"/>
                <w:sz w:val="18"/>
                <w:szCs w:val="18"/>
                <w:lang w:val="en-GB"/>
              </w:rPr>
              <w:t>ation for heart failure</w:t>
            </w:r>
          </w:p>
        </w:tc>
        <w:tc>
          <w:tcPr>
            <w:tcW w:w="467" w:type="pct"/>
            <w:tcBorders>
              <w:top w:val="nil"/>
              <w:left w:val="nil"/>
              <w:bottom w:val="nil"/>
              <w:right w:val="nil"/>
            </w:tcBorders>
            <w:shd w:val="clear" w:color="000000" w:fill="FFFFFF"/>
            <w:vAlign w:val="center"/>
            <w:hideMark/>
          </w:tcPr>
          <w:p w14:paraId="6FEF665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22,670</w:t>
            </w:r>
          </w:p>
        </w:tc>
        <w:tc>
          <w:tcPr>
            <w:tcW w:w="681" w:type="pct"/>
            <w:tcBorders>
              <w:top w:val="nil"/>
              <w:left w:val="nil"/>
              <w:bottom w:val="nil"/>
              <w:right w:val="nil"/>
            </w:tcBorders>
            <w:shd w:val="clear" w:color="000000" w:fill="FFFFFF"/>
            <w:vAlign w:val="center"/>
          </w:tcPr>
          <w:p w14:paraId="4E35569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27 (13%)</w:t>
            </w:r>
          </w:p>
        </w:tc>
        <w:tc>
          <w:tcPr>
            <w:tcW w:w="681" w:type="pct"/>
            <w:tcBorders>
              <w:top w:val="nil"/>
              <w:left w:val="nil"/>
              <w:bottom w:val="nil"/>
              <w:right w:val="nil"/>
            </w:tcBorders>
            <w:shd w:val="clear" w:color="000000" w:fill="FFFFFF"/>
            <w:vAlign w:val="center"/>
          </w:tcPr>
          <w:p w14:paraId="6F46DF6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170 (6%)</w:t>
            </w:r>
          </w:p>
        </w:tc>
        <w:tc>
          <w:tcPr>
            <w:tcW w:w="681" w:type="pct"/>
            <w:tcBorders>
              <w:top w:val="nil"/>
              <w:left w:val="nil"/>
              <w:bottom w:val="nil"/>
              <w:right w:val="nil"/>
            </w:tcBorders>
            <w:shd w:val="clear" w:color="000000" w:fill="FFFFFF"/>
            <w:vAlign w:val="center"/>
          </w:tcPr>
          <w:p w14:paraId="0CF54D6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546 (5%)</w:t>
            </w:r>
          </w:p>
        </w:tc>
        <w:tc>
          <w:tcPr>
            <w:tcW w:w="681" w:type="pct"/>
            <w:tcBorders>
              <w:top w:val="nil"/>
              <w:left w:val="nil"/>
              <w:bottom w:val="nil"/>
              <w:right w:val="nil"/>
            </w:tcBorders>
            <w:shd w:val="clear" w:color="000000" w:fill="FFFFFF"/>
            <w:vAlign w:val="center"/>
          </w:tcPr>
          <w:p w14:paraId="39A66FD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400 (5%)</w:t>
            </w:r>
          </w:p>
        </w:tc>
        <w:tc>
          <w:tcPr>
            <w:tcW w:w="681" w:type="pct"/>
            <w:tcBorders>
              <w:top w:val="nil"/>
              <w:left w:val="nil"/>
              <w:bottom w:val="nil"/>
              <w:right w:val="nil"/>
            </w:tcBorders>
            <w:shd w:val="clear" w:color="000000" w:fill="FFFFFF"/>
            <w:vAlign w:val="center"/>
          </w:tcPr>
          <w:p w14:paraId="411E1AC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 (6%)</w:t>
            </w:r>
          </w:p>
        </w:tc>
        <w:tc>
          <w:tcPr>
            <w:tcW w:w="350" w:type="pct"/>
            <w:tcBorders>
              <w:top w:val="nil"/>
              <w:left w:val="nil"/>
              <w:bottom w:val="nil"/>
              <w:right w:val="nil"/>
            </w:tcBorders>
            <w:shd w:val="clear" w:color="000000" w:fill="FFFFFF"/>
            <w:vAlign w:val="center"/>
            <w:hideMark/>
          </w:tcPr>
          <w:p w14:paraId="3AF6CFB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45BDED56" w14:textId="77777777" w:rsidTr="001B0D42">
        <w:trPr>
          <w:trHeight w:val="300"/>
        </w:trPr>
        <w:tc>
          <w:tcPr>
            <w:tcW w:w="778" w:type="pct"/>
            <w:tcBorders>
              <w:top w:val="nil"/>
              <w:left w:val="nil"/>
              <w:bottom w:val="nil"/>
              <w:right w:val="nil"/>
            </w:tcBorders>
            <w:shd w:val="clear" w:color="000000" w:fill="FFFFFF"/>
            <w:vAlign w:val="center"/>
            <w:hideMark/>
          </w:tcPr>
          <w:p w14:paraId="628FA070"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Symptoms of heart failure</w:t>
            </w:r>
          </w:p>
        </w:tc>
        <w:tc>
          <w:tcPr>
            <w:tcW w:w="467" w:type="pct"/>
            <w:tcBorders>
              <w:top w:val="nil"/>
              <w:left w:val="nil"/>
              <w:bottom w:val="nil"/>
              <w:right w:val="nil"/>
            </w:tcBorders>
            <w:shd w:val="clear" w:color="000000" w:fill="FFFFFF"/>
            <w:vAlign w:val="center"/>
            <w:hideMark/>
          </w:tcPr>
          <w:p w14:paraId="3B0AE2D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FFFFF"/>
            <w:vAlign w:val="center"/>
          </w:tcPr>
          <w:p w14:paraId="2BAC6EFA"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112A3AC0"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1C1C87A2"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0D8C07F4" w14:textId="77777777" w:rsidR="000B4A50" w:rsidRPr="00643CCB" w:rsidRDefault="000B4A50" w:rsidP="001B0D42">
            <w:pPr>
              <w:jc w:val="center"/>
              <w:rPr>
                <w:rFonts w:ascii="Arial" w:eastAsia="Times New Roman" w:hAnsi="Arial" w:cs="Arial"/>
                <w:color w:val="000000"/>
                <w:sz w:val="18"/>
                <w:szCs w:val="18"/>
                <w:lang w:val="en-GB"/>
              </w:rPr>
            </w:pPr>
          </w:p>
        </w:tc>
        <w:tc>
          <w:tcPr>
            <w:tcW w:w="681" w:type="pct"/>
            <w:tcBorders>
              <w:top w:val="nil"/>
              <w:left w:val="nil"/>
              <w:bottom w:val="nil"/>
              <w:right w:val="nil"/>
            </w:tcBorders>
            <w:shd w:val="clear" w:color="000000" w:fill="FFFFFF"/>
            <w:vAlign w:val="center"/>
          </w:tcPr>
          <w:p w14:paraId="5019D4A9" w14:textId="77777777" w:rsidR="000B4A50" w:rsidRPr="00643CCB" w:rsidRDefault="000B4A50" w:rsidP="001B0D42">
            <w:pPr>
              <w:jc w:val="center"/>
              <w:rPr>
                <w:rFonts w:ascii="Arial" w:eastAsia="Times New Roman" w:hAnsi="Arial" w:cs="Arial"/>
                <w:color w:val="000000"/>
                <w:sz w:val="18"/>
                <w:szCs w:val="18"/>
                <w:lang w:val="en-GB"/>
              </w:rPr>
            </w:pPr>
          </w:p>
        </w:tc>
        <w:tc>
          <w:tcPr>
            <w:tcW w:w="350" w:type="pct"/>
            <w:tcBorders>
              <w:top w:val="nil"/>
              <w:left w:val="nil"/>
              <w:bottom w:val="nil"/>
              <w:right w:val="nil"/>
            </w:tcBorders>
            <w:shd w:val="clear" w:color="000000" w:fill="FFFFFF"/>
            <w:vAlign w:val="center"/>
            <w:hideMark/>
          </w:tcPr>
          <w:p w14:paraId="0A003A01" w14:textId="55D99397" w:rsidR="000B4A50" w:rsidRPr="00643CCB" w:rsidRDefault="000B4A50" w:rsidP="001B0D42">
            <w:pPr>
              <w:jc w:val="center"/>
              <w:rPr>
                <w:rFonts w:ascii="Arial" w:eastAsia="Times New Roman" w:hAnsi="Arial" w:cs="Arial"/>
                <w:color w:val="000000"/>
                <w:sz w:val="18"/>
                <w:szCs w:val="18"/>
                <w:lang w:val="en-GB"/>
              </w:rPr>
            </w:pPr>
          </w:p>
        </w:tc>
      </w:tr>
      <w:tr w:rsidR="000B4A50" w:rsidRPr="00643CCB" w14:paraId="1DD1880F" w14:textId="77777777" w:rsidTr="001B0D42">
        <w:trPr>
          <w:trHeight w:val="300"/>
        </w:trPr>
        <w:tc>
          <w:tcPr>
            <w:tcW w:w="778" w:type="pct"/>
            <w:tcBorders>
              <w:top w:val="nil"/>
              <w:left w:val="nil"/>
              <w:bottom w:val="nil"/>
              <w:right w:val="nil"/>
            </w:tcBorders>
            <w:shd w:val="clear" w:color="000000" w:fill="FFFFFF"/>
            <w:vAlign w:val="center"/>
            <w:hideMark/>
          </w:tcPr>
          <w:p w14:paraId="2246E631"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None</w:t>
            </w:r>
          </w:p>
        </w:tc>
        <w:tc>
          <w:tcPr>
            <w:tcW w:w="467" w:type="pct"/>
            <w:tcBorders>
              <w:top w:val="nil"/>
              <w:left w:val="nil"/>
              <w:bottom w:val="nil"/>
              <w:right w:val="nil"/>
            </w:tcBorders>
            <w:shd w:val="clear" w:color="000000" w:fill="FFFFFF"/>
            <w:vAlign w:val="center"/>
            <w:hideMark/>
          </w:tcPr>
          <w:p w14:paraId="14F9B980"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22,671</w:t>
            </w:r>
          </w:p>
        </w:tc>
        <w:tc>
          <w:tcPr>
            <w:tcW w:w="681" w:type="pct"/>
            <w:tcBorders>
              <w:top w:val="nil"/>
              <w:left w:val="nil"/>
              <w:bottom w:val="nil"/>
              <w:right w:val="nil"/>
            </w:tcBorders>
            <w:shd w:val="clear" w:color="000000" w:fill="FFFFFF"/>
            <w:vAlign w:val="center"/>
          </w:tcPr>
          <w:p w14:paraId="4B4E12D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187 (87%)</w:t>
            </w:r>
          </w:p>
        </w:tc>
        <w:tc>
          <w:tcPr>
            <w:tcW w:w="681" w:type="pct"/>
            <w:tcBorders>
              <w:top w:val="nil"/>
              <w:left w:val="nil"/>
              <w:bottom w:val="nil"/>
              <w:right w:val="nil"/>
            </w:tcBorders>
            <w:shd w:val="clear" w:color="000000" w:fill="FFFFFF"/>
            <w:vAlign w:val="center"/>
          </w:tcPr>
          <w:p w14:paraId="0D362D9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2515 (89%)</w:t>
            </w:r>
          </w:p>
        </w:tc>
        <w:tc>
          <w:tcPr>
            <w:tcW w:w="681" w:type="pct"/>
            <w:tcBorders>
              <w:top w:val="nil"/>
              <w:left w:val="nil"/>
              <w:bottom w:val="nil"/>
              <w:right w:val="nil"/>
            </w:tcBorders>
            <w:shd w:val="clear" w:color="000000" w:fill="FFFFFF"/>
            <w:vAlign w:val="center"/>
          </w:tcPr>
          <w:p w14:paraId="7280692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9321 (86%)</w:t>
            </w:r>
          </w:p>
        </w:tc>
        <w:tc>
          <w:tcPr>
            <w:tcW w:w="681" w:type="pct"/>
            <w:tcBorders>
              <w:top w:val="nil"/>
              <w:left w:val="nil"/>
              <w:bottom w:val="nil"/>
              <w:right w:val="nil"/>
            </w:tcBorders>
            <w:shd w:val="clear" w:color="000000" w:fill="FFFFFF"/>
            <w:vAlign w:val="center"/>
          </w:tcPr>
          <w:p w14:paraId="434FC355"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5991 (78%)</w:t>
            </w:r>
          </w:p>
        </w:tc>
        <w:tc>
          <w:tcPr>
            <w:tcW w:w="681" w:type="pct"/>
            <w:tcBorders>
              <w:top w:val="nil"/>
              <w:left w:val="nil"/>
              <w:bottom w:val="nil"/>
              <w:right w:val="nil"/>
            </w:tcBorders>
            <w:shd w:val="clear" w:color="000000" w:fill="FFFFFF"/>
            <w:vAlign w:val="center"/>
          </w:tcPr>
          <w:p w14:paraId="6605619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773 (69%)</w:t>
            </w:r>
          </w:p>
        </w:tc>
        <w:tc>
          <w:tcPr>
            <w:tcW w:w="350" w:type="pct"/>
            <w:tcBorders>
              <w:top w:val="nil"/>
              <w:left w:val="nil"/>
              <w:bottom w:val="nil"/>
              <w:right w:val="nil"/>
            </w:tcBorders>
            <w:shd w:val="clear" w:color="000000" w:fill="FFFFFF"/>
            <w:vAlign w:val="center"/>
            <w:hideMark/>
          </w:tcPr>
          <w:p w14:paraId="777D527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3CA6A74A" w14:textId="77777777" w:rsidTr="001B0D42">
        <w:trPr>
          <w:trHeight w:val="300"/>
        </w:trPr>
        <w:tc>
          <w:tcPr>
            <w:tcW w:w="778" w:type="pct"/>
            <w:tcBorders>
              <w:top w:val="nil"/>
              <w:left w:val="nil"/>
              <w:bottom w:val="nil"/>
              <w:right w:val="nil"/>
            </w:tcBorders>
            <w:shd w:val="clear" w:color="000000" w:fill="FFFFFF"/>
            <w:vAlign w:val="center"/>
            <w:hideMark/>
          </w:tcPr>
          <w:p w14:paraId="0A5D5F6D"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NYHA Class II</w:t>
            </w:r>
          </w:p>
        </w:tc>
        <w:tc>
          <w:tcPr>
            <w:tcW w:w="467" w:type="pct"/>
            <w:tcBorders>
              <w:top w:val="nil"/>
              <w:left w:val="nil"/>
              <w:bottom w:val="nil"/>
              <w:right w:val="nil"/>
            </w:tcBorders>
            <w:shd w:val="clear" w:color="000000" w:fill="FFFFFF"/>
            <w:vAlign w:val="center"/>
            <w:hideMark/>
          </w:tcPr>
          <w:p w14:paraId="3B228003"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FFFFF"/>
            <w:vAlign w:val="center"/>
          </w:tcPr>
          <w:p w14:paraId="3595BB6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22 (10%)</w:t>
            </w:r>
          </w:p>
        </w:tc>
        <w:tc>
          <w:tcPr>
            <w:tcW w:w="681" w:type="pct"/>
            <w:tcBorders>
              <w:top w:val="nil"/>
              <w:left w:val="nil"/>
              <w:bottom w:val="nil"/>
              <w:right w:val="nil"/>
            </w:tcBorders>
            <w:shd w:val="clear" w:color="000000" w:fill="FFFFFF"/>
            <w:vAlign w:val="center"/>
          </w:tcPr>
          <w:p w14:paraId="4C42F665"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260 (9%)</w:t>
            </w:r>
          </w:p>
        </w:tc>
        <w:tc>
          <w:tcPr>
            <w:tcW w:w="681" w:type="pct"/>
            <w:tcBorders>
              <w:top w:val="nil"/>
              <w:left w:val="nil"/>
              <w:bottom w:val="nil"/>
              <w:right w:val="nil"/>
            </w:tcBorders>
            <w:shd w:val="clear" w:color="000000" w:fill="FFFFFF"/>
            <w:vAlign w:val="center"/>
          </w:tcPr>
          <w:p w14:paraId="3FF35F5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1264 (12%)</w:t>
            </w:r>
          </w:p>
        </w:tc>
        <w:tc>
          <w:tcPr>
            <w:tcW w:w="681" w:type="pct"/>
            <w:tcBorders>
              <w:top w:val="nil"/>
              <w:left w:val="nil"/>
              <w:bottom w:val="nil"/>
              <w:right w:val="nil"/>
            </w:tcBorders>
            <w:shd w:val="clear" w:color="000000" w:fill="FFFFFF"/>
            <w:vAlign w:val="center"/>
          </w:tcPr>
          <w:p w14:paraId="769CDCCC"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1400 (18%)</w:t>
            </w:r>
          </w:p>
        </w:tc>
        <w:tc>
          <w:tcPr>
            <w:tcW w:w="681" w:type="pct"/>
            <w:tcBorders>
              <w:top w:val="nil"/>
              <w:left w:val="nil"/>
              <w:bottom w:val="nil"/>
              <w:right w:val="nil"/>
            </w:tcBorders>
            <w:shd w:val="clear" w:color="000000" w:fill="FFFFFF"/>
            <w:vAlign w:val="center"/>
          </w:tcPr>
          <w:p w14:paraId="7ACF82A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283 (25%)</w:t>
            </w:r>
          </w:p>
        </w:tc>
        <w:tc>
          <w:tcPr>
            <w:tcW w:w="350" w:type="pct"/>
            <w:tcBorders>
              <w:top w:val="nil"/>
              <w:left w:val="nil"/>
              <w:bottom w:val="nil"/>
              <w:right w:val="nil"/>
            </w:tcBorders>
            <w:shd w:val="clear" w:color="000000" w:fill="FFFFFF"/>
            <w:vAlign w:val="center"/>
            <w:hideMark/>
          </w:tcPr>
          <w:p w14:paraId="05D44D50" w14:textId="16FFE55E" w:rsidR="000B4A50" w:rsidRPr="00643CCB" w:rsidRDefault="000B4A50" w:rsidP="001B0D42">
            <w:pPr>
              <w:jc w:val="center"/>
              <w:rPr>
                <w:rFonts w:ascii="Arial" w:eastAsia="Times New Roman" w:hAnsi="Arial" w:cs="Arial"/>
                <w:color w:val="000000"/>
                <w:sz w:val="18"/>
                <w:szCs w:val="18"/>
                <w:lang w:val="en-GB"/>
              </w:rPr>
            </w:pPr>
          </w:p>
        </w:tc>
      </w:tr>
      <w:tr w:rsidR="000B4A50" w:rsidRPr="00643CCB" w14:paraId="36D516CC" w14:textId="77777777" w:rsidTr="001B0D42">
        <w:trPr>
          <w:trHeight w:val="300"/>
        </w:trPr>
        <w:tc>
          <w:tcPr>
            <w:tcW w:w="778" w:type="pct"/>
            <w:tcBorders>
              <w:top w:val="nil"/>
              <w:left w:val="nil"/>
              <w:bottom w:val="nil"/>
              <w:right w:val="nil"/>
            </w:tcBorders>
            <w:shd w:val="clear" w:color="000000" w:fill="FFFFFF"/>
            <w:vAlign w:val="center"/>
            <w:hideMark/>
          </w:tcPr>
          <w:p w14:paraId="606CA8AF" w14:textId="77777777" w:rsidR="000B4A50" w:rsidRPr="00643CCB" w:rsidRDefault="000B4A50" w:rsidP="005A0545">
            <w:pPr>
              <w:ind w:firstLine="322"/>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NYHA Class III</w:t>
            </w:r>
          </w:p>
        </w:tc>
        <w:tc>
          <w:tcPr>
            <w:tcW w:w="467" w:type="pct"/>
            <w:tcBorders>
              <w:top w:val="nil"/>
              <w:left w:val="nil"/>
              <w:bottom w:val="nil"/>
              <w:right w:val="nil"/>
            </w:tcBorders>
            <w:shd w:val="clear" w:color="000000" w:fill="FFFFFF"/>
            <w:vAlign w:val="center"/>
            <w:hideMark/>
          </w:tcPr>
          <w:p w14:paraId="4390238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 </w:t>
            </w:r>
          </w:p>
        </w:tc>
        <w:tc>
          <w:tcPr>
            <w:tcW w:w="681" w:type="pct"/>
            <w:tcBorders>
              <w:top w:val="nil"/>
              <w:left w:val="nil"/>
              <w:bottom w:val="nil"/>
              <w:right w:val="nil"/>
            </w:tcBorders>
            <w:shd w:val="clear" w:color="000000" w:fill="FFFFFF"/>
            <w:vAlign w:val="center"/>
          </w:tcPr>
          <w:p w14:paraId="0BAEF53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 (2%)</w:t>
            </w:r>
          </w:p>
        </w:tc>
        <w:tc>
          <w:tcPr>
            <w:tcW w:w="681" w:type="pct"/>
            <w:tcBorders>
              <w:top w:val="nil"/>
              <w:left w:val="nil"/>
              <w:bottom w:val="nil"/>
              <w:right w:val="nil"/>
            </w:tcBorders>
            <w:shd w:val="clear" w:color="000000" w:fill="FFFFFF"/>
            <w:vAlign w:val="center"/>
          </w:tcPr>
          <w:p w14:paraId="5202014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63 (2%)</w:t>
            </w:r>
          </w:p>
        </w:tc>
        <w:tc>
          <w:tcPr>
            <w:tcW w:w="681" w:type="pct"/>
            <w:tcBorders>
              <w:top w:val="nil"/>
              <w:left w:val="nil"/>
              <w:bottom w:val="nil"/>
              <w:right w:val="nil"/>
            </w:tcBorders>
            <w:shd w:val="clear" w:color="000000" w:fill="FFFFFF"/>
            <w:vAlign w:val="center"/>
          </w:tcPr>
          <w:p w14:paraId="31F86A9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231 (2%)</w:t>
            </w:r>
          </w:p>
        </w:tc>
        <w:tc>
          <w:tcPr>
            <w:tcW w:w="681" w:type="pct"/>
            <w:tcBorders>
              <w:top w:val="nil"/>
              <w:left w:val="nil"/>
              <w:bottom w:val="nil"/>
              <w:right w:val="nil"/>
            </w:tcBorders>
            <w:shd w:val="clear" w:color="000000" w:fill="FFFFFF"/>
            <w:vAlign w:val="center"/>
          </w:tcPr>
          <w:p w14:paraId="221D321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289 (4%)</w:t>
            </w:r>
          </w:p>
        </w:tc>
        <w:tc>
          <w:tcPr>
            <w:tcW w:w="681" w:type="pct"/>
            <w:tcBorders>
              <w:top w:val="nil"/>
              <w:left w:val="nil"/>
              <w:bottom w:val="nil"/>
              <w:right w:val="nil"/>
            </w:tcBorders>
            <w:shd w:val="clear" w:color="000000" w:fill="FFFFFF"/>
            <w:vAlign w:val="center"/>
          </w:tcPr>
          <w:p w14:paraId="5517680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67 (6%)</w:t>
            </w:r>
          </w:p>
        </w:tc>
        <w:tc>
          <w:tcPr>
            <w:tcW w:w="350" w:type="pct"/>
            <w:tcBorders>
              <w:top w:val="nil"/>
              <w:left w:val="nil"/>
              <w:bottom w:val="nil"/>
              <w:right w:val="nil"/>
            </w:tcBorders>
            <w:shd w:val="clear" w:color="000000" w:fill="FFFFFF"/>
            <w:vAlign w:val="center"/>
            <w:hideMark/>
          </w:tcPr>
          <w:p w14:paraId="7DFEE646" w14:textId="720F14FF" w:rsidR="000B4A50" w:rsidRPr="00643CCB" w:rsidRDefault="000B4A50" w:rsidP="001B0D42">
            <w:pPr>
              <w:jc w:val="center"/>
              <w:rPr>
                <w:rFonts w:ascii="Arial" w:eastAsia="Times New Roman" w:hAnsi="Arial" w:cs="Arial"/>
                <w:color w:val="000000"/>
                <w:sz w:val="18"/>
                <w:szCs w:val="18"/>
                <w:lang w:val="en-GB"/>
              </w:rPr>
            </w:pPr>
          </w:p>
        </w:tc>
      </w:tr>
      <w:tr w:rsidR="000B4A50" w:rsidRPr="00643CCB" w14:paraId="20BD85D2" w14:textId="77777777" w:rsidTr="001B0D42">
        <w:trPr>
          <w:trHeight w:val="300"/>
        </w:trPr>
        <w:tc>
          <w:tcPr>
            <w:tcW w:w="778" w:type="pct"/>
            <w:tcBorders>
              <w:top w:val="nil"/>
              <w:left w:val="nil"/>
              <w:bottom w:val="nil"/>
              <w:right w:val="nil"/>
            </w:tcBorders>
            <w:shd w:val="clear" w:color="000000" w:fill="FFFFFF"/>
            <w:vAlign w:val="center"/>
            <w:hideMark/>
          </w:tcPr>
          <w:p w14:paraId="27D86441"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Left ventricular ejection fraction (%)</w:t>
            </w:r>
          </w:p>
        </w:tc>
        <w:tc>
          <w:tcPr>
            <w:tcW w:w="467" w:type="pct"/>
            <w:tcBorders>
              <w:top w:val="nil"/>
              <w:left w:val="nil"/>
              <w:bottom w:val="nil"/>
              <w:right w:val="nil"/>
            </w:tcBorders>
            <w:shd w:val="clear" w:color="000000" w:fill="FFFFFF"/>
            <w:vAlign w:val="center"/>
            <w:hideMark/>
          </w:tcPr>
          <w:p w14:paraId="338AEAC7"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15,969</w:t>
            </w:r>
          </w:p>
        </w:tc>
        <w:tc>
          <w:tcPr>
            <w:tcW w:w="681" w:type="pct"/>
            <w:tcBorders>
              <w:top w:val="nil"/>
              <w:left w:val="nil"/>
              <w:bottom w:val="nil"/>
              <w:right w:val="nil"/>
            </w:tcBorders>
            <w:shd w:val="clear" w:color="000000" w:fill="FFFFFF"/>
            <w:vAlign w:val="center"/>
          </w:tcPr>
          <w:p w14:paraId="735DB3F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51·4 (15·1)</w:t>
            </w:r>
          </w:p>
        </w:tc>
        <w:tc>
          <w:tcPr>
            <w:tcW w:w="681" w:type="pct"/>
            <w:tcBorders>
              <w:top w:val="nil"/>
              <w:left w:val="nil"/>
              <w:bottom w:val="nil"/>
              <w:right w:val="nil"/>
            </w:tcBorders>
            <w:shd w:val="clear" w:color="000000" w:fill="FFFFFF"/>
            <w:vAlign w:val="center"/>
          </w:tcPr>
          <w:p w14:paraId="6CCE55E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54·5 (12·8)</w:t>
            </w:r>
          </w:p>
        </w:tc>
        <w:tc>
          <w:tcPr>
            <w:tcW w:w="681" w:type="pct"/>
            <w:tcBorders>
              <w:top w:val="nil"/>
              <w:left w:val="nil"/>
              <w:bottom w:val="nil"/>
              <w:right w:val="nil"/>
            </w:tcBorders>
            <w:shd w:val="clear" w:color="000000" w:fill="FFFFFF"/>
            <w:vAlign w:val="center"/>
          </w:tcPr>
          <w:p w14:paraId="42C3A30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56·4 (10·9)</w:t>
            </w:r>
          </w:p>
        </w:tc>
        <w:tc>
          <w:tcPr>
            <w:tcW w:w="681" w:type="pct"/>
            <w:tcBorders>
              <w:top w:val="nil"/>
              <w:left w:val="nil"/>
              <w:bottom w:val="nil"/>
              <w:right w:val="nil"/>
            </w:tcBorders>
            <w:shd w:val="clear" w:color="000000" w:fill="FFFFFF"/>
            <w:vAlign w:val="center"/>
          </w:tcPr>
          <w:p w14:paraId="6652A22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56·4 (10·4)</w:t>
            </w:r>
          </w:p>
        </w:tc>
        <w:tc>
          <w:tcPr>
            <w:tcW w:w="681" w:type="pct"/>
            <w:tcBorders>
              <w:top w:val="nil"/>
              <w:left w:val="nil"/>
              <w:bottom w:val="nil"/>
              <w:right w:val="nil"/>
            </w:tcBorders>
            <w:shd w:val="clear" w:color="000000" w:fill="FFFFFF"/>
            <w:vAlign w:val="center"/>
          </w:tcPr>
          <w:p w14:paraId="0B23A51D"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55·1 (10·5)</w:t>
            </w:r>
          </w:p>
        </w:tc>
        <w:tc>
          <w:tcPr>
            <w:tcW w:w="350" w:type="pct"/>
            <w:tcBorders>
              <w:top w:val="nil"/>
              <w:left w:val="nil"/>
              <w:bottom w:val="nil"/>
              <w:right w:val="nil"/>
            </w:tcBorders>
            <w:shd w:val="clear" w:color="000000" w:fill="FFFFFF"/>
            <w:vAlign w:val="center"/>
            <w:hideMark/>
          </w:tcPr>
          <w:p w14:paraId="7181EF1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31973EED" w14:textId="77777777" w:rsidTr="001B0D42">
        <w:trPr>
          <w:trHeight w:val="300"/>
        </w:trPr>
        <w:tc>
          <w:tcPr>
            <w:tcW w:w="778" w:type="pct"/>
            <w:tcBorders>
              <w:top w:val="nil"/>
              <w:left w:val="nil"/>
              <w:bottom w:val="nil"/>
              <w:right w:val="nil"/>
            </w:tcBorders>
            <w:shd w:val="clear" w:color="000000" w:fill="F2DCDB"/>
            <w:vAlign w:val="center"/>
            <w:hideMark/>
          </w:tcPr>
          <w:p w14:paraId="21C37B91"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HbA</w:t>
            </w:r>
            <w:r w:rsidRPr="00643CCB">
              <w:rPr>
                <w:rFonts w:ascii="Arial" w:eastAsia="Times New Roman" w:hAnsi="Arial" w:cs="Arial"/>
                <w:color w:val="000000"/>
                <w:sz w:val="18"/>
                <w:szCs w:val="18"/>
                <w:vertAlign w:val="subscript"/>
                <w:lang w:val="en-GB"/>
              </w:rPr>
              <w:t xml:space="preserve">1C </w:t>
            </w:r>
            <w:r w:rsidRPr="00643CCB">
              <w:rPr>
                <w:rFonts w:ascii="Arial" w:eastAsia="Times New Roman" w:hAnsi="Arial" w:cs="Arial"/>
                <w:color w:val="000000"/>
                <w:sz w:val="18"/>
                <w:szCs w:val="18"/>
                <w:lang w:val="en-GB"/>
              </w:rPr>
              <w:t>(%)</w:t>
            </w:r>
          </w:p>
        </w:tc>
        <w:tc>
          <w:tcPr>
            <w:tcW w:w="467" w:type="pct"/>
            <w:tcBorders>
              <w:top w:val="nil"/>
              <w:left w:val="nil"/>
              <w:bottom w:val="nil"/>
              <w:right w:val="nil"/>
            </w:tcBorders>
            <w:shd w:val="clear" w:color="000000" w:fill="F2DCDB"/>
            <w:vAlign w:val="center"/>
            <w:hideMark/>
          </w:tcPr>
          <w:p w14:paraId="63683EF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6173</w:t>
            </w:r>
          </w:p>
        </w:tc>
        <w:tc>
          <w:tcPr>
            <w:tcW w:w="681" w:type="pct"/>
            <w:tcBorders>
              <w:top w:val="nil"/>
              <w:left w:val="nil"/>
              <w:bottom w:val="nil"/>
              <w:right w:val="nil"/>
            </w:tcBorders>
            <w:shd w:val="clear" w:color="000000" w:fill="F2DCDB"/>
            <w:vAlign w:val="center"/>
          </w:tcPr>
          <w:p w14:paraId="3143988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8·0 (8·4)</w:t>
            </w:r>
          </w:p>
        </w:tc>
        <w:tc>
          <w:tcPr>
            <w:tcW w:w="681" w:type="pct"/>
            <w:tcBorders>
              <w:top w:val="nil"/>
              <w:left w:val="nil"/>
              <w:bottom w:val="nil"/>
              <w:right w:val="nil"/>
            </w:tcBorders>
            <w:shd w:val="clear" w:color="000000" w:fill="F2DCDB"/>
            <w:vAlign w:val="center"/>
          </w:tcPr>
          <w:p w14:paraId="093EC83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7·0 (1·6)</w:t>
            </w:r>
          </w:p>
        </w:tc>
        <w:tc>
          <w:tcPr>
            <w:tcW w:w="681" w:type="pct"/>
            <w:tcBorders>
              <w:top w:val="nil"/>
              <w:left w:val="nil"/>
              <w:bottom w:val="nil"/>
              <w:right w:val="nil"/>
            </w:tcBorders>
            <w:shd w:val="clear" w:color="000000" w:fill="F2DCDB"/>
            <w:vAlign w:val="center"/>
          </w:tcPr>
          <w:p w14:paraId="489290CF"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 (1·6)</w:t>
            </w:r>
          </w:p>
        </w:tc>
        <w:tc>
          <w:tcPr>
            <w:tcW w:w="681" w:type="pct"/>
            <w:tcBorders>
              <w:top w:val="nil"/>
              <w:left w:val="nil"/>
              <w:bottom w:val="nil"/>
              <w:right w:val="nil"/>
            </w:tcBorders>
            <w:shd w:val="clear" w:color="000000" w:fill="F2DCDB"/>
            <w:vAlign w:val="center"/>
          </w:tcPr>
          <w:p w14:paraId="39CA37F5"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6·8 (1·3)</w:t>
            </w:r>
          </w:p>
        </w:tc>
        <w:tc>
          <w:tcPr>
            <w:tcW w:w="681" w:type="pct"/>
            <w:tcBorders>
              <w:top w:val="nil"/>
              <w:left w:val="nil"/>
              <w:bottom w:val="nil"/>
              <w:right w:val="nil"/>
            </w:tcBorders>
            <w:shd w:val="clear" w:color="000000" w:fill="F2DCDB"/>
            <w:vAlign w:val="center"/>
          </w:tcPr>
          <w:p w14:paraId="1DD174EB"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7·1 (1·7)</w:t>
            </w:r>
          </w:p>
        </w:tc>
        <w:tc>
          <w:tcPr>
            <w:tcW w:w="350" w:type="pct"/>
            <w:tcBorders>
              <w:top w:val="nil"/>
              <w:left w:val="nil"/>
              <w:bottom w:val="nil"/>
              <w:right w:val="nil"/>
            </w:tcBorders>
            <w:shd w:val="clear" w:color="000000" w:fill="F2DCDB"/>
            <w:vAlign w:val="center"/>
            <w:hideMark/>
          </w:tcPr>
          <w:p w14:paraId="077F16B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04EE74F9" w14:textId="77777777" w:rsidTr="001B0D42">
        <w:trPr>
          <w:trHeight w:val="300"/>
        </w:trPr>
        <w:tc>
          <w:tcPr>
            <w:tcW w:w="778" w:type="pct"/>
            <w:tcBorders>
              <w:top w:val="nil"/>
              <w:left w:val="nil"/>
              <w:bottom w:val="nil"/>
              <w:right w:val="nil"/>
            </w:tcBorders>
            <w:shd w:val="clear" w:color="000000" w:fill="F2DCDB"/>
            <w:vAlign w:val="center"/>
            <w:hideMark/>
          </w:tcPr>
          <w:p w14:paraId="1255D8C7"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Creatinine (mmol/L)</w:t>
            </w:r>
          </w:p>
        </w:tc>
        <w:tc>
          <w:tcPr>
            <w:tcW w:w="467" w:type="pct"/>
            <w:tcBorders>
              <w:top w:val="nil"/>
              <w:left w:val="nil"/>
              <w:bottom w:val="nil"/>
              <w:right w:val="nil"/>
            </w:tcBorders>
            <w:shd w:val="clear" w:color="000000" w:fill="F2DCDB"/>
            <w:vAlign w:val="center"/>
            <w:hideMark/>
          </w:tcPr>
          <w:p w14:paraId="0269F322"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17,165</w:t>
            </w:r>
          </w:p>
        </w:tc>
        <w:tc>
          <w:tcPr>
            <w:tcW w:w="681" w:type="pct"/>
            <w:tcBorders>
              <w:top w:val="nil"/>
              <w:left w:val="nil"/>
              <w:bottom w:val="nil"/>
              <w:right w:val="nil"/>
            </w:tcBorders>
            <w:shd w:val="clear" w:color="000000" w:fill="F2DCDB"/>
            <w:vAlign w:val="center"/>
          </w:tcPr>
          <w:p w14:paraId="35A1129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0·103 (0·085–0·124)</w:t>
            </w:r>
          </w:p>
        </w:tc>
        <w:tc>
          <w:tcPr>
            <w:tcW w:w="681" w:type="pct"/>
            <w:tcBorders>
              <w:top w:val="nil"/>
              <w:left w:val="nil"/>
              <w:bottom w:val="nil"/>
              <w:right w:val="nil"/>
            </w:tcBorders>
            <w:shd w:val="clear" w:color="000000" w:fill="F2DCDB"/>
            <w:vAlign w:val="center"/>
          </w:tcPr>
          <w:p w14:paraId="7F53811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(0·076–0·107)</w:t>
            </w:r>
          </w:p>
        </w:tc>
        <w:tc>
          <w:tcPr>
            <w:tcW w:w="681" w:type="pct"/>
            <w:tcBorders>
              <w:top w:val="nil"/>
              <w:left w:val="nil"/>
              <w:bottom w:val="nil"/>
              <w:right w:val="nil"/>
            </w:tcBorders>
            <w:shd w:val="clear" w:color="000000" w:fill="F2DCDB"/>
            <w:vAlign w:val="center"/>
          </w:tcPr>
          <w:p w14:paraId="418BB2A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(0·076–0·103)</w:t>
            </w:r>
          </w:p>
        </w:tc>
        <w:tc>
          <w:tcPr>
            <w:tcW w:w="681" w:type="pct"/>
            <w:tcBorders>
              <w:top w:val="nil"/>
              <w:left w:val="nil"/>
              <w:bottom w:val="nil"/>
              <w:right w:val="nil"/>
            </w:tcBorders>
            <w:shd w:val="clear" w:color="000000" w:fill="F2DCDB"/>
            <w:vAlign w:val="center"/>
          </w:tcPr>
          <w:p w14:paraId="2751C18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(0·076–0·101)</w:t>
            </w:r>
          </w:p>
        </w:tc>
        <w:tc>
          <w:tcPr>
            <w:tcW w:w="681" w:type="pct"/>
            <w:tcBorders>
              <w:top w:val="nil"/>
              <w:left w:val="nil"/>
              <w:bottom w:val="nil"/>
              <w:right w:val="nil"/>
            </w:tcBorders>
            <w:shd w:val="clear" w:color="000000" w:fill="F2DCDB"/>
            <w:vAlign w:val="center"/>
          </w:tcPr>
          <w:p w14:paraId="06794FF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0·088 (0·078–0·102)</w:t>
            </w:r>
          </w:p>
        </w:tc>
        <w:tc>
          <w:tcPr>
            <w:tcW w:w="350" w:type="pct"/>
            <w:tcBorders>
              <w:top w:val="nil"/>
              <w:left w:val="nil"/>
              <w:bottom w:val="nil"/>
              <w:right w:val="nil"/>
            </w:tcBorders>
            <w:shd w:val="clear" w:color="000000" w:fill="F2DCDB"/>
            <w:vAlign w:val="center"/>
            <w:hideMark/>
          </w:tcPr>
          <w:p w14:paraId="76FDE2B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141FE6EC" w14:textId="77777777" w:rsidTr="001B0D42">
        <w:trPr>
          <w:trHeight w:val="300"/>
        </w:trPr>
        <w:tc>
          <w:tcPr>
            <w:tcW w:w="778" w:type="pct"/>
            <w:tcBorders>
              <w:top w:val="nil"/>
              <w:left w:val="nil"/>
              <w:bottom w:val="nil"/>
              <w:right w:val="nil"/>
            </w:tcBorders>
            <w:shd w:val="clear" w:color="000000" w:fill="F2DCDB"/>
            <w:vAlign w:val="center"/>
            <w:hideMark/>
          </w:tcPr>
          <w:p w14:paraId="4B0A31D3"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Total cholesterol (mmol/L)</w:t>
            </w:r>
          </w:p>
        </w:tc>
        <w:tc>
          <w:tcPr>
            <w:tcW w:w="467" w:type="pct"/>
            <w:tcBorders>
              <w:top w:val="nil"/>
              <w:left w:val="nil"/>
              <w:bottom w:val="nil"/>
              <w:right w:val="nil"/>
            </w:tcBorders>
            <w:shd w:val="clear" w:color="000000" w:fill="F2DCDB"/>
            <w:vAlign w:val="center"/>
            <w:hideMark/>
          </w:tcPr>
          <w:p w14:paraId="61263C6C"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18,265</w:t>
            </w:r>
          </w:p>
        </w:tc>
        <w:tc>
          <w:tcPr>
            <w:tcW w:w="681" w:type="pct"/>
            <w:tcBorders>
              <w:top w:val="nil"/>
              <w:left w:val="nil"/>
              <w:bottom w:val="nil"/>
              <w:right w:val="nil"/>
            </w:tcBorders>
            <w:shd w:val="clear" w:color="000000" w:fill="F2DCDB"/>
            <w:vAlign w:val="center"/>
          </w:tcPr>
          <w:p w14:paraId="12E8F41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3·8 (3·4–4·6)</w:t>
            </w:r>
          </w:p>
        </w:tc>
        <w:tc>
          <w:tcPr>
            <w:tcW w:w="681" w:type="pct"/>
            <w:tcBorders>
              <w:top w:val="nil"/>
              <w:left w:val="nil"/>
              <w:bottom w:val="nil"/>
              <w:right w:val="nil"/>
            </w:tcBorders>
            <w:shd w:val="clear" w:color="000000" w:fill="F2DCDB"/>
            <w:vAlign w:val="center"/>
          </w:tcPr>
          <w:p w14:paraId="0DE9160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4·0 (3·5–4·7)</w:t>
            </w:r>
          </w:p>
        </w:tc>
        <w:tc>
          <w:tcPr>
            <w:tcW w:w="681" w:type="pct"/>
            <w:tcBorders>
              <w:top w:val="nil"/>
              <w:left w:val="nil"/>
              <w:bottom w:val="nil"/>
              <w:right w:val="nil"/>
            </w:tcBorders>
            <w:shd w:val="clear" w:color="000000" w:fill="F2DCDB"/>
            <w:vAlign w:val="center"/>
          </w:tcPr>
          <w:p w14:paraId="41FF1E87"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4·2 (3·6–4·9)</w:t>
            </w:r>
          </w:p>
        </w:tc>
        <w:tc>
          <w:tcPr>
            <w:tcW w:w="681" w:type="pct"/>
            <w:tcBorders>
              <w:top w:val="nil"/>
              <w:left w:val="nil"/>
              <w:bottom w:val="nil"/>
              <w:right w:val="nil"/>
            </w:tcBorders>
            <w:shd w:val="clear" w:color="000000" w:fill="F2DCDB"/>
            <w:vAlign w:val="center"/>
          </w:tcPr>
          <w:p w14:paraId="7342F0E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4·5 (3·8–5·3)</w:t>
            </w:r>
          </w:p>
        </w:tc>
        <w:tc>
          <w:tcPr>
            <w:tcW w:w="681" w:type="pct"/>
            <w:tcBorders>
              <w:top w:val="nil"/>
              <w:left w:val="nil"/>
              <w:bottom w:val="nil"/>
              <w:right w:val="nil"/>
            </w:tcBorders>
            <w:shd w:val="clear" w:color="000000" w:fill="F2DCDB"/>
            <w:vAlign w:val="center"/>
          </w:tcPr>
          <w:p w14:paraId="6A2132F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4·9 (4·1–5·8)</w:t>
            </w:r>
          </w:p>
        </w:tc>
        <w:tc>
          <w:tcPr>
            <w:tcW w:w="350" w:type="pct"/>
            <w:tcBorders>
              <w:top w:val="nil"/>
              <w:left w:val="nil"/>
              <w:bottom w:val="nil"/>
              <w:right w:val="nil"/>
            </w:tcBorders>
            <w:shd w:val="clear" w:color="000000" w:fill="F2DCDB"/>
            <w:vAlign w:val="center"/>
            <w:hideMark/>
          </w:tcPr>
          <w:p w14:paraId="16AD5EF0"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643CCB" w14:paraId="505A60E1" w14:textId="77777777" w:rsidTr="001B0D42">
        <w:trPr>
          <w:trHeight w:val="300"/>
        </w:trPr>
        <w:tc>
          <w:tcPr>
            <w:tcW w:w="778" w:type="pct"/>
            <w:tcBorders>
              <w:top w:val="nil"/>
              <w:left w:val="nil"/>
              <w:bottom w:val="nil"/>
              <w:right w:val="nil"/>
            </w:tcBorders>
            <w:shd w:val="clear" w:color="000000" w:fill="F2DCDB"/>
            <w:vAlign w:val="center"/>
            <w:hideMark/>
          </w:tcPr>
          <w:p w14:paraId="26EA9506"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HDL-cholesterol (mmol/L)</w:t>
            </w:r>
          </w:p>
        </w:tc>
        <w:tc>
          <w:tcPr>
            <w:tcW w:w="467" w:type="pct"/>
            <w:tcBorders>
              <w:top w:val="nil"/>
              <w:left w:val="nil"/>
              <w:bottom w:val="nil"/>
              <w:right w:val="nil"/>
            </w:tcBorders>
            <w:shd w:val="clear" w:color="000000" w:fill="F2DCDB"/>
            <w:vAlign w:val="center"/>
            <w:hideMark/>
          </w:tcPr>
          <w:p w14:paraId="1063BDE1"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16,054</w:t>
            </w:r>
          </w:p>
        </w:tc>
        <w:tc>
          <w:tcPr>
            <w:tcW w:w="681" w:type="pct"/>
            <w:tcBorders>
              <w:top w:val="nil"/>
              <w:left w:val="nil"/>
              <w:bottom w:val="nil"/>
              <w:right w:val="nil"/>
            </w:tcBorders>
            <w:shd w:val="clear" w:color="000000" w:fill="F2DCDB"/>
            <w:vAlign w:val="center"/>
          </w:tcPr>
          <w:p w14:paraId="5D782B2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1·11 (0·92–1·35)</w:t>
            </w:r>
          </w:p>
        </w:tc>
        <w:tc>
          <w:tcPr>
            <w:tcW w:w="681" w:type="pct"/>
            <w:tcBorders>
              <w:top w:val="nil"/>
              <w:left w:val="nil"/>
              <w:bottom w:val="nil"/>
              <w:right w:val="nil"/>
            </w:tcBorders>
            <w:shd w:val="clear" w:color="000000" w:fill="F2DCDB"/>
            <w:vAlign w:val="center"/>
          </w:tcPr>
          <w:p w14:paraId="661BEC14"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 (0·96–1·35)</w:t>
            </w:r>
          </w:p>
        </w:tc>
        <w:tc>
          <w:tcPr>
            <w:tcW w:w="681" w:type="pct"/>
            <w:tcBorders>
              <w:top w:val="nil"/>
              <w:left w:val="nil"/>
              <w:bottom w:val="nil"/>
              <w:right w:val="nil"/>
            </w:tcBorders>
            <w:shd w:val="clear" w:color="auto" w:fill="F2DCDB"/>
            <w:vAlign w:val="center"/>
          </w:tcPr>
          <w:p w14:paraId="583C999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1·14 (0·96–1·38)</w:t>
            </w:r>
          </w:p>
        </w:tc>
        <w:tc>
          <w:tcPr>
            <w:tcW w:w="681" w:type="pct"/>
            <w:tcBorders>
              <w:top w:val="nil"/>
              <w:left w:val="nil"/>
              <w:bottom w:val="nil"/>
              <w:right w:val="nil"/>
            </w:tcBorders>
            <w:shd w:val="clear" w:color="auto" w:fill="F2DCDB"/>
            <w:vAlign w:val="center"/>
          </w:tcPr>
          <w:p w14:paraId="27DD76B9"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1·13 (0·96–1·36)</w:t>
            </w:r>
          </w:p>
        </w:tc>
        <w:tc>
          <w:tcPr>
            <w:tcW w:w="681" w:type="pct"/>
            <w:tcBorders>
              <w:top w:val="nil"/>
              <w:left w:val="nil"/>
              <w:bottom w:val="nil"/>
              <w:right w:val="nil"/>
            </w:tcBorders>
            <w:shd w:val="clear" w:color="000000" w:fill="F2DCDB"/>
            <w:vAlign w:val="center"/>
          </w:tcPr>
          <w:p w14:paraId="76205F83"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1·10 (0·95–1·35)</w:t>
            </w:r>
          </w:p>
        </w:tc>
        <w:tc>
          <w:tcPr>
            <w:tcW w:w="350" w:type="pct"/>
            <w:tcBorders>
              <w:top w:val="nil"/>
              <w:left w:val="nil"/>
              <w:bottom w:val="nil"/>
              <w:right w:val="nil"/>
            </w:tcBorders>
            <w:shd w:val="clear" w:color="000000" w:fill="F2DCDB"/>
            <w:vAlign w:val="center"/>
            <w:hideMark/>
          </w:tcPr>
          <w:p w14:paraId="52FD094B" w14:textId="70DDA819" w:rsidR="000B4A50" w:rsidRPr="00643CCB" w:rsidRDefault="000B4A50" w:rsidP="001B0D42">
            <w:pPr>
              <w:jc w:val="cente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0·2</w:t>
            </w:r>
            <w:r w:rsidR="005A62B7" w:rsidRPr="000542E7">
              <w:rPr>
                <w:rFonts w:ascii="Arial" w:eastAsia="Times New Roman" w:hAnsi="Arial" w:cs="Arial"/>
                <w:color w:val="000000"/>
                <w:sz w:val="18"/>
                <w:szCs w:val="18"/>
                <w:lang w:val="en-GB"/>
              </w:rPr>
              <w:t>75</w:t>
            </w:r>
            <w:r w:rsidRPr="000542E7">
              <w:rPr>
                <w:rFonts w:ascii="Arial" w:eastAsia="Times New Roman" w:hAnsi="Arial" w:cs="Arial"/>
                <w:color w:val="000000"/>
                <w:sz w:val="18"/>
                <w:szCs w:val="18"/>
                <w:lang w:val="en-GB"/>
              </w:rPr>
              <w:t>8</w:t>
            </w:r>
          </w:p>
        </w:tc>
      </w:tr>
      <w:tr w:rsidR="000B4A50" w:rsidRPr="00643CCB" w14:paraId="734F79D7" w14:textId="77777777" w:rsidTr="001B0D42">
        <w:trPr>
          <w:trHeight w:val="300"/>
        </w:trPr>
        <w:tc>
          <w:tcPr>
            <w:tcW w:w="778" w:type="pct"/>
            <w:tcBorders>
              <w:top w:val="nil"/>
              <w:left w:val="nil"/>
              <w:bottom w:val="nil"/>
              <w:right w:val="nil"/>
            </w:tcBorders>
            <w:shd w:val="clear" w:color="000000" w:fill="F2DCDB"/>
            <w:vAlign w:val="center"/>
            <w:hideMark/>
          </w:tcPr>
          <w:p w14:paraId="36438163" w14:textId="77777777" w:rsidR="000B4A50" w:rsidRPr="00643CCB" w:rsidRDefault="000B4A50" w:rsidP="005A0545">
            <w:pP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LDL-cholesterol (mmol/L)</w:t>
            </w:r>
          </w:p>
        </w:tc>
        <w:tc>
          <w:tcPr>
            <w:tcW w:w="467" w:type="pct"/>
            <w:tcBorders>
              <w:top w:val="nil"/>
              <w:left w:val="nil"/>
              <w:bottom w:val="nil"/>
              <w:right w:val="nil"/>
            </w:tcBorders>
            <w:shd w:val="clear" w:color="000000" w:fill="F2DCDB"/>
            <w:vAlign w:val="center"/>
            <w:hideMark/>
          </w:tcPr>
          <w:p w14:paraId="56C79126" w14:textId="77777777" w:rsidR="000B4A50" w:rsidRPr="00643CCB" w:rsidRDefault="000B4A50" w:rsidP="005A0545">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15,257</w:t>
            </w:r>
          </w:p>
        </w:tc>
        <w:tc>
          <w:tcPr>
            <w:tcW w:w="681" w:type="pct"/>
            <w:tcBorders>
              <w:top w:val="nil"/>
              <w:left w:val="nil"/>
              <w:bottom w:val="nil"/>
              <w:right w:val="nil"/>
            </w:tcBorders>
            <w:shd w:val="clear" w:color="000000" w:fill="F2DCDB"/>
            <w:vAlign w:val="center"/>
          </w:tcPr>
          <w:p w14:paraId="4118450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2·09 (1·66–2·62)</w:t>
            </w:r>
          </w:p>
        </w:tc>
        <w:tc>
          <w:tcPr>
            <w:tcW w:w="681" w:type="pct"/>
            <w:tcBorders>
              <w:top w:val="nil"/>
              <w:left w:val="nil"/>
              <w:bottom w:val="nil"/>
              <w:right w:val="nil"/>
            </w:tcBorders>
            <w:shd w:val="clear" w:color="000000" w:fill="F2DCDB"/>
            <w:vAlign w:val="center"/>
          </w:tcPr>
          <w:p w14:paraId="5B1C2E46"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2·16 (1·73–2·68)</w:t>
            </w:r>
          </w:p>
        </w:tc>
        <w:tc>
          <w:tcPr>
            <w:tcW w:w="681" w:type="pct"/>
            <w:tcBorders>
              <w:top w:val="nil"/>
              <w:left w:val="nil"/>
              <w:bottom w:val="nil"/>
              <w:right w:val="nil"/>
            </w:tcBorders>
            <w:shd w:val="clear" w:color="000000" w:fill="F2DCDB"/>
            <w:vAlign w:val="center"/>
          </w:tcPr>
          <w:p w14:paraId="63281762"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2·31 (1·87–2·86)</w:t>
            </w:r>
          </w:p>
        </w:tc>
        <w:tc>
          <w:tcPr>
            <w:tcW w:w="681" w:type="pct"/>
            <w:tcBorders>
              <w:top w:val="nil"/>
              <w:left w:val="nil"/>
              <w:bottom w:val="nil"/>
              <w:right w:val="nil"/>
            </w:tcBorders>
            <w:shd w:val="clear" w:color="000000" w:fill="F2DCDB"/>
            <w:vAlign w:val="center"/>
          </w:tcPr>
          <w:p w14:paraId="1415F048"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2·50 (1·98–3·12)</w:t>
            </w:r>
          </w:p>
        </w:tc>
        <w:tc>
          <w:tcPr>
            <w:tcW w:w="681" w:type="pct"/>
            <w:tcBorders>
              <w:top w:val="nil"/>
              <w:left w:val="nil"/>
              <w:bottom w:val="nil"/>
              <w:right w:val="nil"/>
            </w:tcBorders>
            <w:shd w:val="clear" w:color="000000" w:fill="F2DCDB"/>
            <w:vAlign w:val="center"/>
          </w:tcPr>
          <w:p w14:paraId="28AFC04A"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2·83 (2·20–3·60)</w:t>
            </w:r>
          </w:p>
        </w:tc>
        <w:tc>
          <w:tcPr>
            <w:tcW w:w="350" w:type="pct"/>
            <w:tcBorders>
              <w:top w:val="nil"/>
              <w:left w:val="nil"/>
              <w:bottom w:val="nil"/>
              <w:right w:val="nil"/>
            </w:tcBorders>
            <w:shd w:val="clear" w:color="000000" w:fill="F2DCDB"/>
            <w:vAlign w:val="center"/>
            <w:hideMark/>
          </w:tcPr>
          <w:p w14:paraId="7970B151" w14:textId="77777777" w:rsidR="000B4A50" w:rsidRPr="00643CCB" w:rsidRDefault="000B4A50" w:rsidP="001B0D42">
            <w:pPr>
              <w:jc w:val="center"/>
              <w:rPr>
                <w:rFonts w:ascii="Arial" w:eastAsia="Times New Roman" w:hAnsi="Arial" w:cs="Arial"/>
                <w:color w:val="000000"/>
                <w:sz w:val="18"/>
                <w:szCs w:val="18"/>
                <w:lang w:val="en-GB"/>
              </w:rPr>
            </w:pPr>
            <w:r w:rsidRPr="00643CCB">
              <w:rPr>
                <w:rFonts w:ascii="Arial" w:eastAsia="Times New Roman" w:hAnsi="Arial" w:cs="Arial"/>
                <w:color w:val="000000"/>
                <w:sz w:val="18"/>
                <w:szCs w:val="18"/>
                <w:lang w:val="en-GB"/>
              </w:rPr>
              <w:t>&lt;0·0001</w:t>
            </w:r>
          </w:p>
        </w:tc>
      </w:tr>
      <w:tr w:rsidR="000B4A50" w:rsidRPr="000542E7" w14:paraId="0C7879A8" w14:textId="77777777" w:rsidTr="001B0D42">
        <w:trPr>
          <w:trHeight w:val="300"/>
        </w:trPr>
        <w:tc>
          <w:tcPr>
            <w:tcW w:w="778" w:type="pct"/>
            <w:tcBorders>
              <w:top w:val="nil"/>
              <w:left w:val="nil"/>
              <w:bottom w:val="nil"/>
              <w:right w:val="nil"/>
            </w:tcBorders>
            <w:shd w:val="clear" w:color="000000" w:fill="F2DCDB"/>
            <w:vAlign w:val="center"/>
            <w:hideMark/>
          </w:tcPr>
          <w:p w14:paraId="4B023267" w14:textId="77777777" w:rsidR="000B4A50" w:rsidRPr="000542E7" w:rsidRDefault="000B4A50" w:rsidP="005A0545">
            <w:pP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Fasting triglycerides (mmol/L)</w:t>
            </w:r>
          </w:p>
        </w:tc>
        <w:tc>
          <w:tcPr>
            <w:tcW w:w="467" w:type="pct"/>
            <w:tcBorders>
              <w:top w:val="nil"/>
              <w:left w:val="nil"/>
              <w:bottom w:val="nil"/>
              <w:right w:val="nil"/>
            </w:tcBorders>
            <w:shd w:val="clear" w:color="000000" w:fill="F2DCDB"/>
            <w:vAlign w:val="center"/>
            <w:hideMark/>
          </w:tcPr>
          <w:p w14:paraId="2E5478A7" w14:textId="77777777" w:rsidR="000B4A50" w:rsidRPr="00731F4D" w:rsidRDefault="000B4A50" w:rsidP="005A0545">
            <w:pPr>
              <w:jc w:val="center"/>
              <w:rPr>
                <w:rFonts w:ascii="Arial" w:eastAsia="Times New Roman" w:hAnsi="Arial" w:cs="Arial"/>
                <w:color w:val="000000"/>
                <w:sz w:val="18"/>
                <w:szCs w:val="18"/>
                <w:lang w:val="en-GB"/>
              </w:rPr>
            </w:pPr>
            <w:r w:rsidRPr="00731F4D">
              <w:rPr>
                <w:rFonts w:ascii="Arial" w:eastAsia="Times New Roman" w:hAnsi="Arial" w:cs="Arial"/>
                <w:color w:val="000000"/>
                <w:sz w:val="18"/>
                <w:szCs w:val="18"/>
                <w:lang w:val="en-GB"/>
              </w:rPr>
              <w:t>16,806</w:t>
            </w:r>
          </w:p>
        </w:tc>
        <w:tc>
          <w:tcPr>
            <w:tcW w:w="681" w:type="pct"/>
            <w:tcBorders>
              <w:top w:val="nil"/>
              <w:left w:val="nil"/>
              <w:bottom w:val="nil"/>
              <w:right w:val="nil"/>
            </w:tcBorders>
            <w:shd w:val="clear" w:color="000000" w:fill="F2DCDB"/>
            <w:vAlign w:val="center"/>
          </w:tcPr>
          <w:p w14:paraId="79A57355" w14:textId="77777777" w:rsidR="000B4A50" w:rsidRPr="009D17E1" w:rsidRDefault="000B4A50" w:rsidP="001B0D42">
            <w:pPr>
              <w:jc w:val="center"/>
              <w:rPr>
                <w:rFonts w:ascii="Arial" w:eastAsia="Times New Roman" w:hAnsi="Arial" w:cs="Arial"/>
                <w:color w:val="000000"/>
                <w:sz w:val="18"/>
                <w:szCs w:val="18"/>
                <w:lang w:val="en-GB"/>
              </w:rPr>
            </w:pPr>
            <w:r w:rsidRPr="009D17E1">
              <w:rPr>
                <w:rFonts w:ascii="Arial" w:eastAsia="Times New Roman" w:hAnsi="Arial" w:cs="Arial"/>
                <w:color w:val="000000"/>
                <w:sz w:val="18"/>
                <w:szCs w:val="18"/>
                <w:lang w:val="en-GB"/>
              </w:rPr>
              <w:t>1·2 (0·9–1·7)</w:t>
            </w:r>
          </w:p>
        </w:tc>
        <w:tc>
          <w:tcPr>
            <w:tcW w:w="681" w:type="pct"/>
            <w:tcBorders>
              <w:top w:val="nil"/>
              <w:left w:val="nil"/>
              <w:bottom w:val="nil"/>
              <w:right w:val="nil"/>
            </w:tcBorders>
            <w:shd w:val="clear" w:color="000000" w:fill="F2DCDB"/>
            <w:vAlign w:val="center"/>
          </w:tcPr>
          <w:p w14:paraId="5B468DD2" w14:textId="77777777" w:rsidR="000B4A50" w:rsidRPr="00E9494B" w:rsidRDefault="000B4A50" w:rsidP="001B0D42">
            <w:pPr>
              <w:jc w:val="center"/>
              <w:rPr>
                <w:rFonts w:ascii="Arial" w:eastAsia="Times New Roman" w:hAnsi="Arial" w:cs="Arial"/>
                <w:color w:val="000000"/>
                <w:sz w:val="18"/>
                <w:szCs w:val="18"/>
                <w:lang w:val="en-GB"/>
              </w:rPr>
            </w:pPr>
            <w:r w:rsidRPr="00E9494B">
              <w:rPr>
                <w:rFonts w:ascii="Arial" w:eastAsia="Times New Roman" w:hAnsi="Arial" w:cs="Arial"/>
                <w:color w:val="000000"/>
                <w:sz w:val="18"/>
                <w:szCs w:val="18"/>
                <w:lang w:val="en-GB"/>
              </w:rPr>
              <w:t>1·3 (1·0–1·9)</w:t>
            </w:r>
          </w:p>
        </w:tc>
        <w:tc>
          <w:tcPr>
            <w:tcW w:w="681" w:type="pct"/>
            <w:tcBorders>
              <w:top w:val="nil"/>
              <w:left w:val="nil"/>
              <w:bottom w:val="nil"/>
              <w:right w:val="nil"/>
            </w:tcBorders>
            <w:shd w:val="clear" w:color="000000" w:fill="F2DCDB"/>
            <w:vAlign w:val="center"/>
          </w:tcPr>
          <w:p w14:paraId="3CBB9A90" w14:textId="77777777" w:rsidR="000B4A50" w:rsidRPr="001B0D42" w:rsidRDefault="000B4A50" w:rsidP="001B0D42">
            <w:pPr>
              <w:jc w:val="center"/>
              <w:rPr>
                <w:rFonts w:ascii="Arial" w:eastAsia="Times New Roman" w:hAnsi="Arial" w:cs="Arial"/>
                <w:color w:val="000000"/>
                <w:sz w:val="18"/>
                <w:szCs w:val="18"/>
                <w:lang w:val="en-GB"/>
              </w:rPr>
            </w:pPr>
            <w:r w:rsidRPr="001B0D42">
              <w:rPr>
                <w:rFonts w:ascii="Arial" w:eastAsia="Times New Roman" w:hAnsi="Arial" w:cs="Arial"/>
                <w:color w:val="000000"/>
                <w:sz w:val="18"/>
                <w:szCs w:val="18"/>
                <w:lang w:val="en-GB"/>
              </w:rPr>
              <w:t>1·4 (1·0–1·9)</w:t>
            </w:r>
          </w:p>
        </w:tc>
        <w:tc>
          <w:tcPr>
            <w:tcW w:w="681" w:type="pct"/>
            <w:tcBorders>
              <w:top w:val="nil"/>
              <w:left w:val="nil"/>
              <w:bottom w:val="nil"/>
              <w:right w:val="nil"/>
            </w:tcBorders>
            <w:shd w:val="clear" w:color="000000" w:fill="F2DCDB"/>
            <w:vAlign w:val="center"/>
          </w:tcPr>
          <w:p w14:paraId="04256806" w14:textId="77777777" w:rsidR="000B4A50" w:rsidRPr="00320765" w:rsidRDefault="000B4A50" w:rsidP="001B0D42">
            <w:pPr>
              <w:jc w:val="center"/>
              <w:rPr>
                <w:rFonts w:ascii="Arial" w:eastAsia="Times New Roman" w:hAnsi="Arial" w:cs="Arial"/>
                <w:color w:val="000000"/>
                <w:sz w:val="18"/>
                <w:szCs w:val="18"/>
                <w:lang w:val="en-GB"/>
              </w:rPr>
            </w:pPr>
            <w:r w:rsidRPr="00320765">
              <w:rPr>
                <w:rFonts w:ascii="Arial" w:eastAsia="Times New Roman" w:hAnsi="Arial" w:cs="Arial"/>
                <w:color w:val="000000"/>
                <w:sz w:val="18"/>
                <w:szCs w:val="18"/>
                <w:lang w:val="en-GB"/>
              </w:rPr>
              <w:t>1·5 (1·1–2·1)</w:t>
            </w:r>
          </w:p>
        </w:tc>
        <w:tc>
          <w:tcPr>
            <w:tcW w:w="681" w:type="pct"/>
            <w:tcBorders>
              <w:top w:val="nil"/>
              <w:left w:val="nil"/>
              <w:bottom w:val="nil"/>
              <w:right w:val="nil"/>
            </w:tcBorders>
            <w:shd w:val="clear" w:color="000000" w:fill="F2DCDB"/>
            <w:vAlign w:val="center"/>
          </w:tcPr>
          <w:p w14:paraId="2A145C43" w14:textId="77777777" w:rsidR="000B4A50" w:rsidRPr="00E04C9F" w:rsidRDefault="000B4A50" w:rsidP="001B0D42">
            <w:pPr>
              <w:jc w:val="center"/>
              <w:rPr>
                <w:rFonts w:ascii="Arial" w:eastAsia="Times New Roman" w:hAnsi="Arial" w:cs="Arial"/>
                <w:color w:val="000000"/>
                <w:sz w:val="18"/>
                <w:szCs w:val="18"/>
                <w:lang w:val="en-GB"/>
              </w:rPr>
            </w:pPr>
            <w:r w:rsidRPr="00E04C9F">
              <w:rPr>
                <w:rFonts w:ascii="Arial" w:eastAsia="Times New Roman" w:hAnsi="Arial" w:cs="Arial"/>
                <w:color w:val="000000"/>
                <w:sz w:val="18"/>
                <w:szCs w:val="18"/>
                <w:lang w:val="en-GB"/>
              </w:rPr>
              <w:t>1·7 (1·2–2·3)</w:t>
            </w:r>
          </w:p>
        </w:tc>
        <w:tc>
          <w:tcPr>
            <w:tcW w:w="350" w:type="pct"/>
            <w:tcBorders>
              <w:top w:val="nil"/>
              <w:left w:val="nil"/>
              <w:bottom w:val="nil"/>
              <w:right w:val="nil"/>
            </w:tcBorders>
            <w:shd w:val="clear" w:color="000000" w:fill="F2DCDB"/>
            <w:vAlign w:val="center"/>
            <w:hideMark/>
          </w:tcPr>
          <w:p w14:paraId="6A244503" w14:textId="77777777" w:rsidR="000B4A50" w:rsidRPr="000542E7" w:rsidRDefault="000B4A50" w:rsidP="001B0D42">
            <w:pPr>
              <w:jc w:val="center"/>
              <w:rPr>
                <w:rFonts w:ascii="Arial" w:eastAsia="Times New Roman" w:hAnsi="Arial" w:cs="Arial"/>
                <w:color w:val="000000"/>
                <w:sz w:val="18"/>
                <w:szCs w:val="18"/>
                <w:lang w:val="en-GB"/>
              </w:rPr>
            </w:pPr>
            <w:r w:rsidRPr="000542E7">
              <w:rPr>
                <w:rFonts w:ascii="Arial" w:eastAsia="Times New Roman" w:hAnsi="Arial" w:cs="Arial"/>
                <w:color w:val="000000"/>
                <w:sz w:val="18"/>
                <w:szCs w:val="18"/>
                <w:lang w:val="en-GB"/>
              </w:rPr>
              <w:t>&lt;0·0001</w:t>
            </w:r>
          </w:p>
        </w:tc>
      </w:tr>
    </w:tbl>
    <w:p w14:paraId="04DFD549" w14:textId="77777777" w:rsidR="000B4A50" w:rsidRPr="000542E7" w:rsidRDefault="000B4A50" w:rsidP="000B4A50">
      <w:pPr>
        <w:rPr>
          <w:rFonts w:ascii="Arial" w:hAnsi="Arial" w:cs="Arial"/>
          <w:lang w:val="en-GB"/>
        </w:rPr>
      </w:pPr>
    </w:p>
    <w:p w14:paraId="7496B349" w14:textId="77777777" w:rsidR="00BB3889" w:rsidRDefault="00BB3889" w:rsidP="00B35DC2">
      <w:pPr>
        <w:spacing w:line="480" w:lineRule="auto"/>
        <w:rPr>
          <w:rFonts w:ascii="Arial" w:hAnsi="Arial" w:cs="Arial"/>
          <w:sz w:val="20"/>
          <w:szCs w:val="20"/>
          <w:lang w:val="en-GB"/>
        </w:rPr>
      </w:pPr>
      <w:r w:rsidRPr="000542E7">
        <w:rPr>
          <w:rFonts w:ascii="Arial" w:hAnsi="Arial" w:cs="Arial"/>
          <w:sz w:val="20"/>
          <w:szCs w:val="20"/>
          <w:lang w:val="en-GB"/>
        </w:rPr>
        <w:t>Data are n</w:t>
      </w:r>
      <w:r w:rsidRPr="00643CCB">
        <w:rPr>
          <w:rFonts w:ascii="Arial" w:hAnsi="Arial" w:cs="Arial"/>
          <w:sz w:val="20"/>
          <w:szCs w:val="20"/>
          <w:lang w:val="en-GB"/>
        </w:rPr>
        <w:t xml:space="preserve"> (%) for categorical data and mean (SD) or median (IQR) for continuous data, depending on the distribution of the data</w:t>
      </w:r>
      <w:r>
        <w:rPr>
          <w:rFonts w:ascii="Arial" w:hAnsi="Arial" w:cs="Arial"/>
          <w:sz w:val="20"/>
          <w:szCs w:val="20"/>
          <w:lang w:val="en-GB"/>
        </w:rPr>
        <w:t>.</w:t>
      </w:r>
    </w:p>
    <w:p w14:paraId="5468E43D" w14:textId="77777777" w:rsidR="00BB3889" w:rsidRDefault="00BB3889" w:rsidP="00B35DC2">
      <w:pPr>
        <w:spacing w:line="480" w:lineRule="auto"/>
        <w:rPr>
          <w:rFonts w:ascii="Arial" w:hAnsi="Arial" w:cs="Arial"/>
          <w:sz w:val="20"/>
          <w:szCs w:val="20"/>
          <w:lang w:val="en-GB"/>
        </w:rPr>
      </w:pPr>
      <w:r w:rsidRPr="00BB3889">
        <w:rPr>
          <w:rFonts w:ascii="Arial" w:hAnsi="Arial" w:cs="Arial"/>
          <w:sz w:val="20"/>
          <w:szCs w:val="20"/>
          <w:lang w:val="en-GB"/>
        </w:rPr>
        <w:t>Some percentages do not add up to 100 because of rounding·</w:t>
      </w:r>
    </w:p>
    <w:p w14:paraId="5708E794" w14:textId="77777777" w:rsidR="00BB3889" w:rsidRDefault="00BB3889" w:rsidP="00B35DC2">
      <w:pPr>
        <w:spacing w:line="480" w:lineRule="auto"/>
        <w:rPr>
          <w:rFonts w:ascii="Arial" w:hAnsi="Arial" w:cs="Arial"/>
          <w:sz w:val="20"/>
          <w:szCs w:val="20"/>
          <w:lang w:val="en-GB"/>
        </w:rPr>
      </w:pPr>
      <w:r>
        <w:rPr>
          <w:rFonts w:ascii="Arial" w:hAnsi="Arial" w:cs="Arial"/>
          <w:sz w:val="20"/>
          <w:szCs w:val="20"/>
          <w:lang w:val="en-GB"/>
        </w:rPr>
        <w:t xml:space="preserve">BP=blood pressure. </w:t>
      </w:r>
      <w:r w:rsidRPr="00BB3889">
        <w:rPr>
          <w:rFonts w:ascii="Arial" w:hAnsi="Arial" w:cs="Arial"/>
          <w:sz w:val="20"/>
          <w:szCs w:val="20"/>
          <w:lang w:val="en-GB"/>
        </w:rPr>
        <w:t>NYHA=New York Heart Association Functional Classification</w:t>
      </w:r>
      <w:r>
        <w:rPr>
          <w:rFonts w:ascii="Arial" w:hAnsi="Arial" w:cs="Arial"/>
          <w:sz w:val="20"/>
          <w:szCs w:val="20"/>
          <w:lang w:val="en-GB"/>
        </w:rPr>
        <w:t>. HDL-cholesterol=high-density lipoprotein cholesterol. LDL-cholesterol=</w:t>
      </w:r>
      <w:r w:rsidRPr="00BB3889">
        <w:rPr>
          <w:rFonts w:ascii="Arial" w:hAnsi="Arial" w:cs="Arial"/>
          <w:sz w:val="20"/>
          <w:szCs w:val="20"/>
          <w:lang w:val="en-GB"/>
        </w:rPr>
        <w:t xml:space="preserve"> </w:t>
      </w:r>
      <w:r>
        <w:rPr>
          <w:rFonts w:ascii="Arial" w:hAnsi="Arial" w:cs="Arial"/>
          <w:sz w:val="20"/>
          <w:szCs w:val="20"/>
          <w:lang w:val="en-GB"/>
        </w:rPr>
        <w:t>low-density lipoprotein cholesterol.</w:t>
      </w:r>
    </w:p>
    <w:p w14:paraId="1A060E4A" w14:textId="5AFB4519" w:rsidR="000B4A50" w:rsidRPr="00643CCB" w:rsidRDefault="000B4A50" w:rsidP="000B4A50">
      <w:pPr>
        <w:rPr>
          <w:rFonts w:ascii="Arial" w:hAnsi="Arial" w:cs="Arial"/>
          <w:sz w:val="20"/>
          <w:szCs w:val="20"/>
          <w:lang w:val="en-GB"/>
        </w:rPr>
      </w:pPr>
      <w:r w:rsidRPr="00643CCB">
        <w:rPr>
          <w:rFonts w:ascii="Arial" w:hAnsi="Arial" w:cs="Arial"/>
          <w:sz w:val="20"/>
          <w:szCs w:val="20"/>
          <w:lang w:val="en-GB"/>
        </w:rPr>
        <w:t>.</w:t>
      </w:r>
      <w:r w:rsidRPr="00643CCB">
        <w:rPr>
          <w:rFonts w:ascii="Arial" w:hAnsi="Arial" w:cs="Arial"/>
          <w:sz w:val="20"/>
          <w:szCs w:val="20"/>
          <w:lang w:val="en-GB"/>
        </w:rPr>
        <w:br w:type="page"/>
      </w:r>
    </w:p>
    <w:p w14:paraId="755EEC45" w14:textId="14BF27E0" w:rsidR="000B4A50" w:rsidRPr="00643CCB" w:rsidRDefault="000B4A50" w:rsidP="000B4A50">
      <w:pPr>
        <w:autoSpaceDE w:val="0"/>
        <w:autoSpaceDN w:val="0"/>
        <w:adjustRightInd w:val="0"/>
        <w:rPr>
          <w:rFonts w:ascii="Arial" w:eastAsiaTheme="minorHAnsi" w:hAnsi="Arial" w:cs="Arial"/>
          <w:b/>
          <w:sz w:val="20"/>
          <w:szCs w:val="20"/>
          <w:lang w:val="en-GB"/>
        </w:rPr>
      </w:pPr>
      <w:r w:rsidRPr="00643CCB">
        <w:rPr>
          <w:rFonts w:ascii="Arial" w:hAnsi="Arial" w:cs="Arial"/>
          <w:b/>
          <w:i/>
          <w:color w:val="292526"/>
          <w:sz w:val="20"/>
          <w:szCs w:val="20"/>
          <w:lang w:val="en-GB"/>
        </w:rPr>
        <w:t>Table 3:</w:t>
      </w:r>
      <w:r w:rsidRPr="00643CCB">
        <w:rPr>
          <w:rFonts w:ascii="Arial" w:hAnsi="Arial" w:cs="Arial"/>
          <w:color w:val="292526"/>
          <w:sz w:val="20"/>
          <w:szCs w:val="20"/>
          <w:lang w:val="en-GB"/>
        </w:rPr>
        <w:t xml:space="preserve"> </w:t>
      </w:r>
      <w:r w:rsidRPr="00643CCB">
        <w:rPr>
          <w:rFonts w:ascii="Arial" w:eastAsiaTheme="minorHAnsi" w:hAnsi="Arial" w:cs="Arial"/>
          <w:b/>
          <w:sz w:val="20"/>
          <w:szCs w:val="20"/>
          <w:lang w:val="en-GB"/>
        </w:rPr>
        <w:t xml:space="preserve">Crude and adjusted </w:t>
      </w:r>
      <w:r w:rsidR="00B043D3">
        <w:rPr>
          <w:rFonts w:ascii="Arial" w:eastAsiaTheme="minorHAnsi" w:hAnsi="Arial" w:cs="Arial"/>
          <w:b/>
          <w:sz w:val="20"/>
          <w:szCs w:val="20"/>
          <w:lang w:val="en-GB"/>
        </w:rPr>
        <w:t>hazard ratios</w:t>
      </w:r>
      <w:r w:rsidRPr="00643CCB">
        <w:rPr>
          <w:rFonts w:ascii="Arial" w:eastAsiaTheme="minorHAnsi" w:hAnsi="Arial" w:cs="Arial"/>
          <w:b/>
          <w:sz w:val="20"/>
          <w:szCs w:val="20"/>
          <w:lang w:val="en-GB"/>
        </w:rPr>
        <w:t xml:space="preserve"> for average </w:t>
      </w:r>
      <w:r w:rsidR="00405C57">
        <w:rPr>
          <w:rFonts w:ascii="Arial" w:eastAsiaTheme="minorHAnsi" w:hAnsi="Arial" w:cs="Arial"/>
          <w:b/>
          <w:sz w:val="20"/>
          <w:szCs w:val="20"/>
          <w:lang w:val="en-GB"/>
        </w:rPr>
        <w:t>systolic</w:t>
      </w:r>
      <w:r w:rsidR="00B43842">
        <w:rPr>
          <w:rFonts w:ascii="Arial" w:eastAsiaTheme="minorHAnsi" w:hAnsi="Arial" w:cs="Arial"/>
          <w:b/>
          <w:sz w:val="20"/>
          <w:szCs w:val="20"/>
          <w:lang w:val="en-GB"/>
        </w:rPr>
        <w:t xml:space="preserve"> </w:t>
      </w:r>
      <w:r w:rsidR="005A77CD">
        <w:rPr>
          <w:rFonts w:ascii="Arial" w:eastAsiaTheme="minorHAnsi" w:hAnsi="Arial" w:cs="Arial"/>
          <w:b/>
          <w:sz w:val="20"/>
          <w:szCs w:val="20"/>
          <w:lang w:val="en-GB"/>
        </w:rPr>
        <w:t>(A)</w:t>
      </w:r>
      <w:r w:rsidR="005A77CD" w:rsidRPr="00643CCB">
        <w:rPr>
          <w:rFonts w:ascii="Arial" w:eastAsiaTheme="minorHAnsi" w:hAnsi="Arial" w:cs="Arial"/>
          <w:b/>
          <w:sz w:val="20"/>
          <w:szCs w:val="20"/>
          <w:lang w:val="en-GB"/>
        </w:rPr>
        <w:t xml:space="preserve"> </w:t>
      </w:r>
      <w:r w:rsidRPr="00643CCB">
        <w:rPr>
          <w:rFonts w:ascii="Arial" w:eastAsiaTheme="minorHAnsi" w:hAnsi="Arial" w:cs="Arial"/>
          <w:b/>
          <w:sz w:val="20"/>
          <w:szCs w:val="20"/>
          <w:lang w:val="en-GB"/>
        </w:rPr>
        <w:t xml:space="preserve">and </w:t>
      </w:r>
      <w:r w:rsidR="00405C57">
        <w:rPr>
          <w:rFonts w:ascii="Arial" w:eastAsiaTheme="minorHAnsi" w:hAnsi="Arial" w:cs="Arial"/>
          <w:b/>
          <w:sz w:val="20"/>
          <w:szCs w:val="20"/>
          <w:lang w:val="en-GB"/>
        </w:rPr>
        <w:t>diastolic</w:t>
      </w:r>
      <w:r w:rsidR="00B43842">
        <w:rPr>
          <w:rFonts w:ascii="Arial" w:eastAsiaTheme="minorHAnsi" w:hAnsi="Arial" w:cs="Arial"/>
          <w:b/>
          <w:sz w:val="20"/>
          <w:szCs w:val="20"/>
          <w:lang w:val="en-GB"/>
        </w:rPr>
        <w:t xml:space="preserve"> </w:t>
      </w:r>
      <w:r w:rsidR="005A77CD">
        <w:rPr>
          <w:rFonts w:ascii="Arial" w:eastAsiaTheme="minorHAnsi" w:hAnsi="Arial" w:cs="Arial"/>
          <w:b/>
          <w:sz w:val="20"/>
          <w:szCs w:val="20"/>
          <w:lang w:val="en-GB"/>
        </w:rPr>
        <w:t xml:space="preserve">(B) </w:t>
      </w:r>
      <w:r w:rsidR="00405C57">
        <w:rPr>
          <w:rFonts w:ascii="Arial" w:eastAsiaTheme="minorHAnsi" w:hAnsi="Arial" w:cs="Arial"/>
          <w:b/>
          <w:sz w:val="20"/>
          <w:szCs w:val="20"/>
          <w:lang w:val="en-GB"/>
        </w:rPr>
        <w:t>blood pressure</w:t>
      </w:r>
      <w:r w:rsidRPr="00643CCB">
        <w:rPr>
          <w:rFonts w:ascii="Arial" w:eastAsiaTheme="minorHAnsi" w:hAnsi="Arial" w:cs="Arial"/>
          <w:b/>
          <w:sz w:val="20"/>
          <w:szCs w:val="20"/>
          <w:lang w:val="en-GB"/>
        </w:rPr>
        <w:t xml:space="preserve"> subgroups</w:t>
      </w:r>
    </w:p>
    <w:p w14:paraId="672CC82F" w14:textId="77777777" w:rsidR="00B43842" w:rsidRDefault="00B43842" w:rsidP="000B4A50">
      <w:pPr>
        <w:autoSpaceDE w:val="0"/>
        <w:autoSpaceDN w:val="0"/>
        <w:adjustRightInd w:val="0"/>
        <w:spacing w:line="480" w:lineRule="auto"/>
        <w:rPr>
          <w:rFonts w:ascii="Arial" w:eastAsiaTheme="minorHAnsi" w:hAnsi="Arial" w:cs="Arial"/>
          <w:sz w:val="20"/>
          <w:szCs w:val="20"/>
          <w:lang w:val="en-GB"/>
        </w:rPr>
      </w:pPr>
    </w:p>
    <w:tbl>
      <w:tblPr>
        <w:tblStyle w:val="TableGrid"/>
        <w:tblW w:w="4793" w:type="pct"/>
        <w:tblInd w:w="-74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1924"/>
        <w:gridCol w:w="1519"/>
        <w:gridCol w:w="1445"/>
        <w:gridCol w:w="1462"/>
        <w:gridCol w:w="1600"/>
        <w:gridCol w:w="1451"/>
        <w:gridCol w:w="1157"/>
      </w:tblGrid>
      <w:tr w:rsidR="00B43842" w:rsidRPr="00643CCB" w14:paraId="4DBFA82D" w14:textId="77777777" w:rsidTr="00E30129">
        <w:trPr>
          <w:trHeight w:val="240"/>
          <w:tblHeader/>
        </w:trPr>
        <w:tc>
          <w:tcPr>
            <w:tcW w:w="1121" w:type="pct"/>
            <w:tcBorders>
              <w:bottom w:val="nil"/>
            </w:tcBorders>
            <w:shd w:val="clear" w:color="auto" w:fill="F2DCDB"/>
          </w:tcPr>
          <w:p w14:paraId="20AC4F7A" w14:textId="7F098A4D" w:rsidR="00B43842" w:rsidRPr="00643CCB" w:rsidRDefault="00B43842" w:rsidP="00E30129">
            <w:pPr>
              <w:jc w:val="center"/>
              <w:rPr>
                <w:rFonts w:ascii="Arial" w:eastAsia="Times New Roman" w:hAnsi="Arial" w:cs="Arial"/>
                <w:b/>
                <w:color w:val="000000"/>
                <w:sz w:val="16"/>
                <w:szCs w:val="16"/>
                <w:lang w:val="en-GB"/>
              </w:rPr>
            </w:pPr>
            <w:r>
              <w:rPr>
                <w:rFonts w:eastAsia="Times New Roman"/>
                <w:b/>
                <w:color w:val="000000"/>
                <w:sz w:val="16"/>
                <w:szCs w:val="16"/>
                <w:lang w:val="en-GB"/>
              </w:rPr>
              <w:t>Table 3</w:t>
            </w:r>
            <w:r w:rsidR="005A77CD">
              <w:rPr>
                <w:rFonts w:eastAsia="Times New Roman"/>
                <w:b/>
                <w:color w:val="000000"/>
                <w:sz w:val="16"/>
                <w:szCs w:val="16"/>
                <w:lang w:val="en-GB"/>
              </w:rPr>
              <w:t>A</w:t>
            </w:r>
          </w:p>
        </w:tc>
        <w:tc>
          <w:tcPr>
            <w:tcW w:w="707" w:type="pct"/>
            <w:tcBorders>
              <w:bottom w:val="nil"/>
            </w:tcBorders>
            <w:shd w:val="clear" w:color="auto" w:fill="F2DCDB"/>
            <w:noWrap/>
          </w:tcPr>
          <w:p w14:paraId="0D71B8FD" w14:textId="77777777" w:rsidR="00B43842" w:rsidRPr="00643CCB" w:rsidRDefault="00B43842" w:rsidP="00E30129">
            <w:pPr>
              <w:jc w:val="center"/>
              <w:rPr>
                <w:rFonts w:ascii="Arial" w:eastAsia="Times New Roman" w:hAnsi="Arial" w:cs="Arial"/>
                <w:b/>
                <w:color w:val="000000"/>
                <w:sz w:val="16"/>
                <w:szCs w:val="16"/>
                <w:lang w:val="en-GB"/>
              </w:rPr>
            </w:pPr>
          </w:p>
        </w:tc>
        <w:tc>
          <w:tcPr>
            <w:tcW w:w="3172" w:type="pct"/>
            <w:gridSpan w:val="6"/>
            <w:tcBorders>
              <w:top w:val="single" w:sz="4" w:space="0" w:color="auto"/>
              <w:bottom w:val="single" w:sz="4" w:space="0" w:color="auto"/>
            </w:tcBorders>
            <w:shd w:val="clear" w:color="auto" w:fill="F2DCDB"/>
            <w:noWrap/>
          </w:tcPr>
          <w:p w14:paraId="5ED28831"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 xml:space="preserve">HR (95% CI) for </w:t>
            </w:r>
            <w:r>
              <w:rPr>
                <w:rFonts w:ascii="Arial" w:eastAsia="Times New Roman" w:hAnsi="Arial" w:cs="Arial"/>
                <w:b/>
                <w:color w:val="000000"/>
                <w:sz w:val="16"/>
                <w:szCs w:val="16"/>
                <w:lang w:val="en-GB"/>
              </w:rPr>
              <w:t xml:space="preserve">average systolic </w:t>
            </w:r>
            <w:r w:rsidRPr="00643CCB">
              <w:rPr>
                <w:rFonts w:ascii="Arial" w:eastAsia="Times New Roman" w:hAnsi="Arial" w:cs="Arial"/>
                <w:b/>
                <w:color w:val="000000"/>
                <w:sz w:val="16"/>
                <w:szCs w:val="16"/>
                <w:lang w:val="en-GB"/>
              </w:rPr>
              <w:t>BP subgroups</w:t>
            </w:r>
          </w:p>
        </w:tc>
      </w:tr>
      <w:tr w:rsidR="00B43842" w:rsidRPr="00643CCB" w14:paraId="5BC917DF" w14:textId="77777777" w:rsidTr="00E30129">
        <w:trPr>
          <w:trHeight w:val="240"/>
          <w:tblHeader/>
        </w:trPr>
        <w:tc>
          <w:tcPr>
            <w:tcW w:w="1121" w:type="pct"/>
            <w:tcBorders>
              <w:top w:val="nil"/>
              <w:bottom w:val="single" w:sz="4" w:space="0" w:color="auto"/>
            </w:tcBorders>
            <w:shd w:val="clear" w:color="auto" w:fill="F2DCDB"/>
            <w:hideMark/>
          </w:tcPr>
          <w:p w14:paraId="4CA3A129"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Outcome</w:t>
            </w:r>
          </w:p>
        </w:tc>
        <w:tc>
          <w:tcPr>
            <w:tcW w:w="707" w:type="pct"/>
            <w:tcBorders>
              <w:top w:val="nil"/>
              <w:bottom w:val="single" w:sz="4" w:space="0" w:color="auto"/>
            </w:tcBorders>
            <w:shd w:val="clear" w:color="auto" w:fill="F2DCDB"/>
            <w:noWrap/>
            <w:hideMark/>
          </w:tcPr>
          <w:p w14:paraId="3C6A816E"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Model</w:t>
            </w:r>
          </w:p>
        </w:tc>
        <w:tc>
          <w:tcPr>
            <w:tcW w:w="558" w:type="pct"/>
            <w:tcBorders>
              <w:top w:val="single" w:sz="4" w:space="0" w:color="auto"/>
              <w:bottom w:val="single" w:sz="4" w:space="0" w:color="auto"/>
            </w:tcBorders>
            <w:shd w:val="clear" w:color="auto" w:fill="F2DCDB"/>
            <w:noWrap/>
            <w:hideMark/>
          </w:tcPr>
          <w:p w14:paraId="5CF42323"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&lt;120 mmHg</w:t>
            </w:r>
          </w:p>
        </w:tc>
        <w:tc>
          <w:tcPr>
            <w:tcW w:w="531" w:type="pct"/>
            <w:tcBorders>
              <w:top w:val="single" w:sz="4" w:space="0" w:color="auto"/>
              <w:bottom w:val="single" w:sz="4" w:space="0" w:color="auto"/>
            </w:tcBorders>
            <w:shd w:val="clear" w:color="auto" w:fill="F2DCDB"/>
            <w:noWrap/>
            <w:hideMark/>
          </w:tcPr>
          <w:p w14:paraId="1CF4EF2D"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120–129 mmHg</w:t>
            </w:r>
          </w:p>
        </w:tc>
        <w:tc>
          <w:tcPr>
            <w:tcW w:w="537" w:type="pct"/>
            <w:tcBorders>
              <w:top w:val="single" w:sz="4" w:space="0" w:color="auto"/>
              <w:bottom w:val="single" w:sz="4" w:space="0" w:color="auto"/>
            </w:tcBorders>
            <w:shd w:val="clear" w:color="auto" w:fill="F2DCDB"/>
            <w:noWrap/>
            <w:hideMark/>
          </w:tcPr>
          <w:p w14:paraId="7B8855AE"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130–139 mmHg</w:t>
            </w:r>
          </w:p>
        </w:tc>
        <w:tc>
          <w:tcPr>
            <w:tcW w:w="588" w:type="pct"/>
            <w:tcBorders>
              <w:top w:val="single" w:sz="4" w:space="0" w:color="auto"/>
              <w:bottom w:val="single" w:sz="4" w:space="0" w:color="auto"/>
            </w:tcBorders>
            <w:shd w:val="clear" w:color="auto" w:fill="F2DCDB"/>
            <w:noWrap/>
            <w:hideMark/>
          </w:tcPr>
          <w:p w14:paraId="384BE73A"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140–149 mmHg</w:t>
            </w:r>
          </w:p>
        </w:tc>
        <w:tc>
          <w:tcPr>
            <w:tcW w:w="533" w:type="pct"/>
            <w:tcBorders>
              <w:top w:val="single" w:sz="4" w:space="0" w:color="auto"/>
              <w:bottom w:val="single" w:sz="4" w:space="0" w:color="auto"/>
            </w:tcBorders>
            <w:shd w:val="clear" w:color="auto" w:fill="F2DCDB"/>
            <w:noWrap/>
            <w:hideMark/>
          </w:tcPr>
          <w:p w14:paraId="52F26F04"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≥150 mmHg</w:t>
            </w:r>
          </w:p>
        </w:tc>
        <w:tc>
          <w:tcPr>
            <w:tcW w:w="425" w:type="pct"/>
            <w:tcBorders>
              <w:top w:val="single" w:sz="4" w:space="0" w:color="auto"/>
              <w:bottom w:val="single" w:sz="4" w:space="0" w:color="auto"/>
            </w:tcBorders>
            <w:shd w:val="clear" w:color="auto" w:fill="F2DCDB"/>
            <w:noWrap/>
            <w:hideMark/>
          </w:tcPr>
          <w:p w14:paraId="3999C937"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p value</w:t>
            </w:r>
          </w:p>
        </w:tc>
      </w:tr>
      <w:tr w:rsidR="00B43842" w:rsidRPr="00643CCB" w14:paraId="50368769" w14:textId="77777777" w:rsidTr="00E30129">
        <w:trPr>
          <w:trHeight w:val="240"/>
        </w:trPr>
        <w:tc>
          <w:tcPr>
            <w:tcW w:w="1121" w:type="pct"/>
            <w:vMerge w:val="restart"/>
            <w:tcBorders>
              <w:top w:val="single" w:sz="4" w:space="0" w:color="auto"/>
            </w:tcBorders>
            <w:hideMark/>
          </w:tcPr>
          <w:p w14:paraId="4CA5BE7F"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Cardiovascular death, myocardial infarction, or stroke</w:t>
            </w:r>
            <w:r w:rsidRPr="00643CCB">
              <w:rPr>
                <w:rFonts w:ascii="Arial" w:eastAsia="Times New Roman" w:hAnsi="Arial" w:cs="Arial"/>
                <w:color w:val="000000"/>
                <w:sz w:val="16"/>
                <w:szCs w:val="16"/>
                <w:lang w:val="en-GB"/>
              </w:rPr>
              <w:t xml:space="preserve"> </w:t>
            </w:r>
          </w:p>
        </w:tc>
        <w:tc>
          <w:tcPr>
            <w:tcW w:w="707" w:type="pct"/>
            <w:tcBorders>
              <w:top w:val="single" w:sz="4" w:space="0" w:color="auto"/>
            </w:tcBorders>
            <w:noWrap/>
            <w:hideMark/>
          </w:tcPr>
          <w:p w14:paraId="0D89EAFA"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558" w:type="pct"/>
            <w:tcBorders>
              <w:top w:val="single" w:sz="4" w:space="0" w:color="auto"/>
            </w:tcBorders>
            <w:noWrap/>
            <w:hideMark/>
          </w:tcPr>
          <w:p w14:paraId="7F082E5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1·80 (1·57–2·07)</w:t>
            </w:r>
          </w:p>
        </w:tc>
        <w:tc>
          <w:tcPr>
            <w:tcW w:w="531" w:type="pct"/>
            <w:tcBorders>
              <w:top w:val="single" w:sz="4" w:space="0" w:color="auto"/>
            </w:tcBorders>
            <w:noWrap/>
            <w:hideMark/>
          </w:tcPr>
          <w:p w14:paraId="77E5CDC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tcBorders>
              <w:top w:val="single" w:sz="4" w:space="0" w:color="auto"/>
            </w:tcBorders>
            <w:noWrap/>
            <w:hideMark/>
          </w:tcPr>
          <w:p w14:paraId="46149BA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1·11 (0·99–1·25)</w:t>
            </w:r>
          </w:p>
        </w:tc>
        <w:tc>
          <w:tcPr>
            <w:tcW w:w="588" w:type="pct"/>
            <w:tcBorders>
              <w:top w:val="single" w:sz="4" w:space="0" w:color="auto"/>
            </w:tcBorders>
            <w:noWrap/>
            <w:hideMark/>
          </w:tcPr>
          <w:p w14:paraId="1FA4CE8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1·62 (1·42–1·85)</w:t>
            </w:r>
          </w:p>
        </w:tc>
        <w:tc>
          <w:tcPr>
            <w:tcW w:w="533" w:type="pct"/>
            <w:tcBorders>
              <w:top w:val="single" w:sz="4" w:space="0" w:color="auto"/>
            </w:tcBorders>
            <w:noWrap/>
            <w:hideMark/>
          </w:tcPr>
          <w:p w14:paraId="10930D7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2·86 (2·48–3·29)</w:t>
            </w:r>
          </w:p>
        </w:tc>
        <w:tc>
          <w:tcPr>
            <w:tcW w:w="425" w:type="pct"/>
            <w:tcBorders>
              <w:top w:val="single" w:sz="4" w:space="0" w:color="auto"/>
            </w:tcBorders>
            <w:noWrap/>
            <w:hideMark/>
          </w:tcPr>
          <w:p w14:paraId="74788FE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3CEDD315" w14:textId="77777777" w:rsidTr="00E30129">
        <w:trPr>
          <w:trHeight w:val="240"/>
        </w:trPr>
        <w:tc>
          <w:tcPr>
            <w:tcW w:w="1121" w:type="pct"/>
            <w:vMerge/>
            <w:hideMark/>
          </w:tcPr>
          <w:p w14:paraId="56F59AFD"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2747BF9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558" w:type="pct"/>
            <w:noWrap/>
            <w:hideMark/>
          </w:tcPr>
          <w:p w14:paraId="068CE77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1·56 (1·35–1·80)</w:t>
            </w:r>
          </w:p>
        </w:tc>
        <w:tc>
          <w:tcPr>
            <w:tcW w:w="531" w:type="pct"/>
            <w:noWrap/>
            <w:hideMark/>
          </w:tcPr>
          <w:p w14:paraId="6699304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1DDED2E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1·08 (0·96–1·22)</w:t>
            </w:r>
          </w:p>
        </w:tc>
        <w:tc>
          <w:tcPr>
            <w:tcW w:w="588" w:type="pct"/>
            <w:noWrap/>
            <w:hideMark/>
          </w:tcPr>
          <w:p w14:paraId="084E25C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1·51 (1·32–1·73)</w:t>
            </w:r>
          </w:p>
        </w:tc>
        <w:tc>
          <w:tcPr>
            <w:tcW w:w="533" w:type="pct"/>
            <w:noWrap/>
            <w:hideMark/>
          </w:tcPr>
          <w:p w14:paraId="390C748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2·51 (2·17–2·89)</w:t>
            </w:r>
          </w:p>
        </w:tc>
        <w:tc>
          <w:tcPr>
            <w:tcW w:w="425" w:type="pct"/>
            <w:noWrap/>
            <w:hideMark/>
          </w:tcPr>
          <w:p w14:paraId="2DDE1C3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29624F34" w14:textId="77777777" w:rsidTr="00E30129">
        <w:trPr>
          <w:trHeight w:val="240"/>
        </w:trPr>
        <w:tc>
          <w:tcPr>
            <w:tcW w:w="1121" w:type="pct"/>
            <w:vMerge/>
            <w:hideMark/>
          </w:tcPr>
          <w:p w14:paraId="0AC7A9B2"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28C5B5B5"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558" w:type="pct"/>
            <w:noWrap/>
            <w:hideMark/>
          </w:tcPr>
          <w:p w14:paraId="43D8A26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1·56 (1·36–1·81)</w:t>
            </w:r>
          </w:p>
        </w:tc>
        <w:tc>
          <w:tcPr>
            <w:tcW w:w="531" w:type="pct"/>
            <w:noWrap/>
            <w:hideMark/>
          </w:tcPr>
          <w:p w14:paraId="68DAB4A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2951AB8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1·08 (0·95–1·21)</w:t>
            </w:r>
          </w:p>
        </w:tc>
        <w:tc>
          <w:tcPr>
            <w:tcW w:w="588" w:type="pct"/>
            <w:noWrap/>
            <w:hideMark/>
          </w:tcPr>
          <w:p w14:paraId="3D2E6F1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1·51 (1·32–1·73)</w:t>
            </w:r>
          </w:p>
        </w:tc>
        <w:tc>
          <w:tcPr>
            <w:tcW w:w="533" w:type="pct"/>
            <w:noWrap/>
            <w:hideMark/>
          </w:tcPr>
          <w:p w14:paraId="3968109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2·48 (2·14–2·87)</w:t>
            </w:r>
          </w:p>
        </w:tc>
        <w:tc>
          <w:tcPr>
            <w:tcW w:w="425" w:type="pct"/>
            <w:noWrap/>
            <w:hideMark/>
          </w:tcPr>
          <w:p w14:paraId="6851E8F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A477C10" w14:textId="77777777" w:rsidTr="00E30129">
        <w:trPr>
          <w:trHeight w:val="240"/>
        </w:trPr>
        <w:tc>
          <w:tcPr>
            <w:tcW w:w="1121" w:type="pct"/>
            <w:vMerge/>
            <w:hideMark/>
          </w:tcPr>
          <w:p w14:paraId="3B8535B6"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006A6D5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558" w:type="pct"/>
            <w:noWrap/>
            <w:hideMark/>
          </w:tcPr>
          <w:p w14:paraId="0DF0B35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1·54 (1·27–1·87)</w:t>
            </w:r>
          </w:p>
        </w:tc>
        <w:tc>
          <w:tcPr>
            <w:tcW w:w="531" w:type="pct"/>
            <w:noWrap/>
            <w:hideMark/>
          </w:tcPr>
          <w:p w14:paraId="661CCE3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7A1F455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1·05 (0·90–1·22)</w:t>
            </w:r>
          </w:p>
        </w:tc>
        <w:tc>
          <w:tcPr>
            <w:tcW w:w="588" w:type="pct"/>
            <w:noWrap/>
            <w:hideMark/>
          </w:tcPr>
          <w:p w14:paraId="1CB415C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1·49 (1·25–1·76)</w:t>
            </w:r>
          </w:p>
        </w:tc>
        <w:tc>
          <w:tcPr>
            <w:tcW w:w="533" w:type="pct"/>
            <w:noWrap/>
            <w:hideMark/>
          </w:tcPr>
          <w:p w14:paraId="43B4B18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2·40 (2·00–2·88)</w:t>
            </w:r>
          </w:p>
        </w:tc>
        <w:tc>
          <w:tcPr>
            <w:tcW w:w="425" w:type="pct"/>
            <w:noWrap/>
            <w:hideMark/>
          </w:tcPr>
          <w:p w14:paraId="060BB5B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3330734C" w14:textId="77777777" w:rsidTr="00E30129">
        <w:trPr>
          <w:trHeight w:val="240"/>
        </w:trPr>
        <w:tc>
          <w:tcPr>
            <w:tcW w:w="1121" w:type="pct"/>
            <w:vMerge/>
            <w:hideMark/>
          </w:tcPr>
          <w:p w14:paraId="736F1CF8"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08B747EA"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≤75 years</w:t>
            </w:r>
          </w:p>
        </w:tc>
        <w:tc>
          <w:tcPr>
            <w:tcW w:w="558" w:type="pct"/>
            <w:noWrap/>
            <w:hideMark/>
          </w:tcPr>
          <w:p w14:paraId="7A4E8C2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1·56 (1·32–1·85)</w:t>
            </w:r>
          </w:p>
        </w:tc>
        <w:tc>
          <w:tcPr>
            <w:tcW w:w="531" w:type="pct"/>
            <w:noWrap/>
            <w:hideMark/>
          </w:tcPr>
          <w:p w14:paraId="3264DF6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62DB8E3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1·07 (0·93–1·24)</w:t>
            </w:r>
          </w:p>
        </w:tc>
        <w:tc>
          <w:tcPr>
            <w:tcW w:w="588" w:type="pct"/>
            <w:noWrap/>
            <w:hideMark/>
          </w:tcPr>
          <w:p w14:paraId="1BEADFD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1·66 (1·41–1·94)</w:t>
            </w:r>
          </w:p>
        </w:tc>
        <w:tc>
          <w:tcPr>
            <w:tcW w:w="533" w:type="pct"/>
            <w:noWrap/>
            <w:hideMark/>
          </w:tcPr>
          <w:p w14:paraId="1C9A267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2·80 (2·36–3·33)</w:t>
            </w:r>
          </w:p>
        </w:tc>
        <w:tc>
          <w:tcPr>
            <w:tcW w:w="425" w:type="pct"/>
            <w:noWrap/>
            <w:hideMark/>
          </w:tcPr>
          <w:p w14:paraId="60C2FB5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 </w:t>
            </w:r>
          </w:p>
        </w:tc>
      </w:tr>
      <w:tr w:rsidR="00B43842" w:rsidRPr="00643CCB" w14:paraId="4EC98491" w14:textId="77777777" w:rsidTr="00E30129">
        <w:trPr>
          <w:trHeight w:val="240"/>
        </w:trPr>
        <w:tc>
          <w:tcPr>
            <w:tcW w:w="1121" w:type="pct"/>
            <w:vMerge/>
            <w:hideMark/>
          </w:tcPr>
          <w:p w14:paraId="64C403C6"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4ED1A29D"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&gt;75 years</w:t>
            </w:r>
          </w:p>
        </w:tc>
        <w:tc>
          <w:tcPr>
            <w:tcW w:w="558" w:type="pct"/>
            <w:noWrap/>
            <w:hideMark/>
          </w:tcPr>
          <w:p w14:paraId="5B58392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1·47 (1·12–1·94)</w:t>
            </w:r>
          </w:p>
        </w:tc>
        <w:tc>
          <w:tcPr>
            <w:tcW w:w="531" w:type="pct"/>
            <w:noWrap/>
            <w:hideMark/>
          </w:tcPr>
          <w:p w14:paraId="6295580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165EA34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1·12 (0·89–1·41)</w:t>
            </w:r>
          </w:p>
        </w:tc>
        <w:tc>
          <w:tcPr>
            <w:tcW w:w="588" w:type="pct"/>
            <w:noWrap/>
            <w:hideMark/>
          </w:tcPr>
          <w:p w14:paraId="47AA2D5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1·19 (0·92–1·56)</w:t>
            </w:r>
          </w:p>
        </w:tc>
        <w:tc>
          <w:tcPr>
            <w:tcW w:w="533" w:type="pct"/>
            <w:noWrap/>
            <w:hideMark/>
          </w:tcPr>
          <w:p w14:paraId="6699261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1·84 (1·40–2·43)</w:t>
            </w:r>
          </w:p>
        </w:tc>
        <w:tc>
          <w:tcPr>
            <w:tcW w:w="425" w:type="pct"/>
            <w:noWrap/>
            <w:hideMark/>
          </w:tcPr>
          <w:p w14:paraId="1C56F38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0·0001 </w:t>
            </w:r>
          </w:p>
        </w:tc>
      </w:tr>
      <w:tr w:rsidR="00B43842" w:rsidRPr="00643CCB" w14:paraId="66EF466C" w14:textId="77777777" w:rsidTr="00E30129">
        <w:trPr>
          <w:trHeight w:val="240"/>
        </w:trPr>
        <w:tc>
          <w:tcPr>
            <w:tcW w:w="1121" w:type="pct"/>
            <w:vMerge w:val="restart"/>
            <w:shd w:val="clear" w:color="auto" w:fill="F2DCDB"/>
            <w:hideMark/>
          </w:tcPr>
          <w:p w14:paraId="23EF988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All-cause death</w:t>
            </w:r>
          </w:p>
        </w:tc>
        <w:tc>
          <w:tcPr>
            <w:tcW w:w="707" w:type="pct"/>
            <w:shd w:val="clear" w:color="auto" w:fill="F2DCDB"/>
            <w:noWrap/>
            <w:hideMark/>
          </w:tcPr>
          <w:p w14:paraId="39BC25F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558" w:type="pct"/>
            <w:shd w:val="clear" w:color="auto" w:fill="F2DCDB"/>
            <w:noWrap/>
            <w:hideMark/>
          </w:tcPr>
          <w:p w14:paraId="0208B51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1·89 (1·65–2·18)</w:t>
            </w:r>
          </w:p>
        </w:tc>
        <w:tc>
          <w:tcPr>
            <w:tcW w:w="531" w:type="pct"/>
            <w:shd w:val="clear" w:color="auto" w:fill="F2DCDB"/>
            <w:noWrap/>
            <w:hideMark/>
          </w:tcPr>
          <w:p w14:paraId="2319119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13C3E76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1·02 (0·90–1·16)</w:t>
            </w:r>
          </w:p>
        </w:tc>
        <w:tc>
          <w:tcPr>
            <w:tcW w:w="588" w:type="pct"/>
            <w:shd w:val="clear" w:color="auto" w:fill="F2DCDB"/>
            <w:noWrap/>
            <w:hideMark/>
          </w:tcPr>
          <w:p w14:paraId="5D924C3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1·34 (1·16–1·55)</w:t>
            </w:r>
          </w:p>
        </w:tc>
        <w:tc>
          <w:tcPr>
            <w:tcW w:w="533" w:type="pct"/>
            <w:shd w:val="clear" w:color="auto" w:fill="F2DCDB"/>
            <w:noWrap/>
            <w:hideMark/>
          </w:tcPr>
          <w:p w14:paraId="5081B67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2·25 (1·93–2·63)</w:t>
            </w:r>
          </w:p>
        </w:tc>
        <w:tc>
          <w:tcPr>
            <w:tcW w:w="425" w:type="pct"/>
            <w:shd w:val="clear" w:color="auto" w:fill="F2DCDB"/>
            <w:noWrap/>
            <w:hideMark/>
          </w:tcPr>
          <w:p w14:paraId="1B42A63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1AED9DB0" w14:textId="77777777" w:rsidTr="00E30129">
        <w:trPr>
          <w:trHeight w:val="240"/>
        </w:trPr>
        <w:tc>
          <w:tcPr>
            <w:tcW w:w="1121" w:type="pct"/>
            <w:vMerge/>
            <w:shd w:val="clear" w:color="auto" w:fill="F2DCDB"/>
            <w:hideMark/>
          </w:tcPr>
          <w:p w14:paraId="046D9127"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7A66389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558" w:type="pct"/>
            <w:shd w:val="clear" w:color="auto" w:fill="F2DCDB"/>
            <w:noWrap/>
            <w:hideMark/>
          </w:tcPr>
          <w:p w14:paraId="3E9503B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1·61 (1·39–1·85)</w:t>
            </w:r>
          </w:p>
        </w:tc>
        <w:tc>
          <w:tcPr>
            <w:tcW w:w="531" w:type="pct"/>
            <w:shd w:val="clear" w:color="auto" w:fill="F2DCDB"/>
            <w:noWrap/>
            <w:hideMark/>
          </w:tcPr>
          <w:p w14:paraId="75BD6D9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7F22CE7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0·98 (0·87–1·11)</w:t>
            </w:r>
          </w:p>
        </w:tc>
        <w:tc>
          <w:tcPr>
            <w:tcW w:w="588" w:type="pct"/>
            <w:shd w:val="clear" w:color="auto" w:fill="F2DCDB"/>
            <w:noWrap/>
            <w:hideMark/>
          </w:tcPr>
          <w:p w14:paraId="755882E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1·22 (1·05–1·40)</w:t>
            </w:r>
          </w:p>
        </w:tc>
        <w:tc>
          <w:tcPr>
            <w:tcW w:w="533" w:type="pct"/>
            <w:shd w:val="clear" w:color="auto" w:fill="F2DCDB"/>
            <w:noWrap/>
            <w:hideMark/>
          </w:tcPr>
          <w:p w14:paraId="5FA39F2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1·88 (1·61–2·20)</w:t>
            </w:r>
          </w:p>
        </w:tc>
        <w:tc>
          <w:tcPr>
            <w:tcW w:w="425" w:type="pct"/>
            <w:shd w:val="clear" w:color="auto" w:fill="F2DCDB"/>
            <w:noWrap/>
            <w:hideMark/>
          </w:tcPr>
          <w:p w14:paraId="231C978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B188AC7" w14:textId="77777777" w:rsidTr="00E30129">
        <w:trPr>
          <w:trHeight w:val="240"/>
        </w:trPr>
        <w:tc>
          <w:tcPr>
            <w:tcW w:w="1121" w:type="pct"/>
            <w:vMerge/>
            <w:shd w:val="clear" w:color="auto" w:fill="F2DCDB"/>
            <w:hideMark/>
          </w:tcPr>
          <w:p w14:paraId="28C730A5"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7CA1FD42"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558" w:type="pct"/>
            <w:shd w:val="clear" w:color="auto" w:fill="F2DCDB"/>
            <w:noWrap/>
            <w:hideMark/>
          </w:tcPr>
          <w:p w14:paraId="6D7DCC9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1·60 (1·38–1·84)</w:t>
            </w:r>
          </w:p>
        </w:tc>
        <w:tc>
          <w:tcPr>
            <w:tcW w:w="531" w:type="pct"/>
            <w:shd w:val="clear" w:color="auto" w:fill="F2DCDB"/>
            <w:noWrap/>
            <w:hideMark/>
          </w:tcPr>
          <w:p w14:paraId="0E1E307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37372CD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0·98 (0·87–1·11)</w:t>
            </w:r>
          </w:p>
        </w:tc>
        <w:tc>
          <w:tcPr>
            <w:tcW w:w="588" w:type="pct"/>
            <w:shd w:val="clear" w:color="auto" w:fill="F2DCDB"/>
            <w:noWrap/>
            <w:hideMark/>
          </w:tcPr>
          <w:p w14:paraId="5ABEF5A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1·22 (1·05–1·40)</w:t>
            </w:r>
          </w:p>
        </w:tc>
        <w:tc>
          <w:tcPr>
            <w:tcW w:w="533" w:type="pct"/>
            <w:shd w:val="clear" w:color="auto" w:fill="F2DCDB"/>
            <w:noWrap/>
            <w:hideMark/>
          </w:tcPr>
          <w:p w14:paraId="6AE2526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1·86 (1·59–2·18)</w:t>
            </w:r>
          </w:p>
        </w:tc>
        <w:tc>
          <w:tcPr>
            <w:tcW w:w="425" w:type="pct"/>
            <w:shd w:val="clear" w:color="auto" w:fill="F2DCDB"/>
            <w:noWrap/>
            <w:hideMark/>
          </w:tcPr>
          <w:p w14:paraId="077FC0E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5633BD28" w14:textId="77777777" w:rsidTr="00E30129">
        <w:trPr>
          <w:trHeight w:val="240"/>
        </w:trPr>
        <w:tc>
          <w:tcPr>
            <w:tcW w:w="1121" w:type="pct"/>
            <w:vMerge/>
            <w:shd w:val="clear" w:color="auto" w:fill="F2DCDB"/>
            <w:hideMark/>
          </w:tcPr>
          <w:p w14:paraId="0790CFDC"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5982DD0C"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558" w:type="pct"/>
            <w:shd w:val="clear" w:color="auto" w:fill="F2DCDB"/>
            <w:noWrap/>
            <w:hideMark/>
          </w:tcPr>
          <w:p w14:paraId="0C67030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1·51 (1·24–1·84)</w:t>
            </w:r>
          </w:p>
        </w:tc>
        <w:tc>
          <w:tcPr>
            <w:tcW w:w="531" w:type="pct"/>
            <w:shd w:val="clear" w:color="auto" w:fill="F2DCDB"/>
            <w:noWrap/>
            <w:hideMark/>
          </w:tcPr>
          <w:p w14:paraId="66ED06E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2E2F9FF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0·97 (0·83–1·14)</w:t>
            </w:r>
          </w:p>
        </w:tc>
        <w:tc>
          <w:tcPr>
            <w:tcW w:w="588" w:type="pct"/>
            <w:shd w:val="clear" w:color="auto" w:fill="F2DCDB"/>
            <w:noWrap/>
            <w:hideMark/>
          </w:tcPr>
          <w:p w14:paraId="7417C55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1·22 (1·01–1·46)</w:t>
            </w:r>
          </w:p>
        </w:tc>
        <w:tc>
          <w:tcPr>
            <w:tcW w:w="533" w:type="pct"/>
            <w:shd w:val="clear" w:color="auto" w:fill="F2DCDB"/>
            <w:noWrap/>
            <w:hideMark/>
          </w:tcPr>
          <w:p w14:paraId="4EFA0D1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1·75 (1·43–2·14)</w:t>
            </w:r>
          </w:p>
        </w:tc>
        <w:tc>
          <w:tcPr>
            <w:tcW w:w="425" w:type="pct"/>
            <w:shd w:val="clear" w:color="auto" w:fill="F2DCDB"/>
            <w:noWrap/>
            <w:hideMark/>
          </w:tcPr>
          <w:p w14:paraId="69D61D6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77652456" w14:textId="77777777" w:rsidTr="00E30129">
        <w:trPr>
          <w:trHeight w:val="240"/>
        </w:trPr>
        <w:tc>
          <w:tcPr>
            <w:tcW w:w="1121" w:type="pct"/>
            <w:vMerge w:val="restart"/>
            <w:hideMark/>
          </w:tcPr>
          <w:p w14:paraId="19EC8A37"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Cardiovascular</w:t>
            </w:r>
            <w:r w:rsidRPr="00643CCB">
              <w:rPr>
                <w:rFonts w:ascii="Arial" w:eastAsia="Times New Roman" w:hAnsi="Arial" w:cs="Arial"/>
                <w:color w:val="000000"/>
                <w:sz w:val="16"/>
                <w:szCs w:val="16"/>
                <w:lang w:val="en-GB"/>
              </w:rPr>
              <w:t xml:space="preserve"> death</w:t>
            </w:r>
          </w:p>
        </w:tc>
        <w:tc>
          <w:tcPr>
            <w:tcW w:w="707" w:type="pct"/>
            <w:noWrap/>
            <w:hideMark/>
          </w:tcPr>
          <w:p w14:paraId="227F1BED"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558" w:type="pct"/>
            <w:noWrap/>
            <w:hideMark/>
          </w:tcPr>
          <w:p w14:paraId="015F129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2·30 (1·93–2·75)</w:t>
            </w:r>
          </w:p>
        </w:tc>
        <w:tc>
          <w:tcPr>
            <w:tcW w:w="531" w:type="pct"/>
            <w:noWrap/>
            <w:hideMark/>
          </w:tcPr>
          <w:p w14:paraId="3757F26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43FA6BC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1·11 (0·94–1·30)</w:t>
            </w:r>
          </w:p>
        </w:tc>
        <w:tc>
          <w:tcPr>
            <w:tcW w:w="588" w:type="pct"/>
            <w:noWrap/>
            <w:hideMark/>
          </w:tcPr>
          <w:p w14:paraId="7906606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1·65 (1·38–1·97)</w:t>
            </w:r>
          </w:p>
        </w:tc>
        <w:tc>
          <w:tcPr>
            <w:tcW w:w="533" w:type="pct"/>
            <w:noWrap/>
            <w:hideMark/>
          </w:tcPr>
          <w:p w14:paraId="04AC38F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2·84 (2·35–3·44)</w:t>
            </w:r>
          </w:p>
        </w:tc>
        <w:tc>
          <w:tcPr>
            <w:tcW w:w="425" w:type="pct"/>
            <w:noWrap/>
            <w:hideMark/>
          </w:tcPr>
          <w:p w14:paraId="5E12196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76EB6044" w14:textId="77777777" w:rsidTr="00E30129">
        <w:trPr>
          <w:trHeight w:val="240"/>
        </w:trPr>
        <w:tc>
          <w:tcPr>
            <w:tcW w:w="1121" w:type="pct"/>
            <w:vMerge/>
            <w:hideMark/>
          </w:tcPr>
          <w:p w14:paraId="7E2FDF9D"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0DA28B4A"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558" w:type="pct"/>
            <w:noWrap/>
            <w:hideMark/>
          </w:tcPr>
          <w:p w14:paraId="2FC6561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1·83 (1·53–2·19)</w:t>
            </w:r>
          </w:p>
        </w:tc>
        <w:tc>
          <w:tcPr>
            <w:tcW w:w="531" w:type="pct"/>
            <w:noWrap/>
            <w:hideMark/>
          </w:tcPr>
          <w:p w14:paraId="66E1CA1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7F13638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1·07 (0·91–1·25)</w:t>
            </w:r>
          </w:p>
        </w:tc>
        <w:tc>
          <w:tcPr>
            <w:tcW w:w="588" w:type="pct"/>
            <w:noWrap/>
            <w:hideMark/>
          </w:tcPr>
          <w:p w14:paraId="25DDCCD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1·50 (1·26–1·80)</w:t>
            </w:r>
          </w:p>
        </w:tc>
        <w:tc>
          <w:tcPr>
            <w:tcW w:w="533" w:type="pct"/>
            <w:noWrap/>
            <w:hideMark/>
          </w:tcPr>
          <w:p w14:paraId="49093BB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2·39 (1·97–2·90)</w:t>
            </w:r>
          </w:p>
        </w:tc>
        <w:tc>
          <w:tcPr>
            <w:tcW w:w="425" w:type="pct"/>
            <w:noWrap/>
            <w:hideMark/>
          </w:tcPr>
          <w:p w14:paraId="02439D0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3F1EDFCF" w14:textId="77777777" w:rsidTr="00E30129">
        <w:trPr>
          <w:trHeight w:val="240"/>
        </w:trPr>
        <w:tc>
          <w:tcPr>
            <w:tcW w:w="1121" w:type="pct"/>
            <w:vMerge/>
            <w:hideMark/>
          </w:tcPr>
          <w:p w14:paraId="3ED90B4A"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2792E6BB"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558" w:type="pct"/>
            <w:noWrap/>
            <w:hideMark/>
          </w:tcPr>
          <w:p w14:paraId="49AA6D6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1·83 (1·53–2·19)</w:t>
            </w:r>
          </w:p>
        </w:tc>
        <w:tc>
          <w:tcPr>
            <w:tcW w:w="531" w:type="pct"/>
            <w:noWrap/>
            <w:hideMark/>
          </w:tcPr>
          <w:p w14:paraId="2A33B74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1D09D9E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1·07 (0·91–1·25)</w:t>
            </w:r>
          </w:p>
        </w:tc>
        <w:tc>
          <w:tcPr>
            <w:tcW w:w="588" w:type="pct"/>
            <w:noWrap/>
            <w:hideMark/>
          </w:tcPr>
          <w:p w14:paraId="1DF87F7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1·50 (1·25–1·80)</w:t>
            </w:r>
          </w:p>
        </w:tc>
        <w:tc>
          <w:tcPr>
            <w:tcW w:w="533" w:type="pct"/>
            <w:noWrap/>
            <w:hideMark/>
          </w:tcPr>
          <w:p w14:paraId="613E628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2·35 (1·93–2·86)</w:t>
            </w:r>
          </w:p>
        </w:tc>
        <w:tc>
          <w:tcPr>
            <w:tcW w:w="425" w:type="pct"/>
            <w:noWrap/>
            <w:hideMark/>
          </w:tcPr>
          <w:p w14:paraId="3155AEC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61CF2C8A" w14:textId="77777777" w:rsidTr="00E30129">
        <w:trPr>
          <w:trHeight w:val="240"/>
        </w:trPr>
        <w:tc>
          <w:tcPr>
            <w:tcW w:w="1121" w:type="pct"/>
            <w:vMerge/>
            <w:hideMark/>
          </w:tcPr>
          <w:p w14:paraId="1E7CE809"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38DE60F6"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558" w:type="pct"/>
            <w:noWrap/>
            <w:hideMark/>
          </w:tcPr>
          <w:p w14:paraId="463A7FF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1·71 (1·32–2·22)</w:t>
            </w:r>
          </w:p>
        </w:tc>
        <w:tc>
          <w:tcPr>
            <w:tcW w:w="531" w:type="pct"/>
            <w:noWrap/>
            <w:hideMark/>
          </w:tcPr>
          <w:p w14:paraId="4D4C860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0BBE2C6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1·04 (0·84–1·28)</w:t>
            </w:r>
          </w:p>
        </w:tc>
        <w:tc>
          <w:tcPr>
            <w:tcW w:w="588" w:type="pct"/>
            <w:noWrap/>
            <w:hideMark/>
          </w:tcPr>
          <w:p w14:paraId="19B978C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1·62 (1·29–2·05)</w:t>
            </w:r>
          </w:p>
        </w:tc>
        <w:tc>
          <w:tcPr>
            <w:tcW w:w="533" w:type="pct"/>
            <w:noWrap/>
            <w:hideMark/>
          </w:tcPr>
          <w:p w14:paraId="7B5B479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2·19 (1·69–2·84)</w:t>
            </w:r>
          </w:p>
        </w:tc>
        <w:tc>
          <w:tcPr>
            <w:tcW w:w="425" w:type="pct"/>
            <w:noWrap/>
            <w:hideMark/>
          </w:tcPr>
          <w:p w14:paraId="77D5D81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1C9B249B" w14:textId="77777777" w:rsidTr="00E30129">
        <w:trPr>
          <w:trHeight w:val="240"/>
        </w:trPr>
        <w:tc>
          <w:tcPr>
            <w:tcW w:w="1121" w:type="pct"/>
            <w:vMerge w:val="restart"/>
            <w:shd w:val="clear" w:color="auto" w:fill="F2DCDB"/>
            <w:hideMark/>
          </w:tcPr>
          <w:p w14:paraId="63EC89AA"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Myocardial infarction</w:t>
            </w:r>
          </w:p>
        </w:tc>
        <w:tc>
          <w:tcPr>
            <w:tcW w:w="707" w:type="pct"/>
            <w:shd w:val="clear" w:color="auto" w:fill="F2DCDB"/>
            <w:noWrap/>
            <w:hideMark/>
          </w:tcPr>
          <w:p w14:paraId="046A2F4E"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558" w:type="pct"/>
            <w:shd w:val="clear" w:color="auto" w:fill="F2DCDB"/>
            <w:noWrap/>
            <w:hideMark/>
          </w:tcPr>
          <w:p w14:paraId="78A5701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1·65 (1·31–2·08)</w:t>
            </w:r>
          </w:p>
        </w:tc>
        <w:tc>
          <w:tcPr>
            <w:tcW w:w="531" w:type="pct"/>
            <w:shd w:val="clear" w:color="auto" w:fill="F2DCDB"/>
            <w:noWrap/>
            <w:hideMark/>
          </w:tcPr>
          <w:p w14:paraId="7DC926D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28E52C0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1·17 (0·97–1·41)</w:t>
            </w:r>
          </w:p>
        </w:tc>
        <w:tc>
          <w:tcPr>
            <w:tcW w:w="588" w:type="pct"/>
            <w:shd w:val="clear" w:color="auto" w:fill="F2DCDB"/>
            <w:noWrap/>
            <w:hideMark/>
          </w:tcPr>
          <w:p w14:paraId="7AD6DB7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1·60 (1·29–1·98)</w:t>
            </w:r>
          </w:p>
        </w:tc>
        <w:tc>
          <w:tcPr>
            <w:tcW w:w="533" w:type="pct"/>
            <w:shd w:val="clear" w:color="auto" w:fill="F2DCDB"/>
            <w:noWrap/>
            <w:hideMark/>
          </w:tcPr>
          <w:p w14:paraId="1FAF272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3·01 (2·41–3·76)</w:t>
            </w:r>
          </w:p>
        </w:tc>
        <w:tc>
          <w:tcPr>
            <w:tcW w:w="425" w:type="pct"/>
            <w:shd w:val="clear" w:color="auto" w:fill="F2DCDB"/>
            <w:noWrap/>
            <w:hideMark/>
          </w:tcPr>
          <w:p w14:paraId="1D7E980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9DFA5FC" w14:textId="77777777" w:rsidTr="00E30129">
        <w:trPr>
          <w:trHeight w:val="240"/>
        </w:trPr>
        <w:tc>
          <w:tcPr>
            <w:tcW w:w="1121" w:type="pct"/>
            <w:vMerge/>
            <w:shd w:val="clear" w:color="auto" w:fill="F2DCDB"/>
            <w:hideMark/>
          </w:tcPr>
          <w:p w14:paraId="06D7FC8B"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270016BF"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558" w:type="pct"/>
            <w:shd w:val="clear" w:color="auto" w:fill="F2DCDB"/>
            <w:noWrap/>
            <w:hideMark/>
          </w:tcPr>
          <w:p w14:paraId="4975645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1·48 (1·17–1·86)</w:t>
            </w:r>
          </w:p>
        </w:tc>
        <w:tc>
          <w:tcPr>
            <w:tcW w:w="531" w:type="pct"/>
            <w:shd w:val="clear" w:color="auto" w:fill="F2DCDB"/>
            <w:noWrap/>
            <w:hideMark/>
          </w:tcPr>
          <w:p w14:paraId="37975E5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450ABEF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1·17 (0·97–1·42)</w:t>
            </w:r>
          </w:p>
        </w:tc>
        <w:tc>
          <w:tcPr>
            <w:tcW w:w="588" w:type="pct"/>
            <w:shd w:val="clear" w:color="auto" w:fill="F2DCDB"/>
            <w:noWrap/>
            <w:hideMark/>
          </w:tcPr>
          <w:p w14:paraId="484CECA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1·57 (1·26–1·95)</w:t>
            </w:r>
          </w:p>
        </w:tc>
        <w:tc>
          <w:tcPr>
            <w:tcW w:w="533" w:type="pct"/>
            <w:shd w:val="clear" w:color="auto" w:fill="F2DCDB"/>
            <w:noWrap/>
            <w:hideMark/>
          </w:tcPr>
          <w:p w14:paraId="4A1EFA1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2·85 (2·28–3·57)</w:t>
            </w:r>
          </w:p>
        </w:tc>
        <w:tc>
          <w:tcPr>
            <w:tcW w:w="425" w:type="pct"/>
            <w:shd w:val="clear" w:color="auto" w:fill="F2DCDB"/>
            <w:noWrap/>
            <w:hideMark/>
          </w:tcPr>
          <w:p w14:paraId="216C114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58027D2" w14:textId="77777777" w:rsidTr="00E30129">
        <w:trPr>
          <w:trHeight w:val="240"/>
        </w:trPr>
        <w:tc>
          <w:tcPr>
            <w:tcW w:w="1121" w:type="pct"/>
            <w:vMerge/>
            <w:shd w:val="clear" w:color="auto" w:fill="F2DCDB"/>
            <w:hideMark/>
          </w:tcPr>
          <w:p w14:paraId="23EFA28B"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3B3B7AD9"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558" w:type="pct"/>
            <w:shd w:val="clear" w:color="auto" w:fill="F2DCDB"/>
            <w:noWrap/>
            <w:hideMark/>
          </w:tcPr>
          <w:p w14:paraId="73E4B43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1·48 (1·17–1·87)</w:t>
            </w:r>
          </w:p>
        </w:tc>
        <w:tc>
          <w:tcPr>
            <w:tcW w:w="531" w:type="pct"/>
            <w:shd w:val="clear" w:color="auto" w:fill="F2DCDB"/>
            <w:noWrap/>
            <w:hideMark/>
          </w:tcPr>
          <w:p w14:paraId="27E1A21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1613B0D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1·18 (0·97–1·43)</w:t>
            </w:r>
          </w:p>
        </w:tc>
        <w:tc>
          <w:tcPr>
            <w:tcW w:w="588" w:type="pct"/>
            <w:shd w:val="clear" w:color="auto" w:fill="F2DCDB"/>
            <w:noWrap/>
            <w:hideMark/>
          </w:tcPr>
          <w:p w14:paraId="0C74A85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1·60 (1·29–1·99)</w:t>
            </w:r>
          </w:p>
        </w:tc>
        <w:tc>
          <w:tcPr>
            <w:tcW w:w="533" w:type="pct"/>
            <w:shd w:val="clear" w:color="auto" w:fill="F2DCDB"/>
            <w:noWrap/>
            <w:hideMark/>
          </w:tcPr>
          <w:p w14:paraId="726BB35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2·92 (2·32–3·67)</w:t>
            </w:r>
          </w:p>
        </w:tc>
        <w:tc>
          <w:tcPr>
            <w:tcW w:w="425" w:type="pct"/>
            <w:shd w:val="clear" w:color="auto" w:fill="F2DCDB"/>
            <w:noWrap/>
            <w:hideMark/>
          </w:tcPr>
          <w:p w14:paraId="28CC6D0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7D34441" w14:textId="77777777" w:rsidTr="00E30129">
        <w:trPr>
          <w:trHeight w:val="240"/>
        </w:trPr>
        <w:tc>
          <w:tcPr>
            <w:tcW w:w="1121" w:type="pct"/>
            <w:vMerge/>
            <w:shd w:val="clear" w:color="auto" w:fill="F2DCDB"/>
            <w:hideMark/>
          </w:tcPr>
          <w:p w14:paraId="6084818C"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566AC507"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558" w:type="pct"/>
            <w:shd w:val="clear" w:color="auto" w:fill="F2DCDB"/>
            <w:noWrap/>
            <w:hideMark/>
          </w:tcPr>
          <w:p w14:paraId="5915905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1·46 (1·09–1·96)</w:t>
            </w:r>
          </w:p>
        </w:tc>
        <w:tc>
          <w:tcPr>
            <w:tcW w:w="531" w:type="pct"/>
            <w:shd w:val="clear" w:color="auto" w:fill="F2DCDB"/>
            <w:noWrap/>
            <w:hideMark/>
          </w:tcPr>
          <w:p w14:paraId="2B4EF13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0E88606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1·15 (0·91–1·45)</w:t>
            </w:r>
          </w:p>
        </w:tc>
        <w:tc>
          <w:tcPr>
            <w:tcW w:w="588" w:type="pct"/>
            <w:shd w:val="clear" w:color="auto" w:fill="F2DCDB"/>
            <w:noWrap/>
            <w:hideMark/>
          </w:tcPr>
          <w:p w14:paraId="20E7740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1·53 (1·17–1·99)</w:t>
            </w:r>
          </w:p>
        </w:tc>
        <w:tc>
          <w:tcPr>
            <w:tcW w:w="533" w:type="pct"/>
            <w:shd w:val="clear" w:color="auto" w:fill="F2DCDB"/>
            <w:noWrap/>
            <w:hideMark/>
          </w:tcPr>
          <w:p w14:paraId="6A5B599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2·88 (2·19–3·80)</w:t>
            </w:r>
          </w:p>
        </w:tc>
        <w:tc>
          <w:tcPr>
            <w:tcW w:w="425" w:type="pct"/>
            <w:shd w:val="clear" w:color="auto" w:fill="F2DCDB"/>
            <w:noWrap/>
            <w:hideMark/>
          </w:tcPr>
          <w:p w14:paraId="4D887A9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22BB79DF" w14:textId="77777777" w:rsidTr="00E30129">
        <w:trPr>
          <w:trHeight w:val="240"/>
        </w:trPr>
        <w:tc>
          <w:tcPr>
            <w:tcW w:w="1121" w:type="pct"/>
            <w:vMerge w:val="restart"/>
            <w:hideMark/>
          </w:tcPr>
          <w:p w14:paraId="4EEE25D6"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Stroke</w:t>
            </w:r>
          </w:p>
        </w:tc>
        <w:tc>
          <w:tcPr>
            <w:tcW w:w="707" w:type="pct"/>
            <w:noWrap/>
            <w:hideMark/>
          </w:tcPr>
          <w:p w14:paraId="212E73BC"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558" w:type="pct"/>
            <w:noWrap/>
            <w:hideMark/>
          </w:tcPr>
          <w:p w14:paraId="0E1AC9D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1·11 (0·81–1·53)</w:t>
            </w:r>
          </w:p>
        </w:tc>
        <w:tc>
          <w:tcPr>
            <w:tcW w:w="531" w:type="pct"/>
            <w:noWrap/>
            <w:hideMark/>
          </w:tcPr>
          <w:p w14:paraId="34BE0F1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7A55412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1·12 (0·89–1·41)</w:t>
            </w:r>
          </w:p>
        </w:tc>
        <w:tc>
          <w:tcPr>
            <w:tcW w:w="588" w:type="pct"/>
            <w:noWrap/>
            <w:hideMark/>
          </w:tcPr>
          <w:p w14:paraId="33B1CC5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1·63 (1·26–2·12)</w:t>
            </w:r>
          </w:p>
        </w:tc>
        <w:tc>
          <w:tcPr>
            <w:tcW w:w="533" w:type="pct"/>
            <w:noWrap/>
            <w:hideMark/>
          </w:tcPr>
          <w:p w14:paraId="46F9D90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2·90 (2·21–3·82)</w:t>
            </w:r>
          </w:p>
        </w:tc>
        <w:tc>
          <w:tcPr>
            <w:tcW w:w="425" w:type="pct"/>
            <w:noWrap/>
            <w:hideMark/>
          </w:tcPr>
          <w:p w14:paraId="7A08128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3F824BD8" w14:textId="77777777" w:rsidTr="00E30129">
        <w:trPr>
          <w:trHeight w:val="240"/>
        </w:trPr>
        <w:tc>
          <w:tcPr>
            <w:tcW w:w="1121" w:type="pct"/>
            <w:vMerge/>
            <w:hideMark/>
          </w:tcPr>
          <w:p w14:paraId="0D3F15BD"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4831B034"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558" w:type="pct"/>
            <w:noWrap/>
            <w:hideMark/>
          </w:tcPr>
          <w:p w14:paraId="35418BB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1·05 (0·76–1·45)</w:t>
            </w:r>
          </w:p>
        </w:tc>
        <w:tc>
          <w:tcPr>
            <w:tcW w:w="531" w:type="pct"/>
            <w:noWrap/>
            <w:hideMark/>
          </w:tcPr>
          <w:p w14:paraId="2E9AAB2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7EA3BFD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1·08 (0·85–1·36)</w:t>
            </w:r>
          </w:p>
        </w:tc>
        <w:tc>
          <w:tcPr>
            <w:tcW w:w="588" w:type="pct"/>
            <w:noWrap/>
            <w:hideMark/>
          </w:tcPr>
          <w:p w14:paraId="6B02A2E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1·54 (1·19–2·00)</w:t>
            </w:r>
          </w:p>
        </w:tc>
        <w:tc>
          <w:tcPr>
            <w:tcW w:w="533" w:type="pct"/>
            <w:noWrap/>
            <w:hideMark/>
          </w:tcPr>
          <w:p w14:paraId="5F31041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2·64 (2·00–3·49)</w:t>
            </w:r>
          </w:p>
        </w:tc>
        <w:tc>
          <w:tcPr>
            <w:tcW w:w="425" w:type="pct"/>
            <w:noWrap/>
            <w:hideMark/>
          </w:tcPr>
          <w:p w14:paraId="76769D6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2B200E18" w14:textId="77777777" w:rsidTr="00E30129">
        <w:trPr>
          <w:trHeight w:val="240"/>
        </w:trPr>
        <w:tc>
          <w:tcPr>
            <w:tcW w:w="1121" w:type="pct"/>
            <w:vMerge/>
            <w:hideMark/>
          </w:tcPr>
          <w:p w14:paraId="04A47105"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33906E3C"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558" w:type="pct"/>
            <w:noWrap/>
            <w:hideMark/>
          </w:tcPr>
          <w:p w14:paraId="46E1CE1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1·06 (0·77–1·46)</w:t>
            </w:r>
          </w:p>
        </w:tc>
        <w:tc>
          <w:tcPr>
            <w:tcW w:w="531" w:type="pct"/>
            <w:noWrap/>
            <w:hideMark/>
          </w:tcPr>
          <w:p w14:paraId="5FABF71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6333D43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1·06 (0·84–1·34)</w:t>
            </w:r>
          </w:p>
        </w:tc>
        <w:tc>
          <w:tcPr>
            <w:tcW w:w="588" w:type="pct"/>
            <w:noWrap/>
            <w:hideMark/>
          </w:tcPr>
          <w:p w14:paraId="5660790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1·51 (1·16–1·97)</w:t>
            </w:r>
          </w:p>
        </w:tc>
        <w:tc>
          <w:tcPr>
            <w:tcW w:w="533" w:type="pct"/>
            <w:noWrap/>
            <w:hideMark/>
          </w:tcPr>
          <w:p w14:paraId="4E0ED1F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2·57 (1·94–3·41)</w:t>
            </w:r>
          </w:p>
        </w:tc>
        <w:tc>
          <w:tcPr>
            <w:tcW w:w="425" w:type="pct"/>
            <w:noWrap/>
            <w:hideMark/>
          </w:tcPr>
          <w:p w14:paraId="299A9A5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1A2C5E84" w14:textId="77777777" w:rsidTr="00E30129">
        <w:trPr>
          <w:trHeight w:val="240"/>
        </w:trPr>
        <w:tc>
          <w:tcPr>
            <w:tcW w:w="1121" w:type="pct"/>
            <w:vMerge/>
            <w:hideMark/>
          </w:tcPr>
          <w:p w14:paraId="07C96652" w14:textId="77777777" w:rsidR="00B43842" w:rsidRPr="00643CCB" w:rsidRDefault="00B43842" w:rsidP="00E30129">
            <w:pPr>
              <w:rPr>
                <w:rFonts w:ascii="Arial" w:eastAsia="Times New Roman" w:hAnsi="Arial" w:cs="Arial"/>
                <w:color w:val="000000"/>
                <w:sz w:val="16"/>
                <w:szCs w:val="16"/>
                <w:lang w:val="en-GB"/>
              </w:rPr>
            </w:pPr>
          </w:p>
        </w:tc>
        <w:tc>
          <w:tcPr>
            <w:tcW w:w="707" w:type="pct"/>
            <w:noWrap/>
            <w:hideMark/>
          </w:tcPr>
          <w:p w14:paraId="546702B9"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558" w:type="pct"/>
            <w:noWrap/>
            <w:hideMark/>
          </w:tcPr>
          <w:p w14:paraId="0EE0501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1·25 (0·85–1·84)</w:t>
            </w:r>
          </w:p>
        </w:tc>
        <w:tc>
          <w:tcPr>
            <w:tcW w:w="531" w:type="pct"/>
            <w:noWrap/>
            <w:hideMark/>
          </w:tcPr>
          <w:p w14:paraId="4E6E71B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noWrap/>
            <w:hideMark/>
          </w:tcPr>
          <w:p w14:paraId="7E0DDCC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1·04 (0·79–1·38)</w:t>
            </w:r>
          </w:p>
        </w:tc>
        <w:tc>
          <w:tcPr>
            <w:tcW w:w="588" w:type="pct"/>
            <w:noWrap/>
            <w:hideMark/>
          </w:tcPr>
          <w:p w14:paraId="74DCF52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1·32 (0·95–1·83)</w:t>
            </w:r>
          </w:p>
        </w:tc>
        <w:tc>
          <w:tcPr>
            <w:tcW w:w="533" w:type="pct"/>
            <w:noWrap/>
            <w:hideMark/>
          </w:tcPr>
          <w:p w14:paraId="5BB587B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2·09 (1·46–2·97)</w:t>
            </w:r>
          </w:p>
        </w:tc>
        <w:tc>
          <w:tcPr>
            <w:tcW w:w="425" w:type="pct"/>
            <w:noWrap/>
            <w:hideMark/>
          </w:tcPr>
          <w:p w14:paraId="5E23B03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0·0004</w:t>
            </w:r>
          </w:p>
        </w:tc>
      </w:tr>
      <w:tr w:rsidR="00B43842" w:rsidRPr="00643CCB" w14:paraId="202BF844" w14:textId="77777777" w:rsidTr="00E30129">
        <w:trPr>
          <w:trHeight w:val="240"/>
        </w:trPr>
        <w:tc>
          <w:tcPr>
            <w:tcW w:w="1121" w:type="pct"/>
            <w:vMerge w:val="restart"/>
            <w:shd w:val="clear" w:color="auto" w:fill="F2DCDB"/>
            <w:hideMark/>
          </w:tcPr>
          <w:p w14:paraId="33329F5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Hospitalisation</w:t>
            </w:r>
            <w:r>
              <w:rPr>
                <w:rFonts w:ascii="Arial" w:eastAsia="Times New Roman" w:hAnsi="Arial" w:cs="Arial"/>
                <w:color w:val="000000"/>
                <w:sz w:val="16"/>
                <w:szCs w:val="16"/>
                <w:lang w:val="en-GB"/>
              </w:rPr>
              <w:t xml:space="preserve"> for heart failure</w:t>
            </w:r>
          </w:p>
        </w:tc>
        <w:tc>
          <w:tcPr>
            <w:tcW w:w="707" w:type="pct"/>
            <w:shd w:val="clear" w:color="auto" w:fill="F2DCDB"/>
            <w:noWrap/>
            <w:hideMark/>
          </w:tcPr>
          <w:p w14:paraId="38174E4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558" w:type="pct"/>
            <w:shd w:val="clear" w:color="auto" w:fill="F2DCDB"/>
            <w:noWrap/>
            <w:hideMark/>
          </w:tcPr>
          <w:p w14:paraId="7121ED4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1·59 (1·33–1·90)</w:t>
            </w:r>
          </w:p>
        </w:tc>
        <w:tc>
          <w:tcPr>
            <w:tcW w:w="531" w:type="pct"/>
            <w:shd w:val="clear" w:color="auto" w:fill="F2DCDB"/>
            <w:noWrap/>
            <w:hideMark/>
          </w:tcPr>
          <w:p w14:paraId="3D998D1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46C5CD2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0·94 (0·81–1·10)</w:t>
            </w:r>
          </w:p>
        </w:tc>
        <w:tc>
          <w:tcPr>
            <w:tcW w:w="588" w:type="pct"/>
            <w:shd w:val="clear" w:color="auto" w:fill="F2DCDB"/>
            <w:noWrap/>
            <w:hideMark/>
          </w:tcPr>
          <w:p w14:paraId="2D5CDE7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1·62 (1·37–1·91)</w:t>
            </w:r>
          </w:p>
        </w:tc>
        <w:tc>
          <w:tcPr>
            <w:tcW w:w="533" w:type="pct"/>
            <w:shd w:val="clear" w:color="auto" w:fill="F2DCDB"/>
            <w:noWrap/>
            <w:hideMark/>
          </w:tcPr>
          <w:p w14:paraId="5ECF27A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2·83 (2·38–3·37)</w:t>
            </w:r>
          </w:p>
        </w:tc>
        <w:tc>
          <w:tcPr>
            <w:tcW w:w="425" w:type="pct"/>
            <w:shd w:val="clear" w:color="auto" w:fill="F2DCDB"/>
            <w:noWrap/>
            <w:hideMark/>
          </w:tcPr>
          <w:p w14:paraId="4C31739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1F7756B1" w14:textId="77777777" w:rsidTr="00E30129">
        <w:trPr>
          <w:trHeight w:val="240"/>
        </w:trPr>
        <w:tc>
          <w:tcPr>
            <w:tcW w:w="1121" w:type="pct"/>
            <w:vMerge/>
            <w:shd w:val="clear" w:color="auto" w:fill="F2DCDB"/>
            <w:hideMark/>
          </w:tcPr>
          <w:p w14:paraId="51E01A13"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1D552EC9"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558" w:type="pct"/>
            <w:shd w:val="clear" w:color="auto" w:fill="F2DCDB"/>
            <w:noWrap/>
            <w:hideMark/>
          </w:tcPr>
          <w:p w14:paraId="67F08D5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1·38 (1·15–1·66)</w:t>
            </w:r>
          </w:p>
        </w:tc>
        <w:tc>
          <w:tcPr>
            <w:tcW w:w="531" w:type="pct"/>
            <w:shd w:val="clear" w:color="auto" w:fill="F2DCDB"/>
            <w:noWrap/>
            <w:hideMark/>
          </w:tcPr>
          <w:p w14:paraId="126C196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58175E7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0·89 (0·76–1·04)</w:t>
            </w:r>
          </w:p>
        </w:tc>
        <w:tc>
          <w:tcPr>
            <w:tcW w:w="588" w:type="pct"/>
            <w:shd w:val="clear" w:color="auto" w:fill="F2DCDB"/>
            <w:noWrap/>
            <w:hideMark/>
          </w:tcPr>
          <w:p w14:paraId="13907B4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1·45 (1·23–1·70)</w:t>
            </w:r>
          </w:p>
        </w:tc>
        <w:tc>
          <w:tcPr>
            <w:tcW w:w="533" w:type="pct"/>
            <w:shd w:val="clear" w:color="auto" w:fill="F2DCDB"/>
            <w:noWrap/>
            <w:hideMark/>
          </w:tcPr>
          <w:p w14:paraId="28D5865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2·40 (2·01–2·86)</w:t>
            </w:r>
          </w:p>
        </w:tc>
        <w:tc>
          <w:tcPr>
            <w:tcW w:w="425" w:type="pct"/>
            <w:shd w:val="clear" w:color="auto" w:fill="F2DCDB"/>
            <w:noWrap/>
            <w:hideMark/>
          </w:tcPr>
          <w:p w14:paraId="2290938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90E91E6" w14:textId="77777777" w:rsidTr="00E30129">
        <w:trPr>
          <w:trHeight w:val="240"/>
        </w:trPr>
        <w:tc>
          <w:tcPr>
            <w:tcW w:w="1121" w:type="pct"/>
            <w:vMerge/>
            <w:shd w:val="clear" w:color="auto" w:fill="F2DCDB"/>
            <w:hideMark/>
          </w:tcPr>
          <w:p w14:paraId="404578D3"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44391D28"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558" w:type="pct"/>
            <w:shd w:val="clear" w:color="auto" w:fill="F2DCDB"/>
            <w:noWrap/>
            <w:hideMark/>
          </w:tcPr>
          <w:p w14:paraId="5E204D9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1·39 (1·16–1·67)</w:t>
            </w:r>
          </w:p>
        </w:tc>
        <w:tc>
          <w:tcPr>
            <w:tcW w:w="531" w:type="pct"/>
            <w:shd w:val="clear" w:color="auto" w:fill="F2DCDB"/>
            <w:noWrap/>
            <w:hideMark/>
          </w:tcPr>
          <w:p w14:paraId="184D6D5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6D67F05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0·88 (0·75–1·03)</w:t>
            </w:r>
          </w:p>
        </w:tc>
        <w:tc>
          <w:tcPr>
            <w:tcW w:w="588" w:type="pct"/>
            <w:shd w:val="clear" w:color="auto" w:fill="F2DCDB"/>
            <w:noWrap/>
            <w:hideMark/>
          </w:tcPr>
          <w:p w14:paraId="477BA4E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1·42 (1·20–1·68)</w:t>
            </w:r>
          </w:p>
        </w:tc>
        <w:tc>
          <w:tcPr>
            <w:tcW w:w="533" w:type="pct"/>
            <w:shd w:val="clear" w:color="auto" w:fill="F2DCDB"/>
            <w:noWrap/>
            <w:hideMark/>
          </w:tcPr>
          <w:p w14:paraId="6D72ECD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2·36 (1·98–2·83)</w:t>
            </w:r>
          </w:p>
        </w:tc>
        <w:tc>
          <w:tcPr>
            <w:tcW w:w="425" w:type="pct"/>
            <w:shd w:val="clear" w:color="auto" w:fill="F2DCDB"/>
            <w:noWrap/>
            <w:hideMark/>
          </w:tcPr>
          <w:p w14:paraId="6CF4DEA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38078037" w14:textId="77777777" w:rsidTr="00E30129">
        <w:trPr>
          <w:trHeight w:val="240"/>
        </w:trPr>
        <w:tc>
          <w:tcPr>
            <w:tcW w:w="1121" w:type="pct"/>
            <w:vMerge/>
            <w:shd w:val="clear" w:color="auto" w:fill="F2DCDB"/>
            <w:hideMark/>
          </w:tcPr>
          <w:p w14:paraId="0EFFE752" w14:textId="77777777" w:rsidR="00B43842" w:rsidRPr="00643CCB" w:rsidRDefault="00B43842" w:rsidP="00E30129">
            <w:pPr>
              <w:rPr>
                <w:rFonts w:ascii="Arial" w:eastAsia="Times New Roman" w:hAnsi="Arial" w:cs="Arial"/>
                <w:color w:val="000000"/>
                <w:sz w:val="16"/>
                <w:szCs w:val="16"/>
                <w:lang w:val="en-GB"/>
              </w:rPr>
            </w:pPr>
          </w:p>
        </w:tc>
        <w:tc>
          <w:tcPr>
            <w:tcW w:w="707" w:type="pct"/>
            <w:shd w:val="clear" w:color="auto" w:fill="F2DCDB"/>
            <w:noWrap/>
            <w:hideMark/>
          </w:tcPr>
          <w:p w14:paraId="0A59E23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558" w:type="pct"/>
            <w:shd w:val="clear" w:color="auto" w:fill="F2DCDB"/>
            <w:noWrap/>
            <w:hideMark/>
          </w:tcPr>
          <w:p w14:paraId="354774D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1·15 (0·83–1·60)</w:t>
            </w:r>
          </w:p>
        </w:tc>
        <w:tc>
          <w:tcPr>
            <w:tcW w:w="531" w:type="pct"/>
            <w:shd w:val="clear" w:color="auto" w:fill="F2DCDB"/>
            <w:noWrap/>
            <w:hideMark/>
          </w:tcPr>
          <w:p w14:paraId="115A9D2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37" w:type="pct"/>
            <w:shd w:val="clear" w:color="auto" w:fill="F2DCDB"/>
            <w:noWrap/>
            <w:hideMark/>
          </w:tcPr>
          <w:p w14:paraId="5C4A848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0·75 (0·58–0·95)</w:t>
            </w:r>
          </w:p>
        </w:tc>
        <w:tc>
          <w:tcPr>
            <w:tcW w:w="588" w:type="pct"/>
            <w:shd w:val="clear" w:color="auto" w:fill="F2DCDB"/>
            <w:noWrap/>
            <w:hideMark/>
          </w:tcPr>
          <w:p w14:paraId="31CA255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1·12 (0·85–1·48)</w:t>
            </w:r>
          </w:p>
        </w:tc>
        <w:tc>
          <w:tcPr>
            <w:tcW w:w="533" w:type="pct"/>
            <w:shd w:val="clear" w:color="auto" w:fill="F2DCDB"/>
            <w:noWrap/>
            <w:hideMark/>
          </w:tcPr>
          <w:p w14:paraId="3306C08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1·49 (1·09–2·04)</w:t>
            </w:r>
          </w:p>
        </w:tc>
        <w:tc>
          <w:tcPr>
            <w:tcW w:w="425" w:type="pct"/>
            <w:shd w:val="clear" w:color="auto" w:fill="F2DCDB"/>
            <w:noWrap/>
            <w:hideMark/>
          </w:tcPr>
          <w:p w14:paraId="25152A6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0·0003</w:t>
            </w:r>
          </w:p>
        </w:tc>
      </w:tr>
    </w:tbl>
    <w:p w14:paraId="3C0898FA" w14:textId="77777777" w:rsidR="00B43842" w:rsidRDefault="00B43842" w:rsidP="000B4A50">
      <w:pPr>
        <w:autoSpaceDE w:val="0"/>
        <w:autoSpaceDN w:val="0"/>
        <w:adjustRightInd w:val="0"/>
        <w:spacing w:line="480" w:lineRule="auto"/>
        <w:rPr>
          <w:rFonts w:ascii="Arial" w:eastAsiaTheme="minorHAnsi" w:hAnsi="Arial" w:cs="Arial"/>
          <w:sz w:val="20"/>
          <w:szCs w:val="20"/>
          <w:lang w:val="en-GB"/>
        </w:rPr>
      </w:pPr>
    </w:p>
    <w:p w14:paraId="30E189DC" w14:textId="3DDDAC33" w:rsidR="00B43842" w:rsidRDefault="00B43842">
      <w:pPr>
        <w:spacing w:after="160" w:line="259" w:lineRule="auto"/>
        <w:rPr>
          <w:rFonts w:ascii="Arial" w:eastAsiaTheme="minorHAnsi" w:hAnsi="Arial" w:cs="Arial"/>
          <w:sz w:val="20"/>
          <w:szCs w:val="20"/>
          <w:lang w:val="en-GB"/>
        </w:rPr>
      </w:pPr>
      <w:r>
        <w:rPr>
          <w:rFonts w:ascii="Arial" w:eastAsiaTheme="minorHAnsi" w:hAnsi="Arial" w:cs="Arial"/>
          <w:sz w:val="20"/>
          <w:szCs w:val="20"/>
          <w:lang w:val="en-GB"/>
        </w:rPr>
        <w:br w:type="page"/>
      </w:r>
    </w:p>
    <w:tbl>
      <w:tblPr>
        <w:tblStyle w:val="TableGrid"/>
        <w:tblW w:w="4823" w:type="pct"/>
        <w:tblInd w:w="-74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4"/>
        <w:gridCol w:w="1920"/>
        <w:gridCol w:w="1651"/>
        <w:gridCol w:w="1643"/>
        <w:gridCol w:w="1249"/>
        <w:gridCol w:w="1493"/>
        <w:gridCol w:w="1635"/>
        <w:gridCol w:w="1049"/>
      </w:tblGrid>
      <w:tr w:rsidR="00B43842" w:rsidRPr="00643CCB" w14:paraId="1A7101C2" w14:textId="77777777" w:rsidTr="00E30129">
        <w:trPr>
          <w:trHeight w:val="240"/>
          <w:tblHeader/>
        </w:trPr>
        <w:tc>
          <w:tcPr>
            <w:tcW w:w="1115" w:type="pct"/>
            <w:tcBorders>
              <w:bottom w:val="nil"/>
            </w:tcBorders>
            <w:shd w:val="clear" w:color="auto" w:fill="F2DCDB"/>
          </w:tcPr>
          <w:p w14:paraId="02915E4E" w14:textId="1A7C0294" w:rsidR="00B43842" w:rsidRPr="00643CCB" w:rsidRDefault="005A77CD" w:rsidP="00E30129">
            <w:pPr>
              <w:jc w:val="center"/>
              <w:rPr>
                <w:rFonts w:ascii="Arial" w:eastAsia="Times New Roman" w:hAnsi="Arial" w:cs="Arial"/>
                <w:b/>
                <w:color w:val="000000"/>
                <w:sz w:val="16"/>
                <w:szCs w:val="16"/>
                <w:lang w:val="en-GB"/>
              </w:rPr>
            </w:pPr>
            <w:r>
              <w:rPr>
                <w:rFonts w:eastAsia="Times New Roman"/>
                <w:b/>
                <w:color w:val="000000"/>
                <w:sz w:val="16"/>
                <w:szCs w:val="16"/>
                <w:lang w:val="en-GB"/>
              </w:rPr>
              <w:t>Table 3B</w:t>
            </w:r>
          </w:p>
        </w:tc>
        <w:tc>
          <w:tcPr>
            <w:tcW w:w="701" w:type="pct"/>
            <w:tcBorders>
              <w:bottom w:val="nil"/>
            </w:tcBorders>
            <w:shd w:val="clear" w:color="auto" w:fill="F2DCDB"/>
            <w:noWrap/>
          </w:tcPr>
          <w:p w14:paraId="1DDB93B4" w14:textId="77777777" w:rsidR="00B43842" w:rsidRPr="00643CCB" w:rsidRDefault="00B43842" w:rsidP="00E30129">
            <w:pPr>
              <w:jc w:val="center"/>
              <w:rPr>
                <w:rFonts w:ascii="Arial" w:eastAsia="Times New Roman" w:hAnsi="Arial" w:cs="Arial"/>
                <w:b/>
                <w:color w:val="000000"/>
                <w:sz w:val="16"/>
                <w:szCs w:val="16"/>
                <w:lang w:val="en-GB"/>
              </w:rPr>
            </w:pPr>
          </w:p>
        </w:tc>
        <w:tc>
          <w:tcPr>
            <w:tcW w:w="3184" w:type="pct"/>
            <w:gridSpan w:val="6"/>
            <w:tcBorders>
              <w:top w:val="single" w:sz="4" w:space="0" w:color="auto"/>
              <w:bottom w:val="single" w:sz="4" w:space="0" w:color="auto"/>
            </w:tcBorders>
            <w:shd w:val="clear" w:color="auto" w:fill="F2DCDB"/>
            <w:noWrap/>
          </w:tcPr>
          <w:p w14:paraId="0BBE312B"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 xml:space="preserve">HR (95% CI) for </w:t>
            </w:r>
            <w:r>
              <w:rPr>
                <w:rFonts w:ascii="Arial" w:eastAsia="Times New Roman" w:hAnsi="Arial" w:cs="Arial"/>
                <w:b/>
                <w:color w:val="000000"/>
                <w:sz w:val="16"/>
                <w:szCs w:val="16"/>
                <w:lang w:val="en-GB"/>
              </w:rPr>
              <w:t>average</w:t>
            </w:r>
            <w:r w:rsidRPr="006A6611">
              <w:rPr>
                <w:rFonts w:ascii="Arial" w:eastAsia="Times New Roman" w:hAnsi="Arial" w:cs="Arial"/>
                <w:b/>
                <w:color w:val="000000"/>
                <w:sz w:val="16"/>
                <w:szCs w:val="16"/>
                <w:lang w:val="en-GB"/>
              </w:rPr>
              <w:t xml:space="preserve"> </w:t>
            </w:r>
            <w:r>
              <w:rPr>
                <w:rFonts w:ascii="Arial" w:eastAsia="Times New Roman" w:hAnsi="Arial" w:cs="Arial"/>
                <w:b/>
                <w:color w:val="000000"/>
                <w:sz w:val="16"/>
                <w:szCs w:val="16"/>
                <w:lang w:val="en-GB"/>
              </w:rPr>
              <w:t xml:space="preserve">diastolic </w:t>
            </w:r>
            <w:r w:rsidRPr="00643CCB">
              <w:rPr>
                <w:rFonts w:ascii="Arial" w:eastAsia="Times New Roman" w:hAnsi="Arial" w:cs="Arial"/>
                <w:b/>
                <w:color w:val="000000"/>
                <w:sz w:val="16"/>
                <w:szCs w:val="16"/>
                <w:lang w:val="en-GB"/>
              </w:rPr>
              <w:t>BP subgroups</w:t>
            </w:r>
          </w:p>
        </w:tc>
      </w:tr>
      <w:tr w:rsidR="00B43842" w:rsidRPr="00643CCB" w14:paraId="7BB3814A" w14:textId="77777777" w:rsidTr="00E30129">
        <w:trPr>
          <w:trHeight w:val="240"/>
          <w:tblHeader/>
        </w:trPr>
        <w:tc>
          <w:tcPr>
            <w:tcW w:w="1115" w:type="pct"/>
            <w:tcBorders>
              <w:top w:val="nil"/>
              <w:bottom w:val="single" w:sz="4" w:space="0" w:color="auto"/>
            </w:tcBorders>
            <w:shd w:val="clear" w:color="auto" w:fill="F2DCDB"/>
            <w:hideMark/>
          </w:tcPr>
          <w:p w14:paraId="7C5D3FB9"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Outcome</w:t>
            </w:r>
          </w:p>
        </w:tc>
        <w:tc>
          <w:tcPr>
            <w:tcW w:w="701" w:type="pct"/>
            <w:tcBorders>
              <w:top w:val="nil"/>
              <w:bottom w:val="single" w:sz="4" w:space="0" w:color="auto"/>
            </w:tcBorders>
            <w:shd w:val="clear" w:color="auto" w:fill="F2DCDB"/>
            <w:noWrap/>
            <w:hideMark/>
          </w:tcPr>
          <w:p w14:paraId="20628AA7"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Model</w:t>
            </w:r>
          </w:p>
        </w:tc>
        <w:tc>
          <w:tcPr>
            <w:tcW w:w="603" w:type="pct"/>
            <w:tcBorders>
              <w:top w:val="single" w:sz="4" w:space="0" w:color="auto"/>
              <w:bottom w:val="single" w:sz="4" w:space="0" w:color="auto"/>
            </w:tcBorders>
            <w:shd w:val="clear" w:color="auto" w:fill="F2DCDB"/>
            <w:noWrap/>
            <w:hideMark/>
          </w:tcPr>
          <w:p w14:paraId="7F6DF89D"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&lt;60 mmHg</w:t>
            </w:r>
          </w:p>
        </w:tc>
        <w:tc>
          <w:tcPr>
            <w:tcW w:w="600" w:type="pct"/>
            <w:tcBorders>
              <w:top w:val="single" w:sz="4" w:space="0" w:color="auto"/>
              <w:bottom w:val="single" w:sz="4" w:space="0" w:color="auto"/>
            </w:tcBorders>
            <w:shd w:val="clear" w:color="auto" w:fill="F2DCDB"/>
            <w:noWrap/>
            <w:hideMark/>
          </w:tcPr>
          <w:p w14:paraId="38E797F8"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60–69 mmHg</w:t>
            </w:r>
          </w:p>
        </w:tc>
        <w:tc>
          <w:tcPr>
            <w:tcW w:w="456" w:type="pct"/>
            <w:tcBorders>
              <w:top w:val="single" w:sz="4" w:space="0" w:color="auto"/>
              <w:bottom w:val="single" w:sz="4" w:space="0" w:color="auto"/>
            </w:tcBorders>
            <w:shd w:val="clear" w:color="auto" w:fill="F2DCDB"/>
            <w:noWrap/>
            <w:hideMark/>
          </w:tcPr>
          <w:p w14:paraId="27BDE587"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70–79 mmHg</w:t>
            </w:r>
          </w:p>
        </w:tc>
        <w:tc>
          <w:tcPr>
            <w:tcW w:w="545" w:type="pct"/>
            <w:tcBorders>
              <w:top w:val="single" w:sz="4" w:space="0" w:color="auto"/>
              <w:bottom w:val="single" w:sz="4" w:space="0" w:color="auto"/>
            </w:tcBorders>
            <w:shd w:val="clear" w:color="auto" w:fill="F2DCDB"/>
            <w:noWrap/>
            <w:hideMark/>
          </w:tcPr>
          <w:p w14:paraId="3B1B3D1E"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80–89 mmHg</w:t>
            </w:r>
          </w:p>
        </w:tc>
        <w:tc>
          <w:tcPr>
            <w:tcW w:w="597" w:type="pct"/>
            <w:tcBorders>
              <w:top w:val="single" w:sz="4" w:space="0" w:color="auto"/>
              <w:bottom w:val="single" w:sz="4" w:space="0" w:color="auto"/>
            </w:tcBorders>
            <w:shd w:val="clear" w:color="auto" w:fill="F2DCDB"/>
            <w:noWrap/>
            <w:hideMark/>
          </w:tcPr>
          <w:p w14:paraId="1F046FE8"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≥90 mmHg</w:t>
            </w:r>
          </w:p>
        </w:tc>
        <w:tc>
          <w:tcPr>
            <w:tcW w:w="382" w:type="pct"/>
            <w:tcBorders>
              <w:top w:val="single" w:sz="4" w:space="0" w:color="auto"/>
              <w:bottom w:val="single" w:sz="4" w:space="0" w:color="auto"/>
            </w:tcBorders>
            <w:shd w:val="clear" w:color="auto" w:fill="F2DCDB"/>
            <w:noWrap/>
            <w:hideMark/>
          </w:tcPr>
          <w:p w14:paraId="0845E01E" w14:textId="77777777" w:rsidR="00B43842" w:rsidRPr="00643CCB" w:rsidRDefault="00B43842" w:rsidP="00E30129">
            <w:pPr>
              <w:jc w:val="center"/>
              <w:rPr>
                <w:rFonts w:ascii="Arial" w:eastAsia="Times New Roman" w:hAnsi="Arial" w:cs="Arial"/>
                <w:b/>
                <w:color w:val="000000"/>
                <w:sz w:val="16"/>
                <w:szCs w:val="16"/>
                <w:lang w:val="en-GB"/>
              </w:rPr>
            </w:pPr>
            <w:r w:rsidRPr="00643CCB">
              <w:rPr>
                <w:rFonts w:ascii="Arial" w:eastAsia="Times New Roman" w:hAnsi="Arial" w:cs="Arial"/>
                <w:b/>
                <w:color w:val="000000"/>
                <w:sz w:val="16"/>
                <w:szCs w:val="16"/>
                <w:lang w:val="en-GB"/>
              </w:rPr>
              <w:t>p value</w:t>
            </w:r>
          </w:p>
        </w:tc>
      </w:tr>
      <w:tr w:rsidR="00B43842" w:rsidRPr="00643CCB" w14:paraId="4C330B01" w14:textId="77777777" w:rsidTr="00E30129">
        <w:trPr>
          <w:trHeight w:val="240"/>
        </w:trPr>
        <w:tc>
          <w:tcPr>
            <w:tcW w:w="1115" w:type="pct"/>
            <w:vMerge w:val="restart"/>
            <w:tcBorders>
              <w:top w:val="single" w:sz="4" w:space="0" w:color="auto"/>
            </w:tcBorders>
            <w:hideMark/>
          </w:tcPr>
          <w:p w14:paraId="3073DC09"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Cardiovascular death, myocardial infarction, or stroke</w:t>
            </w:r>
            <w:r w:rsidRPr="00643CCB">
              <w:rPr>
                <w:rFonts w:ascii="Arial" w:eastAsia="Times New Roman" w:hAnsi="Arial" w:cs="Arial"/>
                <w:color w:val="000000"/>
                <w:sz w:val="16"/>
                <w:szCs w:val="16"/>
                <w:lang w:val="en-GB"/>
              </w:rPr>
              <w:t xml:space="preserve"> </w:t>
            </w:r>
          </w:p>
        </w:tc>
        <w:tc>
          <w:tcPr>
            <w:tcW w:w="701" w:type="pct"/>
            <w:tcBorders>
              <w:top w:val="single" w:sz="4" w:space="0" w:color="auto"/>
            </w:tcBorders>
            <w:noWrap/>
            <w:hideMark/>
          </w:tcPr>
          <w:p w14:paraId="67CD0B5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603" w:type="pct"/>
            <w:tcBorders>
              <w:top w:val="single" w:sz="4" w:space="0" w:color="auto"/>
            </w:tcBorders>
            <w:noWrap/>
            <w:hideMark/>
          </w:tcPr>
          <w:p w14:paraId="403868F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3·47 (2·61–4·62)</w:t>
            </w:r>
          </w:p>
        </w:tc>
        <w:tc>
          <w:tcPr>
            <w:tcW w:w="600" w:type="pct"/>
            <w:tcBorders>
              <w:top w:val="single" w:sz="4" w:space="0" w:color="auto"/>
            </w:tcBorders>
            <w:noWrap/>
            <w:hideMark/>
          </w:tcPr>
          <w:p w14:paraId="4F2072B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1·74 (1·53–1·97)</w:t>
            </w:r>
          </w:p>
        </w:tc>
        <w:tc>
          <w:tcPr>
            <w:tcW w:w="456" w:type="pct"/>
            <w:tcBorders>
              <w:top w:val="single" w:sz="4" w:space="0" w:color="auto"/>
            </w:tcBorders>
            <w:noWrap/>
            <w:hideMark/>
          </w:tcPr>
          <w:p w14:paraId="2ADE019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tcBorders>
              <w:top w:val="single" w:sz="4" w:space="0" w:color="auto"/>
            </w:tcBorders>
            <w:noWrap/>
            <w:hideMark/>
          </w:tcPr>
          <w:p w14:paraId="21F0DF2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1·24 (1·12–1·37)</w:t>
            </w:r>
          </w:p>
        </w:tc>
        <w:tc>
          <w:tcPr>
            <w:tcW w:w="597" w:type="pct"/>
            <w:tcBorders>
              <w:top w:val="single" w:sz="4" w:space="0" w:color="auto"/>
            </w:tcBorders>
            <w:noWrap/>
            <w:hideMark/>
          </w:tcPr>
          <w:p w14:paraId="30AD52A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2·98 (2·55–3·48)</w:t>
            </w:r>
          </w:p>
        </w:tc>
        <w:tc>
          <w:tcPr>
            <w:tcW w:w="382" w:type="pct"/>
            <w:tcBorders>
              <w:top w:val="single" w:sz="4" w:space="0" w:color="auto"/>
            </w:tcBorders>
            <w:noWrap/>
            <w:hideMark/>
          </w:tcPr>
          <w:p w14:paraId="0447A93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6FFF0144" w14:textId="77777777" w:rsidTr="00E30129">
        <w:trPr>
          <w:trHeight w:val="240"/>
        </w:trPr>
        <w:tc>
          <w:tcPr>
            <w:tcW w:w="1115" w:type="pct"/>
            <w:vMerge/>
            <w:hideMark/>
          </w:tcPr>
          <w:p w14:paraId="5D39FA68"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144847D8"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603" w:type="pct"/>
            <w:noWrap/>
            <w:hideMark/>
          </w:tcPr>
          <w:p w14:paraId="33F8D7B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1·99 (1·49–2·67)</w:t>
            </w:r>
          </w:p>
        </w:tc>
        <w:tc>
          <w:tcPr>
            <w:tcW w:w="600" w:type="pct"/>
            <w:noWrap/>
            <w:hideMark/>
          </w:tcPr>
          <w:p w14:paraId="6C77CAA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1·41 (1·24–1·60)</w:t>
            </w:r>
          </w:p>
        </w:tc>
        <w:tc>
          <w:tcPr>
            <w:tcW w:w="456" w:type="pct"/>
            <w:noWrap/>
            <w:hideMark/>
          </w:tcPr>
          <w:p w14:paraId="4AA5BC8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533EAE3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1·41 (1·27–1·57)</w:t>
            </w:r>
          </w:p>
        </w:tc>
        <w:tc>
          <w:tcPr>
            <w:tcW w:w="597" w:type="pct"/>
            <w:noWrap/>
            <w:hideMark/>
          </w:tcPr>
          <w:p w14:paraId="26AE0A5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3·74 (3·18–4·39)</w:t>
            </w:r>
          </w:p>
        </w:tc>
        <w:tc>
          <w:tcPr>
            <w:tcW w:w="382" w:type="pct"/>
            <w:noWrap/>
            <w:hideMark/>
          </w:tcPr>
          <w:p w14:paraId="7DCE577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5CD8C2C4" w14:textId="77777777" w:rsidTr="00E30129">
        <w:trPr>
          <w:trHeight w:val="240"/>
        </w:trPr>
        <w:tc>
          <w:tcPr>
            <w:tcW w:w="1115" w:type="pct"/>
            <w:vMerge/>
            <w:hideMark/>
          </w:tcPr>
          <w:p w14:paraId="24E08A03"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551B55C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603" w:type="pct"/>
            <w:noWrap/>
            <w:hideMark/>
          </w:tcPr>
          <w:p w14:paraId="14B59D9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2·01 (1·50–2·70)</w:t>
            </w:r>
          </w:p>
        </w:tc>
        <w:tc>
          <w:tcPr>
            <w:tcW w:w="600" w:type="pct"/>
            <w:noWrap/>
            <w:hideMark/>
          </w:tcPr>
          <w:p w14:paraId="166B607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1·41 (1·24–1·61)</w:t>
            </w:r>
          </w:p>
        </w:tc>
        <w:tc>
          <w:tcPr>
            <w:tcW w:w="456" w:type="pct"/>
            <w:noWrap/>
            <w:hideMark/>
          </w:tcPr>
          <w:p w14:paraId="3061121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1700F50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1·41 (1·27–1·57)</w:t>
            </w:r>
          </w:p>
        </w:tc>
        <w:tc>
          <w:tcPr>
            <w:tcW w:w="597" w:type="pct"/>
            <w:noWrap/>
            <w:hideMark/>
          </w:tcPr>
          <w:p w14:paraId="1AC49EC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3·72 (3·15–4·38)</w:t>
            </w:r>
          </w:p>
        </w:tc>
        <w:tc>
          <w:tcPr>
            <w:tcW w:w="382" w:type="pct"/>
            <w:noWrap/>
            <w:hideMark/>
          </w:tcPr>
          <w:p w14:paraId="040C099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6AC19A5B" w14:textId="77777777" w:rsidTr="00E30129">
        <w:trPr>
          <w:trHeight w:val="240"/>
        </w:trPr>
        <w:tc>
          <w:tcPr>
            <w:tcW w:w="1115" w:type="pct"/>
            <w:vMerge/>
            <w:hideMark/>
          </w:tcPr>
          <w:p w14:paraId="02B4BC0A"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6A9E6F26"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603" w:type="pct"/>
            <w:noWrap/>
            <w:hideMark/>
          </w:tcPr>
          <w:p w14:paraId="5B1AE26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1·67 (1·09–2·55)</w:t>
            </w:r>
          </w:p>
        </w:tc>
        <w:tc>
          <w:tcPr>
            <w:tcW w:w="600" w:type="pct"/>
            <w:noWrap/>
            <w:hideMark/>
          </w:tcPr>
          <w:p w14:paraId="316C022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1·30 (1·11–1·53)</w:t>
            </w:r>
          </w:p>
        </w:tc>
        <w:tc>
          <w:tcPr>
            <w:tcW w:w="456" w:type="pct"/>
            <w:noWrap/>
            <w:hideMark/>
          </w:tcPr>
          <w:p w14:paraId="179B544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3CFC236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1·46 (1·28–1·67)</w:t>
            </w:r>
          </w:p>
        </w:tc>
        <w:tc>
          <w:tcPr>
            <w:tcW w:w="597" w:type="pct"/>
            <w:noWrap/>
            <w:hideMark/>
          </w:tcPr>
          <w:p w14:paraId="2FE6B51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4·11 (3·30–5·12)</w:t>
            </w:r>
          </w:p>
        </w:tc>
        <w:tc>
          <w:tcPr>
            <w:tcW w:w="382" w:type="pct"/>
            <w:noWrap/>
            <w:hideMark/>
          </w:tcPr>
          <w:p w14:paraId="40BE975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2AA49AB" w14:textId="77777777" w:rsidTr="00E30129">
        <w:trPr>
          <w:trHeight w:val="240"/>
        </w:trPr>
        <w:tc>
          <w:tcPr>
            <w:tcW w:w="1115" w:type="pct"/>
            <w:vMerge/>
            <w:hideMark/>
          </w:tcPr>
          <w:p w14:paraId="204B9184"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0E1A437B"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≤75 years</w:t>
            </w:r>
          </w:p>
        </w:tc>
        <w:tc>
          <w:tcPr>
            <w:tcW w:w="603" w:type="pct"/>
            <w:noWrap/>
            <w:hideMark/>
          </w:tcPr>
          <w:p w14:paraId="209B86F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2·36 (1·57–3·56)</w:t>
            </w:r>
          </w:p>
        </w:tc>
        <w:tc>
          <w:tcPr>
            <w:tcW w:w="600" w:type="pct"/>
            <w:noWrap/>
            <w:hideMark/>
          </w:tcPr>
          <w:p w14:paraId="0994D3C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1·70 (1·45–2·00)</w:t>
            </w:r>
          </w:p>
        </w:tc>
        <w:tc>
          <w:tcPr>
            <w:tcW w:w="456" w:type="pct"/>
            <w:noWrap/>
            <w:hideMark/>
          </w:tcPr>
          <w:p w14:paraId="2D8D0EF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178346B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1·37 (1·22–1·55)</w:t>
            </w:r>
          </w:p>
        </w:tc>
        <w:tc>
          <w:tcPr>
            <w:tcW w:w="597" w:type="pct"/>
            <w:noWrap/>
            <w:hideMark/>
          </w:tcPr>
          <w:p w14:paraId="223C841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3·15 (2·64–3·77)</w:t>
            </w:r>
          </w:p>
        </w:tc>
        <w:tc>
          <w:tcPr>
            <w:tcW w:w="382" w:type="pct"/>
            <w:noWrap/>
            <w:hideMark/>
          </w:tcPr>
          <w:p w14:paraId="06A352C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 </w:t>
            </w:r>
          </w:p>
        </w:tc>
      </w:tr>
      <w:tr w:rsidR="00B43842" w:rsidRPr="00643CCB" w14:paraId="18005FE3" w14:textId="77777777" w:rsidTr="00E30129">
        <w:trPr>
          <w:trHeight w:val="240"/>
        </w:trPr>
        <w:tc>
          <w:tcPr>
            <w:tcW w:w="1115" w:type="pct"/>
            <w:vMerge/>
            <w:hideMark/>
          </w:tcPr>
          <w:p w14:paraId="19D90E9F"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3712BA0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&gt;75 years</w:t>
            </w:r>
          </w:p>
        </w:tc>
        <w:tc>
          <w:tcPr>
            <w:tcW w:w="603" w:type="pct"/>
            <w:noWrap/>
            <w:hideMark/>
          </w:tcPr>
          <w:p w14:paraId="6476CD2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1·64 (1·07–2·53)</w:t>
            </w:r>
          </w:p>
        </w:tc>
        <w:tc>
          <w:tcPr>
            <w:tcW w:w="600" w:type="pct"/>
            <w:noWrap/>
            <w:hideMark/>
          </w:tcPr>
          <w:p w14:paraId="3CA9E0C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1·10 (0·88–1·37)</w:t>
            </w:r>
          </w:p>
        </w:tc>
        <w:tc>
          <w:tcPr>
            <w:tcW w:w="456" w:type="pct"/>
            <w:noWrap/>
            <w:hideMark/>
          </w:tcPr>
          <w:p w14:paraId="5C2143A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032D463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1·37 (1·11–1·70)</w:t>
            </w:r>
          </w:p>
        </w:tc>
        <w:tc>
          <w:tcPr>
            <w:tcW w:w="597" w:type="pct"/>
            <w:noWrap/>
            <w:hideMark/>
          </w:tcPr>
          <w:p w14:paraId="7AEAAE8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4·66 (3·08–7·05)</w:t>
            </w:r>
          </w:p>
        </w:tc>
        <w:tc>
          <w:tcPr>
            <w:tcW w:w="382" w:type="pct"/>
            <w:noWrap/>
            <w:hideMark/>
          </w:tcPr>
          <w:p w14:paraId="18372E8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 </w:t>
            </w:r>
          </w:p>
        </w:tc>
      </w:tr>
      <w:tr w:rsidR="00B43842" w:rsidRPr="00643CCB" w14:paraId="0C1CFE25" w14:textId="77777777" w:rsidTr="00E30129">
        <w:trPr>
          <w:trHeight w:val="240"/>
        </w:trPr>
        <w:tc>
          <w:tcPr>
            <w:tcW w:w="1115" w:type="pct"/>
            <w:vMerge w:val="restart"/>
            <w:shd w:val="clear" w:color="auto" w:fill="F2DCDB"/>
            <w:hideMark/>
          </w:tcPr>
          <w:p w14:paraId="616B4A7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All-cause death</w:t>
            </w:r>
          </w:p>
        </w:tc>
        <w:tc>
          <w:tcPr>
            <w:tcW w:w="701" w:type="pct"/>
            <w:shd w:val="clear" w:color="auto" w:fill="F2DCDB"/>
            <w:noWrap/>
            <w:hideMark/>
          </w:tcPr>
          <w:p w14:paraId="6C14067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603" w:type="pct"/>
            <w:shd w:val="clear" w:color="auto" w:fill="F2DCDB"/>
            <w:noWrap/>
            <w:hideMark/>
          </w:tcPr>
          <w:p w14:paraId="5748607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3·96 (2·99–5·22)</w:t>
            </w:r>
          </w:p>
        </w:tc>
        <w:tc>
          <w:tcPr>
            <w:tcW w:w="600" w:type="pct"/>
            <w:shd w:val="clear" w:color="auto" w:fill="F2DCDB"/>
            <w:noWrap/>
            <w:hideMark/>
          </w:tcPr>
          <w:p w14:paraId="0EA9844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1·93 (1·70–2·19)</w:t>
            </w:r>
          </w:p>
        </w:tc>
        <w:tc>
          <w:tcPr>
            <w:tcW w:w="456" w:type="pct"/>
            <w:shd w:val="clear" w:color="auto" w:fill="F2DCDB"/>
            <w:noWrap/>
            <w:hideMark/>
          </w:tcPr>
          <w:p w14:paraId="184489D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18689BC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1·11 (1·00–1·24)</w:t>
            </w:r>
          </w:p>
        </w:tc>
        <w:tc>
          <w:tcPr>
            <w:tcW w:w="597" w:type="pct"/>
            <w:shd w:val="clear" w:color="auto" w:fill="F2DCDB"/>
            <w:noWrap/>
            <w:hideMark/>
          </w:tcPr>
          <w:p w14:paraId="002BF9C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2·21 (1·84–2·66)</w:t>
            </w:r>
          </w:p>
        </w:tc>
        <w:tc>
          <w:tcPr>
            <w:tcW w:w="382" w:type="pct"/>
            <w:shd w:val="clear" w:color="auto" w:fill="F2DCDB"/>
            <w:noWrap/>
            <w:hideMark/>
          </w:tcPr>
          <w:p w14:paraId="3219354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6B4001A1" w14:textId="77777777" w:rsidTr="00E30129">
        <w:trPr>
          <w:trHeight w:val="240"/>
        </w:trPr>
        <w:tc>
          <w:tcPr>
            <w:tcW w:w="1115" w:type="pct"/>
            <w:vMerge/>
            <w:shd w:val="clear" w:color="auto" w:fill="F2DCDB"/>
            <w:hideMark/>
          </w:tcPr>
          <w:p w14:paraId="4F4E9926"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15561A2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603" w:type="pct"/>
            <w:shd w:val="clear" w:color="auto" w:fill="F2DCDB"/>
            <w:noWrap/>
            <w:hideMark/>
          </w:tcPr>
          <w:p w14:paraId="233516D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2·13 (1·60–2·83)</w:t>
            </w:r>
          </w:p>
        </w:tc>
        <w:tc>
          <w:tcPr>
            <w:tcW w:w="600" w:type="pct"/>
            <w:shd w:val="clear" w:color="auto" w:fill="F2DCDB"/>
            <w:noWrap/>
            <w:hideMark/>
          </w:tcPr>
          <w:p w14:paraId="46BB02F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1·47 (1·30–1·68)</w:t>
            </w:r>
          </w:p>
        </w:tc>
        <w:tc>
          <w:tcPr>
            <w:tcW w:w="456" w:type="pct"/>
            <w:shd w:val="clear" w:color="auto" w:fill="F2DCDB"/>
            <w:noWrap/>
            <w:hideMark/>
          </w:tcPr>
          <w:p w14:paraId="0F6C852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513E274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1·37 (1·23–1·53)</w:t>
            </w:r>
          </w:p>
        </w:tc>
        <w:tc>
          <w:tcPr>
            <w:tcW w:w="597" w:type="pct"/>
            <w:shd w:val="clear" w:color="auto" w:fill="F2DCDB"/>
            <w:noWrap/>
            <w:hideMark/>
          </w:tcPr>
          <w:p w14:paraId="58769CE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3·19 (2·64–3·86)</w:t>
            </w:r>
          </w:p>
        </w:tc>
        <w:tc>
          <w:tcPr>
            <w:tcW w:w="382" w:type="pct"/>
            <w:shd w:val="clear" w:color="auto" w:fill="F2DCDB"/>
            <w:noWrap/>
            <w:hideMark/>
          </w:tcPr>
          <w:p w14:paraId="596DFAE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BA09F10" w14:textId="77777777" w:rsidTr="00E30129">
        <w:trPr>
          <w:trHeight w:val="240"/>
        </w:trPr>
        <w:tc>
          <w:tcPr>
            <w:tcW w:w="1115" w:type="pct"/>
            <w:vMerge/>
            <w:shd w:val="clear" w:color="auto" w:fill="F2DCDB"/>
            <w:hideMark/>
          </w:tcPr>
          <w:p w14:paraId="118B6BC9"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2CB2BFE2"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603" w:type="pct"/>
            <w:shd w:val="clear" w:color="auto" w:fill="F2DCDB"/>
            <w:noWrap/>
            <w:hideMark/>
          </w:tcPr>
          <w:p w14:paraId="60780DF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2·13 (1·60–2·83)</w:t>
            </w:r>
          </w:p>
        </w:tc>
        <w:tc>
          <w:tcPr>
            <w:tcW w:w="600" w:type="pct"/>
            <w:shd w:val="clear" w:color="auto" w:fill="F2DCDB"/>
            <w:noWrap/>
            <w:hideMark/>
          </w:tcPr>
          <w:p w14:paraId="78BD179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1·48 (1·30–1·68)</w:t>
            </w:r>
          </w:p>
        </w:tc>
        <w:tc>
          <w:tcPr>
            <w:tcW w:w="456" w:type="pct"/>
            <w:shd w:val="clear" w:color="auto" w:fill="F2DCDB"/>
            <w:noWrap/>
            <w:hideMark/>
          </w:tcPr>
          <w:p w14:paraId="093F120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53A2D73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1·37 (1·22–1·53)</w:t>
            </w:r>
          </w:p>
        </w:tc>
        <w:tc>
          <w:tcPr>
            <w:tcW w:w="597" w:type="pct"/>
            <w:shd w:val="clear" w:color="auto" w:fill="F2DCDB"/>
            <w:noWrap/>
            <w:hideMark/>
          </w:tcPr>
          <w:p w14:paraId="2927B99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3·19 (2·63–3·87)</w:t>
            </w:r>
          </w:p>
        </w:tc>
        <w:tc>
          <w:tcPr>
            <w:tcW w:w="382" w:type="pct"/>
            <w:shd w:val="clear" w:color="auto" w:fill="F2DCDB"/>
            <w:noWrap/>
            <w:hideMark/>
          </w:tcPr>
          <w:p w14:paraId="7408AB4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2C9D379" w14:textId="77777777" w:rsidTr="00E30129">
        <w:trPr>
          <w:trHeight w:val="240"/>
        </w:trPr>
        <w:tc>
          <w:tcPr>
            <w:tcW w:w="1115" w:type="pct"/>
            <w:vMerge/>
            <w:shd w:val="clear" w:color="auto" w:fill="F2DCDB"/>
            <w:hideMark/>
          </w:tcPr>
          <w:p w14:paraId="2C02E67B"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0650C2F8"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603" w:type="pct"/>
            <w:shd w:val="clear" w:color="auto" w:fill="F2DCDB"/>
            <w:noWrap/>
            <w:hideMark/>
          </w:tcPr>
          <w:p w14:paraId="6354661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1·89 (1·23–2·89)</w:t>
            </w:r>
          </w:p>
        </w:tc>
        <w:tc>
          <w:tcPr>
            <w:tcW w:w="600" w:type="pct"/>
            <w:shd w:val="clear" w:color="auto" w:fill="F2DCDB"/>
            <w:noWrap/>
            <w:hideMark/>
          </w:tcPr>
          <w:p w14:paraId="37DDF49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1·51 (1·28–1·78)</w:t>
            </w:r>
          </w:p>
        </w:tc>
        <w:tc>
          <w:tcPr>
            <w:tcW w:w="456" w:type="pct"/>
            <w:shd w:val="clear" w:color="auto" w:fill="F2DCDB"/>
            <w:noWrap/>
            <w:hideMark/>
          </w:tcPr>
          <w:p w14:paraId="58FE574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3067C8C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1·55 (1·34–1·79)</w:t>
            </w:r>
          </w:p>
        </w:tc>
        <w:tc>
          <w:tcPr>
            <w:tcW w:w="597" w:type="pct"/>
            <w:shd w:val="clear" w:color="auto" w:fill="F2DCDB"/>
            <w:noWrap/>
            <w:hideMark/>
          </w:tcPr>
          <w:p w14:paraId="188EC07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3·19 (2·42–4·21)</w:t>
            </w:r>
          </w:p>
        </w:tc>
        <w:tc>
          <w:tcPr>
            <w:tcW w:w="382" w:type="pct"/>
            <w:shd w:val="clear" w:color="auto" w:fill="F2DCDB"/>
            <w:noWrap/>
            <w:hideMark/>
          </w:tcPr>
          <w:p w14:paraId="377AF30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6812A29A" w14:textId="77777777" w:rsidTr="00E30129">
        <w:trPr>
          <w:trHeight w:val="240"/>
        </w:trPr>
        <w:tc>
          <w:tcPr>
            <w:tcW w:w="1115" w:type="pct"/>
            <w:vMerge w:val="restart"/>
            <w:hideMark/>
          </w:tcPr>
          <w:p w14:paraId="13C27578"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Cardiovascular</w:t>
            </w:r>
            <w:r w:rsidRPr="00643CCB">
              <w:rPr>
                <w:rFonts w:ascii="Arial" w:eastAsia="Times New Roman" w:hAnsi="Arial" w:cs="Arial"/>
                <w:color w:val="000000"/>
                <w:sz w:val="16"/>
                <w:szCs w:val="16"/>
                <w:lang w:val="en-GB"/>
              </w:rPr>
              <w:t xml:space="preserve"> death</w:t>
            </w:r>
          </w:p>
        </w:tc>
        <w:tc>
          <w:tcPr>
            <w:tcW w:w="701" w:type="pct"/>
            <w:noWrap/>
            <w:hideMark/>
          </w:tcPr>
          <w:p w14:paraId="26212C07"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603" w:type="pct"/>
            <w:noWrap/>
            <w:hideMark/>
          </w:tcPr>
          <w:p w14:paraId="61A2D23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4·05 (2·86–5·74)</w:t>
            </w:r>
          </w:p>
        </w:tc>
        <w:tc>
          <w:tcPr>
            <w:tcW w:w="600" w:type="pct"/>
            <w:noWrap/>
            <w:hideMark/>
          </w:tcPr>
          <w:p w14:paraId="3E66B73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1·88 (1·60–2·20)</w:t>
            </w:r>
          </w:p>
        </w:tc>
        <w:tc>
          <w:tcPr>
            <w:tcW w:w="456" w:type="pct"/>
            <w:noWrap/>
            <w:hideMark/>
          </w:tcPr>
          <w:p w14:paraId="058F4D7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659A8BB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1·16 (1·01–1·33)</w:t>
            </w:r>
          </w:p>
        </w:tc>
        <w:tc>
          <w:tcPr>
            <w:tcW w:w="597" w:type="pct"/>
            <w:noWrap/>
            <w:hideMark/>
          </w:tcPr>
          <w:p w14:paraId="74EED70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2·69 (2·17–3·33)</w:t>
            </w:r>
          </w:p>
        </w:tc>
        <w:tc>
          <w:tcPr>
            <w:tcW w:w="382" w:type="pct"/>
            <w:noWrap/>
            <w:hideMark/>
          </w:tcPr>
          <w:p w14:paraId="09BB0DF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7BE37E6E" w14:textId="77777777" w:rsidTr="00E30129">
        <w:trPr>
          <w:trHeight w:val="240"/>
        </w:trPr>
        <w:tc>
          <w:tcPr>
            <w:tcW w:w="1115" w:type="pct"/>
            <w:vMerge/>
            <w:hideMark/>
          </w:tcPr>
          <w:p w14:paraId="2DF4D5CC"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24BAC382"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603" w:type="pct"/>
            <w:noWrap/>
            <w:hideMark/>
          </w:tcPr>
          <w:p w14:paraId="2BEB283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2·05 (1·43–2·93)</w:t>
            </w:r>
          </w:p>
        </w:tc>
        <w:tc>
          <w:tcPr>
            <w:tcW w:w="600" w:type="pct"/>
            <w:noWrap/>
            <w:hideMark/>
          </w:tcPr>
          <w:p w14:paraId="7773C07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1·43 (1·21–1·68)</w:t>
            </w:r>
          </w:p>
        </w:tc>
        <w:tc>
          <w:tcPr>
            <w:tcW w:w="456" w:type="pct"/>
            <w:noWrap/>
            <w:hideMark/>
          </w:tcPr>
          <w:p w14:paraId="2EAA9AC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620165B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1·42 (1·24–1·64)</w:t>
            </w:r>
          </w:p>
        </w:tc>
        <w:tc>
          <w:tcPr>
            <w:tcW w:w="597" w:type="pct"/>
            <w:noWrap/>
            <w:hideMark/>
          </w:tcPr>
          <w:p w14:paraId="6AA8F77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3·81 (3·05–4·77)</w:t>
            </w:r>
          </w:p>
        </w:tc>
        <w:tc>
          <w:tcPr>
            <w:tcW w:w="382" w:type="pct"/>
            <w:noWrap/>
            <w:hideMark/>
          </w:tcPr>
          <w:p w14:paraId="6F2BBC4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12DEFCDE" w14:textId="77777777" w:rsidTr="00E30129">
        <w:trPr>
          <w:trHeight w:val="240"/>
        </w:trPr>
        <w:tc>
          <w:tcPr>
            <w:tcW w:w="1115" w:type="pct"/>
            <w:vMerge/>
            <w:hideMark/>
          </w:tcPr>
          <w:p w14:paraId="61764575"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1153915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603" w:type="pct"/>
            <w:noWrap/>
            <w:hideMark/>
          </w:tcPr>
          <w:p w14:paraId="4DFA94E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2·06 (1·44–2·96)</w:t>
            </w:r>
          </w:p>
        </w:tc>
        <w:tc>
          <w:tcPr>
            <w:tcW w:w="600" w:type="pct"/>
            <w:noWrap/>
            <w:hideMark/>
          </w:tcPr>
          <w:p w14:paraId="212F893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1·44 (1·22–1·70)</w:t>
            </w:r>
          </w:p>
        </w:tc>
        <w:tc>
          <w:tcPr>
            <w:tcW w:w="456" w:type="pct"/>
            <w:noWrap/>
            <w:hideMark/>
          </w:tcPr>
          <w:p w14:paraId="37B08D6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0B2E652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1·42 (1·24–1·63)</w:t>
            </w:r>
          </w:p>
        </w:tc>
        <w:tc>
          <w:tcPr>
            <w:tcW w:w="597" w:type="pct"/>
            <w:noWrap/>
            <w:hideMark/>
          </w:tcPr>
          <w:p w14:paraId="0DEAE80E"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3·81 (3·04–4·77)</w:t>
            </w:r>
          </w:p>
        </w:tc>
        <w:tc>
          <w:tcPr>
            <w:tcW w:w="382" w:type="pct"/>
            <w:noWrap/>
            <w:hideMark/>
          </w:tcPr>
          <w:p w14:paraId="07D509A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1FC4A701" w14:textId="77777777" w:rsidTr="00E30129">
        <w:trPr>
          <w:trHeight w:val="240"/>
        </w:trPr>
        <w:tc>
          <w:tcPr>
            <w:tcW w:w="1115" w:type="pct"/>
            <w:vMerge/>
            <w:hideMark/>
          </w:tcPr>
          <w:p w14:paraId="0F979DE7"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469164CF"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603" w:type="pct"/>
            <w:noWrap/>
            <w:hideMark/>
          </w:tcPr>
          <w:p w14:paraId="52D5346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1·68 (0·95–2·96)</w:t>
            </w:r>
          </w:p>
        </w:tc>
        <w:tc>
          <w:tcPr>
            <w:tcW w:w="600" w:type="pct"/>
            <w:noWrap/>
            <w:hideMark/>
          </w:tcPr>
          <w:p w14:paraId="584795F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1·30 (1·04–1·63)</w:t>
            </w:r>
          </w:p>
        </w:tc>
        <w:tc>
          <w:tcPr>
            <w:tcW w:w="456" w:type="pct"/>
            <w:noWrap/>
            <w:hideMark/>
          </w:tcPr>
          <w:p w14:paraId="4D5173C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48D2AE7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1·57 (1·31–1·88)</w:t>
            </w:r>
          </w:p>
        </w:tc>
        <w:tc>
          <w:tcPr>
            <w:tcW w:w="597" w:type="pct"/>
            <w:noWrap/>
            <w:hideMark/>
          </w:tcPr>
          <w:p w14:paraId="557B248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3·97 (2·88–5·49)</w:t>
            </w:r>
          </w:p>
        </w:tc>
        <w:tc>
          <w:tcPr>
            <w:tcW w:w="382" w:type="pct"/>
            <w:noWrap/>
            <w:hideMark/>
          </w:tcPr>
          <w:p w14:paraId="7034419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230EB78" w14:textId="77777777" w:rsidTr="00E30129">
        <w:trPr>
          <w:trHeight w:val="240"/>
        </w:trPr>
        <w:tc>
          <w:tcPr>
            <w:tcW w:w="1115" w:type="pct"/>
            <w:vMerge w:val="restart"/>
            <w:shd w:val="clear" w:color="auto" w:fill="F2DCDB"/>
            <w:hideMark/>
          </w:tcPr>
          <w:p w14:paraId="56479BEA"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Myocardial infarction</w:t>
            </w:r>
          </w:p>
        </w:tc>
        <w:tc>
          <w:tcPr>
            <w:tcW w:w="701" w:type="pct"/>
            <w:shd w:val="clear" w:color="auto" w:fill="F2DCDB"/>
            <w:noWrap/>
            <w:hideMark/>
          </w:tcPr>
          <w:p w14:paraId="143555F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603" w:type="pct"/>
            <w:shd w:val="clear" w:color="auto" w:fill="F2DCDB"/>
            <w:noWrap/>
            <w:hideMark/>
          </w:tcPr>
          <w:p w14:paraId="5D2EFB0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3·42 (2·16–5·44)</w:t>
            </w:r>
          </w:p>
        </w:tc>
        <w:tc>
          <w:tcPr>
            <w:tcW w:w="600" w:type="pct"/>
            <w:shd w:val="clear" w:color="auto" w:fill="F2DCDB"/>
            <w:noWrap/>
            <w:hideMark/>
          </w:tcPr>
          <w:p w14:paraId="6E604A4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1·66 (1·35–2·04)</w:t>
            </w:r>
          </w:p>
        </w:tc>
        <w:tc>
          <w:tcPr>
            <w:tcW w:w="456" w:type="pct"/>
            <w:shd w:val="clear" w:color="auto" w:fill="F2DCDB"/>
            <w:noWrap/>
            <w:hideMark/>
          </w:tcPr>
          <w:p w14:paraId="7F0D60D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3F4A534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1·32 (1·12–1·55)</w:t>
            </w:r>
          </w:p>
        </w:tc>
        <w:tc>
          <w:tcPr>
            <w:tcW w:w="597" w:type="pct"/>
            <w:shd w:val="clear" w:color="auto" w:fill="F2DCDB"/>
            <w:noWrap/>
            <w:hideMark/>
          </w:tcPr>
          <w:p w14:paraId="216AC0C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3·35 (2·64–4·24)</w:t>
            </w:r>
          </w:p>
        </w:tc>
        <w:tc>
          <w:tcPr>
            <w:tcW w:w="382" w:type="pct"/>
            <w:shd w:val="clear" w:color="auto" w:fill="F2DCDB"/>
            <w:noWrap/>
            <w:hideMark/>
          </w:tcPr>
          <w:p w14:paraId="1771C21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12C7744" w14:textId="77777777" w:rsidTr="00E30129">
        <w:trPr>
          <w:trHeight w:val="240"/>
        </w:trPr>
        <w:tc>
          <w:tcPr>
            <w:tcW w:w="1115" w:type="pct"/>
            <w:vMerge/>
            <w:shd w:val="clear" w:color="auto" w:fill="F2DCDB"/>
            <w:hideMark/>
          </w:tcPr>
          <w:p w14:paraId="29C603A8"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2C870C3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603" w:type="pct"/>
            <w:shd w:val="clear" w:color="auto" w:fill="F2DCDB"/>
            <w:noWrap/>
            <w:hideMark/>
          </w:tcPr>
          <w:p w14:paraId="53EB7B3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2·31 (1·44–3·71)</w:t>
            </w:r>
          </w:p>
        </w:tc>
        <w:tc>
          <w:tcPr>
            <w:tcW w:w="600" w:type="pct"/>
            <w:shd w:val="clear" w:color="auto" w:fill="F2DCDB"/>
            <w:noWrap/>
            <w:hideMark/>
          </w:tcPr>
          <w:p w14:paraId="0BE27E1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1·42 (1·15–1·75)</w:t>
            </w:r>
          </w:p>
        </w:tc>
        <w:tc>
          <w:tcPr>
            <w:tcW w:w="456" w:type="pct"/>
            <w:shd w:val="clear" w:color="auto" w:fill="F2DCDB"/>
            <w:noWrap/>
            <w:hideMark/>
          </w:tcPr>
          <w:p w14:paraId="0B0B158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43460DE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1·43 (1·21–1·69)</w:t>
            </w:r>
          </w:p>
        </w:tc>
        <w:tc>
          <w:tcPr>
            <w:tcW w:w="597" w:type="pct"/>
            <w:shd w:val="clear" w:color="auto" w:fill="F2DCDB"/>
            <w:noWrap/>
            <w:hideMark/>
          </w:tcPr>
          <w:p w14:paraId="7190F8D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3·61 (2·81–4·63)</w:t>
            </w:r>
          </w:p>
        </w:tc>
        <w:tc>
          <w:tcPr>
            <w:tcW w:w="382" w:type="pct"/>
            <w:shd w:val="clear" w:color="auto" w:fill="F2DCDB"/>
            <w:noWrap/>
            <w:hideMark/>
          </w:tcPr>
          <w:p w14:paraId="61A63AD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9F02C63" w14:textId="77777777" w:rsidTr="00E30129">
        <w:trPr>
          <w:trHeight w:val="240"/>
        </w:trPr>
        <w:tc>
          <w:tcPr>
            <w:tcW w:w="1115" w:type="pct"/>
            <w:vMerge/>
            <w:shd w:val="clear" w:color="auto" w:fill="F2DCDB"/>
            <w:hideMark/>
          </w:tcPr>
          <w:p w14:paraId="61E83CC6"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2570664D"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603" w:type="pct"/>
            <w:shd w:val="clear" w:color="auto" w:fill="F2DCDB"/>
            <w:noWrap/>
            <w:hideMark/>
          </w:tcPr>
          <w:p w14:paraId="641160C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2·38 (1·48–3·83)</w:t>
            </w:r>
          </w:p>
        </w:tc>
        <w:tc>
          <w:tcPr>
            <w:tcW w:w="600" w:type="pct"/>
            <w:shd w:val="clear" w:color="auto" w:fill="F2DCDB"/>
            <w:noWrap/>
            <w:hideMark/>
          </w:tcPr>
          <w:p w14:paraId="09BB879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1·43 (1·16–1·76)</w:t>
            </w:r>
          </w:p>
        </w:tc>
        <w:tc>
          <w:tcPr>
            <w:tcW w:w="456" w:type="pct"/>
            <w:shd w:val="clear" w:color="auto" w:fill="F2DCDB"/>
            <w:noWrap/>
            <w:hideMark/>
          </w:tcPr>
          <w:p w14:paraId="7A4D940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0D33D6A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1·44 (1·22–1·70)</w:t>
            </w:r>
          </w:p>
        </w:tc>
        <w:tc>
          <w:tcPr>
            <w:tcW w:w="597" w:type="pct"/>
            <w:shd w:val="clear" w:color="auto" w:fill="F2DCDB"/>
            <w:noWrap/>
            <w:hideMark/>
          </w:tcPr>
          <w:p w14:paraId="18BDF0D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3·68 (2·86–4·73)</w:t>
            </w:r>
          </w:p>
        </w:tc>
        <w:tc>
          <w:tcPr>
            <w:tcW w:w="382" w:type="pct"/>
            <w:shd w:val="clear" w:color="auto" w:fill="F2DCDB"/>
            <w:noWrap/>
            <w:hideMark/>
          </w:tcPr>
          <w:p w14:paraId="49CC9EA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7CFA9C48" w14:textId="77777777" w:rsidTr="00E30129">
        <w:trPr>
          <w:trHeight w:val="240"/>
        </w:trPr>
        <w:tc>
          <w:tcPr>
            <w:tcW w:w="1115" w:type="pct"/>
            <w:vMerge/>
            <w:shd w:val="clear" w:color="auto" w:fill="F2DCDB"/>
            <w:hideMark/>
          </w:tcPr>
          <w:p w14:paraId="1DE3AE21"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429BEB80"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603" w:type="pct"/>
            <w:shd w:val="clear" w:color="auto" w:fill="F2DCDB"/>
            <w:noWrap/>
            <w:hideMark/>
          </w:tcPr>
          <w:p w14:paraId="72A65A3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1·49 (0·73–3·05)</w:t>
            </w:r>
          </w:p>
        </w:tc>
        <w:tc>
          <w:tcPr>
            <w:tcW w:w="600" w:type="pct"/>
            <w:shd w:val="clear" w:color="auto" w:fill="F2DCDB"/>
            <w:noWrap/>
            <w:hideMark/>
          </w:tcPr>
          <w:p w14:paraId="72E03CE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1·23 (0·95–1·59)</w:t>
            </w:r>
          </w:p>
        </w:tc>
        <w:tc>
          <w:tcPr>
            <w:tcW w:w="456" w:type="pct"/>
            <w:shd w:val="clear" w:color="auto" w:fill="F2DCDB"/>
            <w:noWrap/>
            <w:hideMark/>
          </w:tcPr>
          <w:p w14:paraId="1F8D886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13B644C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1·43 (1·17–1·75)</w:t>
            </w:r>
          </w:p>
        </w:tc>
        <w:tc>
          <w:tcPr>
            <w:tcW w:w="597" w:type="pct"/>
            <w:shd w:val="clear" w:color="auto" w:fill="F2DCDB"/>
            <w:noWrap/>
            <w:hideMark/>
          </w:tcPr>
          <w:p w14:paraId="5278BDE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3·77 (2·71–5·25)</w:t>
            </w:r>
          </w:p>
        </w:tc>
        <w:tc>
          <w:tcPr>
            <w:tcW w:w="382" w:type="pct"/>
            <w:shd w:val="clear" w:color="auto" w:fill="F2DCDB"/>
            <w:noWrap/>
            <w:hideMark/>
          </w:tcPr>
          <w:p w14:paraId="7D1A820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8DD6496" w14:textId="77777777" w:rsidTr="00E30129">
        <w:trPr>
          <w:trHeight w:val="240"/>
        </w:trPr>
        <w:tc>
          <w:tcPr>
            <w:tcW w:w="1115" w:type="pct"/>
            <w:vMerge w:val="restart"/>
            <w:hideMark/>
          </w:tcPr>
          <w:p w14:paraId="354A6547" w14:textId="77777777" w:rsidR="00B43842" w:rsidRPr="00643CCB" w:rsidRDefault="00B43842" w:rsidP="00E30129">
            <w:pPr>
              <w:jc w:val="center"/>
              <w:rPr>
                <w:rFonts w:ascii="Arial" w:eastAsia="Times New Roman" w:hAnsi="Arial" w:cs="Arial"/>
                <w:color w:val="000000"/>
                <w:sz w:val="16"/>
                <w:szCs w:val="16"/>
                <w:lang w:val="en-GB"/>
              </w:rPr>
            </w:pPr>
            <w:r>
              <w:rPr>
                <w:rFonts w:ascii="Arial" w:eastAsia="Times New Roman" w:hAnsi="Arial" w:cs="Arial"/>
                <w:color w:val="000000"/>
                <w:sz w:val="16"/>
                <w:szCs w:val="16"/>
                <w:lang w:val="en-GB"/>
              </w:rPr>
              <w:t>Stroke</w:t>
            </w:r>
          </w:p>
        </w:tc>
        <w:tc>
          <w:tcPr>
            <w:tcW w:w="701" w:type="pct"/>
            <w:noWrap/>
            <w:hideMark/>
          </w:tcPr>
          <w:p w14:paraId="021C16A9"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603" w:type="pct"/>
            <w:noWrap/>
            <w:hideMark/>
          </w:tcPr>
          <w:p w14:paraId="0A9DF7E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2·18 (1·08–4·42)</w:t>
            </w:r>
          </w:p>
        </w:tc>
        <w:tc>
          <w:tcPr>
            <w:tcW w:w="600" w:type="pct"/>
            <w:noWrap/>
            <w:hideMark/>
          </w:tcPr>
          <w:p w14:paraId="693C670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1·49 (1·15–1·94)</w:t>
            </w:r>
          </w:p>
        </w:tc>
        <w:tc>
          <w:tcPr>
            <w:tcW w:w="456" w:type="pct"/>
            <w:noWrap/>
            <w:hideMark/>
          </w:tcPr>
          <w:p w14:paraId="4D4A8AD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3FBE752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1·27 (1·04–1·56)</w:t>
            </w:r>
          </w:p>
        </w:tc>
        <w:tc>
          <w:tcPr>
            <w:tcW w:w="597" w:type="pct"/>
            <w:noWrap/>
            <w:hideMark/>
          </w:tcPr>
          <w:p w14:paraId="08A1922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3·28 (2·44–4·42)</w:t>
            </w:r>
          </w:p>
        </w:tc>
        <w:tc>
          <w:tcPr>
            <w:tcW w:w="382" w:type="pct"/>
            <w:noWrap/>
            <w:hideMark/>
          </w:tcPr>
          <w:p w14:paraId="3971412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AB48EAC" w14:textId="77777777" w:rsidTr="00E30129">
        <w:trPr>
          <w:trHeight w:val="240"/>
        </w:trPr>
        <w:tc>
          <w:tcPr>
            <w:tcW w:w="1115" w:type="pct"/>
            <w:vMerge/>
            <w:hideMark/>
          </w:tcPr>
          <w:p w14:paraId="7068AC26"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7AA12FF4"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603" w:type="pct"/>
            <w:noWrap/>
            <w:hideMark/>
          </w:tcPr>
          <w:p w14:paraId="14B9911D"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1·34 (0·65–2·73)</w:t>
            </w:r>
          </w:p>
        </w:tc>
        <w:tc>
          <w:tcPr>
            <w:tcW w:w="600" w:type="pct"/>
            <w:noWrap/>
            <w:hideMark/>
          </w:tcPr>
          <w:p w14:paraId="2E00C78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1·22 (0·94–1·60)</w:t>
            </w:r>
          </w:p>
        </w:tc>
        <w:tc>
          <w:tcPr>
            <w:tcW w:w="456" w:type="pct"/>
            <w:noWrap/>
            <w:hideMark/>
          </w:tcPr>
          <w:p w14:paraId="6EF420A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2696460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1·44 (1·17–1·77)</w:t>
            </w:r>
          </w:p>
        </w:tc>
        <w:tc>
          <w:tcPr>
            <w:tcW w:w="597" w:type="pct"/>
            <w:noWrap/>
            <w:hideMark/>
          </w:tcPr>
          <w:p w14:paraId="6E08F81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4·29 (3·14–5·87)</w:t>
            </w:r>
          </w:p>
        </w:tc>
        <w:tc>
          <w:tcPr>
            <w:tcW w:w="382" w:type="pct"/>
            <w:noWrap/>
            <w:hideMark/>
          </w:tcPr>
          <w:p w14:paraId="6921A49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7B91F89C" w14:textId="77777777" w:rsidTr="00E30129">
        <w:trPr>
          <w:trHeight w:val="240"/>
        </w:trPr>
        <w:tc>
          <w:tcPr>
            <w:tcW w:w="1115" w:type="pct"/>
            <w:vMerge/>
            <w:hideMark/>
          </w:tcPr>
          <w:p w14:paraId="0BD23773"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1AA5FDE3"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603" w:type="pct"/>
            <w:noWrap/>
            <w:hideMark/>
          </w:tcPr>
          <w:p w14:paraId="6D09AF6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1·31 (0·64–2·69)</w:t>
            </w:r>
          </w:p>
        </w:tc>
        <w:tc>
          <w:tcPr>
            <w:tcW w:w="600" w:type="pct"/>
            <w:noWrap/>
            <w:hideMark/>
          </w:tcPr>
          <w:p w14:paraId="279AD64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1·23 (0·94–1·61)</w:t>
            </w:r>
          </w:p>
        </w:tc>
        <w:tc>
          <w:tcPr>
            <w:tcW w:w="456" w:type="pct"/>
            <w:noWrap/>
            <w:hideMark/>
          </w:tcPr>
          <w:p w14:paraId="7A1AAC1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6C47FF4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1·46 (1·18–1·79)</w:t>
            </w:r>
          </w:p>
        </w:tc>
        <w:tc>
          <w:tcPr>
            <w:tcW w:w="597" w:type="pct"/>
            <w:noWrap/>
            <w:hideMark/>
          </w:tcPr>
          <w:p w14:paraId="211A72B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4·33 (3·15–5·94)</w:t>
            </w:r>
          </w:p>
        </w:tc>
        <w:tc>
          <w:tcPr>
            <w:tcW w:w="382" w:type="pct"/>
            <w:noWrap/>
            <w:hideMark/>
          </w:tcPr>
          <w:p w14:paraId="0EAF711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0386AE37" w14:textId="77777777" w:rsidTr="00E30129">
        <w:trPr>
          <w:trHeight w:val="240"/>
        </w:trPr>
        <w:tc>
          <w:tcPr>
            <w:tcW w:w="1115" w:type="pct"/>
            <w:vMerge/>
            <w:hideMark/>
          </w:tcPr>
          <w:p w14:paraId="29FB6B8A" w14:textId="77777777" w:rsidR="00B43842" w:rsidRPr="00643CCB" w:rsidRDefault="00B43842" w:rsidP="00E30129">
            <w:pPr>
              <w:rPr>
                <w:rFonts w:ascii="Arial" w:eastAsia="Times New Roman" w:hAnsi="Arial" w:cs="Arial"/>
                <w:color w:val="000000"/>
                <w:sz w:val="16"/>
                <w:szCs w:val="16"/>
                <w:lang w:val="en-GB"/>
              </w:rPr>
            </w:pPr>
          </w:p>
        </w:tc>
        <w:tc>
          <w:tcPr>
            <w:tcW w:w="701" w:type="pct"/>
            <w:noWrap/>
            <w:hideMark/>
          </w:tcPr>
          <w:p w14:paraId="2D595225"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603" w:type="pct"/>
            <w:noWrap/>
            <w:hideMark/>
          </w:tcPr>
          <w:p w14:paraId="56B11415"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1·46 (0·64–3·34)</w:t>
            </w:r>
          </w:p>
        </w:tc>
        <w:tc>
          <w:tcPr>
            <w:tcW w:w="600" w:type="pct"/>
            <w:noWrap/>
            <w:hideMark/>
          </w:tcPr>
          <w:p w14:paraId="625C3DC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1·17 (0·85–1·60)</w:t>
            </w:r>
          </w:p>
        </w:tc>
        <w:tc>
          <w:tcPr>
            <w:tcW w:w="456" w:type="pct"/>
            <w:noWrap/>
            <w:hideMark/>
          </w:tcPr>
          <w:p w14:paraId="07BAAE1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noWrap/>
            <w:hideMark/>
          </w:tcPr>
          <w:p w14:paraId="1FB5AE6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1·42 (1·10–1·83)</w:t>
            </w:r>
          </w:p>
        </w:tc>
        <w:tc>
          <w:tcPr>
            <w:tcW w:w="597" w:type="pct"/>
            <w:noWrap/>
            <w:hideMark/>
          </w:tcPr>
          <w:p w14:paraId="17F07D8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4·88 (3·26–7·31)</w:t>
            </w:r>
          </w:p>
        </w:tc>
        <w:tc>
          <w:tcPr>
            <w:tcW w:w="382" w:type="pct"/>
            <w:noWrap/>
            <w:hideMark/>
          </w:tcPr>
          <w:p w14:paraId="000CBBA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67DA9ACA" w14:textId="77777777" w:rsidTr="00E30129">
        <w:trPr>
          <w:trHeight w:val="240"/>
        </w:trPr>
        <w:tc>
          <w:tcPr>
            <w:tcW w:w="1115" w:type="pct"/>
            <w:vMerge w:val="restart"/>
            <w:shd w:val="clear" w:color="auto" w:fill="F2DCDB"/>
            <w:hideMark/>
          </w:tcPr>
          <w:p w14:paraId="60D6133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Hospitalisation</w:t>
            </w:r>
            <w:r>
              <w:rPr>
                <w:rFonts w:ascii="Arial" w:eastAsia="Times New Roman" w:hAnsi="Arial" w:cs="Arial"/>
                <w:color w:val="000000"/>
                <w:sz w:val="16"/>
                <w:szCs w:val="16"/>
                <w:lang w:val="en-GB"/>
              </w:rPr>
              <w:t xml:space="preserve"> for heart failure</w:t>
            </w:r>
          </w:p>
        </w:tc>
        <w:tc>
          <w:tcPr>
            <w:tcW w:w="701" w:type="pct"/>
            <w:shd w:val="clear" w:color="auto" w:fill="F2DCDB"/>
            <w:noWrap/>
            <w:hideMark/>
          </w:tcPr>
          <w:p w14:paraId="0FAC75C1"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Unadjusted</w:t>
            </w:r>
          </w:p>
        </w:tc>
        <w:tc>
          <w:tcPr>
            <w:tcW w:w="603" w:type="pct"/>
            <w:shd w:val="clear" w:color="auto" w:fill="F2DCDB"/>
            <w:noWrap/>
            <w:hideMark/>
          </w:tcPr>
          <w:p w14:paraId="662E1AAB"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3·32 (2·22–4·97)</w:t>
            </w:r>
          </w:p>
        </w:tc>
        <w:tc>
          <w:tcPr>
            <w:tcW w:w="600" w:type="pct"/>
            <w:shd w:val="clear" w:color="auto" w:fill="F2DCDB"/>
            <w:noWrap/>
            <w:hideMark/>
          </w:tcPr>
          <w:p w14:paraId="11C1FCB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1·56 (1·31–1·87)</w:t>
            </w:r>
          </w:p>
        </w:tc>
        <w:tc>
          <w:tcPr>
            <w:tcW w:w="456" w:type="pct"/>
            <w:shd w:val="clear" w:color="auto" w:fill="F2DCDB"/>
            <w:noWrap/>
            <w:hideMark/>
          </w:tcPr>
          <w:p w14:paraId="5A09F11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4A72168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1·61 (1·41–1·83)</w:t>
            </w:r>
          </w:p>
        </w:tc>
        <w:tc>
          <w:tcPr>
            <w:tcW w:w="597" w:type="pct"/>
            <w:shd w:val="clear" w:color="auto" w:fill="F2DCDB"/>
            <w:noWrap/>
            <w:hideMark/>
          </w:tcPr>
          <w:p w14:paraId="15D734D4"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6·32 (5·37–7·44)</w:t>
            </w:r>
          </w:p>
        </w:tc>
        <w:tc>
          <w:tcPr>
            <w:tcW w:w="382" w:type="pct"/>
            <w:shd w:val="clear" w:color="auto" w:fill="F2DCDB"/>
            <w:noWrap/>
            <w:hideMark/>
          </w:tcPr>
          <w:p w14:paraId="7C125F2F"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5EB92455" w14:textId="77777777" w:rsidTr="00E30129">
        <w:trPr>
          <w:trHeight w:val="240"/>
        </w:trPr>
        <w:tc>
          <w:tcPr>
            <w:tcW w:w="1115" w:type="pct"/>
            <w:vMerge/>
            <w:shd w:val="clear" w:color="auto" w:fill="F2DCDB"/>
            <w:hideMark/>
          </w:tcPr>
          <w:p w14:paraId="48711604"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3566811A"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1</w:t>
            </w:r>
          </w:p>
        </w:tc>
        <w:tc>
          <w:tcPr>
            <w:tcW w:w="603" w:type="pct"/>
            <w:shd w:val="clear" w:color="auto" w:fill="F2DCDB"/>
            <w:noWrap/>
            <w:hideMark/>
          </w:tcPr>
          <w:p w14:paraId="3873A0A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2·22 (1·47–3·36)</w:t>
            </w:r>
          </w:p>
        </w:tc>
        <w:tc>
          <w:tcPr>
            <w:tcW w:w="600" w:type="pct"/>
            <w:shd w:val="clear" w:color="auto" w:fill="F2DCDB"/>
            <w:noWrap/>
            <w:hideMark/>
          </w:tcPr>
          <w:p w14:paraId="46E626B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1·53 (1·28–1·84)</w:t>
            </w:r>
          </w:p>
        </w:tc>
        <w:tc>
          <w:tcPr>
            <w:tcW w:w="456" w:type="pct"/>
            <w:shd w:val="clear" w:color="auto" w:fill="F2DCDB"/>
            <w:noWrap/>
            <w:hideMark/>
          </w:tcPr>
          <w:p w14:paraId="066724DA"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3DFD7CC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1·38 (1·21–1·58)</w:t>
            </w:r>
          </w:p>
        </w:tc>
        <w:tc>
          <w:tcPr>
            <w:tcW w:w="597" w:type="pct"/>
            <w:shd w:val="clear" w:color="auto" w:fill="F2DCDB"/>
            <w:noWrap/>
            <w:hideMark/>
          </w:tcPr>
          <w:p w14:paraId="40A910B3"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4·60 (3·86–5·48)</w:t>
            </w:r>
          </w:p>
        </w:tc>
        <w:tc>
          <w:tcPr>
            <w:tcW w:w="382" w:type="pct"/>
            <w:shd w:val="clear" w:color="auto" w:fill="F2DCDB"/>
            <w:noWrap/>
            <w:hideMark/>
          </w:tcPr>
          <w:p w14:paraId="30F26929"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27C38B6F" w14:textId="77777777" w:rsidTr="00E30129">
        <w:trPr>
          <w:trHeight w:val="240"/>
        </w:trPr>
        <w:tc>
          <w:tcPr>
            <w:tcW w:w="1115" w:type="pct"/>
            <w:vMerge/>
            <w:shd w:val="clear" w:color="auto" w:fill="F2DCDB"/>
            <w:hideMark/>
          </w:tcPr>
          <w:p w14:paraId="7FB3B3EE"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2C0AB69C"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Model 2</w:t>
            </w:r>
          </w:p>
        </w:tc>
        <w:tc>
          <w:tcPr>
            <w:tcW w:w="603" w:type="pct"/>
            <w:shd w:val="clear" w:color="auto" w:fill="F2DCDB"/>
            <w:noWrap/>
            <w:hideMark/>
          </w:tcPr>
          <w:p w14:paraId="320C4FF8"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2·36 (1·55–3·58)</w:t>
            </w:r>
          </w:p>
        </w:tc>
        <w:tc>
          <w:tcPr>
            <w:tcW w:w="600" w:type="pct"/>
            <w:shd w:val="clear" w:color="auto" w:fill="F2DCDB"/>
            <w:noWrap/>
            <w:hideMark/>
          </w:tcPr>
          <w:p w14:paraId="1D64BA0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1·55 (1·29–1·86)</w:t>
            </w:r>
          </w:p>
        </w:tc>
        <w:tc>
          <w:tcPr>
            <w:tcW w:w="456" w:type="pct"/>
            <w:shd w:val="clear" w:color="auto" w:fill="F2DCDB"/>
            <w:noWrap/>
            <w:hideMark/>
          </w:tcPr>
          <w:p w14:paraId="3C409B3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158E970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1·38 (1·21–1·59)</w:t>
            </w:r>
          </w:p>
        </w:tc>
        <w:tc>
          <w:tcPr>
            <w:tcW w:w="597" w:type="pct"/>
            <w:shd w:val="clear" w:color="auto" w:fill="F2DCDB"/>
            <w:noWrap/>
            <w:hideMark/>
          </w:tcPr>
          <w:p w14:paraId="1A455E9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4·58 (3·83–5·48)</w:t>
            </w:r>
          </w:p>
        </w:tc>
        <w:tc>
          <w:tcPr>
            <w:tcW w:w="382" w:type="pct"/>
            <w:shd w:val="clear" w:color="auto" w:fill="F2DCDB"/>
            <w:noWrap/>
            <w:hideMark/>
          </w:tcPr>
          <w:p w14:paraId="724A4EF2"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r w:rsidR="00B43842" w:rsidRPr="00643CCB" w14:paraId="4400C968" w14:textId="77777777" w:rsidTr="00E30129">
        <w:trPr>
          <w:trHeight w:val="240"/>
        </w:trPr>
        <w:tc>
          <w:tcPr>
            <w:tcW w:w="1115" w:type="pct"/>
            <w:vMerge/>
            <w:shd w:val="clear" w:color="auto" w:fill="F2DCDB"/>
            <w:hideMark/>
          </w:tcPr>
          <w:p w14:paraId="13C8DBFF" w14:textId="77777777" w:rsidR="00B43842" w:rsidRPr="00643CCB" w:rsidRDefault="00B43842" w:rsidP="00E30129">
            <w:pPr>
              <w:rPr>
                <w:rFonts w:ascii="Arial" w:eastAsia="Times New Roman" w:hAnsi="Arial" w:cs="Arial"/>
                <w:color w:val="000000"/>
                <w:sz w:val="16"/>
                <w:szCs w:val="16"/>
                <w:lang w:val="en-GB"/>
              </w:rPr>
            </w:pPr>
          </w:p>
        </w:tc>
        <w:tc>
          <w:tcPr>
            <w:tcW w:w="701" w:type="pct"/>
            <w:shd w:val="clear" w:color="auto" w:fill="F2DCDB"/>
            <w:noWrap/>
            <w:hideMark/>
          </w:tcPr>
          <w:p w14:paraId="1BAC81BB" w14:textId="77777777" w:rsidR="00B43842" w:rsidRPr="00643CCB" w:rsidRDefault="00B43842" w:rsidP="00E30129">
            <w:pP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 xml:space="preserve">Excluding </w:t>
            </w:r>
            <w:r>
              <w:rPr>
                <w:rFonts w:ascii="Arial" w:eastAsia="Times New Roman" w:hAnsi="Arial" w:cs="Arial"/>
                <w:color w:val="000000"/>
                <w:sz w:val="16"/>
                <w:szCs w:val="16"/>
                <w:lang w:val="en-GB"/>
              </w:rPr>
              <w:t>heart failure</w:t>
            </w:r>
          </w:p>
        </w:tc>
        <w:tc>
          <w:tcPr>
            <w:tcW w:w="603" w:type="pct"/>
            <w:shd w:val="clear" w:color="auto" w:fill="F2DCDB"/>
            <w:noWrap/>
            <w:hideMark/>
          </w:tcPr>
          <w:p w14:paraId="43F9B056"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2·32 (1·12–4·78)</w:t>
            </w:r>
          </w:p>
        </w:tc>
        <w:tc>
          <w:tcPr>
            <w:tcW w:w="600" w:type="pct"/>
            <w:shd w:val="clear" w:color="auto" w:fill="F2DCDB"/>
            <w:noWrap/>
            <w:hideMark/>
          </w:tcPr>
          <w:p w14:paraId="5CEE9F11"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1·67 (1·26–2·22)</w:t>
            </w:r>
          </w:p>
        </w:tc>
        <w:tc>
          <w:tcPr>
            <w:tcW w:w="456" w:type="pct"/>
            <w:shd w:val="clear" w:color="auto" w:fill="F2DCDB"/>
            <w:noWrap/>
            <w:hideMark/>
          </w:tcPr>
          <w:p w14:paraId="4959487C"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1·00 (–)</w:t>
            </w:r>
          </w:p>
        </w:tc>
        <w:tc>
          <w:tcPr>
            <w:tcW w:w="545" w:type="pct"/>
            <w:shd w:val="clear" w:color="auto" w:fill="F2DCDB"/>
            <w:noWrap/>
            <w:hideMark/>
          </w:tcPr>
          <w:p w14:paraId="013E99D0"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1·53 (1·22–1·91)</w:t>
            </w:r>
          </w:p>
        </w:tc>
        <w:tc>
          <w:tcPr>
            <w:tcW w:w="597" w:type="pct"/>
            <w:shd w:val="clear" w:color="auto" w:fill="F2DCDB"/>
            <w:noWrap/>
            <w:hideMark/>
          </w:tcPr>
          <w:p w14:paraId="599F6F1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4·58 (3·21–6·54)</w:t>
            </w:r>
          </w:p>
        </w:tc>
        <w:tc>
          <w:tcPr>
            <w:tcW w:w="382" w:type="pct"/>
            <w:shd w:val="clear" w:color="auto" w:fill="F2DCDB"/>
            <w:noWrap/>
            <w:hideMark/>
          </w:tcPr>
          <w:p w14:paraId="5475BDD7" w14:textId="77777777" w:rsidR="00B43842" w:rsidRPr="00643CCB" w:rsidRDefault="00B43842" w:rsidP="00E30129">
            <w:pPr>
              <w:jc w:val="center"/>
              <w:rPr>
                <w:rFonts w:ascii="Arial" w:eastAsia="Times New Roman" w:hAnsi="Arial" w:cs="Arial"/>
                <w:color w:val="000000"/>
                <w:sz w:val="16"/>
                <w:szCs w:val="16"/>
                <w:lang w:val="en-GB"/>
              </w:rPr>
            </w:pPr>
            <w:r w:rsidRPr="00643CCB">
              <w:rPr>
                <w:rFonts w:ascii="Arial" w:eastAsia="Times New Roman" w:hAnsi="Arial" w:cs="Arial"/>
                <w:color w:val="000000"/>
                <w:sz w:val="16"/>
                <w:szCs w:val="16"/>
                <w:lang w:val="en-GB"/>
              </w:rPr>
              <w:t>&lt;0·0001</w:t>
            </w:r>
          </w:p>
        </w:tc>
      </w:tr>
    </w:tbl>
    <w:p w14:paraId="7C23E981" w14:textId="77777777" w:rsidR="00B43842" w:rsidRDefault="00B43842" w:rsidP="000B4A50">
      <w:pPr>
        <w:autoSpaceDE w:val="0"/>
        <w:autoSpaceDN w:val="0"/>
        <w:adjustRightInd w:val="0"/>
        <w:spacing w:line="480" w:lineRule="auto"/>
        <w:rPr>
          <w:rFonts w:ascii="Arial" w:eastAsiaTheme="minorHAnsi" w:hAnsi="Arial" w:cs="Arial"/>
          <w:sz w:val="20"/>
          <w:szCs w:val="20"/>
          <w:lang w:val="en-GB"/>
        </w:rPr>
      </w:pPr>
    </w:p>
    <w:p w14:paraId="2CE3F86E" w14:textId="0FC98E46" w:rsidR="00B35DC2" w:rsidRDefault="00B35DC2" w:rsidP="000B4A50">
      <w:pPr>
        <w:autoSpaceDE w:val="0"/>
        <w:autoSpaceDN w:val="0"/>
        <w:adjustRightInd w:val="0"/>
        <w:spacing w:line="480" w:lineRule="auto"/>
        <w:rPr>
          <w:rFonts w:ascii="Arial" w:eastAsiaTheme="minorHAnsi" w:hAnsi="Arial" w:cs="Arial"/>
          <w:sz w:val="20"/>
          <w:szCs w:val="20"/>
          <w:lang w:val="en-GB"/>
        </w:rPr>
      </w:pPr>
      <w:r w:rsidRPr="00643CCB">
        <w:rPr>
          <w:rFonts w:ascii="Arial" w:eastAsiaTheme="minorHAnsi" w:hAnsi="Arial" w:cs="Arial"/>
          <w:sz w:val="20"/>
          <w:szCs w:val="20"/>
          <w:lang w:val="en-GB"/>
        </w:rPr>
        <w:t>Data are indicated for the whole population and for the sensitivity analysis excluding patients with heart failure for all outcomes. Data are also given by age subgroup (≤75 years or &gt;75 years) for the primary outcome.</w:t>
      </w:r>
      <w:r>
        <w:rPr>
          <w:rFonts w:ascii="Arial" w:eastAsiaTheme="minorHAnsi" w:hAnsi="Arial" w:cs="Arial"/>
          <w:sz w:val="20"/>
          <w:szCs w:val="20"/>
          <w:lang w:val="en-GB"/>
        </w:rPr>
        <w:t xml:space="preserve"> BP=blood pressure</w:t>
      </w:r>
      <w:r w:rsidR="001566BA" w:rsidRPr="000542E7">
        <w:rPr>
          <w:rFonts w:ascii="Arial" w:eastAsiaTheme="minorHAnsi" w:hAnsi="Arial" w:cs="Arial"/>
          <w:sz w:val="20"/>
          <w:szCs w:val="20"/>
          <w:lang w:val="en-GB"/>
        </w:rPr>
        <w:t>. The p-value reported represents the heterogeneity of the association of BP with each outcome across the BP categories.</w:t>
      </w:r>
    </w:p>
    <w:p w14:paraId="60AA4FA2" w14:textId="77777777" w:rsidR="00B35DC2" w:rsidRDefault="00B35DC2" w:rsidP="000B4A50">
      <w:pPr>
        <w:autoSpaceDE w:val="0"/>
        <w:autoSpaceDN w:val="0"/>
        <w:adjustRightInd w:val="0"/>
        <w:spacing w:line="480" w:lineRule="auto"/>
        <w:rPr>
          <w:rFonts w:ascii="Arial" w:eastAsiaTheme="minorHAnsi" w:hAnsi="Arial" w:cs="Arial"/>
          <w:sz w:val="20"/>
          <w:szCs w:val="20"/>
          <w:lang w:val="en-GB"/>
        </w:rPr>
      </w:pPr>
    </w:p>
    <w:p w14:paraId="2209B1EB" w14:textId="2E678E03" w:rsidR="000B4A50" w:rsidRPr="00643CCB" w:rsidRDefault="000B4A50" w:rsidP="000B4A50">
      <w:pPr>
        <w:autoSpaceDE w:val="0"/>
        <w:autoSpaceDN w:val="0"/>
        <w:adjustRightInd w:val="0"/>
        <w:spacing w:line="480" w:lineRule="auto"/>
        <w:rPr>
          <w:rFonts w:ascii="Arial" w:hAnsi="Arial" w:cs="Arial"/>
          <w:color w:val="292526"/>
          <w:sz w:val="20"/>
          <w:szCs w:val="20"/>
          <w:lang w:val="en-GB"/>
        </w:rPr>
      </w:pPr>
      <w:r w:rsidRPr="00643CCB">
        <w:rPr>
          <w:rFonts w:ascii="Arial" w:eastAsiaTheme="minorHAnsi" w:hAnsi="Arial" w:cs="Arial"/>
          <w:sz w:val="20"/>
          <w:szCs w:val="20"/>
          <w:lang w:val="en-GB"/>
        </w:rPr>
        <w:t xml:space="preserve">Model 1: adjusted for </w:t>
      </w:r>
      <w:r w:rsidRPr="00643CCB">
        <w:rPr>
          <w:rFonts w:ascii="Arial" w:hAnsi="Arial" w:cs="Arial"/>
          <w:color w:val="292526"/>
          <w:sz w:val="20"/>
          <w:szCs w:val="20"/>
          <w:lang w:val="en-GB"/>
        </w:rPr>
        <w:t xml:space="preserve">age, geographical region, smoking status, myocardial infarction, percutaneous coronary Intervention, diabetes, body mass index, glomerular filtration rate, peripheral artery disease, hospitalisation for or symptoms of heart failure, left ventricular ejection fraction, stroke, transient ischaemic attack, </w:t>
      </w:r>
      <w:r w:rsidRPr="00643CCB">
        <w:rPr>
          <w:rFonts w:ascii="Arial" w:eastAsiaTheme="minorHAnsi" w:hAnsi="Arial" w:cs="Arial"/>
          <w:sz w:val="20"/>
          <w:szCs w:val="20"/>
          <w:lang w:val="en-GB"/>
        </w:rPr>
        <w:t>angiotensin-receptor blockers</w:t>
      </w:r>
      <w:r w:rsidRPr="00643CCB">
        <w:rPr>
          <w:rFonts w:ascii="Arial" w:hAnsi="Arial" w:cs="Arial"/>
          <w:color w:val="292526"/>
          <w:sz w:val="20"/>
          <w:szCs w:val="20"/>
          <w:lang w:val="en-GB"/>
        </w:rPr>
        <w:t>, diuretics and aspirin.</w:t>
      </w:r>
    </w:p>
    <w:p w14:paraId="6B474109" w14:textId="0AA67653" w:rsidR="00807112" w:rsidRPr="002E5CF5" w:rsidRDefault="000B4A50" w:rsidP="002522A1">
      <w:pPr>
        <w:spacing w:line="480" w:lineRule="auto"/>
        <w:rPr>
          <w:rFonts w:ascii="Arial" w:hAnsi="Arial" w:cs="Arial"/>
          <w:b/>
          <w:color w:val="292526"/>
          <w:sz w:val="20"/>
          <w:szCs w:val="20"/>
          <w:lang w:val="en-GB"/>
        </w:rPr>
      </w:pPr>
      <w:r w:rsidRPr="00643CCB">
        <w:rPr>
          <w:rFonts w:ascii="Arial" w:hAnsi="Arial" w:cs="Arial"/>
          <w:color w:val="292526"/>
          <w:sz w:val="20"/>
          <w:szCs w:val="20"/>
          <w:lang w:val="en-GB"/>
        </w:rPr>
        <w:t>Model 2: adjusted for age, sex, geographical region, smoking status, myocardial infarction, percutaneous coronary Intervention, coronary artery bypass graft, diabetes, low</w:t>
      </w:r>
      <w:r w:rsidR="00803CD9">
        <w:rPr>
          <w:rFonts w:ascii="Arial" w:hAnsi="Arial" w:cs="Arial"/>
          <w:color w:val="292526"/>
          <w:sz w:val="20"/>
          <w:szCs w:val="20"/>
          <w:lang w:val="en-GB"/>
        </w:rPr>
        <w:t>-</w:t>
      </w:r>
      <w:r w:rsidRPr="00643CCB">
        <w:rPr>
          <w:rFonts w:ascii="Arial" w:hAnsi="Arial" w:cs="Arial"/>
          <w:color w:val="292526"/>
          <w:sz w:val="20"/>
          <w:szCs w:val="20"/>
          <w:lang w:val="en-GB"/>
        </w:rPr>
        <w:t xml:space="preserve"> and high</w:t>
      </w:r>
      <w:r w:rsidR="00803CD9">
        <w:rPr>
          <w:rFonts w:ascii="Arial" w:hAnsi="Arial" w:cs="Arial"/>
          <w:color w:val="292526"/>
          <w:sz w:val="20"/>
          <w:szCs w:val="20"/>
          <w:lang w:val="en-GB"/>
        </w:rPr>
        <w:t>-</w:t>
      </w:r>
      <w:r w:rsidRPr="00643CCB">
        <w:rPr>
          <w:rFonts w:ascii="Arial" w:hAnsi="Arial" w:cs="Arial"/>
          <w:color w:val="292526"/>
          <w:sz w:val="20"/>
          <w:szCs w:val="20"/>
          <w:lang w:val="en-GB"/>
        </w:rPr>
        <w:t>density lipoprotein</w:t>
      </w:r>
      <w:r w:rsidR="009819F1">
        <w:rPr>
          <w:rFonts w:ascii="Arial" w:hAnsi="Arial" w:cs="Arial"/>
          <w:color w:val="292526"/>
          <w:sz w:val="20"/>
          <w:szCs w:val="20"/>
          <w:lang w:val="en-GB"/>
        </w:rPr>
        <w:t xml:space="preserve"> cholesterol</w:t>
      </w:r>
      <w:r w:rsidRPr="00643CCB">
        <w:rPr>
          <w:rFonts w:ascii="Arial" w:hAnsi="Arial" w:cs="Arial"/>
          <w:color w:val="292526"/>
          <w:sz w:val="20"/>
          <w:szCs w:val="20"/>
          <w:lang w:val="en-GB"/>
        </w:rPr>
        <w:t xml:space="preserve"> levels, body mass index, glomerular filtration rate, peripheral artery disease, hospitalisation for or symptoms of heart failure, left ventricular ejection fraction, ethnicity, stroke, transient isch</w:t>
      </w:r>
      <w:r w:rsidR="002E5CF5">
        <w:rPr>
          <w:rFonts w:ascii="Arial" w:hAnsi="Arial" w:cs="Arial"/>
          <w:color w:val="292526"/>
          <w:sz w:val="20"/>
          <w:szCs w:val="20"/>
          <w:lang w:val="en-GB"/>
        </w:rPr>
        <w:t>a</w:t>
      </w:r>
      <w:r w:rsidRPr="00643CCB">
        <w:rPr>
          <w:rFonts w:ascii="Arial" w:hAnsi="Arial" w:cs="Arial"/>
          <w:color w:val="292526"/>
          <w:sz w:val="20"/>
          <w:szCs w:val="20"/>
          <w:lang w:val="en-GB"/>
        </w:rPr>
        <w:t xml:space="preserve">emic attack and baseline medications, namely </w:t>
      </w:r>
      <w:r w:rsidRPr="00643CCB">
        <w:rPr>
          <w:rFonts w:ascii="Arial" w:eastAsiaTheme="minorHAnsi" w:hAnsi="Arial" w:cs="Arial"/>
          <w:sz w:val="20"/>
          <w:szCs w:val="20"/>
          <w:lang w:val="en-GB"/>
        </w:rPr>
        <w:t>aspirin, statins, angiotensin-converting enzyme inhibitors, angiotensin-receptor blockers, beta-blockers, calcium channel blockers, diuretics and other antihypertensive medications.</w:t>
      </w:r>
    </w:p>
    <w:sectPr w:rsidR="00807112" w:rsidRPr="002E5CF5" w:rsidSect="00643CCB">
      <w:pgSz w:w="16817" w:h="11901"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53FCA" w14:textId="77777777" w:rsidR="00842888" w:rsidRDefault="00842888" w:rsidP="004C520F">
      <w:r>
        <w:separator/>
      </w:r>
    </w:p>
  </w:endnote>
  <w:endnote w:type="continuationSeparator" w:id="0">
    <w:p w14:paraId="77E4AEBF" w14:textId="77777777" w:rsidR="00842888" w:rsidRDefault="00842888" w:rsidP="004C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C54E7" w14:textId="77777777" w:rsidR="00E27CFF" w:rsidRDefault="00E27CFF" w:rsidP="00AE3B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81DCAA" w14:textId="77777777" w:rsidR="00E27CFF" w:rsidRDefault="00E27CFF" w:rsidP="004C520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9C992" w14:textId="77777777" w:rsidR="00E27CFF" w:rsidRDefault="00E27CFF" w:rsidP="00AE3B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2A4F">
      <w:rPr>
        <w:rStyle w:val="PageNumber"/>
        <w:noProof/>
      </w:rPr>
      <w:t>1</w:t>
    </w:r>
    <w:r>
      <w:rPr>
        <w:rStyle w:val="PageNumber"/>
      </w:rPr>
      <w:fldChar w:fldCharType="end"/>
    </w:r>
  </w:p>
  <w:p w14:paraId="2C96B23E" w14:textId="77777777" w:rsidR="00E27CFF" w:rsidRDefault="00E27CFF" w:rsidP="004C520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70119" w14:textId="77777777" w:rsidR="00842888" w:rsidRDefault="00842888" w:rsidP="004C520F">
      <w:r>
        <w:separator/>
      </w:r>
    </w:p>
  </w:footnote>
  <w:footnote w:type="continuationSeparator" w:id="0">
    <w:p w14:paraId="29308971" w14:textId="77777777" w:rsidR="00842888" w:rsidRDefault="00842888" w:rsidP="004C5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26B65"/>
    <w:multiLevelType w:val="hybridMultilevel"/>
    <w:tmpl w:val="B64AA2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D66DD0"/>
    <w:multiLevelType w:val="multilevel"/>
    <w:tmpl w:val="CC882264"/>
    <w:lvl w:ilvl="0">
      <w:start w:val="1"/>
      <w:numFmt w:val="decimal"/>
      <w:lvlText w:val="%1."/>
      <w:lvlJc w:val="left"/>
      <w:pPr>
        <w:ind w:left="502" w:hanging="360"/>
      </w:pPr>
      <w:rPr>
        <w:rFonts w:hint="default"/>
      </w:rPr>
    </w:lvl>
    <w:lvl w:ilvl="1">
      <w:start w:val="1"/>
      <w:numFmt w:val="decimal"/>
      <w:lvlText w:val="%1.%2"/>
      <w:lvlJc w:val="left"/>
      <w:pPr>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3339"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9006D41"/>
    <w:multiLevelType w:val="hybridMultilevel"/>
    <w:tmpl w:val="CE147C16"/>
    <w:lvl w:ilvl="0" w:tplc="48D203EC">
      <w:start w:val="16"/>
      <w:numFmt w:val="bullet"/>
      <w:lvlText w:val=""/>
      <w:lvlJc w:val="left"/>
      <w:pPr>
        <w:ind w:left="720" w:hanging="360"/>
      </w:pPr>
      <w:rPr>
        <w:rFonts w:ascii="Symbol" w:eastAsia="MS Mincho"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E204D2D"/>
    <w:multiLevelType w:val="multilevel"/>
    <w:tmpl w:val="65004276"/>
    <w:lvl w:ilvl="0">
      <w:start w:val="1"/>
      <w:numFmt w:val="decimal"/>
      <w:pStyle w:val="EHJ1"/>
      <w:lvlText w:val="%1."/>
      <w:lvlJc w:val="left"/>
      <w:pPr>
        <w:ind w:left="360" w:hanging="360"/>
      </w:pPr>
      <w:rPr>
        <w:rFonts w:hint="default"/>
        <w:b/>
        <w:bCs/>
        <w:i w:val="0"/>
        <w:iCs w:val="0"/>
        <w:color w:val="FF0000"/>
        <w:sz w:val="28"/>
        <w:szCs w:val="28"/>
      </w:rPr>
    </w:lvl>
    <w:lvl w:ilvl="1">
      <w:start w:val="1"/>
      <w:numFmt w:val="decimal"/>
      <w:pStyle w:val="EHJ2"/>
      <w:lvlText w:val="%1.%2."/>
      <w:lvlJc w:val="left"/>
      <w:pPr>
        <w:ind w:left="792" w:hanging="432"/>
      </w:pPr>
      <w:rPr>
        <w:rFonts w:hint="default"/>
        <w:b/>
        <w:bCs/>
        <w:i w:val="0"/>
        <w:iCs w:val="0"/>
        <w:color w:val="2F5496" w:themeColor="accent5" w:themeShade="BF"/>
        <w:sz w:val="24"/>
        <w:szCs w:val="24"/>
      </w:rPr>
    </w:lvl>
    <w:lvl w:ilvl="2">
      <w:start w:val="1"/>
      <w:numFmt w:val="decimal"/>
      <w:pStyle w:val="EHJ3"/>
      <w:lvlText w:val="%1.%2.%3."/>
      <w:lvlJc w:val="left"/>
      <w:pPr>
        <w:ind w:left="1224" w:hanging="504"/>
      </w:pPr>
      <w:rPr>
        <w:rFonts w:hint="default"/>
        <w:b/>
        <w:bCs/>
        <w:i w:val="0"/>
        <w:i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zx0vza5sspazfezf0lvxreh5xwrvrprr05e&quot;&gt;CLARIFY BP&lt;record-ids&gt;&lt;item&gt;4&lt;/item&gt;&lt;item&gt;5&lt;/item&gt;&lt;item&gt;9&lt;/item&gt;&lt;item&gt;12&lt;/item&gt;&lt;item&gt;13&lt;/item&gt;&lt;item&gt;14&lt;/item&gt;&lt;item&gt;15&lt;/item&gt;&lt;item&gt;16&lt;/item&gt;&lt;item&gt;17&lt;/item&gt;&lt;item&gt;18&lt;/item&gt;&lt;item&gt;19&lt;/item&gt;&lt;item&gt;21&lt;/item&gt;&lt;item&gt;25&lt;/item&gt;&lt;item&gt;57&lt;/item&gt;&lt;item&gt;59&lt;/item&gt;&lt;item&gt;60&lt;/item&gt;&lt;item&gt;62&lt;/item&gt;&lt;item&gt;66&lt;/item&gt;&lt;item&gt;71&lt;/item&gt;&lt;item&gt;73&lt;/item&gt;&lt;item&gt;75&lt;/item&gt;&lt;item&gt;76&lt;/item&gt;&lt;item&gt;77&lt;/item&gt;&lt;item&gt;80&lt;/item&gt;&lt;item&gt;82&lt;/item&gt;&lt;item&gt;83&lt;/item&gt;&lt;item&gt;86&lt;/item&gt;&lt;item&gt;88&lt;/item&gt;&lt;item&gt;89&lt;/item&gt;&lt;item&gt;90&lt;/item&gt;&lt;/record-ids&gt;&lt;/item&gt;&lt;/Libraries&gt;"/>
  </w:docVars>
  <w:rsids>
    <w:rsidRoot w:val="004360F5"/>
    <w:rsid w:val="00002818"/>
    <w:rsid w:val="00005F72"/>
    <w:rsid w:val="00011132"/>
    <w:rsid w:val="0001610F"/>
    <w:rsid w:val="000229C0"/>
    <w:rsid w:val="00025459"/>
    <w:rsid w:val="0002593F"/>
    <w:rsid w:val="00026B66"/>
    <w:rsid w:val="00032E7C"/>
    <w:rsid w:val="000330F7"/>
    <w:rsid w:val="000336D7"/>
    <w:rsid w:val="00037CFB"/>
    <w:rsid w:val="000421BD"/>
    <w:rsid w:val="000542E7"/>
    <w:rsid w:val="000606A5"/>
    <w:rsid w:val="00061DF0"/>
    <w:rsid w:val="00077D89"/>
    <w:rsid w:val="00081C1A"/>
    <w:rsid w:val="00082A34"/>
    <w:rsid w:val="00085E1D"/>
    <w:rsid w:val="00087750"/>
    <w:rsid w:val="00091070"/>
    <w:rsid w:val="0009270D"/>
    <w:rsid w:val="000927EA"/>
    <w:rsid w:val="00092B57"/>
    <w:rsid w:val="00092EED"/>
    <w:rsid w:val="00096826"/>
    <w:rsid w:val="000A1BD5"/>
    <w:rsid w:val="000A2DF3"/>
    <w:rsid w:val="000A4E32"/>
    <w:rsid w:val="000A6560"/>
    <w:rsid w:val="000A7A18"/>
    <w:rsid w:val="000B35F7"/>
    <w:rsid w:val="000B4A50"/>
    <w:rsid w:val="000C0DD2"/>
    <w:rsid w:val="000C20C3"/>
    <w:rsid w:val="000C416F"/>
    <w:rsid w:val="000D0317"/>
    <w:rsid w:val="000D071E"/>
    <w:rsid w:val="000D6923"/>
    <w:rsid w:val="000D6EFE"/>
    <w:rsid w:val="000E1B8C"/>
    <w:rsid w:val="000E2735"/>
    <w:rsid w:val="000E4041"/>
    <w:rsid w:val="000E64DA"/>
    <w:rsid w:val="000E73DA"/>
    <w:rsid w:val="000F040F"/>
    <w:rsid w:val="000F6659"/>
    <w:rsid w:val="00104148"/>
    <w:rsid w:val="00106424"/>
    <w:rsid w:val="00110B2D"/>
    <w:rsid w:val="001156D9"/>
    <w:rsid w:val="00115723"/>
    <w:rsid w:val="001158BA"/>
    <w:rsid w:val="0012483B"/>
    <w:rsid w:val="00127D81"/>
    <w:rsid w:val="001310FA"/>
    <w:rsid w:val="0014732B"/>
    <w:rsid w:val="001566BA"/>
    <w:rsid w:val="00157F18"/>
    <w:rsid w:val="001642FA"/>
    <w:rsid w:val="00166159"/>
    <w:rsid w:val="00166237"/>
    <w:rsid w:val="00166C8D"/>
    <w:rsid w:val="0017287B"/>
    <w:rsid w:val="001801C6"/>
    <w:rsid w:val="00181444"/>
    <w:rsid w:val="00181643"/>
    <w:rsid w:val="00181A33"/>
    <w:rsid w:val="0019179B"/>
    <w:rsid w:val="001918B5"/>
    <w:rsid w:val="00192312"/>
    <w:rsid w:val="001956A2"/>
    <w:rsid w:val="001A3FC0"/>
    <w:rsid w:val="001A4B6C"/>
    <w:rsid w:val="001A5009"/>
    <w:rsid w:val="001A604A"/>
    <w:rsid w:val="001B0D42"/>
    <w:rsid w:val="001B2FE1"/>
    <w:rsid w:val="001B327C"/>
    <w:rsid w:val="001C0F3A"/>
    <w:rsid w:val="001C6589"/>
    <w:rsid w:val="001C7862"/>
    <w:rsid w:val="001D35C6"/>
    <w:rsid w:val="001D758C"/>
    <w:rsid w:val="001E49F8"/>
    <w:rsid w:val="001E5277"/>
    <w:rsid w:val="001F0B42"/>
    <w:rsid w:val="001F2775"/>
    <w:rsid w:val="001F36FB"/>
    <w:rsid w:val="00200FA1"/>
    <w:rsid w:val="00201427"/>
    <w:rsid w:val="00203770"/>
    <w:rsid w:val="00204DCE"/>
    <w:rsid w:val="00205469"/>
    <w:rsid w:val="00211FDA"/>
    <w:rsid w:val="00216C89"/>
    <w:rsid w:val="00221A23"/>
    <w:rsid w:val="0022303D"/>
    <w:rsid w:val="00226117"/>
    <w:rsid w:val="002310C7"/>
    <w:rsid w:val="0023432C"/>
    <w:rsid w:val="00240A60"/>
    <w:rsid w:val="00241ABC"/>
    <w:rsid w:val="00242282"/>
    <w:rsid w:val="002458E0"/>
    <w:rsid w:val="00247495"/>
    <w:rsid w:val="002510E3"/>
    <w:rsid w:val="00251651"/>
    <w:rsid w:val="002522A1"/>
    <w:rsid w:val="00261652"/>
    <w:rsid w:val="00261FE1"/>
    <w:rsid w:val="0026316B"/>
    <w:rsid w:val="00264DBE"/>
    <w:rsid w:val="00264DFB"/>
    <w:rsid w:val="002652DE"/>
    <w:rsid w:val="0026623E"/>
    <w:rsid w:val="0027149B"/>
    <w:rsid w:val="00273AE2"/>
    <w:rsid w:val="0027497B"/>
    <w:rsid w:val="0027601B"/>
    <w:rsid w:val="002774B3"/>
    <w:rsid w:val="00277E0F"/>
    <w:rsid w:val="002807B7"/>
    <w:rsid w:val="00283C92"/>
    <w:rsid w:val="00287E50"/>
    <w:rsid w:val="00290C31"/>
    <w:rsid w:val="00291547"/>
    <w:rsid w:val="00293A75"/>
    <w:rsid w:val="00297B0C"/>
    <w:rsid w:val="002A5533"/>
    <w:rsid w:val="002B3698"/>
    <w:rsid w:val="002C049A"/>
    <w:rsid w:val="002C2B90"/>
    <w:rsid w:val="002C31CD"/>
    <w:rsid w:val="002D16BA"/>
    <w:rsid w:val="002D4CBE"/>
    <w:rsid w:val="002D5413"/>
    <w:rsid w:val="002E0974"/>
    <w:rsid w:val="002E1088"/>
    <w:rsid w:val="002E22C1"/>
    <w:rsid w:val="002E43A4"/>
    <w:rsid w:val="002E49E5"/>
    <w:rsid w:val="002E540F"/>
    <w:rsid w:val="002E5CF5"/>
    <w:rsid w:val="002E6460"/>
    <w:rsid w:val="002E69ED"/>
    <w:rsid w:val="002F030F"/>
    <w:rsid w:val="002F1FC8"/>
    <w:rsid w:val="002F3283"/>
    <w:rsid w:val="002F3E0E"/>
    <w:rsid w:val="002F572B"/>
    <w:rsid w:val="002F6DF8"/>
    <w:rsid w:val="0030011B"/>
    <w:rsid w:val="003057E5"/>
    <w:rsid w:val="00306A54"/>
    <w:rsid w:val="00310E69"/>
    <w:rsid w:val="00311046"/>
    <w:rsid w:val="003129DD"/>
    <w:rsid w:val="00313FC4"/>
    <w:rsid w:val="00320765"/>
    <w:rsid w:val="00321122"/>
    <w:rsid w:val="00322959"/>
    <w:rsid w:val="003243B1"/>
    <w:rsid w:val="0032630F"/>
    <w:rsid w:val="003367B6"/>
    <w:rsid w:val="00337459"/>
    <w:rsid w:val="003402F9"/>
    <w:rsid w:val="00341F27"/>
    <w:rsid w:val="00346244"/>
    <w:rsid w:val="003469A2"/>
    <w:rsid w:val="00346AAE"/>
    <w:rsid w:val="003476F3"/>
    <w:rsid w:val="00350AA3"/>
    <w:rsid w:val="00352582"/>
    <w:rsid w:val="00362173"/>
    <w:rsid w:val="0036223B"/>
    <w:rsid w:val="003632E1"/>
    <w:rsid w:val="00364A59"/>
    <w:rsid w:val="00366884"/>
    <w:rsid w:val="00373B25"/>
    <w:rsid w:val="00375D3B"/>
    <w:rsid w:val="0037629F"/>
    <w:rsid w:val="003824B2"/>
    <w:rsid w:val="0038444C"/>
    <w:rsid w:val="003918A9"/>
    <w:rsid w:val="00393B04"/>
    <w:rsid w:val="00394027"/>
    <w:rsid w:val="003940FD"/>
    <w:rsid w:val="00394C60"/>
    <w:rsid w:val="00396B12"/>
    <w:rsid w:val="003A0118"/>
    <w:rsid w:val="003A387A"/>
    <w:rsid w:val="003B0234"/>
    <w:rsid w:val="003B0312"/>
    <w:rsid w:val="003B0B1D"/>
    <w:rsid w:val="003B6563"/>
    <w:rsid w:val="003B7E3B"/>
    <w:rsid w:val="003C1506"/>
    <w:rsid w:val="003C3745"/>
    <w:rsid w:val="003C6DF3"/>
    <w:rsid w:val="003D0577"/>
    <w:rsid w:val="003D138C"/>
    <w:rsid w:val="003D393E"/>
    <w:rsid w:val="003D5102"/>
    <w:rsid w:val="003E222D"/>
    <w:rsid w:val="003E48C6"/>
    <w:rsid w:val="003E5CFC"/>
    <w:rsid w:val="003E7443"/>
    <w:rsid w:val="003F3F49"/>
    <w:rsid w:val="003F6D45"/>
    <w:rsid w:val="00400E9E"/>
    <w:rsid w:val="00402474"/>
    <w:rsid w:val="004027BE"/>
    <w:rsid w:val="00403AB3"/>
    <w:rsid w:val="00403C72"/>
    <w:rsid w:val="00404EAA"/>
    <w:rsid w:val="00405900"/>
    <w:rsid w:val="00405C57"/>
    <w:rsid w:val="0040678B"/>
    <w:rsid w:val="00407DCB"/>
    <w:rsid w:val="0041316A"/>
    <w:rsid w:val="00416829"/>
    <w:rsid w:val="004228C6"/>
    <w:rsid w:val="00422905"/>
    <w:rsid w:val="0042399A"/>
    <w:rsid w:val="0043052D"/>
    <w:rsid w:val="0043262B"/>
    <w:rsid w:val="004328FA"/>
    <w:rsid w:val="004360F5"/>
    <w:rsid w:val="00436596"/>
    <w:rsid w:val="004372C6"/>
    <w:rsid w:val="00437790"/>
    <w:rsid w:val="0044006A"/>
    <w:rsid w:val="00442CDE"/>
    <w:rsid w:val="00447C80"/>
    <w:rsid w:val="00452410"/>
    <w:rsid w:val="0045356C"/>
    <w:rsid w:val="004545E5"/>
    <w:rsid w:val="0045663D"/>
    <w:rsid w:val="00457568"/>
    <w:rsid w:val="004576B8"/>
    <w:rsid w:val="00460CE2"/>
    <w:rsid w:val="00461D2F"/>
    <w:rsid w:val="00464363"/>
    <w:rsid w:val="004644E8"/>
    <w:rsid w:val="00464F0D"/>
    <w:rsid w:val="004667E5"/>
    <w:rsid w:val="0046702D"/>
    <w:rsid w:val="00472C7B"/>
    <w:rsid w:val="004763DD"/>
    <w:rsid w:val="00476B07"/>
    <w:rsid w:val="004771A5"/>
    <w:rsid w:val="00480901"/>
    <w:rsid w:val="004860A1"/>
    <w:rsid w:val="004860CD"/>
    <w:rsid w:val="00486435"/>
    <w:rsid w:val="00486A4D"/>
    <w:rsid w:val="0048792A"/>
    <w:rsid w:val="004903E5"/>
    <w:rsid w:val="0049130B"/>
    <w:rsid w:val="00492AB8"/>
    <w:rsid w:val="00495B3F"/>
    <w:rsid w:val="004A1601"/>
    <w:rsid w:val="004B1D8B"/>
    <w:rsid w:val="004B6BF7"/>
    <w:rsid w:val="004B6D1F"/>
    <w:rsid w:val="004C1E8A"/>
    <w:rsid w:val="004C520F"/>
    <w:rsid w:val="004D045A"/>
    <w:rsid w:val="004D4E29"/>
    <w:rsid w:val="004D55BD"/>
    <w:rsid w:val="004F3729"/>
    <w:rsid w:val="004F54E1"/>
    <w:rsid w:val="00501309"/>
    <w:rsid w:val="00501BDA"/>
    <w:rsid w:val="00501CF3"/>
    <w:rsid w:val="00511222"/>
    <w:rsid w:val="00512C95"/>
    <w:rsid w:val="0051337D"/>
    <w:rsid w:val="005136DF"/>
    <w:rsid w:val="00513C2A"/>
    <w:rsid w:val="0051584A"/>
    <w:rsid w:val="00522F27"/>
    <w:rsid w:val="005240D3"/>
    <w:rsid w:val="00525B46"/>
    <w:rsid w:val="0053660B"/>
    <w:rsid w:val="00540984"/>
    <w:rsid w:val="005532B2"/>
    <w:rsid w:val="0055342D"/>
    <w:rsid w:val="00564512"/>
    <w:rsid w:val="0056550B"/>
    <w:rsid w:val="00571154"/>
    <w:rsid w:val="00572056"/>
    <w:rsid w:val="0057286C"/>
    <w:rsid w:val="0057508D"/>
    <w:rsid w:val="005759FF"/>
    <w:rsid w:val="005769A6"/>
    <w:rsid w:val="00580C95"/>
    <w:rsid w:val="00580EE7"/>
    <w:rsid w:val="00584760"/>
    <w:rsid w:val="00584DFC"/>
    <w:rsid w:val="00587757"/>
    <w:rsid w:val="00590F65"/>
    <w:rsid w:val="005919E6"/>
    <w:rsid w:val="00591ACB"/>
    <w:rsid w:val="00591E77"/>
    <w:rsid w:val="005939C8"/>
    <w:rsid w:val="00593E53"/>
    <w:rsid w:val="00594135"/>
    <w:rsid w:val="00596167"/>
    <w:rsid w:val="005A0545"/>
    <w:rsid w:val="005A0BF8"/>
    <w:rsid w:val="005A293B"/>
    <w:rsid w:val="005A30DE"/>
    <w:rsid w:val="005A4BEF"/>
    <w:rsid w:val="005A62B7"/>
    <w:rsid w:val="005A77CD"/>
    <w:rsid w:val="005B54C3"/>
    <w:rsid w:val="005C0759"/>
    <w:rsid w:val="005C0F4F"/>
    <w:rsid w:val="005C3791"/>
    <w:rsid w:val="005C419C"/>
    <w:rsid w:val="005C4222"/>
    <w:rsid w:val="005C4DF1"/>
    <w:rsid w:val="005C64C4"/>
    <w:rsid w:val="005C725A"/>
    <w:rsid w:val="005D5574"/>
    <w:rsid w:val="005E49FC"/>
    <w:rsid w:val="005E6010"/>
    <w:rsid w:val="0060253B"/>
    <w:rsid w:val="0061053B"/>
    <w:rsid w:val="006129A6"/>
    <w:rsid w:val="00614B56"/>
    <w:rsid w:val="00626EDE"/>
    <w:rsid w:val="00643CCB"/>
    <w:rsid w:val="00650AEC"/>
    <w:rsid w:val="00651357"/>
    <w:rsid w:val="0066049F"/>
    <w:rsid w:val="00660729"/>
    <w:rsid w:val="00662EDA"/>
    <w:rsid w:val="0066332D"/>
    <w:rsid w:val="00664BD5"/>
    <w:rsid w:val="006657E2"/>
    <w:rsid w:val="00665872"/>
    <w:rsid w:val="00665D70"/>
    <w:rsid w:val="00667098"/>
    <w:rsid w:val="00667462"/>
    <w:rsid w:val="006768D6"/>
    <w:rsid w:val="006812F9"/>
    <w:rsid w:val="006814CD"/>
    <w:rsid w:val="00682A51"/>
    <w:rsid w:val="00693B00"/>
    <w:rsid w:val="00696B4F"/>
    <w:rsid w:val="006A584A"/>
    <w:rsid w:val="006A7DB8"/>
    <w:rsid w:val="006B6A43"/>
    <w:rsid w:val="006B71DB"/>
    <w:rsid w:val="006C007E"/>
    <w:rsid w:val="006C08E4"/>
    <w:rsid w:val="006C2309"/>
    <w:rsid w:val="006C32DF"/>
    <w:rsid w:val="006C5AEA"/>
    <w:rsid w:val="006D070B"/>
    <w:rsid w:val="006D2CE5"/>
    <w:rsid w:val="006D70AE"/>
    <w:rsid w:val="006E01C1"/>
    <w:rsid w:val="006E37AD"/>
    <w:rsid w:val="006E4662"/>
    <w:rsid w:val="006E51D4"/>
    <w:rsid w:val="006E58B7"/>
    <w:rsid w:val="006E5F36"/>
    <w:rsid w:val="006F0B4E"/>
    <w:rsid w:val="006F4455"/>
    <w:rsid w:val="006F4D24"/>
    <w:rsid w:val="006F5CB5"/>
    <w:rsid w:val="00701F23"/>
    <w:rsid w:val="007039A3"/>
    <w:rsid w:val="00703B49"/>
    <w:rsid w:val="007058E7"/>
    <w:rsid w:val="00705E2E"/>
    <w:rsid w:val="0072151E"/>
    <w:rsid w:val="00724F1B"/>
    <w:rsid w:val="00726087"/>
    <w:rsid w:val="007260CA"/>
    <w:rsid w:val="00726458"/>
    <w:rsid w:val="00726D69"/>
    <w:rsid w:val="007310A2"/>
    <w:rsid w:val="00731548"/>
    <w:rsid w:val="00731F4D"/>
    <w:rsid w:val="00736569"/>
    <w:rsid w:val="007459B1"/>
    <w:rsid w:val="00746AE5"/>
    <w:rsid w:val="0074761F"/>
    <w:rsid w:val="0075050D"/>
    <w:rsid w:val="007541E8"/>
    <w:rsid w:val="007551F6"/>
    <w:rsid w:val="007612D9"/>
    <w:rsid w:val="00761B0A"/>
    <w:rsid w:val="00762860"/>
    <w:rsid w:val="00764F40"/>
    <w:rsid w:val="00775196"/>
    <w:rsid w:val="00781305"/>
    <w:rsid w:val="007846B7"/>
    <w:rsid w:val="00786733"/>
    <w:rsid w:val="0079068E"/>
    <w:rsid w:val="00791D45"/>
    <w:rsid w:val="00792530"/>
    <w:rsid w:val="007925FF"/>
    <w:rsid w:val="0079365D"/>
    <w:rsid w:val="00797988"/>
    <w:rsid w:val="007A2333"/>
    <w:rsid w:val="007A4CCE"/>
    <w:rsid w:val="007A52CF"/>
    <w:rsid w:val="007A5F19"/>
    <w:rsid w:val="007B54C6"/>
    <w:rsid w:val="007C04DB"/>
    <w:rsid w:val="007C2D75"/>
    <w:rsid w:val="007C31C6"/>
    <w:rsid w:val="007D1124"/>
    <w:rsid w:val="007D1B84"/>
    <w:rsid w:val="007D3EB2"/>
    <w:rsid w:val="007D5448"/>
    <w:rsid w:val="007D6B4D"/>
    <w:rsid w:val="007D6F46"/>
    <w:rsid w:val="007D6F9E"/>
    <w:rsid w:val="007D7048"/>
    <w:rsid w:val="007D71E6"/>
    <w:rsid w:val="007E0942"/>
    <w:rsid w:val="007E2C91"/>
    <w:rsid w:val="007E3B40"/>
    <w:rsid w:val="007F070F"/>
    <w:rsid w:val="007F4C8D"/>
    <w:rsid w:val="007F7516"/>
    <w:rsid w:val="008028E1"/>
    <w:rsid w:val="00802FEA"/>
    <w:rsid w:val="00803CD9"/>
    <w:rsid w:val="00806492"/>
    <w:rsid w:val="00807112"/>
    <w:rsid w:val="0082048F"/>
    <w:rsid w:val="0082227B"/>
    <w:rsid w:val="008248FE"/>
    <w:rsid w:val="008250A7"/>
    <w:rsid w:val="00826438"/>
    <w:rsid w:val="00827024"/>
    <w:rsid w:val="00830535"/>
    <w:rsid w:val="00842888"/>
    <w:rsid w:val="008433F5"/>
    <w:rsid w:val="008441B9"/>
    <w:rsid w:val="0084523D"/>
    <w:rsid w:val="008478DD"/>
    <w:rsid w:val="00851C42"/>
    <w:rsid w:val="00855104"/>
    <w:rsid w:val="00856DBE"/>
    <w:rsid w:val="00857BB7"/>
    <w:rsid w:val="00857C37"/>
    <w:rsid w:val="00866044"/>
    <w:rsid w:val="00867DCB"/>
    <w:rsid w:val="008709EC"/>
    <w:rsid w:val="00871A9F"/>
    <w:rsid w:val="00874E8A"/>
    <w:rsid w:val="008753E6"/>
    <w:rsid w:val="008757AD"/>
    <w:rsid w:val="008867B8"/>
    <w:rsid w:val="00891476"/>
    <w:rsid w:val="00891AF2"/>
    <w:rsid w:val="00894E52"/>
    <w:rsid w:val="00895145"/>
    <w:rsid w:val="008958E7"/>
    <w:rsid w:val="008A444D"/>
    <w:rsid w:val="008B30FE"/>
    <w:rsid w:val="008B40AD"/>
    <w:rsid w:val="008B736F"/>
    <w:rsid w:val="008C4C39"/>
    <w:rsid w:val="008C74A8"/>
    <w:rsid w:val="008D4C47"/>
    <w:rsid w:val="008D661E"/>
    <w:rsid w:val="008F1E6F"/>
    <w:rsid w:val="008F4E8A"/>
    <w:rsid w:val="008F50C7"/>
    <w:rsid w:val="009020DB"/>
    <w:rsid w:val="00904B3C"/>
    <w:rsid w:val="009104DA"/>
    <w:rsid w:val="0091389D"/>
    <w:rsid w:val="009139A7"/>
    <w:rsid w:val="00922189"/>
    <w:rsid w:val="009244FC"/>
    <w:rsid w:val="00926A61"/>
    <w:rsid w:val="009326BF"/>
    <w:rsid w:val="009327D9"/>
    <w:rsid w:val="00932DA8"/>
    <w:rsid w:val="00937A97"/>
    <w:rsid w:val="00942FC5"/>
    <w:rsid w:val="0094585D"/>
    <w:rsid w:val="009472D8"/>
    <w:rsid w:val="009518BE"/>
    <w:rsid w:val="00952AB0"/>
    <w:rsid w:val="009541EC"/>
    <w:rsid w:val="00955116"/>
    <w:rsid w:val="009604A9"/>
    <w:rsid w:val="00964109"/>
    <w:rsid w:val="00965701"/>
    <w:rsid w:val="00965CBC"/>
    <w:rsid w:val="00967C91"/>
    <w:rsid w:val="00970D8E"/>
    <w:rsid w:val="00972B15"/>
    <w:rsid w:val="00974F40"/>
    <w:rsid w:val="00975E55"/>
    <w:rsid w:val="00977610"/>
    <w:rsid w:val="009819F1"/>
    <w:rsid w:val="00987CA1"/>
    <w:rsid w:val="00993BFC"/>
    <w:rsid w:val="00993EFD"/>
    <w:rsid w:val="00994102"/>
    <w:rsid w:val="00995318"/>
    <w:rsid w:val="00997275"/>
    <w:rsid w:val="009B0F56"/>
    <w:rsid w:val="009B2F54"/>
    <w:rsid w:val="009B333F"/>
    <w:rsid w:val="009B6741"/>
    <w:rsid w:val="009B6A12"/>
    <w:rsid w:val="009B7925"/>
    <w:rsid w:val="009B7A33"/>
    <w:rsid w:val="009C4815"/>
    <w:rsid w:val="009C6BE4"/>
    <w:rsid w:val="009D17E1"/>
    <w:rsid w:val="009D359D"/>
    <w:rsid w:val="009D6181"/>
    <w:rsid w:val="009D6308"/>
    <w:rsid w:val="009E59DF"/>
    <w:rsid w:val="009E6905"/>
    <w:rsid w:val="009E6C4C"/>
    <w:rsid w:val="009F40EA"/>
    <w:rsid w:val="009F491F"/>
    <w:rsid w:val="00A11AEE"/>
    <w:rsid w:val="00A149B0"/>
    <w:rsid w:val="00A155DF"/>
    <w:rsid w:val="00A163AB"/>
    <w:rsid w:val="00A248E7"/>
    <w:rsid w:val="00A25914"/>
    <w:rsid w:val="00A262F8"/>
    <w:rsid w:val="00A3265A"/>
    <w:rsid w:val="00A327F7"/>
    <w:rsid w:val="00A32F4A"/>
    <w:rsid w:val="00A4263A"/>
    <w:rsid w:val="00A4521F"/>
    <w:rsid w:val="00A501CE"/>
    <w:rsid w:val="00A5139C"/>
    <w:rsid w:val="00A515BF"/>
    <w:rsid w:val="00A51BB3"/>
    <w:rsid w:val="00A57CCF"/>
    <w:rsid w:val="00A62B41"/>
    <w:rsid w:val="00A64C22"/>
    <w:rsid w:val="00A65A00"/>
    <w:rsid w:val="00A7412A"/>
    <w:rsid w:val="00A764E7"/>
    <w:rsid w:val="00A76C05"/>
    <w:rsid w:val="00A76C42"/>
    <w:rsid w:val="00A80E40"/>
    <w:rsid w:val="00A9045F"/>
    <w:rsid w:val="00A909DC"/>
    <w:rsid w:val="00A90E9E"/>
    <w:rsid w:val="00A93957"/>
    <w:rsid w:val="00A9748B"/>
    <w:rsid w:val="00AA1EED"/>
    <w:rsid w:val="00AA23BB"/>
    <w:rsid w:val="00AA31D4"/>
    <w:rsid w:val="00AA459F"/>
    <w:rsid w:val="00AA5B6F"/>
    <w:rsid w:val="00AA71C3"/>
    <w:rsid w:val="00AA7A79"/>
    <w:rsid w:val="00AB6BDA"/>
    <w:rsid w:val="00AC077B"/>
    <w:rsid w:val="00AC096F"/>
    <w:rsid w:val="00AC100F"/>
    <w:rsid w:val="00AC6A03"/>
    <w:rsid w:val="00AD5B79"/>
    <w:rsid w:val="00AD5EB0"/>
    <w:rsid w:val="00AE2706"/>
    <w:rsid w:val="00AE3BC6"/>
    <w:rsid w:val="00AE3FED"/>
    <w:rsid w:val="00AE556A"/>
    <w:rsid w:val="00AF023E"/>
    <w:rsid w:val="00AF0D8C"/>
    <w:rsid w:val="00AF20EB"/>
    <w:rsid w:val="00AF3C58"/>
    <w:rsid w:val="00AF6DC8"/>
    <w:rsid w:val="00AF756F"/>
    <w:rsid w:val="00B00CA8"/>
    <w:rsid w:val="00B02365"/>
    <w:rsid w:val="00B0248D"/>
    <w:rsid w:val="00B043D3"/>
    <w:rsid w:val="00B07030"/>
    <w:rsid w:val="00B07554"/>
    <w:rsid w:val="00B116F7"/>
    <w:rsid w:val="00B148B7"/>
    <w:rsid w:val="00B27214"/>
    <w:rsid w:val="00B31B5C"/>
    <w:rsid w:val="00B3467E"/>
    <w:rsid w:val="00B35DC2"/>
    <w:rsid w:val="00B426D1"/>
    <w:rsid w:val="00B43842"/>
    <w:rsid w:val="00B43FFC"/>
    <w:rsid w:val="00B445FA"/>
    <w:rsid w:val="00B51D89"/>
    <w:rsid w:val="00B5281B"/>
    <w:rsid w:val="00B56C44"/>
    <w:rsid w:val="00B5769E"/>
    <w:rsid w:val="00B60333"/>
    <w:rsid w:val="00B61231"/>
    <w:rsid w:val="00B63374"/>
    <w:rsid w:val="00B63A6D"/>
    <w:rsid w:val="00B66485"/>
    <w:rsid w:val="00B678E2"/>
    <w:rsid w:val="00B7181D"/>
    <w:rsid w:val="00B72254"/>
    <w:rsid w:val="00B72F43"/>
    <w:rsid w:val="00B74F9A"/>
    <w:rsid w:val="00B75CC6"/>
    <w:rsid w:val="00B8051F"/>
    <w:rsid w:val="00B84057"/>
    <w:rsid w:val="00B91F30"/>
    <w:rsid w:val="00B92606"/>
    <w:rsid w:val="00BA0A57"/>
    <w:rsid w:val="00BA2D07"/>
    <w:rsid w:val="00BA3211"/>
    <w:rsid w:val="00BA65E0"/>
    <w:rsid w:val="00BB07DB"/>
    <w:rsid w:val="00BB3889"/>
    <w:rsid w:val="00BB46CB"/>
    <w:rsid w:val="00BB6CEF"/>
    <w:rsid w:val="00BB6F01"/>
    <w:rsid w:val="00BC2AA7"/>
    <w:rsid w:val="00BC5256"/>
    <w:rsid w:val="00BC653F"/>
    <w:rsid w:val="00BD132F"/>
    <w:rsid w:val="00BD21D1"/>
    <w:rsid w:val="00BD7AFC"/>
    <w:rsid w:val="00BE1CE8"/>
    <w:rsid w:val="00BE753C"/>
    <w:rsid w:val="00BF0672"/>
    <w:rsid w:val="00BF172B"/>
    <w:rsid w:val="00BF3250"/>
    <w:rsid w:val="00BF45FA"/>
    <w:rsid w:val="00BF695B"/>
    <w:rsid w:val="00C05E30"/>
    <w:rsid w:val="00C06AC7"/>
    <w:rsid w:val="00C10A22"/>
    <w:rsid w:val="00C23795"/>
    <w:rsid w:val="00C2465E"/>
    <w:rsid w:val="00C31D31"/>
    <w:rsid w:val="00C34360"/>
    <w:rsid w:val="00C41B71"/>
    <w:rsid w:val="00C43A38"/>
    <w:rsid w:val="00C4471C"/>
    <w:rsid w:val="00C47ECA"/>
    <w:rsid w:val="00C54679"/>
    <w:rsid w:val="00C57706"/>
    <w:rsid w:val="00C57986"/>
    <w:rsid w:val="00C61D2D"/>
    <w:rsid w:val="00C62FD7"/>
    <w:rsid w:val="00C6348A"/>
    <w:rsid w:val="00C64860"/>
    <w:rsid w:val="00C64A08"/>
    <w:rsid w:val="00C66ABC"/>
    <w:rsid w:val="00C66F94"/>
    <w:rsid w:val="00C67D93"/>
    <w:rsid w:val="00C72E37"/>
    <w:rsid w:val="00C7595E"/>
    <w:rsid w:val="00C8028F"/>
    <w:rsid w:val="00C82693"/>
    <w:rsid w:val="00C82D08"/>
    <w:rsid w:val="00C8526C"/>
    <w:rsid w:val="00C85649"/>
    <w:rsid w:val="00C85B56"/>
    <w:rsid w:val="00C90766"/>
    <w:rsid w:val="00C90E68"/>
    <w:rsid w:val="00C969A6"/>
    <w:rsid w:val="00CA662F"/>
    <w:rsid w:val="00CA6F22"/>
    <w:rsid w:val="00CB20CA"/>
    <w:rsid w:val="00CB421E"/>
    <w:rsid w:val="00CB6160"/>
    <w:rsid w:val="00CB6D3C"/>
    <w:rsid w:val="00CC1EF6"/>
    <w:rsid w:val="00CC6F3A"/>
    <w:rsid w:val="00CC7FA9"/>
    <w:rsid w:val="00CD3600"/>
    <w:rsid w:val="00CD67EF"/>
    <w:rsid w:val="00CE0152"/>
    <w:rsid w:val="00CE1D6C"/>
    <w:rsid w:val="00CE491A"/>
    <w:rsid w:val="00CF0CFD"/>
    <w:rsid w:val="00CF2224"/>
    <w:rsid w:val="00CF243D"/>
    <w:rsid w:val="00CF38F4"/>
    <w:rsid w:val="00CF4126"/>
    <w:rsid w:val="00D00A52"/>
    <w:rsid w:val="00D07D90"/>
    <w:rsid w:val="00D120E5"/>
    <w:rsid w:val="00D12BF6"/>
    <w:rsid w:val="00D14E42"/>
    <w:rsid w:val="00D15C20"/>
    <w:rsid w:val="00D228D1"/>
    <w:rsid w:val="00D23FFF"/>
    <w:rsid w:val="00D32373"/>
    <w:rsid w:val="00D32496"/>
    <w:rsid w:val="00D333C4"/>
    <w:rsid w:val="00D33755"/>
    <w:rsid w:val="00D339F9"/>
    <w:rsid w:val="00D45687"/>
    <w:rsid w:val="00D504E0"/>
    <w:rsid w:val="00D63F20"/>
    <w:rsid w:val="00D66F97"/>
    <w:rsid w:val="00D70988"/>
    <w:rsid w:val="00D74C3A"/>
    <w:rsid w:val="00D75F9A"/>
    <w:rsid w:val="00D809F5"/>
    <w:rsid w:val="00D83A09"/>
    <w:rsid w:val="00D848DB"/>
    <w:rsid w:val="00D86034"/>
    <w:rsid w:val="00D90CE6"/>
    <w:rsid w:val="00D91355"/>
    <w:rsid w:val="00D93A96"/>
    <w:rsid w:val="00D9585C"/>
    <w:rsid w:val="00DA043E"/>
    <w:rsid w:val="00DA38E6"/>
    <w:rsid w:val="00DC1CCD"/>
    <w:rsid w:val="00DC7D72"/>
    <w:rsid w:val="00DD0AB6"/>
    <w:rsid w:val="00DD5B6B"/>
    <w:rsid w:val="00DD5CA0"/>
    <w:rsid w:val="00DE308E"/>
    <w:rsid w:val="00DE4555"/>
    <w:rsid w:val="00DE5883"/>
    <w:rsid w:val="00DF1F6E"/>
    <w:rsid w:val="00DF54C3"/>
    <w:rsid w:val="00DF7BE2"/>
    <w:rsid w:val="00E02603"/>
    <w:rsid w:val="00E031BF"/>
    <w:rsid w:val="00E04C9F"/>
    <w:rsid w:val="00E20C4C"/>
    <w:rsid w:val="00E20DA8"/>
    <w:rsid w:val="00E24240"/>
    <w:rsid w:val="00E274CC"/>
    <w:rsid w:val="00E27CFF"/>
    <w:rsid w:val="00E30129"/>
    <w:rsid w:val="00E34BED"/>
    <w:rsid w:val="00E43E0D"/>
    <w:rsid w:val="00E46C1E"/>
    <w:rsid w:val="00E4706E"/>
    <w:rsid w:val="00E47133"/>
    <w:rsid w:val="00E500F9"/>
    <w:rsid w:val="00E52C33"/>
    <w:rsid w:val="00E54FEC"/>
    <w:rsid w:val="00E5767F"/>
    <w:rsid w:val="00E607A5"/>
    <w:rsid w:val="00E63147"/>
    <w:rsid w:val="00E65ED8"/>
    <w:rsid w:val="00E65F0D"/>
    <w:rsid w:val="00E674F6"/>
    <w:rsid w:val="00E71F8B"/>
    <w:rsid w:val="00E75131"/>
    <w:rsid w:val="00E76E92"/>
    <w:rsid w:val="00E77B01"/>
    <w:rsid w:val="00E81039"/>
    <w:rsid w:val="00E81320"/>
    <w:rsid w:val="00E85D97"/>
    <w:rsid w:val="00E85F6B"/>
    <w:rsid w:val="00E869DC"/>
    <w:rsid w:val="00E87B2E"/>
    <w:rsid w:val="00E910E4"/>
    <w:rsid w:val="00E912E9"/>
    <w:rsid w:val="00E92C6E"/>
    <w:rsid w:val="00E9494B"/>
    <w:rsid w:val="00E94ACA"/>
    <w:rsid w:val="00EA11E4"/>
    <w:rsid w:val="00EA52D1"/>
    <w:rsid w:val="00EA73CC"/>
    <w:rsid w:val="00EA78A1"/>
    <w:rsid w:val="00EA7ECF"/>
    <w:rsid w:val="00EB5805"/>
    <w:rsid w:val="00EB5D05"/>
    <w:rsid w:val="00EB70DC"/>
    <w:rsid w:val="00EC02D7"/>
    <w:rsid w:val="00EC067B"/>
    <w:rsid w:val="00EC1208"/>
    <w:rsid w:val="00EC4C69"/>
    <w:rsid w:val="00ED04FC"/>
    <w:rsid w:val="00ED0773"/>
    <w:rsid w:val="00ED234B"/>
    <w:rsid w:val="00ED45B5"/>
    <w:rsid w:val="00EE0EFE"/>
    <w:rsid w:val="00EE4C0E"/>
    <w:rsid w:val="00EE5C9C"/>
    <w:rsid w:val="00EE5EBF"/>
    <w:rsid w:val="00EF1129"/>
    <w:rsid w:val="00EF20DF"/>
    <w:rsid w:val="00EF3E02"/>
    <w:rsid w:val="00EF40D9"/>
    <w:rsid w:val="00EF5813"/>
    <w:rsid w:val="00EF652B"/>
    <w:rsid w:val="00F01E74"/>
    <w:rsid w:val="00F0405C"/>
    <w:rsid w:val="00F040FA"/>
    <w:rsid w:val="00F12784"/>
    <w:rsid w:val="00F134CA"/>
    <w:rsid w:val="00F16580"/>
    <w:rsid w:val="00F16F56"/>
    <w:rsid w:val="00F178CA"/>
    <w:rsid w:val="00F30A0B"/>
    <w:rsid w:val="00F31CDE"/>
    <w:rsid w:val="00F33858"/>
    <w:rsid w:val="00F3560E"/>
    <w:rsid w:val="00F3618B"/>
    <w:rsid w:val="00F364FC"/>
    <w:rsid w:val="00F368B2"/>
    <w:rsid w:val="00F42713"/>
    <w:rsid w:val="00F446CB"/>
    <w:rsid w:val="00F50A93"/>
    <w:rsid w:val="00F5564B"/>
    <w:rsid w:val="00F5692D"/>
    <w:rsid w:val="00F62B39"/>
    <w:rsid w:val="00F67D94"/>
    <w:rsid w:val="00F73C6B"/>
    <w:rsid w:val="00F74099"/>
    <w:rsid w:val="00F7501C"/>
    <w:rsid w:val="00F80BC8"/>
    <w:rsid w:val="00F81F91"/>
    <w:rsid w:val="00F82036"/>
    <w:rsid w:val="00F84111"/>
    <w:rsid w:val="00F84D6E"/>
    <w:rsid w:val="00F854D4"/>
    <w:rsid w:val="00F932B5"/>
    <w:rsid w:val="00FA10D8"/>
    <w:rsid w:val="00FA31D1"/>
    <w:rsid w:val="00FA40BD"/>
    <w:rsid w:val="00FB3775"/>
    <w:rsid w:val="00FB4613"/>
    <w:rsid w:val="00FB66A6"/>
    <w:rsid w:val="00FC2D31"/>
    <w:rsid w:val="00FC3464"/>
    <w:rsid w:val="00FC6ACA"/>
    <w:rsid w:val="00FD1E92"/>
    <w:rsid w:val="00FD2739"/>
    <w:rsid w:val="00FE15F6"/>
    <w:rsid w:val="00FE2A4F"/>
    <w:rsid w:val="00FE5F42"/>
    <w:rsid w:val="00FE66DA"/>
    <w:rsid w:val="00FE7F81"/>
    <w:rsid w:val="00FF0C67"/>
    <w:rsid w:val="00FF4391"/>
    <w:rsid w:val="00FF4B2B"/>
    <w:rsid w:val="00FF733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CE15F3B"/>
  <w15:docId w15:val="{101BCAE8-F64E-4F6F-A185-E92FCC9B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1CD"/>
    <w:pPr>
      <w:spacing w:after="0" w:line="240" w:lineRule="auto"/>
    </w:pPr>
    <w:rPr>
      <w:rFonts w:ascii="Times New Roman" w:eastAsia="MS Mincho" w:hAnsi="Times New Roman" w:cs="Times New Roman"/>
      <w:sz w:val="24"/>
      <w:szCs w:val="24"/>
      <w:lang w:eastAsia="ja-JP"/>
    </w:rPr>
  </w:style>
  <w:style w:type="paragraph" w:styleId="Heading2">
    <w:name w:val="heading 2"/>
    <w:basedOn w:val="Normal"/>
    <w:next w:val="Normal"/>
    <w:link w:val="Heading2Char"/>
    <w:uiPriority w:val="9"/>
    <w:semiHidden/>
    <w:unhideWhenUsed/>
    <w:qFormat/>
    <w:rsid w:val="000B4A50"/>
    <w:pPr>
      <w:keepNext/>
      <w:keepLines/>
      <w:spacing w:before="200"/>
      <w:outlineLvl w:val="1"/>
    </w:pPr>
    <w:rPr>
      <w:rFonts w:asciiTheme="majorHAnsi" w:eastAsiaTheme="majorEastAsia" w:hAnsiTheme="majorHAnsi" w:cstheme="majorBidi"/>
      <w:b/>
      <w:bCs/>
      <w:color w:val="5B9BD5" w:themeColor="accent1"/>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181"/>
    <w:pPr>
      <w:ind w:left="720"/>
      <w:contextualSpacing/>
    </w:pPr>
  </w:style>
  <w:style w:type="paragraph" w:styleId="BalloonText">
    <w:name w:val="Balloon Text"/>
    <w:basedOn w:val="Normal"/>
    <w:link w:val="BalloonTextChar"/>
    <w:uiPriority w:val="99"/>
    <w:semiHidden/>
    <w:unhideWhenUsed/>
    <w:rsid w:val="009D6181"/>
    <w:rPr>
      <w:rFonts w:ascii="Tahoma" w:hAnsi="Tahoma" w:cs="Tahoma"/>
      <w:sz w:val="16"/>
      <w:szCs w:val="16"/>
    </w:rPr>
  </w:style>
  <w:style w:type="character" w:customStyle="1" w:styleId="BalloonTextChar">
    <w:name w:val="Balloon Text Char"/>
    <w:basedOn w:val="DefaultParagraphFont"/>
    <w:link w:val="BalloonText"/>
    <w:uiPriority w:val="99"/>
    <w:semiHidden/>
    <w:rsid w:val="009D6181"/>
    <w:rPr>
      <w:rFonts w:ascii="Tahoma" w:eastAsia="MS Mincho" w:hAnsi="Tahoma" w:cs="Tahoma"/>
      <w:sz w:val="16"/>
      <w:szCs w:val="16"/>
      <w:lang w:eastAsia="ja-JP"/>
    </w:rPr>
  </w:style>
  <w:style w:type="character" w:styleId="CommentReference">
    <w:name w:val="annotation reference"/>
    <w:basedOn w:val="DefaultParagraphFont"/>
    <w:uiPriority w:val="99"/>
    <w:semiHidden/>
    <w:unhideWhenUsed/>
    <w:rsid w:val="009D6181"/>
    <w:rPr>
      <w:sz w:val="16"/>
      <w:szCs w:val="16"/>
    </w:rPr>
  </w:style>
  <w:style w:type="paragraph" w:styleId="CommentText">
    <w:name w:val="annotation text"/>
    <w:basedOn w:val="Normal"/>
    <w:link w:val="CommentTextChar"/>
    <w:uiPriority w:val="99"/>
    <w:semiHidden/>
    <w:unhideWhenUsed/>
    <w:rsid w:val="009D6181"/>
    <w:rPr>
      <w:sz w:val="20"/>
      <w:szCs w:val="20"/>
    </w:rPr>
  </w:style>
  <w:style w:type="character" w:customStyle="1" w:styleId="CommentTextChar">
    <w:name w:val="Comment Text Char"/>
    <w:basedOn w:val="DefaultParagraphFont"/>
    <w:link w:val="CommentText"/>
    <w:uiPriority w:val="99"/>
    <w:semiHidden/>
    <w:rsid w:val="009D6181"/>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9D6181"/>
    <w:rPr>
      <w:b/>
      <w:bCs/>
    </w:rPr>
  </w:style>
  <w:style w:type="character" w:customStyle="1" w:styleId="CommentSubjectChar">
    <w:name w:val="Comment Subject Char"/>
    <w:basedOn w:val="CommentTextChar"/>
    <w:link w:val="CommentSubject"/>
    <w:uiPriority w:val="99"/>
    <w:semiHidden/>
    <w:rsid w:val="009D6181"/>
    <w:rPr>
      <w:rFonts w:ascii="Times New Roman" w:eastAsia="MS Mincho" w:hAnsi="Times New Roman" w:cs="Times New Roman"/>
      <w:b/>
      <w:bCs/>
      <w:sz w:val="20"/>
      <w:szCs w:val="20"/>
      <w:lang w:eastAsia="ja-JP"/>
    </w:rPr>
  </w:style>
  <w:style w:type="paragraph" w:styleId="Footer">
    <w:name w:val="footer"/>
    <w:basedOn w:val="Normal"/>
    <w:link w:val="FooterChar"/>
    <w:uiPriority w:val="99"/>
    <w:unhideWhenUsed/>
    <w:rsid w:val="004C520F"/>
    <w:pPr>
      <w:tabs>
        <w:tab w:val="center" w:pos="4320"/>
        <w:tab w:val="right" w:pos="8640"/>
      </w:tabs>
    </w:pPr>
  </w:style>
  <w:style w:type="character" w:customStyle="1" w:styleId="FooterChar">
    <w:name w:val="Footer Char"/>
    <w:basedOn w:val="DefaultParagraphFont"/>
    <w:link w:val="Footer"/>
    <w:uiPriority w:val="99"/>
    <w:rsid w:val="004C520F"/>
    <w:rPr>
      <w:rFonts w:ascii="Times New Roman" w:eastAsia="MS Mincho" w:hAnsi="Times New Roman" w:cs="Times New Roman"/>
      <w:sz w:val="24"/>
      <w:szCs w:val="24"/>
      <w:lang w:eastAsia="ja-JP"/>
    </w:rPr>
  </w:style>
  <w:style w:type="character" w:styleId="PageNumber">
    <w:name w:val="page number"/>
    <w:basedOn w:val="DefaultParagraphFont"/>
    <w:uiPriority w:val="99"/>
    <w:semiHidden/>
    <w:unhideWhenUsed/>
    <w:rsid w:val="004C520F"/>
  </w:style>
  <w:style w:type="paragraph" w:customStyle="1" w:styleId="EndNoteBibliographyTitle">
    <w:name w:val="EndNote Bibliography Title"/>
    <w:basedOn w:val="Normal"/>
    <w:rsid w:val="00EF20DF"/>
    <w:pPr>
      <w:jc w:val="center"/>
    </w:pPr>
    <w:rPr>
      <w:rFonts w:ascii="Arial" w:hAnsi="Arial" w:cs="Arial"/>
      <w:sz w:val="20"/>
    </w:rPr>
  </w:style>
  <w:style w:type="paragraph" w:customStyle="1" w:styleId="EndNoteBibliography">
    <w:name w:val="EndNote Bibliography"/>
    <w:basedOn w:val="Normal"/>
    <w:rsid w:val="00EF20DF"/>
    <w:pPr>
      <w:spacing w:line="480" w:lineRule="auto"/>
    </w:pPr>
    <w:rPr>
      <w:rFonts w:ascii="Arial" w:hAnsi="Arial" w:cs="Arial"/>
      <w:sz w:val="20"/>
    </w:rPr>
  </w:style>
  <w:style w:type="paragraph" w:styleId="Revision">
    <w:name w:val="Revision"/>
    <w:hidden/>
    <w:uiPriority w:val="99"/>
    <w:semiHidden/>
    <w:rsid w:val="00B84057"/>
    <w:pPr>
      <w:spacing w:after="0" w:line="240" w:lineRule="auto"/>
    </w:pPr>
    <w:rPr>
      <w:rFonts w:ascii="Times New Roman" w:eastAsia="MS Mincho" w:hAnsi="Times New Roman" w:cs="Times New Roman"/>
      <w:sz w:val="24"/>
      <w:szCs w:val="24"/>
      <w:lang w:eastAsia="ja-JP"/>
    </w:rPr>
  </w:style>
  <w:style w:type="character" w:customStyle="1" w:styleId="Heading2Char">
    <w:name w:val="Heading 2 Char"/>
    <w:basedOn w:val="DefaultParagraphFont"/>
    <w:link w:val="Heading2"/>
    <w:uiPriority w:val="9"/>
    <w:semiHidden/>
    <w:rsid w:val="000B4A50"/>
    <w:rPr>
      <w:rFonts w:asciiTheme="majorHAnsi" w:eastAsiaTheme="majorEastAsia" w:hAnsiTheme="majorHAnsi" w:cstheme="majorBidi"/>
      <w:b/>
      <w:bCs/>
      <w:color w:val="5B9BD5" w:themeColor="accent1"/>
      <w:sz w:val="26"/>
      <w:szCs w:val="26"/>
      <w:lang w:val="en-GB"/>
    </w:rPr>
  </w:style>
  <w:style w:type="paragraph" w:customStyle="1" w:styleId="EHJ1">
    <w:name w:val="EHJ 1"/>
    <w:basedOn w:val="Normal"/>
    <w:next w:val="BodyText"/>
    <w:autoRedefine/>
    <w:qFormat/>
    <w:rsid w:val="000B4A50"/>
    <w:pPr>
      <w:numPr>
        <w:numId w:val="4"/>
      </w:numPr>
      <w:autoSpaceDE w:val="0"/>
      <w:autoSpaceDN w:val="0"/>
      <w:adjustRightInd w:val="0"/>
      <w:spacing w:line="360" w:lineRule="auto"/>
      <w:contextualSpacing/>
      <w:outlineLvl w:val="3"/>
    </w:pPr>
    <w:rPr>
      <w:rFonts w:ascii="Arial" w:eastAsia="Times New Roman" w:hAnsi="Arial" w:cs="Arial"/>
      <w:b/>
      <w:i/>
      <w:color w:val="FF0000"/>
      <w:sz w:val="28"/>
      <w:szCs w:val="20"/>
      <w:lang w:val="en-US" w:eastAsia="en-GB"/>
    </w:rPr>
  </w:style>
  <w:style w:type="paragraph" w:customStyle="1" w:styleId="EHJ2">
    <w:name w:val="EHJ 2"/>
    <w:basedOn w:val="EHJ1"/>
    <w:autoRedefine/>
    <w:qFormat/>
    <w:rsid w:val="000B4A50"/>
    <w:pPr>
      <w:numPr>
        <w:ilvl w:val="1"/>
      </w:numPr>
      <w:spacing w:before="120"/>
      <w:outlineLvl w:val="1"/>
    </w:pPr>
    <w:rPr>
      <w:i w:val="0"/>
      <w:color w:val="365F91"/>
      <w:sz w:val="24"/>
    </w:rPr>
  </w:style>
  <w:style w:type="paragraph" w:customStyle="1" w:styleId="EHJ3">
    <w:name w:val="EHJ 3"/>
    <w:basedOn w:val="EHJ1"/>
    <w:qFormat/>
    <w:rsid w:val="000B4A50"/>
    <w:pPr>
      <w:numPr>
        <w:ilvl w:val="2"/>
      </w:numPr>
      <w:jc w:val="both"/>
      <w:outlineLvl w:val="2"/>
    </w:pPr>
    <w:rPr>
      <w:b w:val="0"/>
      <w:color w:val="auto"/>
      <w:sz w:val="24"/>
      <w:lang w:val="en-GB" w:eastAsia="it-IT"/>
    </w:rPr>
  </w:style>
  <w:style w:type="paragraph" w:styleId="BodyText">
    <w:name w:val="Body Text"/>
    <w:basedOn w:val="Normal"/>
    <w:link w:val="BodyTextChar"/>
    <w:uiPriority w:val="99"/>
    <w:semiHidden/>
    <w:unhideWhenUsed/>
    <w:rsid w:val="000B4A50"/>
    <w:pPr>
      <w:spacing w:after="120"/>
    </w:pPr>
    <w:rPr>
      <w:rFonts w:ascii="Arial" w:eastAsiaTheme="minorEastAsia" w:hAnsi="Arial" w:cs="Arial"/>
      <w:sz w:val="20"/>
      <w:szCs w:val="20"/>
      <w:lang w:val="en-GB" w:eastAsia="en-US"/>
    </w:rPr>
  </w:style>
  <w:style w:type="character" w:customStyle="1" w:styleId="BodyTextChar">
    <w:name w:val="Body Text Char"/>
    <w:basedOn w:val="DefaultParagraphFont"/>
    <w:link w:val="BodyText"/>
    <w:uiPriority w:val="99"/>
    <w:semiHidden/>
    <w:rsid w:val="000B4A50"/>
    <w:rPr>
      <w:rFonts w:ascii="Arial" w:eastAsiaTheme="minorEastAsia" w:hAnsi="Arial" w:cs="Arial"/>
      <w:sz w:val="20"/>
      <w:szCs w:val="20"/>
      <w:lang w:val="en-GB"/>
    </w:rPr>
  </w:style>
  <w:style w:type="paragraph" w:customStyle="1" w:styleId="EHJ4">
    <w:name w:val="EHJ 4"/>
    <w:basedOn w:val="EHJ3"/>
    <w:qFormat/>
    <w:rsid w:val="000B4A50"/>
    <w:pPr>
      <w:numPr>
        <w:numId w:val="0"/>
      </w:numPr>
      <w:ind w:left="709" w:hanging="709"/>
      <w:jc w:val="left"/>
    </w:pPr>
    <w:rPr>
      <w:i w:val="0"/>
      <w:sz w:val="22"/>
      <w:szCs w:val="22"/>
    </w:rPr>
  </w:style>
  <w:style w:type="table" w:styleId="LightShading-Accent2">
    <w:name w:val="Light Shading Accent 2"/>
    <w:basedOn w:val="TableNormal"/>
    <w:uiPriority w:val="60"/>
    <w:rsid w:val="000B4A50"/>
    <w:pPr>
      <w:spacing w:after="0" w:line="240" w:lineRule="auto"/>
    </w:pPr>
    <w:rPr>
      <w:rFonts w:ascii="Arial" w:eastAsiaTheme="minorEastAsia" w:hAnsi="Arial" w:cs="Arial"/>
      <w:color w:val="C45911" w:themeColor="accent2" w:themeShade="BF"/>
      <w:sz w:val="20"/>
      <w:szCs w:val="20"/>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ableGrid">
    <w:name w:val="Table Grid"/>
    <w:basedOn w:val="TableNormal"/>
    <w:uiPriority w:val="59"/>
    <w:rsid w:val="000B4A50"/>
    <w:pPr>
      <w:spacing w:after="0" w:line="240" w:lineRule="auto"/>
    </w:pPr>
    <w:rPr>
      <w:rFonts w:ascii="Arial" w:eastAsiaTheme="minorEastAsia"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5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895076">
      <w:bodyDiv w:val="1"/>
      <w:marLeft w:val="0"/>
      <w:marRight w:val="0"/>
      <w:marTop w:val="0"/>
      <w:marBottom w:val="0"/>
      <w:divBdr>
        <w:top w:val="none" w:sz="0" w:space="0" w:color="auto"/>
        <w:left w:val="none" w:sz="0" w:space="0" w:color="auto"/>
        <w:bottom w:val="none" w:sz="0" w:space="0" w:color="auto"/>
        <w:right w:val="none" w:sz="0" w:space="0" w:color="auto"/>
      </w:divBdr>
    </w:div>
    <w:div w:id="1171724935">
      <w:bodyDiv w:val="1"/>
      <w:marLeft w:val="0"/>
      <w:marRight w:val="0"/>
      <w:marTop w:val="0"/>
      <w:marBottom w:val="0"/>
      <w:divBdr>
        <w:top w:val="none" w:sz="0" w:space="0" w:color="auto"/>
        <w:left w:val="none" w:sz="0" w:space="0" w:color="auto"/>
        <w:bottom w:val="none" w:sz="0" w:space="0" w:color="auto"/>
        <w:right w:val="none" w:sz="0" w:space="0" w:color="auto"/>
      </w:divBdr>
    </w:div>
    <w:div w:id="1245991092">
      <w:bodyDiv w:val="1"/>
      <w:marLeft w:val="0"/>
      <w:marRight w:val="0"/>
      <w:marTop w:val="0"/>
      <w:marBottom w:val="0"/>
      <w:divBdr>
        <w:top w:val="none" w:sz="0" w:space="0" w:color="auto"/>
        <w:left w:val="none" w:sz="0" w:space="0" w:color="auto"/>
        <w:bottom w:val="none" w:sz="0" w:space="0" w:color="auto"/>
        <w:right w:val="none" w:sz="0" w:space="0" w:color="auto"/>
      </w:divBdr>
    </w:div>
    <w:div w:id="1644654329">
      <w:bodyDiv w:val="1"/>
      <w:marLeft w:val="0"/>
      <w:marRight w:val="0"/>
      <w:marTop w:val="0"/>
      <w:marBottom w:val="0"/>
      <w:divBdr>
        <w:top w:val="none" w:sz="0" w:space="0" w:color="auto"/>
        <w:left w:val="none" w:sz="0" w:space="0" w:color="auto"/>
        <w:bottom w:val="none" w:sz="0" w:space="0" w:color="auto"/>
        <w:right w:val="none" w:sz="0" w:space="0" w:color="auto"/>
      </w:divBdr>
      <w:divsChild>
        <w:div w:id="1492215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B90DD-B3DB-4CEA-A7D1-665F806EB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8240</Words>
  <Characters>46974</Characters>
  <Application>Microsoft Office Word</Application>
  <DocSecurity>4</DocSecurity>
  <Lines>391</Lines>
  <Paragraphs>110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APHP</Company>
  <LinksUpToDate>false</LinksUpToDate>
  <CharactersWithSpaces>55104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Emmanuelle</dc:creator>
  <cp:lastModifiedBy>Fox, Kim M</cp:lastModifiedBy>
  <cp:revision>2</cp:revision>
  <cp:lastPrinted>2016-07-08T09:37:00Z</cp:lastPrinted>
  <dcterms:created xsi:type="dcterms:W3CDTF">2016-08-24T08:52:00Z</dcterms:created>
  <dcterms:modified xsi:type="dcterms:W3CDTF">2016-08-24T08:52:00Z</dcterms:modified>
</cp:coreProperties>
</file>