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F95D48D" w14:textId="77777777" w:rsidR="00F62C8B" w:rsidRPr="00270DD5" w:rsidRDefault="007247EC" w:rsidP="004C531E">
      <w:pPr>
        <w:pStyle w:val="RSCM01ReceivedAccepted"/>
      </w:pPr>
      <w:r>
        <mc:AlternateContent>
          <mc:Choice Requires="wps">
            <w:drawing>
              <wp:anchor distT="180340" distB="0" distL="114300" distR="114300" simplePos="0" relativeHeight="251657728" behindDoc="1" locked="1" layoutInCell="0" allowOverlap="0" wp14:anchorId="4367FCE1" wp14:editId="075D0F58">
                <wp:simplePos x="0" y="0"/>
                <wp:positionH relativeFrom="column">
                  <wp:posOffset>0</wp:posOffset>
                </wp:positionH>
                <wp:positionV relativeFrom="margin">
                  <wp:posOffset>5721350</wp:posOffset>
                </wp:positionV>
                <wp:extent cx="3158490" cy="1957705"/>
                <wp:effectExtent l="0" t="0" r="3810" b="4445"/>
                <wp:wrapTopAndBottom/>
                <wp:docPr id="13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8490" cy="195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174C8" w14:textId="77777777" w:rsidR="003E1D49" w:rsidRPr="001740C7" w:rsidRDefault="003E1D49" w:rsidP="003E1D49">
                            <w:pPr>
                              <w:pStyle w:val="RSCF01FootnoteAuthorAddress"/>
                              <w:rPr>
                                <w:w w:val="100"/>
                              </w:rPr>
                            </w:pPr>
                            <w:r w:rsidRPr="001740C7">
                              <w:rPr>
                                <w:w w:val="100"/>
                              </w:rPr>
                              <w:t>M. Ehsan</w:t>
                            </w:r>
                            <w:r w:rsidRPr="001740C7">
                              <w:rPr>
                                <w:rFonts w:hint="eastAsia"/>
                                <w:w w:val="100"/>
                              </w:rPr>
                              <w:t xml:space="preserve">, </w:t>
                            </w:r>
                            <w:r w:rsidRPr="001740C7">
                              <w:rPr>
                                <w:w w:val="100"/>
                              </w:rPr>
                              <w:t xml:space="preserve">L. Ghani, </w:t>
                            </w:r>
                            <w:proofErr w:type="spellStart"/>
                            <w:r w:rsidRPr="001740C7">
                              <w:rPr>
                                <w:w w:val="100"/>
                              </w:rPr>
                              <w:t>Prof.</w:t>
                            </w:r>
                            <w:proofErr w:type="spellEnd"/>
                            <w:r w:rsidRPr="001740C7">
                              <w:rPr>
                                <w:w w:val="100"/>
                              </w:rPr>
                              <w:t xml:space="preserve"> P. S. Chae</w:t>
                            </w:r>
                            <w:r w:rsidRPr="001740C7">
                              <w:rPr>
                                <w:w w:val="100"/>
                              </w:rPr>
                              <w:br/>
                              <w:t xml:space="preserve">Department of </w:t>
                            </w:r>
                            <w:proofErr w:type="spellStart"/>
                            <w:r w:rsidRPr="001740C7">
                              <w:rPr>
                                <w:w w:val="100"/>
                              </w:rPr>
                              <w:t>Bionanotechnology</w:t>
                            </w:r>
                            <w:proofErr w:type="spellEnd"/>
                            <w:r w:rsidRPr="001740C7">
                              <w:rPr>
                                <w:w w:val="100"/>
                              </w:rPr>
                              <w:t xml:space="preserve">, </w:t>
                            </w:r>
                            <w:proofErr w:type="spellStart"/>
                            <w:r w:rsidRPr="001740C7">
                              <w:rPr>
                                <w:w w:val="100"/>
                              </w:rPr>
                              <w:t>Hanyang</w:t>
                            </w:r>
                            <w:proofErr w:type="spellEnd"/>
                            <w:r w:rsidRPr="001740C7">
                              <w:rPr>
                                <w:w w:val="100"/>
                              </w:rPr>
                              <w:t xml:space="preserve"> University, </w:t>
                            </w:r>
                            <w:proofErr w:type="spellStart"/>
                            <w:r w:rsidRPr="001740C7">
                              <w:rPr>
                                <w:rFonts w:eastAsia="바탕"/>
                                <w:w w:val="100"/>
                              </w:rPr>
                              <w:t>Ansan</w:t>
                            </w:r>
                            <w:proofErr w:type="spellEnd"/>
                            <w:r w:rsidRPr="001740C7">
                              <w:rPr>
                                <w:rFonts w:eastAsia="바탕"/>
                                <w:w w:val="100"/>
                              </w:rPr>
                              <w:t xml:space="preserve">, </w:t>
                            </w:r>
                            <w:r w:rsidRPr="001740C7">
                              <w:rPr>
                                <w:rFonts w:eastAsia="바탕" w:hint="eastAsia"/>
                                <w:w w:val="100"/>
                              </w:rPr>
                              <w:t>15588</w:t>
                            </w:r>
                            <w:r w:rsidRPr="001740C7">
                              <w:rPr>
                                <w:rFonts w:eastAsia="바탕"/>
                                <w:w w:val="100"/>
                              </w:rPr>
                              <w:t xml:space="preserve"> (Korea)</w:t>
                            </w:r>
                            <w:r w:rsidRPr="001740C7">
                              <w:rPr>
                                <w:rFonts w:eastAsia="바탕" w:hint="eastAsia"/>
                                <w:w w:val="100"/>
                              </w:rPr>
                              <w:br/>
                            </w:r>
                            <w:r w:rsidRPr="001740C7">
                              <w:rPr>
                                <w:w w:val="100"/>
                              </w:rPr>
                              <w:t xml:space="preserve">E-mail: </w:t>
                            </w:r>
                            <w:hyperlink r:id="rId8" w:history="1">
                              <w:r w:rsidRPr="001740C7">
                                <w:rPr>
                                  <w:rStyle w:val="Hyperlink"/>
                                  <w:w w:val="100"/>
                                </w:rPr>
                                <w:t>pchae@hanyang.ac.kr</w:t>
                              </w:r>
                            </w:hyperlink>
                            <w:r w:rsidRPr="001740C7">
                              <w:rPr>
                                <w:rFonts w:hint="eastAsia"/>
                                <w:w w:val="100"/>
                              </w:rPr>
                              <w:t xml:space="preserve"> </w:t>
                            </w:r>
                            <w:r w:rsidRPr="001740C7">
                              <w:rPr>
                                <w:w w:val="100"/>
                              </w:rPr>
                              <w:t xml:space="preserve"> </w:t>
                            </w:r>
                          </w:p>
                          <w:p w14:paraId="2AA9F3CD" w14:textId="77777777" w:rsidR="003E1D49" w:rsidRPr="001740C7" w:rsidRDefault="003E1D49" w:rsidP="003E1D49">
                            <w:pPr>
                              <w:pStyle w:val="RSCF01FootnoteAuthorAddress"/>
                              <w:rPr>
                                <w:rStyle w:val="Hyperlink"/>
                                <w:bCs/>
                                <w:color w:val="auto"/>
                                <w:w w:val="100"/>
                                <w:u w:val="none"/>
                              </w:rPr>
                            </w:pPr>
                            <w:proofErr w:type="spellStart"/>
                            <w:r w:rsidRPr="001740C7">
                              <w:rPr>
                                <w:rFonts w:eastAsia="AdvTTR" w:hint="eastAsia"/>
                                <w:color w:val="000000" w:themeColor="text1"/>
                                <w:w w:val="100"/>
                              </w:rPr>
                              <w:t>Dr.</w:t>
                            </w:r>
                            <w:proofErr w:type="spellEnd"/>
                            <w:r w:rsidRPr="001740C7">
                              <w:rPr>
                                <w:rFonts w:eastAsia="AdvTTR" w:hint="eastAsia"/>
                                <w:color w:val="000000" w:themeColor="text1"/>
                                <w:w w:val="100"/>
                              </w:rPr>
                              <w:t xml:space="preserve"> </w:t>
                            </w:r>
                            <w:r w:rsidRPr="001740C7">
                              <w:rPr>
                                <w:w w:val="100"/>
                              </w:rPr>
                              <w:t>Yang Du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,</w:t>
                            </w:r>
                            <w:r w:rsidRPr="001740C7">
                              <w:rPr>
                                <w:rFonts w:cstheme="minorBidi" w:hint="eastAsia"/>
                                <w:i w:val="0"/>
                                <w:w w:val="1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740C7">
                              <w:rPr>
                                <w:rFonts w:hint="eastAsia"/>
                                <w:color w:val="000000" w:themeColor="text1"/>
                                <w:w w:val="100"/>
                                <w:lang w:eastAsia="ko-KR"/>
                              </w:rPr>
                              <w:t>Dr.</w:t>
                            </w:r>
                            <w:proofErr w:type="spellEnd"/>
                            <w:r w:rsidR="001740C7">
                              <w:rPr>
                                <w:rFonts w:hint="eastAsia"/>
                                <w:color w:val="000000" w:themeColor="text1"/>
                                <w:w w:val="100"/>
                                <w:lang w:eastAsia="ko-KR"/>
                              </w:rPr>
                              <w:t xml:space="preserve"> A</w:t>
                            </w:r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>. B. Seven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,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="001740C7" w:rsidRPr="001740C7">
                              <w:rPr>
                                <w:w w:val="100"/>
                              </w:rPr>
                              <w:t>Prof.</w:t>
                            </w:r>
                            <w:proofErr w:type="spellEnd"/>
                            <w:r w:rsidR="001740C7">
                              <w:rPr>
                                <w:rFonts w:hint="eastAsia"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G.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Skiniotis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, </w:t>
                            </w:r>
                            <w:proofErr w:type="spellStart"/>
                            <w:r w:rsidR="001740C7" w:rsidRPr="001740C7">
                              <w:rPr>
                                <w:w w:val="100"/>
                              </w:rPr>
                              <w:t>Prof.</w:t>
                            </w:r>
                            <w:proofErr w:type="spellEnd"/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 xml:space="preserve"> B. K. </w:t>
                            </w:r>
                            <w:proofErr w:type="spellStart"/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>Kobilka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br/>
                            </w:r>
                            <w:r w:rsidRPr="001740C7">
                              <w:rPr>
                                <w:rFonts w:hint="eastAsia"/>
                                <w:bCs/>
                                <w:color w:val="000000" w:themeColor="text1"/>
                                <w:w w:val="100"/>
                              </w:rPr>
                              <w:t>Molecular and Cellular Physiology, Stanford</w:t>
                            </w:r>
                            <w:r w:rsidR="00512B20" w:rsidRPr="001740C7">
                              <w:rPr>
                                <w:rFonts w:hint="eastAsia"/>
                                <w:bCs/>
                                <w:color w:val="000000" w:themeColor="text1"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Pr="001740C7">
                              <w:rPr>
                                <w:rFonts w:hint="eastAsia"/>
                                <w:bCs/>
                                <w:color w:val="000000" w:themeColor="text1"/>
                                <w:w w:val="100"/>
                              </w:rPr>
                              <w:t xml:space="preserve">CA 94305 (USA) </w:t>
                            </w:r>
                            <w:r w:rsidR="001740C7">
                              <w:rPr>
                                <w:bCs/>
                                <w:color w:val="000000" w:themeColor="text1"/>
                                <w:w w:val="100"/>
                                <w:lang w:eastAsia="ko-KR"/>
                              </w:rPr>
                              <w:br/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E-mail: </w:t>
                            </w:r>
                            <w:hyperlink r:id="rId9" w:history="1">
                              <w:r w:rsidRPr="001740C7">
                                <w:rPr>
                                  <w:rStyle w:val="Hyperlink"/>
                                  <w:rFonts w:cs="Arial"/>
                                  <w:w w:val="100"/>
                                </w:rPr>
                                <w:t>kobilka@stanford.edu</w:t>
                              </w:r>
                            </w:hyperlink>
                          </w:p>
                          <w:p w14:paraId="54FABC77" w14:textId="77777777" w:rsidR="003E1D49" w:rsidRPr="001740C7" w:rsidRDefault="000F2295" w:rsidP="003E1D49">
                            <w:pPr>
                              <w:pStyle w:val="RSCF01FootnoteAuthorAddress"/>
                              <w:rPr>
                                <w:rStyle w:val="Hyperlink"/>
                                <w:bCs/>
                                <w:color w:val="auto"/>
                                <w:w w:val="100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rFonts w:eastAsia="AdvTTR" w:hint="eastAsia"/>
                                <w:w w:val="100"/>
                                <w:lang w:eastAsia="ko-KR"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eastAsia="AdvTTR" w:hint="eastAsia"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="003E1D49" w:rsidRPr="001740C7">
                              <w:rPr>
                                <w:rFonts w:eastAsia="AdvTTR" w:hint="eastAsia"/>
                                <w:w w:val="100"/>
                              </w:rPr>
                              <w:t xml:space="preserve">I. </w:t>
                            </w:r>
                            <w:proofErr w:type="spellStart"/>
                            <w:r w:rsidR="003E1D49" w:rsidRPr="001740C7">
                              <w:rPr>
                                <w:rFonts w:eastAsia="AdvTTR" w:hint="eastAsia"/>
                                <w:w w:val="100"/>
                              </w:rPr>
                              <w:t>Molist</w:t>
                            </w:r>
                            <w:proofErr w:type="spellEnd"/>
                            <w:r w:rsidR="003E1D49" w:rsidRPr="001740C7">
                              <w:rPr>
                                <w:rFonts w:eastAsia="AdvTTR"/>
                                <w:w w:val="100"/>
                              </w:rPr>
                              <w:t xml:space="preserve">, </w:t>
                            </w:r>
                            <w:proofErr w:type="spellStart"/>
                            <w:r w:rsidR="001740C7" w:rsidRPr="001740C7">
                              <w:rPr>
                                <w:w w:val="100"/>
                              </w:rPr>
                              <w:t>Prof.</w:t>
                            </w:r>
                            <w:proofErr w:type="spellEnd"/>
                            <w:r w:rsidR="003E1D49" w:rsidRPr="001740C7">
                              <w:rPr>
                                <w:rFonts w:eastAsia="AdvTTR"/>
                                <w:w w:val="100"/>
                              </w:rPr>
                              <w:t xml:space="preserve"> B. Byrne</w:t>
                            </w:r>
                            <w:r w:rsidR="003E1D49" w:rsidRPr="001740C7">
                              <w:rPr>
                                <w:w w:val="100"/>
                              </w:rPr>
                              <w:br/>
                            </w:r>
                            <w:r w:rsidR="003E1D49" w:rsidRPr="001740C7">
                              <w:rPr>
                                <w:rFonts w:eastAsia="AdvTTR"/>
                                <w:bCs/>
                                <w:w w:val="100"/>
                              </w:rPr>
                              <w:t>Department of Life Sciences, Imperial College London</w:t>
                            </w:r>
                            <w:r>
                              <w:rPr>
                                <w:rFonts w:eastAsia="AdvTTR" w:hint="eastAsia"/>
                                <w:bCs/>
                                <w:w w:val="100"/>
                                <w:lang w:eastAsia="ko-KR"/>
                              </w:rPr>
                              <w:t>,</w:t>
                            </w:r>
                            <w:r w:rsidR="00512B20" w:rsidRPr="001740C7">
                              <w:rPr>
                                <w:rFonts w:eastAsia="AdvTTR" w:hint="eastAsia"/>
                                <w:bCs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="003E1D49" w:rsidRPr="001740C7">
                              <w:rPr>
                                <w:rFonts w:eastAsia="AdvTTR"/>
                                <w:bCs/>
                                <w:w w:val="100"/>
                              </w:rPr>
                              <w:t>London, SW7 2AZ</w:t>
                            </w:r>
                            <w:r w:rsidR="003E1D49" w:rsidRPr="001740C7">
                              <w:rPr>
                                <w:rFonts w:eastAsia="AdvTTR"/>
                                <w:w w:val="100"/>
                              </w:rPr>
                              <w:t xml:space="preserve"> (UK)</w:t>
                            </w:r>
                            <w:r w:rsidR="003E1D49" w:rsidRPr="001740C7">
                              <w:rPr>
                                <w:rFonts w:eastAsia="AdvTTR" w:hint="eastAsia"/>
                                <w:w w:val="100"/>
                              </w:rPr>
                              <w:t xml:space="preserve"> </w:t>
                            </w:r>
                            <w:r w:rsidR="001740C7">
                              <w:rPr>
                                <w:rFonts w:eastAsia="AdvTTR"/>
                                <w:w w:val="100"/>
                                <w:lang w:eastAsia="ko-KR"/>
                              </w:rPr>
                              <w:br/>
                            </w:r>
                            <w:r w:rsidR="003E1D49" w:rsidRPr="001740C7">
                              <w:rPr>
                                <w:rFonts w:eastAsia="AdvTTR"/>
                                <w:w w:val="100"/>
                              </w:rPr>
                              <w:t xml:space="preserve">E-mail: </w:t>
                            </w:r>
                            <w:hyperlink r:id="rId10" w:history="1">
                              <w:r w:rsidR="003E1D49" w:rsidRPr="001740C7">
                                <w:rPr>
                                  <w:rStyle w:val="Hyperlink"/>
                                  <w:rFonts w:eastAsia="AdvTTR"/>
                                  <w:bCs/>
                                  <w:w w:val="100"/>
                                </w:rPr>
                                <w:t>b.byrne@imperial.ac.uk</w:t>
                              </w:r>
                            </w:hyperlink>
                          </w:p>
                          <w:p w14:paraId="321CF587" w14:textId="77777777" w:rsidR="003E1D49" w:rsidRPr="001740C7" w:rsidRDefault="003E1D49" w:rsidP="003E1D49">
                            <w:pPr>
                              <w:pStyle w:val="RSCF01FootnoteAuthorAddress"/>
                              <w:rPr>
                                <w:w w:val="100"/>
                              </w:rPr>
                            </w:pP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Dr.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</w:t>
                            </w:r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 xml:space="preserve">P. </w:t>
                            </w:r>
                            <w:proofErr w:type="spellStart"/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>Hariharan</w:t>
                            </w:r>
                            <w:proofErr w:type="spellEnd"/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>,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Prof.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L. Guan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br/>
                              <w:t xml:space="preserve">Department of Cell Physiology and Molecular Biophysics,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Center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for Membrane Protein Research, School of Medicine, Texas Tech University Health Sciences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Center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Lubbock, TX 79430 (USA) E-mail: </w:t>
                            </w:r>
                            <w:hyperlink r:id="rId11" w:history="1">
                              <w:r w:rsidRPr="001740C7">
                                <w:rPr>
                                  <w:rStyle w:val="Hyperlink"/>
                                  <w:w w:val="100"/>
                                </w:rPr>
                                <w:t>lan.guan@ttuhsc.edu</w:t>
                              </w:r>
                            </w:hyperlink>
                            <w:r w:rsidRPr="001740C7">
                              <w:rPr>
                                <w:rFonts w:hint="eastAsia"/>
                                <w:bCs/>
                                <w:color w:val="000000" w:themeColor="text1"/>
                                <w:w w:val="100"/>
                              </w:rPr>
                              <w:t xml:space="preserve"> </w:t>
                            </w:r>
                          </w:p>
                          <w:p w14:paraId="1C03FCC9" w14:textId="77777777" w:rsidR="00B10866" w:rsidRPr="001740C7" w:rsidRDefault="003E1D49" w:rsidP="003E1D49">
                            <w:pPr>
                              <w:pStyle w:val="RSCF01FootnoteAuthorAddress"/>
                              <w:rPr>
                                <w:w w:val="100"/>
                              </w:rPr>
                            </w:pP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J. S. Mortensen,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Prof.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 C. J. </w:t>
                            </w:r>
                            <w:proofErr w:type="spellStart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>Loland</w:t>
                            </w:r>
                            <w:proofErr w:type="spellEnd"/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br/>
                              <w:t>Department of Neuroscience and Pharmacology, University of Copenhagen, DK- 2200 Copenhagen (Denmark)</w:t>
                            </w:r>
                            <w:r w:rsidRPr="001740C7">
                              <w:rPr>
                                <w:rFonts w:hint="eastAsia"/>
                                <w:color w:val="000000" w:themeColor="text1"/>
                                <w:w w:val="100"/>
                              </w:rPr>
                              <w:t xml:space="preserve"> </w:t>
                            </w:r>
                            <w:r w:rsidRPr="001740C7">
                              <w:rPr>
                                <w:color w:val="000000" w:themeColor="text1"/>
                                <w:w w:val="100"/>
                              </w:rPr>
                              <w:t xml:space="preserve">E-mail: </w:t>
                            </w:r>
                            <w:hyperlink r:id="rId12" w:history="1">
                              <w:r w:rsidRPr="001740C7">
                                <w:rPr>
                                  <w:rStyle w:val="Hyperlink"/>
                                  <w:w w:val="100"/>
                                </w:rPr>
                                <w:t>cllo@sund.ku.dk</w:t>
                              </w:r>
                            </w:hyperlink>
                          </w:p>
                          <w:p w14:paraId="60055C19" w14:textId="77777777" w:rsidR="00B10866" w:rsidRPr="001740C7" w:rsidRDefault="00512B20" w:rsidP="00241ACD">
                            <w:pPr>
                              <w:pStyle w:val="RSCF02FootnotestoTitleAuthors"/>
                              <w:rPr>
                                <w:w w:val="100"/>
                              </w:rPr>
                            </w:pPr>
                            <w:r w:rsidRPr="001740C7">
                              <w:rPr>
                                <w:w w:val="100"/>
                              </w:rPr>
                              <w:t>†</w:t>
                            </w:r>
                            <w:r w:rsidRPr="001740C7">
                              <w:rPr>
                                <w:rFonts w:hint="eastAsia"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="00B10866" w:rsidRPr="001740C7">
                              <w:rPr>
                                <w:w w:val="100"/>
                              </w:rPr>
                              <w:t>Electronic Supplementary Information (ESI) availa</w:t>
                            </w:r>
                            <w:r w:rsidRPr="001740C7">
                              <w:rPr>
                                <w:w w:val="100"/>
                              </w:rPr>
                              <w:t>ble:</w:t>
                            </w:r>
                            <w:r w:rsidRPr="001740C7">
                              <w:rPr>
                                <w:rFonts w:hint="eastAsia"/>
                                <w:w w:val="100"/>
                                <w:lang w:eastAsia="ko-KR"/>
                              </w:rPr>
                              <w:t xml:space="preserve"> </w:t>
                            </w:r>
                            <w:r w:rsidR="00B10866" w:rsidRPr="001740C7">
                              <w:rPr>
                                <w:w w:val="100"/>
                              </w:rPr>
                              <w:t>See DOI: 10.1039/x0xx00000x</w:t>
                            </w:r>
                          </w:p>
                        </w:txbxContent>
                      </wps:txbx>
                      <wps:bodyPr rot="0" vert="horz" wrap="square" lIns="0" tIns="36000" rIns="0" bIns="3600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67FCE1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0.5pt;width:248.7pt;height:154.15pt;z-index:-251658752;visibility:visible;mso-wrap-style:square;mso-width-percent:0;mso-height-percent:200;mso-wrap-distance-left:9pt;mso-wrap-distance-top:14.2pt;mso-wrap-distance-right:9pt;mso-wrap-distance-bottom:0;mso-position-horizontal:absolute;mso-position-horizontal-relative:text;mso-position-vertical:absolute;mso-position-vertical-relative:margin;mso-width-percent:0;mso-height-percent:20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" o:allowincell="f" o:allowoverlap="f" stroked="f">
                <o:lock v:ext="edit" aspectratio="t"/>
                <v:textbox style="mso-fit-shape-to-text:t" inset="0,1mm,0,1mm">
                  <w:txbxContent>
                    <w:p w14:paraId="3AC174C8" w14:textId="77777777" w:rsidR="003E1D49" w:rsidRPr="001740C7" w:rsidRDefault="003E1D49" w:rsidP="003E1D49">
                      <w:pPr>
                        <w:pStyle w:val="RSCF01FootnoteAuthorAddress"/>
                        <w:rPr>
                          <w:w w:val="100"/>
                        </w:rPr>
                      </w:pPr>
                      <w:r w:rsidRPr="001740C7">
                        <w:rPr>
                          <w:w w:val="100"/>
                        </w:rPr>
                        <w:t>M. Ehsan</w:t>
                      </w:r>
                      <w:r w:rsidRPr="001740C7">
                        <w:rPr>
                          <w:rFonts w:hint="eastAsia"/>
                          <w:w w:val="100"/>
                        </w:rPr>
                        <w:t xml:space="preserve">, </w:t>
                      </w:r>
                      <w:r w:rsidRPr="001740C7">
                        <w:rPr>
                          <w:w w:val="100"/>
                        </w:rPr>
                        <w:t xml:space="preserve">L. Ghani, </w:t>
                      </w:r>
                      <w:proofErr w:type="spellStart"/>
                      <w:r w:rsidRPr="001740C7">
                        <w:rPr>
                          <w:w w:val="100"/>
                        </w:rPr>
                        <w:t>Prof.</w:t>
                      </w:r>
                      <w:proofErr w:type="spellEnd"/>
                      <w:r w:rsidRPr="001740C7">
                        <w:rPr>
                          <w:w w:val="100"/>
                        </w:rPr>
                        <w:t xml:space="preserve"> P. S. Chae</w:t>
                      </w:r>
                      <w:r w:rsidRPr="001740C7">
                        <w:rPr>
                          <w:w w:val="100"/>
                        </w:rPr>
                        <w:br/>
                        <w:t xml:space="preserve">Department of </w:t>
                      </w:r>
                      <w:proofErr w:type="spellStart"/>
                      <w:r w:rsidRPr="001740C7">
                        <w:rPr>
                          <w:w w:val="100"/>
                        </w:rPr>
                        <w:t>Bionanotechnology</w:t>
                      </w:r>
                      <w:proofErr w:type="spellEnd"/>
                      <w:r w:rsidRPr="001740C7">
                        <w:rPr>
                          <w:w w:val="100"/>
                        </w:rPr>
                        <w:t xml:space="preserve">, </w:t>
                      </w:r>
                      <w:proofErr w:type="spellStart"/>
                      <w:r w:rsidRPr="001740C7">
                        <w:rPr>
                          <w:w w:val="100"/>
                        </w:rPr>
                        <w:t>Hanyang</w:t>
                      </w:r>
                      <w:proofErr w:type="spellEnd"/>
                      <w:r w:rsidRPr="001740C7">
                        <w:rPr>
                          <w:w w:val="100"/>
                        </w:rPr>
                        <w:t xml:space="preserve"> University, </w:t>
                      </w:r>
                      <w:proofErr w:type="spellStart"/>
                      <w:r w:rsidRPr="001740C7">
                        <w:rPr>
                          <w:rFonts w:eastAsia="바탕"/>
                          <w:w w:val="100"/>
                        </w:rPr>
                        <w:t>Ansan</w:t>
                      </w:r>
                      <w:proofErr w:type="spellEnd"/>
                      <w:r w:rsidRPr="001740C7">
                        <w:rPr>
                          <w:rFonts w:eastAsia="바탕"/>
                          <w:w w:val="100"/>
                        </w:rPr>
                        <w:t xml:space="preserve">, </w:t>
                      </w:r>
                      <w:r w:rsidRPr="001740C7">
                        <w:rPr>
                          <w:rFonts w:eastAsia="바탕" w:hint="eastAsia"/>
                          <w:w w:val="100"/>
                        </w:rPr>
                        <w:t>15588</w:t>
                      </w:r>
                      <w:r w:rsidRPr="001740C7">
                        <w:rPr>
                          <w:rFonts w:eastAsia="바탕"/>
                          <w:w w:val="100"/>
                        </w:rPr>
                        <w:t xml:space="preserve"> (Korea)</w:t>
                      </w:r>
                      <w:r w:rsidRPr="001740C7">
                        <w:rPr>
                          <w:rFonts w:eastAsia="바탕" w:hint="eastAsia"/>
                          <w:w w:val="100"/>
                        </w:rPr>
                        <w:br/>
                      </w:r>
                      <w:r w:rsidRPr="001740C7">
                        <w:rPr>
                          <w:w w:val="100"/>
                        </w:rPr>
                        <w:t xml:space="preserve">E-mail: </w:t>
                      </w:r>
                      <w:hyperlink r:id="rId13" w:history="1">
                        <w:r w:rsidRPr="001740C7">
                          <w:rPr>
                            <w:rStyle w:val="Hyperlink"/>
                            <w:w w:val="100"/>
                          </w:rPr>
                          <w:t>pchae@hanyang.ac.kr</w:t>
                        </w:r>
                      </w:hyperlink>
                      <w:r w:rsidRPr="001740C7">
                        <w:rPr>
                          <w:rFonts w:hint="eastAsia"/>
                          <w:w w:val="100"/>
                        </w:rPr>
                        <w:t xml:space="preserve"> </w:t>
                      </w:r>
                      <w:r w:rsidRPr="001740C7">
                        <w:rPr>
                          <w:w w:val="100"/>
                        </w:rPr>
                        <w:t xml:space="preserve"> </w:t>
                      </w:r>
                    </w:p>
                    <w:p w14:paraId="2AA9F3CD" w14:textId="77777777" w:rsidR="003E1D49" w:rsidRPr="001740C7" w:rsidRDefault="003E1D49" w:rsidP="003E1D49">
                      <w:pPr>
                        <w:pStyle w:val="RSCF01FootnoteAuthorAddress"/>
                        <w:rPr>
                          <w:rStyle w:val="Hyperlink"/>
                          <w:bCs/>
                          <w:color w:val="auto"/>
                          <w:w w:val="100"/>
                          <w:u w:val="none"/>
                        </w:rPr>
                      </w:pPr>
                      <w:proofErr w:type="spellStart"/>
                      <w:r w:rsidRPr="001740C7">
                        <w:rPr>
                          <w:rFonts w:eastAsia="AdvTTR" w:hint="eastAsia"/>
                          <w:color w:val="000000" w:themeColor="text1"/>
                          <w:w w:val="100"/>
                        </w:rPr>
                        <w:t>Dr.</w:t>
                      </w:r>
                      <w:proofErr w:type="spellEnd"/>
                      <w:r w:rsidRPr="001740C7">
                        <w:rPr>
                          <w:rFonts w:eastAsia="AdvTTR" w:hint="eastAsia"/>
                          <w:color w:val="000000" w:themeColor="text1"/>
                          <w:w w:val="100"/>
                        </w:rPr>
                        <w:t xml:space="preserve"> </w:t>
                      </w:r>
                      <w:r w:rsidRPr="001740C7">
                        <w:rPr>
                          <w:w w:val="100"/>
                        </w:rPr>
                        <w:t>Yang Du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>,</w:t>
                      </w:r>
                      <w:r w:rsidRPr="001740C7">
                        <w:rPr>
                          <w:rFonts w:cstheme="minorBidi" w:hint="eastAsia"/>
                          <w:i w:val="0"/>
                          <w:w w:val="1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740C7">
                        <w:rPr>
                          <w:rFonts w:hint="eastAsia"/>
                          <w:color w:val="000000" w:themeColor="text1"/>
                          <w:w w:val="100"/>
                          <w:lang w:eastAsia="ko-KR"/>
                        </w:rPr>
                        <w:t>Dr.</w:t>
                      </w:r>
                      <w:proofErr w:type="spellEnd"/>
                      <w:r w:rsidR="001740C7">
                        <w:rPr>
                          <w:rFonts w:hint="eastAsia"/>
                          <w:color w:val="000000" w:themeColor="text1"/>
                          <w:w w:val="100"/>
                          <w:lang w:eastAsia="ko-KR"/>
                        </w:rPr>
                        <w:t xml:space="preserve"> A</w:t>
                      </w:r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>. B. Seven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>,</w:t>
                      </w:r>
                      <w:r w:rsidRPr="001740C7">
                        <w:rPr>
                          <w:color w:val="000000" w:themeColor="text1"/>
                          <w:w w:val="100"/>
                          <w:sz w:val="12"/>
                        </w:rPr>
                        <w:t xml:space="preserve"> </w:t>
                      </w:r>
                      <w:proofErr w:type="spellStart"/>
                      <w:r w:rsidR="001740C7" w:rsidRPr="001740C7">
                        <w:rPr>
                          <w:w w:val="100"/>
                        </w:rPr>
                        <w:t>Prof.</w:t>
                      </w:r>
                      <w:proofErr w:type="spellEnd"/>
                      <w:r w:rsidR="001740C7">
                        <w:rPr>
                          <w:rFonts w:hint="eastAsia"/>
                          <w:w w:val="100"/>
                          <w:lang w:eastAsia="ko-KR"/>
                        </w:rPr>
                        <w:t xml:space="preserve"> 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G.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Skiniotis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, </w:t>
                      </w:r>
                      <w:proofErr w:type="spellStart"/>
                      <w:r w:rsidR="001740C7" w:rsidRPr="001740C7">
                        <w:rPr>
                          <w:w w:val="100"/>
                        </w:rPr>
                        <w:t>Prof.</w:t>
                      </w:r>
                      <w:proofErr w:type="spellEnd"/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 xml:space="preserve"> B. K. </w:t>
                      </w:r>
                      <w:proofErr w:type="spellStart"/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>Kobilka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br/>
                      </w:r>
                      <w:r w:rsidRPr="001740C7">
                        <w:rPr>
                          <w:rFonts w:hint="eastAsia"/>
                          <w:bCs/>
                          <w:color w:val="000000" w:themeColor="text1"/>
                          <w:w w:val="100"/>
                        </w:rPr>
                        <w:t>Molecular and Cellular Physiology, Stanford</w:t>
                      </w:r>
                      <w:r w:rsidR="00512B20" w:rsidRPr="001740C7">
                        <w:rPr>
                          <w:rFonts w:hint="eastAsia"/>
                          <w:bCs/>
                          <w:color w:val="000000" w:themeColor="text1"/>
                          <w:w w:val="100"/>
                          <w:lang w:eastAsia="ko-KR"/>
                        </w:rPr>
                        <w:t xml:space="preserve"> </w:t>
                      </w:r>
                      <w:r w:rsidRPr="001740C7">
                        <w:rPr>
                          <w:rFonts w:hint="eastAsia"/>
                          <w:bCs/>
                          <w:color w:val="000000" w:themeColor="text1"/>
                          <w:w w:val="100"/>
                        </w:rPr>
                        <w:t xml:space="preserve">CA 94305 (USA) </w:t>
                      </w:r>
                      <w:r w:rsidR="001740C7">
                        <w:rPr>
                          <w:bCs/>
                          <w:color w:val="000000" w:themeColor="text1"/>
                          <w:w w:val="100"/>
                          <w:lang w:eastAsia="ko-KR"/>
                        </w:rPr>
                        <w:br/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E-mail: </w:t>
                      </w:r>
                      <w:hyperlink r:id="rId14" w:history="1">
                        <w:r w:rsidRPr="001740C7">
                          <w:rPr>
                            <w:rStyle w:val="Hyperlink"/>
                            <w:rFonts w:cs="Arial"/>
                            <w:w w:val="100"/>
                          </w:rPr>
                          <w:t>kobilka@stanford.edu</w:t>
                        </w:r>
                      </w:hyperlink>
                    </w:p>
                    <w:p w14:paraId="54FABC77" w14:textId="77777777" w:rsidR="003E1D49" w:rsidRPr="001740C7" w:rsidRDefault="000F2295" w:rsidP="003E1D49">
                      <w:pPr>
                        <w:pStyle w:val="RSCF01FootnoteAuthorAddress"/>
                        <w:rPr>
                          <w:rStyle w:val="Hyperlink"/>
                          <w:bCs/>
                          <w:color w:val="auto"/>
                          <w:w w:val="100"/>
                          <w:u w:val="none"/>
                        </w:rPr>
                      </w:pPr>
                      <w:proofErr w:type="spellStart"/>
                      <w:r>
                        <w:rPr>
                          <w:rFonts w:eastAsia="AdvTTR" w:hint="eastAsia"/>
                          <w:w w:val="100"/>
                          <w:lang w:eastAsia="ko-KR"/>
                        </w:rPr>
                        <w:t>Dr.</w:t>
                      </w:r>
                      <w:proofErr w:type="spellEnd"/>
                      <w:r>
                        <w:rPr>
                          <w:rFonts w:eastAsia="AdvTTR" w:hint="eastAsia"/>
                          <w:w w:val="100"/>
                          <w:lang w:eastAsia="ko-KR"/>
                        </w:rPr>
                        <w:t xml:space="preserve"> </w:t>
                      </w:r>
                      <w:r w:rsidR="003E1D49" w:rsidRPr="001740C7">
                        <w:rPr>
                          <w:rFonts w:eastAsia="AdvTTR" w:hint="eastAsia"/>
                          <w:w w:val="100"/>
                        </w:rPr>
                        <w:t xml:space="preserve">I. </w:t>
                      </w:r>
                      <w:proofErr w:type="spellStart"/>
                      <w:r w:rsidR="003E1D49" w:rsidRPr="001740C7">
                        <w:rPr>
                          <w:rFonts w:eastAsia="AdvTTR" w:hint="eastAsia"/>
                          <w:w w:val="100"/>
                        </w:rPr>
                        <w:t>Molist</w:t>
                      </w:r>
                      <w:proofErr w:type="spellEnd"/>
                      <w:r w:rsidR="003E1D49" w:rsidRPr="001740C7">
                        <w:rPr>
                          <w:rFonts w:eastAsia="AdvTTR"/>
                          <w:w w:val="100"/>
                        </w:rPr>
                        <w:t xml:space="preserve">, </w:t>
                      </w:r>
                      <w:proofErr w:type="spellStart"/>
                      <w:r w:rsidR="001740C7" w:rsidRPr="001740C7">
                        <w:rPr>
                          <w:w w:val="100"/>
                        </w:rPr>
                        <w:t>Prof.</w:t>
                      </w:r>
                      <w:proofErr w:type="spellEnd"/>
                      <w:r w:rsidR="003E1D49" w:rsidRPr="001740C7">
                        <w:rPr>
                          <w:rFonts w:eastAsia="AdvTTR"/>
                          <w:w w:val="100"/>
                        </w:rPr>
                        <w:t xml:space="preserve"> B. Byrne</w:t>
                      </w:r>
                      <w:r w:rsidR="003E1D49" w:rsidRPr="001740C7">
                        <w:rPr>
                          <w:w w:val="100"/>
                        </w:rPr>
                        <w:br/>
                      </w:r>
                      <w:r w:rsidR="003E1D49" w:rsidRPr="001740C7">
                        <w:rPr>
                          <w:rFonts w:eastAsia="AdvTTR"/>
                          <w:bCs/>
                          <w:w w:val="100"/>
                        </w:rPr>
                        <w:t>Department of Life Sciences, Imperial College London</w:t>
                      </w:r>
                      <w:r>
                        <w:rPr>
                          <w:rFonts w:eastAsia="AdvTTR" w:hint="eastAsia"/>
                          <w:bCs/>
                          <w:w w:val="100"/>
                          <w:lang w:eastAsia="ko-KR"/>
                        </w:rPr>
                        <w:t>,</w:t>
                      </w:r>
                      <w:r w:rsidR="00512B20" w:rsidRPr="001740C7">
                        <w:rPr>
                          <w:rFonts w:eastAsia="AdvTTR" w:hint="eastAsia"/>
                          <w:bCs/>
                          <w:w w:val="100"/>
                          <w:lang w:eastAsia="ko-KR"/>
                        </w:rPr>
                        <w:t xml:space="preserve"> </w:t>
                      </w:r>
                      <w:r w:rsidR="003E1D49" w:rsidRPr="001740C7">
                        <w:rPr>
                          <w:rFonts w:eastAsia="AdvTTR"/>
                          <w:bCs/>
                          <w:w w:val="100"/>
                        </w:rPr>
                        <w:t>London, SW7 2AZ</w:t>
                      </w:r>
                      <w:r w:rsidR="003E1D49" w:rsidRPr="001740C7">
                        <w:rPr>
                          <w:rFonts w:eastAsia="AdvTTR"/>
                          <w:w w:val="100"/>
                        </w:rPr>
                        <w:t xml:space="preserve"> (UK)</w:t>
                      </w:r>
                      <w:r w:rsidR="003E1D49" w:rsidRPr="001740C7">
                        <w:rPr>
                          <w:rFonts w:eastAsia="AdvTTR" w:hint="eastAsia"/>
                          <w:w w:val="100"/>
                        </w:rPr>
                        <w:t xml:space="preserve"> </w:t>
                      </w:r>
                      <w:r w:rsidR="001740C7">
                        <w:rPr>
                          <w:rFonts w:eastAsia="AdvTTR"/>
                          <w:w w:val="100"/>
                          <w:lang w:eastAsia="ko-KR"/>
                        </w:rPr>
                        <w:br/>
                      </w:r>
                      <w:r w:rsidR="003E1D49" w:rsidRPr="001740C7">
                        <w:rPr>
                          <w:rFonts w:eastAsia="AdvTTR"/>
                          <w:w w:val="100"/>
                        </w:rPr>
                        <w:t xml:space="preserve">E-mail: </w:t>
                      </w:r>
                      <w:hyperlink r:id="rId15" w:history="1">
                        <w:r w:rsidR="003E1D49" w:rsidRPr="001740C7">
                          <w:rPr>
                            <w:rStyle w:val="Hyperlink"/>
                            <w:rFonts w:eastAsia="AdvTTR"/>
                            <w:bCs/>
                            <w:w w:val="100"/>
                          </w:rPr>
                          <w:t>b.byrne@imperial.ac.uk</w:t>
                        </w:r>
                      </w:hyperlink>
                    </w:p>
                    <w:p w14:paraId="321CF587" w14:textId="77777777" w:rsidR="003E1D49" w:rsidRPr="001740C7" w:rsidRDefault="003E1D49" w:rsidP="003E1D49">
                      <w:pPr>
                        <w:pStyle w:val="RSCF01FootnoteAuthorAddress"/>
                        <w:rPr>
                          <w:w w:val="100"/>
                        </w:rPr>
                      </w:pP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Dr.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</w:t>
                      </w:r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 xml:space="preserve">P. </w:t>
                      </w:r>
                      <w:proofErr w:type="spellStart"/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>Hariharan</w:t>
                      </w:r>
                      <w:proofErr w:type="spellEnd"/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>,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Prof.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L. Guan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br/>
                        <w:t xml:space="preserve">Department of Cell Physiology and Molecular Biophysics,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Center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for Membrane Protein Research, School of Medicine, Texas Tech University Health Sciences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Center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Lubbock, TX 79430 (USA) E-mail: </w:t>
                      </w:r>
                      <w:hyperlink r:id="rId16" w:history="1">
                        <w:r w:rsidRPr="001740C7">
                          <w:rPr>
                            <w:rStyle w:val="Hyperlink"/>
                            <w:w w:val="100"/>
                          </w:rPr>
                          <w:t>lan.guan@ttuhsc.edu</w:t>
                        </w:r>
                      </w:hyperlink>
                      <w:r w:rsidRPr="001740C7">
                        <w:rPr>
                          <w:rFonts w:hint="eastAsia"/>
                          <w:bCs/>
                          <w:color w:val="000000" w:themeColor="text1"/>
                          <w:w w:val="100"/>
                        </w:rPr>
                        <w:t xml:space="preserve"> </w:t>
                      </w:r>
                    </w:p>
                    <w:p w14:paraId="1C03FCC9" w14:textId="77777777" w:rsidR="00B10866" w:rsidRPr="001740C7" w:rsidRDefault="003E1D49" w:rsidP="003E1D49">
                      <w:pPr>
                        <w:pStyle w:val="RSCF01FootnoteAuthorAddress"/>
                        <w:rPr>
                          <w:w w:val="100"/>
                        </w:rPr>
                      </w:pPr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J. S. Mortensen,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Prof.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 C. J. </w:t>
                      </w:r>
                      <w:proofErr w:type="spellStart"/>
                      <w:r w:rsidRPr="001740C7">
                        <w:rPr>
                          <w:color w:val="000000" w:themeColor="text1"/>
                          <w:w w:val="100"/>
                        </w:rPr>
                        <w:t>Loland</w:t>
                      </w:r>
                      <w:proofErr w:type="spellEnd"/>
                      <w:r w:rsidRPr="001740C7">
                        <w:rPr>
                          <w:color w:val="000000" w:themeColor="text1"/>
                          <w:w w:val="100"/>
                        </w:rPr>
                        <w:br/>
                        <w:t>Department of Neuroscience and Pharmacology, University of Copenhagen, DK- 2200 Copenhagen (Denmark)</w:t>
                      </w:r>
                      <w:r w:rsidRPr="001740C7">
                        <w:rPr>
                          <w:rFonts w:hint="eastAsia"/>
                          <w:color w:val="000000" w:themeColor="text1"/>
                          <w:w w:val="100"/>
                        </w:rPr>
                        <w:t xml:space="preserve"> </w:t>
                      </w:r>
                      <w:r w:rsidRPr="001740C7">
                        <w:rPr>
                          <w:color w:val="000000" w:themeColor="text1"/>
                          <w:w w:val="100"/>
                        </w:rPr>
                        <w:t xml:space="preserve">E-mail: </w:t>
                      </w:r>
                      <w:hyperlink r:id="rId17" w:history="1">
                        <w:r w:rsidRPr="001740C7">
                          <w:rPr>
                            <w:rStyle w:val="Hyperlink"/>
                            <w:w w:val="100"/>
                          </w:rPr>
                          <w:t>cllo@sund.ku.dk</w:t>
                        </w:r>
                      </w:hyperlink>
                    </w:p>
                    <w:p w14:paraId="60055C19" w14:textId="77777777" w:rsidR="00B10866" w:rsidRPr="001740C7" w:rsidRDefault="00512B20" w:rsidP="00241ACD">
                      <w:pPr>
                        <w:pStyle w:val="RSCF02FootnotestoTitleAuthors"/>
                        <w:rPr>
                          <w:w w:val="100"/>
                        </w:rPr>
                      </w:pPr>
                      <w:r w:rsidRPr="001740C7">
                        <w:rPr>
                          <w:w w:val="100"/>
                        </w:rPr>
                        <w:t>†</w:t>
                      </w:r>
                      <w:r w:rsidRPr="001740C7">
                        <w:rPr>
                          <w:rFonts w:hint="eastAsia"/>
                          <w:w w:val="100"/>
                          <w:lang w:eastAsia="ko-KR"/>
                        </w:rPr>
                        <w:t xml:space="preserve"> </w:t>
                      </w:r>
                      <w:r w:rsidR="00B10866" w:rsidRPr="001740C7">
                        <w:rPr>
                          <w:w w:val="100"/>
                        </w:rPr>
                        <w:t>Electronic Supplementary Information (ESI) availa</w:t>
                      </w:r>
                      <w:r w:rsidRPr="001740C7">
                        <w:rPr>
                          <w:w w:val="100"/>
                        </w:rPr>
                        <w:t>ble:</w:t>
                      </w:r>
                      <w:r w:rsidRPr="001740C7">
                        <w:rPr>
                          <w:rFonts w:hint="eastAsia"/>
                          <w:w w:val="100"/>
                          <w:lang w:eastAsia="ko-KR"/>
                        </w:rPr>
                        <w:t xml:space="preserve"> </w:t>
                      </w:r>
                      <w:r w:rsidR="00B10866" w:rsidRPr="001740C7">
                        <w:rPr>
                          <w:w w:val="100"/>
                        </w:rPr>
                        <w:t>See DOI: 10.1039/x0xx00000x</w:t>
                      </w:r>
                    </w:p>
                  </w:txbxContent>
                </v:textbox>
                <w10:wrap type="topAndBottom" anchory="margin"/>
                <w10:anchorlock/>
              </v:shape>
            </w:pict>
          </mc:Fallback>
        </mc:AlternateContent>
      </w:r>
      <w:r w:rsidR="00F62C8B" w:rsidRPr="00270DD5">
        <w:t>Received 00th January 20</w:t>
      </w:r>
      <w:r w:rsidR="00F15F90" w:rsidRPr="00270DD5">
        <w:t>xx</w:t>
      </w:r>
      <w:r w:rsidR="00F62C8B" w:rsidRPr="00270DD5">
        <w:t>,</w:t>
      </w:r>
    </w:p>
    <w:p w14:paraId="5207E5F6" w14:textId="77777777" w:rsidR="00F62C8B" w:rsidRPr="00270DD5" w:rsidRDefault="00F62C8B" w:rsidP="004C531E">
      <w:pPr>
        <w:pStyle w:val="RSCM01ReceivedAccepted"/>
      </w:pPr>
      <w:r w:rsidRPr="00270DD5">
        <w:t>Accepted 00th January 20</w:t>
      </w:r>
      <w:r w:rsidR="00F15F90" w:rsidRPr="00270DD5">
        <w:t>xx</w:t>
      </w:r>
    </w:p>
    <w:p w14:paraId="140DE5D0" w14:textId="77777777" w:rsidR="00F62C8B" w:rsidRPr="00794787" w:rsidRDefault="00F62C8B" w:rsidP="004C531E">
      <w:pPr>
        <w:pStyle w:val="RSCM02DOI"/>
      </w:pPr>
      <w:r w:rsidRPr="00794787">
        <w:t>DOI: 10.1039/x0xx00000x</w:t>
      </w:r>
    </w:p>
    <w:p w14:paraId="74360F10" w14:textId="77777777" w:rsidR="00A9649E" w:rsidRPr="00794787" w:rsidRDefault="00A9649E" w:rsidP="004C531E">
      <w:pPr>
        <w:pStyle w:val="RSCM03Website"/>
      </w:pPr>
      <w:r w:rsidRPr="00794787">
        <w:t>www.rsc.org/</w:t>
      </w:r>
    </w:p>
    <w:p w14:paraId="58ECC2FC" w14:textId="77777777" w:rsidR="004414A5" w:rsidRPr="00C32EDF" w:rsidRDefault="00F62C8B" w:rsidP="00C32EDF">
      <w:pPr>
        <w:pStyle w:val="RSCH01PaperTitle"/>
      </w:pPr>
      <w:r w:rsidRPr="004414A5">
        <w:br w:type="column"/>
      </w:r>
      <w:r w:rsidR="0087744E" w:rsidRPr="0087744E">
        <w:rPr>
          <w:rFonts w:hint="eastAsia"/>
          <w:bCs/>
          <w:szCs w:val="20"/>
          <w:lang w:val="en-US" w:eastAsia="ko-KR"/>
        </w:rPr>
        <w:lastRenderedPageBreak/>
        <w:t>Design, synthesis, and evaluation of v</w:t>
      </w:r>
      <w:r w:rsidR="0087744E" w:rsidRPr="0087744E">
        <w:rPr>
          <w:bCs/>
          <w:szCs w:val="20"/>
          <w:lang w:val="en-US" w:eastAsia="ko-KR"/>
        </w:rPr>
        <w:t>itamin E-based glycoside amphiphiles for membrane protein structur</w:t>
      </w:r>
      <w:r w:rsidR="0087744E" w:rsidRPr="0087744E">
        <w:rPr>
          <w:rFonts w:hint="eastAsia"/>
          <w:bCs/>
          <w:szCs w:val="20"/>
          <w:lang w:val="en-US" w:eastAsia="ko-KR"/>
        </w:rPr>
        <w:t>al</w:t>
      </w:r>
      <w:r w:rsidR="0087744E" w:rsidRPr="0087744E">
        <w:rPr>
          <w:bCs/>
          <w:szCs w:val="20"/>
          <w:lang w:val="en-US" w:eastAsia="ko-KR"/>
        </w:rPr>
        <w:t xml:space="preserve"> studies</w:t>
      </w:r>
    </w:p>
    <w:p w14:paraId="0E01263A" w14:textId="77777777" w:rsidR="00670ED4" w:rsidRPr="0025490A" w:rsidRDefault="0087744E" w:rsidP="00F21465">
      <w:pPr>
        <w:pStyle w:val="RSCH02PaperAuthorsandByline"/>
        <w:sectPr w:rsidR="00670ED4" w:rsidRPr="0025490A" w:rsidSect="00514CB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40" w:code="9"/>
          <w:pgMar w:top="1009" w:right="851" w:bottom="1758" w:left="851" w:header="851" w:footer="1049" w:gutter="0"/>
          <w:cols w:num="2" w:space="227" w:equalWidth="0">
            <w:col w:w="1985" w:space="227"/>
            <w:col w:w="7993"/>
          </w:cols>
          <w:titlePg/>
          <w:docGrid w:linePitch="360"/>
        </w:sectPr>
      </w:pPr>
      <w:r w:rsidRPr="0087744E">
        <w:rPr>
          <w:rFonts w:cs="Arial"/>
          <w:lang w:val="en-US" w:eastAsia="ko-KR"/>
        </w:rPr>
        <w:t xml:space="preserve">Muhammad </w:t>
      </w:r>
      <w:proofErr w:type="spellStart"/>
      <w:r w:rsidRPr="0087744E">
        <w:rPr>
          <w:rFonts w:cs="Arial"/>
          <w:lang w:val="en-US" w:eastAsia="ko-KR"/>
        </w:rPr>
        <w:t>Ehsan,</w:t>
      </w:r>
      <w:r w:rsidRPr="0087744E">
        <w:rPr>
          <w:rFonts w:cs="Arial"/>
          <w:vertAlign w:val="superscript"/>
          <w:lang w:val="en-US" w:eastAsia="ko-KR"/>
        </w:rPr>
        <w:t>a</w:t>
      </w:r>
      <w:proofErr w:type="spellEnd"/>
      <w:r w:rsidRPr="0087744E">
        <w:rPr>
          <w:rFonts w:cs="Arial"/>
          <w:lang w:val="en-US" w:eastAsia="ko-KR"/>
        </w:rPr>
        <w:t xml:space="preserve"> Yang </w:t>
      </w:r>
      <w:proofErr w:type="spellStart"/>
      <w:r w:rsidRPr="0087744E">
        <w:rPr>
          <w:rFonts w:cs="Arial"/>
          <w:lang w:val="en-US" w:eastAsia="ko-KR"/>
        </w:rPr>
        <w:t>Du,</w:t>
      </w:r>
      <w:r w:rsidRPr="0087744E">
        <w:rPr>
          <w:rFonts w:cs="Arial"/>
          <w:vertAlign w:val="superscript"/>
          <w:lang w:val="en-US" w:eastAsia="ko-KR"/>
        </w:rPr>
        <w:t>b</w:t>
      </w:r>
      <w:proofErr w:type="spellEnd"/>
      <w:r w:rsidRPr="0087744E">
        <w:rPr>
          <w:rFonts w:cs="Arial"/>
          <w:lang w:val="en-US" w:eastAsia="ko-KR"/>
        </w:rPr>
        <w:t xml:space="preserve"> </w:t>
      </w:r>
      <w:r w:rsidRPr="0087744E">
        <w:rPr>
          <w:rFonts w:cs="Arial" w:hint="eastAsia"/>
          <w:lang w:val="en-US" w:eastAsia="ko-KR"/>
        </w:rPr>
        <w:t xml:space="preserve">Iago </w:t>
      </w:r>
      <w:proofErr w:type="spellStart"/>
      <w:r w:rsidRPr="0087744E">
        <w:rPr>
          <w:rFonts w:cs="Arial" w:hint="eastAsia"/>
          <w:lang w:val="en-US" w:eastAsia="ko-KR"/>
        </w:rPr>
        <w:t>Molist,</w:t>
      </w:r>
      <w:r w:rsidRPr="0087744E">
        <w:rPr>
          <w:rFonts w:cs="Arial"/>
          <w:vertAlign w:val="superscript"/>
          <w:lang w:val="en-US" w:eastAsia="ko-KR"/>
        </w:rPr>
        <w:t>c</w:t>
      </w:r>
      <w:proofErr w:type="spellEnd"/>
      <w:r w:rsidRPr="0087744E">
        <w:rPr>
          <w:rFonts w:cs="Arial"/>
          <w:lang w:val="en-US" w:eastAsia="ko-KR"/>
        </w:rPr>
        <w:t xml:space="preserve"> </w:t>
      </w:r>
      <w:proofErr w:type="spellStart"/>
      <w:r w:rsidRPr="0087744E">
        <w:rPr>
          <w:rFonts w:cs="Arial" w:hint="eastAsia"/>
          <w:lang w:val="en-US" w:eastAsia="ko-KR"/>
        </w:rPr>
        <w:t>Alpay</w:t>
      </w:r>
      <w:proofErr w:type="spellEnd"/>
      <w:r w:rsidRPr="0087744E">
        <w:rPr>
          <w:rFonts w:cs="Arial" w:hint="eastAsia"/>
          <w:lang w:val="en-US" w:eastAsia="ko-KR"/>
        </w:rPr>
        <w:t xml:space="preserve"> B. </w:t>
      </w:r>
      <w:proofErr w:type="spellStart"/>
      <w:r w:rsidRPr="0087744E">
        <w:rPr>
          <w:rFonts w:cs="Arial" w:hint="eastAsia"/>
          <w:lang w:val="en-US" w:eastAsia="ko-KR"/>
        </w:rPr>
        <w:t>Seven,</w:t>
      </w:r>
      <w:r w:rsidRPr="0087744E">
        <w:rPr>
          <w:rFonts w:cs="Arial"/>
          <w:vertAlign w:val="superscript"/>
          <w:lang w:val="en-US" w:eastAsia="ko-KR"/>
        </w:rPr>
        <w:t>b</w:t>
      </w:r>
      <w:proofErr w:type="spellEnd"/>
      <w:r w:rsidRPr="0087744E">
        <w:rPr>
          <w:rFonts w:cs="Arial" w:hint="eastAsia"/>
          <w:lang w:val="en-US" w:eastAsia="ko-KR"/>
        </w:rPr>
        <w:t xml:space="preserve"> </w:t>
      </w:r>
      <w:proofErr w:type="spellStart"/>
      <w:r w:rsidRPr="0087744E">
        <w:rPr>
          <w:rFonts w:cs="Arial" w:hint="eastAsia"/>
          <w:lang w:val="en-US" w:eastAsia="ko-KR"/>
        </w:rPr>
        <w:t>Parameswaran</w:t>
      </w:r>
      <w:proofErr w:type="spellEnd"/>
      <w:r w:rsidRPr="0087744E">
        <w:rPr>
          <w:rFonts w:cs="Arial" w:hint="eastAsia"/>
          <w:lang w:val="en-US" w:eastAsia="ko-KR"/>
        </w:rPr>
        <w:t xml:space="preserve"> </w:t>
      </w:r>
      <w:proofErr w:type="spellStart"/>
      <w:r w:rsidRPr="0087744E">
        <w:rPr>
          <w:rFonts w:cs="Arial" w:hint="eastAsia"/>
          <w:lang w:val="en-US" w:eastAsia="ko-KR"/>
        </w:rPr>
        <w:t>Hariharan,</w:t>
      </w:r>
      <w:r w:rsidRPr="0087744E">
        <w:rPr>
          <w:rFonts w:cs="Arial"/>
          <w:vertAlign w:val="superscript"/>
          <w:lang w:val="en-US" w:eastAsia="ko-KR"/>
        </w:rPr>
        <w:t>d</w:t>
      </w:r>
      <w:proofErr w:type="spellEnd"/>
      <w:r w:rsidRPr="0087744E">
        <w:rPr>
          <w:rFonts w:cs="Arial" w:hint="eastAsia"/>
          <w:lang w:val="en-US" w:eastAsia="ko-KR"/>
        </w:rPr>
        <w:t xml:space="preserve"> </w:t>
      </w:r>
      <w:r w:rsidRPr="0087744E">
        <w:rPr>
          <w:rFonts w:cs="Arial"/>
          <w:lang w:val="en-US" w:eastAsia="ko-KR"/>
        </w:rPr>
        <w:t xml:space="preserve">Jonas S. </w:t>
      </w:r>
      <w:proofErr w:type="spellStart"/>
      <w:r w:rsidRPr="0087744E">
        <w:rPr>
          <w:rFonts w:cs="Arial"/>
          <w:lang w:val="en-US" w:eastAsia="ko-KR"/>
        </w:rPr>
        <w:t>Mortensen,</w:t>
      </w:r>
      <w:r w:rsidRPr="0087744E">
        <w:rPr>
          <w:rFonts w:cs="Arial" w:hint="eastAsia"/>
          <w:vertAlign w:val="superscript"/>
          <w:lang w:val="en-US" w:eastAsia="ko-KR"/>
        </w:rPr>
        <w:t>e</w:t>
      </w:r>
      <w:proofErr w:type="spellEnd"/>
      <w:r w:rsidRPr="0087744E">
        <w:rPr>
          <w:rFonts w:cs="Arial"/>
          <w:lang w:val="en-US" w:eastAsia="ko-KR"/>
        </w:rPr>
        <w:t xml:space="preserve"> </w:t>
      </w:r>
      <w:proofErr w:type="spellStart"/>
      <w:r w:rsidRPr="0087744E">
        <w:rPr>
          <w:rFonts w:cs="Arial" w:hint="eastAsia"/>
          <w:lang w:val="en-US" w:eastAsia="ko-KR"/>
        </w:rPr>
        <w:t>Lubna</w:t>
      </w:r>
      <w:proofErr w:type="spellEnd"/>
      <w:r w:rsidRPr="0087744E">
        <w:rPr>
          <w:rFonts w:cs="Arial" w:hint="eastAsia"/>
          <w:lang w:val="en-US" w:eastAsia="ko-KR"/>
        </w:rPr>
        <w:t xml:space="preserve"> </w:t>
      </w:r>
      <w:proofErr w:type="spellStart"/>
      <w:r w:rsidRPr="0087744E">
        <w:rPr>
          <w:rFonts w:cs="Arial" w:hint="eastAsia"/>
          <w:lang w:val="en-US" w:eastAsia="ko-KR"/>
        </w:rPr>
        <w:t>Ghani,</w:t>
      </w:r>
      <w:r w:rsidRPr="0087744E">
        <w:rPr>
          <w:rFonts w:cs="Arial"/>
          <w:vertAlign w:val="superscript"/>
          <w:lang w:val="en-US" w:eastAsia="ko-KR"/>
        </w:rPr>
        <w:t>a</w:t>
      </w:r>
      <w:proofErr w:type="spellEnd"/>
      <w:r w:rsidRPr="0087744E">
        <w:rPr>
          <w:rFonts w:cs="Arial" w:hint="eastAsia"/>
          <w:lang w:val="en-US" w:eastAsia="ko-KR"/>
        </w:rPr>
        <w:t xml:space="preserve"> </w:t>
      </w:r>
      <w:r w:rsidRPr="0087744E">
        <w:rPr>
          <w:rFonts w:cs="Arial"/>
          <w:lang w:val="en-US" w:eastAsia="ko-KR"/>
        </w:rPr>
        <w:t xml:space="preserve">Claus J. </w:t>
      </w:r>
      <w:proofErr w:type="spellStart"/>
      <w:r w:rsidRPr="0087744E">
        <w:rPr>
          <w:rFonts w:cs="Arial"/>
          <w:lang w:val="en-US" w:eastAsia="ko-KR"/>
        </w:rPr>
        <w:t>Loland,</w:t>
      </w:r>
      <w:r w:rsidRPr="0087744E">
        <w:rPr>
          <w:rFonts w:cs="Arial" w:hint="eastAsia"/>
          <w:vertAlign w:val="superscript"/>
          <w:lang w:val="en-US" w:eastAsia="ko-KR"/>
        </w:rPr>
        <w:t>e</w:t>
      </w:r>
      <w:proofErr w:type="spellEnd"/>
      <w:r w:rsidRPr="0087744E">
        <w:rPr>
          <w:rFonts w:cs="Arial"/>
          <w:lang w:val="en-US" w:eastAsia="ko-KR"/>
        </w:rPr>
        <w:t xml:space="preserve"> Georgios </w:t>
      </w:r>
      <w:proofErr w:type="spellStart"/>
      <w:r w:rsidRPr="0087744E">
        <w:rPr>
          <w:rFonts w:cs="Arial"/>
          <w:lang w:val="en-US" w:eastAsia="ko-KR"/>
        </w:rPr>
        <w:t>Skiniotis,</w:t>
      </w:r>
      <w:r w:rsidRPr="0087744E">
        <w:rPr>
          <w:rFonts w:cs="Arial"/>
          <w:vertAlign w:val="superscript"/>
          <w:lang w:val="en-US" w:eastAsia="ko-KR"/>
        </w:rPr>
        <w:t>b</w:t>
      </w:r>
      <w:proofErr w:type="spellEnd"/>
      <w:r w:rsidRPr="0087744E">
        <w:rPr>
          <w:rFonts w:cs="Arial"/>
          <w:lang w:val="en-US" w:eastAsia="ko-KR"/>
        </w:rPr>
        <w:t xml:space="preserve"> Lan </w:t>
      </w:r>
      <w:proofErr w:type="spellStart"/>
      <w:r w:rsidRPr="0087744E">
        <w:rPr>
          <w:rFonts w:cs="Arial"/>
          <w:lang w:val="en-US" w:eastAsia="ko-KR"/>
        </w:rPr>
        <w:t>Guan,</w:t>
      </w:r>
      <w:r w:rsidRPr="0087744E">
        <w:rPr>
          <w:rFonts w:cs="Arial"/>
          <w:vertAlign w:val="superscript"/>
          <w:lang w:val="en-US" w:eastAsia="ko-KR"/>
        </w:rPr>
        <w:t>d</w:t>
      </w:r>
      <w:proofErr w:type="spellEnd"/>
      <w:r w:rsidRPr="0087744E">
        <w:rPr>
          <w:rFonts w:cs="Arial"/>
          <w:lang w:val="en-US" w:eastAsia="ko-KR"/>
        </w:rPr>
        <w:t xml:space="preserve"> Bernadette </w:t>
      </w:r>
      <w:proofErr w:type="spellStart"/>
      <w:r w:rsidRPr="0087744E">
        <w:rPr>
          <w:rFonts w:cs="Arial"/>
          <w:lang w:val="en-US" w:eastAsia="ko-KR"/>
        </w:rPr>
        <w:t>Byrne,</w:t>
      </w:r>
      <w:r w:rsidRPr="0087744E">
        <w:rPr>
          <w:rFonts w:cs="Arial"/>
          <w:vertAlign w:val="superscript"/>
          <w:lang w:val="en-US" w:eastAsia="ko-KR"/>
        </w:rPr>
        <w:t>c</w:t>
      </w:r>
      <w:proofErr w:type="spellEnd"/>
      <w:r w:rsidRPr="0087744E">
        <w:rPr>
          <w:rFonts w:cs="Arial"/>
          <w:lang w:val="en-US" w:eastAsia="ko-KR"/>
        </w:rPr>
        <w:t xml:space="preserve"> Brian K. </w:t>
      </w:r>
      <w:proofErr w:type="spellStart"/>
      <w:r w:rsidRPr="0087744E">
        <w:rPr>
          <w:rFonts w:cs="Arial"/>
          <w:lang w:val="en-US" w:eastAsia="ko-KR"/>
        </w:rPr>
        <w:t>Kobilka,</w:t>
      </w:r>
      <w:r w:rsidRPr="0087744E">
        <w:rPr>
          <w:rFonts w:cs="Arial"/>
          <w:vertAlign w:val="superscript"/>
          <w:lang w:val="en-US" w:eastAsia="ko-KR"/>
        </w:rPr>
        <w:t>b</w:t>
      </w:r>
      <w:proofErr w:type="spellEnd"/>
      <w:r w:rsidRPr="0087744E">
        <w:rPr>
          <w:rFonts w:cs="Arial"/>
          <w:lang w:val="en-US" w:eastAsia="ko-KR"/>
        </w:rPr>
        <w:t xml:space="preserve"> and </w:t>
      </w:r>
      <w:proofErr w:type="spellStart"/>
      <w:r w:rsidRPr="0087744E">
        <w:rPr>
          <w:rFonts w:cs="Arial"/>
          <w:lang w:val="en-US" w:eastAsia="ko-KR"/>
        </w:rPr>
        <w:t>Pil</w:t>
      </w:r>
      <w:proofErr w:type="spellEnd"/>
      <w:r w:rsidRPr="0087744E">
        <w:rPr>
          <w:rFonts w:cs="Arial"/>
          <w:lang w:val="en-US" w:eastAsia="ko-KR"/>
        </w:rPr>
        <w:t xml:space="preserve"> </w:t>
      </w:r>
      <w:proofErr w:type="spellStart"/>
      <w:r w:rsidRPr="0087744E">
        <w:rPr>
          <w:rFonts w:cs="Arial"/>
          <w:lang w:val="en-US" w:eastAsia="ko-KR"/>
        </w:rPr>
        <w:t>Seok</w:t>
      </w:r>
      <w:proofErr w:type="spellEnd"/>
      <w:r w:rsidRPr="0087744E">
        <w:rPr>
          <w:rFonts w:cs="Arial"/>
          <w:lang w:val="en-US" w:eastAsia="ko-KR"/>
        </w:rPr>
        <w:t xml:space="preserve"> Chae*</w:t>
      </w:r>
      <w:r w:rsidR="00BD65CB">
        <w:rPr>
          <w:rFonts w:cs="Arial"/>
          <w:color w:val="000000" w:themeColor="text1"/>
          <w:vertAlign w:val="superscript"/>
        </w:rPr>
        <w:t>a</w:t>
      </w:r>
      <w:r w:rsidR="0025490A">
        <w:t xml:space="preserve"> </w:t>
      </w:r>
    </w:p>
    <w:p w14:paraId="5D242907" w14:textId="77777777" w:rsidR="00180ABE" w:rsidRPr="0025490A" w:rsidRDefault="00D969A6" w:rsidP="000F1F0B">
      <w:pPr>
        <w:pStyle w:val="RSCB01COMAbstract"/>
        <w:rPr>
          <w:rStyle w:val="06CHeading"/>
          <w:rFonts w:asciiTheme="minorHAnsi" w:hAnsiTheme="minorHAnsi" w:cstheme="minorBidi"/>
          <w:b/>
          <w:smallCaps w:val="0"/>
          <w:w w:val="100"/>
          <w:szCs w:val="22"/>
        </w:rPr>
      </w:pPr>
      <w:r>
        <w:rPr>
          <w:rFonts w:hint="eastAsia"/>
          <w:lang w:val="en-US" w:eastAsia="ko-KR"/>
        </w:rPr>
        <w:lastRenderedPageBreak/>
        <w:t>We</w:t>
      </w:r>
      <w:r w:rsidR="002F6EDB" w:rsidRPr="002F6EDB">
        <w:rPr>
          <w:rFonts w:hint="eastAsia"/>
          <w:lang w:val="en-US" w:eastAsia="ko-KR"/>
        </w:rPr>
        <w:t xml:space="preserve"> </w:t>
      </w:r>
      <w:r w:rsidR="002F6EDB" w:rsidRPr="002F6EDB">
        <w:rPr>
          <w:lang w:val="en-US" w:eastAsia="ko-KR"/>
        </w:rPr>
        <w:t>designed</w:t>
      </w:r>
      <w:r w:rsidR="002F6EDB" w:rsidRPr="002F6EDB">
        <w:rPr>
          <w:rFonts w:hint="eastAsia"/>
          <w:lang w:val="en-US" w:eastAsia="ko-KR"/>
        </w:rPr>
        <w:t xml:space="preserve"> and </w:t>
      </w:r>
      <w:r w:rsidR="002F6EDB" w:rsidRPr="002F6EDB">
        <w:rPr>
          <w:lang w:val="en-US" w:eastAsia="ko-KR"/>
        </w:rPr>
        <w:t>characteri</w:t>
      </w:r>
      <w:r w:rsidR="002F6EDB" w:rsidRPr="002F6EDB">
        <w:rPr>
          <w:rFonts w:hint="eastAsia"/>
          <w:lang w:val="en-US" w:eastAsia="ko-KR"/>
        </w:rPr>
        <w:t>z</w:t>
      </w:r>
      <w:r w:rsidR="002F6EDB" w:rsidRPr="002F6EDB">
        <w:rPr>
          <w:lang w:val="en-US" w:eastAsia="ko-KR"/>
        </w:rPr>
        <w:t xml:space="preserve">ed a novel class of amphiphiles </w:t>
      </w:r>
      <w:r w:rsidR="002F6EDB" w:rsidRPr="002F6EDB">
        <w:rPr>
          <w:rFonts w:hint="eastAsia"/>
          <w:lang w:val="en-US" w:eastAsia="ko-KR"/>
        </w:rPr>
        <w:t>with</w:t>
      </w:r>
      <w:r w:rsidR="002F6EDB" w:rsidRPr="002F6EDB">
        <w:rPr>
          <w:lang w:val="en-US" w:eastAsia="ko-KR"/>
        </w:rPr>
        <w:t xml:space="preserve"> vitamin E as the hydrophobic tail group</w:t>
      </w:r>
      <w:r w:rsidR="002F6EDB" w:rsidRPr="002F6EDB">
        <w:rPr>
          <w:rFonts w:hint="eastAsia"/>
          <w:lang w:val="en-US" w:eastAsia="ko-KR"/>
        </w:rPr>
        <w:t xml:space="preserve"> and saccharide units </w:t>
      </w:r>
      <w:r w:rsidR="002F6EDB" w:rsidRPr="002F6EDB">
        <w:rPr>
          <w:lang w:val="en-US" w:eastAsia="ko-KR"/>
        </w:rPr>
        <w:t>as the hydrophilic</w:t>
      </w:r>
      <w:r w:rsidR="002F6EDB" w:rsidRPr="002F6EDB">
        <w:rPr>
          <w:rFonts w:hint="eastAsia"/>
          <w:lang w:val="en-US" w:eastAsia="ko-KR"/>
        </w:rPr>
        <w:t xml:space="preserve"> head </w:t>
      </w:r>
      <w:r w:rsidR="002F6EDB" w:rsidRPr="002F6EDB">
        <w:rPr>
          <w:lang w:val="en-US" w:eastAsia="ko-KR"/>
        </w:rPr>
        <w:t>group</w:t>
      </w:r>
      <w:r w:rsidR="006F5FCC">
        <w:rPr>
          <w:rFonts w:hint="eastAsia"/>
          <w:lang w:val="en-US" w:eastAsia="ko-KR"/>
        </w:rPr>
        <w:t>, d</w:t>
      </w:r>
      <w:r w:rsidR="002F6EDB" w:rsidRPr="002F6EDB">
        <w:rPr>
          <w:lang w:val="en-US" w:eastAsia="ko-KR"/>
        </w:rPr>
        <w:t>esignated vitamin E-based glycosides (VEGs</w:t>
      </w:r>
      <w:r w:rsidR="006F5FCC">
        <w:rPr>
          <w:rFonts w:hint="eastAsia"/>
          <w:lang w:val="en-US" w:eastAsia="ko-KR"/>
        </w:rPr>
        <w:t>).</w:t>
      </w:r>
      <w:r w:rsidR="002F6EDB" w:rsidRPr="002F6EDB">
        <w:rPr>
          <w:lang w:val="en-US" w:eastAsia="ko-KR"/>
        </w:rPr>
        <w:t xml:space="preserve"> VEG</w:t>
      </w:r>
      <w:r w:rsidR="002F6EDB" w:rsidRPr="002F6EDB">
        <w:rPr>
          <w:rFonts w:hint="eastAsia"/>
          <w:lang w:val="en-US" w:eastAsia="ko-KR"/>
        </w:rPr>
        <w:t xml:space="preserve"> representatives</w:t>
      </w:r>
      <w:r w:rsidR="002F6EDB" w:rsidRPr="002F6EDB">
        <w:rPr>
          <w:lang w:val="en-US" w:eastAsia="ko-KR"/>
        </w:rPr>
        <w:t xml:space="preserve"> </w:t>
      </w:r>
      <w:r w:rsidR="002F6EDB" w:rsidRPr="002F6EDB">
        <w:rPr>
          <w:rFonts w:hint="eastAsia"/>
          <w:lang w:val="en-US" w:eastAsia="ko-KR"/>
        </w:rPr>
        <w:t xml:space="preserve">not only </w:t>
      </w:r>
      <w:r w:rsidR="002F6EDB" w:rsidRPr="002F6EDB">
        <w:rPr>
          <w:lang w:val="en-US" w:eastAsia="ko-KR"/>
        </w:rPr>
        <w:t xml:space="preserve">conferred markedly </w:t>
      </w:r>
      <w:r w:rsidR="002F6EDB" w:rsidRPr="002F6EDB">
        <w:rPr>
          <w:rFonts w:hint="eastAsia"/>
          <w:lang w:val="en-US" w:eastAsia="ko-KR"/>
        </w:rPr>
        <w:t>enhanced</w:t>
      </w:r>
      <w:r w:rsidR="002F6EDB" w:rsidRPr="002F6EDB">
        <w:rPr>
          <w:lang w:val="en-US" w:eastAsia="ko-KR"/>
        </w:rPr>
        <w:t xml:space="preserve"> stability to a diverse range of membrane proteins</w:t>
      </w:r>
      <w:r w:rsidR="002F6EDB" w:rsidRPr="002F6EDB">
        <w:rPr>
          <w:rFonts w:hint="eastAsia"/>
          <w:lang w:val="en-US" w:eastAsia="ko-KR"/>
        </w:rPr>
        <w:t xml:space="preserve"> </w:t>
      </w:r>
      <w:r w:rsidR="002F6EDB" w:rsidRPr="002F6EDB">
        <w:rPr>
          <w:lang w:val="en-US" w:eastAsia="ko-KR"/>
        </w:rPr>
        <w:t xml:space="preserve">compared to conventional detergents, </w:t>
      </w:r>
      <w:r w:rsidR="002F6EDB" w:rsidRPr="002F6EDB">
        <w:rPr>
          <w:rFonts w:hint="eastAsia"/>
          <w:lang w:val="en-US" w:eastAsia="ko-KR"/>
        </w:rPr>
        <w:t xml:space="preserve">but VEG-3 also showed notable efficacy toward </w:t>
      </w:r>
      <w:r w:rsidR="002F6EDB" w:rsidRPr="002F6EDB">
        <w:rPr>
          <w:lang w:val="en-US" w:eastAsia="ko-KR"/>
        </w:rPr>
        <w:t>stabiliz</w:t>
      </w:r>
      <w:r w:rsidR="002F6EDB" w:rsidRPr="002F6EDB">
        <w:rPr>
          <w:rFonts w:hint="eastAsia"/>
          <w:lang w:val="en-US" w:eastAsia="ko-KR"/>
        </w:rPr>
        <w:t xml:space="preserve">ation and </w:t>
      </w:r>
      <w:r w:rsidR="002F6EDB" w:rsidRPr="002F6EDB">
        <w:rPr>
          <w:lang w:val="en-US" w:eastAsia="ko-KR"/>
        </w:rPr>
        <w:t>visualization</w:t>
      </w:r>
      <w:r w:rsidR="002F6EDB" w:rsidRPr="002F6EDB">
        <w:rPr>
          <w:rFonts w:hint="eastAsia"/>
          <w:lang w:val="en-US" w:eastAsia="ko-KR"/>
        </w:rPr>
        <w:t xml:space="preserve"> of a membrane protein complex.</w:t>
      </w:r>
    </w:p>
    <w:p w14:paraId="4F46E6F4" w14:textId="77777777" w:rsidR="00A447EA" w:rsidRPr="000F1F0B" w:rsidRDefault="00512B20" w:rsidP="00512B20">
      <w:pPr>
        <w:pStyle w:val="RSCB02ArticleText"/>
        <w:rPr>
          <w:w w:val="100"/>
          <w:lang w:eastAsia="ko-KR"/>
        </w:rPr>
      </w:pPr>
      <w:r>
        <w:rPr>
          <w:rFonts w:hint="eastAsia"/>
          <w:w w:val="100"/>
          <w:lang w:val="en-US" w:eastAsia="ko-KR"/>
        </w:rPr>
        <w:t>M</w:t>
      </w:r>
      <w:r>
        <w:rPr>
          <w:w w:val="100"/>
          <w:lang w:val="en-US"/>
        </w:rPr>
        <w:t xml:space="preserve">embrane proteins are strongly </w:t>
      </w:r>
      <w:r>
        <w:rPr>
          <w:w w:val="100"/>
          <w:lang w:val="en-US" w:eastAsia="ko-KR"/>
        </w:rPr>
        <w:t>associated</w:t>
      </w:r>
      <w:r>
        <w:rPr>
          <w:rFonts w:hint="eastAsia"/>
          <w:w w:val="100"/>
          <w:lang w:val="en-US" w:eastAsia="ko-KR"/>
        </w:rPr>
        <w:t xml:space="preserve"> with </w:t>
      </w:r>
      <w:r w:rsidR="00250F82" w:rsidRPr="00250F82">
        <w:rPr>
          <w:rFonts w:hint="eastAsia"/>
          <w:w w:val="100"/>
          <w:lang w:val="en-US"/>
        </w:rPr>
        <w:t xml:space="preserve">human </w:t>
      </w:r>
      <w:r>
        <w:rPr>
          <w:w w:val="100"/>
          <w:lang w:val="en-US" w:eastAsia="ko-KR"/>
        </w:rPr>
        <w:t>diseases</w:t>
      </w:r>
      <w:r>
        <w:rPr>
          <w:rFonts w:hint="eastAsia"/>
          <w:w w:val="100"/>
          <w:lang w:val="en-US" w:eastAsia="ko-KR"/>
        </w:rPr>
        <w:t xml:space="preserve">, </w:t>
      </w:r>
      <w:r>
        <w:rPr>
          <w:w w:val="100"/>
          <w:lang w:val="en-US" w:eastAsia="ko-KR"/>
        </w:rPr>
        <w:t>illustrated</w:t>
      </w:r>
      <w:r>
        <w:rPr>
          <w:rFonts w:hint="eastAsia"/>
          <w:w w:val="100"/>
          <w:lang w:val="en-US" w:eastAsia="ko-KR"/>
        </w:rPr>
        <w:t xml:space="preserve"> by </w:t>
      </w:r>
      <w:r>
        <w:rPr>
          <w:w w:val="100"/>
          <w:lang w:val="en-US" w:eastAsia="ko-KR"/>
        </w:rPr>
        <w:t>the</w:t>
      </w:r>
      <w:r>
        <w:rPr>
          <w:rFonts w:hint="eastAsia"/>
          <w:w w:val="100"/>
          <w:lang w:val="en-US" w:eastAsia="ko-KR"/>
        </w:rPr>
        <w:t xml:space="preserve"> fact that </w:t>
      </w:r>
      <w:r w:rsidR="00250F82" w:rsidRPr="00250F82">
        <w:rPr>
          <w:rFonts w:hint="eastAsia"/>
          <w:w w:val="100"/>
          <w:lang w:val="en-US"/>
        </w:rPr>
        <w:t xml:space="preserve">more than half of pharmaceuticals target </w:t>
      </w:r>
      <w:r>
        <w:rPr>
          <w:rFonts w:hint="eastAsia"/>
          <w:w w:val="100"/>
          <w:lang w:val="en-US" w:eastAsia="ko-KR"/>
        </w:rPr>
        <w:t>these</w:t>
      </w:r>
      <w:r w:rsidR="00250F82" w:rsidRPr="00250F82">
        <w:rPr>
          <w:rFonts w:hint="eastAsia"/>
          <w:w w:val="100"/>
          <w:lang w:val="en-US"/>
        </w:rPr>
        <w:t xml:space="preserve"> proteins. Thus, </w:t>
      </w:r>
      <w:r w:rsidR="00250F82" w:rsidRPr="00250F82">
        <w:rPr>
          <w:w w:val="100"/>
          <w:lang w:val="en-US"/>
        </w:rPr>
        <w:t xml:space="preserve">there </w:t>
      </w:r>
      <w:r w:rsidR="00250F82" w:rsidRPr="00250F82">
        <w:rPr>
          <w:rFonts w:hint="eastAsia"/>
          <w:w w:val="100"/>
          <w:lang w:val="en-US"/>
        </w:rPr>
        <w:t>is a tremendous</w:t>
      </w:r>
      <w:r w:rsidR="00250F82" w:rsidRPr="00250F82">
        <w:rPr>
          <w:w w:val="100"/>
          <w:lang w:val="en-US"/>
        </w:rPr>
        <w:t xml:space="preserve"> interest in obtaining detailed structures of these proteins in order to decipher the molecular basis of disease and as a basis for rational drug design</w:t>
      </w:r>
      <w:r w:rsidR="00250F82" w:rsidRPr="00250F82">
        <w:rPr>
          <w:rFonts w:hint="eastAsia"/>
          <w:w w:val="100"/>
          <w:lang w:val="en-US"/>
        </w:rPr>
        <w:t>.</w:t>
      </w:r>
      <w:r w:rsidR="008234FE">
        <w:rPr>
          <w:w w:val="100"/>
          <w:vertAlign w:val="superscript"/>
          <w:lang w:val="en-US"/>
        </w:rPr>
        <w:t>1</w:t>
      </w:r>
      <w:r w:rsidR="00250F82" w:rsidRPr="00250F82">
        <w:rPr>
          <w:w w:val="100"/>
          <w:vertAlign w:val="superscript"/>
          <w:lang w:val="en-US"/>
        </w:rPr>
        <w:t xml:space="preserve"> </w:t>
      </w:r>
      <w:r w:rsidR="006F5FCC">
        <w:rPr>
          <w:rFonts w:hint="eastAsia"/>
          <w:w w:val="100"/>
          <w:lang w:val="en-US" w:eastAsia="ko-KR"/>
        </w:rPr>
        <w:t xml:space="preserve"> </w:t>
      </w:r>
      <w:r w:rsidR="008D078B">
        <w:rPr>
          <w:rFonts w:hint="eastAsia"/>
          <w:w w:val="100"/>
          <w:lang w:val="en-US" w:eastAsia="ko-KR"/>
        </w:rPr>
        <w:t xml:space="preserve"> </w:t>
      </w:r>
      <w:r w:rsidR="00250F82" w:rsidRPr="00250F82">
        <w:rPr>
          <w:rFonts w:hint="eastAsia"/>
          <w:w w:val="100"/>
          <w:lang w:val="en-US" w:eastAsia="ko-KR"/>
        </w:rPr>
        <w:t>T</w:t>
      </w:r>
      <w:r w:rsidR="00250F82" w:rsidRPr="00250F82">
        <w:rPr>
          <w:w w:val="100"/>
          <w:lang w:val="en-US" w:eastAsia="ko-KR"/>
        </w:rPr>
        <w:t xml:space="preserve">he most widely used agents for both membrane protein extraction from </w:t>
      </w:r>
      <w:r w:rsidR="00250F82" w:rsidRPr="00250F82">
        <w:rPr>
          <w:rFonts w:hint="eastAsia"/>
          <w:w w:val="100"/>
          <w:lang w:val="en-US" w:eastAsia="ko-KR"/>
        </w:rPr>
        <w:t>the</w:t>
      </w:r>
      <w:r w:rsidR="00250F82" w:rsidRPr="00250F82">
        <w:rPr>
          <w:w w:val="100"/>
          <w:lang w:val="en-US" w:eastAsia="ko-KR"/>
        </w:rPr>
        <w:t xml:space="preserve"> lipid bilayer and</w:t>
      </w:r>
      <w:r w:rsidR="00250F82" w:rsidRPr="00250F82">
        <w:rPr>
          <w:rFonts w:hint="eastAsia"/>
          <w:w w:val="100"/>
          <w:lang w:val="en-US" w:eastAsia="ko-KR"/>
        </w:rPr>
        <w:t xml:space="preserve"> purification</w:t>
      </w:r>
      <w:r w:rsidR="00250F82" w:rsidRPr="00250F82">
        <w:rPr>
          <w:w w:val="100"/>
          <w:lang w:val="en-US" w:eastAsia="ko-KR"/>
        </w:rPr>
        <w:t xml:space="preserve"> are detergents. </w:t>
      </w:r>
      <w:r w:rsidR="008D078B">
        <w:rPr>
          <w:rFonts w:hint="eastAsia"/>
          <w:w w:val="100"/>
          <w:lang w:val="en-US" w:eastAsia="ko-KR"/>
        </w:rPr>
        <w:t>However, m</w:t>
      </w:r>
      <w:r w:rsidR="00250F82" w:rsidRPr="00250F82">
        <w:rPr>
          <w:rFonts w:hint="eastAsia"/>
          <w:w w:val="100"/>
          <w:lang w:val="en-US" w:eastAsia="ko-KR"/>
        </w:rPr>
        <w:t>any m</w:t>
      </w:r>
      <w:r w:rsidR="00250F82" w:rsidRPr="00250F82">
        <w:rPr>
          <w:w w:val="100"/>
          <w:lang w:val="en-US" w:eastAsia="ko-KR"/>
        </w:rPr>
        <w:t xml:space="preserve">embrane proteins </w:t>
      </w:r>
      <w:r w:rsidR="00250F82" w:rsidRPr="00250F82">
        <w:rPr>
          <w:rFonts w:hint="eastAsia"/>
          <w:w w:val="100"/>
          <w:lang w:val="en-US" w:eastAsia="ko-KR"/>
        </w:rPr>
        <w:t>surrounded</w:t>
      </w:r>
      <w:r w:rsidR="00250F82" w:rsidRPr="00250F82">
        <w:rPr>
          <w:w w:val="100"/>
          <w:lang w:val="en-US" w:eastAsia="ko-KR"/>
        </w:rPr>
        <w:t xml:space="preserve"> by </w:t>
      </w:r>
      <w:r>
        <w:rPr>
          <w:rFonts w:hint="eastAsia"/>
          <w:w w:val="100"/>
          <w:lang w:val="en-US" w:eastAsia="ko-KR"/>
        </w:rPr>
        <w:t>conventional</w:t>
      </w:r>
      <w:r w:rsidR="00250F82" w:rsidRPr="00250F82">
        <w:rPr>
          <w:w w:val="100"/>
          <w:lang w:val="en-US" w:eastAsia="ko-KR"/>
        </w:rPr>
        <w:t xml:space="preserve"> detergents tend to undergo structural and functional degradation over time, hampering advances in membrane protein structur</w:t>
      </w:r>
      <w:r w:rsidR="00250F82" w:rsidRPr="00250F82">
        <w:rPr>
          <w:rFonts w:hint="eastAsia"/>
          <w:w w:val="100"/>
          <w:lang w:val="en-US" w:eastAsia="ko-KR"/>
        </w:rPr>
        <w:t>al</w:t>
      </w:r>
      <w:r w:rsidR="00250F82" w:rsidRPr="00250F82">
        <w:rPr>
          <w:w w:val="100"/>
          <w:lang w:val="en-US" w:eastAsia="ko-KR"/>
        </w:rPr>
        <w:t xml:space="preserve"> study.</w:t>
      </w:r>
      <w:r w:rsidR="008234FE">
        <w:rPr>
          <w:w w:val="100"/>
          <w:vertAlign w:val="superscript"/>
          <w:lang w:val="en-US" w:eastAsia="ko-KR"/>
        </w:rPr>
        <w:t>2</w:t>
      </w:r>
      <w:r w:rsidR="001B7159">
        <w:rPr>
          <w:w w:val="100"/>
          <w:lang w:val="en-US" w:eastAsia="ko-KR"/>
        </w:rPr>
        <w:t xml:space="preserve"> </w:t>
      </w:r>
      <w:r w:rsidR="00425368" w:rsidRPr="00425368">
        <w:rPr>
          <w:rFonts w:hint="eastAsia"/>
          <w:w w:val="100"/>
          <w:szCs w:val="20"/>
          <w:lang w:val="en-US"/>
        </w:rPr>
        <w:t>A number of</w:t>
      </w:r>
      <w:r w:rsidR="00425368" w:rsidRPr="00425368">
        <w:rPr>
          <w:w w:val="100"/>
          <w:szCs w:val="20"/>
          <w:lang w:val="en-US"/>
        </w:rPr>
        <w:t xml:space="preserve"> efforts have </w:t>
      </w:r>
      <w:r w:rsidR="00425368" w:rsidRPr="00425368">
        <w:rPr>
          <w:rFonts w:hint="eastAsia"/>
          <w:w w:val="100"/>
          <w:szCs w:val="20"/>
          <w:lang w:val="en-US"/>
        </w:rPr>
        <w:t xml:space="preserve">been </w:t>
      </w:r>
      <w:r w:rsidR="00425368" w:rsidRPr="00425368">
        <w:rPr>
          <w:w w:val="100"/>
          <w:szCs w:val="20"/>
          <w:lang w:val="en-US"/>
        </w:rPr>
        <w:t xml:space="preserve">devoted </w:t>
      </w:r>
      <w:r w:rsidR="00425368" w:rsidRPr="00425368">
        <w:rPr>
          <w:rFonts w:hint="eastAsia"/>
          <w:w w:val="100"/>
          <w:szCs w:val="20"/>
          <w:lang w:val="en-US"/>
        </w:rPr>
        <w:t xml:space="preserve">to </w:t>
      </w:r>
      <w:r>
        <w:rPr>
          <w:w w:val="100"/>
          <w:szCs w:val="20"/>
          <w:lang w:val="en-US"/>
        </w:rPr>
        <w:t>develo</w:t>
      </w:r>
      <w:r>
        <w:rPr>
          <w:rFonts w:hint="eastAsia"/>
          <w:w w:val="100"/>
          <w:szCs w:val="20"/>
          <w:lang w:val="en-US" w:eastAsia="ko-KR"/>
        </w:rPr>
        <w:t>p</w:t>
      </w:r>
      <w:r w:rsidR="00425368" w:rsidRPr="00425368">
        <w:rPr>
          <w:rFonts w:hint="eastAsia"/>
          <w:w w:val="100"/>
          <w:szCs w:val="20"/>
          <w:lang w:val="en-US"/>
        </w:rPr>
        <w:t xml:space="preserve"> </w:t>
      </w:r>
      <w:r w:rsidR="00425368" w:rsidRPr="00425368">
        <w:rPr>
          <w:w w:val="100"/>
          <w:szCs w:val="20"/>
          <w:lang w:val="en-US"/>
        </w:rPr>
        <w:t xml:space="preserve">novel agents with unique architecture </w:t>
      </w:r>
      <w:r w:rsidR="00425368" w:rsidRPr="00425368">
        <w:rPr>
          <w:rFonts w:hint="eastAsia"/>
          <w:w w:val="100"/>
          <w:szCs w:val="20"/>
          <w:lang w:val="en-US"/>
        </w:rPr>
        <w:t>over the</w:t>
      </w:r>
      <w:r w:rsidR="00425368" w:rsidRPr="00425368">
        <w:rPr>
          <w:w w:val="100"/>
          <w:szCs w:val="20"/>
          <w:lang w:val="en-US"/>
        </w:rPr>
        <w:t xml:space="preserve"> last two decades</w:t>
      </w:r>
      <w:r w:rsidR="00425368" w:rsidRPr="00425368">
        <w:rPr>
          <w:rFonts w:hint="eastAsia"/>
          <w:w w:val="100"/>
          <w:szCs w:val="20"/>
          <w:lang w:val="en-US"/>
        </w:rPr>
        <w:t>.</w:t>
      </w:r>
      <w:r w:rsidR="00425368" w:rsidRPr="00425368">
        <w:rPr>
          <w:w w:val="100"/>
          <w:szCs w:val="20"/>
          <w:lang w:val="en-US"/>
        </w:rPr>
        <w:t xml:space="preserve"> Representatives include small amphiphilic molecules such as tripod </w:t>
      </w:r>
      <w:proofErr w:type="spellStart"/>
      <w:r w:rsidR="00425368" w:rsidRPr="00425368">
        <w:rPr>
          <w:w w:val="100"/>
          <w:szCs w:val="20"/>
          <w:lang w:val="en-US"/>
        </w:rPr>
        <w:t>amphiphiles</w:t>
      </w:r>
      <w:proofErr w:type="spellEnd"/>
      <w:r w:rsidR="00425368" w:rsidRPr="00425368">
        <w:rPr>
          <w:w w:val="100"/>
          <w:szCs w:val="20"/>
          <w:lang w:val="en-US"/>
        </w:rPr>
        <w:t xml:space="preserve"> (TPAs)</w:t>
      </w:r>
      <w:r w:rsidR="008234FE">
        <w:rPr>
          <w:w w:val="100"/>
          <w:szCs w:val="20"/>
          <w:vertAlign w:val="superscript"/>
          <w:lang w:val="en-US"/>
        </w:rPr>
        <w:t>3-5</w:t>
      </w:r>
      <w:r w:rsidR="00425368" w:rsidRPr="00425368">
        <w:rPr>
          <w:w w:val="100"/>
          <w:szCs w:val="20"/>
          <w:lang w:val="en-US"/>
        </w:rPr>
        <w:t xml:space="preserve">, facial </w:t>
      </w:r>
      <w:proofErr w:type="spellStart"/>
      <w:r w:rsidR="00425368" w:rsidRPr="00425368">
        <w:rPr>
          <w:w w:val="100"/>
          <w:szCs w:val="20"/>
          <w:lang w:val="en-US"/>
        </w:rPr>
        <w:t>amphiphiles</w:t>
      </w:r>
      <w:proofErr w:type="spellEnd"/>
      <w:r w:rsidR="00425368" w:rsidRPr="00425368">
        <w:rPr>
          <w:w w:val="100"/>
          <w:szCs w:val="20"/>
          <w:lang w:val="en-US"/>
        </w:rPr>
        <w:t xml:space="preserve"> (FAs</w:t>
      </w:r>
      <w:r w:rsidR="00425368" w:rsidRPr="00425368">
        <w:rPr>
          <w:rFonts w:hint="eastAsia"/>
          <w:w w:val="100"/>
          <w:szCs w:val="20"/>
          <w:lang w:val="en-US"/>
        </w:rPr>
        <w:t xml:space="preserve"> </w:t>
      </w:r>
      <w:r w:rsidR="00425368" w:rsidRPr="00425368">
        <w:rPr>
          <w:w w:val="100"/>
          <w:szCs w:val="20"/>
          <w:lang w:val="en-US"/>
        </w:rPr>
        <w:t>),</w:t>
      </w:r>
      <w:r w:rsidR="008234FE">
        <w:rPr>
          <w:w w:val="100"/>
          <w:szCs w:val="20"/>
          <w:vertAlign w:val="superscript"/>
          <w:lang w:val="en-US"/>
        </w:rPr>
        <w:t>6,7</w:t>
      </w:r>
      <w:r w:rsidR="00425368" w:rsidRPr="00425368">
        <w:rPr>
          <w:w w:val="100"/>
          <w:szCs w:val="20"/>
          <w:lang w:val="en-US"/>
        </w:rPr>
        <w:t xml:space="preserve"> </w:t>
      </w:r>
      <w:proofErr w:type="spellStart"/>
      <w:r w:rsidR="00425368" w:rsidRPr="00425368">
        <w:rPr>
          <w:w w:val="100"/>
          <w:szCs w:val="20"/>
          <w:lang w:val="en-US"/>
        </w:rPr>
        <w:t>glyco-diosgenin</w:t>
      </w:r>
      <w:proofErr w:type="spellEnd"/>
      <w:r w:rsidR="00425368" w:rsidRPr="00425368">
        <w:rPr>
          <w:w w:val="100"/>
          <w:szCs w:val="20"/>
          <w:lang w:val="en-US"/>
        </w:rPr>
        <w:t xml:space="preserve"> (GDN)</w:t>
      </w:r>
      <w:r w:rsidR="008234FE">
        <w:rPr>
          <w:w w:val="100"/>
          <w:szCs w:val="20"/>
          <w:vertAlign w:val="superscript"/>
          <w:lang w:val="en-US"/>
        </w:rPr>
        <w:t>8</w:t>
      </w:r>
      <w:r w:rsidR="00425368" w:rsidRPr="00425368">
        <w:rPr>
          <w:w w:val="100"/>
          <w:szCs w:val="20"/>
          <w:lang w:val="en-US"/>
        </w:rPr>
        <w:t xml:space="preserve"> and </w:t>
      </w:r>
      <w:proofErr w:type="spellStart"/>
      <w:r w:rsidR="00425368" w:rsidRPr="00425368">
        <w:rPr>
          <w:w w:val="100"/>
          <w:szCs w:val="20"/>
          <w:lang w:val="en-US"/>
        </w:rPr>
        <w:t>neopentyl</w:t>
      </w:r>
      <w:proofErr w:type="spellEnd"/>
      <w:r w:rsidR="00425368" w:rsidRPr="00425368">
        <w:rPr>
          <w:w w:val="100"/>
          <w:szCs w:val="20"/>
          <w:lang w:val="en-US"/>
        </w:rPr>
        <w:t xml:space="preserve"> glycol (NG) </w:t>
      </w:r>
      <w:proofErr w:type="spellStart"/>
      <w:r w:rsidR="00425368" w:rsidRPr="00425368">
        <w:rPr>
          <w:w w:val="100"/>
          <w:szCs w:val="20"/>
          <w:lang w:val="en-US"/>
        </w:rPr>
        <w:t>amphiphiles</w:t>
      </w:r>
      <w:proofErr w:type="spellEnd"/>
      <w:r w:rsidR="00425368" w:rsidRPr="00425368">
        <w:rPr>
          <w:w w:val="100"/>
          <w:szCs w:val="20"/>
          <w:lang w:val="en-US"/>
        </w:rPr>
        <w:t xml:space="preserve"> (</w:t>
      </w:r>
      <w:proofErr w:type="spellStart"/>
      <w:r w:rsidR="008D078B">
        <w:rPr>
          <w:rFonts w:hint="eastAsia"/>
          <w:w w:val="100"/>
          <w:szCs w:val="20"/>
          <w:lang w:val="en-US" w:eastAsia="ko-KR"/>
        </w:rPr>
        <w:t>neopentyl</w:t>
      </w:r>
      <w:proofErr w:type="spellEnd"/>
      <w:r w:rsidR="008D078B">
        <w:rPr>
          <w:rFonts w:hint="eastAsia"/>
          <w:w w:val="100"/>
          <w:szCs w:val="20"/>
          <w:lang w:val="en-US" w:eastAsia="ko-KR"/>
        </w:rPr>
        <w:t xml:space="preserve"> glycol-derived </w:t>
      </w:r>
      <w:proofErr w:type="spellStart"/>
      <w:r w:rsidR="008D078B">
        <w:rPr>
          <w:rFonts w:hint="eastAsia"/>
          <w:w w:val="100"/>
          <w:szCs w:val="20"/>
          <w:lang w:val="en-US" w:eastAsia="ko-KR"/>
        </w:rPr>
        <w:t>triglucosides</w:t>
      </w:r>
      <w:proofErr w:type="spellEnd"/>
      <w:r w:rsidR="008D078B">
        <w:rPr>
          <w:rFonts w:hint="eastAsia"/>
          <w:w w:val="100"/>
          <w:szCs w:val="20"/>
          <w:lang w:val="en-US" w:eastAsia="ko-KR"/>
        </w:rPr>
        <w:t xml:space="preserve"> (</w:t>
      </w:r>
      <w:r w:rsidR="00425368" w:rsidRPr="00425368">
        <w:rPr>
          <w:w w:val="100"/>
          <w:szCs w:val="20"/>
          <w:lang w:val="en-US"/>
        </w:rPr>
        <w:t>NDTs</w:t>
      </w:r>
      <w:r w:rsidR="008D078B">
        <w:rPr>
          <w:rFonts w:hint="eastAsia"/>
          <w:w w:val="100"/>
          <w:szCs w:val="20"/>
          <w:lang w:val="en-US" w:eastAsia="ko-KR"/>
        </w:rPr>
        <w:t>)</w:t>
      </w:r>
      <w:r w:rsidR="00425368" w:rsidRPr="00425368">
        <w:rPr>
          <w:w w:val="100"/>
          <w:szCs w:val="20"/>
          <w:lang w:val="en-US"/>
        </w:rPr>
        <w:t xml:space="preserve">, </w:t>
      </w:r>
      <w:r w:rsidR="008D078B">
        <w:rPr>
          <w:rFonts w:hint="eastAsia"/>
          <w:w w:val="100"/>
          <w:szCs w:val="20"/>
          <w:lang w:val="en-US" w:eastAsia="ko-KR"/>
        </w:rPr>
        <w:t xml:space="preserve">glucose and maltose </w:t>
      </w:r>
      <w:proofErr w:type="spellStart"/>
      <w:r w:rsidR="008D078B">
        <w:rPr>
          <w:rFonts w:hint="eastAsia"/>
          <w:w w:val="100"/>
          <w:szCs w:val="20"/>
          <w:lang w:val="en-US" w:eastAsia="ko-KR"/>
        </w:rPr>
        <w:t>neopentyl</w:t>
      </w:r>
      <w:proofErr w:type="spellEnd"/>
      <w:r w:rsidR="008D078B">
        <w:rPr>
          <w:rFonts w:hint="eastAsia"/>
          <w:w w:val="100"/>
          <w:szCs w:val="20"/>
          <w:lang w:val="en-US" w:eastAsia="ko-KR"/>
        </w:rPr>
        <w:t xml:space="preserve"> glycols (</w:t>
      </w:r>
      <w:r w:rsidR="00425368" w:rsidRPr="00425368">
        <w:rPr>
          <w:w w:val="100"/>
          <w:szCs w:val="20"/>
          <w:lang w:val="en-US"/>
        </w:rPr>
        <w:t>GNGs and MNGs</w:t>
      </w:r>
      <w:r w:rsidR="008D078B">
        <w:rPr>
          <w:rFonts w:hint="eastAsia"/>
          <w:w w:val="100"/>
          <w:szCs w:val="20"/>
          <w:lang w:val="en-US" w:eastAsia="ko-KR"/>
        </w:rPr>
        <w:t>, respectively)</w:t>
      </w:r>
      <w:r w:rsidR="00425368" w:rsidRPr="00425368">
        <w:rPr>
          <w:w w:val="100"/>
          <w:szCs w:val="20"/>
          <w:lang w:val="en-US"/>
        </w:rPr>
        <w:t>),</w:t>
      </w:r>
      <w:r w:rsidR="008234FE">
        <w:rPr>
          <w:w w:val="100"/>
          <w:szCs w:val="20"/>
          <w:vertAlign w:val="superscript"/>
          <w:lang w:val="en-US"/>
        </w:rPr>
        <w:t>9-11</w:t>
      </w:r>
      <w:r w:rsidR="00425368" w:rsidRPr="00425368">
        <w:rPr>
          <w:w w:val="100"/>
          <w:szCs w:val="20"/>
          <w:lang w:val="en-US"/>
        </w:rPr>
        <w:t xml:space="preserve"> mannitol-based </w:t>
      </w:r>
      <w:proofErr w:type="spellStart"/>
      <w:r w:rsidR="00425368" w:rsidRPr="00425368">
        <w:rPr>
          <w:w w:val="100"/>
          <w:szCs w:val="20"/>
          <w:lang w:val="en-US"/>
        </w:rPr>
        <w:t>amphiphiles</w:t>
      </w:r>
      <w:proofErr w:type="spellEnd"/>
      <w:r w:rsidR="00425368" w:rsidRPr="00425368">
        <w:rPr>
          <w:w w:val="100"/>
          <w:szCs w:val="20"/>
          <w:lang w:val="en-US"/>
        </w:rPr>
        <w:t xml:space="preserve"> (MNAs)</w:t>
      </w:r>
      <w:r w:rsidR="008234FE">
        <w:rPr>
          <w:w w:val="100"/>
          <w:szCs w:val="20"/>
          <w:vertAlign w:val="superscript"/>
          <w:lang w:val="en-US"/>
        </w:rPr>
        <w:t>12</w:t>
      </w:r>
      <w:r w:rsidR="00425368" w:rsidRPr="00425368">
        <w:rPr>
          <w:w w:val="100"/>
          <w:szCs w:val="20"/>
          <w:lang w:val="en-US"/>
        </w:rPr>
        <w:t>, and penta-saccharide-based amphiphiles (PSEs).</w:t>
      </w:r>
      <w:r w:rsidR="008234FE">
        <w:rPr>
          <w:w w:val="100"/>
          <w:szCs w:val="20"/>
          <w:vertAlign w:val="superscript"/>
          <w:lang w:val="en-US"/>
        </w:rPr>
        <w:t>13</w:t>
      </w:r>
      <w:r w:rsidR="00425368" w:rsidRPr="00425368">
        <w:rPr>
          <w:w w:val="100"/>
          <w:szCs w:val="20"/>
          <w:lang w:val="en-US"/>
        </w:rPr>
        <w:t xml:space="preserve"> </w:t>
      </w:r>
      <w:r w:rsidR="006F5FCC">
        <w:rPr>
          <w:rFonts w:hint="eastAsia"/>
          <w:w w:val="100"/>
          <w:szCs w:val="20"/>
          <w:lang w:val="en-US" w:eastAsia="ko-KR"/>
        </w:rPr>
        <w:t xml:space="preserve"> </w:t>
      </w:r>
      <w:r w:rsidR="00425368" w:rsidRPr="00425368">
        <w:rPr>
          <w:rFonts w:hint="eastAsia"/>
          <w:w w:val="100"/>
          <w:szCs w:val="20"/>
          <w:lang w:val="en-US"/>
        </w:rPr>
        <w:lastRenderedPageBreak/>
        <w:t>O</w:t>
      </w:r>
      <w:r w:rsidR="00425368" w:rsidRPr="00425368">
        <w:rPr>
          <w:w w:val="100"/>
          <w:szCs w:val="20"/>
          <w:lang w:val="en-US"/>
        </w:rPr>
        <w:t>ligomeric/polymeric materials such as amphipols,</w:t>
      </w:r>
      <w:r w:rsidR="001B7159">
        <w:rPr>
          <w:w w:val="100"/>
          <w:szCs w:val="20"/>
          <w:vertAlign w:val="superscript"/>
          <w:lang w:val="en-US"/>
        </w:rPr>
        <w:t>14</w:t>
      </w:r>
      <w:r w:rsidR="00425368" w:rsidRPr="00425368">
        <w:rPr>
          <w:w w:val="100"/>
          <w:szCs w:val="20"/>
          <w:lang w:val="en-US"/>
        </w:rPr>
        <w:t xml:space="preserve"> </w:t>
      </w:r>
      <w:proofErr w:type="spellStart"/>
      <w:r w:rsidR="00425368" w:rsidRPr="00425368">
        <w:rPr>
          <w:w w:val="100"/>
          <w:szCs w:val="20"/>
          <w:lang w:val="en-US"/>
        </w:rPr>
        <w:t>lipopeptide</w:t>
      </w:r>
      <w:proofErr w:type="spellEnd"/>
      <w:r w:rsidR="00425368" w:rsidRPr="00425368">
        <w:rPr>
          <w:w w:val="100"/>
          <w:szCs w:val="20"/>
          <w:lang w:val="en-US"/>
        </w:rPr>
        <w:t xml:space="preserve"> detergents (LPDs),</w:t>
      </w:r>
      <w:r w:rsidR="001B7159">
        <w:rPr>
          <w:w w:val="100"/>
          <w:szCs w:val="20"/>
          <w:vertAlign w:val="superscript"/>
          <w:lang w:val="en-US"/>
        </w:rPr>
        <w:t>15</w:t>
      </w:r>
      <w:r w:rsidR="00425368" w:rsidRPr="00425368">
        <w:rPr>
          <w:w w:val="100"/>
          <w:szCs w:val="20"/>
          <w:lang w:val="en-US"/>
        </w:rPr>
        <w:t xml:space="preserve"> and β-peptide (BPs)</w:t>
      </w:r>
      <w:r w:rsidR="001B7159">
        <w:rPr>
          <w:w w:val="100"/>
          <w:szCs w:val="20"/>
          <w:vertAlign w:val="superscript"/>
          <w:lang w:val="en-US"/>
        </w:rPr>
        <w:t>16</w:t>
      </w:r>
      <w:r w:rsidR="00425368" w:rsidRPr="00425368">
        <w:rPr>
          <w:w w:val="100"/>
          <w:szCs w:val="20"/>
          <w:lang w:val="en-US"/>
        </w:rPr>
        <w:t xml:space="preserve"> were developed </w:t>
      </w:r>
      <w:r w:rsidR="00425368" w:rsidRPr="00425368">
        <w:rPr>
          <w:rFonts w:hint="eastAsia"/>
          <w:w w:val="100"/>
          <w:szCs w:val="20"/>
          <w:lang w:val="en-US"/>
        </w:rPr>
        <w:t xml:space="preserve">as </w:t>
      </w:r>
      <w:r w:rsidR="00425368" w:rsidRPr="00425368">
        <w:rPr>
          <w:w w:val="100"/>
          <w:szCs w:val="20"/>
          <w:lang w:val="en-US"/>
        </w:rPr>
        <w:t xml:space="preserve">membrane-mimetic systems. Some </w:t>
      </w:r>
      <w:r w:rsidR="00425368" w:rsidRPr="00425368">
        <w:rPr>
          <w:rFonts w:hint="eastAsia"/>
          <w:w w:val="100"/>
          <w:szCs w:val="20"/>
          <w:lang w:val="en-US"/>
        </w:rPr>
        <w:t>novel</w:t>
      </w:r>
      <w:r w:rsidR="00425368" w:rsidRPr="00425368">
        <w:rPr>
          <w:w w:val="100"/>
          <w:szCs w:val="20"/>
          <w:lang w:val="en-US"/>
        </w:rPr>
        <w:t xml:space="preserve"> systems contain a patch of lipid bilayer stabilized by surrounding amphipathic agents, as exemplified by bicelles</w:t>
      </w:r>
      <w:r w:rsidR="001B7159">
        <w:rPr>
          <w:w w:val="100"/>
          <w:szCs w:val="20"/>
          <w:vertAlign w:val="superscript"/>
          <w:lang w:val="en-US"/>
        </w:rPr>
        <w:t>17</w:t>
      </w:r>
      <w:r w:rsidR="00425368" w:rsidRPr="00425368">
        <w:rPr>
          <w:w w:val="100"/>
          <w:szCs w:val="20"/>
          <w:lang w:val="en-US"/>
        </w:rPr>
        <w:t xml:space="preserve"> and </w:t>
      </w:r>
      <w:proofErr w:type="spellStart"/>
      <w:r w:rsidR="00425368" w:rsidRPr="00425368">
        <w:rPr>
          <w:w w:val="100"/>
          <w:szCs w:val="20"/>
          <w:lang w:val="en-US"/>
        </w:rPr>
        <w:t>nanodiscs</w:t>
      </w:r>
      <w:proofErr w:type="spellEnd"/>
      <w:r w:rsidR="00425368" w:rsidRPr="00425368">
        <w:rPr>
          <w:w w:val="100"/>
          <w:szCs w:val="20"/>
          <w:lang w:val="en-US"/>
        </w:rPr>
        <w:t xml:space="preserve"> (NDs).</w:t>
      </w:r>
      <w:r w:rsidR="001B7159">
        <w:rPr>
          <w:w w:val="100"/>
          <w:szCs w:val="20"/>
          <w:vertAlign w:val="superscript"/>
          <w:lang w:val="en-US"/>
        </w:rPr>
        <w:t>18</w:t>
      </w:r>
      <w:r w:rsidR="00425368" w:rsidRPr="00425368">
        <w:rPr>
          <w:w w:val="100"/>
          <w:szCs w:val="20"/>
          <w:lang w:val="en-US"/>
        </w:rPr>
        <w:t xml:space="preserve"> These large molecules/assemblies proved </w:t>
      </w:r>
      <w:r w:rsidR="00425368" w:rsidRPr="00425368">
        <w:rPr>
          <w:rFonts w:hint="eastAsia"/>
          <w:w w:val="100"/>
          <w:szCs w:val="20"/>
          <w:lang w:val="en-US"/>
        </w:rPr>
        <w:t xml:space="preserve">to be useful in membrane protein study </w:t>
      </w:r>
      <w:r w:rsidR="00425368" w:rsidRPr="00425368">
        <w:rPr>
          <w:rFonts w:hint="eastAsia"/>
          <w:i/>
          <w:w w:val="100"/>
          <w:szCs w:val="20"/>
          <w:lang w:val="en-US"/>
        </w:rPr>
        <w:t>via</w:t>
      </w:r>
      <w:r w:rsidR="00425368" w:rsidRPr="00425368">
        <w:rPr>
          <w:rFonts w:hint="eastAsia"/>
          <w:w w:val="100"/>
          <w:szCs w:val="20"/>
          <w:lang w:val="en-US"/>
        </w:rPr>
        <w:t xml:space="preserve"> nuclear magnetic resonance (NMR) spectroscopy and electron </w:t>
      </w:r>
      <w:r w:rsidR="00425368" w:rsidRPr="00425368">
        <w:rPr>
          <w:w w:val="100"/>
          <w:szCs w:val="20"/>
          <w:lang w:val="en-US"/>
        </w:rPr>
        <w:t>microscopy</w:t>
      </w:r>
      <w:r w:rsidR="00425368" w:rsidRPr="00425368">
        <w:rPr>
          <w:rFonts w:hint="eastAsia"/>
          <w:w w:val="100"/>
          <w:szCs w:val="20"/>
          <w:lang w:val="en-US"/>
        </w:rPr>
        <w:t xml:space="preserve"> (EM).</w:t>
      </w:r>
      <w:r w:rsidR="001B7159">
        <w:rPr>
          <w:w w:val="100"/>
          <w:szCs w:val="20"/>
          <w:vertAlign w:val="superscript"/>
          <w:lang w:val="en-US"/>
        </w:rPr>
        <w:t>19</w:t>
      </w:r>
      <w:r w:rsidR="00425368" w:rsidRPr="00425368">
        <w:rPr>
          <w:w w:val="100"/>
          <w:szCs w:val="20"/>
          <w:lang w:val="en-US"/>
        </w:rPr>
        <w:t xml:space="preserve"> However</w:t>
      </w:r>
      <w:r w:rsidR="00425368" w:rsidRPr="00425368">
        <w:rPr>
          <w:rFonts w:hint="eastAsia"/>
          <w:w w:val="100"/>
          <w:szCs w:val="20"/>
          <w:lang w:val="en-US"/>
        </w:rPr>
        <w:t xml:space="preserve">, these novel materials are not suitable for </w:t>
      </w:r>
      <w:r w:rsidR="00425368" w:rsidRPr="00425368">
        <w:rPr>
          <w:w w:val="100"/>
          <w:szCs w:val="20"/>
          <w:lang w:val="en-US"/>
        </w:rPr>
        <w:t xml:space="preserve">extracting </w:t>
      </w:r>
      <w:r w:rsidR="00425368" w:rsidRPr="00425368">
        <w:rPr>
          <w:rFonts w:hint="eastAsia"/>
          <w:w w:val="100"/>
          <w:szCs w:val="20"/>
          <w:lang w:val="en-US"/>
        </w:rPr>
        <w:t xml:space="preserve">membrane </w:t>
      </w:r>
      <w:r w:rsidR="00425368" w:rsidRPr="00425368">
        <w:rPr>
          <w:w w:val="100"/>
          <w:szCs w:val="20"/>
          <w:lang w:val="en-US"/>
        </w:rPr>
        <w:t xml:space="preserve">proteins from the </w:t>
      </w:r>
      <w:r w:rsidR="00425368" w:rsidRPr="00425368">
        <w:rPr>
          <w:rFonts w:hint="eastAsia"/>
          <w:w w:val="100"/>
          <w:szCs w:val="20"/>
          <w:lang w:val="en-US"/>
        </w:rPr>
        <w:t xml:space="preserve">native </w:t>
      </w:r>
      <w:r w:rsidR="00425368" w:rsidRPr="00425368">
        <w:rPr>
          <w:w w:val="100"/>
          <w:szCs w:val="20"/>
          <w:lang w:val="en-US"/>
        </w:rPr>
        <w:t>membranes</w:t>
      </w:r>
      <w:r w:rsidR="00425368" w:rsidRPr="00425368">
        <w:rPr>
          <w:rFonts w:hint="eastAsia"/>
          <w:w w:val="100"/>
          <w:szCs w:val="20"/>
          <w:lang w:val="en-US"/>
        </w:rPr>
        <w:t xml:space="preserve"> and most of them are suboptimal for </w:t>
      </w:r>
      <w:r w:rsidR="00425368" w:rsidRPr="00425368">
        <w:rPr>
          <w:w w:val="100"/>
          <w:szCs w:val="20"/>
          <w:lang w:val="en-US"/>
        </w:rPr>
        <w:t xml:space="preserve">high quality </w:t>
      </w:r>
      <w:r w:rsidR="00425368" w:rsidRPr="00425368">
        <w:rPr>
          <w:rFonts w:hint="eastAsia"/>
          <w:w w:val="100"/>
          <w:szCs w:val="20"/>
          <w:lang w:val="en-US"/>
        </w:rPr>
        <w:t>protein crystal growth.</w:t>
      </w:r>
      <w:r w:rsidR="001B7159">
        <w:rPr>
          <w:w w:val="100"/>
          <w:szCs w:val="20"/>
          <w:vertAlign w:val="superscript"/>
          <w:lang w:val="en-US"/>
        </w:rPr>
        <w:t>20</w:t>
      </w:r>
      <w:r w:rsidR="00425368" w:rsidRPr="00425368">
        <w:rPr>
          <w:rFonts w:hint="eastAsia"/>
          <w:w w:val="100"/>
          <w:szCs w:val="20"/>
          <w:lang w:val="en-US"/>
        </w:rPr>
        <w:t xml:space="preserve"> </w:t>
      </w:r>
      <w:r w:rsidR="00425368" w:rsidRPr="00425368">
        <w:rPr>
          <w:w w:val="100"/>
          <w:szCs w:val="20"/>
          <w:lang w:val="en-US"/>
        </w:rPr>
        <w:t>In this study</w:t>
      </w:r>
      <w:r w:rsidR="00425368" w:rsidRPr="00425368">
        <w:rPr>
          <w:w w:val="100"/>
          <w:szCs w:val="20"/>
        </w:rPr>
        <w:t>, we designed and synthesi</w:t>
      </w:r>
      <w:r w:rsidR="00425368" w:rsidRPr="00425368">
        <w:rPr>
          <w:rFonts w:hint="eastAsia"/>
          <w:w w:val="100"/>
          <w:szCs w:val="20"/>
        </w:rPr>
        <w:t>z</w:t>
      </w:r>
      <w:r w:rsidR="00425368" w:rsidRPr="00425368">
        <w:rPr>
          <w:w w:val="100"/>
          <w:szCs w:val="20"/>
        </w:rPr>
        <w:t xml:space="preserve">ed </w:t>
      </w:r>
      <w:r w:rsidR="00425368" w:rsidRPr="00425368">
        <w:rPr>
          <w:w w:val="100"/>
          <w:szCs w:val="20"/>
          <w:lang w:val="en-US"/>
        </w:rPr>
        <w:t>a novel class of amphiphiles</w:t>
      </w:r>
      <w:r w:rsidR="00425368" w:rsidRPr="00425368">
        <w:rPr>
          <w:w w:val="100"/>
          <w:szCs w:val="20"/>
        </w:rPr>
        <w:t xml:space="preserve"> </w:t>
      </w:r>
      <w:r w:rsidR="00425368" w:rsidRPr="00425368">
        <w:rPr>
          <w:rFonts w:hint="eastAsia"/>
          <w:w w:val="100"/>
          <w:szCs w:val="20"/>
        </w:rPr>
        <w:t xml:space="preserve">with </w:t>
      </w:r>
      <w:r w:rsidR="00425368" w:rsidRPr="00425368">
        <w:rPr>
          <w:w w:val="100"/>
          <w:szCs w:val="20"/>
        </w:rPr>
        <w:t>vitamin E</w:t>
      </w:r>
      <w:r w:rsidR="00425368" w:rsidRPr="00425368">
        <w:rPr>
          <w:w w:val="100"/>
          <w:szCs w:val="20"/>
          <w:lang w:val="en-US"/>
        </w:rPr>
        <w:t xml:space="preserve"> (</w:t>
      </w:r>
      <w:r w:rsidR="00425368" w:rsidRPr="00425368">
        <w:rPr>
          <w:rFonts w:hint="eastAsia"/>
          <w:bCs/>
          <w:w w:val="100"/>
          <w:szCs w:val="20"/>
          <w:lang w:val="en-US"/>
        </w:rPr>
        <w:t xml:space="preserve">i.e., </w:t>
      </w:r>
      <w:r w:rsidR="00425368" w:rsidRPr="00425368">
        <w:rPr>
          <w:bCs/>
          <w:i/>
          <w:w w:val="100"/>
          <w:szCs w:val="20"/>
          <w:lang w:val="en-US"/>
        </w:rPr>
        <w:t>α</w:t>
      </w:r>
      <w:r w:rsidR="00425368" w:rsidRPr="00425368">
        <w:rPr>
          <w:w w:val="100"/>
          <w:szCs w:val="20"/>
          <w:lang w:val="en-US"/>
        </w:rPr>
        <w:t>-tocopherol)</w:t>
      </w:r>
      <w:r w:rsidR="00425368" w:rsidRPr="00425368">
        <w:rPr>
          <w:rFonts w:hint="eastAsia"/>
          <w:w w:val="100"/>
          <w:szCs w:val="20"/>
          <w:lang w:val="en-US"/>
        </w:rPr>
        <w:t xml:space="preserve"> and a </w:t>
      </w:r>
      <w:r w:rsidR="00425368" w:rsidRPr="00425368">
        <w:rPr>
          <w:rFonts w:hint="eastAsia"/>
          <w:w w:val="100"/>
          <w:szCs w:val="20"/>
        </w:rPr>
        <w:t xml:space="preserve">branched carbohydrate </w:t>
      </w:r>
      <w:r w:rsidR="00425368" w:rsidRPr="00425368">
        <w:rPr>
          <w:rFonts w:hint="eastAsia"/>
          <w:w w:val="100"/>
          <w:szCs w:val="20"/>
          <w:lang w:val="en-US"/>
        </w:rPr>
        <w:t xml:space="preserve">as the hydrophobic and hydrophilic groups, </w:t>
      </w:r>
      <w:r w:rsidR="00425368" w:rsidRPr="00425368">
        <w:rPr>
          <w:w w:val="100"/>
          <w:szCs w:val="20"/>
          <w:lang w:val="en-US"/>
        </w:rPr>
        <w:t>respectively. These molecules,</w:t>
      </w:r>
      <w:r w:rsidR="00425368" w:rsidRPr="00425368">
        <w:rPr>
          <w:rFonts w:hint="eastAsia"/>
          <w:w w:val="100"/>
          <w:szCs w:val="20"/>
          <w:lang w:val="en-US"/>
        </w:rPr>
        <w:t xml:space="preserve"> </w:t>
      </w:r>
      <w:r w:rsidR="00425368" w:rsidRPr="00425368">
        <w:rPr>
          <w:w w:val="100"/>
          <w:szCs w:val="20"/>
          <w:lang w:val="en-US"/>
        </w:rPr>
        <w:t xml:space="preserve">designated vitamin E-based glycosides (VEGs; Scheme 1), </w:t>
      </w:r>
      <w:r w:rsidR="006F5FCC" w:rsidRPr="00425368">
        <w:rPr>
          <w:w w:val="100"/>
          <w:szCs w:val="20"/>
        </w:rPr>
        <w:t xml:space="preserve">conferred enhanced stability to the </w:t>
      </w:r>
      <w:r w:rsidR="006F5FCC" w:rsidRPr="00425368">
        <w:rPr>
          <w:rFonts w:hint="eastAsia"/>
          <w:w w:val="100"/>
          <w:szCs w:val="20"/>
        </w:rPr>
        <w:t xml:space="preserve">membrane </w:t>
      </w:r>
      <w:r w:rsidR="006F5FCC" w:rsidRPr="00425368">
        <w:rPr>
          <w:w w:val="100"/>
          <w:szCs w:val="20"/>
        </w:rPr>
        <w:t>proteins</w:t>
      </w:r>
      <w:r w:rsidR="006F5FCC" w:rsidRPr="00425368">
        <w:rPr>
          <w:rFonts w:hint="eastAsia"/>
          <w:w w:val="100"/>
          <w:szCs w:val="20"/>
        </w:rPr>
        <w:t xml:space="preserve"> tested</w:t>
      </w:r>
      <w:r w:rsidR="006F5FCC">
        <w:rPr>
          <w:rFonts w:hint="eastAsia"/>
          <w:w w:val="100"/>
          <w:szCs w:val="20"/>
          <w:lang w:eastAsia="ko-KR"/>
        </w:rPr>
        <w:t xml:space="preserve"> c</w:t>
      </w:r>
      <w:r w:rsidR="006F5FCC" w:rsidRPr="00425368">
        <w:rPr>
          <w:rFonts w:hint="eastAsia"/>
          <w:w w:val="100"/>
          <w:szCs w:val="20"/>
        </w:rPr>
        <w:t xml:space="preserve">ompared to </w:t>
      </w:r>
      <w:r w:rsidR="00655C0A" w:rsidRPr="00655C0A">
        <w:rPr>
          <w:i/>
          <w:color w:val="000099"/>
          <w:w w:val="100"/>
        </w:rPr>
        <w:t>n</w:t>
      </w:r>
      <w:r w:rsidR="00655C0A" w:rsidRPr="00655C0A">
        <w:rPr>
          <w:color w:val="000099"/>
          <w:w w:val="100"/>
        </w:rPr>
        <w:t>-dodecyl-</w:t>
      </w:r>
      <w:r w:rsidR="00655C0A" w:rsidRPr="00655C0A">
        <w:rPr>
          <w:rFonts w:ascii="Symbol" w:hAnsi="Symbol"/>
          <w:color w:val="000099"/>
          <w:w w:val="100"/>
          <w:lang w:eastAsia="ko-KR"/>
        </w:rPr>
        <w:t></w:t>
      </w:r>
      <w:r w:rsidR="00655C0A" w:rsidRPr="00655C0A">
        <w:rPr>
          <w:color w:val="000099"/>
          <w:w w:val="100"/>
        </w:rPr>
        <w:t>-</w:t>
      </w:r>
      <w:r w:rsidR="00655C0A" w:rsidRPr="00655C0A">
        <w:rPr>
          <w:color w:val="000099"/>
          <w:w w:val="100"/>
          <w:sz w:val="16"/>
        </w:rPr>
        <w:t>D</w:t>
      </w:r>
      <w:r w:rsidR="00655C0A" w:rsidRPr="00655C0A">
        <w:rPr>
          <w:color w:val="000099"/>
          <w:w w:val="100"/>
        </w:rPr>
        <w:t>-</w:t>
      </w:r>
      <w:proofErr w:type="spellStart"/>
      <w:r w:rsidR="00655C0A" w:rsidRPr="00655C0A">
        <w:rPr>
          <w:color w:val="000099"/>
          <w:w w:val="100"/>
        </w:rPr>
        <w:t>maltoside</w:t>
      </w:r>
      <w:proofErr w:type="spellEnd"/>
      <w:r w:rsidR="00655C0A" w:rsidRPr="00655C0A">
        <w:rPr>
          <w:color w:val="000099"/>
          <w:w w:val="100"/>
        </w:rPr>
        <w:t xml:space="preserve"> </w:t>
      </w:r>
      <w:r w:rsidR="00655C0A" w:rsidRPr="000F1F0B">
        <w:rPr>
          <w:w w:val="100"/>
        </w:rPr>
        <w:t>(DDM)</w:t>
      </w:r>
      <w:r w:rsidR="006F5FCC" w:rsidRPr="00425368">
        <w:rPr>
          <w:rFonts w:hint="eastAsia"/>
          <w:w w:val="100"/>
          <w:szCs w:val="20"/>
        </w:rPr>
        <w:t xml:space="preserve">, a gold standard conventional </w:t>
      </w:r>
      <w:r w:rsidR="006F5FCC" w:rsidRPr="00425368">
        <w:rPr>
          <w:w w:val="100"/>
          <w:szCs w:val="20"/>
        </w:rPr>
        <w:t>detergent</w:t>
      </w:r>
      <w:r w:rsidR="006F5FCC" w:rsidRPr="00425368">
        <w:rPr>
          <w:rFonts w:hint="eastAsia"/>
          <w:w w:val="100"/>
          <w:szCs w:val="20"/>
        </w:rPr>
        <w:t>.</w:t>
      </w:r>
      <w:r w:rsidR="006F5FCC">
        <w:rPr>
          <w:rFonts w:hint="eastAsia"/>
          <w:w w:val="100"/>
          <w:szCs w:val="20"/>
          <w:lang w:eastAsia="ko-KR"/>
        </w:rPr>
        <w:t xml:space="preserve"> </w:t>
      </w:r>
      <w:r w:rsidR="006F5FCC" w:rsidRPr="00425368">
        <w:rPr>
          <w:rFonts w:hint="eastAsia"/>
          <w:w w:val="100"/>
          <w:szCs w:val="20"/>
        </w:rPr>
        <w:t xml:space="preserve">Moreover, the value of VEG-3 in </w:t>
      </w:r>
      <w:r w:rsidR="006F5FCC" w:rsidRPr="00425368">
        <w:rPr>
          <w:w w:val="100"/>
          <w:szCs w:val="20"/>
        </w:rPr>
        <w:t>membrane</w:t>
      </w:r>
      <w:r w:rsidR="006F5FCC" w:rsidRPr="00425368">
        <w:rPr>
          <w:rFonts w:hint="eastAsia"/>
          <w:w w:val="100"/>
          <w:szCs w:val="20"/>
        </w:rPr>
        <w:t xml:space="preserve"> protein </w:t>
      </w:r>
      <w:r w:rsidR="006F5FCC" w:rsidRPr="00425368">
        <w:rPr>
          <w:w w:val="100"/>
          <w:szCs w:val="20"/>
        </w:rPr>
        <w:t>study</w:t>
      </w:r>
      <w:r w:rsidR="006F5FCC" w:rsidRPr="00425368">
        <w:rPr>
          <w:rFonts w:hint="eastAsia"/>
          <w:w w:val="100"/>
          <w:szCs w:val="20"/>
        </w:rPr>
        <w:t xml:space="preserve"> was further supported by </w:t>
      </w:r>
      <w:r w:rsidR="006F5FCC" w:rsidRPr="00425368">
        <w:rPr>
          <w:w w:val="100"/>
          <w:szCs w:val="20"/>
        </w:rPr>
        <w:t>its</w:t>
      </w:r>
      <w:r w:rsidR="006F5FCC" w:rsidRPr="00425368">
        <w:rPr>
          <w:rFonts w:hint="eastAsia"/>
          <w:w w:val="100"/>
          <w:szCs w:val="20"/>
        </w:rPr>
        <w:t xml:space="preserve"> marked ability to stabilize </w:t>
      </w:r>
      <w:r w:rsidR="006F5FCC" w:rsidRPr="00425368">
        <w:rPr>
          <w:w w:val="100"/>
          <w:szCs w:val="20"/>
        </w:rPr>
        <w:t xml:space="preserve">a </w:t>
      </w:r>
      <w:r w:rsidR="006F5FCC" w:rsidRPr="00425368">
        <w:rPr>
          <w:rFonts w:hint="eastAsia"/>
          <w:w w:val="100"/>
          <w:szCs w:val="20"/>
        </w:rPr>
        <w:t>GPCR-G</w:t>
      </w:r>
      <w:r w:rsidR="006F5FCC" w:rsidRPr="00425368">
        <w:rPr>
          <w:rFonts w:hint="eastAsia"/>
          <w:w w:val="100"/>
          <w:szCs w:val="20"/>
          <w:vertAlign w:val="subscript"/>
        </w:rPr>
        <w:t>s</w:t>
      </w:r>
      <w:r w:rsidR="006F5FCC" w:rsidRPr="00425368">
        <w:rPr>
          <w:rFonts w:hint="eastAsia"/>
          <w:w w:val="100"/>
          <w:szCs w:val="20"/>
        </w:rPr>
        <w:t xml:space="preserve"> complex</w:t>
      </w:r>
      <w:r w:rsidR="006F5FCC" w:rsidRPr="00425368">
        <w:rPr>
          <w:w w:val="100"/>
          <w:szCs w:val="20"/>
        </w:rPr>
        <w:t>,</w:t>
      </w:r>
      <w:r w:rsidR="006F5FCC" w:rsidRPr="00425368">
        <w:rPr>
          <w:rFonts w:hint="eastAsia"/>
          <w:w w:val="100"/>
          <w:szCs w:val="20"/>
        </w:rPr>
        <w:t xml:space="preserve"> </w:t>
      </w:r>
      <w:r w:rsidR="006F5FCC" w:rsidRPr="00425368">
        <w:rPr>
          <w:w w:val="100"/>
          <w:szCs w:val="20"/>
        </w:rPr>
        <w:t>allowing clear visuali</w:t>
      </w:r>
      <w:r w:rsidR="006F5FCC" w:rsidRPr="00425368">
        <w:rPr>
          <w:rFonts w:hint="eastAsia"/>
          <w:w w:val="100"/>
          <w:szCs w:val="20"/>
        </w:rPr>
        <w:t>z</w:t>
      </w:r>
      <w:r w:rsidR="006F5FCC" w:rsidRPr="00425368">
        <w:rPr>
          <w:w w:val="100"/>
          <w:szCs w:val="20"/>
        </w:rPr>
        <w:t xml:space="preserve">ation of </w:t>
      </w:r>
      <w:r w:rsidR="006F5FCC" w:rsidRPr="00425368">
        <w:rPr>
          <w:rFonts w:hint="eastAsia"/>
          <w:w w:val="100"/>
          <w:szCs w:val="20"/>
        </w:rPr>
        <w:t xml:space="preserve">the complex </w:t>
      </w:r>
      <w:r w:rsidR="006F5FCC" w:rsidRPr="00425368">
        <w:rPr>
          <w:rFonts w:hint="eastAsia"/>
          <w:i/>
          <w:w w:val="100"/>
          <w:szCs w:val="20"/>
        </w:rPr>
        <w:t>via</w:t>
      </w:r>
      <w:r w:rsidR="006F5FCC" w:rsidRPr="00425368">
        <w:rPr>
          <w:rFonts w:hint="eastAsia"/>
          <w:w w:val="100"/>
          <w:szCs w:val="20"/>
        </w:rPr>
        <w:t xml:space="preserve"> negative stain EM</w:t>
      </w:r>
      <w:r w:rsidR="006F5FCC">
        <w:rPr>
          <w:rFonts w:hint="eastAsia"/>
          <w:w w:val="100"/>
          <w:lang w:eastAsia="ko-KR"/>
        </w:rPr>
        <w:t xml:space="preserve">. </w:t>
      </w:r>
    </w:p>
    <w:p w14:paraId="6E1710AE" w14:textId="77777777" w:rsidR="00B445EC" w:rsidRPr="00936CEA" w:rsidRDefault="006D5B7F" w:rsidP="00B445EC">
      <w:pPr>
        <w:pStyle w:val="RSCI03FigureSchemeChartUncaptioned"/>
        <w:rPr>
          <w:rFonts w:ascii="Arial" w:hAnsi="Arial"/>
          <w:sz w:val="14"/>
        </w:rPr>
      </w:pPr>
      <w:r w:rsidRPr="000F1F0B">
        <w:rPr>
          <w:lang w:eastAsia="ko-KR"/>
        </w:rPr>
        <w:tab/>
      </w:r>
      <w:r w:rsidR="001740C7">
        <w:object w:dxaOrig="13598" w:dyaOrig="7829" w14:anchorId="182261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7pt;height:143.45pt" o:ole="">
            <v:imagedata r:id="rId24" o:title=""/>
          </v:shape>
          <o:OLEObject Type="Embed" ProgID="ChemDraw.Document.6.0" ShapeID="_x0000_i1025" DrawAspect="Content" ObjectID="_1586236745" r:id="rId25"/>
        </w:object>
      </w:r>
    </w:p>
    <w:p w14:paraId="05E7CE96" w14:textId="77777777" w:rsidR="00B445EC" w:rsidRPr="000F2295" w:rsidRDefault="00B445EC" w:rsidP="00B445EC">
      <w:pPr>
        <w:pStyle w:val="RSCI04CaptiontoFigureSchemeChart"/>
        <w:rPr>
          <w:sz w:val="18"/>
        </w:rPr>
      </w:pPr>
      <w:r>
        <w:rPr>
          <w:rFonts w:hint="eastAsia"/>
          <w:b/>
          <w:sz w:val="16"/>
          <w:lang w:eastAsia="ko-KR"/>
        </w:rPr>
        <w:t xml:space="preserve">Scheme </w:t>
      </w:r>
      <w:r w:rsidRPr="00936CEA">
        <w:rPr>
          <w:b/>
          <w:sz w:val="16"/>
        </w:rPr>
        <w:t>1</w:t>
      </w:r>
      <w:r w:rsidR="00951428">
        <w:rPr>
          <w:color w:val="000000" w:themeColor="text1"/>
          <w:sz w:val="16"/>
          <w:lang w:val="en-US"/>
        </w:rPr>
        <w:t xml:space="preserve"> </w:t>
      </w:r>
      <w:r w:rsidR="00425368" w:rsidRPr="00425368">
        <w:rPr>
          <w:color w:val="000000" w:themeColor="text1"/>
          <w:sz w:val="16"/>
          <w:lang w:val="en-US"/>
        </w:rPr>
        <w:t xml:space="preserve">Chemical structures of </w:t>
      </w:r>
      <w:r w:rsidR="00425368" w:rsidRPr="00425368">
        <w:rPr>
          <w:rFonts w:hint="eastAsia"/>
          <w:color w:val="000000" w:themeColor="text1"/>
          <w:sz w:val="16"/>
          <w:lang w:val="en-US"/>
        </w:rPr>
        <w:t>vitamin E-based glycoside</w:t>
      </w:r>
      <w:r w:rsidR="00425368" w:rsidRPr="00425368">
        <w:rPr>
          <w:color w:val="000000" w:themeColor="text1"/>
          <w:sz w:val="16"/>
          <w:lang w:val="en-US"/>
        </w:rPr>
        <w:t xml:space="preserve"> amphiphiles (</w:t>
      </w:r>
      <w:r w:rsidR="00425368" w:rsidRPr="00425368">
        <w:rPr>
          <w:rFonts w:hint="eastAsia"/>
          <w:color w:val="000000" w:themeColor="text1"/>
          <w:sz w:val="16"/>
          <w:lang w:val="en-US"/>
        </w:rPr>
        <w:t>VEG-1, VEG-2, VEG-3, VEG-4 and VEG-5</w:t>
      </w:r>
      <w:r w:rsidR="00425368" w:rsidRPr="00425368">
        <w:rPr>
          <w:color w:val="000000" w:themeColor="text1"/>
          <w:sz w:val="16"/>
          <w:lang w:val="en-US"/>
        </w:rPr>
        <w:t>)</w:t>
      </w:r>
      <w:r w:rsidR="00425368" w:rsidRPr="00425368">
        <w:rPr>
          <w:rFonts w:hint="eastAsia"/>
          <w:color w:val="000000" w:themeColor="text1"/>
          <w:sz w:val="16"/>
          <w:lang w:val="en-US"/>
        </w:rPr>
        <w:t>. Vitamin E (i.e.,</w:t>
      </w:r>
      <w:r w:rsidR="00425368" w:rsidRPr="00425368">
        <w:rPr>
          <w:color w:val="000000" w:themeColor="text1"/>
          <w:sz w:val="16"/>
          <w:lang w:val="en-US"/>
        </w:rPr>
        <w:t xml:space="preserve"> </w:t>
      </w:r>
      <w:r w:rsidR="00425368" w:rsidRPr="00425368">
        <w:rPr>
          <w:i/>
          <w:color w:val="000000" w:themeColor="text1"/>
          <w:sz w:val="16"/>
          <w:lang w:val="en-US"/>
        </w:rPr>
        <w:t>α</w:t>
      </w:r>
      <w:r w:rsidR="00425368" w:rsidRPr="00425368">
        <w:rPr>
          <w:rFonts w:hint="eastAsia"/>
          <w:color w:val="000000" w:themeColor="text1"/>
          <w:sz w:val="16"/>
          <w:lang w:val="en-US"/>
        </w:rPr>
        <w:t xml:space="preserve">-tocopherol), a naturally </w:t>
      </w:r>
      <w:r w:rsidR="00425368" w:rsidRPr="00425368">
        <w:rPr>
          <w:color w:val="000000" w:themeColor="text1"/>
          <w:sz w:val="16"/>
          <w:lang w:val="en-US"/>
        </w:rPr>
        <w:t>available</w:t>
      </w:r>
      <w:r w:rsidR="00425368" w:rsidRPr="00425368">
        <w:rPr>
          <w:rFonts w:hint="eastAsia"/>
          <w:color w:val="000000" w:themeColor="text1"/>
          <w:sz w:val="16"/>
          <w:lang w:val="en-US"/>
        </w:rPr>
        <w:t xml:space="preserve"> chemical, was connected to a branched carbohydrate-based head group; VEG-1 and VEG-2 contain a branched triglucoside while VEG-3 and VEG-4 bear a branched dimaltoside. </w:t>
      </w:r>
      <w:r w:rsidR="00425368" w:rsidRPr="00425368">
        <w:rPr>
          <w:color w:val="000000" w:themeColor="text1"/>
          <w:sz w:val="16"/>
          <w:lang w:val="en-US"/>
        </w:rPr>
        <w:t>A p</w:t>
      </w:r>
      <w:r w:rsidR="00425368" w:rsidRPr="00425368">
        <w:rPr>
          <w:rFonts w:hint="eastAsia"/>
          <w:color w:val="000000" w:themeColor="text1"/>
          <w:sz w:val="16"/>
          <w:lang w:val="en-US"/>
        </w:rPr>
        <w:t xml:space="preserve">enta-saccharide head group was utilized as the head group of VEG-5. </w:t>
      </w:r>
      <w:r w:rsidR="000F2295" w:rsidRPr="000F2295">
        <w:rPr>
          <w:rFonts w:hint="eastAsia"/>
          <w:sz w:val="16"/>
          <w:lang w:eastAsia="ko-KR"/>
        </w:rPr>
        <w:t>The head and tail groups were connected directly or</w:t>
      </w:r>
      <w:r w:rsidR="000F2295" w:rsidRPr="000F2295">
        <w:rPr>
          <w:sz w:val="16"/>
          <w:lang w:eastAsia="ko-KR"/>
        </w:rPr>
        <w:t xml:space="preserve"> </w:t>
      </w:r>
      <w:r w:rsidR="000F2295" w:rsidRPr="000F2295">
        <w:rPr>
          <w:i/>
          <w:sz w:val="16"/>
          <w:lang w:eastAsia="ko-KR"/>
        </w:rPr>
        <w:t>via</w:t>
      </w:r>
      <w:r w:rsidR="000F2295" w:rsidRPr="000F2295">
        <w:rPr>
          <w:sz w:val="16"/>
          <w:lang w:eastAsia="ko-KR"/>
        </w:rPr>
        <w:t xml:space="preserve"> </w:t>
      </w:r>
      <w:r w:rsidR="000F2295" w:rsidRPr="000F2295">
        <w:rPr>
          <w:rFonts w:hint="eastAsia"/>
          <w:sz w:val="16"/>
          <w:lang w:eastAsia="ko-KR"/>
        </w:rPr>
        <w:t>a linker</w:t>
      </w:r>
      <w:r w:rsidR="000F2295" w:rsidRPr="000F2295">
        <w:rPr>
          <w:sz w:val="16"/>
        </w:rPr>
        <w:t>.</w:t>
      </w:r>
    </w:p>
    <w:p w14:paraId="28ED0F35" w14:textId="77777777" w:rsidR="002F53D0" w:rsidRPr="00936CEA" w:rsidRDefault="004807C1" w:rsidP="006F5FCC">
      <w:pPr>
        <w:pStyle w:val="RSCB02ArticleText"/>
        <w:rPr>
          <w:sz w:val="14"/>
        </w:rPr>
      </w:pPr>
      <w:r w:rsidRPr="004807C1">
        <w:rPr>
          <w:rFonts w:hint="eastAsia"/>
          <w:w w:val="100"/>
          <w:szCs w:val="20"/>
          <w:lang w:val="en-US" w:eastAsia="ko-KR"/>
        </w:rPr>
        <w:lastRenderedPageBreak/>
        <w:t>T</w:t>
      </w:r>
      <w:r w:rsidRPr="004807C1">
        <w:rPr>
          <w:rFonts w:hint="eastAsia"/>
          <w:w w:val="100"/>
          <w:szCs w:val="20"/>
          <w:lang w:eastAsia="ko-KR"/>
        </w:rPr>
        <w:t xml:space="preserve">he </w:t>
      </w:r>
      <w:r w:rsidRPr="004807C1">
        <w:rPr>
          <w:w w:val="100"/>
          <w:szCs w:val="20"/>
          <w:lang w:eastAsia="ko-KR"/>
        </w:rPr>
        <w:t xml:space="preserve">VEGs </w:t>
      </w:r>
      <w:r w:rsidRPr="004807C1">
        <w:rPr>
          <w:rFonts w:hint="eastAsia"/>
          <w:w w:val="100"/>
          <w:szCs w:val="20"/>
          <w:lang w:eastAsia="ko-KR"/>
        </w:rPr>
        <w:t xml:space="preserve">have a </w:t>
      </w:r>
      <w:r w:rsidRPr="004807C1">
        <w:rPr>
          <w:w w:val="100"/>
          <w:szCs w:val="20"/>
          <w:lang w:eastAsia="ko-KR"/>
        </w:rPr>
        <w:t>vitamin E</w:t>
      </w:r>
      <w:r w:rsidRPr="004807C1">
        <w:rPr>
          <w:rFonts w:hint="eastAsia"/>
          <w:w w:val="100"/>
          <w:szCs w:val="20"/>
          <w:lang w:eastAsia="ko-KR"/>
        </w:rPr>
        <w:t xml:space="preserve">-based hydrophobic group comprising a saturated farnesyl chain and a fused ring of benzene and pyran </w:t>
      </w:r>
      <w:r w:rsidRPr="004807C1">
        <w:rPr>
          <w:w w:val="100"/>
          <w:szCs w:val="20"/>
          <w:lang w:eastAsia="ko-KR"/>
        </w:rPr>
        <w:t>(Scheme 1)</w:t>
      </w:r>
      <w:r w:rsidRPr="004807C1">
        <w:rPr>
          <w:rFonts w:hint="eastAsia"/>
          <w:w w:val="100"/>
          <w:szCs w:val="20"/>
          <w:lang w:eastAsia="ko-KR"/>
        </w:rPr>
        <w:t xml:space="preserve">. The hydrophobic group used here is different from those of conventional detergents typically containing a single alkyl chain </w:t>
      </w:r>
      <w:r w:rsidRPr="004807C1">
        <w:rPr>
          <w:w w:val="100"/>
          <w:szCs w:val="20"/>
          <w:lang w:eastAsia="ko-KR"/>
        </w:rPr>
        <w:t>with</w:t>
      </w:r>
      <w:r w:rsidRPr="004807C1">
        <w:rPr>
          <w:rFonts w:hint="eastAsia"/>
          <w:w w:val="100"/>
          <w:szCs w:val="20"/>
          <w:lang w:eastAsia="ko-KR"/>
        </w:rPr>
        <w:t xml:space="preserve"> neither branch point nor ring structure. This </w:t>
      </w:r>
      <w:r w:rsidRPr="004807C1">
        <w:rPr>
          <w:w w:val="100"/>
          <w:szCs w:val="20"/>
          <w:lang w:eastAsia="ko-KR"/>
        </w:rPr>
        <w:t>vitamin E</w:t>
      </w:r>
      <w:r w:rsidRPr="004807C1">
        <w:rPr>
          <w:rFonts w:hint="eastAsia"/>
          <w:w w:val="100"/>
          <w:szCs w:val="20"/>
          <w:lang w:eastAsia="ko-KR"/>
        </w:rPr>
        <w:t xml:space="preserve">-based hydrophobic group also differs from those of recently developed novel agents with multiple alkyl chains (e.g., TPAs and </w:t>
      </w:r>
      <w:proofErr w:type="spellStart"/>
      <w:r w:rsidR="005B036D">
        <w:rPr>
          <w:rFonts w:hint="eastAsia"/>
          <w:w w:val="100"/>
          <w:szCs w:val="20"/>
          <w:lang w:eastAsia="ko-KR"/>
        </w:rPr>
        <w:t>mesitylene</w:t>
      </w:r>
      <w:proofErr w:type="spellEnd"/>
      <w:r w:rsidR="005B036D">
        <w:rPr>
          <w:rFonts w:hint="eastAsia"/>
          <w:w w:val="100"/>
          <w:szCs w:val="20"/>
          <w:lang w:eastAsia="ko-KR"/>
        </w:rPr>
        <w:t xml:space="preserve">-cored glucoside </w:t>
      </w:r>
      <w:proofErr w:type="spellStart"/>
      <w:r w:rsidR="005B036D">
        <w:rPr>
          <w:rFonts w:hint="eastAsia"/>
          <w:w w:val="100"/>
          <w:szCs w:val="20"/>
          <w:lang w:eastAsia="ko-KR"/>
        </w:rPr>
        <w:t>amphiphiles</w:t>
      </w:r>
      <w:proofErr w:type="spellEnd"/>
      <w:r w:rsidR="005B036D">
        <w:rPr>
          <w:rFonts w:hint="eastAsia"/>
          <w:w w:val="100"/>
          <w:szCs w:val="20"/>
          <w:lang w:eastAsia="ko-KR"/>
        </w:rPr>
        <w:t xml:space="preserve"> (</w:t>
      </w:r>
      <w:r w:rsidRPr="004807C1">
        <w:rPr>
          <w:rFonts w:hint="eastAsia"/>
          <w:w w:val="100"/>
          <w:szCs w:val="20"/>
          <w:lang w:eastAsia="ko-KR"/>
        </w:rPr>
        <w:t>MGAs</w:t>
      </w:r>
      <w:r w:rsidR="005B036D">
        <w:rPr>
          <w:rFonts w:hint="eastAsia"/>
          <w:w w:val="100"/>
          <w:szCs w:val="20"/>
          <w:lang w:eastAsia="ko-KR"/>
        </w:rPr>
        <w:t>)</w:t>
      </w:r>
      <w:r w:rsidRPr="004807C1">
        <w:rPr>
          <w:rFonts w:hint="eastAsia"/>
          <w:w w:val="100"/>
          <w:szCs w:val="20"/>
          <w:lang w:eastAsia="ko-KR"/>
        </w:rPr>
        <w:t>)</w:t>
      </w:r>
      <w:r w:rsidR="001B7159">
        <w:rPr>
          <w:w w:val="100"/>
          <w:szCs w:val="20"/>
          <w:vertAlign w:val="superscript"/>
          <w:lang w:eastAsia="ko-KR"/>
        </w:rPr>
        <w:t>4,21</w:t>
      </w:r>
      <w:r w:rsidRPr="004807C1">
        <w:rPr>
          <w:rFonts w:hint="eastAsia"/>
          <w:w w:val="100"/>
          <w:szCs w:val="20"/>
          <w:lang w:eastAsia="ko-KR"/>
        </w:rPr>
        <w:t xml:space="preserve"> o</w:t>
      </w:r>
      <w:r w:rsidR="005B036D">
        <w:rPr>
          <w:rFonts w:hint="eastAsia"/>
          <w:w w:val="100"/>
          <w:szCs w:val="20"/>
          <w:lang w:eastAsia="ko-KR"/>
        </w:rPr>
        <w:t xml:space="preserve">r a multi-fused ring (e.g., facial </w:t>
      </w:r>
      <w:proofErr w:type="spellStart"/>
      <w:r w:rsidR="005B036D">
        <w:rPr>
          <w:rFonts w:hint="eastAsia"/>
          <w:w w:val="100"/>
          <w:szCs w:val="20"/>
          <w:lang w:eastAsia="ko-KR"/>
        </w:rPr>
        <w:t>amphiphiles</w:t>
      </w:r>
      <w:proofErr w:type="spellEnd"/>
      <w:r w:rsidR="005B036D">
        <w:rPr>
          <w:rFonts w:hint="eastAsia"/>
          <w:w w:val="100"/>
          <w:szCs w:val="20"/>
          <w:lang w:eastAsia="ko-KR"/>
        </w:rPr>
        <w:t xml:space="preserve"> (</w:t>
      </w:r>
      <w:r w:rsidRPr="004807C1">
        <w:rPr>
          <w:rFonts w:hint="eastAsia"/>
          <w:w w:val="100"/>
          <w:szCs w:val="20"/>
          <w:lang w:eastAsia="ko-KR"/>
        </w:rPr>
        <w:t>FAs</w:t>
      </w:r>
      <w:r w:rsidR="005B036D">
        <w:rPr>
          <w:rFonts w:hint="eastAsia"/>
          <w:w w:val="100"/>
          <w:szCs w:val="20"/>
          <w:lang w:eastAsia="ko-KR"/>
        </w:rPr>
        <w:t>)</w:t>
      </w:r>
      <w:r w:rsidRPr="004807C1">
        <w:rPr>
          <w:rFonts w:hint="eastAsia"/>
          <w:w w:val="100"/>
          <w:szCs w:val="20"/>
          <w:lang w:eastAsia="ko-KR"/>
        </w:rPr>
        <w:t xml:space="preserve"> and GDN).</w:t>
      </w:r>
      <w:r w:rsidR="001B7159">
        <w:rPr>
          <w:w w:val="100"/>
          <w:szCs w:val="20"/>
          <w:vertAlign w:val="superscript"/>
          <w:lang w:eastAsia="ko-KR"/>
        </w:rPr>
        <w:t>6-8</w:t>
      </w:r>
      <w:r w:rsidRPr="004807C1">
        <w:rPr>
          <w:w w:val="100"/>
          <w:szCs w:val="20"/>
          <w:lang w:eastAsia="ko-KR"/>
        </w:rPr>
        <w:t xml:space="preserve"> </w:t>
      </w:r>
      <w:r w:rsidRPr="004807C1">
        <w:rPr>
          <w:rFonts w:hint="eastAsia"/>
          <w:w w:val="100"/>
          <w:szCs w:val="20"/>
          <w:lang w:eastAsia="ko-KR"/>
        </w:rPr>
        <w:t xml:space="preserve">To find a </w:t>
      </w:r>
      <w:r w:rsidRPr="004807C1">
        <w:rPr>
          <w:w w:val="100"/>
          <w:szCs w:val="20"/>
          <w:lang w:eastAsia="ko-KR"/>
        </w:rPr>
        <w:t>vitamin E</w:t>
      </w:r>
      <w:r w:rsidRPr="004807C1">
        <w:rPr>
          <w:rFonts w:hint="eastAsia"/>
          <w:w w:val="100"/>
          <w:szCs w:val="20"/>
          <w:lang w:eastAsia="ko-KR"/>
        </w:rPr>
        <w:t xml:space="preserve">-based detergent with an optimal </w:t>
      </w:r>
      <w:proofErr w:type="spellStart"/>
      <w:r w:rsidR="00AF1DF1" w:rsidRPr="001D27F8">
        <w:rPr>
          <w:rFonts w:hint="eastAsia"/>
          <w:color w:val="000099"/>
          <w:w w:val="100"/>
          <w:szCs w:val="20"/>
          <w:lang w:eastAsia="ko-KR"/>
        </w:rPr>
        <w:t>hydrophile-lipophile</w:t>
      </w:r>
      <w:proofErr w:type="spellEnd"/>
      <w:r w:rsidR="00AF1DF1" w:rsidRPr="001D27F8">
        <w:rPr>
          <w:rFonts w:hint="eastAsia"/>
          <w:color w:val="000099"/>
          <w:w w:val="100"/>
          <w:szCs w:val="20"/>
          <w:lang w:eastAsia="ko-KR"/>
        </w:rPr>
        <w:t xml:space="preserve"> balance </w:t>
      </w:r>
      <w:r w:rsidR="00AF1DF1">
        <w:rPr>
          <w:rFonts w:hint="eastAsia"/>
          <w:w w:val="100"/>
          <w:szCs w:val="20"/>
          <w:lang w:eastAsia="ko-KR"/>
        </w:rPr>
        <w:t>(</w:t>
      </w:r>
      <w:r w:rsidRPr="004807C1">
        <w:rPr>
          <w:w w:val="100"/>
          <w:szCs w:val="20"/>
          <w:lang w:val="en-US" w:eastAsia="ko-KR"/>
        </w:rPr>
        <w:t>HLB</w:t>
      </w:r>
      <w:r w:rsidR="00AF1DF1">
        <w:rPr>
          <w:rFonts w:hint="eastAsia"/>
          <w:w w:val="100"/>
          <w:szCs w:val="20"/>
          <w:lang w:val="en-US" w:eastAsia="ko-KR"/>
        </w:rPr>
        <w:t>)</w:t>
      </w:r>
      <w:r w:rsidRPr="004807C1">
        <w:rPr>
          <w:rFonts w:hint="eastAsia"/>
          <w:w w:val="100"/>
          <w:szCs w:val="20"/>
          <w:lang w:eastAsia="ko-KR"/>
        </w:rPr>
        <w:t>,</w:t>
      </w:r>
      <w:r w:rsidR="00724B7A" w:rsidRPr="004807C1">
        <w:rPr>
          <w:w w:val="100"/>
          <w:szCs w:val="20"/>
          <w:vertAlign w:val="superscript"/>
          <w:lang w:val="en-US" w:eastAsia="ko-KR"/>
        </w:rPr>
        <w:t>2</w:t>
      </w:r>
      <w:r w:rsidR="001B7159">
        <w:rPr>
          <w:rFonts w:hint="eastAsia"/>
          <w:w w:val="100"/>
          <w:szCs w:val="20"/>
          <w:vertAlign w:val="superscript"/>
          <w:lang w:val="en-US" w:eastAsia="ko-KR"/>
        </w:rPr>
        <w:t>2</w:t>
      </w:r>
      <w:r w:rsidRPr="004807C1">
        <w:rPr>
          <w:rFonts w:hint="eastAsia"/>
          <w:w w:val="100"/>
          <w:szCs w:val="20"/>
          <w:lang w:eastAsia="ko-KR"/>
        </w:rPr>
        <w:t xml:space="preserve"> three types of branched </w:t>
      </w:r>
      <w:r w:rsidR="001D27F8">
        <w:rPr>
          <w:rFonts w:hint="eastAsia"/>
          <w:w w:val="100"/>
          <w:szCs w:val="20"/>
          <w:lang w:eastAsia="ko-KR"/>
        </w:rPr>
        <w:t xml:space="preserve">glycosides </w:t>
      </w:r>
      <w:r w:rsidRPr="004807C1">
        <w:rPr>
          <w:rFonts w:hint="eastAsia"/>
          <w:w w:val="100"/>
          <w:szCs w:val="20"/>
          <w:lang w:eastAsia="ko-KR"/>
        </w:rPr>
        <w:t xml:space="preserve">were introduced as the head groups; a branched triglucoside group was used for the preparation of </w:t>
      </w:r>
      <w:r w:rsidRPr="004807C1">
        <w:rPr>
          <w:w w:val="100"/>
          <w:szCs w:val="20"/>
          <w:lang w:eastAsia="ko-KR"/>
        </w:rPr>
        <w:t>VEG-1</w:t>
      </w:r>
      <w:r w:rsidR="00D969A6">
        <w:rPr>
          <w:rFonts w:hint="eastAsia"/>
          <w:w w:val="100"/>
          <w:szCs w:val="20"/>
          <w:lang w:eastAsia="ko-KR"/>
        </w:rPr>
        <w:t xml:space="preserve">/2 </w:t>
      </w:r>
      <w:r w:rsidRPr="004807C1">
        <w:rPr>
          <w:rFonts w:hint="eastAsia"/>
          <w:w w:val="100"/>
          <w:szCs w:val="20"/>
          <w:lang w:eastAsia="ko-KR"/>
        </w:rPr>
        <w:t xml:space="preserve">while a branched dimaltoside group </w:t>
      </w:r>
      <w:r w:rsidRPr="004807C1">
        <w:rPr>
          <w:w w:val="100"/>
          <w:szCs w:val="20"/>
          <w:lang w:eastAsia="ko-KR"/>
        </w:rPr>
        <w:t xml:space="preserve">was </w:t>
      </w:r>
      <w:r w:rsidRPr="004807C1">
        <w:rPr>
          <w:rFonts w:hint="eastAsia"/>
          <w:w w:val="100"/>
          <w:szCs w:val="20"/>
          <w:lang w:eastAsia="ko-KR"/>
        </w:rPr>
        <w:t xml:space="preserve">utilized for the preparation of </w:t>
      </w:r>
      <w:r w:rsidRPr="004807C1">
        <w:rPr>
          <w:w w:val="100"/>
          <w:szCs w:val="20"/>
          <w:lang w:eastAsia="ko-KR"/>
        </w:rPr>
        <w:t>VEG-3</w:t>
      </w:r>
      <w:r w:rsidR="00D969A6">
        <w:rPr>
          <w:rFonts w:hint="eastAsia"/>
          <w:w w:val="100"/>
          <w:szCs w:val="20"/>
          <w:lang w:eastAsia="ko-KR"/>
        </w:rPr>
        <w:t>/4</w:t>
      </w:r>
      <w:r w:rsidRPr="004807C1">
        <w:rPr>
          <w:rFonts w:hint="eastAsia"/>
          <w:w w:val="100"/>
          <w:szCs w:val="20"/>
          <w:lang w:eastAsia="ko-KR"/>
        </w:rPr>
        <w:t xml:space="preserve">. </w:t>
      </w:r>
      <w:r w:rsidRPr="004807C1">
        <w:rPr>
          <w:w w:val="100"/>
          <w:szCs w:val="20"/>
          <w:lang w:eastAsia="ko-KR"/>
        </w:rPr>
        <w:t>For</w:t>
      </w:r>
      <w:r w:rsidRPr="004807C1">
        <w:rPr>
          <w:rFonts w:hint="eastAsia"/>
          <w:w w:val="100"/>
          <w:szCs w:val="20"/>
          <w:lang w:eastAsia="ko-KR"/>
        </w:rPr>
        <w:t xml:space="preserve"> VEG-5 preparation, a recently developed </w:t>
      </w:r>
      <w:r w:rsidRPr="004807C1">
        <w:rPr>
          <w:w w:val="100"/>
          <w:szCs w:val="20"/>
          <w:lang w:val="en-US" w:eastAsia="ko-KR"/>
        </w:rPr>
        <w:t>penta-saccharide head group</w:t>
      </w:r>
      <w:r w:rsidRPr="004807C1">
        <w:rPr>
          <w:rFonts w:hint="eastAsia"/>
          <w:w w:val="100"/>
          <w:szCs w:val="20"/>
          <w:lang w:val="en-US" w:eastAsia="ko-KR"/>
        </w:rPr>
        <w:t xml:space="preserve"> was used to investigate whether this bulky head group is compatible with the</w:t>
      </w:r>
      <w:r w:rsidRPr="004807C1">
        <w:rPr>
          <w:rFonts w:hint="eastAsia"/>
          <w:w w:val="100"/>
          <w:szCs w:val="20"/>
          <w:lang w:eastAsia="ko-KR"/>
        </w:rPr>
        <w:t xml:space="preserve"> vitamin E tail group</w:t>
      </w:r>
      <w:r w:rsidRPr="004807C1">
        <w:rPr>
          <w:rFonts w:hint="eastAsia"/>
          <w:w w:val="100"/>
          <w:szCs w:val="20"/>
          <w:lang w:val="en-US" w:eastAsia="ko-KR"/>
        </w:rPr>
        <w:t>.</w:t>
      </w:r>
      <w:r w:rsidR="001B7159">
        <w:rPr>
          <w:w w:val="100"/>
          <w:szCs w:val="20"/>
          <w:vertAlign w:val="superscript"/>
          <w:lang w:val="en-US" w:eastAsia="ko-KR"/>
        </w:rPr>
        <w:t>13</w:t>
      </w:r>
      <w:r w:rsidRPr="004807C1">
        <w:rPr>
          <w:rFonts w:hint="eastAsia"/>
          <w:w w:val="100"/>
          <w:szCs w:val="20"/>
          <w:lang w:val="en-US" w:eastAsia="ko-KR"/>
        </w:rPr>
        <w:t xml:space="preserve"> </w:t>
      </w:r>
      <w:r w:rsidRPr="004807C1">
        <w:rPr>
          <w:rFonts w:hint="eastAsia"/>
          <w:w w:val="100"/>
          <w:szCs w:val="20"/>
          <w:lang w:eastAsia="ko-KR"/>
        </w:rPr>
        <w:t xml:space="preserve">These head groups were attached to the phenolic alcohol of vitamin E either directly (VEG-1/5) or </w:t>
      </w:r>
      <w:r w:rsidRPr="004807C1">
        <w:rPr>
          <w:rFonts w:hint="eastAsia"/>
          <w:i/>
          <w:w w:val="100"/>
          <w:szCs w:val="20"/>
          <w:lang w:eastAsia="ko-KR"/>
        </w:rPr>
        <w:t>via</w:t>
      </w:r>
      <w:r w:rsidRPr="004807C1">
        <w:rPr>
          <w:rFonts w:hint="eastAsia"/>
          <w:w w:val="100"/>
          <w:szCs w:val="20"/>
          <w:lang w:eastAsia="ko-KR"/>
        </w:rPr>
        <w:t xml:space="preserve"> a short linker such as ethylene glycol (VEG-2), </w:t>
      </w:r>
      <w:proofErr w:type="spellStart"/>
      <w:r w:rsidRPr="004807C1">
        <w:rPr>
          <w:rFonts w:hint="eastAsia"/>
          <w:w w:val="100"/>
          <w:szCs w:val="20"/>
          <w:lang w:eastAsia="ko-KR"/>
        </w:rPr>
        <w:t>serinol</w:t>
      </w:r>
      <w:proofErr w:type="spellEnd"/>
      <w:r w:rsidRPr="004807C1">
        <w:rPr>
          <w:rFonts w:hint="eastAsia"/>
          <w:w w:val="100"/>
          <w:szCs w:val="20"/>
          <w:lang w:eastAsia="ko-KR"/>
        </w:rPr>
        <w:t xml:space="preserve">-based diol (VEG-3), or malonate-derived diol (VEG-4). </w:t>
      </w:r>
      <w:bookmarkStart w:id="1" w:name="OLE_LINK1"/>
    </w:p>
    <w:bookmarkEnd w:id="1"/>
    <w:p w14:paraId="296D3F5E" w14:textId="77777777" w:rsidR="006F5FCC" w:rsidRPr="00393673" w:rsidRDefault="00C10BEC" w:rsidP="0054173E">
      <w:pPr>
        <w:pStyle w:val="RSCB02ArticleText"/>
        <w:tabs>
          <w:tab w:val="clear" w:pos="284"/>
          <w:tab w:val="left" w:pos="15"/>
        </w:tabs>
        <w:rPr>
          <w:w w:val="100"/>
          <w:sz w:val="16"/>
          <w:szCs w:val="16"/>
          <w:lang w:eastAsia="ko-KR"/>
        </w:rPr>
      </w:pPr>
      <w:r>
        <w:rPr>
          <w:rFonts w:hint="eastAsia"/>
          <w:w w:val="100"/>
          <w:lang w:eastAsia="ko-KR"/>
        </w:rPr>
        <w:tab/>
      </w:r>
      <w:r w:rsidR="00597404" w:rsidRPr="000F1F0B">
        <w:rPr>
          <w:w w:val="100"/>
          <w:lang w:eastAsia="ko-KR"/>
        </w:rPr>
        <w:tab/>
      </w:r>
      <w:r w:rsidR="00754F8F" w:rsidRPr="00754F8F">
        <w:rPr>
          <w:w w:val="100"/>
          <w:szCs w:val="20"/>
        </w:rPr>
        <w:t xml:space="preserve">All VEGs were prepared </w:t>
      </w:r>
      <w:r w:rsidR="00754F8F" w:rsidRPr="00754F8F">
        <w:rPr>
          <w:i/>
          <w:w w:val="100"/>
          <w:szCs w:val="20"/>
        </w:rPr>
        <w:t xml:space="preserve">via </w:t>
      </w:r>
      <w:r w:rsidR="00754F8F" w:rsidRPr="00754F8F">
        <w:rPr>
          <w:w w:val="100"/>
          <w:szCs w:val="20"/>
        </w:rPr>
        <w:t>straightforward chemical reacti</w:t>
      </w:r>
      <w:r w:rsidR="00631BA2">
        <w:rPr>
          <w:w w:val="100"/>
          <w:szCs w:val="20"/>
        </w:rPr>
        <w:t>ons and in high overall yields</w:t>
      </w:r>
      <w:r w:rsidR="00631BA2">
        <w:rPr>
          <w:rFonts w:hint="eastAsia"/>
          <w:w w:val="100"/>
          <w:szCs w:val="20"/>
          <w:lang w:eastAsia="ko-KR"/>
        </w:rPr>
        <w:t xml:space="preserve"> </w:t>
      </w:r>
      <w:r w:rsidR="00754F8F" w:rsidRPr="00754F8F">
        <w:rPr>
          <w:w w:val="100"/>
          <w:szCs w:val="20"/>
          <w:lang w:val="en-US"/>
        </w:rPr>
        <w:t>(Scheme S1</w:t>
      </w:r>
      <w:r w:rsidR="00D969A6">
        <w:rPr>
          <w:rFonts w:hint="eastAsia"/>
          <w:w w:val="100"/>
          <w:szCs w:val="20"/>
          <w:lang w:val="en-US" w:eastAsia="ko-KR"/>
        </w:rPr>
        <w:t>,</w:t>
      </w:r>
      <w:r w:rsidR="00754F8F" w:rsidRPr="00754F8F">
        <w:rPr>
          <w:w w:val="100"/>
          <w:szCs w:val="20"/>
          <w:lang w:val="en-US"/>
        </w:rPr>
        <w:t xml:space="preserve"> ESI†</w:t>
      </w:r>
      <w:r w:rsidR="00754F8F" w:rsidRPr="00754F8F">
        <w:rPr>
          <w:rFonts w:hint="eastAsia"/>
          <w:w w:val="100"/>
          <w:szCs w:val="20"/>
          <w:lang w:val="en-US"/>
        </w:rPr>
        <w:t>)</w:t>
      </w:r>
      <w:r w:rsidR="00754F8F" w:rsidRPr="00754F8F">
        <w:rPr>
          <w:w w:val="100"/>
          <w:szCs w:val="20"/>
          <w:lang w:val="en-US"/>
        </w:rPr>
        <w:t>.</w:t>
      </w:r>
      <w:r w:rsidR="00754F8F" w:rsidRPr="00754F8F">
        <w:rPr>
          <w:rFonts w:hint="eastAsia"/>
          <w:w w:val="100"/>
          <w:szCs w:val="20"/>
          <w:lang w:val="en-US"/>
        </w:rPr>
        <w:t xml:space="preserve"> The </w:t>
      </w:r>
      <w:r w:rsidR="00754F8F" w:rsidRPr="00754F8F">
        <w:rPr>
          <w:w w:val="100"/>
          <w:szCs w:val="20"/>
          <w:lang w:val="en-US"/>
        </w:rPr>
        <w:t>β</w:t>
      </w:r>
      <w:r w:rsidR="00754F8F" w:rsidRPr="00754F8F">
        <w:rPr>
          <w:rFonts w:hint="eastAsia"/>
          <w:w w:val="100"/>
          <w:szCs w:val="20"/>
          <w:lang w:val="en-US"/>
        </w:rPr>
        <w:t xml:space="preserve">-stereochemistry for the newly formed glycosidic bonds was confirmed by </w:t>
      </w:r>
      <w:r w:rsidR="00724B7A" w:rsidRPr="00754F8F">
        <w:rPr>
          <w:rFonts w:hint="eastAsia"/>
          <w:w w:val="100"/>
          <w:szCs w:val="20"/>
          <w:lang w:val="en-US"/>
        </w:rPr>
        <w:t>chemical shift</w:t>
      </w:r>
      <w:r w:rsidR="005B036D">
        <w:rPr>
          <w:rFonts w:hint="eastAsia"/>
          <w:w w:val="100"/>
          <w:szCs w:val="20"/>
          <w:lang w:val="en-US" w:eastAsia="ko-KR"/>
        </w:rPr>
        <w:t>s</w:t>
      </w:r>
      <w:r w:rsidR="00724B7A">
        <w:rPr>
          <w:rFonts w:hint="eastAsia"/>
          <w:w w:val="100"/>
          <w:szCs w:val="20"/>
          <w:lang w:val="en-US" w:eastAsia="ko-KR"/>
        </w:rPr>
        <w:t xml:space="preserve"> (</w:t>
      </w:r>
      <w:r w:rsidR="00724B7A" w:rsidRPr="00754F8F">
        <w:rPr>
          <w:w w:val="100"/>
          <w:szCs w:val="20"/>
          <w:lang w:val="en-US"/>
        </w:rPr>
        <w:t>δ</w:t>
      </w:r>
      <w:r w:rsidR="00724B7A">
        <w:rPr>
          <w:rFonts w:hint="eastAsia"/>
          <w:w w:val="100"/>
          <w:szCs w:val="20"/>
          <w:lang w:val="en-US" w:eastAsia="ko-KR"/>
        </w:rPr>
        <w:t xml:space="preserve"> = </w:t>
      </w:r>
      <w:r w:rsidR="00631BA2">
        <w:rPr>
          <w:rFonts w:hint="eastAsia"/>
          <w:w w:val="100"/>
          <w:szCs w:val="20"/>
          <w:lang w:val="en-US" w:eastAsia="ko-KR"/>
        </w:rPr>
        <w:t>4.</w:t>
      </w:r>
      <w:r w:rsidR="00D969A6">
        <w:rPr>
          <w:rFonts w:hint="eastAsia"/>
          <w:w w:val="100"/>
          <w:szCs w:val="20"/>
          <w:lang w:val="en-US" w:eastAsia="ko-KR"/>
        </w:rPr>
        <w:t xml:space="preserve">2 </w:t>
      </w:r>
      <w:r w:rsidR="00631BA2">
        <w:rPr>
          <w:rFonts w:hint="eastAsia"/>
          <w:w w:val="100"/>
          <w:szCs w:val="20"/>
          <w:lang w:val="en-US" w:eastAsia="ko-KR"/>
        </w:rPr>
        <w:t>~</w:t>
      </w:r>
      <w:r w:rsidR="00D969A6">
        <w:rPr>
          <w:rFonts w:hint="eastAsia"/>
          <w:w w:val="100"/>
          <w:szCs w:val="20"/>
          <w:lang w:val="en-US" w:eastAsia="ko-KR"/>
        </w:rPr>
        <w:t xml:space="preserve"> 5.0</w:t>
      </w:r>
      <w:r w:rsidR="00631BA2">
        <w:rPr>
          <w:rFonts w:hint="eastAsia"/>
          <w:w w:val="100"/>
          <w:szCs w:val="20"/>
          <w:lang w:val="en-US" w:eastAsia="ko-KR"/>
        </w:rPr>
        <w:t xml:space="preserve"> </w:t>
      </w:r>
      <w:r w:rsidR="00724B7A">
        <w:rPr>
          <w:rFonts w:hint="eastAsia"/>
          <w:w w:val="100"/>
          <w:szCs w:val="20"/>
          <w:lang w:val="en-US" w:eastAsia="ko-KR"/>
        </w:rPr>
        <w:t>ppm)</w:t>
      </w:r>
      <w:r w:rsidR="00724B7A" w:rsidRPr="00754F8F">
        <w:rPr>
          <w:rFonts w:hint="eastAsia"/>
          <w:w w:val="100"/>
          <w:szCs w:val="20"/>
          <w:lang w:val="en-US"/>
        </w:rPr>
        <w:t xml:space="preserve"> </w:t>
      </w:r>
      <w:r w:rsidR="00724B7A">
        <w:rPr>
          <w:rFonts w:hint="eastAsia"/>
          <w:w w:val="100"/>
          <w:szCs w:val="20"/>
          <w:lang w:val="en-US" w:eastAsia="ko-KR"/>
        </w:rPr>
        <w:t xml:space="preserve">and </w:t>
      </w:r>
      <w:r w:rsidR="00754F8F" w:rsidRPr="00754F8F">
        <w:rPr>
          <w:rFonts w:hint="eastAsia"/>
          <w:w w:val="100"/>
          <w:szCs w:val="20"/>
          <w:lang w:val="en-US"/>
        </w:rPr>
        <w:t>coupling constants (</w:t>
      </w:r>
      <w:r w:rsidR="00754F8F" w:rsidRPr="00754F8F">
        <w:rPr>
          <w:rFonts w:hint="eastAsia"/>
          <w:w w:val="100"/>
          <w:szCs w:val="20"/>
          <w:vertAlign w:val="superscript"/>
          <w:lang w:val="en-US"/>
        </w:rPr>
        <w:t>3</w:t>
      </w:r>
      <w:r w:rsidR="00754F8F" w:rsidRPr="00754F8F">
        <w:rPr>
          <w:rFonts w:hint="eastAsia"/>
          <w:i/>
          <w:w w:val="100"/>
          <w:szCs w:val="20"/>
          <w:lang w:val="en-US"/>
        </w:rPr>
        <w:t>J</w:t>
      </w:r>
      <w:r w:rsidR="00724B7A">
        <w:rPr>
          <w:rFonts w:hint="eastAsia"/>
          <w:i/>
          <w:w w:val="100"/>
          <w:szCs w:val="20"/>
          <w:lang w:val="en-US" w:eastAsia="ko-KR"/>
        </w:rPr>
        <w:t xml:space="preserve"> = </w:t>
      </w:r>
      <w:r w:rsidR="00724B7A">
        <w:rPr>
          <w:rFonts w:hint="eastAsia"/>
          <w:w w:val="100"/>
          <w:szCs w:val="20"/>
          <w:lang w:val="en-US" w:eastAsia="ko-KR"/>
        </w:rPr>
        <w:t>8</w:t>
      </w:r>
      <w:r w:rsidR="00724B7A" w:rsidRPr="00724B7A">
        <w:rPr>
          <w:rFonts w:hint="eastAsia"/>
          <w:w w:val="100"/>
          <w:szCs w:val="20"/>
          <w:lang w:val="en-US" w:eastAsia="ko-KR"/>
        </w:rPr>
        <w:t>.0 Hz</w:t>
      </w:r>
      <w:r w:rsidR="00754F8F" w:rsidRPr="00754F8F">
        <w:rPr>
          <w:rFonts w:hint="eastAsia"/>
          <w:w w:val="100"/>
          <w:szCs w:val="20"/>
          <w:lang w:val="en-US"/>
        </w:rPr>
        <w:t xml:space="preserve">) </w:t>
      </w:r>
      <w:r w:rsidR="00754F8F" w:rsidRPr="00754F8F">
        <w:rPr>
          <w:w w:val="100"/>
          <w:szCs w:val="20"/>
          <w:lang w:val="en-US"/>
        </w:rPr>
        <w:t>between</w:t>
      </w:r>
      <w:r w:rsidR="00754F8F" w:rsidRPr="00754F8F">
        <w:rPr>
          <w:rFonts w:hint="eastAsia"/>
          <w:w w:val="100"/>
          <w:szCs w:val="20"/>
          <w:lang w:val="en-US"/>
        </w:rPr>
        <w:t xml:space="preserve"> t</w:t>
      </w:r>
      <w:r w:rsidR="00754F8F" w:rsidRPr="00754F8F">
        <w:rPr>
          <w:w w:val="100"/>
          <w:szCs w:val="20"/>
          <w:lang w:val="en-US"/>
        </w:rPr>
        <w:t>he</w:t>
      </w:r>
      <w:r w:rsidR="00754F8F" w:rsidRPr="00754F8F">
        <w:rPr>
          <w:rFonts w:hint="eastAsia"/>
          <w:w w:val="100"/>
          <w:szCs w:val="20"/>
          <w:lang w:val="en-US"/>
        </w:rPr>
        <w:t xml:space="preserve"> anomeric (C1) and n</w:t>
      </w:r>
      <w:r w:rsidR="00724B7A">
        <w:rPr>
          <w:rFonts w:hint="eastAsia"/>
          <w:w w:val="100"/>
          <w:szCs w:val="20"/>
          <w:lang w:val="en-US"/>
        </w:rPr>
        <w:t>eighboring C2 protons</w:t>
      </w:r>
      <w:r w:rsidR="00724B7A">
        <w:rPr>
          <w:rFonts w:hint="eastAsia"/>
          <w:w w:val="100"/>
          <w:szCs w:val="20"/>
          <w:lang w:val="en-US" w:eastAsia="ko-KR"/>
        </w:rPr>
        <w:t xml:space="preserve">. </w:t>
      </w:r>
      <w:r w:rsidR="003663DE" w:rsidRPr="003663DE">
        <w:rPr>
          <w:rFonts w:eastAsiaTheme="majorHAnsi" w:hint="eastAsia"/>
          <w:w w:val="100"/>
          <w:szCs w:val="20"/>
        </w:rPr>
        <w:t xml:space="preserve">Aggregation behaviours of the VEGs were </w:t>
      </w:r>
      <w:r w:rsidR="003663DE" w:rsidRPr="003663DE">
        <w:rPr>
          <w:rFonts w:eastAsiaTheme="majorHAnsi"/>
          <w:w w:val="100"/>
          <w:szCs w:val="20"/>
        </w:rPr>
        <w:t>physically characterized in terms of critical micelle concentrations (CMC) and the hydrodynamic radii (</w:t>
      </w:r>
      <w:r w:rsidR="003663DE" w:rsidRPr="003663DE">
        <w:rPr>
          <w:rFonts w:eastAsiaTheme="majorHAnsi"/>
          <w:i/>
          <w:iCs/>
          <w:w w:val="100"/>
          <w:szCs w:val="20"/>
        </w:rPr>
        <w:t>R</w:t>
      </w:r>
      <w:r w:rsidR="003663DE" w:rsidRPr="003663DE">
        <w:rPr>
          <w:rFonts w:eastAsiaTheme="majorHAnsi"/>
          <w:w w:val="100"/>
          <w:szCs w:val="20"/>
          <w:vertAlign w:val="subscript"/>
        </w:rPr>
        <w:t>h</w:t>
      </w:r>
      <w:r w:rsidR="003663DE" w:rsidRPr="003663DE">
        <w:rPr>
          <w:rFonts w:eastAsiaTheme="majorHAnsi"/>
          <w:w w:val="100"/>
          <w:szCs w:val="20"/>
        </w:rPr>
        <w:t xml:space="preserve">) of their micelles. </w:t>
      </w:r>
      <w:r w:rsidR="003663DE" w:rsidRPr="003663DE">
        <w:rPr>
          <w:rFonts w:eastAsiaTheme="majorHAnsi" w:hint="eastAsia"/>
          <w:w w:val="100"/>
          <w:szCs w:val="20"/>
        </w:rPr>
        <w:t>Detergent</w:t>
      </w:r>
      <w:r w:rsidR="003663DE" w:rsidRPr="003663DE">
        <w:rPr>
          <w:rFonts w:eastAsiaTheme="majorHAnsi"/>
          <w:w w:val="100"/>
          <w:szCs w:val="20"/>
        </w:rPr>
        <w:t xml:space="preserve"> CMCs were estimated using a hydrophobic fluorophore</w:t>
      </w:r>
      <w:r w:rsidR="003663DE" w:rsidRPr="003663DE">
        <w:rPr>
          <w:rFonts w:eastAsiaTheme="majorHAnsi" w:hint="eastAsia"/>
          <w:w w:val="100"/>
          <w:szCs w:val="20"/>
        </w:rPr>
        <w:t xml:space="preserve"> (i.e., diphenylhexatriene (DPH))</w:t>
      </w:r>
      <w:r w:rsidR="001B7159">
        <w:rPr>
          <w:rFonts w:eastAsiaTheme="majorHAnsi"/>
          <w:w w:val="100"/>
          <w:szCs w:val="20"/>
          <w:vertAlign w:val="superscript"/>
        </w:rPr>
        <w:t>23</w:t>
      </w:r>
      <w:r w:rsidR="003663DE" w:rsidRPr="003663DE">
        <w:rPr>
          <w:rFonts w:eastAsiaTheme="majorHAnsi"/>
          <w:w w:val="100"/>
          <w:szCs w:val="20"/>
        </w:rPr>
        <w:t xml:space="preserve"> while the hydrodynamic radii (</w:t>
      </w:r>
      <w:r w:rsidR="003663DE" w:rsidRPr="003663DE">
        <w:rPr>
          <w:rFonts w:eastAsiaTheme="majorHAnsi"/>
          <w:i/>
          <w:iCs/>
          <w:w w:val="100"/>
          <w:szCs w:val="20"/>
        </w:rPr>
        <w:t>R</w:t>
      </w:r>
      <w:r w:rsidR="003663DE" w:rsidRPr="003663DE">
        <w:rPr>
          <w:rFonts w:eastAsiaTheme="majorHAnsi"/>
          <w:w w:val="100"/>
          <w:szCs w:val="20"/>
          <w:vertAlign w:val="subscript"/>
        </w:rPr>
        <w:t>h</w:t>
      </w:r>
      <w:r w:rsidR="003663DE" w:rsidRPr="003663DE">
        <w:rPr>
          <w:rFonts w:eastAsiaTheme="majorHAnsi"/>
          <w:w w:val="100"/>
          <w:szCs w:val="20"/>
        </w:rPr>
        <w:t xml:space="preserve">) were measured </w:t>
      </w:r>
      <w:r w:rsidR="003663DE" w:rsidRPr="003663DE">
        <w:rPr>
          <w:rFonts w:eastAsiaTheme="majorHAnsi" w:hint="eastAsia"/>
          <w:i/>
          <w:w w:val="100"/>
          <w:szCs w:val="20"/>
        </w:rPr>
        <w:t>via</w:t>
      </w:r>
      <w:r w:rsidR="003663DE" w:rsidRPr="003663DE">
        <w:rPr>
          <w:rFonts w:eastAsiaTheme="majorHAnsi"/>
          <w:w w:val="100"/>
          <w:szCs w:val="20"/>
        </w:rPr>
        <w:t xml:space="preserve"> dynamic light scattering (DLS)</w:t>
      </w:r>
      <w:r w:rsidR="003663DE" w:rsidRPr="003663DE">
        <w:rPr>
          <w:rFonts w:eastAsiaTheme="majorHAnsi" w:hint="eastAsia"/>
          <w:w w:val="100"/>
          <w:szCs w:val="20"/>
        </w:rPr>
        <w:t xml:space="preserve"> experiment</w:t>
      </w:r>
      <w:r w:rsidR="003663DE" w:rsidRPr="003663DE">
        <w:rPr>
          <w:rFonts w:eastAsiaTheme="majorHAnsi"/>
          <w:w w:val="100"/>
          <w:szCs w:val="20"/>
        </w:rPr>
        <w:t xml:space="preserve">. The summarized results of the VEGs along with a conventional detergent (DDM) are </w:t>
      </w:r>
      <w:r w:rsidR="003663DE" w:rsidRPr="003663DE">
        <w:rPr>
          <w:rFonts w:eastAsiaTheme="majorHAnsi" w:hint="eastAsia"/>
          <w:w w:val="100"/>
          <w:szCs w:val="20"/>
        </w:rPr>
        <w:t>presented</w:t>
      </w:r>
      <w:r w:rsidR="003663DE" w:rsidRPr="003663DE">
        <w:rPr>
          <w:rFonts w:eastAsiaTheme="majorHAnsi"/>
          <w:w w:val="100"/>
          <w:szCs w:val="20"/>
        </w:rPr>
        <w:t xml:space="preserve"> in Table </w:t>
      </w:r>
      <w:r w:rsidR="00724B7A">
        <w:rPr>
          <w:rFonts w:hint="eastAsia"/>
          <w:w w:val="100"/>
          <w:szCs w:val="20"/>
          <w:lang w:eastAsia="ko-KR"/>
        </w:rPr>
        <w:t>S</w:t>
      </w:r>
      <w:r w:rsidR="003663DE" w:rsidRPr="003663DE">
        <w:rPr>
          <w:rFonts w:eastAsiaTheme="majorHAnsi"/>
          <w:w w:val="100"/>
          <w:szCs w:val="20"/>
        </w:rPr>
        <w:t xml:space="preserve">1.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The CMCs of the VEGs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obtained here were in a narrow range (2 to 3 </w:t>
      </w:r>
      <w:r w:rsidR="003663DE" w:rsidRPr="003663DE">
        <w:rPr>
          <w:rFonts w:eastAsiaTheme="majorHAnsi"/>
          <w:w w:val="100"/>
          <w:szCs w:val="20"/>
          <w:lang w:val="en-US"/>
        </w:rPr>
        <w:t>µ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M) and </w:t>
      </w:r>
      <w:r w:rsidR="003663DE" w:rsidRPr="003663DE">
        <w:rPr>
          <w:rFonts w:eastAsiaTheme="majorHAnsi"/>
          <w:w w:val="100"/>
          <w:szCs w:val="20"/>
          <w:lang w:val="en-US"/>
        </w:rPr>
        <w:t>significantly smaller than that of DDM (170 µM), indicat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ive of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 a strong tendency to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self-assemble. T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he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sizes of </w:t>
      </w:r>
      <w:r w:rsidR="003663DE" w:rsidRPr="003663DE">
        <w:rPr>
          <w:rFonts w:eastAsiaTheme="majorHAnsi"/>
          <w:w w:val="100"/>
          <w:szCs w:val="20"/>
          <w:lang w:val="en-US"/>
        </w:rPr>
        <w:t>micelle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s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 formed by the VEGs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substantially varied </w:t>
      </w:r>
      <w:r w:rsidR="003663DE" w:rsidRPr="003663DE">
        <w:rPr>
          <w:rFonts w:eastAsiaTheme="majorHAnsi"/>
          <w:w w:val="100"/>
          <w:szCs w:val="20"/>
          <w:lang w:val="en-US"/>
        </w:rPr>
        <w:t>depending on the head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 </w:t>
      </w:r>
      <w:r w:rsidR="003663DE" w:rsidRPr="003663DE">
        <w:rPr>
          <w:rFonts w:eastAsiaTheme="majorHAnsi"/>
          <w:w w:val="100"/>
          <w:szCs w:val="20"/>
          <w:lang w:val="en-US"/>
        </w:rPr>
        <w:t>group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 architecture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;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VEG-1/2 with the 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branched triglucoside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group produced micelles (4.2 and 4.7 nm, respectively) smaller than VEG-3/4 with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 the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 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branched dimaltoside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group (4.8 and 5.1 nm, respectively). On the other hand, VEG-5 with the 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penta-saccharide head group gave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the 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smallest micelles size (3.9 nm). Overall, the micelles formed by the VEGs were larger than those formed by DDM (3.4 nm).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Detergent micelles were further investigated by analyzing the micelle population in terms of </w:t>
      </w:r>
      <w:r w:rsidR="003663DE" w:rsidRPr="003663DE">
        <w:rPr>
          <w:rFonts w:eastAsiaTheme="majorHAnsi"/>
          <w:w w:val="100"/>
          <w:szCs w:val="20"/>
          <w:lang w:val="en-US"/>
        </w:rPr>
        <w:t xml:space="preserve">size 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distribution</w:t>
      </w:r>
      <w:r w:rsidR="003663DE" w:rsidRPr="003663DE">
        <w:rPr>
          <w:rFonts w:eastAsiaTheme="majorHAnsi"/>
          <w:w w:val="100"/>
          <w:szCs w:val="20"/>
          <w:lang w:val="en-US"/>
        </w:rPr>
        <w:t>. This analysis showed that the individual VEGs form micelles with a single set of populations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 xml:space="preserve"> </w:t>
      </w:r>
      <w:r w:rsidR="003663DE" w:rsidRPr="003663DE">
        <w:rPr>
          <w:rFonts w:eastAsiaTheme="majorHAnsi"/>
          <w:w w:val="100"/>
          <w:szCs w:val="20"/>
          <w:lang w:val="en-US"/>
        </w:rPr>
        <w:t>(Fig. S</w:t>
      </w:r>
      <w:r w:rsidR="003663DE" w:rsidRPr="003663DE">
        <w:rPr>
          <w:rFonts w:eastAsiaTheme="majorHAnsi" w:hint="eastAsia"/>
          <w:w w:val="100"/>
          <w:szCs w:val="20"/>
          <w:lang w:val="en-US"/>
        </w:rPr>
        <w:t>2</w:t>
      </w:r>
      <w:r w:rsidR="00D969A6">
        <w:rPr>
          <w:rFonts w:hint="eastAsia"/>
          <w:w w:val="100"/>
          <w:szCs w:val="20"/>
          <w:lang w:val="en-US" w:eastAsia="ko-KR"/>
        </w:rPr>
        <w:t xml:space="preserve">, </w:t>
      </w:r>
      <w:r w:rsidR="00D969A6" w:rsidRPr="00754F8F">
        <w:rPr>
          <w:w w:val="100"/>
          <w:szCs w:val="20"/>
          <w:lang w:val="en-US"/>
        </w:rPr>
        <w:t>ESI†</w:t>
      </w:r>
      <w:r w:rsidR="003663DE" w:rsidRPr="003663DE">
        <w:rPr>
          <w:rFonts w:eastAsiaTheme="majorHAnsi"/>
          <w:w w:val="100"/>
          <w:szCs w:val="20"/>
          <w:lang w:val="en-US"/>
        </w:rPr>
        <w:t>)</w:t>
      </w:r>
      <w:r w:rsidR="000F1F0B" w:rsidRPr="000F1F0B">
        <w:rPr>
          <w:w w:val="100"/>
          <w:szCs w:val="20"/>
        </w:rPr>
        <w:t>.</w:t>
      </w:r>
    </w:p>
    <w:p w14:paraId="5F24CE31" w14:textId="49A4C4A5" w:rsidR="00393673" w:rsidRDefault="00252809" w:rsidP="003E7761">
      <w:pPr>
        <w:pStyle w:val="RSCB02ArticleText"/>
        <w:rPr>
          <w:w w:val="100"/>
          <w:szCs w:val="20"/>
        </w:rPr>
      </w:pPr>
      <w:r>
        <w:rPr>
          <w:rFonts w:hint="eastAsia"/>
          <w:w w:val="100"/>
          <w:szCs w:val="20"/>
          <w:lang w:val="en-US" w:eastAsia="ko-KR"/>
        </w:rPr>
        <w:tab/>
      </w:r>
      <w:r w:rsidR="00631BA2">
        <w:rPr>
          <w:rFonts w:hint="eastAsia"/>
          <w:w w:val="100"/>
          <w:szCs w:val="20"/>
          <w:lang w:val="en-US" w:eastAsia="ko-KR"/>
        </w:rPr>
        <w:t>T</w:t>
      </w:r>
      <w:r w:rsidR="004A2FE1" w:rsidRPr="004A2FE1">
        <w:rPr>
          <w:w w:val="100"/>
          <w:szCs w:val="20"/>
          <w:lang w:val="en-US"/>
        </w:rPr>
        <w:t xml:space="preserve">he VEGs were first evaluated using the </w:t>
      </w:r>
      <w:r w:rsidR="004A2FE1" w:rsidRPr="004A2FE1">
        <w:rPr>
          <w:i/>
          <w:iCs/>
          <w:w w:val="100"/>
          <w:szCs w:val="20"/>
          <w:lang w:val="en-US"/>
        </w:rPr>
        <w:t xml:space="preserve">Rhodobacter (R.) </w:t>
      </w:r>
      <w:proofErr w:type="spellStart"/>
      <w:r w:rsidR="004A2FE1" w:rsidRPr="004A2FE1">
        <w:rPr>
          <w:i/>
          <w:iCs/>
          <w:w w:val="100"/>
          <w:szCs w:val="20"/>
          <w:lang w:val="en-US"/>
        </w:rPr>
        <w:t>capsulatus</w:t>
      </w:r>
      <w:proofErr w:type="spellEnd"/>
      <w:r w:rsidR="004A2FE1" w:rsidRPr="004A2FE1">
        <w:rPr>
          <w:i/>
          <w:iCs/>
          <w:w w:val="100"/>
          <w:szCs w:val="20"/>
          <w:lang w:val="en-US"/>
        </w:rPr>
        <w:t xml:space="preserve"> </w:t>
      </w:r>
      <w:r w:rsidR="004A2FE1" w:rsidRPr="004A2FE1">
        <w:rPr>
          <w:w w:val="100"/>
          <w:szCs w:val="20"/>
          <w:lang w:val="en-US"/>
        </w:rPr>
        <w:t xml:space="preserve">super-assembly, comprising light harvesting complex I and the reaction </w:t>
      </w:r>
      <w:proofErr w:type="spellStart"/>
      <w:r w:rsidR="004A2FE1" w:rsidRPr="004A2FE1">
        <w:rPr>
          <w:w w:val="100"/>
          <w:szCs w:val="20"/>
          <w:lang w:val="en-US"/>
        </w:rPr>
        <w:t>centre</w:t>
      </w:r>
      <w:proofErr w:type="spellEnd"/>
      <w:r w:rsidR="004A2FE1" w:rsidRPr="004A2FE1">
        <w:rPr>
          <w:w w:val="100"/>
          <w:szCs w:val="20"/>
          <w:lang w:val="en-US"/>
        </w:rPr>
        <w:t xml:space="preserve"> complex (LHI-RC).</w:t>
      </w:r>
      <w:r w:rsidR="001B7159">
        <w:rPr>
          <w:w w:val="100"/>
          <w:szCs w:val="20"/>
          <w:vertAlign w:val="superscript"/>
          <w:lang w:val="en-US"/>
        </w:rPr>
        <w:t>24</w:t>
      </w:r>
      <w:r w:rsidR="004A2FE1" w:rsidRPr="004A2FE1">
        <w:rPr>
          <w:w w:val="100"/>
          <w:szCs w:val="20"/>
          <w:lang w:val="en-US"/>
        </w:rPr>
        <w:t xml:space="preserve"> </w:t>
      </w:r>
      <w:commentRangeStart w:id="2"/>
      <w:r w:rsidR="0016389C" w:rsidRPr="0016389C">
        <w:rPr>
          <w:rFonts w:hint="eastAsia"/>
          <w:color w:val="000099"/>
          <w:w w:val="100"/>
          <w:szCs w:val="20"/>
          <w:lang w:val="en-US" w:eastAsia="ko-KR"/>
        </w:rPr>
        <w:t xml:space="preserve">As LHI-RC is </w:t>
      </w:r>
      <w:r w:rsidR="0016389C" w:rsidRPr="0016389C">
        <w:rPr>
          <w:color w:val="000099"/>
          <w:w w:val="100"/>
          <w:szCs w:val="20"/>
          <w:lang w:val="en-US" w:eastAsia="ko-KR"/>
        </w:rPr>
        <w:t>known</w:t>
      </w:r>
      <w:r w:rsidR="0016389C" w:rsidRPr="0016389C">
        <w:rPr>
          <w:rFonts w:hint="eastAsia"/>
          <w:color w:val="000099"/>
          <w:w w:val="100"/>
          <w:szCs w:val="20"/>
          <w:lang w:val="en-US" w:eastAsia="ko-KR"/>
        </w:rPr>
        <w:t xml:space="preserve"> to be particularly sensitive to protein </w:t>
      </w:r>
      <w:r w:rsidR="0016389C" w:rsidRPr="0016389C">
        <w:rPr>
          <w:color w:val="000099"/>
          <w:w w:val="100"/>
          <w:szCs w:val="20"/>
          <w:lang w:val="en-US" w:eastAsia="ko-KR"/>
        </w:rPr>
        <w:t>denaturation</w:t>
      </w:r>
      <w:r w:rsidR="0016389C" w:rsidRPr="0016389C">
        <w:rPr>
          <w:rFonts w:hint="eastAsia"/>
          <w:color w:val="000099"/>
          <w:w w:val="100"/>
          <w:szCs w:val="20"/>
          <w:lang w:val="en-US" w:eastAsia="ko-KR"/>
        </w:rPr>
        <w:t xml:space="preserve">, </w:t>
      </w:r>
      <w:r w:rsidR="005C4BF6" w:rsidRPr="007719D3">
        <w:rPr>
          <w:color w:val="000099"/>
          <w:w w:val="100"/>
          <w:szCs w:val="20"/>
          <w:lang w:val="en-US" w:eastAsia="ko-KR"/>
        </w:rPr>
        <w:t>stability</w:t>
      </w:r>
      <w:r w:rsidR="005C4BF6" w:rsidRPr="007719D3">
        <w:rPr>
          <w:rFonts w:hint="eastAsia"/>
          <w:color w:val="000099"/>
          <w:w w:val="100"/>
          <w:szCs w:val="20"/>
          <w:lang w:val="en-US" w:eastAsia="ko-KR"/>
        </w:rPr>
        <w:t xml:space="preserve"> was conveniently addressed by absorbance at 875 nm</w:t>
      </w:r>
      <w:r w:rsidR="005C4BF6">
        <w:rPr>
          <w:rFonts w:hint="eastAsia"/>
          <w:color w:val="000099"/>
          <w:w w:val="100"/>
          <w:szCs w:val="20"/>
          <w:lang w:val="en-US" w:eastAsia="ko-KR"/>
        </w:rPr>
        <w:t xml:space="preserve"> (A</w:t>
      </w:r>
      <w:r w:rsidR="005C4BF6" w:rsidRPr="007719D3">
        <w:rPr>
          <w:rFonts w:hint="eastAsia"/>
          <w:color w:val="000099"/>
          <w:w w:val="100"/>
          <w:szCs w:val="20"/>
          <w:vertAlign w:val="subscript"/>
          <w:lang w:val="en-US" w:eastAsia="ko-KR"/>
        </w:rPr>
        <w:t>875</w:t>
      </w:r>
      <w:r w:rsidR="005C4BF6">
        <w:rPr>
          <w:rFonts w:hint="eastAsia"/>
          <w:color w:val="000099"/>
          <w:w w:val="100"/>
          <w:szCs w:val="20"/>
          <w:lang w:val="en-US" w:eastAsia="ko-KR"/>
        </w:rPr>
        <w:t>)</w:t>
      </w:r>
      <w:r w:rsidR="005C4BF6">
        <w:rPr>
          <w:color w:val="000099"/>
          <w:w w:val="100"/>
          <w:szCs w:val="20"/>
          <w:lang w:val="en-US" w:eastAsia="ko-KR"/>
        </w:rPr>
        <w:t>, possible</w:t>
      </w:r>
      <w:r w:rsidR="005C4BF6" w:rsidRPr="007719D3">
        <w:rPr>
          <w:rFonts w:hint="eastAsia"/>
          <w:color w:val="000099"/>
          <w:w w:val="100"/>
          <w:szCs w:val="20"/>
          <w:lang w:val="en-US" w:eastAsia="ko-KR"/>
        </w:rPr>
        <w:t xml:space="preserve"> because of the presence of multiple cofactors (e.g., </w:t>
      </w:r>
      <w:r w:rsidR="005C4BF6" w:rsidRPr="007719D3">
        <w:rPr>
          <w:color w:val="000099"/>
          <w:w w:val="100"/>
          <w:szCs w:val="20"/>
          <w:lang w:val="en-US" w:eastAsia="ko-KR"/>
        </w:rPr>
        <w:t>chlorophyll</w:t>
      </w:r>
      <w:r w:rsidR="005C4BF6" w:rsidRPr="007719D3">
        <w:rPr>
          <w:rFonts w:hint="eastAsia"/>
          <w:color w:val="000099"/>
          <w:w w:val="100"/>
          <w:szCs w:val="20"/>
          <w:lang w:val="en-US" w:eastAsia="ko-KR"/>
        </w:rPr>
        <w:t xml:space="preserve"> and </w:t>
      </w:r>
      <w:r w:rsidR="005C4BF6" w:rsidRPr="007719D3">
        <w:rPr>
          <w:color w:val="000099"/>
          <w:w w:val="100"/>
          <w:szCs w:val="20"/>
          <w:lang w:val="en-US" w:eastAsia="ko-KR"/>
        </w:rPr>
        <w:t>carotenoids</w:t>
      </w:r>
      <w:r w:rsidR="005C4BF6" w:rsidRPr="007719D3">
        <w:rPr>
          <w:rFonts w:hint="eastAsia"/>
          <w:color w:val="000099"/>
          <w:w w:val="100"/>
          <w:szCs w:val="20"/>
          <w:lang w:val="en-US" w:eastAsia="ko-KR"/>
        </w:rPr>
        <w:t>)</w:t>
      </w:r>
      <w:r w:rsidR="005C4BF6">
        <w:rPr>
          <w:color w:val="000099"/>
          <w:w w:val="100"/>
          <w:szCs w:val="20"/>
          <w:lang w:val="en-US" w:eastAsia="ko-KR"/>
        </w:rPr>
        <w:t xml:space="preserve"> in the whole complex</w:t>
      </w:r>
      <w:r w:rsidR="0016389C" w:rsidRPr="0016389C">
        <w:rPr>
          <w:rFonts w:hint="eastAsia"/>
          <w:color w:val="000099"/>
          <w:w w:val="100"/>
          <w:szCs w:val="20"/>
          <w:lang w:val="en-US" w:eastAsia="ko-KR"/>
        </w:rPr>
        <w:t>.</w:t>
      </w:r>
      <w:r w:rsidR="001D27F8" w:rsidRPr="001D27F8">
        <w:rPr>
          <w:rFonts w:hint="eastAsia"/>
          <w:color w:val="000099"/>
          <w:w w:val="100"/>
          <w:szCs w:val="20"/>
          <w:vertAlign w:val="superscript"/>
          <w:lang w:val="en-US" w:eastAsia="ko-KR"/>
        </w:rPr>
        <w:t>25</w:t>
      </w:r>
      <w:r w:rsidR="0016389C">
        <w:rPr>
          <w:rFonts w:hint="eastAsia"/>
          <w:w w:val="100"/>
          <w:szCs w:val="20"/>
          <w:lang w:val="en-US" w:eastAsia="ko-KR"/>
        </w:rPr>
        <w:t xml:space="preserve"> </w:t>
      </w:r>
      <w:r w:rsidR="005C4BF6">
        <w:rPr>
          <w:w w:val="100"/>
          <w:szCs w:val="20"/>
          <w:lang w:val="en-US" w:eastAsia="ko-KR"/>
        </w:rPr>
        <w:t xml:space="preserve">Loss of </w:t>
      </w:r>
      <w:r w:rsidR="009E459E">
        <w:rPr>
          <w:w w:val="100"/>
          <w:szCs w:val="20"/>
          <w:lang w:val="en-US" w:eastAsia="ko-KR"/>
        </w:rPr>
        <w:t>these cofactors as a result of protein denaturation is detected as a change in A</w:t>
      </w:r>
      <w:r w:rsidR="009E459E" w:rsidRPr="00ED0375">
        <w:rPr>
          <w:w w:val="100"/>
          <w:szCs w:val="20"/>
          <w:vertAlign w:val="subscript"/>
          <w:lang w:val="en-US" w:eastAsia="ko-KR"/>
        </w:rPr>
        <w:t>875</w:t>
      </w:r>
      <w:r w:rsidR="009E459E">
        <w:rPr>
          <w:w w:val="100"/>
          <w:szCs w:val="20"/>
          <w:lang w:val="en-US" w:eastAsia="ko-KR"/>
        </w:rPr>
        <w:t xml:space="preserve">. </w:t>
      </w:r>
      <w:commentRangeEnd w:id="2"/>
      <w:r w:rsidR="009E459E">
        <w:rPr>
          <w:rStyle w:val="CommentReference"/>
          <w:rFonts w:cstheme="minorBidi"/>
          <w:w w:val="100"/>
        </w:rPr>
        <w:commentReference w:id="2"/>
      </w:r>
      <w:r w:rsidR="007719D3">
        <w:rPr>
          <w:rFonts w:hint="eastAsia"/>
          <w:color w:val="000099"/>
          <w:w w:val="100"/>
          <w:szCs w:val="20"/>
          <w:lang w:val="en-US" w:eastAsia="ko-KR"/>
        </w:rPr>
        <w:t>For this measurement, t</w:t>
      </w:r>
      <w:r w:rsidR="004A2FE1" w:rsidRPr="004A2FE1">
        <w:rPr>
          <w:rFonts w:hint="eastAsia"/>
          <w:w w:val="100"/>
          <w:szCs w:val="20"/>
          <w:lang w:val="en-US"/>
        </w:rPr>
        <w:t xml:space="preserve">he </w:t>
      </w:r>
      <w:r w:rsidR="004A2FE1" w:rsidRPr="004A2FE1">
        <w:rPr>
          <w:w w:val="100"/>
          <w:szCs w:val="20"/>
          <w:lang w:val="en-US"/>
        </w:rPr>
        <w:t xml:space="preserve">DDM-purified LHI-RC </w:t>
      </w:r>
      <w:r w:rsidR="004A2FE1" w:rsidRPr="004A2FE1">
        <w:rPr>
          <w:rFonts w:hint="eastAsia"/>
          <w:w w:val="100"/>
          <w:szCs w:val="20"/>
          <w:lang w:val="en-US"/>
        </w:rPr>
        <w:t xml:space="preserve">was </w:t>
      </w:r>
      <w:r w:rsidR="007719D3">
        <w:rPr>
          <w:rFonts w:hint="eastAsia"/>
          <w:w w:val="100"/>
          <w:szCs w:val="20"/>
          <w:lang w:val="en-US" w:eastAsia="ko-KR"/>
        </w:rPr>
        <w:t xml:space="preserve">first </w:t>
      </w:r>
      <w:r w:rsidR="004A2FE1" w:rsidRPr="004A2FE1">
        <w:rPr>
          <w:w w:val="100"/>
          <w:szCs w:val="20"/>
          <w:lang w:val="en-US"/>
        </w:rPr>
        <w:t xml:space="preserve">diluted into buffer solutions containing individual test detergents to </w:t>
      </w:r>
      <w:r w:rsidR="004A2FE1" w:rsidRPr="004A2FE1">
        <w:rPr>
          <w:rFonts w:hint="eastAsia"/>
          <w:w w:val="100"/>
          <w:szCs w:val="20"/>
          <w:lang w:val="en-US"/>
        </w:rPr>
        <w:t>give</w:t>
      </w:r>
      <w:r w:rsidR="004A2FE1" w:rsidRPr="004A2FE1">
        <w:rPr>
          <w:w w:val="100"/>
          <w:szCs w:val="20"/>
          <w:lang w:val="en-US"/>
        </w:rPr>
        <w:t xml:space="preserve"> a final </w:t>
      </w:r>
      <w:r w:rsidR="004A2FE1" w:rsidRPr="004A2FE1">
        <w:rPr>
          <w:w w:val="100"/>
          <w:szCs w:val="20"/>
          <w:lang w:val="en-US"/>
        </w:rPr>
        <w:lastRenderedPageBreak/>
        <w:t>detergent concentration of CMC+0.04 wt%</w:t>
      </w:r>
      <w:r w:rsidR="004A2FE1" w:rsidRPr="004A2FE1">
        <w:rPr>
          <w:rFonts w:hint="eastAsia"/>
          <w:w w:val="100"/>
          <w:szCs w:val="20"/>
          <w:lang w:val="en-US"/>
        </w:rPr>
        <w:t xml:space="preserve">. </w:t>
      </w:r>
      <w:r w:rsidR="004A2FE1" w:rsidRPr="004A2FE1">
        <w:rPr>
          <w:w w:val="100"/>
          <w:szCs w:val="20"/>
          <w:lang w:val="en-US"/>
        </w:rPr>
        <w:t xml:space="preserve">The samples were </w:t>
      </w:r>
      <w:r w:rsidR="007719D3">
        <w:rPr>
          <w:rFonts w:hint="eastAsia"/>
          <w:w w:val="100"/>
          <w:szCs w:val="20"/>
          <w:lang w:val="en-US" w:eastAsia="ko-KR"/>
        </w:rPr>
        <w:t xml:space="preserve">then </w:t>
      </w:r>
      <w:r w:rsidR="004A2FE1" w:rsidRPr="004A2FE1">
        <w:rPr>
          <w:w w:val="100"/>
          <w:szCs w:val="20"/>
          <w:lang w:val="en-US"/>
        </w:rPr>
        <w:t>incubated at 25 °C for the first 20</w:t>
      </w:r>
      <w:r w:rsidR="004A2FE1" w:rsidRPr="004A2FE1">
        <w:rPr>
          <w:rFonts w:hint="eastAsia"/>
          <w:w w:val="100"/>
          <w:szCs w:val="20"/>
          <w:lang w:val="en-US"/>
        </w:rPr>
        <w:t xml:space="preserve"> </w:t>
      </w:r>
      <w:r w:rsidR="004A2FE1" w:rsidRPr="004A2FE1">
        <w:rPr>
          <w:w w:val="100"/>
          <w:szCs w:val="20"/>
          <w:lang w:val="en-US"/>
        </w:rPr>
        <w:t>day</w:t>
      </w:r>
      <w:r w:rsidR="004A2FE1" w:rsidRPr="004A2FE1">
        <w:rPr>
          <w:rFonts w:hint="eastAsia"/>
          <w:w w:val="100"/>
          <w:szCs w:val="20"/>
          <w:lang w:val="en-US"/>
        </w:rPr>
        <w:t>s</w:t>
      </w:r>
      <w:r w:rsidR="004A2FE1" w:rsidRPr="004A2FE1">
        <w:rPr>
          <w:w w:val="100"/>
          <w:szCs w:val="20"/>
          <w:lang w:val="en-US"/>
        </w:rPr>
        <w:t xml:space="preserve"> and </w:t>
      </w:r>
      <w:r w:rsidR="004A2FE1" w:rsidRPr="004A2FE1">
        <w:rPr>
          <w:rFonts w:hint="eastAsia"/>
          <w:w w:val="100"/>
          <w:szCs w:val="20"/>
          <w:lang w:val="en-US"/>
        </w:rPr>
        <w:t>then at</w:t>
      </w:r>
      <w:r w:rsidR="004A2FE1" w:rsidRPr="004A2FE1">
        <w:rPr>
          <w:w w:val="100"/>
          <w:szCs w:val="20"/>
          <w:lang w:val="en-US"/>
        </w:rPr>
        <w:t xml:space="preserve"> 32 °C</w:t>
      </w:r>
      <w:r w:rsidR="004A2FE1" w:rsidRPr="004A2FE1">
        <w:rPr>
          <w:bCs/>
          <w:w w:val="100"/>
          <w:szCs w:val="20"/>
          <w:lang w:val="en-US"/>
        </w:rPr>
        <w:t xml:space="preserve"> for the next 7 days </w:t>
      </w:r>
      <w:r w:rsidR="004A2FE1" w:rsidRPr="004A2FE1">
        <w:rPr>
          <w:w w:val="100"/>
          <w:szCs w:val="20"/>
          <w:lang w:val="en-US"/>
        </w:rPr>
        <w:t>to investigate the effect of temperature on protein stability.</w:t>
      </w:r>
      <w:r w:rsidR="00247230">
        <w:rPr>
          <w:rFonts w:hint="eastAsia"/>
          <w:w w:val="100"/>
          <w:szCs w:val="20"/>
          <w:lang w:val="en-US" w:eastAsia="ko-KR"/>
        </w:rPr>
        <w:t xml:space="preserve"> T</w:t>
      </w:r>
      <w:r w:rsidR="004A2FE1" w:rsidRPr="004A2FE1">
        <w:rPr>
          <w:w w:val="100"/>
          <w:szCs w:val="20"/>
          <w:lang w:val="en-US"/>
        </w:rPr>
        <w:t xml:space="preserve">he complex </w:t>
      </w:r>
      <w:r w:rsidR="004A2FE1" w:rsidRPr="004A2FE1">
        <w:rPr>
          <w:rFonts w:hint="eastAsia"/>
          <w:w w:val="100"/>
          <w:szCs w:val="20"/>
          <w:lang w:val="en-US"/>
        </w:rPr>
        <w:t xml:space="preserve">solubilized </w:t>
      </w:r>
      <w:r w:rsidR="004A2FE1" w:rsidRPr="004A2FE1">
        <w:rPr>
          <w:w w:val="100"/>
          <w:szCs w:val="20"/>
          <w:lang w:val="en-US"/>
        </w:rPr>
        <w:t xml:space="preserve">in </w:t>
      </w:r>
      <w:r w:rsidR="006C0074" w:rsidRPr="006C0074">
        <w:rPr>
          <w:i/>
          <w:color w:val="000099"/>
          <w:w w:val="100"/>
        </w:rPr>
        <w:t>n</w:t>
      </w:r>
      <w:r w:rsidR="006C0074" w:rsidRPr="006C0074">
        <w:rPr>
          <w:color w:val="000099"/>
          <w:w w:val="100"/>
        </w:rPr>
        <w:t>-</w:t>
      </w:r>
      <w:proofErr w:type="spellStart"/>
      <w:r w:rsidR="006C0074" w:rsidRPr="006C0074">
        <w:rPr>
          <w:color w:val="000099"/>
          <w:w w:val="100"/>
        </w:rPr>
        <w:t>octyl</w:t>
      </w:r>
      <w:proofErr w:type="spellEnd"/>
      <w:r w:rsidR="006C0074" w:rsidRPr="006C0074">
        <w:rPr>
          <w:color w:val="000099"/>
          <w:w w:val="100"/>
        </w:rPr>
        <w:t>-</w:t>
      </w:r>
      <w:r w:rsidR="006C0074" w:rsidRPr="006C0074">
        <w:rPr>
          <w:rFonts w:ascii="Symbol" w:hAnsi="Symbol"/>
          <w:color w:val="000099"/>
          <w:w w:val="100"/>
          <w:lang w:eastAsia="ko-KR"/>
        </w:rPr>
        <w:t></w:t>
      </w:r>
      <w:r w:rsidR="006C0074" w:rsidRPr="006C0074">
        <w:rPr>
          <w:color w:val="000099"/>
          <w:w w:val="100"/>
        </w:rPr>
        <w:t>-</w:t>
      </w:r>
      <w:r w:rsidR="006C0074" w:rsidRPr="006C0074">
        <w:rPr>
          <w:color w:val="000099"/>
          <w:w w:val="100"/>
          <w:sz w:val="16"/>
        </w:rPr>
        <w:t>D</w:t>
      </w:r>
      <w:r w:rsidR="006C0074" w:rsidRPr="006C0074">
        <w:rPr>
          <w:color w:val="000099"/>
          <w:w w:val="100"/>
        </w:rPr>
        <w:t>-glucoside</w:t>
      </w:r>
      <w:r w:rsidR="006C0074" w:rsidRPr="000F1F0B">
        <w:rPr>
          <w:w w:val="100"/>
        </w:rPr>
        <w:t xml:space="preserve"> </w:t>
      </w:r>
      <w:r w:rsidR="006C0074">
        <w:rPr>
          <w:rFonts w:hint="eastAsia"/>
          <w:w w:val="100"/>
          <w:lang w:eastAsia="ko-KR"/>
        </w:rPr>
        <w:t>(</w:t>
      </w:r>
      <w:r w:rsidR="004A2FE1" w:rsidRPr="004A2FE1">
        <w:rPr>
          <w:rFonts w:hint="eastAsia"/>
          <w:w w:val="100"/>
          <w:szCs w:val="20"/>
          <w:lang w:val="en-US"/>
        </w:rPr>
        <w:t>OG</w:t>
      </w:r>
      <w:r w:rsidR="006C0074">
        <w:rPr>
          <w:rFonts w:hint="eastAsia"/>
          <w:w w:val="100"/>
          <w:szCs w:val="20"/>
          <w:lang w:val="en-US" w:eastAsia="ko-KR"/>
        </w:rPr>
        <w:t>)</w:t>
      </w:r>
      <w:r w:rsidR="004A2FE1" w:rsidRPr="004A2FE1">
        <w:rPr>
          <w:rFonts w:hint="eastAsia"/>
          <w:w w:val="100"/>
          <w:szCs w:val="20"/>
          <w:lang w:val="en-US"/>
        </w:rPr>
        <w:t xml:space="preserve"> </w:t>
      </w:r>
      <w:r w:rsidR="0054173E">
        <w:rPr>
          <w:rFonts w:hint="eastAsia"/>
          <w:w w:val="100"/>
          <w:szCs w:val="20"/>
          <w:lang w:val="en-US" w:eastAsia="ko-KR"/>
        </w:rPr>
        <w:t xml:space="preserve">and DDM </w:t>
      </w:r>
      <w:r w:rsidR="004A2FE1" w:rsidRPr="004A2FE1">
        <w:rPr>
          <w:rFonts w:hint="eastAsia"/>
          <w:w w:val="100"/>
          <w:szCs w:val="20"/>
          <w:lang w:val="en-US"/>
        </w:rPr>
        <w:t>showed a rapid</w:t>
      </w:r>
      <w:r w:rsidR="0054173E">
        <w:rPr>
          <w:rFonts w:hint="eastAsia"/>
          <w:w w:val="100"/>
          <w:szCs w:val="20"/>
          <w:lang w:val="en-US" w:eastAsia="ko-KR"/>
        </w:rPr>
        <w:t xml:space="preserve"> and gradual</w:t>
      </w:r>
      <w:r w:rsidR="004A2FE1" w:rsidRPr="004A2FE1">
        <w:rPr>
          <w:rFonts w:hint="eastAsia"/>
          <w:w w:val="100"/>
          <w:szCs w:val="20"/>
          <w:lang w:val="en-US"/>
        </w:rPr>
        <w:t xml:space="preserve"> loss in its integrit</w:t>
      </w:r>
      <w:r w:rsidR="0054173E">
        <w:rPr>
          <w:rFonts w:hint="eastAsia"/>
          <w:w w:val="100"/>
          <w:szCs w:val="20"/>
          <w:lang w:val="en-US"/>
        </w:rPr>
        <w:t>y</w:t>
      </w:r>
      <w:r w:rsidR="00631BA2">
        <w:rPr>
          <w:rFonts w:hint="eastAsia"/>
          <w:w w:val="100"/>
          <w:szCs w:val="20"/>
          <w:lang w:val="en-US" w:eastAsia="ko-KR"/>
        </w:rPr>
        <w:t xml:space="preserve">, </w:t>
      </w:r>
      <w:r w:rsidR="00631BA2">
        <w:rPr>
          <w:w w:val="100"/>
          <w:szCs w:val="20"/>
          <w:lang w:val="en-US" w:eastAsia="ko-KR"/>
        </w:rPr>
        <w:t>respectively</w:t>
      </w:r>
      <w:r w:rsidR="00631BA2">
        <w:rPr>
          <w:rFonts w:hint="eastAsia"/>
          <w:w w:val="100"/>
          <w:szCs w:val="20"/>
          <w:lang w:val="en-US" w:eastAsia="ko-KR"/>
        </w:rPr>
        <w:t>,</w:t>
      </w:r>
      <w:r w:rsidR="0054173E">
        <w:rPr>
          <w:rFonts w:hint="eastAsia"/>
          <w:w w:val="100"/>
          <w:szCs w:val="20"/>
          <w:lang w:val="en-US"/>
        </w:rPr>
        <w:t xml:space="preserve"> over a few days of incubation</w:t>
      </w:r>
      <w:r w:rsidR="00247230">
        <w:rPr>
          <w:rFonts w:hint="eastAsia"/>
          <w:w w:val="100"/>
          <w:szCs w:val="20"/>
          <w:lang w:val="en-US" w:eastAsia="ko-KR"/>
        </w:rPr>
        <w:t xml:space="preserve"> (</w:t>
      </w:r>
      <w:r w:rsidR="00247230" w:rsidRPr="004A2FE1">
        <w:rPr>
          <w:w w:val="100"/>
          <w:szCs w:val="20"/>
          <w:lang w:val="en-US"/>
        </w:rPr>
        <w:t>Fig</w:t>
      </w:r>
      <w:r w:rsidR="00247230" w:rsidRPr="004A2FE1">
        <w:rPr>
          <w:rFonts w:hint="eastAsia"/>
          <w:w w:val="100"/>
          <w:szCs w:val="20"/>
          <w:lang w:val="en-US"/>
        </w:rPr>
        <w:t>.</w:t>
      </w:r>
      <w:r w:rsidR="00247230" w:rsidRPr="004A2FE1">
        <w:rPr>
          <w:w w:val="100"/>
          <w:szCs w:val="20"/>
          <w:lang w:val="en-US"/>
        </w:rPr>
        <w:t xml:space="preserve"> </w:t>
      </w:r>
      <w:r w:rsidR="00D969A6">
        <w:rPr>
          <w:rFonts w:hint="eastAsia"/>
          <w:w w:val="100"/>
          <w:szCs w:val="20"/>
          <w:lang w:val="en-US" w:eastAsia="ko-KR"/>
        </w:rPr>
        <w:t>1</w:t>
      </w:r>
      <w:r w:rsidR="00247230" w:rsidRPr="004A2FE1">
        <w:rPr>
          <w:rFonts w:hint="eastAsia"/>
          <w:w w:val="100"/>
          <w:szCs w:val="20"/>
          <w:lang w:val="en-US"/>
        </w:rPr>
        <w:t>a</w:t>
      </w:r>
      <w:r w:rsidR="00247230">
        <w:rPr>
          <w:rFonts w:hint="eastAsia"/>
          <w:w w:val="100"/>
          <w:szCs w:val="20"/>
          <w:lang w:val="en-US" w:eastAsia="ko-KR"/>
        </w:rPr>
        <w:t>)</w:t>
      </w:r>
      <w:r w:rsidR="0054173E">
        <w:rPr>
          <w:rFonts w:hint="eastAsia"/>
          <w:w w:val="100"/>
          <w:szCs w:val="20"/>
          <w:lang w:val="en-US" w:eastAsia="ko-KR"/>
        </w:rPr>
        <w:t>.</w:t>
      </w:r>
      <w:r w:rsidR="004A2FE1" w:rsidRPr="004A2FE1">
        <w:rPr>
          <w:rFonts w:hint="eastAsia"/>
          <w:w w:val="100"/>
          <w:szCs w:val="20"/>
          <w:lang w:val="en-US"/>
        </w:rPr>
        <w:t xml:space="preserve"> Increasing incubation temperature to </w:t>
      </w:r>
      <w:r w:rsidR="004A2FE1" w:rsidRPr="004A2FE1">
        <w:rPr>
          <w:w w:val="100"/>
          <w:szCs w:val="20"/>
          <w:lang w:val="en-US"/>
        </w:rPr>
        <w:t>32 °C</w:t>
      </w:r>
      <w:r w:rsidR="004A2FE1" w:rsidRPr="004A2FE1">
        <w:rPr>
          <w:bCs/>
          <w:w w:val="100"/>
          <w:szCs w:val="20"/>
          <w:lang w:val="en-US"/>
        </w:rPr>
        <w:t xml:space="preserve"> 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or increasing detergent </w:t>
      </w:r>
      <w:r w:rsidR="004A2FE1" w:rsidRPr="004A2FE1">
        <w:rPr>
          <w:bCs/>
          <w:w w:val="100"/>
          <w:szCs w:val="20"/>
          <w:lang w:val="en-US"/>
        </w:rPr>
        <w:t>concentration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 to </w:t>
      </w:r>
      <w:r w:rsidR="004A2FE1" w:rsidRPr="004A2FE1">
        <w:rPr>
          <w:bCs/>
          <w:w w:val="100"/>
          <w:szCs w:val="20"/>
          <w:lang w:val="en-US"/>
        </w:rPr>
        <w:t>CMC+0.2 wt%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 </w:t>
      </w:r>
      <w:r w:rsidR="004A2FE1" w:rsidRPr="004A2FE1">
        <w:rPr>
          <w:bCs/>
          <w:w w:val="100"/>
          <w:szCs w:val="20"/>
          <w:lang w:val="en-US"/>
        </w:rPr>
        <w:t>accelerated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 </w:t>
      </w:r>
      <w:r w:rsidR="004A2FE1" w:rsidRPr="004A2FE1">
        <w:rPr>
          <w:bCs/>
          <w:w w:val="100"/>
          <w:szCs w:val="20"/>
          <w:lang w:val="en-US"/>
        </w:rPr>
        <w:t>the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 degradation of the complex </w:t>
      </w:r>
      <w:r w:rsidR="007719D3">
        <w:rPr>
          <w:rFonts w:hint="eastAsia"/>
          <w:bCs/>
          <w:color w:val="000099"/>
          <w:w w:val="100"/>
          <w:szCs w:val="20"/>
          <w:lang w:val="en-US" w:eastAsia="ko-KR"/>
        </w:rPr>
        <w:t>solubilized in</w:t>
      </w:r>
      <w:r w:rsidR="00A77F7C" w:rsidRPr="00A77F7C">
        <w:rPr>
          <w:rFonts w:hint="eastAsia"/>
          <w:bCs/>
          <w:color w:val="000099"/>
          <w:w w:val="100"/>
          <w:szCs w:val="20"/>
          <w:lang w:val="en-US" w:eastAsia="ko-KR"/>
        </w:rPr>
        <w:t xml:space="preserve"> these conventional detergent</w:t>
      </w:r>
      <w:r w:rsidR="007719D3">
        <w:rPr>
          <w:rFonts w:hint="eastAsia"/>
          <w:bCs/>
          <w:color w:val="000099"/>
          <w:w w:val="100"/>
          <w:szCs w:val="20"/>
          <w:lang w:val="en-US" w:eastAsia="ko-KR"/>
        </w:rPr>
        <w:t>s</w:t>
      </w:r>
      <w:r w:rsidR="00A77F7C" w:rsidRPr="00A77F7C">
        <w:rPr>
          <w:rFonts w:hint="eastAsia"/>
          <w:bCs/>
          <w:color w:val="000099"/>
          <w:w w:val="100"/>
          <w:szCs w:val="20"/>
          <w:lang w:val="en-US" w:eastAsia="ko-KR"/>
        </w:rPr>
        <w:t xml:space="preserve"> (DDM and OG)</w:t>
      </w:r>
      <w:r w:rsidR="00A77F7C">
        <w:rPr>
          <w:rFonts w:hint="eastAsia"/>
          <w:bCs/>
          <w:w w:val="100"/>
          <w:szCs w:val="20"/>
          <w:lang w:val="en-US" w:eastAsia="ko-KR"/>
        </w:rPr>
        <w:t xml:space="preserve"> </w:t>
      </w:r>
      <w:r w:rsidR="004A2FE1" w:rsidRPr="004A2FE1">
        <w:rPr>
          <w:rFonts w:hint="eastAsia"/>
          <w:bCs/>
          <w:w w:val="100"/>
          <w:szCs w:val="20"/>
          <w:lang w:val="en-US"/>
        </w:rPr>
        <w:t xml:space="preserve">(Fig. </w:t>
      </w:r>
      <w:r w:rsidR="00D969A6">
        <w:rPr>
          <w:rFonts w:hint="eastAsia"/>
          <w:bCs/>
          <w:w w:val="100"/>
          <w:szCs w:val="20"/>
          <w:lang w:val="en-US" w:eastAsia="ko-KR"/>
        </w:rPr>
        <w:t>1</w:t>
      </w:r>
      <w:r w:rsidR="004A2FE1" w:rsidRPr="004A2FE1">
        <w:rPr>
          <w:rFonts w:hint="eastAsia"/>
          <w:bCs/>
          <w:w w:val="100"/>
          <w:szCs w:val="20"/>
          <w:lang w:val="en-US"/>
        </w:rPr>
        <w:t>)</w:t>
      </w:r>
      <w:r w:rsidR="004A2FE1" w:rsidRPr="004A2FE1">
        <w:rPr>
          <w:w w:val="100"/>
          <w:szCs w:val="20"/>
          <w:lang w:val="en-US"/>
        </w:rPr>
        <w:t>.</w:t>
      </w:r>
      <w:r w:rsidR="004A2FE1" w:rsidRPr="004A2FE1">
        <w:rPr>
          <w:rFonts w:hint="eastAsia"/>
          <w:w w:val="100"/>
          <w:szCs w:val="20"/>
          <w:lang w:val="en-US"/>
        </w:rPr>
        <w:t xml:space="preserve"> All the VEGs </w:t>
      </w:r>
      <w:r w:rsidR="004A2FE1" w:rsidRPr="004A2FE1">
        <w:rPr>
          <w:w w:val="100"/>
          <w:szCs w:val="20"/>
          <w:lang w:val="en-US"/>
        </w:rPr>
        <w:t xml:space="preserve">were superior to </w:t>
      </w:r>
      <w:r w:rsidR="004A2FE1" w:rsidRPr="004A2FE1">
        <w:rPr>
          <w:rFonts w:hint="eastAsia"/>
          <w:w w:val="100"/>
          <w:szCs w:val="20"/>
          <w:lang w:val="en-US"/>
        </w:rPr>
        <w:t>DDM</w:t>
      </w:r>
      <w:r w:rsidR="004A2FE1" w:rsidRPr="004A2FE1">
        <w:rPr>
          <w:w w:val="100"/>
          <w:szCs w:val="20"/>
          <w:lang w:val="en-US"/>
        </w:rPr>
        <w:t xml:space="preserve"> </w:t>
      </w:r>
      <w:r w:rsidR="004A2FE1" w:rsidRPr="004A2FE1">
        <w:rPr>
          <w:rFonts w:hint="eastAsia"/>
          <w:w w:val="100"/>
          <w:szCs w:val="20"/>
          <w:lang w:val="en-US"/>
        </w:rPr>
        <w:t>at preserving the</w:t>
      </w:r>
      <w:r w:rsidR="004A2FE1" w:rsidRPr="004A2FE1">
        <w:rPr>
          <w:w w:val="100"/>
          <w:szCs w:val="20"/>
          <w:lang w:val="en-US"/>
        </w:rPr>
        <w:t xml:space="preserve"> complex</w:t>
      </w:r>
      <w:r w:rsidR="004A2FE1" w:rsidRPr="004A2FE1">
        <w:rPr>
          <w:rFonts w:hint="eastAsia"/>
          <w:w w:val="100"/>
          <w:szCs w:val="20"/>
          <w:lang w:val="en-US"/>
        </w:rPr>
        <w:t xml:space="preserve"> integrity, with the best performance detected for VEG-3. </w:t>
      </w:r>
      <w:r w:rsidR="004A2FE1" w:rsidRPr="004A2FE1">
        <w:rPr>
          <w:w w:val="100"/>
          <w:szCs w:val="20"/>
          <w:lang w:val="en-US"/>
        </w:rPr>
        <w:t>When detergent con</w:t>
      </w:r>
      <w:r w:rsidR="00D969A6">
        <w:rPr>
          <w:w w:val="100"/>
          <w:szCs w:val="20"/>
          <w:lang w:val="en-US"/>
        </w:rPr>
        <w:t>centration was increased to CMC+</w:t>
      </w:r>
      <w:r w:rsidR="004A2FE1" w:rsidRPr="004A2FE1">
        <w:rPr>
          <w:w w:val="100"/>
          <w:szCs w:val="20"/>
          <w:lang w:val="en-US"/>
        </w:rPr>
        <w:t xml:space="preserve">0.2 </w:t>
      </w:r>
      <w:proofErr w:type="spellStart"/>
      <w:r w:rsidR="004A2FE1" w:rsidRPr="004A2FE1">
        <w:rPr>
          <w:w w:val="100"/>
          <w:szCs w:val="20"/>
          <w:lang w:val="en-US"/>
        </w:rPr>
        <w:t>wt</w:t>
      </w:r>
      <w:proofErr w:type="spellEnd"/>
      <w:r w:rsidR="004A2FE1" w:rsidRPr="004A2FE1">
        <w:rPr>
          <w:w w:val="100"/>
          <w:szCs w:val="20"/>
          <w:lang w:val="en-US"/>
        </w:rPr>
        <w:t xml:space="preserve">%, </w:t>
      </w:r>
      <w:r w:rsidR="004A2FE1" w:rsidRPr="004A2FE1">
        <w:rPr>
          <w:rFonts w:hint="eastAsia"/>
          <w:w w:val="100"/>
          <w:szCs w:val="20"/>
          <w:lang w:val="en-US"/>
        </w:rPr>
        <w:t xml:space="preserve">detergent efficacy difference between DDM and </w:t>
      </w:r>
      <w:r w:rsidR="004A2FE1" w:rsidRPr="004A2FE1">
        <w:rPr>
          <w:w w:val="100"/>
          <w:szCs w:val="20"/>
          <w:lang w:val="en-US"/>
        </w:rPr>
        <w:t>the</w:t>
      </w:r>
      <w:r w:rsidR="004A2FE1" w:rsidRPr="004A2FE1">
        <w:rPr>
          <w:rFonts w:hint="eastAsia"/>
          <w:w w:val="100"/>
          <w:szCs w:val="20"/>
          <w:lang w:val="en-US"/>
        </w:rPr>
        <w:t xml:space="preserve"> VEGs was further increased under the conditions.</w:t>
      </w:r>
    </w:p>
    <w:p w14:paraId="22070DDC" w14:textId="77777777" w:rsidR="00741084" w:rsidRDefault="00917EF3" w:rsidP="00741084">
      <w:pPr>
        <w:pStyle w:val="RSCI03FigureSchemeChartUncaptioned"/>
        <w:rPr>
          <w:sz w:val="14"/>
        </w:rPr>
      </w:pPr>
      <w:r>
        <w:rPr>
          <w:noProof/>
          <w:lang w:eastAsia="en-GB"/>
        </w:rPr>
        <w:drawing>
          <wp:inline distT="0" distB="0" distL="0" distR="0" wp14:anchorId="79F072D9" wp14:editId="1872E8F8">
            <wp:extent cx="3143250" cy="1838988"/>
            <wp:effectExtent l="0" t="0" r="0" b="0"/>
            <wp:docPr id="1" name="Picture 1" descr="C:\Users\채필석\Documents\Graduate students\Mr. Ehsan\Tocopherol-based amphiphiles\manuscript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채필석\Documents\Graduate students\Mr. Ehsan\Tocopherol-based amphiphiles\manuscript\Figure 3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34" cy="18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EF3">
        <w:rPr>
          <w:noProof/>
          <w:lang w:val="en-US" w:eastAsia="ko-KR"/>
        </w:rPr>
        <w:t xml:space="preserve"> </w:t>
      </w:r>
    </w:p>
    <w:p w14:paraId="03AB8585" w14:textId="77777777" w:rsidR="00741084" w:rsidRDefault="00741084" w:rsidP="00741084">
      <w:pPr>
        <w:pStyle w:val="RSCI04CaptiontoFigureSchemeChart"/>
        <w:rPr>
          <w:rStyle w:val="RSCB02ArticleTextChar"/>
          <w:sz w:val="16"/>
          <w:lang w:eastAsia="ko-KR"/>
        </w:rPr>
      </w:pPr>
      <w:r>
        <w:rPr>
          <w:b/>
          <w:sz w:val="16"/>
        </w:rPr>
        <w:t>Fig.</w:t>
      </w:r>
      <w:r>
        <w:rPr>
          <w:b/>
          <w:sz w:val="16"/>
          <w:lang w:eastAsia="ko-KR"/>
        </w:rPr>
        <w:t xml:space="preserve"> 1</w:t>
      </w:r>
      <w:r w:rsidR="005D13D1">
        <w:rPr>
          <w:rFonts w:hint="eastAsia"/>
          <w:b/>
          <w:sz w:val="16"/>
          <w:lang w:eastAsia="ko-KR"/>
        </w:rPr>
        <w:t>.</w:t>
      </w:r>
      <w:r>
        <w:rPr>
          <w:sz w:val="16"/>
        </w:rPr>
        <w:t xml:space="preserve"> </w:t>
      </w:r>
      <w:r>
        <w:rPr>
          <w:sz w:val="16"/>
          <w:szCs w:val="16"/>
        </w:rPr>
        <w:t xml:space="preserve">Long-term stability of LHI-RC solubilized in </w:t>
      </w:r>
      <w:r w:rsidR="00D969A6">
        <w:rPr>
          <w:rFonts w:hint="eastAsia"/>
          <w:sz w:val="16"/>
          <w:szCs w:val="16"/>
          <w:lang w:eastAsia="ko-KR"/>
        </w:rPr>
        <w:t xml:space="preserve">a </w:t>
      </w:r>
      <w:r>
        <w:rPr>
          <w:sz w:val="16"/>
          <w:szCs w:val="16"/>
        </w:rPr>
        <w:t>VEG (VEG-1</w:t>
      </w:r>
      <w:r w:rsidR="00D969A6">
        <w:rPr>
          <w:rFonts w:hint="eastAsia"/>
          <w:sz w:val="16"/>
          <w:szCs w:val="16"/>
          <w:lang w:eastAsia="ko-KR"/>
        </w:rPr>
        <w:t>/2/3/4/5)</w:t>
      </w:r>
      <w:r>
        <w:rPr>
          <w:sz w:val="16"/>
          <w:szCs w:val="16"/>
        </w:rPr>
        <w:t>)</w:t>
      </w:r>
      <w:r w:rsidR="00D969A6">
        <w:rPr>
          <w:rFonts w:hint="eastAsia"/>
          <w:sz w:val="16"/>
          <w:szCs w:val="16"/>
          <w:lang w:eastAsia="ko-KR"/>
        </w:rPr>
        <w:t>, OG or DDM.</w:t>
      </w:r>
      <w:r>
        <w:rPr>
          <w:sz w:val="16"/>
          <w:szCs w:val="16"/>
        </w:rPr>
        <w:t xml:space="preserve"> Each agent was evaluated at two de</w:t>
      </w:r>
      <w:r w:rsidR="00D969A6">
        <w:rPr>
          <w:sz w:val="16"/>
          <w:szCs w:val="16"/>
        </w:rPr>
        <w:t>tergent concentrations: (a) CMC+0.04 and (b) CMC+</w:t>
      </w:r>
      <w:r w:rsidR="00252809">
        <w:rPr>
          <w:sz w:val="16"/>
          <w:szCs w:val="16"/>
        </w:rPr>
        <w:t>0.2</w:t>
      </w:r>
      <w:r w:rsidR="00252809">
        <w:rPr>
          <w:rFonts w:hint="eastAsia"/>
          <w:sz w:val="16"/>
          <w:szCs w:val="16"/>
          <w:lang w:eastAsia="ko-KR"/>
        </w:rPr>
        <w:t xml:space="preserve"> </w:t>
      </w:r>
      <w:proofErr w:type="spellStart"/>
      <w:r>
        <w:rPr>
          <w:sz w:val="16"/>
          <w:szCs w:val="16"/>
        </w:rPr>
        <w:t>wt</w:t>
      </w:r>
      <w:proofErr w:type="spellEnd"/>
      <w:r>
        <w:rPr>
          <w:sz w:val="16"/>
          <w:szCs w:val="16"/>
        </w:rPr>
        <w:t xml:space="preserve">%. </w:t>
      </w:r>
      <w:r w:rsidR="007B1D44" w:rsidRPr="007B1D44">
        <w:rPr>
          <w:rFonts w:hint="eastAsia"/>
          <w:sz w:val="16"/>
          <w:szCs w:val="16"/>
        </w:rPr>
        <w:t>Protein stability was monitored by measuring absorbance at 875 nm (A</w:t>
      </w:r>
      <w:r w:rsidR="007B1D44" w:rsidRPr="007B1D44">
        <w:rPr>
          <w:rFonts w:hint="eastAsia"/>
          <w:sz w:val="16"/>
          <w:szCs w:val="16"/>
          <w:vertAlign w:val="subscript"/>
        </w:rPr>
        <w:t>875</w:t>
      </w:r>
      <w:r w:rsidR="007B1D44" w:rsidRPr="007B1D44">
        <w:rPr>
          <w:rFonts w:hint="eastAsia"/>
          <w:sz w:val="16"/>
          <w:szCs w:val="16"/>
        </w:rPr>
        <w:t>) over the course of a 27-day incubation</w:t>
      </w:r>
      <w:r w:rsidR="007B1D44" w:rsidRPr="007B1D44">
        <w:rPr>
          <w:rFonts w:hint="eastAsia"/>
          <w:sz w:val="16"/>
          <w:szCs w:val="16"/>
          <w:lang w:eastAsia="ko-KR"/>
        </w:rPr>
        <w:t>.</w:t>
      </w:r>
      <w:r w:rsidR="007B1D44">
        <w:rPr>
          <w:rFonts w:hint="eastAsia"/>
          <w:sz w:val="16"/>
          <w:szCs w:val="16"/>
          <w:lang w:eastAsia="ko-KR"/>
        </w:rPr>
        <w:t xml:space="preserve"> </w:t>
      </w:r>
      <w:r>
        <w:rPr>
          <w:sz w:val="16"/>
          <w:szCs w:val="16"/>
        </w:rPr>
        <w:t xml:space="preserve">The samples were incubated at 25 °C for the first 20-days and the temperature was increased to 32 °C and maintained at this temperature for the next 7 days, as indicated by the vertical dotted lines. The results are expressed as percentages of an absorbance value measured at the 0-day time point. Error bars, SEM, </w:t>
      </w:r>
      <w:r>
        <w:rPr>
          <w:i/>
          <w:sz w:val="16"/>
          <w:szCs w:val="16"/>
        </w:rPr>
        <w:t xml:space="preserve">n </w:t>
      </w:r>
      <w:r>
        <w:rPr>
          <w:sz w:val="16"/>
          <w:szCs w:val="16"/>
        </w:rPr>
        <w:t>= 2</w:t>
      </w:r>
      <w:r>
        <w:rPr>
          <w:sz w:val="16"/>
          <w:szCs w:val="14"/>
          <w:lang w:eastAsia="ko-KR"/>
        </w:rPr>
        <w:t>.</w:t>
      </w:r>
      <w:r>
        <w:rPr>
          <w:sz w:val="16"/>
        </w:rPr>
        <w:t xml:space="preserve"> </w:t>
      </w:r>
    </w:p>
    <w:p w14:paraId="662DF590" w14:textId="3E6B12BE" w:rsidR="005F1803" w:rsidRDefault="00252809" w:rsidP="003E7761">
      <w:pPr>
        <w:pStyle w:val="RSCB02ArticleText"/>
        <w:rPr>
          <w:w w:val="100"/>
          <w:szCs w:val="20"/>
          <w:lang w:val="en-US"/>
        </w:rPr>
      </w:pPr>
      <w:r>
        <w:rPr>
          <w:rFonts w:hint="eastAsia"/>
          <w:w w:val="100"/>
          <w:szCs w:val="20"/>
          <w:lang w:val="en-US" w:eastAsia="ko-KR"/>
        </w:rPr>
        <w:tab/>
      </w:r>
      <w:r w:rsidR="00E24FE8" w:rsidRPr="00E24FE8">
        <w:rPr>
          <w:w w:val="100"/>
          <w:szCs w:val="20"/>
          <w:lang w:val="en-US"/>
        </w:rPr>
        <w:t xml:space="preserve">Next, </w:t>
      </w:r>
      <w:r w:rsidR="00E24FE8" w:rsidRPr="00E24FE8">
        <w:rPr>
          <w:rFonts w:hint="eastAsia"/>
          <w:w w:val="100"/>
          <w:szCs w:val="20"/>
          <w:lang w:val="en-US"/>
        </w:rPr>
        <w:t xml:space="preserve">the </w:t>
      </w:r>
      <w:r w:rsidR="00E24FE8" w:rsidRPr="00E24FE8">
        <w:rPr>
          <w:w w:val="100"/>
          <w:szCs w:val="20"/>
          <w:lang w:val="en-US"/>
        </w:rPr>
        <w:t xml:space="preserve">new agents were evaluated with </w:t>
      </w:r>
      <w:r w:rsidR="00E24FE8" w:rsidRPr="00E24FE8">
        <w:rPr>
          <w:rFonts w:hint="eastAsia"/>
          <w:w w:val="100"/>
          <w:szCs w:val="20"/>
          <w:lang w:val="en-US"/>
        </w:rPr>
        <w:t xml:space="preserve">a </w:t>
      </w:r>
      <w:r w:rsidR="00E24FE8" w:rsidRPr="00E24FE8">
        <w:rPr>
          <w:w w:val="100"/>
          <w:szCs w:val="20"/>
          <w:lang w:val="en-US"/>
        </w:rPr>
        <w:t xml:space="preserve">eukaryotic protein transporter, </w:t>
      </w:r>
      <w:r w:rsidR="00E24FE8" w:rsidRPr="00E24FE8">
        <w:rPr>
          <w:rFonts w:hint="eastAsia"/>
          <w:w w:val="100"/>
          <w:szCs w:val="20"/>
          <w:lang w:val="en-US"/>
        </w:rPr>
        <w:t xml:space="preserve">the </w:t>
      </w:r>
      <w:r w:rsidR="00E24FE8" w:rsidRPr="00E24FE8">
        <w:rPr>
          <w:w w:val="100"/>
          <w:szCs w:val="20"/>
          <w:lang w:val="en-US"/>
        </w:rPr>
        <w:t>uric acid-xanthine/H</w:t>
      </w:r>
      <w:r w:rsidR="00E24FE8" w:rsidRPr="00E24FE8">
        <w:rPr>
          <w:w w:val="100"/>
          <w:szCs w:val="20"/>
          <w:vertAlign w:val="superscript"/>
          <w:lang w:val="en-US"/>
        </w:rPr>
        <w:t>+</w:t>
      </w:r>
      <w:r w:rsidR="00E24FE8" w:rsidRPr="00E24FE8">
        <w:rPr>
          <w:w w:val="100"/>
          <w:szCs w:val="20"/>
          <w:lang w:val="en-US"/>
        </w:rPr>
        <w:t xml:space="preserve"> symporter from </w:t>
      </w:r>
      <w:r w:rsidR="00E24FE8" w:rsidRPr="00E24FE8">
        <w:rPr>
          <w:i/>
          <w:w w:val="100"/>
          <w:szCs w:val="20"/>
          <w:lang w:val="en-US"/>
        </w:rPr>
        <w:t xml:space="preserve">Aspergillus </w:t>
      </w:r>
      <w:proofErr w:type="spellStart"/>
      <w:r w:rsidR="00E24FE8" w:rsidRPr="00E24FE8">
        <w:rPr>
          <w:i/>
          <w:w w:val="100"/>
          <w:szCs w:val="20"/>
          <w:lang w:val="en-US"/>
        </w:rPr>
        <w:t>nidulans</w:t>
      </w:r>
      <w:proofErr w:type="spellEnd"/>
      <w:r w:rsidR="00E24FE8" w:rsidRPr="00E24FE8">
        <w:rPr>
          <w:i/>
          <w:w w:val="100"/>
          <w:szCs w:val="20"/>
          <w:lang w:val="en-US"/>
        </w:rPr>
        <w:t xml:space="preserve">, </w:t>
      </w:r>
      <w:r w:rsidR="00E24FE8" w:rsidRPr="00E24FE8">
        <w:rPr>
          <w:w w:val="100"/>
          <w:szCs w:val="20"/>
          <w:lang w:val="en-US"/>
        </w:rPr>
        <w:t>UapA.</w:t>
      </w:r>
      <w:r w:rsidR="001D27F8">
        <w:rPr>
          <w:w w:val="100"/>
          <w:szCs w:val="20"/>
          <w:vertAlign w:val="superscript"/>
          <w:lang w:val="en-US"/>
        </w:rPr>
        <w:t>2</w:t>
      </w:r>
      <w:r w:rsidR="001D27F8">
        <w:rPr>
          <w:rFonts w:hint="eastAsia"/>
          <w:w w:val="100"/>
          <w:szCs w:val="20"/>
          <w:vertAlign w:val="superscript"/>
          <w:lang w:val="en-US" w:eastAsia="ko-KR"/>
        </w:rPr>
        <w:t>6</w:t>
      </w:r>
      <w:r w:rsidR="00E24FE8" w:rsidRPr="00E24FE8">
        <w:rPr>
          <w:w w:val="100"/>
          <w:szCs w:val="20"/>
          <w:lang w:val="en-US"/>
        </w:rPr>
        <w:t xml:space="preserve"> </w:t>
      </w:r>
      <w:r w:rsidR="007719D3" w:rsidRPr="007719D3">
        <w:rPr>
          <w:rFonts w:hint="eastAsia"/>
          <w:color w:val="000099"/>
          <w:w w:val="100"/>
          <w:szCs w:val="20"/>
          <w:lang w:val="en-US" w:eastAsia="ko-KR"/>
        </w:rPr>
        <w:t xml:space="preserve">Eukaryotic transporters are known to be generally much less stable than </w:t>
      </w:r>
      <w:r w:rsidR="009E459E">
        <w:rPr>
          <w:color w:val="000099"/>
          <w:w w:val="100"/>
          <w:szCs w:val="20"/>
          <w:lang w:val="en-US" w:eastAsia="ko-KR"/>
        </w:rPr>
        <w:t xml:space="preserve">their </w:t>
      </w:r>
      <w:r w:rsidR="007719D3" w:rsidRPr="007719D3">
        <w:rPr>
          <w:rFonts w:hint="eastAsia"/>
          <w:color w:val="000099"/>
          <w:w w:val="100"/>
          <w:szCs w:val="20"/>
          <w:lang w:val="en-US" w:eastAsia="ko-KR"/>
        </w:rPr>
        <w:t>prokaryotic counterparts</w:t>
      </w:r>
      <w:r w:rsidR="009E459E">
        <w:rPr>
          <w:color w:val="000099"/>
          <w:w w:val="100"/>
          <w:szCs w:val="20"/>
          <w:lang w:val="en-US" w:eastAsia="ko-KR"/>
        </w:rPr>
        <w:t xml:space="preserve"> making it more challenging to identify stabilizing conditions</w:t>
      </w:r>
      <w:r w:rsidR="007719D3">
        <w:rPr>
          <w:rFonts w:hint="eastAsia"/>
          <w:w w:val="100"/>
          <w:szCs w:val="20"/>
          <w:lang w:val="en-US" w:eastAsia="ko-KR"/>
        </w:rPr>
        <w:t xml:space="preserve">. </w:t>
      </w:r>
      <w:r w:rsidR="002605DC">
        <w:rPr>
          <w:rFonts w:hint="eastAsia"/>
          <w:w w:val="100"/>
          <w:szCs w:val="20"/>
          <w:lang w:val="en-US" w:eastAsia="ko-KR"/>
        </w:rPr>
        <w:t xml:space="preserve">Based on </w:t>
      </w:r>
      <w:r w:rsidR="00D969A6">
        <w:rPr>
          <w:rFonts w:hint="eastAsia"/>
          <w:w w:val="100"/>
          <w:szCs w:val="20"/>
          <w:lang w:val="en-US" w:eastAsia="ko-KR"/>
        </w:rPr>
        <w:t>preliminary</w:t>
      </w:r>
      <w:r w:rsidR="00E24FE8" w:rsidRPr="00E24FE8">
        <w:rPr>
          <w:w w:val="100"/>
          <w:szCs w:val="20"/>
          <w:lang w:val="en-US"/>
        </w:rPr>
        <w:t xml:space="preserve"> </w:t>
      </w:r>
      <w:r w:rsidR="002605DC">
        <w:rPr>
          <w:rFonts w:hint="eastAsia"/>
          <w:w w:val="100"/>
          <w:szCs w:val="20"/>
          <w:lang w:val="en-US" w:eastAsia="ko-KR"/>
        </w:rPr>
        <w:t xml:space="preserve">result </w:t>
      </w:r>
      <w:r>
        <w:rPr>
          <w:rFonts w:hint="eastAsia"/>
          <w:w w:val="100"/>
          <w:szCs w:val="20"/>
          <w:lang w:val="en-US" w:eastAsia="ko-KR"/>
        </w:rPr>
        <w:t>obtained from a</w:t>
      </w:r>
      <w:r w:rsidR="002605DC">
        <w:rPr>
          <w:rFonts w:hint="eastAsia"/>
          <w:w w:val="100"/>
          <w:szCs w:val="20"/>
          <w:lang w:val="en-US" w:eastAsia="ko-KR"/>
        </w:rPr>
        <w:t xml:space="preserve"> </w:t>
      </w:r>
      <w:r w:rsidR="00E24FE8" w:rsidRPr="00E24FE8">
        <w:rPr>
          <w:i/>
          <w:w w:val="100"/>
          <w:szCs w:val="20"/>
          <w:lang w:val="en-US"/>
        </w:rPr>
        <w:t>N</w:t>
      </w:r>
      <w:r w:rsidR="00E24FE8" w:rsidRPr="00E24FE8">
        <w:rPr>
          <w:w w:val="100"/>
          <w:szCs w:val="20"/>
          <w:lang w:val="en-US"/>
        </w:rPr>
        <w:t>-[4-(7-diethylamino-4-methyl-3-</w:t>
      </w:r>
      <w:proofErr w:type="gramStart"/>
      <w:r w:rsidR="00E24FE8" w:rsidRPr="00E24FE8">
        <w:rPr>
          <w:w w:val="100"/>
          <w:szCs w:val="20"/>
          <w:lang w:val="en-US"/>
        </w:rPr>
        <w:t>co</w:t>
      </w:r>
      <w:r w:rsidR="002605DC">
        <w:rPr>
          <w:w w:val="100"/>
          <w:szCs w:val="20"/>
          <w:lang w:val="en-US"/>
        </w:rPr>
        <w:t>umarinyl)phenyl</w:t>
      </w:r>
      <w:proofErr w:type="gramEnd"/>
      <w:r w:rsidR="002605DC">
        <w:rPr>
          <w:w w:val="100"/>
          <w:szCs w:val="20"/>
          <w:lang w:val="en-US"/>
        </w:rPr>
        <w:t>]</w:t>
      </w:r>
      <w:proofErr w:type="spellStart"/>
      <w:r w:rsidR="002605DC">
        <w:rPr>
          <w:w w:val="100"/>
          <w:szCs w:val="20"/>
          <w:lang w:val="en-US"/>
        </w:rPr>
        <w:t>maleimide</w:t>
      </w:r>
      <w:proofErr w:type="spellEnd"/>
      <w:r w:rsidR="002605DC">
        <w:rPr>
          <w:w w:val="100"/>
          <w:szCs w:val="20"/>
          <w:lang w:val="en-US"/>
        </w:rPr>
        <w:t xml:space="preserve"> (CPM)</w:t>
      </w:r>
      <w:r>
        <w:rPr>
          <w:rFonts w:hint="eastAsia"/>
          <w:w w:val="100"/>
          <w:szCs w:val="20"/>
          <w:lang w:val="en-US" w:eastAsia="ko-KR"/>
        </w:rPr>
        <w:t xml:space="preserve"> assay</w:t>
      </w:r>
      <w:r w:rsidR="002605DC">
        <w:rPr>
          <w:rFonts w:hint="eastAsia"/>
          <w:w w:val="100"/>
          <w:szCs w:val="20"/>
          <w:lang w:val="en-US" w:eastAsia="ko-KR"/>
        </w:rPr>
        <w:t xml:space="preserve"> (Fig. S</w:t>
      </w:r>
      <w:r w:rsidR="001D27F8">
        <w:rPr>
          <w:rFonts w:hint="eastAsia"/>
          <w:w w:val="100"/>
          <w:szCs w:val="20"/>
          <w:lang w:val="en-US" w:eastAsia="ko-KR"/>
        </w:rPr>
        <w:t>3a</w:t>
      </w:r>
      <w:r w:rsidR="002605DC">
        <w:rPr>
          <w:rFonts w:hint="eastAsia"/>
          <w:w w:val="100"/>
          <w:szCs w:val="20"/>
          <w:lang w:val="en-US" w:eastAsia="ko-KR"/>
        </w:rPr>
        <w:t>),</w:t>
      </w:r>
      <w:r w:rsidR="001D27F8">
        <w:rPr>
          <w:w w:val="100"/>
          <w:szCs w:val="20"/>
          <w:vertAlign w:val="superscript"/>
          <w:lang w:val="en-US"/>
        </w:rPr>
        <w:t>2</w:t>
      </w:r>
      <w:r w:rsidR="001D27F8">
        <w:rPr>
          <w:rFonts w:hint="eastAsia"/>
          <w:w w:val="100"/>
          <w:szCs w:val="20"/>
          <w:vertAlign w:val="superscript"/>
          <w:lang w:val="en-US" w:eastAsia="ko-KR"/>
        </w:rPr>
        <w:t>7</w:t>
      </w:r>
      <w:r w:rsidR="00D969A6">
        <w:rPr>
          <w:rFonts w:hint="eastAsia"/>
          <w:w w:val="100"/>
          <w:szCs w:val="20"/>
          <w:lang w:val="en-US" w:eastAsia="ko-KR"/>
        </w:rPr>
        <w:t xml:space="preserve"> </w:t>
      </w:r>
      <w:r w:rsidR="00E24FE8" w:rsidRPr="00E24FE8">
        <w:rPr>
          <w:rFonts w:hint="eastAsia"/>
          <w:w w:val="100"/>
          <w:szCs w:val="20"/>
          <w:lang w:val="en-US"/>
        </w:rPr>
        <w:t xml:space="preserve">VEG-3 and VEG-5 were selected </w:t>
      </w:r>
      <w:r w:rsidR="00E24FE8" w:rsidRPr="00E24FE8">
        <w:rPr>
          <w:w w:val="100"/>
          <w:szCs w:val="20"/>
          <w:lang w:val="en-US"/>
        </w:rPr>
        <w:t>for</w:t>
      </w:r>
      <w:r w:rsidR="00E24FE8" w:rsidRPr="00E24FE8">
        <w:rPr>
          <w:rFonts w:hint="eastAsia"/>
          <w:w w:val="100"/>
          <w:szCs w:val="20"/>
          <w:lang w:val="en-US"/>
        </w:rPr>
        <w:t xml:space="preserve"> further investigat</w:t>
      </w:r>
      <w:r w:rsidR="00E24FE8" w:rsidRPr="00E24FE8">
        <w:rPr>
          <w:w w:val="100"/>
          <w:szCs w:val="20"/>
          <w:lang w:val="en-US"/>
        </w:rPr>
        <w:t>ion</w:t>
      </w:r>
      <w:r w:rsidR="00E24FE8" w:rsidRPr="00E24FE8">
        <w:rPr>
          <w:rFonts w:hint="eastAsia"/>
          <w:w w:val="100"/>
          <w:szCs w:val="20"/>
          <w:lang w:val="en-US"/>
        </w:rPr>
        <w:t xml:space="preserve"> using </w:t>
      </w:r>
      <w:r w:rsidR="00E24FE8" w:rsidRPr="00E24FE8">
        <w:rPr>
          <w:w w:val="100"/>
          <w:szCs w:val="20"/>
          <w:lang w:val="en-US"/>
        </w:rPr>
        <w:t>fluorescent</w:t>
      </w:r>
      <w:r w:rsidR="00E24FE8" w:rsidRPr="00E24FE8">
        <w:rPr>
          <w:rFonts w:hint="eastAsia"/>
          <w:w w:val="100"/>
          <w:szCs w:val="20"/>
          <w:lang w:val="en-US"/>
        </w:rPr>
        <w:t xml:space="preserve"> size exclusion chromatography (FSEC).</w:t>
      </w:r>
      <w:r w:rsidR="001D27F8">
        <w:rPr>
          <w:w w:val="100"/>
          <w:szCs w:val="20"/>
          <w:vertAlign w:val="superscript"/>
          <w:lang w:val="en-US"/>
        </w:rPr>
        <w:t>2</w:t>
      </w:r>
      <w:r w:rsidR="001D27F8">
        <w:rPr>
          <w:rFonts w:hint="eastAsia"/>
          <w:w w:val="100"/>
          <w:szCs w:val="20"/>
          <w:vertAlign w:val="superscript"/>
          <w:lang w:val="en-US" w:eastAsia="ko-KR"/>
        </w:rPr>
        <w:t>8</w:t>
      </w:r>
      <w:r w:rsidR="001D27F8">
        <w:rPr>
          <w:rFonts w:hint="eastAsia"/>
          <w:w w:val="100"/>
          <w:szCs w:val="20"/>
          <w:lang w:val="en-US" w:eastAsia="ko-KR"/>
        </w:rPr>
        <w:t xml:space="preserve"> </w:t>
      </w:r>
      <w:r w:rsidR="00E24FE8" w:rsidRPr="00E24FE8">
        <w:rPr>
          <w:rFonts w:hint="eastAsia"/>
          <w:w w:val="100"/>
          <w:szCs w:val="20"/>
          <w:lang w:val="en-US"/>
        </w:rPr>
        <w:t>For this experiment, t</w:t>
      </w:r>
      <w:r w:rsidR="00E24FE8" w:rsidRPr="00E24FE8">
        <w:rPr>
          <w:w w:val="100"/>
          <w:szCs w:val="20"/>
          <w:lang w:val="en-US"/>
        </w:rPr>
        <w:t>he</w:t>
      </w:r>
      <w:r w:rsidR="00E24FE8" w:rsidRPr="00E24FE8">
        <w:rPr>
          <w:rFonts w:hint="eastAsia"/>
          <w:w w:val="100"/>
          <w:szCs w:val="20"/>
          <w:lang w:val="en-US"/>
        </w:rPr>
        <w:t xml:space="preserve"> transporter was first extracted from the membrane using 1.0 </w:t>
      </w:r>
      <w:proofErr w:type="spellStart"/>
      <w:r w:rsidR="00E24FE8" w:rsidRPr="00E24FE8">
        <w:rPr>
          <w:rFonts w:hint="eastAsia"/>
          <w:w w:val="100"/>
          <w:szCs w:val="20"/>
          <w:lang w:val="en-US"/>
        </w:rPr>
        <w:t>wt</w:t>
      </w:r>
      <w:proofErr w:type="spellEnd"/>
      <w:r w:rsidR="00E24FE8" w:rsidRPr="00E24FE8">
        <w:rPr>
          <w:rFonts w:hint="eastAsia"/>
          <w:w w:val="100"/>
          <w:szCs w:val="20"/>
          <w:lang w:val="en-US"/>
        </w:rPr>
        <w:t xml:space="preserve">% </w:t>
      </w:r>
      <w:r w:rsidR="00E24FE8" w:rsidRPr="00E24FE8">
        <w:rPr>
          <w:w w:val="100"/>
          <w:szCs w:val="20"/>
          <w:lang w:val="en-US"/>
        </w:rPr>
        <w:t>individual</w:t>
      </w:r>
      <w:r w:rsidR="00E24FE8" w:rsidRPr="00E24FE8">
        <w:rPr>
          <w:rFonts w:hint="eastAsia"/>
          <w:w w:val="100"/>
          <w:szCs w:val="20"/>
          <w:lang w:val="en-US"/>
        </w:rPr>
        <w:t xml:space="preserve"> detergents. </w:t>
      </w:r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 xml:space="preserve">Thus, this protocol allowed us to </w:t>
      </w:r>
      <w:r w:rsidR="002F7F38" w:rsidRPr="002F7F38">
        <w:rPr>
          <w:color w:val="000099"/>
          <w:w w:val="100"/>
          <w:szCs w:val="20"/>
          <w:lang w:val="en-US" w:eastAsia="ko-KR"/>
        </w:rPr>
        <w:t>evaluate</w:t>
      </w:r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 xml:space="preserve"> detergent efficacy in the absence of residual DDM. </w:t>
      </w:r>
      <w:r w:rsidR="002F7F38">
        <w:rPr>
          <w:rFonts w:hint="eastAsia"/>
          <w:color w:val="000099"/>
          <w:w w:val="100"/>
          <w:szCs w:val="20"/>
          <w:lang w:val="en-US" w:eastAsia="ko-KR"/>
        </w:rPr>
        <w:t xml:space="preserve">In the case of the </w:t>
      </w:r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>CPM assay</w:t>
      </w:r>
      <w:r w:rsidR="002F7F38">
        <w:rPr>
          <w:rFonts w:hint="eastAsia"/>
          <w:color w:val="000099"/>
          <w:w w:val="100"/>
          <w:szCs w:val="20"/>
          <w:lang w:val="en-US" w:eastAsia="ko-KR"/>
        </w:rPr>
        <w:t xml:space="preserve"> above</w:t>
      </w:r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 xml:space="preserve">, the residual DDM concentration is estimated to be 0.03 </w:t>
      </w:r>
      <w:proofErr w:type="spellStart"/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>wt</w:t>
      </w:r>
      <w:proofErr w:type="spellEnd"/>
      <w:r w:rsidR="002F7F38" w:rsidRPr="002F7F38">
        <w:rPr>
          <w:rFonts w:hint="eastAsia"/>
          <w:color w:val="000099"/>
          <w:w w:val="100"/>
          <w:szCs w:val="20"/>
          <w:lang w:val="en-US" w:eastAsia="ko-KR"/>
        </w:rPr>
        <w:t>%.</w:t>
      </w:r>
      <w:r w:rsidR="002F7F38">
        <w:rPr>
          <w:rFonts w:hint="eastAsia"/>
          <w:w w:val="100"/>
          <w:szCs w:val="20"/>
          <w:lang w:val="en-US" w:eastAsia="ko-KR"/>
        </w:rPr>
        <w:t xml:space="preserve"> </w:t>
      </w:r>
      <w:r w:rsidR="00E24FE8" w:rsidRPr="00E24FE8">
        <w:rPr>
          <w:rFonts w:hint="eastAsia"/>
          <w:w w:val="100"/>
          <w:szCs w:val="20"/>
          <w:lang w:val="en-US"/>
        </w:rPr>
        <w:t>VEG-3 and VEG-5 extracted the transporter in ~50% and ~60% yields, respectively, infer</w:t>
      </w:r>
      <w:r w:rsidR="002605DC">
        <w:rPr>
          <w:rFonts w:hint="eastAsia"/>
          <w:w w:val="100"/>
          <w:szCs w:val="20"/>
          <w:lang w:val="en-US"/>
        </w:rPr>
        <w:t>ior to DDM (90%) and LMNG (85%)</w:t>
      </w:r>
      <w:r>
        <w:rPr>
          <w:rFonts w:hint="eastAsia"/>
          <w:w w:val="100"/>
          <w:szCs w:val="20"/>
          <w:lang w:val="en-US" w:eastAsia="ko-KR"/>
        </w:rPr>
        <w:t xml:space="preserve">. </w:t>
      </w:r>
      <w:r w:rsidRPr="00252809">
        <w:rPr>
          <w:rFonts w:hint="eastAsia"/>
          <w:w w:val="100"/>
        </w:rPr>
        <w:t xml:space="preserve">These yields were supported by the FSEC profiles of the transporters extracted by the </w:t>
      </w:r>
      <w:r w:rsidRPr="00252809">
        <w:rPr>
          <w:w w:val="100"/>
        </w:rPr>
        <w:t>individual</w:t>
      </w:r>
      <w:r w:rsidRPr="00252809">
        <w:rPr>
          <w:rFonts w:hint="eastAsia"/>
          <w:w w:val="100"/>
        </w:rPr>
        <w:t xml:space="preserve"> detergents</w:t>
      </w:r>
      <w:r>
        <w:rPr>
          <w:rFonts w:hint="eastAsia"/>
          <w:w w:val="100"/>
          <w:szCs w:val="20"/>
          <w:lang w:val="en-US" w:eastAsia="ko-KR"/>
        </w:rPr>
        <w:t xml:space="preserve"> </w:t>
      </w:r>
      <w:r w:rsidR="00D969A6">
        <w:rPr>
          <w:rFonts w:hint="eastAsia"/>
          <w:w w:val="100"/>
          <w:szCs w:val="20"/>
          <w:lang w:val="en-US"/>
        </w:rPr>
        <w:t xml:space="preserve">(Fig. </w:t>
      </w:r>
      <w:r w:rsidR="00D969A6">
        <w:rPr>
          <w:rFonts w:hint="eastAsia"/>
          <w:w w:val="100"/>
          <w:szCs w:val="20"/>
          <w:lang w:val="en-US" w:eastAsia="ko-KR"/>
        </w:rPr>
        <w:t xml:space="preserve">S3b, </w:t>
      </w:r>
      <w:r w:rsidR="00D969A6" w:rsidRPr="00754F8F">
        <w:rPr>
          <w:w w:val="100"/>
          <w:szCs w:val="20"/>
          <w:lang w:val="en-US"/>
        </w:rPr>
        <w:t>ESI†</w:t>
      </w:r>
      <w:r w:rsidR="00E24FE8" w:rsidRPr="00E24FE8">
        <w:rPr>
          <w:rFonts w:hint="eastAsia"/>
          <w:w w:val="100"/>
          <w:szCs w:val="20"/>
          <w:lang w:val="en-US"/>
        </w:rPr>
        <w:t xml:space="preserve">). </w:t>
      </w:r>
      <w:r w:rsidR="00E24FE8" w:rsidRPr="00E24FE8">
        <w:rPr>
          <w:w w:val="100"/>
          <w:szCs w:val="20"/>
        </w:rPr>
        <w:t xml:space="preserve">The </w:t>
      </w:r>
      <w:r w:rsidR="00E24FE8" w:rsidRPr="00E24FE8">
        <w:rPr>
          <w:rFonts w:hint="eastAsia"/>
          <w:w w:val="100"/>
          <w:szCs w:val="20"/>
        </w:rPr>
        <w:t xml:space="preserve">thermal </w:t>
      </w:r>
      <w:r w:rsidR="00E24FE8" w:rsidRPr="00E24FE8">
        <w:rPr>
          <w:w w:val="100"/>
          <w:szCs w:val="20"/>
        </w:rPr>
        <w:t>stability</w:t>
      </w:r>
      <w:r w:rsidR="00E24FE8" w:rsidRPr="00E24FE8">
        <w:rPr>
          <w:rFonts w:hint="eastAsia"/>
          <w:w w:val="100"/>
          <w:szCs w:val="20"/>
        </w:rPr>
        <w:t xml:space="preserve"> of the transporter was</w:t>
      </w:r>
      <w:r w:rsidR="00E24FE8" w:rsidRPr="00E24FE8">
        <w:rPr>
          <w:w w:val="100"/>
          <w:szCs w:val="20"/>
        </w:rPr>
        <w:t xml:space="preserve"> </w:t>
      </w:r>
      <w:r w:rsidR="00E24FE8" w:rsidRPr="00E24FE8">
        <w:rPr>
          <w:rFonts w:hint="eastAsia"/>
          <w:w w:val="100"/>
          <w:szCs w:val="20"/>
        </w:rPr>
        <w:t>investigated</w:t>
      </w:r>
      <w:r w:rsidR="00E24FE8" w:rsidRPr="00E24FE8">
        <w:rPr>
          <w:w w:val="100"/>
          <w:szCs w:val="20"/>
        </w:rPr>
        <w:t xml:space="preserve"> through FSEC after heat treatment at 4</w:t>
      </w:r>
      <w:r w:rsidR="00E24FE8" w:rsidRPr="00E24FE8">
        <w:rPr>
          <w:rFonts w:hint="eastAsia"/>
          <w:w w:val="100"/>
          <w:szCs w:val="20"/>
        </w:rPr>
        <w:t>5</w:t>
      </w:r>
      <w:r w:rsidR="00E24FE8" w:rsidRPr="00E24FE8">
        <w:rPr>
          <w:w w:val="100"/>
          <w:szCs w:val="20"/>
        </w:rPr>
        <w:t xml:space="preserve"> °C for 10 min. </w:t>
      </w:r>
      <w:r w:rsidR="002605DC">
        <w:rPr>
          <w:rFonts w:hint="eastAsia"/>
          <w:w w:val="100"/>
          <w:szCs w:val="20"/>
          <w:lang w:eastAsia="ko-KR"/>
        </w:rPr>
        <w:t>F</w:t>
      </w:r>
      <w:r w:rsidR="00E24FE8" w:rsidRPr="00E24FE8">
        <w:rPr>
          <w:w w:val="100"/>
          <w:szCs w:val="20"/>
        </w:rPr>
        <w:t>ollowing the thermal treatment</w:t>
      </w:r>
      <w:r w:rsidR="00E24FE8" w:rsidRPr="00E24FE8">
        <w:rPr>
          <w:rFonts w:hint="eastAsia"/>
          <w:w w:val="100"/>
          <w:szCs w:val="20"/>
        </w:rPr>
        <w:t>,</w:t>
      </w:r>
      <w:r w:rsidR="00E24FE8" w:rsidRPr="00E24FE8">
        <w:rPr>
          <w:w w:val="100"/>
          <w:szCs w:val="20"/>
        </w:rPr>
        <w:t xml:space="preserve"> </w:t>
      </w:r>
      <w:r w:rsidR="00E24FE8" w:rsidRPr="00E24FE8">
        <w:rPr>
          <w:rFonts w:hint="eastAsia"/>
          <w:w w:val="100"/>
          <w:szCs w:val="20"/>
        </w:rPr>
        <w:t>DDM</w:t>
      </w:r>
      <w:r w:rsidR="00F64471">
        <w:rPr>
          <w:rFonts w:hint="eastAsia"/>
          <w:w w:val="100"/>
          <w:szCs w:val="20"/>
          <w:lang w:eastAsia="ko-KR"/>
        </w:rPr>
        <w:t xml:space="preserve"> or LMNG</w:t>
      </w:r>
      <w:r w:rsidR="00E24FE8" w:rsidRPr="00E24FE8">
        <w:rPr>
          <w:rFonts w:hint="eastAsia"/>
          <w:w w:val="100"/>
          <w:szCs w:val="20"/>
        </w:rPr>
        <w:t xml:space="preserve">-solubilized </w:t>
      </w:r>
      <w:proofErr w:type="spellStart"/>
      <w:r w:rsidR="00E24FE8" w:rsidRPr="00E24FE8">
        <w:rPr>
          <w:rFonts w:hint="eastAsia"/>
          <w:w w:val="100"/>
          <w:szCs w:val="20"/>
        </w:rPr>
        <w:t>UapA</w:t>
      </w:r>
      <w:proofErr w:type="spellEnd"/>
      <w:r w:rsidR="00E24FE8" w:rsidRPr="00E24FE8">
        <w:rPr>
          <w:rFonts w:hint="eastAsia"/>
          <w:w w:val="100"/>
          <w:szCs w:val="20"/>
        </w:rPr>
        <w:t xml:space="preserve"> produced </w:t>
      </w:r>
      <w:r w:rsidR="00E24FE8" w:rsidRPr="00E24FE8">
        <w:rPr>
          <w:w w:val="100"/>
          <w:szCs w:val="20"/>
        </w:rPr>
        <w:t>a monodispersed peak</w:t>
      </w:r>
      <w:r w:rsidR="00D969A6">
        <w:rPr>
          <w:rFonts w:hint="eastAsia"/>
          <w:w w:val="100"/>
          <w:szCs w:val="20"/>
          <w:lang w:eastAsia="ko-KR"/>
        </w:rPr>
        <w:t>, but</w:t>
      </w:r>
      <w:r w:rsidR="00E24FE8" w:rsidRPr="00E24FE8">
        <w:rPr>
          <w:rFonts w:hint="eastAsia"/>
          <w:w w:val="100"/>
          <w:szCs w:val="20"/>
        </w:rPr>
        <w:t xml:space="preserve"> with </w:t>
      </w:r>
      <w:r w:rsidR="00E24FE8" w:rsidRPr="00E24FE8">
        <w:rPr>
          <w:w w:val="100"/>
          <w:szCs w:val="20"/>
        </w:rPr>
        <w:t>significantly</w:t>
      </w:r>
      <w:r w:rsidR="00E24FE8" w:rsidRPr="00E24FE8">
        <w:rPr>
          <w:rFonts w:hint="eastAsia"/>
          <w:w w:val="100"/>
          <w:szCs w:val="20"/>
        </w:rPr>
        <w:t xml:space="preserve"> reduced intensity</w:t>
      </w:r>
      <w:r w:rsidR="002605DC">
        <w:rPr>
          <w:rFonts w:hint="eastAsia"/>
          <w:w w:val="100"/>
          <w:szCs w:val="20"/>
          <w:lang w:eastAsia="ko-KR"/>
        </w:rPr>
        <w:t xml:space="preserve"> (</w:t>
      </w:r>
      <w:r w:rsidR="002605DC" w:rsidRPr="00E24FE8">
        <w:rPr>
          <w:w w:val="100"/>
          <w:szCs w:val="20"/>
          <w:lang w:val="en-US"/>
        </w:rPr>
        <w:t>Fig</w:t>
      </w:r>
      <w:r w:rsidR="002605DC" w:rsidRPr="00E24FE8">
        <w:rPr>
          <w:rFonts w:hint="eastAsia"/>
          <w:w w:val="100"/>
          <w:szCs w:val="20"/>
          <w:lang w:val="en-US"/>
        </w:rPr>
        <w:t>.</w:t>
      </w:r>
      <w:r w:rsidR="00D969A6">
        <w:rPr>
          <w:w w:val="100"/>
          <w:szCs w:val="20"/>
          <w:lang w:val="en-US"/>
        </w:rPr>
        <w:t xml:space="preserve"> </w:t>
      </w:r>
      <w:r w:rsidR="00D969A6">
        <w:rPr>
          <w:rFonts w:hint="eastAsia"/>
          <w:w w:val="100"/>
          <w:szCs w:val="20"/>
          <w:lang w:val="en-US" w:eastAsia="ko-KR"/>
        </w:rPr>
        <w:lastRenderedPageBreak/>
        <w:t xml:space="preserve">S3c, </w:t>
      </w:r>
      <w:r w:rsidR="00D969A6" w:rsidRPr="00754F8F">
        <w:rPr>
          <w:w w:val="100"/>
          <w:szCs w:val="20"/>
          <w:lang w:val="en-US"/>
        </w:rPr>
        <w:t>ESI†</w:t>
      </w:r>
      <w:r w:rsidR="002605DC">
        <w:rPr>
          <w:rFonts w:hint="eastAsia"/>
          <w:w w:val="100"/>
          <w:szCs w:val="20"/>
          <w:lang w:val="en-US" w:eastAsia="ko-KR"/>
        </w:rPr>
        <w:t>)</w:t>
      </w:r>
      <w:r w:rsidR="00E24FE8" w:rsidRPr="00E24FE8">
        <w:rPr>
          <w:rFonts w:hint="eastAsia"/>
          <w:w w:val="100"/>
          <w:szCs w:val="20"/>
        </w:rPr>
        <w:t xml:space="preserve">. In contrast, </w:t>
      </w:r>
      <w:r w:rsidR="00E24FE8" w:rsidRPr="00E24FE8">
        <w:rPr>
          <w:w w:val="100"/>
          <w:szCs w:val="20"/>
        </w:rPr>
        <w:t>VEG-3</w:t>
      </w:r>
      <w:r w:rsidR="002605DC">
        <w:rPr>
          <w:rFonts w:hint="eastAsia"/>
          <w:w w:val="100"/>
          <w:szCs w:val="20"/>
        </w:rPr>
        <w:t xml:space="preserve"> or VEG-5-</w:t>
      </w:r>
      <w:r w:rsidR="00E24FE8" w:rsidRPr="00E24FE8">
        <w:rPr>
          <w:rFonts w:hint="eastAsia"/>
          <w:w w:val="100"/>
          <w:szCs w:val="20"/>
        </w:rPr>
        <w:t>s</w:t>
      </w:r>
      <w:r w:rsidR="00E24FE8" w:rsidRPr="00E24FE8">
        <w:rPr>
          <w:w w:val="100"/>
          <w:szCs w:val="20"/>
        </w:rPr>
        <w:t xml:space="preserve">olubilized </w:t>
      </w:r>
      <w:proofErr w:type="spellStart"/>
      <w:r w:rsidR="00E24FE8" w:rsidRPr="00E24FE8">
        <w:rPr>
          <w:w w:val="100"/>
          <w:szCs w:val="20"/>
        </w:rPr>
        <w:t>UapA</w:t>
      </w:r>
      <w:proofErr w:type="spellEnd"/>
      <w:r w:rsidR="00E24FE8" w:rsidRPr="00E24FE8">
        <w:rPr>
          <w:w w:val="100"/>
          <w:szCs w:val="20"/>
        </w:rPr>
        <w:t xml:space="preserve"> </w:t>
      </w:r>
      <w:r w:rsidR="00E24FE8" w:rsidRPr="00E24FE8">
        <w:rPr>
          <w:rFonts w:hint="eastAsia"/>
          <w:w w:val="100"/>
          <w:szCs w:val="20"/>
        </w:rPr>
        <w:t>produced</w:t>
      </w:r>
      <w:r w:rsidR="00E24FE8" w:rsidRPr="00E24FE8">
        <w:rPr>
          <w:w w:val="100"/>
          <w:szCs w:val="20"/>
        </w:rPr>
        <w:t xml:space="preserve"> </w:t>
      </w:r>
      <w:r w:rsidR="00E24FE8" w:rsidRPr="00E24FE8">
        <w:rPr>
          <w:rFonts w:hint="eastAsia"/>
          <w:w w:val="100"/>
          <w:szCs w:val="20"/>
        </w:rPr>
        <w:t>a</w:t>
      </w:r>
      <w:r w:rsidR="00E24FE8" w:rsidRPr="00E24FE8">
        <w:rPr>
          <w:w w:val="100"/>
          <w:szCs w:val="20"/>
        </w:rPr>
        <w:t xml:space="preserve"> monodispersed peak</w:t>
      </w:r>
      <w:r w:rsidR="00E24FE8" w:rsidRPr="00E24FE8">
        <w:rPr>
          <w:rFonts w:hint="eastAsia"/>
          <w:w w:val="100"/>
          <w:szCs w:val="20"/>
        </w:rPr>
        <w:t xml:space="preserve"> much higher than the DDM-solubilized transporter despite the fact </w:t>
      </w:r>
      <w:r w:rsidR="00E24FE8" w:rsidRPr="00E24FE8">
        <w:rPr>
          <w:w w:val="100"/>
          <w:szCs w:val="20"/>
        </w:rPr>
        <w:t>that</w:t>
      </w:r>
      <w:r w:rsidR="00E24FE8" w:rsidRPr="00E24FE8">
        <w:rPr>
          <w:rFonts w:hint="eastAsia"/>
          <w:w w:val="100"/>
          <w:szCs w:val="20"/>
        </w:rPr>
        <w:t xml:space="preserve"> </w:t>
      </w:r>
      <w:r w:rsidR="00E24FE8" w:rsidRPr="00E24FE8">
        <w:rPr>
          <w:rFonts w:hint="eastAsia"/>
          <w:w w:val="100"/>
          <w:szCs w:val="20"/>
          <w:lang w:val="en-US"/>
        </w:rPr>
        <w:t xml:space="preserve">these novel agents were less efficient than DDM at extracting the transporter (50% for VEG-3 and 60% for VEG-5 </w:t>
      </w:r>
      <w:r w:rsidR="00E24FE8" w:rsidRPr="00E24FE8">
        <w:rPr>
          <w:rFonts w:hint="eastAsia"/>
          <w:i/>
          <w:w w:val="100"/>
          <w:szCs w:val="20"/>
          <w:lang w:val="en-US"/>
        </w:rPr>
        <w:t>vs.</w:t>
      </w:r>
      <w:r w:rsidR="00E24FE8" w:rsidRPr="00E24FE8">
        <w:rPr>
          <w:rFonts w:hint="eastAsia"/>
          <w:w w:val="100"/>
          <w:szCs w:val="20"/>
          <w:lang w:val="en-US"/>
        </w:rPr>
        <w:t xml:space="preserve"> 90% for DDM). The</w:t>
      </w:r>
      <w:r w:rsidR="00E24FE8" w:rsidRPr="00E24FE8">
        <w:rPr>
          <w:w w:val="100"/>
          <w:szCs w:val="20"/>
          <w:lang w:val="en-US"/>
        </w:rPr>
        <w:t>se</w:t>
      </w:r>
      <w:r w:rsidR="00E24FE8" w:rsidRPr="00E24FE8">
        <w:rPr>
          <w:rFonts w:hint="eastAsia"/>
          <w:w w:val="100"/>
          <w:szCs w:val="20"/>
          <w:lang w:val="en-US"/>
        </w:rPr>
        <w:t xml:space="preserve"> combined result</w:t>
      </w:r>
      <w:r w:rsidR="00E24FE8" w:rsidRPr="00E24FE8">
        <w:rPr>
          <w:w w:val="100"/>
          <w:szCs w:val="20"/>
          <w:lang w:val="en-US"/>
        </w:rPr>
        <w:t>s</w:t>
      </w:r>
      <w:r w:rsidR="00E24FE8" w:rsidRPr="00E24FE8">
        <w:rPr>
          <w:rFonts w:hint="eastAsia"/>
          <w:w w:val="100"/>
          <w:szCs w:val="20"/>
          <w:lang w:val="en-US"/>
        </w:rPr>
        <w:t xml:space="preserve"> </w:t>
      </w:r>
      <w:r w:rsidR="00E24FE8" w:rsidRPr="00E24FE8">
        <w:rPr>
          <w:rFonts w:hint="eastAsia"/>
          <w:w w:val="100"/>
          <w:szCs w:val="20"/>
        </w:rPr>
        <w:t xml:space="preserve">indicate that the novel agents are </w:t>
      </w:r>
      <w:r w:rsidR="00E24FE8" w:rsidRPr="00E24FE8">
        <w:rPr>
          <w:w w:val="100"/>
          <w:szCs w:val="20"/>
        </w:rPr>
        <w:t>superior</w:t>
      </w:r>
      <w:r w:rsidR="00E24FE8" w:rsidRPr="00E24FE8">
        <w:rPr>
          <w:rFonts w:hint="eastAsia"/>
          <w:w w:val="100"/>
          <w:szCs w:val="20"/>
        </w:rPr>
        <w:t xml:space="preserve"> to DDM in maintaining the integrity of the transporter. </w:t>
      </w:r>
    </w:p>
    <w:p w14:paraId="0C3282A3" w14:textId="5542060D" w:rsidR="0099188C" w:rsidRPr="00FB2147" w:rsidRDefault="00892DF0" w:rsidP="003E7761">
      <w:pPr>
        <w:pStyle w:val="RSCB02ArticleText"/>
        <w:rPr>
          <w:color w:val="000099"/>
          <w:w w:val="100"/>
          <w:lang w:eastAsia="ko-KR"/>
        </w:rPr>
      </w:pPr>
      <w:r>
        <w:rPr>
          <w:color w:val="000000" w:themeColor="text1"/>
        </w:rPr>
        <w:tab/>
      </w:r>
      <w:r w:rsidR="00E7619F" w:rsidRPr="0054173E">
        <w:rPr>
          <w:color w:val="000000" w:themeColor="text1"/>
          <w:w w:val="100"/>
        </w:rPr>
        <w:t xml:space="preserve">Next, we turned to the </w:t>
      </w:r>
      <w:proofErr w:type="spellStart"/>
      <w:r w:rsidR="00E7619F" w:rsidRPr="0054173E">
        <w:rPr>
          <w:color w:val="000000" w:themeColor="text1"/>
          <w:w w:val="100"/>
        </w:rPr>
        <w:t>melibiose</w:t>
      </w:r>
      <w:proofErr w:type="spellEnd"/>
      <w:r w:rsidR="00E7619F" w:rsidRPr="0054173E">
        <w:rPr>
          <w:color w:val="000000" w:themeColor="text1"/>
          <w:w w:val="100"/>
        </w:rPr>
        <w:t xml:space="preserve"> permease of </w:t>
      </w:r>
      <w:r w:rsidR="00E7619F" w:rsidRPr="0054173E">
        <w:rPr>
          <w:i/>
          <w:color w:val="000000" w:themeColor="text1"/>
          <w:w w:val="100"/>
        </w:rPr>
        <w:t>Salmonella typhimurium</w:t>
      </w:r>
      <w:r w:rsidR="00E7619F" w:rsidRPr="0054173E">
        <w:rPr>
          <w:color w:val="000000" w:themeColor="text1"/>
          <w:w w:val="100"/>
        </w:rPr>
        <w:t xml:space="preserve"> (</w:t>
      </w:r>
      <w:proofErr w:type="spellStart"/>
      <w:r w:rsidR="00E7619F" w:rsidRPr="0054173E">
        <w:rPr>
          <w:color w:val="000000" w:themeColor="text1"/>
          <w:w w:val="100"/>
        </w:rPr>
        <w:t>MelB</w:t>
      </w:r>
      <w:r w:rsidR="00E7619F" w:rsidRPr="0054173E">
        <w:rPr>
          <w:color w:val="000000" w:themeColor="text1"/>
          <w:w w:val="100"/>
          <w:vertAlign w:val="subscript"/>
        </w:rPr>
        <w:t>St</w:t>
      </w:r>
      <w:proofErr w:type="spellEnd"/>
      <w:r w:rsidR="00E7619F" w:rsidRPr="0054173E">
        <w:rPr>
          <w:color w:val="000000" w:themeColor="text1"/>
          <w:w w:val="100"/>
        </w:rPr>
        <w:t>).</w:t>
      </w:r>
      <w:r w:rsidR="001B7159">
        <w:rPr>
          <w:color w:val="000000" w:themeColor="text1"/>
          <w:w w:val="100"/>
          <w:vertAlign w:val="superscript"/>
        </w:rPr>
        <w:t>2</w:t>
      </w:r>
      <w:r w:rsidR="001D27F8">
        <w:rPr>
          <w:rFonts w:hint="eastAsia"/>
          <w:color w:val="000000" w:themeColor="text1"/>
          <w:w w:val="100"/>
          <w:vertAlign w:val="superscript"/>
          <w:lang w:eastAsia="ko-KR"/>
        </w:rPr>
        <w:t>9</w:t>
      </w:r>
      <w:r w:rsidR="00E7619F" w:rsidRPr="0054173E">
        <w:rPr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i/>
          <w:color w:val="000000" w:themeColor="text1"/>
          <w:w w:val="100"/>
        </w:rPr>
        <w:t>E. coli</w:t>
      </w:r>
      <w:r w:rsidR="00E7619F" w:rsidRPr="0054173E">
        <w:rPr>
          <w:color w:val="000000" w:themeColor="text1"/>
          <w:w w:val="100"/>
        </w:rPr>
        <w:t xml:space="preserve"> membrane samples containing MelB</w:t>
      </w:r>
      <w:r w:rsidR="00E7619F" w:rsidRPr="0054173E">
        <w:rPr>
          <w:color w:val="000000" w:themeColor="text1"/>
          <w:w w:val="100"/>
          <w:vertAlign w:val="subscript"/>
        </w:rPr>
        <w:t>St</w:t>
      </w:r>
      <w:r w:rsidR="00E7619F" w:rsidRPr="0054173E">
        <w:rPr>
          <w:color w:val="000000" w:themeColor="text1"/>
          <w:w w:val="100"/>
        </w:rPr>
        <w:t xml:space="preserve"> were incubated with a solubili</w:t>
      </w:r>
      <w:r w:rsidR="00E7619F" w:rsidRPr="0054173E">
        <w:rPr>
          <w:rFonts w:hint="eastAsia"/>
          <w:color w:val="000000" w:themeColor="text1"/>
          <w:w w:val="100"/>
        </w:rPr>
        <w:t>s</w:t>
      </w:r>
      <w:r w:rsidR="00E7619F" w:rsidRPr="0054173E">
        <w:rPr>
          <w:color w:val="000000" w:themeColor="text1"/>
          <w:w w:val="100"/>
        </w:rPr>
        <w:t xml:space="preserve">ation buffer </w:t>
      </w:r>
      <w:r w:rsidR="00E7619F" w:rsidRPr="0054173E">
        <w:rPr>
          <w:rFonts w:hint="eastAsia"/>
          <w:color w:val="000000" w:themeColor="text1"/>
          <w:w w:val="100"/>
        </w:rPr>
        <w:t>containing</w:t>
      </w:r>
      <w:r w:rsidR="00E7619F" w:rsidRPr="0054173E">
        <w:rPr>
          <w:color w:val="000000" w:themeColor="text1"/>
          <w:w w:val="100"/>
        </w:rPr>
        <w:t xml:space="preserve"> 1.</w:t>
      </w:r>
      <w:r w:rsidR="00E7619F" w:rsidRPr="0054173E">
        <w:rPr>
          <w:rFonts w:hint="eastAsia"/>
          <w:color w:val="000000" w:themeColor="text1"/>
          <w:w w:val="100"/>
        </w:rPr>
        <w:t>5</w:t>
      </w:r>
      <w:r w:rsidR="00E7619F" w:rsidRPr="0054173E">
        <w:rPr>
          <w:color w:val="000000" w:themeColor="text1"/>
          <w:w w:val="100"/>
        </w:rPr>
        <w:t xml:space="preserve"> wt% DDM or individual VEGs at two different temperatures (0 and 23</w:t>
      </w:r>
      <w:r w:rsidR="00E7619F" w:rsidRPr="0054173E">
        <w:rPr>
          <w:rFonts w:hint="eastAsia"/>
          <w:color w:val="000000" w:themeColor="text1"/>
          <w:w w:val="100"/>
        </w:rPr>
        <w:t xml:space="preserve"> </w:t>
      </w:r>
      <w:r w:rsidR="00E7619F" w:rsidRPr="0054173E">
        <w:rPr>
          <w:color w:val="000000" w:themeColor="text1"/>
          <w:w w:val="100"/>
        </w:rPr>
        <w:t xml:space="preserve">°C) for 90 min. </w:t>
      </w:r>
      <w:r w:rsidR="002605DC">
        <w:rPr>
          <w:rFonts w:hint="eastAsia"/>
          <w:color w:val="000000" w:themeColor="text1"/>
          <w:w w:val="100"/>
          <w:lang w:eastAsia="ko-KR"/>
        </w:rPr>
        <w:t>E</w:t>
      </w:r>
      <w:r w:rsidR="005D13D1">
        <w:rPr>
          <w:rFonts w:hint="eastAsia"/>
          <w:color w:val="000000" w:themeColor="text1"/>
          <w:w w:val="100"/>
          <w:lang w:eastAsia="ko-KR"/>
        </w:rPr>
        <w:t>a</w:t>
      </w:r>
      <w:r w:rsidR="00E7619F" w:rsidRPr="0054173E">
        <w:rPr>
          <w:color w:val="000000" w:themeColor="text1"/>
          <w:w w:val="100"/>
        </w:rPr>
        <w:t xml:space="preserve">ch sample was </w:t>
      </w:r>
      <w:r w:rsidR="005D13D1">
        <w:rPr>
          <w:rFonts w:hint="eastAsia"/>
          <w:color w:val="000000" w:themeColor="text1"/>
          <w:w w:val="100"/>
        </w:rPr>
        <w:t>anal</w:t>
      </w:r>
      <w:r w:rsidR="005D13D1">
        <w:rPr>
          <w:rFonts w:hint="eastAsia"/>
          <w:color w:val="000000" w:themeColor="text1"/>
          <w:w w:val="100"/>
          <w:lang w:eastAsia="ko-KR"/>
        </w:rPr>
        <w:t>ys</w:t>
      </w:r>
      <w:r w:rsidR="00E7619F" w:rsidRPr="0054173E">
        <w:rPr>
          <w:rFonts w:hint="eastAsia"/>
          <w:color w:val="000000" w:themeColor="text1"/>
          <w:w w:val="100"/>
        </w:rPr>
        <w:t>ed</w:t>
      </w:r>
      <w:r w:rsidR="00E7619F" w:rsidRPr="0054173E">
        <w:rPr>
          <w:color w:val="000000" w:themeColor="text1"/>
          <w:w w:val="100"/>
        </w:rPr>
        <w:t xml:space="preserve"> by SDS-PAGE</w:t>
      </w:r>
      <w:r w:rsidR="00E7619F" w:rsidRPr="0054173E">
        <w:rPr>
          <w:rFonts w:hint="eastAsia"/>
          <w:color w:val="000000" w:themeColor="text1"/>
          <w:w w:val="100"/>
        </w:rPr>
        <w:t xml:space="preserve"> and subsequent </w:t>
      </w:r>
      <w:r w:rsidR="00E7619F" w:rsidRPr="0054173E">
        <w:rPr>
          <w:color w:val="000000" w:themeColor="text1"/>
          <w:w w:val="100"/>
        </w:rPr>
        <w:t xml:space="preserve">immunoblotting. DDM quantitatively </w:t>
      </w:r>
      <w:r w:rsidR="00E7619F" w:rsidRPr="0054173E">
        <w:rPr>
          <w:rFonts w:hint="eastAsia"/>
          <w:color w:val="000000" w:themeColor="text1"/>
          <w:w w:val="100"/>
        </w:rPr>
        <w:t>yielded soluble</w:t>
      </w:r>
      <w:r w:rsidR="00E7619F" w:rsidRPr="0054173E">
        <w:rPr>
          <w:color w:val="000000" w:themeColor="text1"/>
          <w:w w:val="100"/>
        </w:rPr>
        <w:t xml:space="preserve"> MelB</w:t>
      </w:r>
      <w:r w:rsidR="00E7619F" w:rsidRPr="0054173E">
        <w:rPr>
          <w:color w:val="000000" w:themeColor="text1"/>
          <w:w w:val="100"/>
          <w:vertAlign w:val="subscript"/>
        </w:rPr>
        <w:t>St</w:t>
      </w:r>
      <w:r w:rsidR="00E7619F" w:rsidRPr="0054173E">
        <w:rPr>
          <w:color w:val="000000" w:themeColor="text1"/>
          <w:w w:val="100"/>
        </w:rPr>
        <w:t xml:space="preserve"> at both 0 and 23 °C</w:t>
      </w:r>
      <w:r w:rsidR="00E7619F" w:rsidRPr="0054173E">
        <w:rPr>
          <w:rFonts w:hint="eastAsia"/>
          <w:color w:val="000000" w:themeColor="text1"/>
          <w:w w:val="100"/>
        </w:rPr>
        <w:t xml:space="preserve"> and all the</w:t>
      </w:r>
      <w:r w:rsidR="00E7619F" w:rsidRPr="0054173E">
        <w:rPr>
          <w:color w:val="000000" w:themeColor="text1"/>
          <w:w w:val="100"/>
        </w:rPr>
        <w:t xml:space="preserve"> VEGs </w:t>
      </w:r>
      <w:r w:rsidR="00E7619F" w:rsidRPr="0054173E">
        <w:rPr>
          <w:rFonts w:hint="eastAsia"/>
          <w:color w:val="000000" w:themeColor="text1"/>
          <w:w w:val="100"/>
        </w:rPr>
        <w:t>yielded</w:t>
      </w:r>
      <w:r w:rsidR="00E7619F" w:rsidRPr="0054173E">
        <w:rPr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color w:val="000000" w:themeColor="text1"/>
          <w:w w:val="100"/>
        </w:rPr>
        <w:t>reduced amounts of soluble transporter (~80%)</w:t>
      </w:r>
      <w:r w:rsidR="002605DC">
        <w:rPr>
          <w:rFonts w:hint="eastAsia"/>
          <w:color w:val="000000" w:themeColor="text1"/>
          <w:w w:val="100"/>
          <w:lang w:eastAsia="ko-KR"/>
        </w:rPr>
        <w:t xml:space="preserve"> (F</w:t>
      </w:r>
      <w:r w:rsidR="002605DC" w:rsidRPr="0054173E">
        <w:rPr>
          <w:color w:val="000000" w:themeColor="text1"/>
          <w:w w:val="100"/>
        </w:rPr>
        <w:t>ig</w:t>
      </w:r>
      <w:r w:rsidR="002605DC" w:rsidRPr="0054173E">
        <w:rPr>
          <w:rFonts w:hint="eastAsia"/>
          <w:color w:val="000000" w:themeColor="text1"/>
          <w:w w:val="100"/>
        </w:rPr>
        <w:t>.</w:t>
      </w:r>
      <w:r w:rsidR="005D13D1">
        <w:rPr>
          <w:color w:val="000000" w:themeColor="text1"/>
          <w:w w:val="100"/>
        </w:rPr>
        <w:t xml:space="preserve"> </w:t>
      </w:r>
      <w:r w:rsidR="00A53A04">
        <w:rPr>
          <w:rFonts w:hint="eastAsia"/>
          <w:color w:val="000000" w:themeColor="text1"/>
          <w:w w:val="100"/>
          <w:lang w:eastAsia="ko-KR"/>
        </w:rPr>
        <w:t>S4a</w:t>
      </w:r>
      <w:r w:rsidR="002605DC">
        <w:rPr>
          <w:rFonts w:hint="eastAsia"/>
          <w:color w:val="000000" w:themeColor="text1"/>
          <w:w w:val="100"/>
          <w:lang w:eastAsia="ko-KR"/>
        </w:rPr>
        <w:t>),</w:t>
      </w:r>
      <w:r w:rsidR="00E7619F" w:rsidRPr="0054173E">
        <w:rPr>
          <w:rFonts w:hint="eastAsia"/>
          <w:color w:val="000000" w:themeColor="text1"/>
          <w:w w:val="100"/>
        </w:rPr>
        <w:t xml:space="preserve"> indicating that the new agents</w:t>
      </w:r>
      <w:r w:rsidR="00E7619F" w:rsidRPr="0054173E">
        <w:rPr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color w:val="000000" w:themeColor="text1"/>
          <w:w w:val="100"/>
        </w:rPr>
        <w:t xml:space="preserve">are less efficient at extracting </w:t>
      </w:r>
      <w:r w:rsidR="00E7619F" w:rsidRPr="0054173E">
        <w:rPr>
          <w:color w:val="000000" w:themeColor="text1"/>
          <w:w w:val="100"/>
        </w:rPr>
        <w:t>MelB</w:t>
      </w:r>
      <w:r w:rsidR="00E7619F" w:rsidRPr="0054173E">
        <w:rPr>
          <w:color w:val="000000" w:themeColor="text1"/>
          <w:w w:val="100"/>
          <w:vertAlign w:val="subscript"/>
        </w:rPr>
        <w:t>St</w:t>
      </w:r>
      <w:r w:rsidR="00E7619F" w:rsidRPr="0054173E">
        <w:rPr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color w:val="000000" w:themeColor="text1"/>
          <w:w w:val="100"/>
        </w:rPr>
        <w:t>from the membrane. To address</w:t>
      </w:r>
      <w:r w:rsidR="00E7619F" w:rsidRPr="0054173E">
        <w:rPr>
          <w:color w:val="000000" w:themeColor="text1"/>
          <w:w w:val="100"/>
        </w:rPr>
        <w:t xml:space="preserve"> the ability of the</w:t>
      </w:r>
      <w:r w:rsidR="00E7619F" w:rsidRPr="0054173E">
        <w:rPr>
          <w:rFonts w:hint="eastAsia"/>
          <w:color w:val="000000" w:themeColor="text1"/>
          <w:w w:val="100"/>
        </w:rPr>
        <w:t xml:space="preserve"> </w:t>
      </w:r>
      <w:r w:rsidR="00E7619F" w:rsidRPr="0054173E">
        <w:rPr>
          <w:color w:val="000000" w:themeColor="text1"/>
          <w:w w:val="100"/>
        </w:rPr>
        <w:t>VEGs</w:t>
      </w:r>
      <w:r w:rsidR="00E7619F" w:rsidRPr="0054173E">
        <w:rPr>
          <w:rFonts w:hint="eastAsia"/>
          <w:color w:val="000000" w:themeColor="text1"/>
          <w:w w:val="100"/>
        </w:rPr>
        <w:t xml:space="preserve"> to maintain protein stability, the transporter</w:t>
      </w:r>
      <w:r w:rsidR="00E7619F" w:rsidRPr="0054173E">
        <w:rPr>
          <w:color w:val="000000" w:themeColor="text1"/>
          <w:w w:val="100"/>
        </w:rPr>
        <w:t xml:space="preserve"> extracted at 23 °C </w:t>
      </w:r>
      <w:r w:rsidR="00E7619F" w:rsidRPr="0054173E">
        <w:rPr>
          <w:rFonts w:hint="eastAsia"/>
          <w:color w:val="000000" w:themeColor="text1"/>
          <w:w w:val="100"/>
        </w:rPr>
        <w:t>by individual detergents was</w:t>
      </w:r>
      <w:r w:rsidR="00E7619F" w:rsidRPr="0054173E">
        <w:rPr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color w:val="000000" w:themeColor="text1"/>
          <w:w w:val="100"/>
        </w:rPr>
        <w:t>further incubated</w:t>
      </w:r>
      <w:r w:rsidR="00E7619F" w:rsidRPr="0054173E">
        <w:rPr>
          <w:color w:val="000000" w:themeColor="text1"/>
          <w:w w:val="100"/>
        </w:rPr>
        <w:t xml:space="preserve"> at three different temperatures (45, 55 and 65 °C) for an </w:t>
      </w:r>
      <w:r w:rsidR="00E7619F" w:rsidRPr="0054173E">
        <w:rPr>
          <w:rFonts w:hint="eastAsia"/>
          <w:color w:val="000000" w:themeColor="text1"/>
          <w:w w:val="100"/>
        </w:rPr>
        <w:t>additional</w:t>
      </w:r>
      <w:r w:rsidR="00E7619F" w:rsidRPr="0054173E">
        <w:rPr>
          <w:color w:val="000000" w:themeColor="text1"/>
          <w:w w:val="100"/>
        </w:rPr>
        <w:t xml:space="preserve"> 90 min</w:t>
      </w:r>
      <w:r w:rsidR="00E7619F" w:rsidRPr="0054173E">
        <w:rPr>
          <w:rFonts w:hint="eastAsia"/>
          <w:color w:val="000000" w:themeColor="text1"/>
          <w:w w:val="100"/>
        </w:rPr>
        <w:t xml:space="preserve"> and the resulting </w:t>
      </w:r>
      <w:r w:rsidR="00E7619F" w:rsidRPr="0054173E">
        <w:rPr>
          <w:color w:val="000000" w:themeColor="text1"/>
          <w:w w:val="100"/>
        </w:rPr>
        <w:t xml:space="preserve">samples were analyzed by </w:t>
      </w:r>
      <w:r w:rsidR="00E7619F" w:rsidRPr="0054173E">
        <w:rPr>
          <w:rFonts w:hint="eastAsia"/>
          <w:color w:val="000000" w:themeColor="text1"/>
          <w:w w:val="100"/>
        </w:rPr>
        <w:t>the same protocol described above</w:t>
      </w:r>
      <w:r w:rsidR="00A53A04">
        <w:rPr>
          <w:rFonts w:hint="eastAsia"/>
          <w:color w:val="000000" w:themeColor="text1"/>
          <w:w w:val="100"/>
          <w:lang w:eastAsia="ko-KR"/>
        </w:rPr>
        <w:t xml:space="preserve"> (Fig. 4b)</w:t>
      </w:r>
      <w:r w:rsidR="00E7619F" w:rsidRPr="0054173E">
        <w:rPr>
          <w:color w:val="000000" w:themeColor="text1"/>
          <w:w w:val="100"/>
        </w:rPr>
        <w:t>.</w:t>
      </w:r>
      <w:r w:rsidR="00CF637A">
        <w:rPr>
          <w:rFonts w:hint="eastAsia"/>
          <w:color w:val="000000" w:themeColor="text1"/>
          <w:w w:val="100"/>
          <w:lang w:eastAsia="ko-KR"/>
        </w:rPr>
        <w:t xml:space="preserve"> As can be seen in </w:t>
      </w:r>
      <w:r w:rsidR="00A53A04">
        <w:rPr>
          <w:rFonts w:hint="eastAsia"/>
          <w:color w:val="000000" w:themeColor="text1"/>
          <w:w w:val="100"/>
          <w:lang w:eastAsia="ko-KR"/>
        </w:rPr>
        <w:t>Fig. 2</w:t>
      </w:r>
      <w:r w:rsidR="00CF637A">
        <w:rPr>
          <w:rFonts w:hint="eastAsia"/>
          <w:color w:val="000000" w:themeColor="text1"/>
          <w:w w:val="100"/>
          <w:lang w:eastAsia="ko-KR"/>
        </w:rPr>
        <w:t>, a</w:t>
      </w:r>
      <w:r w:rsidR="00CF637A" w:rsidRPr="00CF637A">
        <w:rPr>
          <w:rFonts w:hint="eastAsia"/>
          <w:w w:val="100"/>
        </w:rPr>
        <w:t xml:space="preserve"> large variation in detergent efficacy</w:t>
      </w:r>
      <w:r w:rsidR="00CF637A" w:rsidRPr="00CF637A">
        <w:rPr>
          <w:w w:val="100"/>
        </w:rPr>
        <w:t xml:space="preserve"> </w:t>
      </w:r>
      <w:r w:rsidR="00CF637A" w:rsidRPr="00CF637A">
        <w:rPr>
          <w:rFonts w:hint="eastAsia"/>
          <w:w w:val="100"/>
        </w:rPr>
        <w:t>was observed with increasing incubation temperature</w:t>
      </w:r>
      <w:r w:rsidR="00CF637A" w:rsidRPr="00CF637A">
        <w:rPr>
          <w:rFonts w:hint="eastAsia"/>
          <w:w w:val="100"/>
          <w:lang w:eastAsia="ko-KR"/>
        </w:rPr>
        <w:t>.</w:t>
      </w:r>
      <w:r w:rsidR="00CF637A" w:rsidRPr="0054173E">
        <w:rPr>
          <w:rFonts w:hint="eastAsia"/>
          <w:color w:val="000000" w:themeColor="text1"/>
          <w:w w:val="100"/>
        </w:rPr>
        <w:t xml:space="preserve"> </w:t>
      </w:r>
      <w:r w:rsidR="00E7619F" w:rsidRPr="0054173E">
        <w:rPr>
          <w:rFonts w:hint="eastAsia"/>
          <w:color w:val="000000" w:themeColor="text1"/>
          <w:w w:val="100"/>
        </w:rPr>
        <w:t xml:space="preserve">When </w:t>
      </w:r>
      <w:r w:rsidR="00E7619F" w:rsidRPr="0054173E">
        <w:rPr>
          <w:color w:val="000000" w:themeColor="text1"/>
          <w:w w:val="100"/>
        </w:rPr>
        <w:t>solubilized</w:t>
      </w:r>
      <w:r w:rsidR="00E7619F" w:rsidRPr="0054173E">
        <w:rPr>
          <w:rFonts w:hint="eastAsia"/>
          <w:color w:val="000000" w:themeColor="text1"/>
          <w:w w:val="100"/>
        </w:rPr>
        <w:t xml:space="preserve"> in DDM, the amount of the soluble transporter decreased rapidly with </w:t>
      </w:r>
      <w:r w:rsidR="00E7619F" w:rsidRPr="0054173E">
        <w:rPr>
          <w:color w:val="000000" w:themeColor="text1"/>
          <w:w w:val="100"/>
        </w:rPr>
        <w:t>increasing</w:t>
      </w:r>
      <w:r w:rsidR="005D13D1">
        <w:rPr>
          <w:rFonts w:hint="eastAsia"/>
          <w:color w:val="000000" w:themeColor="text1"/>
          <w:w w:val="100"/>
        </w:rPr>
        <w:t xml:space="preserve"> incubation temperature</w:t>
      </w:r>
      <w:r w:rsidR="005D13D1">
        <w:rPr>
          <w:rFonts w:hint="eastAsia"/>
          <w:color w:val="000000" w:themeColor="text1"/>
          <w:w w:val="100"/>
          <w:lang w:eastAsia="ko-KR"/>
        </w:rPr>
        <w:t xml:space="preserve">s of </w:t>
      </w:r>
      <w:r w:rsidR="00E7619F" w:rsidRPr="0054173E">
        <w:rPr>
          <w:rFonts w:hint="eastAsia"/>
          <w:color w:val="000000" w:themeColor="text1"/>
          <w:w w:val="100"/>
        </w:rPr>
        <w:t xml:space="preserve">55 and 65 </w:t>
      </w:r>
      <w:r w:rsidR="00E7619F" w:rsidRPr="0054173E">
        <w:rPr>
          <w:color w:val="000000" w:themeColor="text1"/>
          <w:w w:val="100"/>
        </w:rPr>
        <w:t>°C</w:t>
      </w:r>
      <w:r w:rsidR="00E7619F" w:rsidRPr="0054173E">
        <w:rPr>
          <w:rFonts w:hint="eastAsia"/>
          <w:color w:val="000000" w:themeColor="text1"/>
          <w:w w:val="100"/>
        </w:rPr>
        <w:t xml:space="preserve">. In contrast, all VEGs were significantly more effective than DDM at </w:t>
      </w:r>
      <w:r w:rsidR="00E7619F" w:rsidRPr="0054173E">
        <w:rPr>
          <w:color w:val="000000" w:themeColor="text1"/>
          <w:w w:val="100"/>
        </w:rPr>
        <w:t>preserving</w:t>
      </w:r>
      <w:r w:rsidR="00E7619F" w:rsidRPr="0054173E">
        <w:rPr>
          <w:rFonts w:hint="eastAsia"/>
          <w:color w:val="000000" w:themeColor="text1"/>
          <w:w w:val="100"/>
        </w:rPr>
        <w:t xml:space="preserve"> </w:t>
      </w:r>
      <w:r w:rsidR="00E7619F" w:rsidRPr="0054173E">
        <w:rPr>
          <w:color w:val="000000" w:themeColor="text1"/>
          <w:w w:val="100"/>
        </w:rPr>
        <w:t>the</w:t>
      </w:r>
      <w:r w:rsidR="00E7619F" w:rsidRPr="0054173E">
        <w:rPr>
          <w:rFonts w:hint="eastAsia"/>
          <w:color w:val="000000" w:themeColor="text1"/>
          <w:w w:val="100"/>
        </w:rPr>
        <w:t xml:space="preserve"> solubility of </w:t>
      </w:r>
      <w:proofErr w:type="spellStart"/>
      <w:r w:rsidR="00E7619F" w:rsidRPr="0054173E">
        <w:rPr>
          <w:color w:val="000000" w:themeColor="text1"/>
          <w:w w:val="100"/>
        </w:rPr>
        <w:t>MelB</w:t>
      </w:r>
      <w:r w:rsidR="00E7619F" w:rsidRPr="0054173E">
        <w:rPr>
          <w:color w:val="000000" w:themeColor="text1"/>
          <w:w w:val="100"/>
          <w:vertAlign w:val="subscript"/>
        </w:rPr>
        <w:t>St</w:t>
      </w:r>
      <w:proofErr w:type="spellEnd"/>
      <w:r w:rsidR="00E7619F" w:rsidRPr="0054173E">
        <w:rPr>
          <w:rFonts w:hint="eastAsia"/>
          <w:color w:val="000000" w:themeColor="text1"/>
          <w:w w:val="100"/>
        </w:rPr>
        <w:t xml:space="preserve">. When </w:t>
      </w:r>
      <w:r w:rsidR="00E7619F" w:rsidRPr="0054173E">
        <w:rPr>
          <w:color w:val="000000" w:themeColor="text1"/>
          <w:w w:val="100"/>
        </w:rPr>
        <w:t>the</w:t>
      </w:r>
      <w:r w:rsidR="00E7619F" w:rsidRPr="0054173E">
        <w:rPr>
          <w:rFonts w:hint="eastAsia"/>
          <w:color w:val="000000" w:themeColor="text1"/>
          <w:w w:val="100"/>
        </w:rPr>
        <w:t xml:space="preserve"> incubation </w:t>
      </w:r>
      <w:r w:rsidR="00E7619F" w:rsidRPr="0054173E">
        <w:rPr>
          <w:color w:val="000000" w:themeColor="text1"/>
          <w:w w:val="100"/>
        </w:rPr>
        <w:t>temperature</w:t>
      </w:r>
      <w:r w:rsidR="00E7619F" w:rsidRPr="0054173E">
        <w:rPr>
          <w:rFonts w:hint="eastAsia"/>
          <w:color w:val="000000" w:themeColor="text1"/>
          <w:w w:val="100"/>
        </w:rPr>
        <w:t xml:space="preserve"> was further increased to </w:t>
      </w:r>
      <w:r w:rsidR="00E7619F" w:rsidRPr="0054173E">
        <w:rPr>
          <w:color w:val="000000" w:themeColor="text1"/>
          <w:w w:val="100"/>
        </w:rPr>
        <w:t>65 °C</w:t>
      </w:r>
      <w:r w:rsidR="00E7619F" w:rsidRPr="0054173E">
        <w:rPr>
          <w:rFonts w:hint="eastAsia"/>
          <w:color w:val="000000" w:themeColor="text1"/>
          <w:w w:val="100"/>
        </w:rPr>
        <w:t>, VEG-1 and VEG-2 failed to retain all proteins in the soluble state, similar to those observed for most novel agents including LMNG and NBMs with this protein.</w:t>
      </w:r>
      <w:r w:rsidR="00970049">
        <w:rPr>
          <w:rFonts w:hint="eastAsia"/>
          <w:color w:val="000000" w:themeColor="text1"/>
          <w:w w:val="100"/>
          <w:vertAlign w:val="superscript"/>
          <w:lang w:eastAsia="ko-KR"/>
        </w:rPr>
        <w:t>25</w:t>
      </w:r>
      <w:r w:rsidR="001D27F8">
        <w:rPr>
          <w:color w:val="000000" w:themeColor="text1"/>
          <w:w w:val="100"/>
          <w:vertAlign w:val="superscript"/>
        </w:rPr>
        <w:t>,3</w:t>
      </w:r>
      <w:r w:rsidR="00970049">
        <w:rPr>
          <w:rFonts w:hint="eastAsia"/>
          <w:color w:val="000000" w:themeColor="text1"/>
          <w:w w:val="100"/>
          <w:vertAlign w:val="superscript"/>
          <w:lang w:eastAsia="ko-KR"/>
        </w:rPr>
        <w:t>0</w:t>
      </w:r>
      <w:r w:rsidR="00E7619F" w:rsidRPr="0054173E">
        <w:rPr>
          <w:rFonts w:hint="eastAsia"/>
          <w:color w:val="000000" w:themeColor="text1"/>
          <w:w w:val="100"/>
        </w:rPr>
        <w:t xml:space="preserve"> Remarkably, VEG-3 and VEG-4 almost completely retained the water-solubility of the transporter even at this </w:t>
      </w:r>
      <w:r w:rsidR="00E7619F" w:rsidRPr="0054173E">
        <w:rPr>
          <w:color w:val="000000" w:themeColor="text1"/>
          <w:w w:val="100"/>
        </w:rPr>
        <w:t>high</w:t>
      </w:r>
      <w:r w:rsidR="002605DC">
        <w:rPr>
          <w:rFonts w:hint="eastAsia"/>
          <w:color w:val="000000" w:themeColor="text1"/>
          <w:w w:val="100"/>
        </w:rPr>
        <w:t xml:space="preserve"> temperature</w:t>
      </w:r>
      <w:r w:rsidR="002605DC">
        <w:rPr>
          <w:rFonts w:hint="eastAsia"/>
          <w:color w:val="000000" w:themeColor="text1"/>
          <w:w w:val="100"/>
          <w:lang w:eastAsia="ko-KR"/>
        </w:rPr>
        <w:t>.</w:t>
      </w:r>
      <w:r w:rsidR="00FB2147">
        <w:rPr>
          <w:rFonts w:hint="eastAsia"/>
          <w:color w:val="000000" w:themeColor="text1"/>
          <w:w w:val="100"/>
          <w:lang w:eastAsia="ko-KR"/>
        </w:rPr>
        <w:t xml:space="preserve"> </w:t>
      </w:r>
      <w:r w:rsidR="00FB2147" w:rsidRPr="00FB2147">
        <w:rPr>
          <w:rFonts w:hint="eastAsia"/>
          <w:color w:val="000099"/>
          <w:w w:val="100"/>
          <w:lang w:eastAsia="ko-KR"/>
        </w:rPr>
        <w:t>The amount</w:t>
      </w:r>
      <w:r w:rsidR="00FB2147">
        <w:rPr>
          <w:rFonts w:hint="eastAsia"/>
          <w:color w:val="000099"/>
          <w:w w:val="100"/>
          <w:lang w:eastAsia="ko-KR"/>
        </w:rPr>
        <w:t>s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of soluble </w:t>
      </w:r>
      <w:proofErr w:type="spellStart"/>
      <w:r w:rsidR="00FB2147" w:rsidRPr="00FB2147">
        <w:rPr>
          <w:color w:val="000099"/>
          <w:w w:val="100"/>
        </w:rPr>
        <w:t>MelB</w:t>
      </w:r>
      <w:r w:rsidR="00FB2147" w:rsidRPr="00FB2147">
        <w:rPr>
          <w:color w:val="000099"/>
          <w:w w:val="100"/>
          <w:vertAlign w:val="subscript"/>
        </w:rPr>
        <w:t>St</w:t>
      </w:r>
      <w:proofErr w:type="spellEnd"/>
      <w:r w:rsidR="00FB2147" w:rsidRPr="00FB2147">
        <w:rPr>
          <w:rFonts w:hint="eastAsia"/>
          <w:color w:val="000099"/>
          <w:w w:val="100"/>
          <w:lang w:eastAsia="ko-KR"/>
        </w:rPr>
        <w:t xml:space="preserve"> </w:t>
      </w:r>
      <w:r w:rsidR="00451A30">
        <w:rPr>
          <w:color w:val="000099"/>
          <w:w w:val="100"/>
          <w:lang w:eastAsia="ko-KR"/>
        </w:rPr>
        <w:t>in</w:t>
      </w:r>
      <w:r w:rsidR="00451A30" w:rsidRPr="00FB2147">
        <w:rPr>
          <w:rFonts w:hint="eastAsia"/>
          <w:color w:val="000099"/>
          <w:w w:val="100"/>
          <w:lang w:eastAsia="ko-KR"/>
        </w:rPr>
        <w:t xml:space="preserve"> VEG-4 </w:t>
      </w:r>
      <w:r w:rsidR="00FB2147" w:rsidRPr="00FB2147">
        <w:rPr>
          <w:rFonts w:hint="eastAsia"/>
          <w:color w:val="000099"/>
          <w:w w:val="100"/>
          <w:lang w:eastAsia="ko-KR"/>
        </w:rPr>
        <w:t>appeared to increase with increasing temperature</w:t>
      </w:r>
      <w:r w:rsidR="00451A30">
        <w:rPr>
          <w:color w:val="000099"/>
          <w:w w:val="100"/>
          <w:lang w:eastAsia="ko-KR"/>
        </w:rPr>
        <w:t>. This is likely to be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</w:t>
      </w:r>
      <w:r w:rsidR="00FB2147">
        <w:rPr>
          <w:rFonts w:hint="eastAsia"/>
          <w:color w:val="000099"/>
          <w:w w:val="100"/>
          <w:lang w:eastAsia="ko-KR"/>
        </w:rPr>
        <w:t xml:space="preserve">because </w:t>
      </w:r>
      <w:r w:rsidR="00EC266D">
        <w:rPr>
          <w:color w:val="000099"/>
          <w:w w:val="100"/>
          <w:lang w:eastAsia="ko-KR"/>
        </w:rPr>
        <w:t>VEG4 has</w:t>
      </w:r>
      <w:r w:rsidR="00451A30" w:rsidRPr="00FB2147">
        <w:rPr>
          <w:rFonts w:hint="eastAsia"/>
          <w:color w:val="000099"/>
          <w:w w:val="100"/>
          <w:lang w:eastAsia="ko-KR"/>
        </w:rPr>
        <w:t xml:space="preserve"> 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limited water-solubility </w:t>
      </w:r>
      <w:r w:rsidR="00FB2147">
        <w:rPr>
          <w:rFonts w:hint="eastAsia"/>
          <w:color w:val="000099"/>
          <w:w w:val="100"/>
          <w:lang w:eastAsia="ko-KR"/>
        </w:rPr>
        <w:t xml:space="preserve">at </w:t>
      </w:r>
      <w:r w:rsidR="00451A30">
        <w:rPr>
          <w:color w:val="000099"/>
          <w:w w:val="100"/>
          <w:lang w:eastAsia="ko-KR"/>
        </w:rPr>
        <w:t>this relatively</w:t>
      </w:r>
      <w:r w:rsidR="00FB2147">
        <w:rPr>
          <w:rFonts w:hint="eastAsia"/>
          <w:color w:val="000099"/>
          <w:w w:val="100"/>
          <w:lang w:eastAsia="ko-KR"/>
        </w:rPr>
        <w:t xml:space="preserve"> low </w:t>
      </w:r>
      <w:r w:rsidR="00FB2147">
        <w:rPr>
          <w:color w:val="000099"/>
          <w:w w:val="100"/>
          <w:lang w:eastAsia="ko-KR"/>
        </w:rPr>
        <w:t>temperature</w:t>
      </w:r>
      <w:r w:rsidR="00FB2147">
        <w:rPr>
          <w:rFonts w:hint="eastAsia"/>
          <w:color w:val="000099"/>
          <w:w w:val="100"/>
          <w:lang w:eastAsia="ko-KR"/>
        </w:rPr>
        <w:t>.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Th</w:t>
      </w:r>
      <w:r w:rsidR="0023579F">
        <w:rPr>
          <w:color w:val="000099"/>
          <w:w w:val="100"/>
          <w:lang w:eastAsia="ko-KR"/>
        </w:rPr>
        <w:t>is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water-solubility issue of VEG-4 </w:t>
      </w:r>
      <w:r w:rsidR="00451A30">
        <w:rPr>
          <w:color w:val="000099"/>
          <w:w w:val="100"/>
          <w:lang w:eastAsia="ko-KR"/>
        </w:rPr>
        <w:t>is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</w:t>
      </w:r>
      <w:r w:rsidR="0023579F">
        <w:rPr>
          <w:color w:val="000099"/>
          <w:w w:val="100"/>
          <w:lang w:eastAsia="ko-KR"/>
        </w:rPr>
        <w:t>less evident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</w:t>
      </w:r>
      <w:r w:rsidR="00451A30">
        <w:rPr>
          <w:color w:val="000099"/>
          <w:w w:val="100"/>
          <w:lang w:eastAsia="ko-KR"/>
        </w:rPr>
        <w:t>at</w:t>
      </w:r>
      <w:r w:rsidR="00451A30" w:rsidRPr="00FB2147">
        <w:rPr>
          <w:rFonts w:hint="eastAsia"/>
          <w:color w:val="000099"/>
          <w:w w:val="100"/>
          <w:lang w:eastAsia="ko-KR"/>
        </w:rPr>
        <w:t xml:space="preserve"> elevat</w:t>
      </w:r>
      <w:r w:rsidR="00451A30">
        <w:rPr>
          <w:color w:val="000099"/>
          <w:w w:val="100"/>
          <w:lang w:eastAsia="ko-KR"/>
        </w:rPr>
        <w:t>ed</w:t>
      </w:r>
      <w:r w:rsidR="00451A30" w:rsidRPr="00FB2147">
        <w:rPr>
          <w:rFonts w:hint="eastAsia"/>
          <w:color w:val="000099"/>
          <w:w w:val="100"/>
          <w:lang w:eastAsia="ko-KR"/>
        </w:rPr>
        <w:t xml:space="preserve"> </w:t>
      </w:r>
      <w:r w:rsidR="00FB2147" w:rsidRPr="00FB2147">
        <w:rPr>
          <w:rFonts w:hint="eastAsia"/>
          <w:color w:val="000099"/>
          <w:w w:val="100"/>
          <w:lang w:eastAsia="ko-KR"/>
        </w:rPr>
        <w:t>incubation temperature</w:t>
      </w:r>
      <w:r w:rsidR="00451A30">
        <w:rPr>
          <w:color w:val="000099"/>
          <w:w w:val="100"/>
          <w:lang w:eastAsia="ko-KR"/>
        </w:rPr>
        <w:t>s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 </w:t>
      </w:r>
      <w:r w:rsidR="00451A30">
        <w:rPr>
          <w:color w:val="000099"/>
          <w:w w:val="100"/>
          <w:lang w:eastAsia="ko-KR"/>
        </w:rPr>
        <w:t>of</w:t>
      </w:r>
      <w:r w:rsidR="00451A30" w:rsidRPr="00FB2147">
        <w:rPr>
          <w:rFonts w:hint="eastAsia"/>
          <w:color w:val="000099"/>
          <w:w w:val="100"/>
          <w:lang w:eastAsia="ko-KR"/>
        </w:rPr>
        <w:t xml:space="preserve"> 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55 or 65 </w:t>
      </w:r>
      <w:r w:rsidR="00FB2147" w:rsidRPr="00FB2147">
        <w:rPr>
          <w:color w:val="000099"/>
          <w:w w:val="100"/>
        </w:rPr>
        <w:t>°C</w:t>
      </w:r>
      <w:r w:rsidR="00FB2147" w:rsidRPr="00FB2147">
        <w:rPr>
          <w:rFonts w:hint="eastAsia"/>
          <w:color w:val="000099"/>
          <w:w w:val="100"/>
          <w:lang w:eastAsia="ko-KR"/>
        </w:rPr>
        <w:t xml:space="preserve">.  </w:t>
      </w:r>
    </w:p>
    <w:p w14:paraId="08CA5B38" w14:textId="77777777" w:rsidR="00741084" w:rsidRDefault="000E277A" w:rsidP="00741084">
      <w:pPr>
        <w:pStyle w:val="RSCI03FigureSchemeChartUncaptioned"/>
        <w:rPr>
          <w:sz w:val="14"/>
        </w:rPr>
      </w:pPr>
      <w:r>
        <w:rPr>
          <w:noProof/>
          <w:lang w:eastAsia="en-GB"/>
        </w:rPr>
        <w:drawing>
          <wp:inline distT="0" distB="0" distL="0" distR="0" wp14:anchorId="0B602892" wp14:editId="03011E8B">
            <wp:extent cx="1955800" cy="1299308"/>
            <wp:effectExtent l="0" t="0" r="6350" b="0"/>
            <wp:docPr id="5" name="Picture 5" descr="C:\Users\채필석\Documents\Graduate students\Mr. Ehsan\Tocopherol-based amphiphiles\VEGs_MelB_ma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채필석\Documents\Graduate students\Mr. Ehsan\Tocopherol-based amphiphiles\VEGs_MelB_main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49" cy="130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A2911" w14:textId="77777777" w:rsidR="00741084" w:rsidRDefault="00741084" w:rsidP="00741084">
      <w:pPr>
        <w:pStyle w:val="RSCI04CaptiontoFigureSchemeChart"/>
        <w:rPr>
          <w:rStyle w:val="RSCB02ArticleTextChar"/>
          <w:sz w:val="16"/>
          <w:lang w:eastAsia="ko-KR"/>
        </w:rPr>
      </w:pPr>
      <w:r>
        <w:rPr>
          <w:b/>
          <w:sz w:val="16"/>
        </w:rPr>
        <w:t>Fig.</w:t>
      </w:r>
      <w:r>
        <w:rPr>
          <w:b/>
          <w:sz w:val="16"/>
          <w:lang w:eastAsia="ko-KR"/>
        </w:rPr>
        <w:t xml:space="preserve"> 2</w:t>
      </w:r>
      <w:r w:rsidR="005D13D1">
        <w:rPr>
          <w:rFonts w:hint="eastAsia"/>
          <w:b/>
          <w:sz w:val="16"/>
          <w:lang w:eastAsia="ko-KR"/>
        </w:rPr>
        <w:t>.</w:t>
      </w:r>
      <w:r>
        <w:rPr>
          <w:sz w:val="16"/>
        </w:rPr>
        <w:t xml:space="preserve"> </w:t>
      </w:r>
      <w:r w:rsidR="003265EB">
        <w:rPr>
          <w:rFonts w:hint="eastAsia"/>
          <w:sz w:val="16"/>
          <w:lang w:eastAsia="ko-KR"/>
        </w:rPr>
        <w:t xml:space="preserve">Histogram representing </w:t>
      </w:r>
      <w:r w:rsidR="003265EB">
        <w:rPr>
          <w:rFonts w:cs="Times New Roman"/>
          <w:noProof/>
          <w:color w:val="000000" w:themeColor="text1"/>
          <w:kern w:val="20"/>
          <w:sz w:val="16"/>
          <w:szCs w:val="16"/>
        </w:rPr>
        <w:t>MelB</w:t>
      </w:r>
      <w:r w:rsidR="003265EB">
        <w:rPr>
          <w:rFonts w:cs="Times New Roman"/>
          <w:noProof/>
          <w:color w:val="000000" w:themeColor="text1"/>
          <w:kern w:val="20"/>
          <w:sz w:val="16"/>
          <w:szCs w:val="16"/>
          <w:vertAlign w:val="subscript"/>
        </w:rPr>
        <w:t>St</w:t>
      </w:r>
      <w:r w:rsidR="003265EB">
        <w:rPr>
          <w:rFonts w:cs="Times New Roman"/>
          <w:noProof/>
          <w:color w:val="000000" w:themeColor="text1"/>
          <w:kern w:val="20"/>
          <w:sz w:val="16"/>
          <w:szCs w:val="16"/>
        </w:rPr>
        <w:t xml:space="preserve"> 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>thermostability with DDM or a VEG (VEG-1</w:t>
      </w:r>
      <w:r w:rsidR="007B1D44">
        <w:rPr>
          <w:rFonts w:cs="Times New Roman" w:hint="eastAsia"/>
          <w:noProof/>
          <w:color w:val="000000" w:themeColor="text1"/>
          <w:kern w:val="20"/>
          <w:sz w:val="16"/>
          <w:szCs w:val="16"/>
          <w:lang w:eastAsia="ko-KR"/>
        </w:rPr>
        <w:t>/2/3/4/5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>). The transporter extracted at 23 °C was further incubated at three different temperatures (45, 55 and 65 °C) for another 90 min. These heat-treated samples were also analyzed by SDS-PAGE and Western blotting following ultracentrifugation</w:t>
      </w:r>
      <w:r w:rsidR="003265EB">
        <w:rPr>
          <w:rFonts w:cs="Times New Roman" w:hint="eastAsia"/>
          <w:noProof/>
          <w:color w:val="000000" w:themeColor="text1"/>
          <w:kern w:val="20"/>
          <w:sz w:val="16"/>
          <w:szCs w:val="16"/>
          <w:lang w:eastAsia="ko-KR"/>
        </w:rPr>
        <w:t xml:space="preserve">. 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 xml:space="preserve">The amounts of the soluble transporter </w:t>
      </w:r>
      <w:r w:rsidR="003265EB">
        <w:rPr>
          <w:rFonts w:cs="Times New Roman"/>
          <w:noProof/>
          <w:color w:val="000000" w:themeColor="text1"/>
          <w:kern w:val="20"/>
          <w:sz w:val="16"/>
          <w:szCs w:val="16"/>
        </w:rPr>
        <w:t xml:space="preserve">estimated from Western blot 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>were expressed as percentages of total MelB</w:t>
      </w:r>
      <w:r>
        <w:rPr>
          <w:rFonts w:cs="Times New Roman"/>
          <w:noProof/>
          <w:color w:val="000000" w:themeColor="text1"/>
          <w:kern w:val="20"/>
          <w:sz w:val="16"/>
          <w:szCs w:val="16"/>
          <w:vertAlign w:val="subscript"/>
        </w:rPr>
        <w:t>St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 xml:space="preserve"> obtained for individual protein samples thermally treated at 45 °C for 90 min. Error bars, SEM, </w:t>
      </w:r>
      <w:r w:rsidRPr="003265EB">
        <w:rPr>
          <w:rFonts w:cs="Times New Roman"/>
          <w:i/>
          <w:noProof/>
          <w:color w:val="000000" w:themeColor="text1"/>
          <w:kern w:val="20"/>
          <w:sz w:val="16"/>
          <w:szCs w:val="16"/>
        </w:rPr>
        <w:t>n</w:t>
      </w:r>
      <w:r>
        <w:rPr>
          <w:rFonts w:cs="Times New Roman"/>
          <w:noProof/>
          <w:color w:val="000000" w:themeColor="text1"/>
          <w:kern w:val="20"/>
          <w:sz w:val="16"/>
          <w:szCs w:val="16"/>
        </w:rPr>
        <w:t xml:space="preserve"> = 3.</w:t>
      </w:r>
      <w:r>
        <w:rPr>
          <w:sz w:val="16"/>
        </w:rPr>
        <w:t xml:space="preserve"> </w:t>
      </w:r>
    </w:p>
    <w:p w14:paraId="44A65415" w14:textId="664008BF" w:rsidR="002E7672" w:rsidRPr="0054173E" w:rsidRDefault="00CF637A" w:rsidP="0099188C">
      <w:pPr>
        <w:pStyle w:val="RSCB02ArticleText"/>
        <w:tabs>
          <w:tab w:val="clear" w:pos="284"/>
          <w:tab w:val="left" w:pos="8"/>
        </w:tabs>
        <w:rPr>
          <w:w w:val="100"/>
        </w:rPr>
      </w:pPr>
      <w:r>
        <w:rPr>
          <w:rFonts w:hint="eastAsia"/>
          <w:w w:val="100"/>
          <w:lang w:eastAsia="ko-KR"/>
        </w:rPr>
        <w:tab/>
      </w:r>
      <w:r w:rsidR="0099188C" w:rsidRPr="0054173E">
        <w:rPr>
          <w:w w:val="100"/>
        </w:rPr>
        <w:tab/>
      </w:r>
      <w:r w:rsidR="005D13D1">
        <w:rPr>
          <w:rFonts w:hint="eastAsia"/>
          <w:w w:val="100"/>
          <w:lang w:eastAsia="ko-KR"/>
        </w:rPr>
        <w:t>We next turn to</w:t>
      </w:r>
      <w:r w:rsidR="00A53A04">
        <w:rPr>
          <w:rFonts w:hint="eastAsia"/>
          <w:w w:val="100"/>
          <w:lang w:eastAsia="ko-KR"/>
        </w:rPr>
        <w:t xml:space="preserve"> </w:t>
      </w:r>
      <w:r w:rsidR="00A53A04" w:rsidRPr="00A53A04">
        <w:rPr>
          <w:rFonts w:hint="eastAsia"/>
          <w:color w:val="000099"/>
          <w:w w:val="100"/>
          <w:lang w:eastAsia="ko-KR"/>
        </w:rPr>
        <w:t>a G protein-coupled receptor (GPCR)</w:t>
      </w:r>
      <w:r w:rsidR="00A53A04">
        <w:rPr>
          <w:rFonts w:hint="eastAsia"/>
          <w:w w:val="100"/>
          <w:lang w:eastAsia="ko-KR"/>
        </w:rPr>
        <w:t xml:space="preserve">, </w:t>
      </w:r>
      <w:r w:rsidR="002E7672" w:rsidRPr="0054173E">
        <w:rPr>
          <w:w w:val="100"/>
        </w:rPr>
        <w:t>the human β</w:t>
      </w:r>
      <w:r w:rsidR="002E7672" w:rsidRPr="0054173E">
        <w:rPr>
          <w:w w:val="100"/>
          <w:vertAlign w:val="subscript"/>
        </w:rPr>
        <w:t xml:space="preserve">2 </w:t>
      </w:r>
      <w:r w:rsidR="002E7672" w:rsidRPr="0054173E">
        <w:rPr>
          <w:w w:val="100"/>
        </w:rPr>
        <w:t>adrenergic receptor (β</w:t>
      </w:r>
      <w:r w:rsidR="002E7672" w:rsidRPr="0054173E">
        <w:rPr>
          <w:w w:val="100"/>
          <w:vertAlign w:val="subscript"/>
        </w:rPr>
        <w:t>2</w:t>
      </w:r>
      <w:r w:rsidR="002E7672" w:rsidRPr="0054173E">
        <w:rPr>
          <w:w w:val="100"/>
        </w:rPr>
        <w:t>AR)</w:t>
      </w:r>
      <w:r w:rsidR="0023579F">
        <w:rPr>
          <w:w w:val="100"/>
        </w:rPr>
        <w:t>,</w:t>
      </w:r>
      <w:r w:rsidR="00A53A04">
        <w:rPr>
          <w:rFonts w:hint="eastAsia"/>
          <w:w w:val="100"/>
          <w:lang w:eastAsia="ko-KR"/>
        </w:rPr>
        <w:t xml:space="preserve"> </w:t>
      </w:r>
      <w:commentRangeStart w:id="3"/>
      <w:r w:rsidR="00A53A04">
        <w:rPr>
          <w:rFonts w:hint="eastAsia"/>
          <w:w w:val="100"/>
          <w:lang w:eastAsia="ko-KR"/>
        </w:rPr>
        <w:t xml:space="preserve">as </w:t>
      </w:r>
      <w:r w:rsidR="00A53A04" w:rsidRPr="00A53A04">
        <w:rPr>
          <w:rFonts w:hint="eastAsia"/>
          <w:color w:val="000099"/>
          <w:w w:val="100"/>
          <w:lang w:eastAsia="ko-KR"/>
        </w:rPr>
        <w:t>GPCRs are main targets for drug discovery</w:t>
      </w:r>
      <w:r w:rsidR="002E7672" w:rsidRPr="0054173E">
        <w:rPr>
          <w:w w:val="100"/>
        </w:rPr>
        <w:t>.</w:t>
      </w:r>
      <w:commentRangeEnd w:id="3"/>
      <w:r w:rsidR="0023579F">
        <w:rPr>
          <w:rStyle w:val="CommentReference"/>
          <w:rFonts w:cstheme="minorBidi"/>
          <w:w w:val="100"/>
        </w:rPr>
        <w:commentReference w:id="3"/>
      </w:r>
      <w:r w:rsidR="001B7159">
        <w:rPr>
          <w:w w:val="100"/>
          <w:vertAlign w:val="superscript"/>
        </w:rPr>
        <w:t>31</w:t>
      </w:r>
      <w:r w:rsidR="002E7672" w:rsidRPr="0054173E">
        <w:rPr>
          <w:w w:val="100"/>
        </w:rPr>
        <w:t xml:space="preserve"> </w:t>
      </w:r>
      <w:r w:rsidR="005D13D1" w:rsidRPr="0054173E">
        <w:rPr>
          <w:w w:val="100"/>
        </w:rPr>
        <w:t xml:space="preserve">DDM-purified receptor </w:t>
      </w:r>
      <w:r w:rsidR="005D13D1">
        <w:rPr>
          <w:rFonts w:hint="eastAsia"/>
          <w:w w:val="100"/>
          <w:lang w:eastAsia="ko-KR"/>
        </w:rPr>
        <w:t xml:space="preserve">was </w:t>
      </w:r>
      <w:r w:rsidR="005D13D1">
        <w:rPr>
          <w:w w:val="100"/>
        </w:rPr>
        <w:t>dilut</w:t>
      </w:r>
      <w:r w:rsidR="005D13D1">
        <w:rPr>
          <w:rFonts w:hint="eastAsia"/>
          <w:w w:val="100"/>
          <w:lang w:eastAsia="ko-KR"/>
        </w:rPr>
        <w:t>ed</w:t>
      </w:r>
      <w:r w:rsidR="002E7672" w:rsidRPr="0054173E">
        <w:rPr>
          <w:w w:val="100"/>
        </w:rPr>
        <w:t xml:space="preserve"> into each </w:t>
      </w:r>
      <w:r w:rsidR="002E7672" w:rsidRPr="0054173E">
        <w:rPr>
          <w:w w:val="100"/>
        </w:rPr>
        <w:lastRenderedPageBreak/>
        <w:t>deter</w:t>
      </w:r>
      <w:r w:rsidR="005D13D1">
        <w:rPr>
          <w:w w:val="100"/>
        </w:rPr>
        <w:t>gent-containing buffer solution</w:t>
      </w:r>
      <w:r w:rsidR="005D13D1">
        <w:rPr>
          <w:rFonts w:hint="eastAsia"/>
          <w:w w:val="100"/>
          <w:lang w:eastAsia="ko-KR"/>
        </w:rPr>
        <w:t xml:space="preserve"> to give a</w:t>
      </w:r>
      <w:r w:rsidR="002E7672" w:rsidRPr="0054173E">
        <w:rPr>
          <w:w w:val="100"/>
        </w:rPr>
        <w:t xml:space="preserve"> final detergent concentration </w:t>
      </w:r>
      <w:r w:rsidR="005D13D1">
        <w:rPr>
          <w:rFonts w:hint="eastAsia"/>
          <w:w w:val="100"/>
          <w:lang w:eastAsia="ko-KR"/>
        </w:rPr>
        <w:t>of</w:t>
      </w:r>
      <w:r w:rsidR="005D13D1">
        <w:rPr>
          <w:w w:val="100"/>
        </w:rPr>
        <w:t xml:space="preserve"> </w:t>
      </w:r>
      <w:r w:rsidR="001D27F8">
        <w:rPr>
          <w:w w:val="100"/>
        </w:rPr>
        <w:t>0.2</w:t>
      </w:r>
      <w:r w:rsidR="001D27F8">
        <w:rPr>
          <w:rFonts w:hint="eastAsia"/>
          <w:w w:val="100"/>
          <w:lang w:eastAsia="ko-KR"/>
        </w:rPr>
        <w:t xml:space="preserve"> </w:t>
      </w:r>
      <w:proofErr w:type="spellStart"/>
      <w:r w:rsidR="002E7672" w:rsidRPr="0054173E">
        <w:rPr>
          <w:w w:val="100"/>
        </w:rPr>
        <w:t>wt</w:t>
      </w:r>
      <w:proofErr w:type="spellEnd"/>
      <w:r w:rsidR="002E7672" w:rsidRPr="0054173E">
        <w:rPr>
          <w:w w:val="100"/>
        </w:rPr>
        <w:t>%</w:t>
      </w:r>
      <w:r w:rsidR="002E7672" w:rsidRPr="0054173E">
        <w:rPr>
          <w:rFonts w:hint="eastAsia"/>
          <w:w w:val="100"/>
        </w:rPr>
        <w:t>. R</w:t>
      </w:r>
      <w:r w:rsidR="002E7672" w:rsidRPr="0054173E">
        <w:rPr>
          <w:w w:val="100"/>
        </w:rPr>
        <w:t xml:space="preserve">eceptor stability was assessed by measuring </w:t>
      </w:r>
      <w:r w:rsidR="002E7672" w:rsidRPr="0054173E">
        <w:rPr>
          <w:rFonts w:hint="eastAsia"/>
          <w:w w:val="100"/>
        </w:rPr>
        <w:t>protein</w:t>
      </w:r>
      <w:r w:rsidR="002E7672" w:rsidRPr="0054173E">
        <w:rPr>
          <w:w w:val="100"/>
        </w:rPr>
        <w:t xml:space="preserve"> ability to bind the radio-</w:t>
      </w:r>
      <w:r w:rsidR="005D13D1" w:rsidRPr="0054173E">
        <w:rPr>
          <w:w w:val="100"/>
        </w:rPr>
        <w:t>labelled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>antagonist ([</w:t>
      </w:r>
      <w:r w:rsidR="002E7672" w:rsidRPr="0054173E">
        <w:rPr>
          <w:w w:val="100"/>
          <w:vertAlign w:val="superscript"/>
        </w:rPr>
        <w:t>3</w:t>
      </w:r>
      <w:r w:rsidR="002E7672" w:rsidRPr="0054173E">
        <w:rPr>
          <w:w w:val="100"/>
        </w:rPr>
        <w:t>H]-dihydroalprenolol (DHA)).</w:t>
      </w:r>
      <w:r w:rsidR="001B7159">
        <w:rPr>
          <w:w w:val="100"/>
          <w:vertAlign w:val="superscript"/>
        </w:rPr>
        <w:t>32</w:t>
      </w:r>
      <w:r w:rsidR="002E7672" w:rsidRPr="0054173E">
        <w:rPr>
          <w:w w:val="100"/>
        </w:rPr>
        <w:t xml:space="preserve"> Based on </w:t>
      </w:r>
      <w:r w:rsidR="001D6DB7">
        <w:rPr>
          <w:rFonts w:hint="eastAsia"/>
          <w:w w:val="100"/>
          <w:lang w:eastAsia="ko-KR"/>
        </w:rPr>
        <w:t xml:space="preserve">a </w:t>
      </w:r>
      <w:r w:rsidR="001D6DB7" w:rsidRPr="0054173E">
        <w:rPr>
          <w:w w:val="100"/>
        </w:rPr>
        <w:t>preliminary</w:t>
      </w:r>
      <w:r w:rsidR="002E7672" w:rsidRPr="0054173E">
        <w:rPr>
          <w:w w:val="100"/>
        </w:rPr>
        <w:t xml:space="preserve"> result</w:t>
      </w:r>
      <w:r w:rsidR="005D13D1">
        <w:rPr>
          <w:rFonts w:hint="eastAsia"/>
          <w:w w:val="100"/>
          <w:lang w:eastAsia="ko-KR"/>
        </w:rPr>
        <w:t xml:space="preserve"> </w:t>
      </w:r>
      <w:r>
        <w:rPr>
          <w:rFonts w:hint="eastAsia"/>
          <w:w w:val="100"/>
          <w:lang w:eastAsia="ko-KR"/>
        </w:rPr>
        <w:t xml:space="preserve">of initial receptor </w:t>
      </w:r>
      <w:r w:rsidR="00A53A04">
        <w:rPr>
          <w:w w:val="100"/>
          <w:lang w:eastAsia="ko-KR"/>
        </w:rPr>
        <w:t>ability</w:t>
      </w:r>
      <w:r w:rsidR="00A53A04">
        <w:rPr>
          <w:rFonts w:hint="eastAsia"/>
          <w:w w:val="100"/>
          <w:lang w:eastAsia="ko-KR"/>
        </w:rPr>
        <w:t xml:space="preserve"> to bind </w:t>
      </w:r>
      <w:r w:rsidR="00A53A04" w:rsidRPr="00A53A04">
        <w:rPr>
          <w:w w:val="100"/>
        </w:rPr>
        <w:t>the radio-labe</w:t>
      </w:r>
      <w:r w:rsidR="00A53A04">
        <w:rPr>
          <w:rFonts w:hint="eastAsia"/>
          <w:w w:val="100"/>
          <w:lang w:eastAsia="ko-KR"/>
        </w:rPr>
        <w:t>l</w:t>
      </w:r>
      <w:r w:rsidR="00A53A04" w:rsidRPr="00A53A04">
        <w:rPr>
          <w:w w:val="100"/>
        </w:rPr>
        <w:t>led</w:t>
      </w:r>
      <w:r w:rsidR="00A53A04" w:rsidRPr="00A53A04">
        <w:rPr>
          <w:rFonts w:hint="eastAsia"/>
          <w:w w:val="100"/>
        </w:rPr>
        <w:t xml:space="preserve"> </w:t>
      </w:r>
      <w:r w:rsidR="00A53A04" w:rsidRPr="00A53A04">
        <w:rPr>
          <w:w w:val="100"/>
        </w:rPr>
        <w:t>antagonist ([</w:t>
      </w:r>
      <w:r w:rsidR="00A53A04" w:rsidRPr="00A53A04">
        <w:rPr>
          <w:w w:val="100"/>
          <w:vertAlign w:val="superscript"/>
        </w:rPr>
        <w:t>3</w:t>
      </w:r>
      <w:r w:rsidR="00A53A04" w:rsidRPr="00A53A04">
        <w:rPr>
          <w:w w:val="100"/>
        </w:rPr>
        <w:t>H]-dihydroalprenolol (DHA)</w:t>
      </w:r>
      <w:r w:rsidR="00A53A04">
        <w:rPr>
          <w:rFonts w:hint="eastAsia"/>
          <w:w w:val="100"/>
          <w:lang w:eastAsia="ko-KR"/>
        </w:rPr>
        <w:t>) (Fig. S5)</w:t>
      </w:r>
      <w:r w:rsidR="002E7672" w:rsidRPr="0054173E">
        <w:rPr>
          <w:w w:val="100"/>
        </w:rPr>
        <w:t xml:space="preserve">, four </w:t>
      </w:r>
      <w:r w:rsidR="002E7672" w:rsidRPr="0054173E">
        <w:rPr>
          <w:rFonts w:hint="eastAsia"/>
          <w:w w:val="100"/>
        </w:rPr>
        <w:t>VEGs</w:t>
      </w:r>
      <w:r w:rsidR="005D13D1">
        <w:rPr>
          <w:w w:val="100"/>
        </w:rPr>
        <w:t xml:space="preserve"> (VEG-1</w:t>
      </w:r>
      <w:r w:rsidR="005D13D1">
        <w:rPr>
          <w:rFonts w:hint="eastAsia"/>
          <w:w w:val="100"/>
          <w:lang w:eastAsia="ko-KR"/>
        </w:rPr>
        <w:t>/2/3/5</w:t>
      </w:r>
      <w:r w:rsidR="002E7672" w:rsidRPr="0054173E">
        <w:rPr>
          <w:w w:val="100"/>
        </w:rPr>
        <w:t>) were selected for further evaluation of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>long</w:t>
      </w:r>
      <w:r w:rsidR="002E7672" w:rsidRPr="0054173E">
        <w:rPr>
          <w:rFonts w:hint="eastAsia"/>
          <w:w w:val="100"/>
        </w:rPr>
        <w:t xml:space="preserve">-term receptor stability. </w:t>
      </w:r>
      <w:r w:rsidR="002E7672" w:rsidRPr="0054173E">
        <w:rPr>
          <w:w w:val="100"/>
        </w:rPr>
        <w:t>The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 xml:space="preserve">DDM-solubilized receptor </w:t>
      </w:r>
      <w:r w:rsidR="002E7672" w:rsidRPr="0054173E">
        <w:rPr>
          <w:rFonts w:hint="eastAsia"/>
          <w:w w:val="100"/>
        </w:rPr>
        <w:t>showed</w:t>
      </w:r>
      <w:r w:rsidR="002E7672" w:rsidRPr="0054173E">
        <w:rPr>
          <w:w w:val="100"/>
        </w:rPr>
        <w:t xml:space="preserve"> high initial </w:t>
      </w:r>
      <w:r w:rsidR="00A53A04" w:rsidRPr="00A53A04">
        <w:rPr>
          <w:rFonts w:hint="eastAsia"/>
          <w:color w:val="000099"/>
          <w:w w:val="100"/>
          <w:lang w:eastAsia="ko-KR"/>
        </w:rPr>
        <w:t>ability to bind the ligand</w:t>
      </w:r>
      <w:r w:rsidR="002E7672" w:rsidRPr="0054173E">
        <w:rPr>
          <w:w w:val="100"/>
        </w:rPr>
        <w:t xml:space="preserve">, but </w:t>
      </w:r>
      <w:r w:rsidR="009E459E">
        <w:rPr>
          <w:color w:val="000099"/>
          <w:w w:val="100"/>
          <w:lang w:eastAsia="ko-KR"/>
        </w:rPr>
        <w:t>this</w:t>
      </w:r>
      <w:r w:rsidR="002E7672" w:rsidRPr="0054173E">
        <w:rPr>
          <w:rFonts w:hint="eastAsia"/>
          <w:w w:val="100"/>
        </w:rPr>
        <w:t xml:space="preserve"> decreased</w:t>
      </w:r>
      <w:r w:rsidR="002E7672" w:rsidRPr="0054173E">
        <w:rPr>
          <w:w w:val="100"/>
        </w:rPr>
        <w:t xml:space="preserve"> rapidly over time (Fig</w:t>
      </w:r>
      <w:r w:rsidR="002E7672" w:rsidRPr="0054173E">
        <w:rPr>
          <w:rFonts w:hint="eastAsia"/>
          <w:w w:val="100"/>
        </w:rPr>
        <w:t>.</w:t>
      </w:r>
      <w:r w:rsidR="002E7672" w:rsidRPr="0054173E">
        <w:rPr>
          <w:w w:val="100"/>
        </w:rPr>
        <w:t xml:space="preserve"> </w:t>
      </w:r>
      <w:r w:rsidR="00A53A04">
        <w:rPr>
          <w:rFonts w:hint="eastAsia"/>
          <w:w w:val="100"/>
          <w:lang w:eastAsia="ko-KR"/>
        </w:rPr>
        <w:t>S6a</w:t>
      </w:r>
      <w:r w:rsidR="002E7672" w:rsidRPr="0054173E">
        <w:rPr>
          <w:w w:val="100"/>
        </w:rPr>
        <w:t xml:space="preserve">). </w:t>
      </w:r>
      <w:r w:rsidR="0023579F">
        <w:rPr>
          <w:w w:val="100"/>
        </w:rPr>
        <w:t>S</w:t>
      </w:r>
      <w:r w:rsidR="002E7672" w:rsidRPr="0054173E">
        <w:rPr>
          <w:w w:val="100"/>
        </w:rPr>
        <w:t>imilar</w:t>
      </w:r>
      <w:r w:rsidR="002E7672" w:rsidRPr="0054173E">
        <w:rPr>
          <w:rFonts w:hint="eastAsia"/>
          <w:w w:val="100"/>
        </w:rPr>
        <w:t xml:space="preserve"> </w:t>
      </w:r>
      <w:proofErr w:type="spellStart"/>
      <w:r w:rsidR="002E7672" w:rsidRPr="0054173E">
        <w:rPr>
          <w:rFonts w:hint="eastAsia"/>
          <w:w w:val="100"/>
        </w:rPr>
        <w:t>behavior</w:t>
      </w:r>
      <w:proofErr w:type="spellEnd"/>
      <w:r w:rsidR="002E7672" w:rsidRPr="0054173E">
        <w:rPr>
          <w:rFonts w:hint="eastAsia"/>
          <w:w w:val="100"/>
        </w:rPr>
        <w:t xml:space="preserve"> was </w:t>
      </w:r>
      <w:r w:rsidR="002E7672" w:rsidRPr="0054173E">
        <w:rPr>
          <w:w w:val="100"/>
        </w:rPr>
        <w:t>observed</w:t>
      </w:r>
      <w:r w:rsidR="002E7672" w:rsidRPr="0054173E">
        <w:rPr>
          <w:rFonts w:hint="eastAsia"/>
          <w:w w:val="100"/>
        </w:rPr>
        <w:t xml:space="preserve"> for VEG-1 and VEG-5. </w:t>
      </w:r>
      <w:r w:rsidR="002E7672" w:rsidRPr="0054173E">
        <w:rPr>
          <w:w w:val="100"/>
        </w:rPr>
        <w:t xml:space="preserve">In contrast, VEG-2 </w:t>
      </w:r>
      <w:r w:rsidR="002E7672" w:rsidRPr="0054173E">
        <w:rPr>
          <w:rFonts w:hint="eastAsia"/>
          <w:w w:val="100"/>
        </w:rPr>
        <w:t>and</w:t>
      </w:r>
      <w:r w:rsidR="002E7672" w:rsidRPr="0054173E">
        <w:rPr>
          <w:w w:val="100"/>
        </w:rPr>
        <w:t xml:space="preserve"> VEG-3 </w:t>
      </w:r>
      <w:r w:rsidR="002E7672" w:rsidRPr="0054173E">
        <w:rPr>
          <w:rFonts w:hint="eastAsia"/>
          <w:w w:val="100"/>
        </w:rPr>
        <w:t xml:space="preserve">were superior to DDM and </w:t>
      </w:r>
      <w:r w:rsidR="002E7672" w:rsidRPr="0054173E">
        <w:rPr>
          <w:w w:val="100"/>
        </w:rPr>
        <w:t>the</w:t>
      </w:r>
      <w:r w:rsidR="002E7672" w:rsidRPr="0054173E">
        <w:rPr>
          <w:rFonts w:hint="eastAsia"/>
          <w:w w:val="100"/>
        </w:rPr>
        <w:t xml:space="preserve"> other VEGs in </w:t>
      </w:r>
      <w:r w:rsidR="002E7672" w:rsidRPr="0054173E">
        <w:rPr>
          <w:w w:val="100"/>
        </w:rPr>
        <w:t>retain</w:t>
      </w:r>
      <w:r w:rsidR="002E7672" w:rsidRPr="0054173E">
        <w:rPr>
          <w:rFonts w:hint="eastAsia"/>
          <w:w w:val="100"/>
        </w:rPr>
        <w:t>ing</w:t>
      </w:r>
      <w:r w:rsidR="002E7672" w:rsidRPr="0054173E">
        <w:rPr>
          <w:w w:val="100"/>
        </w:rPr>
        <w:t xml:space="preserve"> receptor </w:t>
      </w:r>
      <w:r w:rsidR="00A53A04" w:rsidRPr="00A53A04">
        <w:rPr>
          <w:rFonts w:hint="eastAsia"/>
          <w:color w:val="000099"/>
          <w:w w:val="100"/>
          <w:lang w:eastAsia="ko-KR"/>
        </w:rPr>
        <w:t>stability</w:t>
      </w:r>
      <w:r w:rsidR="002605DC" w:rsidRPr="00A53A04">
        <w:rPr>
          <w:rFonts w:hint="eastAsia"/>
          <w:color w:val="000099"/>
          <w:w w:val="100"/>
        </w:rPr>
        <w:t xml:space="preserve"> </w:t>
      </w:r>
      <w:r w:rsidR="002605DC">
        <w:rPr>
          <w:rFonts w:hint="eastAsia"/>
          <w:w w:val="100"/>
        </w:rPr>
        <w:t>long term</w:t>
      </w:r>
      <w:r w:rsidR="002605DC">
        <w:rPr>
          <w:rFonts w:hint="eastAsia"/>
          <w:w w:val="100"/>
          <w:lang w:eastAsia="ko-KR"/>
        </w:rPr>
        <w:t xml:space="preserve"> </w:t>
      </w:r>
      <w:r w:rsidR="002E7672" w:rsidRPr="0054173E">
        <w:rPr>
          <w:w w:val="100"/>
        </w:rPr>
        <w:t>(Fig</w:t>
      </w:r>
      <w:r w:rsidR="002E7672" w:rsidRPr="0054173E">
        <w:rPr>
          <w:rFonts w:hint="eastAsia"/>
          <w:w w:val="100"/>
        </w:rPr>
        <w:t>.</w:t>
      </w:r>
      <w:r w:rsidR="005D13D1">
        <w:rPr>
          <w:rFonts w:hint="eastAsia"/>
          <w:w w:val="100"/>
          <w:lang w:eastAsia="ko-KR"/>
        </w:rPr>
        <w:t xml:space="preserve"> </w:t>
      </w:r>
      <w:r w:rsidR="00A53A04">
        <w:rPr>
          <w:rFonts w:hint="eastAsia"/>
          <w:w w:val="100"/>
          <w:lang w:eastAsia="ko-KR"/>
        </w:rPr>
        <w:t>S6a</w:t>
      </w:r>
      <w:r w:rsidR="002E7672" w:rsidRPr="0054173E">
        <w:rPr>
          <w:w w:val="100"/>
        </w:rPr>
        <w:t xml:space="preserve">). The promising behavior of VEG-3 with the receptor </w:t>
      </w:r>
      <w:r w:rsidR="002E7672" w:rsidRPr="0054173E">
        <w:rPr>
          <w:rFonts w:hint="eastAsia"/>
          <w:w w:val="100"/>
        </w:rPr>
        <w:t>encouraged</w:t>
      </w:r>
      <w:r w:rsidR="002E7672" w:rsidRPr="0054173E">
        <w:rPr>
          <w:w w:val="100"/>
        </w:rPr>
        <w:t xml:space="preserve"> us to </w:t>
      </w:r>
      <w:r w:rsidR="002E7672" w:rsidRPr="0054173E">
        <w:rPr>
          <w:rFonts w:hint="eastAsia"/>
          <w:w w:val="100"/>
        </w:rPr>
        <w:t>further</w:t>
      </w:r>
      <w:r w:rsidR="002E7672" w:rsidRPr="0054173E">
        <w:rPr>
          <w:w w:val="100"/>
        </w:rPr>
        <w:t xml:space="preserve"> test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>this agent for the stability of the receptor</w:t>
      </w:r>
      <w:r w:rsidR="002E7672" w:rsidRPr="0054173E">
        <w:rPr>
          <w:rFonts w:hint="eastAsia"/>
          <w:w w:val="100"/>
        </w:rPr>
        <w:t xml:space="preserve"> in complex with </w:t>
      </w:r>
      <w:r w:rsidR="002E7672" w:rsidRPr="0054173E">
        <w:rPr>
          <w:w w:val="100"/>
        </w:rPr>
        <w:t>G</w:t>
      </w:r>
      <w:r w:rsidR="002E7672" w:rsidRPr="0054173E">
        <w:rPr>
          <w:w w:val="100"/>
          <w:vertAlign w:val="subscript"/>
        </w:rPr>
        <w:t>s</w:t>
      </w:r>
      <w:r w:rsidR="002E7672" w:rsidRPr="0054173E">
        <w:rPr>
          <w:rFonts w:hint="eastAsia"/>
          <w:w w:val="100"/>
        </w:rPr>
        <w:t xml:space="preserve">-protein. </w:t>
      </w:r>
      <w:r w:rsidR="002E7672" w:rsidRPr="0054173E">
        <w:rPr>
          <w:w w:val="100"/>
        </w:rPr>
        <w:t>For this experiment, the β</w:t>
      </w:r>
      <w:r w:rsidR="002E7672" w:rsidRPr="0054173E">
        <w:rPr>
          <w:w w:val="100"/>
          <w:vertAlign w:val="subscript"/>
        </w:rPr>
        <w:t>2</w:t>
      </w:r>
      <w:r w:rsidR="002E7672" w:rsidRPr="0054173E">
        <w:rPr>
          <w:w w:val="100"/>
        </w:rPr>
        <w:t>AR-G</w:t>
      </w:r>
      <w:r w:rsidR="002E7672" w:rsidRPr="0054173E">
        <w:rPr>
          <w:w w:val="100"/>
          <w:vertAlign w:val="subscript"/>
        </w:rPr>
        <w:t xml:space="preserve">s </w:t>
      </w:r>
      <w:r w:rsidR="002E7672" w:rsidRPr="0054173E">
        <w:rPr>
          <w:rFonts w:hint="eastAsia"/>
          <w:w w:val="100"/>
        </w:rPr>
        <w:t xml:space="preserve">complex in </w:t>
      </w:r>
      <w:r w:rsidR="002605DC" w:rsidRPr="0054173E">
        <w:rPr>
          <w:w w:val="100"/>
        </w:rPr>
        <w:t xml:space="preserve">VEG-3 </w:t>
      </w:r>
      <w:r w:rsidR="002E7672" w:rsidRPr="0054173E">
        <w:rPr>
          <w:rFonts w:hint="eastAsia"/>
          <w:w w:val="100"/>
        </w:rPr>
        <w:t>micelles</w:t>
      </w:r>
      <w:r w:rsidR="002605DC">
        <w:rPr>
          <w:rFonts w:hint="eastAsia"/>
          <w:w w:val="100"/>
          <w:lang w:eastAsia="ko-KR"/>
        </w:rPr>
        <w:t xml:space="preserve"> was obtained by detergent exchange </w:t>
      </w:r>
      <w:r w:rsidR="002E7672" w:rsidRPr="0054173E">
        <w:rPr>
          <w:w w:val="100"/>
        </w:rPr>
        <w:t>and stability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>of the resulting complex</w:t>
      </w:r>
      <w:r w:rsidR="002E7672" w:rsidRPr="0054173E">
        <w:rPr>
          <w:rFonts w:hint="eastAsia"/>
          <w:w w:val="100"/>
        </w:rPr>
        <w:t xml:space="preserve"> monitored by</w:t>
      </w:r>
      <w:r w:rsidR="002E7672" w:rsidRPr="0054173E">
        <w:rPr>
          <w:w w:val="100"/>
        </w:rPr>
        <w:t xml:space="preserve"> assessing </w:t>
      </w:r>
      <w:r w:rsidR="002E7672" w:rsidRPr="0054173E">
        <w:rPr>
          <w:rFonts w:hint="eastAsia"/>
          <w:w w:val="100"/>
        </w:rPr>
        <w:t xml:space="preserve">the </w:t>
      </w:r>
      <w:r w:rsidR="002E7672" w:rsidRPr="0054173E">
        <w:rPr>
          <w:w w:val="100"/>
        </w:rPr>
        <w:t>SEC</w:t>
      </w:r>
      <w:r w:rsidR="002E7672" w:rsidRPr="0054173E">
        <w:rPr>
          <w:rFonts w:hint="eastAsia"/>
          <w:w w:val="100"/>
        </w:rPr>
        <w:t xml:space="preserve"> profile</w:t>
      </w:r>
      <w:r w:rsidR="002E7672" w:rsidRPr="0054173E">
        <w:rPr>
          <w:w w:val="100"/>
        </w:rPr>
        <w:t xml:space="preserve"> of individual aliquots of protein sample</w:t>
      </w:r>
      <w:r w:rsidR="002E7672" w:rsidRPr="0054173E">
        <w:rPr>
          <w:rFonts w:hint="eastAsia"/>
          <w:w w:val="100"/>
        </w:rPr>
        <w:t xml:space="preserve"> over the course of a 15-day incubation at </w:t>
      </w:r>
      <w:r w:rsidR="002E7672" w:rsidRPr="0054173E">
        <w:rPr>
          <w:w w:val="100"/>
        </w:rPr>
        <w:t>4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 xml:space="preserve">°C. </w:t>
      </w:r>
      <w:r w:rsidR="00A53A04">
        <w:rPr>
          <w:rFonts w:hint="eastAsia"/>
          <w:w w:val="100"/>
          <w:lang w:eastAsia="ko-KR"/>
        </w:rPr>
        <w:t>T</w:t>
      </w:r>
      <w:r w:rsidR="002E7672" w:rsidRPr="0054173E">
        <w:rPr>
          <w:w w:val="100"/>
        </w:rPr>
        <w:t xml:space="preserve">he complex purified in VEG-3 maintained full integrity </w:t>
      </w:r>
      <w:r w:rsidR="002E7672" w:rsidRPr="0054173E">
        <w:rPr>
          <w:rFonts w:hint="eastAsia"/>
          <w:w w:val="100"/>
        </w:rPr>
        <w:t>during</w:t>
      </w:r>
      <w:r w:rsidR="002E7672" w:rsidRPr="0054173E">
        <w:rPr>
          <w:w w:val="100"/>
        </w:rPr>
        <w:t xml:space="preserve"> </w:t>
      </w:r>
      <w:r w:rsidR="002E7672" w:rsidRPr="0054173E">
        <w:rPr>
          <w:rFonts w:hint="eastAsia"/>
          <w:w w:val="100"/>
        </w:rPr>
        <w:t>the</w:t>
      </w:r>
      <w:r w:rsidR="002E7672" w:rsidRPr="0054173E">
        <w:rPr>
          <w:w w:val="100"/>
        </w:rPr>
        <w:t xml:space="preserve"> 15-day incubation</w:t>
      </w:r>
      <w:r w:rsidR="00A53A04">
        <w:rPr>
          <w:rFonts w:hint="eastAsia"/>
          <w:w w:val="100"/>
          <w:lang w:eastAsia="ko-KR"/>
        </w:rPr>
        <w:t xml:space="preserve"> (Fig. S6b)</w:t>
      </w:r>
      <w:r w:rsidR="002E7672" w:rsidRPr="0054173E">
        <w:rPr>
          <w:rFonts w:hint="eastAsia"/>
          <w:w w:val="100"/>
        </w:rPr>
        <w:t xml:space="preserve">, in contrast to the substantial </w:t>
      </w:r>
      <w:r w:rsidR="0023579F">
        <w:rPr>
          <w:w w:val="100"/>
        </w:rPr>
        <w:t xml:space="preserve">dissociation into individual </w:t>
      </w:r>
      <w:r w:rsidR="002E7672" w:rsidRPr="0054173E">
        <w:rPr>
          <w:w w:val="100"/>
        </w:rPr>
        <w:t>β</w:t>
      </w:r>
      <w:r w:rsidR="002E7672" w:rsidRPr="0054173E">
        <w:rPr>
          <w:w w:val="100"/>
          <w:vertAlign w:val="subscript"/>
        </w:rPr>
        <w:t>2</w:t>
      </w:r>
      <w:r w:rsidR="002E7672" w:rsidRPr="0054173E">
        <w:rPr>
          <w:w w:val="100"/>
        </w:rPr>
        <w:t>AR</w:t>
      </w:r>
      <w:r w:rsidR="002E7672" w:rsidRPr="0054173E">
        <w:rPr>
          <w:rFonts w:hint="eastAsia"/>
          <w:w w:val="100"/>
        </w:rPr>
        <w:t xml:space="preserve"> and </w:t>
      </w:r>
      <w:proofErr w:type="spellStart"/>
      <w:r w:rsidR="002E7672" w:rsidRPr="0054173E">
        <w:rPr>
          <w:w w:val="100"/>
        </w:rPr>
        <w:t>G</w:t>
      </w:r>
      <w:r w:rsidR="002E7672" w:rsidRPr="0054173E">
        <w:rPr>
          <w:w w:val="100"/>
          <w:vertAlign w:val="subscript"/>
        </w:rPr>
        <w:t>s</w:t>
      </w:r>
      <w:proofErr w:type="spellEnd"/>
      <w:r w:rsidR="0023579F">
        <w:rPr>
          <w:w w:val="100"/>
        </w:rPr>
        <w:t xml:space="preserve"> proteins</w:t>
      </w:r>
      <w:r w:rsidR="002E7672" w:rsidRPr="0054173E">
        <w:rPr>
          <w:rFonts w:hint="eastAsia"/>
          <w:w w:val="100"/>
        </w:rPr>
        <w:t>, previously detected for the DDM-purified complex after a 2-day incubation.</w:t>
      </w:r>
      <w:r w:rsidR="001B7159">
        <w:rPr>
          <w:rFonts w:hint="eastAsia"/>
          <w:w w:val="100"/>
          <w:vertAlign w:val="superscript"/>
        </w:rPr>
        <w:t>33</w:t>
      </w:r>
    </w:p>
    <w:p w14:paraId="3BF47A7A" w14:textId="77777777" w:rsidR="00741084" w:rsidRDefault="00033F30" w:rsidP="00741084">
      <w:pPr>
        <w:pStyle w:val="RSCI03FigureSchemeChartUncaptioned"/>
        <w:rPr>
          <w:sz w:val="14"/>
        </w:rPr>
      </w:pPr>
      <w:r>
        <w:rPr>
          <w:noProof/>
          <w:lang w:eastAsia="en-GB"/>
        </w:rPr>
        <w:drawing>
          <wp:inline distT="0" distB="0" distL="0" distR="0" wp14:anchorId="5CFD6222" wp14:editId="7FAA8F90">
            <wp:extent cx="3105087" cy="2936955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00" cy="293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7EF3" w:rsidRPr="00917EF3">
        <w:rPr>
          <w:noProof/>
          <w:lang w:val="en-US" w:eastAsia="ko-KR"/>
        </w:rPr>
        <w:t xml:space="preserve"> </w:t>
      </w:r>
    </w:p>
    <w:p w14:paraId="2D0B73C9" w14:textId="77777777" w:rsidR="00741084" w:rsidRDefault="00741084" w:rsidP="00741084">
      <w:pPr>
        <w:pStyle w:val="RSCI04CaptiontoFigureSchemeChart"/>
        <w:rPr>
          <w:sz w:val="16"/>
          <w:lang w:eastAsia="ko-KR"/>
        </w:rPr>
      </w:pPr>
      <w:r>
        <w:rPr>
          <w:b/>
          <w:sz w:val="16"/>
        </w:rPr>
        <w:t>Fig</w:t>
      </w:r>
      <w:r>
        <w:rPr>
          <w:b/>
          <w:sz w:val="16"/>
          <w:lang w:eastAsia="ko-KR"/>
        </w:rPr>
        <w:t>. 3</w:t>
      </w:r>
      <w:r w:rsidR="005D13D1">
        <w:rPr>
          <w:rFonts w:hint="eastAsia"/>
          <w:b/>
          <w:sz w:val="16"/>
          <w:lang w:eastAsia="ko-KR"/>
        </w:rPr>
        <w:t>.</w:t>
      </w:r>
      <w:r>
        <w:rPr>
          <w:sz w:val="16"/>
        </w:rPr>
        <w:t xml:space="preserve"> </w:t>
      </w:r>
      <w:r w:rsidR="00F25E5A" w:rsidRPr="00033F30">
        <w:rPr>
          <w:sz w:val="16"/>
          <w:szCs w:val="16"/>
        </w:rPr>
        <w:t xml:space="preserve">Single-particle EM image of negative stained </w:t>
      </w:r>
      <w:r w:rsidR="00033F30" w:rsidRPr="00033F30">
        <w:rPr>
          <w:rFonts w:ascii="Symbol" w:hAnsi="Symbol"/>
          <w:sz w:val="16"/>
          <w:szCs w:val="16"/>
          <w:lang w:eastAsia="ko-KR"/>
        </w:rPr>
        <w:t></w:t>
      </w:r>
      <w:r w:rsidR="00F25E5A" w:rsidRPr="00033F30">
        <w:rPr>
          <w:sz w:val="16"/>
          <w:szCs w:val="16"/>
          <w:vertAlign w:val="subscript"/>
        </w:rPr>
        <w:t>2</w:t>
      </w:r>
      <w:r w:rsidR="00F25E5A" w:rsidRPr="00033F30">
        <w:rPr>
          <w:sz w:val="16"/>
          <w:szCs w:val="16"/>
        </w:rPr>
        <w:t>AR-G</w:t>
      </w:r>
      <w:r w:rsidR="00F25E5A" w:rsidRPr="00033F30">
        <w:rPr>
          <w:sz w:val="16"/>
          <w:szCs w:val="16"/>
          <w:vertAlign w:val="subscript"/>
        </w:rPr>
        <w:t>s</w:t>
      </w:r>
      <w:r w:rsidR="00F25E5A" w:rsidRPr="00033F30">
        <w:rPr>
          <w:sz w:val="16"/>
          <w:szCs w:val="16"/>
        </w:rPr>
        <w:t xml:space="preserve"> complex purified in VEG-3 micelles. </w:t>
      </w:r>
      <w:r w:rsidR="00033F30">
        <w:rPr>
          <w:rFonts w:hint="eastAsia"/>
          <w:sz w:val="16"/>
          <w:szCs w:val="16"/>
          <w:lang w:eastAsia="ko-KR"/>
        </w:rPr>
        <w:t xml:space="preserve">(a) </w:t>
      </w:r>
      <w:r w:rsidR="00F25E5A" w:rsidRPr="00033F30">
        <w:rPr>
          <w:sz w:val="16"/>
          <w:szCs w:val="16"/>
        </w:rPr>
        <w:t xml:space="preserve">2D classification </w:t>
      </w:r>
      <w:r w:rsidR="00033F30">
        <w:rPr>
          <w:rFonts w:hint="eastAsia"/>
          <w:sz w:val="16"/>
          <w:szCs w:val="16"/>
          <w:lang w:eastAsia="ko-KR"/>
        </w:rPr>
        <w:t xml:space="preserve">and </w:t>
      </w:r>
      <w:r w:rsidR="00F25E5A" w:rsidRPr="00033F30">
        <w:rPr>
          <w:sz w:val="16"/>
          <w:szCs w:val="16"/>
        </w:rPr>
        <w:t>(b) three r</w:t>
      </w:r>
      <w:r w:rsidR="00033F30">
        <w:rPr>
          <w:sz w:val="16"/>
          <w:szCs w:val="16"/>
        </w:rPr>
        <w:t>epresentative class averages</w:t>
      </w:r>
      <w:r w:rsidR="00F25E5A" w:rsidRPr="00033F30">
        <w:rPr>
          <w:sz w:val="16"/>
          <w:szCs w:val="16"/>
        </w:rPr>
        <w:t xml:space="preserve">. </w:t>
      </w:r>
      <w:r w:rsidR="00F25E5A" w:rsidRPr="00033F30">
        <w:rPr>
          <w:sz w:val="16"/>
          <w:szCs w:val="16"/>
          <w:lang w:eastAsia="ko-KR"/>
        </w:rPr>
        <w:t xml:space="preserve">The complex particles were stained using 0.75% uranyl </w:t>
      </w:r>
      <w:proofErr w:type="spellStart"/>
      <w:r w:rsidR="00F25E5A" w:rsidRPr="00033F30">
        <w:rPr>
          <w:sz w:val="16"/>
          <w:szCs w:val="16"/>
          <w:lang w:eastAsia="ko-KR"/>
        </w:rPr>
        <w:t>formate</w:t>
      </w:r>
      <w:proofErr w:type="spellEnd"/>
      <w:r w:rsidR="00F25E5A" w:rsidRPr="00033F30">
        <w:rPr>
          <w:color w:val="000099"/>
          <w:sz w:val="16"/>
          <w:szCs w:val="16"/>
          <w:lang w:eastAsia="ko-KR"/>
        </w:rPr>
        <w:t xml:space="preserve">. </w:t>
      </w:r>
      <w:r w:rsidR="00F25E5A" w:rsidRPr="00033F30">
        <w:rPr>
          <w:sz w:val="16"/>
          <w:szCs w:val="16"/>
        </w:rPr>
        <w:t xml:space="preserve">The two </w:t>
      </w:r>
      <w:proofErr w:type="spellStart"/>
      <w:r w:rsidR="00F25E5A" w:rsidRPr="00033F30">
        <w:rPr>
          <w:sz w:val="16"/>
          <w:szCs w:val="16"/>
        </w:rPr>
        <w:t>G</w:t>
      </w:r>
      <w:r w:rsidR="00F25E5A" w:rsidRPr="00033F30">
        <w:rPr>
          <w:sz w:val="16"/>
          <w:szCs w:val="16"/>
          <w:vertAlign w:val="subscript"/>
        </w:rPr>
        <w:t>s</w:t>
      </w:r>
      <w:proofErr w:type="spellEnd"/>
      <w:r w:rsidR="00F25E5A" w:rsidRPr="00033F30">
        <w:rPr>
          <w:sz w:val="16"/>
          <w:szCs w:val="16"/>
        </w:rPr>
        <w:t xml:space="preserve"> subunits were designated by G</w:t>
      </w:r>
      <w:r w:rsidR="00033F30" w:rsidRPr="00033F30">
        <w:rPr>
          <w:rFonts w:ascii="Symbol" w:hAnsi="Symbol"/>
          <w:sz w:val="16"/>
          <w:szCs w:val="16"/>
          <w:vertAlign w:val="subscript"/>
          <w:lang w:eastAsia="ko-KR"/>
        </w:rPr>
        <w:t></w:t>
      </w:r>
      <w:r w:rsidR="00F25E5A" w:rsidRPr="00033F30">
        <w:rPr>
          <w:sz w:val="16"/>
          <w:szCs w:val="16"/>
          <w:vertAlign w:val="subscript"/>
        </w:rPr>
        <w:t>S</w:t>
      </w:r>
      <w:r w:rsidR="00F25E5A" w:rsidRPr="00033F30">
        <w:rPr>
          <w:sz w:val="16"/>
          <w:szCs w:val="16"/>
        </w:rPr>
        <w:t xml:space="preserve"> and G</w:t>
      </w:r>
      <w:r w:rsidR="00033F30" w:rsidRPr="00033F30">
        <w:rPr>
          <w:rFonts w:ascii="Symbol" w:hAnsi="Symbol"/>
          <w:sz w:val="16"/>
          <w:szCs w:val="16"/>
          <w:vertAlign w:val="subscript"/>
          <w:lang w:eastAsia="ko-KR"/>
        </w:rPr>
        <w:t></w:t>
      </w:r>
      <w:r w:rsidR="00033F30" w:rsidRPr="00033F30">
        <w:rPr>
          <w:rFonts w:ascii="Symbol" w:hAnsi="Symbol"/>
          <w:sz w:val="16"/>
          <w:szCs w:val="16"/>
          <w:vertAlign w:val="subscript"/>
          <w:lang w:eastAsia="ko-KR"/>
        </w:rPr>
        <w:t></w:t>
      </w:r>
      <w:r w:rsidR="00F25E5A" w:rsidRPr="00033F30">
        <w:rPr>
          <w:sz w:val="16"/>
          <w:szCs w:val="16"/>
          <w:vertAlign w:val="subscript"/>
          <w:lang w:eastAsia="ko-KR"/>
        </w:rPr>
        <w:t xml:space="preserve"> </w:t>
      </w:r>
      <w:r w:rsidR="00F25E5A" w:rsidRPr="00033F30">
        <w:rPr>
          <w:sz w:val="16"/>
          <w:szCs w:val="16"/>
        </w:rPr>
        <w:t>in (</w:t>
      </w:r>
      <w:r w:rsidR="00033F30">
        <w:rPr>
          <w:rFonts w:hint="eastAsia"/>
          <w:sz w:val="16"/>
          <w:szCs w:val="16"/>
          <w:lang w:eastAsia="ko-KR"/>
        </w:rPr>
        <w:t>b</w:t>
      </w:r>
      <w:r w:rsidR="00F25E5A" w:rsidRPr="00033F30">
        <w:rPr>
          <w:sz w:val="16"/>
          <w:szCs w:val="16"/>
        </w:rPr>
        <w:t>).</w:t>
      </w:r>
      <w:r w:rsidR="00F25E5A">
        <w:rPr>
          <w:sz w:val="16"/>
          <w:szCs w:val="16"/>
        </w:rPr>
        <w:t xml:space="preserve"> </w:t>
      </w:r>
    </w:p>
    <w:p w14:paraId="4A025AC8" w14:textId="0C68D310" w:rsidR="0023579F" w:rsidRDefault="00C10BEC" w:rsidP="00ED0375">
      <w:pPr>
        <w:pStyle w:val="RSCB02ArticleText"/>
      </w:pPr>
      <w:r>
        <w:rPr>
          <w:rFonts w:hint="eastAsia"/>
          <w:w w:val="100"/>
          <w:lang w:val="en-US" w:eastAsia="ko-KR"/>
        </w:rPr>
        <w:tab/>
      </w:r>
      <w:r w:rsidR="0023579F">
        <w:rPr>
          <w:w w:val="100"/>
          <w:lang w:val="en-US"/>
        </w:rPr>
        <w:t>VEG-3</w:t>
      </w:r>
      <w:r w:rsidR="002E7672" w:rsidRPr="0054173E">
        <w:rPr>
          <w:rFonts w:hint="eastAsia"/>
          <w:w w:val="100"/>
        </w:rPr>
        <w:t xml:space="preserve"> was further evaluated for potential utility in </w:t>
      </w:r>
      <w:proofErr w:type="spellStart"/>
      <w:r w:rsidR="002E7672" w:rsidRPr="0054173E">
        <w:rPr>
          <w:rFonts w:hint="eastAsia"/>
          <w:w w:val="100"/>
        </w:rPr>
        <w:t>cryo</w:t>
      </w:r>
      <w:proofErr w:type="spellEnd"/>
      <w:r w:rsidR="002E7672" w:rsidRPr="0054173E">
        <w:rPr>
          <w:rFonts w:hint="eastAsia"/>
          <w:w w:val="100"/>
        </w:rPr>
        <w:t>-</w:t>
      </w:r>
      <w:r w:rsidR="002E7672" w:rsidRPr="0054173E">
        <w:rPr>
          <w:w w:val="100"/>
        </w:rPr>
        <w:t>electron microscopy (EM)</w:t>
      </w:r>
      <w:r w:rsidR="002E7672" w:rsidRPr="0054173E">
        <w:rPr>
          <w:rFonts w:hint="eastAsia"/>
          <w:w w:val="100"/>
        </w:rPr>
        <w:t>-based structural</w:t>
      </w:r>
      <w:r w:rsidR="002E7672" w:rsidRPr="0054173E">
        <w:rPr>
          <w:w w:val="100"/>
        </w:rPr>
        <w:t xml:space="preserve"> </w:t>
      </w:r>
      <w:r w:rsidR="002E7672" w:rsidRPr="0054173E">
        <w:rPr>
          <w:rFonts w:hint="eastAsia"/>
          <w:w w:val="100"/>
        </w:rPr>
        <w:t>analysis of membrane proteins</w:t>
      </w:r>
      <w:r w:rsidR="002E7672" w:rsidRPr="0054173E">
        <w:rPr>
          <w:w w:val="100"/>
        </w:rPr>
        <w:t>.</w:t>
      </w:r>
      <w:r w:rsidR="001B7159">
        <w:rPr>
          <w:w w:val="100"/>
          <w:vertAlign w:val="superscript"/>
        </w:rPr>
        <w:t>34</w:t>
      </w:r>
      <w:r w:rsidR="002E7672" w:rsidRPr="0054173E">
        <w:rPr>
          <w:w w:val="100"/>
        </w:rPr>
        <w:t xml:space="preserve"> β</w:t>
      </w:r>
      <w:r w:rsidR="002E7672" w:rsidRPr="0054173E">
        <w:rPr>
          <w:w w:val="100"/>
          <w:vertAlign w:val="subscript"/>
        </w:rPr>
        <w:t>2</w:t>
      </w:r>
      <w:r w:rsidR="002E7672" w:rsidRPr="0054173E">
        <w:rPr>
          <w:w w:val="100"/>
        </w:rPr>
        <w:t>AR-G</w:t>
      </w:r>
      <w:r w:rsidR="002E7672" w:rsidRPr="0054173E">
        <w:rPr>
          <w:w w:val="100"/>
          <w:vertAlign w:val="subscript"/>
        </w:rPr>
        <w:t>s</w:t>
      </w:r>
      <w:r w:rsidR="002E7672" w:rsidRPr="0054173E">
        <w:rPr>
          <w:w w:val="100"/>
        </w:rPr>
        <w:t xml:space="preserve"> complex isolated in VEG-3 </w:t>
      </w:r>
      <w:r w:rsidR="002E7672" w:rsidRPr="0054173E">
        <w:rPr>
          <w:rFonts w:hint="eastAsia"/>
          <w:w w:val="100"/>
        </w:rPr>
        <w:t xml:space="preserve">micelles </w:t>
      </w:r>
      <w:r w:rsidR="002E7672" w:rsidRPr="0054173E">
        <w:rPr>
          <w:w w:val="100"/>
        </w:rPr>
        <w:t xml:space="preserve">produced </w:t>
      </w:r>
      <w:r w:rsidR="002E7672" w:rsidRPr="0054173E">
        <w:rPr>
          <w:rFonts w:hint="eastAsia"/>
          <w:w w:val="100"/>
        </w:rPr>
        <w:t xml:space="preserve">mostly </w:t>
      </w:r>
      <w:r w:rsidR="002E7672" w:rsidRPr="0054173E">
        <w:rPr>
          <w:w w:val="100"/>
        </w:rPr>
        <w:t xml:space="preserve">monodisperse </w:t>
      </w:r>
      <w:r w:rsidR="002E7672" w:rsidRPr="0054173E">
        <w:rPr>
          <w:rFonts w:hint="eastAsia"/>
          <w:w w:val="100"/>
        </w:rPr>
        <w:t>intact complexes</w:t>
      </w:r>
      <w:r w:rsidR="004C49B5">
        <w:rPr>
          <w:rFonts w:hint="eastAsia"/>
          <w:w w:val="100"/>
          <w:lang w:eastAsia="ko-KR"/>
        </w:rPr>
        <w:t>,</w:t>
      </w:r>
      <w:r w:rsidR="002E7672" w:rsidRPr="0054173E">
        <w:rPr>
          <w:rFonts w:hint="eastAsia"/>
          <w:w w:val="100"/>
        </w:rPr>
        <w:t xml:space="preserve"> </w:t>
      </w:r>
      <w:r w:rsidR="004C49B5">
        <w:rPr>
          <w:rFonts w:hint="eastAsia"/>
          <w:w w:val="100"/>
          <w:lang w:eastAsia="ko-KR"/>
        </w:rPr>
        <w:t xml:space="preserve">with </w:t>
      </w:r>
      <w:r w:rsidR="002E7672" w:rsidRPr="0054173E">
        <w:rPr>
          <w:rFonts w:hint="eastAsia"/>
          <w:w w:val="100"/>
        </w:rPr>
        <w:t>almost no aggregation</w:t>
      </w:r>
      <w:r w:rsidR="004C49B5">
        <w:rPr>
          <w:rFonts w:hint="eastAsia"/>
          <w:w w:val="100"/>
          <w:lang w:eastAsia="ko-KR"/>
        </w:rPr>
        <w:t xml:space="preserve"> detected</w:t>
      </w:r>
      <w:r w:rsidR="002E7672" w:rsidRPr="0054173E">
        <w:rPr>
          <w:w w:val="100"/>
        </w:rPr>
        <w:t xml:space="preserve"> in negative stain EM (Fig</w:t>
      </w:r>
      <w:r w:rsidR="002E7672" w:rsidRPr="0054173E">
        <w:rPr>
          <w:rFonts w:hint="eastAsia"/>
          <w:w w:val="100"/>
        </w:rPr>
        <w:t>.</w:t>
      </w:r>
      <w:r w:rsidR="005D13D1">
        <w:rPr>
          <w:w w:val="100"/>
        </w:rPr>
        <w:t xml:space="preserve"> </w:t>
      </w:r>
      <w:r w:rsidR="006E1A09">
        <w:rPr>
          <w:rFonts w:hint="eastAsia"/>
          <w:w w:val="100"/>
          <w:lang w:eastAsia="ko-KR"/>
        </w:rPr>
        <w:t>S7)</w:t>
      </w:r>
      <w:r w:rsidR="002E7672" w:rsidRPr="0054173E">
        <w:rPr>
          <w:rFonts w:hint="eastAsia"/>
          <w:w w:val="100"/>
        </w:rPr>
        <w:t>,</w:t>
      </w:r>
      <w:r w:rsidR="002E7672" w:rsidRPr="0054173E">
        <w:rPr>
          <w:w w:val="100"/>
        </w:rPr>
        <w:t xml:space="preserve"> in contrast to substantial particle aggregation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 xml:space="preserve">previously observed for </w:t>
      </w:r>
      <w:r w:rsidR="002E7672" w:rsidRPr="0054173E">
        <w:rPr>
          <w:rFonts w:hint="eastAsia"/>
          <w:w w:val="100"/>
        </w:rPr>
        <w:t xml:space="preserve">the </w:t>
      </w:r>
      <w:r w:rsidR="002E7672" w:rsidRPr="0054173E">
        <w:rPr>
          <w:w w:val="100"/>
        </w:rPr>
        <w:t>DDM-</w:t>
      </w:r>
      <w:r w:rsidR="002E7672" w:rsidRPr="0054173E">
        <w:rPr>
          <w:rFonts w:hint="eastAsia"/>
          <w:w w:val="100"/>
        </w:rPr>
        <w:t xml:space="preserve">purified </w:t>
      </w:r>
      <w:r w:rsidR="002E7672" w:rsidRPr="0054173E">
        <w:rPr>
          <w:w w:val="100"/>
        </w:rPr>
        <w:t>complex.</w:t>
      </w:r>
      <w:r w:rsidR="001B7159">
        <w:rPr>
          <w:w w:val="100"/>
          <w:vertAlign w:val="superscript"/>
        </w:rPr>
        <w:t>35</w:t>
      </w:r>
      <w:r w:rsidR="002E7672" w:rsidRPr="0054173E">
        <w:rPr>
          <w:w w:val="100"/>
        </w:rPr>
        <w:t xml:space="preserve"> Furthermore, the individual </w:t>
      </w:r>
      <w:r w:rsidR="002E7672" w:rsidRPr="0054173E">
        <w:rPr>
          <w:rFonts w:hint="eastAsia"/>
          <w:w w:val="100"/>
        </w:rPr>
        <w:t>domains</w:t>
      </w:r>
      <w:r w:rsidR="002E7672" w:rsidRPr="0054173E">
        <w:rPr>
          <w:w w:val="100"/>
        </w:rPr>
        <w:t xml:space="preserve"> of the complex (β</w:t>
      </w:r>
      <w:r w:rsidR="002E7672" w:rsidRPr="0054173E">
        <w:rPr>
          <w:w w:val="100"/>
          <w:vertAlign w:val="subscript"/>
        </w:rPr>
        <w:t>2</w:t>
      </w:r>
      <w:r w:rsidR="002E7672" w:rsidRPr="0054173E">
        <w:rPr>
          <w:w w:val="100"/>
        </w:rPr>
        <w:t>AR, G</w:t>
      </w:r>
      <w:r w:rsidR="002E7672" w:rsidRPr="0054173E">
        <w:rPr>
          <w:w w:val="100"/>
          <w:vertAlign w:val="subscript"/>
        </w:rPr>
        <w:t>αs</w:t>
      </w:r>
      <w:r w:rsidR="002E7672" w:rsidRPr="0054173E">
        <w:rPr>
          <w:w w:val="100"/>
        </w:rPr>
        <w:t>, and G</w:t>
      </w:r>
      <w:r w:rsidR="002E7672" w:rsidRPr="0054173E">
        <w:rPr>
          <w:w w:val="100"/>
          <w:vertAlign w:val="subscript"/>
        </w:rPr>
        <w:t>βγ</w:t>
      </w:r>
      <w:r w:rsidR="002E7672" w:rsidRPr="0054173E">
        <w:rPr>
          <w:w w:val="100"/>
        </w:rPr>
        <w:t xml:space="preserve">) were clearly </w:t>
      </w:r>
      <w:r w:rsidR="002E7672" w:rsidRPr="0054173E">
        <w:rPr>
          <w:rFonts w:hint="eastAsia"/>
          <w:w w:val="100"/>
        </w:rPr>
        <w:t>visible</w:t>
      </w:r>
      <w:r w:rsidR="002E7672" w:rsidRPr="0054173E">
        <w:rPr>
          <w:w w:val="100"/>
        </w:rPr>
        <w:t xml:space="preserve"> by 2D classification and class averaging of the particle</w:t>
      </w:r>
      <w:r w:rsidR="002E7672" w:rsidRPr="0054173E">
        <w:rPr>
          <w:rFonts w:hint="eastAsia"/>
          <w:w w:val="100"/>
        </w:rPr>
        <w:t xml:space="preserve"> projections obtained</w:t>
      </w:r>
      <w:r w:rsidR="002E7672" w:rsidRPr="0054173E">
        <w:rPr>
          <w:w w:val="100"/>
        </w:rPr>
        <w:t xml:space="preserve"> from a single preparation (Fig</w:t>
      </w:r>
      <w:r w:rsidR="002E7672" w:rsidRPr="0054173E">
        <w:rPr>
          <w:rFonts w:hint="eastAsia"/>
          <w:w w:val="100"/>
        </w:rPr>
        <w:t>.</w:t>
      </w:r>
      <w:r w:rsidR="004C49B5">
        <w:rPr>
          <w:rFonts w:hint="eastAsia"/>
          <w:w w:val="100"/>
          <w:lang w:eastAsia="ko-KR"/>
        </w:rPr>
        <w:t xml:space="preserve"> </w:t>
      </w:r>
      <w:r w:rsidR="006E1A09">
        <w:rPr>
          <w:rFonts w:hint="eastAsia"/>
          <w:w w:val="100"/>
          <w:lang w:eastAsia="ko-KR"/>
        </w:rPr>
        <w:t>3a,b</w:t>
      </w:r>
      <w:r w:rsidR="002E7672" w:rsidRPr="0054173E">
        <w:rPr>
          <w:w w:val="100"/>
        </w:rPr>
        <w:t>). The</w:t>
      </w:r>
      <w:r w:rsidR="002E7672" w:rsidRPr="0054173E">
        <w:rPr>
          <w:rFonts w:hint="eastAsia"/>
          <w:w w:val="100"/>
        </w:rPr>
        <w:t xml:space="preserve"> resolutions of representative class </w:t>
      </w:r>
      <w:r w:rsidR="002E7672" w:rsidRPr="0054173E">
        <w:rPr>
          <w:rFonts w:hint="eastAsia"/>
          <w:w w:val="100"/>
        </w:rPr>
        <w:lastRenderedPageBreak/>
        <w:t xml:space="preserve">averages were high enough to </w:t>
      </w:r>
      <w:r w:rsidR="002E7672" w:rsidRPr="0054173E">
        <w:rPr>
          <w:w w:val="100"/>
        </w:rPr>
        <w:t>discernibl</w:t>
      </w:r>
      <w:r w:rsidR="002E7672" w:rsidRPr="0054173E">
        <w:rPr>
          <w:rFonts w:hint="eastAsia"/>
          <w:w w:val="100"/>
        </w:rPr>
        <w:t xml:space="preserve">y visualize </w:t>
      </w:r>
      <w:r w:rsidR="002E7672" w:rsidRPr="0054173E">
        <w:rPr>
          <w:w w:val="100"/>
        </w:rPr>
        <w:t>the subdomains of the G</w:t>
      </w:r>
      <w:r w:rsidR="002E7672" w:rsidRPr="0054173E">
        <w:rPr>
          <w:w w:val="100"/>
          <w:vertAlign w:val="subscript"/>
        </w:rPr>
        <w:t>α</w:t>
      </w:r>
      <w:r w:rsidR="002E7672" w:rsidRPr="0054173E">
        <w:rPr>
          <w:w w:val="100"/>
        </w:rPr>
        <w:t xml:space="preserve"> (the </w:t>
      </w:r>
      <w:proofErr w:type="spellStart"/>
      <w:r w:rsidR="002E7672" w:rsidRPr="0054173E">
        <w:rPr>
          <w:w w:val="100"/>
        </w:rPr>
        <w:t>Ras</w:t>
      </w:r>
      <w:proofErr w:type="spellEnd"/>
      <w:r w:rsidR="002E7672" w:rsidRPr="0054173E">
        <w:rPr>
          <w:w w:val="100"/>
        </w:rPr>
        <w:t xml:space="preserve"> and </w:t>
      </w:r>
      <w:r w:rsidR="006E1A09" w:rsidRPr="006E1A09">
        <w:rPr>
          <w:rFonts w:ascii="Symbol" w:hAnsi="Symbol"/>
          <w:w w:val="100"/>
          <w:lang w:eastAsia="ko-KR"/>
        </w:rPr>
        <w:t></w:t>
      </w:r>
      <w:r w:rsidR="002E7672" w:rsidRPr="0054173E">
        <w:rPr>
          <w:w w:val="100"/>
        </w:rPr>
        <w:t>-helical (AH) domains) and the individual G</w:t>
      </w:r>
      <w:r w:rsidR="006E1A09" w:rsidRPr="006E1A09">
        <w:rPr>
          <w:rFonts w:ascii="Symbol" w:hAnsi="Symbol"/>
          <w:w w:val="100"/>
          <w:vertAlign w:val="subscript"/>
          <w:lang w:eastAsia="ko-KR"/>
        </w:rPr>
        <w:t></w:t>
      </w:r>
      <w:r w:rsidR="002E7672" w:rsidRPr="006E1A09">
        <w:rPr>
          <w:rFonts w:ascii="Symbol" w:hAnsi="Symbol"/>
          <w:w w:val="100"/>
        </w:rPr>
        <w:t></w:t>
      </w:r>
      <w:r w:rsidR="002E7672" w:rsidRPr="0054173E">
        <w:rPr>
          <w:w w:val="100"/>
        </w:rPr>
        <w:t>and G</w:t>
      </w:r>
      <w:r w:rsidR="006E1A09" w:rsidRPr="006E1A09">
        <w:rPr>
          <w:rFonts w:ascii="Symbol" w:hAnsi="Symbol"/>
          <w:w w:val="100"/>
          <w:vertAlign w:val="subscript"/>
          <w:lang w:eastAsia="ko-KR"/>
        </w:rPr>
        <w:t></w:t>
      </w:r>
      <w:r w:rsidR="002E7672" w:rsidRPr="0054173E">
        <w:rPr>
          <w:w w:val="100"/>
        </w:rPr>
        <w:t xml:space="preserve"> subunits</w:t>
      </w:r>
      <w:r w:rsidR="002E7672" w:rsidRPr="0054173E">
        <w:rPr>
          <w:rFonts w:hint="eastAsia"/>
          <w:w w:val="100"/>
        </w:rPr>
        <w:t xml:space="preserve">. The </w:t>
      </w:r>
      <w:r w:rsidR="002E7672" w:rsidRPr="0054173E">
        <w:rPr>
          <w:w w:val="100"/>
        </w:rPr>
        <w:t>overall</w:t>
      </w:r>
      <w:r w:rsidR="002E7672" w:rsidRPr="0054173E">
        <w:rPr>
          <w:rFonts w:hint="eastAsia"/>
          <w:w w:val="100"/>
        </w:rPr>
        <w:t xml:space="preserve"> quality of the class averages obtained here was better than </w:t>
      </w:r>
      <w:r w:rsidR="002E7672" w:rsidRPr="0054173E">
        <w:rPr>
          <w:w w:val="100"/>
        </w:rPr>
        <w:t xml:space="preserve">those obtained from </w:t>
      </w:r>
      <w:r w:rsidR="00A135FE" w:rsidRPr="0054173E">
        <w:rPr>
          <w:rFonts w:hint="eastAsia"/>
          <w:w w:val="100"/>
        </w:rPr>
        <w:t>recently developed</w:t>
      </w:r>
      <w:r w:rsidR="00A135FE" w:rsidRPr="0054173E">
        <w:rPr>
          <w:w w:val="100"/>
        </w:rPr>
        <w:t xml:space="preserve"> </w:t>
      </w:r>
      <w:r w:rsidR="002E7672" w:rsidRPr="0054173E">
        <w:rPr>
          <w:w w:val="100"/>
        </w:rPr>
        <w:t>novel detergents</w:t>
      </w:r>
      <w:r w:rsidR="002E7672" w:rsidRPr="0054173E">
        <w:rPr>
          <w:rFonts w:hint="eastAsia"/>
          <w:w w:val="100"/>
        </w:rPr>
        <w:t xml:space="preserve"> </w:t>
      </w:r>
      <w:r w:rsidR="002E7672" w:rsidRPr="0054173E">
        <w:rPr>
          <w:w w:val="100"/>
        </w:rPr>
        <w:t>(</w:t>
      </w:r>
      <w:r w:rsidR="002E7672" w:rsidRPr="0054173E">
        <w:rPr>
          <w:rFonts w:hint="eastAsia"/>
          <w:w w:val="100"/>
        </w:rPr>
        <w:t>LMNG</w:t>
      </w:r>
      <w:r w:rsidR="002E7672" w:rsidRPr="0054173E">
        <w:rPr>
          <w:w w:val="100"/>
        </w:rPr>
        <w:t>, X-NBM</w:t>
      </w:r>
      <w:r w:rsidR="002E7672" w:rsidRPr="0054173E">
        <w:rPr>
          <w:rFonts w:hint="eastAsia"/>
          <w:w w:val="100"/>
        </w:rPr>
        <w:t>-</w:t>
      </w:r>
      <w:r w:rsidR="002E7672" w:rsidRPr="0054173E">
        <w:rPr>
          <w:w w:val="100"/>
        </w:rPr>
        <w:t>C11 and PSE-C11).</w:t>
      </w:r>
      <w:r w:rsidR="001B7159">
        <w:rPr>
          <w:w w:val="100"/>
          <w:vertAlign w:val="superscript"/>
        </w:rPr>
        <w:t>13,30,36</w:t>
      </w:r>
      <w:r w:rsidR="002E7672" w:rsidRPr="0054173E">
        <w:rPr>
          <w:rFonts w:hint="eastAsia"/>
          <w:w w:val="100"/>
        </w:rPr>
        <w:t xml:space="preserve"> This result i</w:t>
      </w:r>
      <w:r w:rsidR="002E7672" w:rsidRPr="0054173E">
        <w:rPr>
          <w:w w:val="100"/>
        </w:rPr>
        <w:t>ndicat</w:t>
      </w:r>
      <w:r w:rsidR="002E7672" w:rsidRPr="0054173E">
        <w:rPr>
          <w:rFonts w:hint="eastAsia"/>
          <w:w w:val="100"/>
        </w:rPr>
        <w:t>es</w:t>
      </w:r>
      <w:r w:rsidR="002E7672" w:rsidRPr="0054173E">
        <w:rPr>
          <w:w w:val="100"/>
        </w:rPr>
        <w:t xml:space="preserve"> that </w:t>
      </w:r>
      <w:r w:rsidR="002E7672" w:rsidRPr="0054173E">
        <w:rPr>
          <w:rFonts w:hint="eastAsia"/>
          <w:w w:val="100"/>
        </w:rPr>
        <w:t>VEG-3</w:t>
      </w:r>
      <w:r w:rsidR="002E7672" w:rsidRPr="0054173E">
        <w:rPr>
          <w:w w:val="100"/>
        </w:rPr>
        <w:t xml:space="preserve"> </w:t>
      </w:r>
      <w:r w:rsidR="002E7672" w:rsidRPr="0054173E">
        <w:rPr>
          <w:rFonts w:hint="eastAsia"/>
          <w:w w:val="100"/>
        </w:rPr>
        <w:t>has</w:t>
      </w:r>
      <w:r w:rsidR="002E7672" w:rsidRPr="0054173E">
        <w:rPr>
          <w:w w:val="100"/>
        </w:rPr>
        <w:t xml:space="preserve"> significant potential </w:t>
      </w:r>
      <w:r w:rsidR="002E7672" w:rsidRPr="0054173E">
        <w:rPr>
          <w:rFonts w:hint="eastAsia"/>
          <w:w w:val="100"/>
        </w:rPr>
        <w:t>in</w:t>
      </w:r>
      <w:r w:rsidR="002E7672" w:rsidRPr="0054173E">
        <w:rPr>
          <w:w w:val="100"/>
        </w:rPr>
        <w:t xml:space="preserve"> </w:t>
      </w:r>
      <w:r w:rsidR="002E7672" w:rsidRPr="0054173E">
        <w:rPr>
          <w:rFonts w:hint="eastAsia"/>
          <w:w w:val="100"/>
        </w:rPr>
        <w:t>studying</w:t>
      </w:r>
      <w:r w:rsidR="002E7672" w:rsidRPr="0054173E">
        <w:rPr>
          <w:w w:val="100"/>
        </w:rPr>
        <w:t xml:space="preserve"> conformation</w:t>
      </w:r>
      <w:r w:rsidR="002E7672" w:rsidRPr="0054173E">
        <w:rPr>
          <w:rFonts w:hint="eastAsia"/>
          <w:w w:val="100"/>
        </w:rPr>
        <w:t>al</w:t>
      </w:r>
      <w:r w:rsidR="002E7672" w:rsidRPr="0054173E">
        <w:rPr>
          <w:w w:val="100"/>
        </w:rPr>
        <w:t xml:space="preserve"> dynamic</w:t>
      </w:r>
      <w:r w:rsidR="002E7672" w:rsidRPr="0054173E">
        <w:rPr>
          <w:rFonts w:hint="eastAsia"/>
          <w:w w:val="100"/>
        </w:rPr>
        <w:t>s</w:t>
      </w:r>
      <w:r w:rsidR="002E7672" w:rsidRPr="0054173E">
        <w:rPr>
          <w:w w:val="100"/>
        </w:rPr>
        <w:t xml:space="preserve"> of membrane protein complexes </w:t>
      </w:r>
      <w:r w:rsidR="002E7672" w:rsidRPr="0054173E">
        <w:rPr>
          <w:i/>
          <w:w w:val="100"/>
        </w:rPr>
        <w:t>via</w:t>
      </w:r>
      <w:r w:rsidR="002E7672" w:rsidRPr="0054173E">
        <w:rPr>
          <w:w w:val="100"/>
        </w:rPr>
        <w:t xml:space="preserve"> </w:t>
      </w:r>
      <w:r w:rsidR="002E7672" w:rsidRPr="0054173E">
        <w:rPr>
          <w:rFonts w:hint="eastAsia"/>
          <w:w w:val="100"/>
        </w:rPr>
        <w:t>cryo-</w:t>
      </w:r>
      <w:r w:rsidR="002E7672" w:rsidRPr="0054173E">
        <w:rPr>
          <w:w w:val="100"/>
        </w:rPr>
        <w:t xml:space="preserve">EM </w:t>
      </w:r>
      <w:r w:rsidR="002E7672" w:rsidRPr="0054173E">
        <w:rPr>
          <w:rFonts w:hint="eastAsia"/>
          <w:w w:val="100"/>
        </w:rPr>
        <w:t>analysis</w:t>
      </w:r>
      <w:r w:rsidR="002E7672" w:rsidRPr="0054173E">
        <w:rPr>
          <w:w w:val="100"/>
        </w:rPr>
        <w:t xml:space="preserve">. </w:t>
      </w:r>
      <w:r w:rsidR="00BC3317">
        <w:rPr>
          <w:rFonts w:hint="eastAsia"/>
          <w:w w:val="100"/>
          <w:lang w:eastAsia="ko-KR"/>
        </w:rPr>
        <w:t>When w</w:t>
      </w:r>
      <w:r w:rsidR="002E7672" w:rsidRPr="0054173E">
        <w:rPr>
          <w:w w:val="100"/>
        </w:rPr>
        <w:t>e moved to the leucine transporter (</w:t>
      </w:r>
      <w:proofErr w:type="spellStart"/>
      <w:r w:rsidR="002E7672" w:rsidRPr="0054173E">
        <w:rPr>
          <w:w w:val="100"/>
        </w:rPr>
        <w:t>LeuT</w:t>
      </w:r>
      <w:proofErr w:type="spellEnd"/>
      <w:r w:rsidR="002E7672" w:rsidRPr="0054173E">
        <w:rPr>
          <w:w w:val="100"/>
        </w:rPr>
        <w:t>) from</w:t>
      </w:r>
      <w:r w:rsidR="002E7672" w:rsidRPr="0054173E">
        <w:rPr>
          <w:rFonts w:hint="eastAsia"/>
          <w:w w:val="100"/>
        </w:rPr>
        <w:t xml:space="preserve"> </w:t>
      </w:r>
      <w:proofErr w:type="spellStart"/>
      <w:r w:rsidR="002E7672" w:rsidRPr="0054173E">
        <w:rPr>
          <w:i/>
          <w:w w:val="100"/>
        </w:rPr>
        <w:t>Aquifex</w:t>
      </w:r>
      <w:proofErr w:type="spellEnd"/>
      <w:r w:rsidR="002E7672" w:rsidRPr="0054173E">
        <w:rPr>
          <w:i/>
          <w:w w:val="100"/>
        </w:rPr>
        <w:t xml:space="preserve"> aeolicus</w:t>
      </w:r>
      <w:r w:rsidR="001B7159">
        <w:rPr>
          <w:w w:val="100"/>
          <w:vertAlign w:val="superscript"/>
        </w:rPr>
        <w:t>37</w:t>
      </w:r>
      <w:r w:rsidR="002E7672" w:rsidRPr="0054173E">
        <w:rPr>
          <w:w w:val="100"/>
        </w:rPr>
        <w:t xml:space="preserve"> for evaluation of the </w:t>
      </w:r>
      <w:r w:rsidR="00BC3317">
        <w:rPr>
          <w:rFonts w:hint="eastAsia"/>
          <w:w w:val="100"/>
        </w:rPr>
        <w:t>VEGs</w:t>
      </w:r>
      <w:r w:rsidR="00BC3317">
        <w:rPr>
          <w:rFonts w:hint="eastAsia"/>
          <w:w w:val="100"/>
          <w:lang w:eastAsia="ko-KR"/>
        </w:rPr>
        <w:t xml:space="preserve">, </w:t>
      </w:r>
      <w:r w:rsidR="002E7672" w:rsidRPr="0054173E">
        <w:rPr>
          <w:rFonts w:hint="eastAsia"/>
          <w:w w:val="100"/>
        </w:rPr>
        <w:t>all VEGs except for VEG-5 w</w:t>
      </w:r>
      <w:r w:rsidR="002E7672" w:rsidRPr="0054173E">
        <w:rPr>
          <w:w w:val="100"/>
        </w:rPr>
        <w:t>ere</w:t>
      </w:r>
      <w:r w:rsidR="002E7672" w:rsidRPr="0054173E">
        <w:rPr>
          <w:rFonts w:hint="eastAsia"/>
          <w:w w:val="100"/>
        </w:rPr>
        <w:t xml:space="preserve"> worse than DDM at retaining transporter activity </w:t>
      </w:r>
      <w:r w:rsidR="002E7672" w:rsidRPr="0054173E">
        <w:rPr>
          <w:w w:val="100"/>
        </w:rPr>
        <w:t>(Fig</w:t>
      </w:r>
      <w:r w:rsidR="002E7672" w:rsidRPr="0054173E">
        <w:rPr>
          <w:rFonts w:hint="eastAsia"/>
          <w:w w:val="100"/>
        </w:rPr>
        <w:t xml:space="preserve">. </w:t>
      </w:r>
      <w:r w:rsidR="002E7672" w:rsidRPr="0054173E">
        <w:rPr>
          <w:w w:val="100"/>
        </w:rPr>
        <w:t>S</w:t>
      </w:r>
      <w:r w:rsidR="002F781D">
        <w:rPr>
          <w:rFonts w:hint="eastAsia"/>
          <w:w w:val="100"/>
          <w:lang w:eastAsia="ko-KR"/>
        </w:rPr>
        <w:t>8</w:t>
      </w:r>
      <w:r w:rsidR="002E7672" w:rsidRPr="0054173E">
        <w:rPr>
          <w:w w:val="100"/>
        </w:rPr>
        <w:t xml:space="preserve">). </w:t>
      </w:r>
    </w:p>
    <w:p w14:paraId="78CBF49C" w14:textId="6730B590" w:rsidR="00911FD3" w:rsidRPr="0054173E" w:rsidRDefault="0023579F" w:rsidP="00ED0375">
      <w:pPr>
        <w:pStyle w:val="RSCB02ArticleText"/>
      </w:pPr>
      <w:r>
        <w:rPr>
          <w:w w:val="100"/>
        </w:rPr>
        <w:tab/>
        <w:t xml:space="preserve">Here, we </w:t>
      </w:r>
      <w:r w:rsidR="007A0A2C" w:rsidRPr="0054173E">
        <w:t xml:space="preserve">have introduced a new class of </w:t>
      </w:r>
      <w:proofErr w:type="spellStart"/>
      <w:r w:rsidR="007A0A2C" w:rsidRPr="0054173E">
        <w:t>amphiphiles</w:t>
      </w:r>
      <w:proofErr w:type="spellEnd"/>
      <w:r w:rsidR="007A0A2C" w:rsidRPr="0054173E">
        <w:t>, vitamin E-based glycoside</w:t>
      </w:r>
      <w:r w:rsidR="007A0A2C" w:rsidRPr="0054173E">
        <w:rPr>
          <w:rFonts w:hint="eastAsia"/>
        </w:rPr>
        <w:t xml:space="preserve">s, </w:t>
      </w:r>
      <w:r w:rsidR="007A0A2C" w:rsidRPr="0054173E">
        <w:t>contain</w:t>
      </w:r>
      <w:r w:rsidR="007A0A2C" w:rsidRPr="0054173E">
        <w:rPr>
          <w:rFonts w:hint="eastAsia"/>
        </w:rPr>
        <w:t>ing</w:t>
      </w:r>
      <w:r w:rsidR="007A0A2C" w:rsidRPr="0054173E">
        <w:t xml:space="preserve"> vitamin </w:t>
      </w:r>
      <w:r w:rsidR="007A0A2C" w:rsidRPr="0054173E">
        <w:rPr>
          <w:rFonts w:hint="eastAsia"/>
        </w:rPr>
        <w:t xml:space="preserve">E and the branched carbohydrate as the hydrophobic and head groups, </w:t>
      </w:r>
      <w:r w:rsidR="007A0A2C" w:rsidRPr="0054173E">
        <w:t>respectively.</w:t>
      </w:r>
      <w:r w:rsidR="00911FD3" w:rsidRPr="0054173E">
        <w:rPr>
          <w:rFonts w:hint="eastAsia"/>
        </w:rPr>
        <w:t xml:space="preserve"> </w:t>
      </w:r>
      <w:r w:rsidR="008A7BF4" w:rsidRPr="0054173E">
        <w:rPr>
          <w:rFonts w:hint="eastAsia"/>
        </w:rPr>
        <w:t xml:space="preserve">The presence of three methyl branches along the farnesyl chain and the bicyclic ring </w:t>
      </w:r>
      <w:r w:rsidR="008A7BF4" w:rsidRPr="0054173E">
        <w:t>with</w:t>
      </w:r>
      <w:r w:rsidR="008A7BF4" w:rsidRPr="0054173E">
        <w:rPr>
          <w:rFonts w:hint="eastAsia"/>
        </w:rPr>
        <w:t xml:space="preserve"> multiple methyl </w:t>
      </w:r>
      <w:r w:rsidR="008A7BF4" w:rsidRPr="0054173E">
        <w:t>substituents</w:t>
      </w:r>
      <w:r w:rsidR="008A7BF4" w:rsidRPr="0054173E">
        <w:rPr>
          <w:rFonts w:hint="eastAsia"/>
        </w:rPr>
        <w:t xml:space="preserve"> substantially increase</w:t>
      </w:r>
      <w:r>
        <w:t>s</w:t>
      </w:r>
      <w:r w:rsidR="008A7BF4" w:rsidRPr="0054173E">
        <w:rPr>
          <w:rFonts w:hint="eastAsia"/>
        </w:rPr>
        <w:t xml:space="preserve"> the hydrophobic density and molecular rigidity of the VEGs compared to conventional detergents. </w:t>
      </w:r>
      <w:r w:rsidR="008A7BF4">
        <w:rPr>
          <w:rFonts w:hint="eastAsia"/>
        </w:rPr>
        <w:t>In addition</w:t>
      </w:r>
      <w:r w:rsidR="008A7BF4" w:rsidRPr="0054173E">
        <w:rPr>
          <w:rFonts w:hint="eastAsia"/>
        </w:rPr>
        <w:t xml:space="preserve">, the hydrophobic group of the VEGs has a conical shape </w:t>
      </w:r>
      <w:r w:rsidR="00747B77">
        <w:rPr>
          <w:rFonts w:hint="eastAsia"/>
        </w:rPr>
        <w:t xml:space="preserve">mainly </w:t>
      </w:r>
      <w:r w:rsidR="008A7BF4" w:rsidRPr="0054173E">
        <w:t xml:space="preserve">due to </w:t>
      </w:r>
      <w:r w:rsidR="008A7BF4" w:rsidRPr="0054173E">
        <w:rPr>
          <w:rFonts w:hint="eastAsia"/>
        </w:rPr>
        <w:t xml:space="preserve">the presence of </w:t>
      </w:r>
      <w:r w:rsidR="008A7BF4" w:rsidRPr="0054173E">
        <w:t>the bulky bicyclic ring</w:t>
      </w:r>
      <w:r w:rsidR="008A7BF4" w:rsidRPr="0054173E">
        <w:rPr>
          <w:rFonts w:hint="eastAsia"/>
        </w:rPr>
        <w:t xml:space="preserve"> closed to the head group, different from the linear alkyl chains of conventiona</w:t>
      </w:r>
      <w:r w:rsidR="002F781D">
        <w:rPr>
          <w:rFonts w:hint="eastAsia"/>
        </w:rPr>
        <w:t>l detergents (e.g. DDM) (Fig. S9</w:t>
      </w:r>
      <w:r w:rsidR="008A7BF4" w:rsidRPr="0054173E">
        <w:rPr>
          <w:rFonts w:hint="eastAsia"/>
        </w:rPr>
        <w:t xml:space="preserve">). This molecular geometry of the lipophilic group </w:t>
      </w:r>
      <w:r w:rsidR="00747B77">
        <w:rPr>
          <w:rFonts w:hint="eastAsia"/>
        </w:rPr>
        <w:t xml:space="preserve">would be favorable </w:t>
      </w:r>
      <w:r w:rsidR="00BC3317">
        <w:rPr>
          <w:rFonts w:hint="eastAsia"/>
        </w:rPr>
        <w:t>for</w:t>
      </w:r>
      <w:r w:rsidR="00562774">
        <w:rPr>
          <w:rFonts w:hint="eastAsia"/>
        </w:rPr>
        <w:t xml:space="preserve"> </w:t>
      </w:r>
      <w:r w:rsidR="00BC3317">
        <w:rPr>
          <w:rFonts w:hint="eastAsia"/>
        </w:rPr>
        <w:t>maximizing</w:t>
      </w:r>
      <w:r w:rsidR="008A7BF4" w:rsidRPr="0054173E">
        <w:rPr>
          <w:rFonts w:hint="eastAsia"/>
        </w:rPr>
        <w:t xml:space="preserve"> detergent interactions between the lipophilic groups</w:t>
      </w:r>
      <w:r w:rsidR="007A0A2C">
        <w:rPr>
          <w:rFonts w:hint="eastAsia"/>
        </w:rPr>
        <w:t xml:space="preserve"> </w:t>
      </w:r>
      <w:r w:rsidR="00BC3317">
        <w:rPr>
          <w:rFonts w:hint="eastAsia"/>
        </w:rPr>
        <w:t>in detergent micelles</w:t>
      </w:r>
      <w:r w:rsidR="002F781D">
        <w:rPr>
          <w:rFonts w:hint="eastAsia"/>
        </w:rPr>
        <w:t xml:space="preserve"> (Fig. S9b</w:t>
      </w:r>
      <w:r w:rsidR="00747B77">
        <w:rPr>
          <w:rFonts w:hint="eastAsia"/>
        </w:rPr>
        <w:t>)</w:t>
      </w:r>
      <w:r w:rsidR="00BC3317">
        <w:rPr>
          <w:rFonts w:hint="eastAsia"/>
        </w:rPr>
        <w:t xml:space="preserve">, </w:t>
      </w:r>
      <w:r w:rsidR="00747B77">
        <w:rPr>
          <w:rFonts w:hint="eastAsia"/>
        </w:rPr>
        <w:t xml:space="preserve">thereby </w:t>
      </w:r>
      <w:r w:rsidR="00BC3317">
        <w:rPr>
          <w:rFonts w:hint="eastAsia"/>
        </w:rPr>
        <w:t>enhancing</w:t>
      </w:r>
      <w:r w:rsidR="00BC3317" w:rsidRPr="0054173E">
        <w:rPr>
          <w:rFonts w:hint="eastAsia"/>
        </w:rPr>
        <w:t xml:space="preserve"> micellar </w:t>
      </w:r>
      <w:r w:rsidR="00BC3317" w:rsidRPr="0054173E">
        <w:t>stability</w:t>
      </w:r>
      <w:r w:rsidR="00BC3317" w:rsidRPr="0054173E">
        <w:rPr>
          <w:rFonts w:hint="eastAsia"/>
        </w:rPr>
        <w:t xml:space="preserve"> </w:t>
      </w:r>
      <w:r w:rsidR="00747B77">
        <w:rPr>
          <w:rFonts w:hint="eastAsia"/>
        </w:rPr>
        <w:t xml:space="preserve">and </w:t>
      </w:r>
      <w:r>
        <w:t xml:space="preserve">thus </w:t>
      </w:r>
      <w:r w:rsidR="00BC3317">
        <w:rPr>
          <w:rFonts w:hint="eastAsia"/>
        </w:rPr>
        <w:t xml:space="preserve">protein stability. </w:t>
      </w:r>
      <w:r w:rsidR="00911FD3" w:rsidRPr="0054173E">
        <w:rPr>
          <w:rFonts w:hint="eastAsia"/>
        </w:rPr>
        <w:t xml:space="preserve">When these agents were evaluated, VEG-3 was most effective at stabilizing the membrane proteins tested here (LHI-RC, UapA, </w:t>
      </w:r>
      <w:r w:rsidR="00911FD3" w:rsidRPr="0054173E">
        <w:t>β</w:t>
      </w:r>
      <w:r w:rsidR="00911FD3" w:rsidRPr="0054173E">
        <w:rPr>
          <w:vertAlign w:val="subscript"/>
        </w:rPr>
        <w:t>2</w:t>
      </w:r>
      <w:r w:rsidR="00911FD3" w:rsidRPr="0054173E">
        <w:t>AR</w:t>
      </w:r>
      <w:r w:rsidR="00911FD3" w:rsidRPr="0054173E">
        <w:rPr>
          <w:rFonts w:hint="eastAsia"/>
        </w:rPr>
        <w:t>, and MelB</w:t>
      </w:r>
      <w:r w:rsidR="00911FD3" w:rsidRPr="0054173E">
        <w:rPr>
          <w:rFonts w:hint="eastAsia"/>
          <w:vertAlign w:val="subscript"/>
        </w:rPr>
        <w:t>St</w:t>
      </w:r>
      <w:r w:rsidR="00911FD3" w:rsidRPr="0054173E">
        <w:rPr>
          <w:rFonts w:hint="eastAsia"/>
        </w:rPr>
        <w:t xml:space="preserve">). VEG-4 and VEG-5 </w:t>
      </w:r>
      <w:r w:rsidR="00A135FE">
        <w:t>also stabilised</w:t>
      </w:r>
      <w:r w:rsidR="00911FD3" w:rsidRPr="0054173E">
        <w:rPr>
          <w:rFonts w:hint="eastAsia"/>
        </w:rPr>
        <w:t xml:space="preserve"> </w:t>
      </w:r>
      <w:proofErr w:type="spellStart"/>
      <w:r w:rsidR="00911FD3" w:rsidRPr="0054173E">
        <w:rPr>
          <w:rFonts w:hint="eastAsia"/>
        </w:rPr>
        <w:t>MelB</w:t>
      </w:r>
      <w:r w:rsidR="00911FD3" w:rsidRPr="0054173E">
        <w:rPr>
          <w:rFonts w:hint="eastAsia"/>
          <w:vertAlign w:val="subscript"/>
        </w:rPr>
        <w:t>St</w:t>
      </w:r>
      <w:proofErr w:type="spellEnd"/>
      <w:r w:rsidR="00911FD3" w:rsidRPr="0054173E">
        <w:rPr>
          <w:rFonts w:hint="eastAsia"/>
          <w:vertAlign w:val="subscript"/>
        </w:rPr>
        <w:t xml:space="preserve"> </w:t>
      </w:r>
      <w:r w:rsidR="00911FD3" w:rsidRPr="0054173E">
        <w:rPr>
          <w:rFonts w:hint="eastAsia"/>
        </w:rPr>
        <w:t xml:space="preserve">and </w:t>
      </w:r>
      <w:proofErr w:type="spellStart"/>
      <w:r w:rsidR="00911FD3" w:rsidRPr="0054173E">
        <w:rPr>
          <w:rFonts w:hint="eastAsia"/>
        </w:rPr>
        <w:t>UapA</w:t>
      </w:r>
      <w:proofErr w:type="spellEnd"/>
      <w:r w:rsidR="00911FD3" w:rsidRPr="0054173E">
        <w:rPr>
          <w:rFonts w:hint="eastAsia"/>
        </w:rPr>
        <w:t>/</w:t>
      </w:r>
      <w:proofErr w:type="spellStart"/>
      <w:r w:rsidR="00911FD3" w:rsidRPr="0054173E">
        <w:rPr>
          <w:rFonts w:hint="eastAsia"/>
        </w:rPr>
        <w:t>LeuT</w:t>
      </w:r>
      <w:proofErr w:type="spellEnd"/>
      <w:r w:rsidR="00911FD3" w:rsidRPr="0054173E">
        <w:rPr>
          <w:rFonts w:hint="eastAsia"/>
        </w:rPr>
        <w:t xml:space="preserve">, respectively. It is </w:t>
      </w:r>
      <w:r w:rsidR="00747B77">
        <w:rPr>
          <w:rFonts w:hint="eastAsia"/>
        </w:rPr>
        <w:t>notable</w:t>
      </w:r>
      <w:r w:rsidR="00911FD3" w:rsidRPr="0054173E">
        <w:rPr>
          <w:rFonts w:hint="eastAsia"/>
        </w:rPr>
        <w:t xml:space="preserve"> that </w:t>
      </w:r>
      <w:r w:rsidR="00562774" w:rsidRPr="0054173E">
        <w:rPr>
          <w:rFonts w:hint="eastAsia"/>
        </w:rPr>
        <w:t xml:space="preserve">VEG-3 was </w:t>
      </w:r>
      <w:r w:rsidR="00562774" w:rsidRPr="0054173E">
        <w:t>significantly</w:t>
      </w:r>
      <w:r w:rsidR="00562774" w:rsidRPr="0054173E">
        <w:rPr>
          <w:rFonts w:hint="eastAsia"/>
        </w:rPr>
        <w:t xml:space="preserve"> better than VEG-4 at stabilizing three </w:t>
      </w:r>
      <w:r w:rsidR="00747B77">
        <w:rPr>
          <w:rFonts w:hint="eastAsia"/>
        </w:rPr>
        <w:t xml:space="preserve">membrane </w:t>
      </w:r>
      <w:r w:rsidR="00562774" w:rsidRPr="0054173E">
        <w:rPr>
          <w:rFonts w:hint="eastAsia"/>
        </w:rPr>
        <w:t>proteins (</w:t>
      </w:r>
      <w:proofErr w:type="spellStart"/>
      <w:r w:rsidR="00562774" w:rsidRPr="0054173E">
        <w:rPr>
          <w:rFonts w:hint="eastAsia"/>
        </w:rPr>
        <w:t>UapA</w:t>
      </w:r>
      <w:proofErr w:type="spellEnd"/>
      <w:r w:rsidR="00562774" w:rsidRPr="0054173E">
        <w:rPr>
          <w:rFonts w:hint="eastAsia"/>
        </w:rPr>
        <w:t xml:space="preserve">, </w:t>
      </w:r>
      <w:r w:rsidR="00562774" w:rsidRPr="0054173E">
        <w:t>β</w:t>
      </w:r>
      <w:r w:rsidR="00562774" w:rsidRPr="0054173E">
        <w:rPr>
          <w:vertAlign w:val="subscript"/>
        </w:rPr>
        <w:t>2</w:t>
      </w:r>
      <w:r w:rsidR="00562774" w:rsidRPr="0054173E">
        <w:t>AR</w:t>
      </w:r>
      <w:r w:rsidR="00562774" w:rsidRPr="0054173E">
        <w:rPr>
          <w:rFonts w:hint="eastAsia"/>
        </w:rPr>
        <w:t xml:space="preserve"> and </w:t>
      </w:r>
      <w:proofErr w:type="spellStart"/>
      <w:r w:rsidR="00562774" w:rsidRPr="0054173E">
        <w:rPr>
          <w:rFonts w:hint="eastAsia"/>
        </w:rPr>
        <w:t>LeuT</w:t>
      </w:r>
      <w:proofErr w:type="spellEnd"/>
      <w:r w:rsidR="00562774" w:rsidRPr="0054173E">
        <w:rPr>
          <w:rFonts w:hint="eastAsia"/>
        </w:rPr>
        <w:t>)</w:t>
      </w:r>
      <w:r w:rsidR="00562774">
        <w:rPr>
          <w:rFonts w:hint="eastAsia"/>
        </w:rPr>
        <w:t xml:space="preserve"> </w:t>
      </w:r>
      <w:r w:rsidR="00911FD3" w:rsidRPr="0054173E">
        <w:rPr>
          <w:rFonts w:hint="eastAsia"/>
        </w:rPr>
        <w:t xml:space="preserve">despite their similar structures. </w:t>
      </w:r>
      <w:r w:rsidR="008A7BF4">
        <w:rPr>
          <w:rFonts w:hint="eastAsia"/>
        </w:rPr>
        <w:t>T</w:t>
      </w:r>
      <w:r w:rsidR="00911FD3" w:rsidRPr="0054173E">
        <w:rPr>
          <w:rFonts w:hint="eastAsia"/>
        </w:rPr>
        <w:t xml:space="preserve">he enhanced </w:t>
      </w:r>
      <w:proofErr w:type="spellStart"/>
      <w:r w:rsidR="00911FD3" w:rsidRPr="0054173E">
        <w:rPr>
          <w:rFonts w:hint="eastAsia"/>
        </w:rPr>
        <w:t>behavi</w:t>
      </w:r>
      <w:r w:rsidR="008C7BAF">
        <w:rPr>
          <w:rFonts w:hint="eastAsia"/>
        </w:rPr>
        <w:t>or</w:t>
      </w:r>
      <w:proofErr w:type="spellEnd"/>
      <w:r w:rsidR="008C7BAF">
        <w:rPr>
          <w:rFonts w:hint="eastAsia"/>
        </w:rPr>
        <w:t xml:space="preserve"> of VEG-3 compared to VEG-4 </w:t>
      </w:r>
      <w:r w:rsidR="00A135FE">
        <w:t>may be due</w:t>
      </w:r>
      <w:r w:rsidR="00747B77">
        <w:rPr>
          <w:rFonts w:hint="eastAsia"/>
        </w:rPr>
        <w:t xml:space="preserve"> to</w:t>
      </w:r>
      <w:r w:rsidR="00911FD3" w:rsidRPr="0054173E">
        <w:rPr>
          <w:rFonts w:hint="eastAsia"/>
        </w:rPr>
        <w:t xml:space="preserve"> </w:t>
      </w:r>
      <w:r w:rsidR="00911FD3" w:rsidRPr="0054173E">
        <w:t xml:space="preserve">the </w:t>
      </w:r>
      <w:r w:rsidR="00911FD3" w:rsidRPr="0054173E">
        <w:rPr>
          <w:rFonts w:hint="eastAsia"/>
        </w:rPr>
        <w:t xml:space="preserve">difference in the length of their lipophilic groups. As the malonate-derived alkyl linker used for VEG-4 preparation is </w:t>
      </w:r>
      <w:r w:rsidR="00911FD3" w:rsidRPr="0054173E">
        <w:t>sufficiently</w:t>
      </w:r>
      <w:r w:rsidR="00911FD3" w:rsidRPr="0054173E">
        <w:rPr>
          <w:rFonts w:hint="eastAsia"/>
        </w:rPr>
        <w:t xml:space="preserve"> hydrophobic, this linker </w:t>
      </w:r>
      <w:r w:rsidR="00747B77">
        <w:t>should form part of the hydrophobic group</w:t>
      </w:r>
      <w:r w:rsidR="00747B77">
        <w:rPr>
          <w:rFonts w:hint="eastAsia"/>
        </w:rPr>
        <w:t>.</w:t>
      </w:r>
      <w:r w:rsidR="007C0A7C">
        <w:rPr>
          <w:rFonts w:hint="eastAsia"/>
        </w:rPr>
        <w:t xml:space="preserve"> </w:t>
      </w:r>
      <w:r w:rsidR="00911FD3" w:rsidRPr="0054173E">
        <w:rPr>
          <w:rFonts w:hint="eastAsia"/>
        </w:rPr>
        <w:t xml:space="preserve">In contrast, the amide group present in the linker region of VEG-3 is sufficiently polar to be part of the hydrophilic group. </w:t>
      </w:r>
      <w:r w:rsidR="00247230">
        <w:rPr>
          <w:rFonts w:hint="eastAsia"/>
        </w:rPr>
        <w:t>Thus, t</w:t>
      </w:r>
      <w:r w:rsidR="00911FD3" w:rsidRPr="0054173E">
        <w:rPr>
          <w:rFonts w:hint="eastAsia"/>
        </w:rPr>
        <w:t xml:space="preserve">he </w:t>
      </w:r>
      <w:r w:rsidR="00911FD3" w:rsidRPr="0054173E">
        <w:t>hydrophobic</w:t>
      </w:r>
      <w:r w:rsidR="00911FD3" w:rsidRPr="0054173E">
        <w:rPr>
          <w:rFonts w:hint="eastAsia"/>
        </w:rPr>
        <w:t xml:space="preserve"> group</w:t>
      </w:r>
      <w:r w:rsidR="007C0A7C">
        <w:rPr>
          <w:rFonts w:hint="eastAsia"/>
        </w:rPr>
        <w:t xml:space="preserve"> length</w:t>
      </w:r>
      <w:r w:rsidR="00911FD3" w:rsidRPr="0054173E">
        <w:rPr>
          <w:rFonts w:hint="eastAsia"/>
        </w:rPr>
        <w:t xml:space="preserve"> of </w:t>
      </w:r>
      <w:r w:rsidR="00747B77">
        <w:rPr>
          <w:rFonts w:hint="eastAsia"/>
        </w:rPr>
        <w:t>this agent</w:t>
      </w:r>
      <w:r w:rsidR="00911FD3" w:rsidRPr="0054173E">
        <w:rPr>
          <w:rFonts w:hint="eastAsia"/>
        </w:rPr>
        <w:t xml:space="preserve"> </w:t>
      </w:r>
      <w:r w:rsidR="007C0A7C">
        <w:rPr>
          <w:rFonts w:hint="eastAsia"/>
        </w:rPr>
        <w:t>is</w:t>
      </w:r>
      <w:r w:rsidR="00911FD3" w:rsidRPr="0054173E">
        <w:rPr>
          <w:rFonts w:hint="eastAsia"/>
        </w:rPr>
        <w:t xml:space="preserve"> </w:t>
      </w:r>
      <w:r w:rsidR="00F33829">
        <w:t xml:space="preserve">effectively shorter than that of VEG-4, </w:t>
      </w:r>
      <w:r w:rsidR="00A135FE">
        <w:t>and more</w:t>
      </w:r>
      <w:r w:rsidR="00F33829">
        <w:t xml:space="preserve"> compatible with the hydrophobic width of the membrane proteins</w:t>
      </w:r>
      <w:r w:rsidR="00911FD3" w:rsidRPr="0054173E">
        <w:rPr>
          <w:rFonts w:hint="eastAsia"/>
        </w:rPr>
        <w:t>. T</w:t>
      </w:r>
      <w:r w:rsidR="00911FD3" w:rsidRPr="0054173E">
        <w:t>he</w:t>
      </w:r>
      <w:r w:rsidR="00911FD3" w:rsidRPr="0054173E">
        <w:rPr>
          <w:rFonts w:hint="eastAsia"/>
        </w:rPr>
        <w:t xml:space="preserve"> remarkable effect of VEG-3 on </w:t>
      </w:r>
      <w:r w:rsidR="00911FD3" w:rsidRPr="0054173E">
        <w:t>protein</w:t>
      </w:r>
      <w:r w:rsidR="00911FD3" w:rsidRPr="0054173E">
        <w:rPr>
          <w:rFonts w:hint="eastAsia"/>
        </w:rPr>
        <w:t xml:space="preserve"> stability, </w:t>
      </w:r>
      <w:r w:rsidR="00911FD3" w:rsidRPr="0054173E">
        <w:t>particularly</w:t>
      </w:r>
      <w:r w:rsidR="00911FD3" w:rsidRPr="0054173E">
        <w:rPr>
          <w:rFonts w:hint="eastAsia"/>
        </w:rPr>
        <w:t xml:space="preserve"> with MelB</w:t>
      </w:r>
      <w:r w:rsidR="00911FD3" w:rsidRPr="0054173E">
        <w:rPr>
          <w:rFonts w:hint="eastAsia"/>
          <w:vertAlign w:val="subscript"/>
        </w:rPr>
        <w:t>St</w:t>
      </w:r>
      <w:r w:rsidR="00911FD3" w:rsidRPr="0054173E">
        <w:t xml:space="preserve"> and the</w:t>
      </w:r>
      <w:r w:rsidR="00911FD3" w:rsidRPr="0054173E">
        <w:rPr>
          <w:rFonts w:hint="eastAsia"/>
        </w:rPr>
        <w:t xml:space="preserve"> </w:t>
      </w:r>
      <w:r w:rsidR="00911FD3" w:rsidRPr="0054173E">
        <w:t>β</w:t>
      </w:r>
      <w:r w:rsidR="00911FD3" w:rsidRPr="0054173E">
        <w:rPr>
          <w:vertAlign w:val="subscript"/>
        </w:rPr>
        <w:t>2</w:t>
      </w:r>
      <w:r w:rsidR="00911FD3" w:rsidRPr="0054173E">
        <w:t>AR</w:t>
      </w:r>
      <w:r w:rsidR="00911FD3" w:rsidRPr="0054173E">
        <w:rPr>
          <w:rFonts w:hint="eastAsia"/>
        </w:rPr>
        <w:t>-G</w:t>
      </w:r>
      <w:r w:rsidR="00911FD3" w:rsidRPr="0054173E">
        <w:rPr>
          <w:rFonts w:hint="eastAsia"/>
          <w:vertAlign w:val="subscript"/>
        </w:rPr>
        <w:t>s</w:t>
      </w:r>
      <w:r w:rsidR="00911FD3" w:rsidRPr="0054173E">
        <w:rPr>
          <w:rFonts w:hint="eastAsia"/>
        </w:rPr>
        <w:t xml:space="preserve"> complex, and the </w:t>
      </w:r>
      <w:r w:rsidR="00911FD3" w:rsidRPr="0054173E">
        <w:t>clear</w:t>
      </w:r>
      <w:r w:rsidR="00911FD3" w:rsidRPr="0054173E">
        <w:rPr>
          <w:rFonts w:hint="eastAsia"/>
        </w:rPr>
        <w:t xml:space="preserve"> visualization of the complex </w:t>
      </w:r>
      <w:r w:rsidR="00911FD3" w:rsidRPr="0054173E">
        <w:rPr>
          <w:rFonts w:hint="eastAsia"/>
          <w:i/>
        </w:rPr>
        <w:t>via</w:t>
      </w:r>
      <w:r w:rsidR="00911FD3" w:rsidRPr="0054173E">
        <w:rPr>
          <w:rFonts w:hint="eastAsia"/>
        </w:rPr>
        <w:t xml:space="preserve"> EM analysis compared to DDM</w:t>
      </w:r>
      <w:r w:rsidR="00911FD3" w:rsidRPr="0054173E">
        <w:t>,</w:t>
      </w:r>
      <w:r w:rsidR="00911FD3" w:rsidRPr="0054173E">
        <w:rPr>
          <w:rFonts w:hint="eastAsia"/>
        </w:rPr>
        <w:t xml:space="preserve"> indicate the importance of geometry </w:t>
      </w:r>
      <w:r w:rsidR="007A0A2C">
        <w:rPr>
          <w:rFonts w:hint="eastAsia"/>
        </w:rPr>
        <w:t xml:space="preserve">and length </w:t>
      </w:r>
      <w:r w:rsidR="00911FD3" w:rsidRPr="0054173E">
        <w:rPr>
          <w:rFonts w:hint="eastAsia"/>
        </w:rPr>
        <w:t xml:space="preserve">of </w:t>
      </w:r>
      <w:r w:rsidR="007A0A2C">
        <w:rPr>
          <w:rFonts w:hint="eastAsia"/>
        </w:rPr>
        <w:t>detergent</w:t>
      </w:r>
      <w:r w:rsidR="00911FD3" w:rsidRPr="0054173E">
        <w:rPr>
          <w:rFonts w:hint="eastAsia"/>
        </w:rPr>
        <w:t xml:space="preserve"> hydrophobic group</w:t>
      </w:r>
      <w:r w:rsidR="007C0A7C">
        <w:rPr>
          <w:rFonts w:hint="eastAsia"/>
        </w:rPr>
        <w:t xml:space="preserve"> </w:t>
      </w:r>
      <w:r w:rsidR="007C0A7C">
        <w:t>in detergen</w:t>
      </w:r>
      <w:r w:rsidR="00A135FE">
        <w:t>t stabilisation efficacy</w:t>
      </w:r>
      <w:r w:rsidR="00247230">
        <w:rPr>
          <w:color w:val="0000CC"/>
        </w:rPr>
        <w:t>.</w:t>
      </w:r>
      <w:r w:rsidR="00247230">
        <w:rPr>
          <w:rFonts w:hint="eastAsia"/>
          <w:color w:val="0000CC"/>
        </w:rPr>
        <w:t xml:space="preserve"> </w:t>
      </w:r>
      <w:r w:rsidR="00911FD3" w:rsidRPr="0054173E">
        <w:rPr>
          <w:rFonts w:hint="eastAsia"/>
        </w:rPr>
        <w:t>The</w:t>
      </w:r>
      <w:r w:rsidR="000F2295">
        <w:rPr>
          <w:rFonts w:hint="eastAsia"/>
        </w:rPr>
        <w:t>se</w:t>
      </w:r>
      <w:r w:rsidR="00911FD3" w:rsidRPr="0054173E">
        <w:rPr>
          <w:rFonts w:hint="eastAsia"/>
        </w:rPr>
        <w:t xml:space="preserve"> detergent design principles, will </w:t>
      </w:r>
      <w:r w:rsidR="00A135FE">
        <w:t>facilitate</w:t>
      </w:r>
      <w:r w:rsidR="00A135FE" w:rsidRPr="0054173E">
        <w:rPr>
          <w:rFonts w:hint="eastAsia"/>
        </w:rPr>
        <w:t xml:space="preserve"> </w:t>
      </w:r>
      <w:r w:rsidR="00911FD3" w:rsidRPr="0054173E">
        <w:rPr>
          <w:rFonts w:hint="eastAsia"/>
        </w:rPr>
        <w:t>ration</w:t>
      </w:r>
      <w:r w:rsidR="00911FD3" w:rsidRPr="0054173E">
        <w:t>al</w:t>
      </w:r>
      <w:r w:rsidR="00911FD3" w:rsidRPr="0054173E">
        <w:rPr>
          <w:rFonts w:hint="eastAsia"/>
        </w:rPr>
        <w:t xml:space="preserve"> design of</w:t>
      </w:r>
      <w:r w:rsidR="00911FD3" w:rsidRPr="0054173E">
        <w:t xml:space="preserve"> novel amphiphiles in the future</w:t>
      </w:r>
      <w:r w:rsidR="00911FD3" w:rsidRPr="0054173E">
        <w:rPr>
          <w:rFonts w:hint="eastAsia"/>
        </w:rPr>
        <w:t xml:space="preserve">. </w:t>
      </w:r>
    </w:p>
    <w:p w14:paraId="4373F763" w14:textId="77777777" w:rsidR="00A447EA" w:rsidRDefault="006D23D2" w:rsidP="00A447EA">
      <w:pPr>
        <w:pStyle w:val="RSCB02ArticleText"/>
        <w:rPr>
          <w:w w:val="100"/>
          <w:lang w:eastAsia="ko-KR"/>
        </w:rPr>
      </w:pPr>
      <w:r w:rsidRPr="0054173E">
        <w:rPr>
          <w:w w:val="100"/>
          <w:lang w:val="en-US"/>
        </w:rPr>
        <w:t>This work was supported by the National Research Foundation of Korea (NRF) funded by the Korean government (MSIP) (grant number 2016R1A2B2011257 to P.S.C.</w:t>
      </w:r>
      <w:r w:rsidRPr="0054173E">
        <w:rPr>
          <w:rFonts w:hint="eastAsia"/>
          <w:w w:val="100"/>
          <w:lang w:val="en-US"/>
        </w:rPr>
        <w:t>,</w:t>
      </w:r>
      <w:r w:rsidRPr="0054173E">
        <w:rPr>
          <w:w w:val="100"/>
          <w:lang w:val="en-US"/>
        </w:rPr>
        <w:t xml:space="preserve"> </w:t>
      </w:r>
      <w:r w:rsidRPr="0054173E">
        <w:rPr>
          <w:rFonts w:hint="eastAsia"/>
          <w:w w:val="100"/>
          <w:lang w:val="en-US"/>
        </w:rPr>
        <w:t xml:space="preserve">L.G. </w:t>
      </w:r>
      <w:r w:rsidRPr="0054173E">
        <w:rPr>
          <w:w w:val="100"/>
          <w:lang w:val="en-US"/>
        </w:rPr>
        <w:t>and M.E</w:t>
      </w:r>
      <w:r w:rsidRPr="0054173E">
        <w:rPr>
          <w:rFonts w:hint="eastAsia"/>
          <w:w w:val="100"/>
          <w:lang w:val="en-US"/>
        </w:rPr>
        <w:t>.</w:t>
      </w:r>
      <w:r w:rsidRPr="0054173E">
        <w:rPr>
          <w:w w:val="100"/>
          <w:lang w:val="en-US"/>
        </w:rPr>
        <w:t>)</w:t>
      </w:r>
      <w:r w:rsidR="00C72814" w:rsidRPr="0054173E">
        <w:rPr>
          <w:w w:val="100"/>
        </w:rPr>
        <w:t xml:space="preserve">. </w:t>
      </w:r>
    </w:p>
    <w:p w14:paraId="52E66E66" w14:textId="77777777" w:rsidR="00DB0DBB" w:rsidRPr="00DB0DBB" w:rsidRDefault="00DB0DBB" w:rsidP="00A447EA">
      <w:pPr>
        <w:pStyle w:val="RSCB02ArticleText"/>
        <w:rPr>
          <w:w w:val="100"/>
          <w:lang w:eastAsia="ko-KR"/>
        </w:rPr>
      </w:pPr>
      <w:r w:rsidRPr="00DB0DBB">
        <w:rPr>
          <w:rFonts w:hint="eastAsia"/>
          <w:w w:val="100"/>
        </w:rPr>
        <w:t xml:space="preserve">The authors declare </w:t>
      </w:r>
      <w:r w:rsidRPr="00DB0DBB">
        <w:rPr>
          <w:w w:val="100"/>
        </w:rPr>
        <w:t>the</w:t>
      </w:r>
      <w:r w:rsidRPr="00DB0DBB">
        <w:rPr>
          <w:rFonts w:hint="eastAsia"/>
          <w:w w:val="100"/>
        </w:rPr>
        <w:t xml:space="preserve"> following competing financial interest(s): P.S.C. and M.E. are co-inventors on a patent application that covers the VEG agents.</w:t>
      </w:r>
    </w:p>
    <w:p w14:paraId="6D262C4C" w14:textId="77777777" w:rsidR="00D010E8" w:rsidRPr="00EF6BD4" w:rsidRDefault="00E61949" w:rsidP="00ED0375">
      <w:pPr>
        <w:pStyle w:val="RSCB04SectionHeading"/>
        <w:outlineLvl w:val="0"/>
      </w:pPr>
      <w:r w:rsidRPr="00EF6BD4">
        <w:lastRenderedPageBreak/>
        <w:t>Notes and references</w:t>
      </w:r>
    </w:p>
    <w:p w14:paraId="6C7E595E" w14:textId="77777777" w:rsidR="00615623" w:rsidRPr="003E25E5" w:rsidRDefault="001E72D5" w:rsidP="00615623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1E72D5">
        <w:rPr>
          <w:rFonts w:cs="Times New Roman"/>
          <w:noProof/>
          <w:kern w:val="22"/>
          <w:sz w:val="16"/>
          <w:szCs w:val="18"/>
        </w:rPr>
        <w:t xml:space="preserve">R. Santos, O.Ursu, A. Gaulton, A. P. Bento, R. S. Donadi, C. G. Bologa, A. Karlsson, B. Al-Lazikani, A. Hersey, T. I. Oprea, and J. P. Overington, </w:t>
      </w:r>
      <w:r w:rsidRPr="001E72D5">
        <w:rPr>
          <w:rFonts w:cs="Times New Roman"/>
          <w:i/>
          <w:noProof/>
          <w:kern w:val="22"/>
          <w:sz w:val="16"/>
          <w:szCs w:val="18"/>
        </w:rPr>
        <w:t>Nat. Rev. Drug. Discov.</w:t>
      </w:r>
      <w:r w:rsidRPr="001E72D5">
        <w:rPr>
          <w:rFonts w:cs="Times New Roman"/>
          <w:noProof/>
          <w:kern w:val="22"/>
          <w:sz w:val="16"/>
          <w:szCs w:val="18"/>
        </w:rPr>
        <w:t xml:space="preserve"> 2017, </w:t>
      </w:r>
      <w:r w:rsidRPr="001E72D5">
        <w:rPr>
          <w:rFonts w:cs="Times New Roman"/>
          <w:b/>
          <w:noProof/>
          <w:kern w:val="22"/>
          <w:sz w:val="16"/>
          <w:szCs w:val="18"/>
        </w:rPr>
        <w:t>16</w:t>
      </w:r>
      <w:r w:rsidRPr="001E72D5">
        <w:rPr>
          <w:rFonts w:cs="Times New Roman"/>
          <w:noProof/>
          <w:kern w:val="22"/>
          <w:sz w:val="16"/>
          <w:szCs w:val="18"/>
        </w:rPr>
        <w:t>, 19-34.</w:t>
      </w:r>
    </w:p>
    <w:p w14:paraId="46374B6E" w14:textId="77777777" w:rsidR="00615623" w:rsidRPr="003E25E5" w:rsidRDefault="00E3344A" w:rsidP="00615623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E3344A">
        <w:rPr>
          <w:rFonts w:cs="Times New Roman"/>
          <w:noProof/>
          <w:kern w:val="22"/>
          <w:sz w:val="16"/>
          <w:szCs w:val="18"/>
        </w:rPr>
        <w:t xml:space="preserve">(a) D. Marsh, </w:t>
      </w:r>
      <w:r w:rsidRPr="00E3344A">
        <w:rPr>
          <w:rFonts w:cs="Times New Roman"/>
          <w:i/>
          <w:noProof/>
          <w:kern w:val="22"/>
          <w:sz w:val="16"/>
          <w:szCs w:val="18"/>
        </w:rPr>
        <w:t>Biochem. Biophys. Acta</w:t>
      </w:r>
      <w:r w:rsidRPr="00E3344A">
        <w:rPr>
          <w:rFonts w:cs="Times New Roman"/>
          <w:noProof/>
          <w:kern w:val="22"/>
          <w:sz w:val="16"/>
          <w:szCs w:val="18"/>
        </w:rPr>
        <w:t xml:space="preserve">, 2008, </w:t>
      </w:r>
      <w:r w:rsidRPr="00E3344A">
        <w:rPr>
          <w:rFonts w:cs="Times New Roman"/>
          <w:b/>
          <w:noProof/>
          <w:kern w:val="22"/>
          <w:sz w:val="16"/>
          <w:szCs w:val="18"/>
        </w:rPr>
        <w:t>1778</w:t>
      </w:r>
      <w:r w:rsidRPr="00E3344A">
        <w:rPr>
          <w:rFonts w:cs="Times New Roman"/>
          <w:noProof/>
          <w:kern w:val="22"/>
          <w:sz w:val="16"/>
          <w:szCs w:val="18"/>
        </w:rPr>
        <w:t xml:space="preserve">, 1545-1575; (b) J. L. Parker and S. Newstead, </w:t>
      </w:r>
      <w:r w:rsidRPr="00E3344A">
        <w:rPr>
          <w:rFonts w:cs="Times New Roman"/>
          <w:i/>
          <w:noProof/>
          <w:kern w:val="22"/>
          <w:sz w:val="16"/>
          <w:szCs w:val="18"/>
        </w:rPr>
        <w:t>Protein Sci</w:t>
      </w:r>
      <w:r w:rsidRPr="00E3344A">
        <w:rPr>
          <w:rFonts w:cs="Times New Roman"/>
          <w:noProof/>
          <w:kern w:val="22"/>
          <w:sz w:val="16"/>
          <w:szCs w:val="18"/>
        </w:rPr>
        <w:t xml:space="preserve">., 2012, </w:t>
      </w:r>
      <w:r w:rsidRPr="00E3344A">
        <w:rPr>
          <w:rFonts w:cs="Times New Roman"/>
          <w:b/>
          <w:noProof/>
          <w:kern w:val="22"/>
          <w:sz w:val="16"/>
          <w:szCs w:val="18"/>
        </w:rPr>
        <w:t>21</w:t>
      </w:r>
      <w:r w:rsidRPr="00E3344A">
        <w:rPr>
          <w:rFonts w:cs="Times New Roman"/>
          <w:noProof/>
          <w:kern w:val="22"/>
          <w:sz w:val="16"/>
          <w:szCs w:val="18"/>
        </w:rPr>
        <w:t>, 1358-1365.</w:t>
      </w:r>
    </w:p>
    <w:p w14:paraId="5255A489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D. T. McQuade, M. A. Quinn, S. M. Yu, A. S. Polans, M. P. Krebs and S. H. Gellman, </w:t>
      </w:r>
      <w:r w:rsidRPr="00BC1D3D">
        <w:rPr>
          <w:rFonts w:cs="Times New Roman"/>
          <w:i/>
          <w:noProof/>
          <w:kern w:val="22"/>
          <w:sz w:val="16"/>
          <w:szCs w:val="16"/>
        </w:rPr>
        <w:t>Angew. Chem. Int. Ed</w:t>
      </w:r>
      <w:r w:rsidRPr="00E3344A">
        <w:rPr>
          <w:rFonts w:cs="Times New Roman"/>
          <w:noProof/>
          <w:kern w:val="22"/>
          <w:sz w:val="16"/>
          <w:szCs w:val="16"/>
        </w:rPr>
        <w:t xml:space="preserve">. 2000, </w:t>
      </w:r>
      <w:r w:rsidRPr="0004010C">
        <w:rPr>
          <w:rFonts w:cs="Times New Roman"/>
          <w:b/>
          <w:noProof/>
          <w:kern w:val="22"/>
          <w:sz w:val="16"/>
          <w:szCs w:val="16"/>
        </w:rPr>
        <w:t>39</w:t>
      </w:r>
      <w:r w:rsidRPr="00E3344A">
        <w:rPr>
          <w:rFonts w:cs="Times New Roman"/>
          <w:noProof/>
          <w:kern w:val="22"/>
          <w:sz w:val="16"/>
          <w:szCs w:val="16"/>
        </w:rPr>
        <w:t>, 758-761.</w:t>
      </w:r>
    </w:p>
    <w:p w14:paraId="3A95F2FD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P. S. Chae, M. J. Wander, A. P. Bowling, P. D. Laible and S. H. Gellman, </w:t>
      </w:r>
      <w:r w:rsidRPr="00BC1D3D">
        <w:rPr>
          <w:rFonts w:cs="Times New Roman"/>
          <w:i/>
          <w:noProof/>
          <w:kern w:val="22"/>
          <w:sz w:val="16"/>
          <w:szCs w:val="16"/>
        </w:rPr>
        <w:t>ChemBioChem</w:t>
      </w:r>
      <w:r w:rsidRPr="00E3344A">
        <w:rPr>
          <w:rFonts w:cs="Times New Roman"/>
          <w:noProof/>
          <w:kern w:val="22"/>
          <w:sz w:val="16"/>
          <w:szCs w:val="16"/>
        </w:rPr>
        <w:t xml:space="preserve">, 2008, </w:t>
      </w:r>
      <w:r w:rsidRPr="0004010C">
        <w:rPr>
          <w:rFonts w:cs="Times New Roman"/>
          <w:b/>
          <w:noProof/>
          <w:kern w:val="22"/>
          <w:sz w:val="16"/>
          <w:szCs w:val="16"/>
        </w:rPr>
        <w:t>9</w:t>
      </w:r>
      <w:r w:rsidRPr="00E3344A">
        <w:rPr>
          <w:rFonts w:cs="Times New Roman"/>
          <w:noProof/>
          <w:kern w:val="22"/>
          <w:sz w:val="16"/>
          <w:szCs w:val="16"/>
        </w:rPr>
        <w:t>, 1706-1709.</w:t>
      </w:r>
    </w:p>
    <w:p w14:paraId="259797DF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P. S. Chae, K. H. Cho, M. J. Wander, H. E. Bae, S. H. Gellman and P. D. Labile, </w:t>
      </w:r>
      <w:r w:rsidRPr="00BC1D3D">
        <w:rPr>
          <w:rFonts w:cs="Times New Roman"/>
          <w:i/>
          <w:noProof/>
          <w:kern w:val="22"/>
          <w:sz w:val="16"/>
          <w:szCs w:val="16"/>
        </w:rPr>
        <w:t>Biochim. Biophys. Acta</w:t>
      </w:r>
      <w:r w:rsidRPr="00E3344A">
        <w:rPr>
          <w:rFonts w:cs="Times New Roman"/>
          <w:noProof/>
          <w:kern w:val="22"/>
          <w:sz w:val="16"/>
          <w:szCs w:val="16"/>
        </w:rPr>
        <w:t xml:space="preserve">, 2014, </w:t>
      </w:r>
      <w:r w:rsidRPr="0004010C">
        <w:rPr>
          <w:rFonts w:cs="Times New Roman"/>
          <w:b/>
          <w:noProof/>
          <w:kern w:val="22"/>
          <w:sz w:val="16"/>
          <w:szCs w:val="16"/>
        </w:rPr>
        <w:t>1838</w:t>
      </w:r>
      <w:r w:rsidRPr="00E3344A">
        <w:rPr>
          <w:rFonts w:cs="Times New Roman"/>
          <w:noProof/>
          <w:kern w:val="22"/>
          <w:sz w:val="16"/>
          <w:szCs w:val="16"/>
        </w:rPr>
        <w:t>, 278-286.</w:t>
      </w:r>
    </w:p>
    <w:p w14:paraId="43AA162F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>P. S. Chae</w:t>
      </w:r>
      <w:r w:rsidR="000C6A5E">
        <w:rPr>
          <w:rFonts w:cs="Times New Roman"/>
          <w:noProof/>
          <w:kern w:val="22"/>
          <w:sz w:val="16"/>
          <w:szCs w:val="16"/>
        </w:rPr>
        <w:t>,</w:t>
      </w:r>
      <w:r w:rsidR="0004010C" w:rsidRPr="0004010C">
        <w:rPr>
          <w:noProof/>
          <w:sz w:val="16"/>
          <w:szCs w:val="16"/>
          <w:lang w:eastAsia="ko-KR"/>
        </w:rPr>
        <w:t xml:space="preserve"> </w:t>
      </w:r>
      <w:r w:rsidR="0004010C">
        <w:rPr>
          <w:rFonts w:cs="Times New Roman"/>
          <w:noProof/>
          <w:kern w:val="22"/>
          <w:sz w:val="16"/>
          <w:szCs w:val="16"/>
        </w:rPr>
        <w:t xml:space="preserve">et al., </w:t>
      </w:r>
      <w:r w:rsidRPr="00BC1D3D">
        <w:rPr>
          <w:rFonts w:cs="Times New Roman"/>
          <w:i/>
          <w:noProof/>
          <w:kern w:val="22"/>
          <w:sz w:val="16"/>
          <w:szCs w:val="16"/>
        </w:rPr>
        <w:t>J. Am. Chem. Soc.,</w:t>
      </w:r>
      <w:r w:rsidRPr="00E3344A">
        <w:rPr>
          <w:rFonts w:cs="Times New Roman"/>
          <w:noProof/>
          <w:kern w:val="22"/>
          <w:sz w:val="16"/>
          <w:szCs w:val="16"/>
        </w:rPr>
        <w:t xml:space="preserve"> 2010, </w:t>
      </w:r>
      <w:r w:rsidRPr="0004010C">
        <w:rPr>
          <w:rFonts w:cs="Times New Roman"/>
          <w:b/>
          <w:noProof/>
          <w:kern w:val="22"/>
          <w:sz w:val="16"/>
          <w:szCs w:val="16"/>
        </w:rPr>
        <w:t>132</w:t>
      </w:r>
      <w:r w:rsidRPr="00E3344A">
        <w:rPr>
          <w:rFonts w:cs="Times New Roman"/>
          <w:noProof/>
          <w:kern w:val="22"/>
          <w:sz w:val="16"/>
          <w:szCs w:val="16"/>
        </w:rPr>
        <w:t>, 16750-16752.</w:t>
      </w:r>
    </w:p>
    <w:p w14:paraId="6F21F08C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S. C. Lee, </w:t>
      </w:r>
      <w:r w:rsidR="00BC1D3D" w:rsidRPr="00BC1D3D">
        <w:rPr>
          <w:rFonts w:cs="Times New Roman"/>
          <w:noProof/>
          <w:kern w:val="22"/>
          <w:sz w:val="16"/>
          <w:szCs w:val="16"/>
        </w:rPr>
        <w:t xml:space="preserve">et al., </w:t>
      </w:r>
      <w:r w:rsidRPr="00BC1D3D">
        <w:rPr>
          <w:rFonts w:cs="Times New Roman"/>
          <w:i/>
          <w:noProof/>
          <w:kern w:val="22"/>
          <w:sz w:val="16"/>
          <w:szCs w:val="16"/>
        </w:rPr>
        <w:t>Proc. Natl. Acad. Sci. U. S. A.,</w:t>
      </w:r>
      <w:r w:rsidRPr="00E3344A">
        <w:rPr>
          <w:rFonts w:cs="Times New Roman"/>
          <w:noProof/>
          <w:kern w:val="22"/>
          <w:sz w:val="16"/>
          <w:szCs w:val="16"/>
        </w:rPr>
        <w:t xml:space="preserve"> 2013, </w:t>
      </w:r>
      <w:r w:rsidRPr="0004010C">
        <w:rPr>
          <w:rFonts w:cs="Times New Roman"/>
          <w:b/>
          <w:noProof/>
          <w:kern w:val="22"/>
          <w:sz w:val="16"/>
          <w:szCs w:val="16"/>
        </w:rPr>
        <w:t>110</w:t>
      </w:r>
      <w:r w:rsidRPr="00E3344A">
        <w:rPr>
          <w:rFonts w:cs="Times New Roman"/>
          <w:noProof/>
          <w:kern w:val="22"/>
          <w:sz w:val="16"/>
          <w:szCs w:val="16"/>
        </w:rPr>
        <w:t>, E1203-E1211.</w:t>
      </w:r>
    </w:p>
    <w:p w14:paraId="04162525" w14:textId="77777777" w:rsidR="00332846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P. S. Chae, </w:t>
      </w:r>
      <w:r w:rsidR="00BC1D3D">
        <w:rPr>
          <w:rFonts w:cs="Times New Roman"/>
          <w:noProof/>
          <w:kern w:val="22"/>
          <w:sz w:val="16"/>
          <w:szCs w:val="16"/>
        </w:rPr>
        <w:t>et al.,</w:t>
      </w:r>
      <w:r w:rsidRPr="00E3344A">
        <w:rPr>
          <w:rFonts w:cs="Times New Roman"/>
          <w:noProof/>
          <w:kern w:val="22"/>
          <w:sz w:val="16"/>
          <w:szCs w:val="16"/>
        </w:rPr>
        <w:t xml:space="preserve"> </w:t>
      </w:r>
      <w:r w:rsidRPr="00BC1D3D">
        <w:rPr>
          <w:rFonts w:cs="Times New Roman"/>
          <w:i/>
          <w:noProof/>
          <w:kern w:val="22"/>
          <w:sz w:val="16"/>
          <w:szCs w:val="16"/>
        </w:rPr>
        <w:t>Chem. Eur. J.</w:t>
      </w:r>
      <w:r w:rsidRPr="00E3344A">
        <w:rPr>
          <w:rFonts w:cs="Times New Roman"/>
          <w:noProof/>
          <w:kern w:val="22"/>
          <w:sz w:val="16"/>
          <w:szCs w:val="16"/>
        </w:rPr>
        <w:t xml:space="preserve"> 2012, </w:t>
      </w:r>
      <w:r w:rsidRPr="0004010C">
        <w:rPr>
          <w:rFonts w:cs="Times New Roman"/>
          <w:b/>
          <w:noProof/>
          <w:kern w:val="22"/>
          <w:sz w:val="16"/>
          <w:szCs w:val="16"/>
        </w:rPr>
        <w:t>18</w:t>
      </w:r>
      <w:r w:rsidRPr="00E3344A">
        <w:rPr>
          <w:rFonts w:cs="Times New Roman"/>
          <w:noProof/>
          <w:kern w:val="22"/>
          <w:sz w:val="16"/>
          <w:szCs w:val="16"/>
        </w:rPr>
        <w:t>, 9485-9490.</w:t>
      </w:r>
    </w:p>
    <w:p w14:paraId="609BC0B3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7C4219">
        <w:rPr>
          <w:rFonts w:cs="Times New Roman"/>
          <w:noProof/>
          <w:kern w:val="22"/>
          <w:sz w:val="16"/>
          <w:szCs w:val="18"/>
        </w:rPr>
        <w:t xml:space="preserve">A. Sadaf, J. S. Mortensen, S. Capaldi, E. Tikhonova, P. Hariharan, O. Ribeiro, C. J. Loland, L. Guan, B. Byrne and P. S. Chae, </w:t>
      </w:r>
      <w:r w:rsidRPr="007C4219">
        <w:rPr>
          <w:rFonts w:cs="Times New Roman"/>
          <w:i/>
          <w:noProof/>
          <w:kern w:val="22"/>
          <w:sz w:val="16"/>
          <w:szCs w:val="18"/>
        </w:rPr>
        <w:t>Chem. Sci</w:t>
      </w:r>
      <w:r w:rsidRPr="007C4219">
        <w:rPr>
          <w:rFonts w:cs="Times New Roman"/>
          <w:noProof/>
          <w:kern w:val="22"/>
          <w:sz w:val="16"/>
          <w:szCs w:val="18"/>
        </w:rPr>
        <w:t xml:space="preserve">., 2016, </w:t>
      </w:r>
      <w:r w:rsidRPr="007C4219">
        <w:rPr>
          <w:rFonts w:cs="Times New Roman"/>
          <w:b/>
          <w:noProof/>
          <w:kern w:val="22"/>
          <w:sz w:val="16"/>
          <w:szCs w:val="18"/>
        </w:rPr>
        <w:t>7</w:t>
      </w:r>
      <w:r w:rsidRPr="007C4219">
        <w:rPr>
          <w:rFonts w:cs="Times New Roman"/>
          <w:noProof/>
          <w:kern w:val="22"/>
          <w:sz w:val="16"/>
          <w:szCs w:val="18"/>
        </w:rPr>
        <w:t>, 1933-1939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523C7F13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7C4219">
        <w:rPr>
          <w:rFonts w:cs="Times New Roman"/>
          <w:noProof/>
          <w:kern w:val="22"/>
          <w:sz w:val="16"/>
          <w:szCs w:val="18"/>
        </w:rPr>
        <w:t xml:space="preserve">P. S. Chae, </w:t>
      </w:r>
      <w:r w:rsidR="00BC1D3D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7C4219">
        <w:rPr>
          <w:rFonts w:cs="Times New Roman"/>
          <w:i/>
          <w:noProof/>
          <w:kern w:val="22"/>
          <w:sz w:val="16"/>
          <w:szCs w:val="18"/>
        </w:rPr>
        <w:t>Chem. Commun</w:t>
      </w:r>
      <w:r w:rsidRPr="007C4219">
        <w:rPr>
          <w:rFonts w:cs="Times New Roman"/>
          <w:noProof/>
          <w:kern w:val="22"/>
          <w:sz w:val="16"/>
          <w:szCs w:val="18"/>
        </w:rPr>
        <w:t xml:space="preserve">., 2013, </w:t>
      </w:r>
      <w:r w:rsidRPr="007C4219">
        <w:rPr>
          <w:rFonts w:cs="Times New Roman"/>
          <w:b/>
          <w:noProof/>
          <w:kern w:val="22"/>
          <w:sz w:val="16"/>
          <w:szCs w:val="18"/>
        </w:rPr>
        <w:t>49</w:t>
      </w:r>
      <w:r w:rsidRPr="007C4219">
        <w:rPr>
          <w:rFonts w:cs="Times New Roman"/>
          <w:noProof/>
          <w:kern w:val="22"/>
          <w:sz w:val="16"/>
          <w:szCs w:val="18"/>
        </w:rPr>
        <w:t>, 2287-2289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75E3D2E4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7C4219">
        <w:rPr>
          <w:rFonts w:cs="Times New Roman"/>
          <w:noProof/>
          <w:kern w:val="22"/>
          <w:sz w:val="16"/>
          <w:szCs w:val="18"/>
        </w:rPr>
        <w:t xml:space="preserve">P. S. Chae, </w:t>
      </w:r>
      <w:r w:rsidR="00BC1D3D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7C4219">
        <w:rPr>
          <w:rFonts w:cs="Times New Roman"/>
          <w:i/>
          <w:noProof/>
          <w:kern w:val="22"/>
          <w:sz w:val="16"/>
          <w:szCs w:val="18"/>
        </w:rPr>
        <w:t>Nat. Methods</w:t>
      </w:r>
      <w:r w:rsidRPr="007C4219">
        <w:rPr>
          <w:rFonts w:cs="Times New Roman"/>
          <w:noProof/>
          <w:kern w:val="22"/>
          <w:sz w:val="16"/>
          <w:szCs w:val="18"/>
        </w:rPr>
        <w:t xml:space="preserve">, 2010, </w:t>
      </w:r>
      <w:r w:rsidRPr="007C4219">
        <w:rPr>
          <w:rFonts w:cs="Times New Roman"/>
          <w:b/>
          <w:noProof/>
          <w:kern w:val="22"/>
          <w:sz w:val="16"/>
          <w:szCs w:val="18"/>
        </w:rPr>
        <w:t>7</w:t>
      </w:r>
      <w:r w:rsidRPr="007C4219">
        <w:rPr>
          <w:rFonts w:cs="Times New Roman"/>
          <w:noProof/>
          <w:kern w:val="22"/>
          <w:sz w:val="16"/>
          <w:szCs w:val="18"/>
        </w:rPr>
        <w:t>, 1003-1008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401E709C" w14:textId="77777777" w:rsidR="00E3344A" w:rsidRPr="007C4219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7C4219">
        <w:rPr>
          <w:rFonts w:cs="Times New Roman"/>
          <w:noProof/>
          <w:kern w:val="22"/>
          <w:sz w:val="16"/>
          <w:szCs w:val="18"/>
        </w:rPr>
        <w:t xml:space="preserve">H. Hussain, Y. Du, N. J. Scull, J. S. Mortensen, J. Tarrasch, H. E. Bae, C. J. Loland, B. Byrne, B. K. Kobilka and P. S. Chae, </w:t>
      </w:r>
      <w:r w:rsidRPr="00AA29A7">
        <w:rPr>
          <w:rFonts w:cs="Times New Roman"/>
          <w:i/>
          <w:noProof/>
          <w:kern w:val="22"/>
          <w:sz w:val="16"/>
          <w:szCs w:val="18"/>
        </w:rPr>
        <w:t>Chem. Eur. J.</w:t>
      </w:r>
      <w:r w:rsidRPr="007C4219">
        <w:rPr>
          <w:rFonts w:cs="Times New Roman"/>
          <w:noProof/>
          <w:kern w:val="22"/>
          <w:sz w:val="16"/>
          <w:szCs w:val="18"/>
        </w:rPr>
        <w:t xml:space="preserve">, 2016, </w:t>
      </w:r>
      <w:r w:rsidRPr="00C63589">
        <w:rPr>
          <w:rFonts w:cs="Times New Roman"/>
          <w:b/>
          <w:noProof/>
          <w:kern w:val="22"/>
          <w:sz w:val="16"/>
          <w:szCs w:val="18"/>
        </w:rPr>
        <w:t>22</w:t>
      </w:r>
      <w:r w:rsidRPr="007C4219">
        <w:rPr>
          <w:rFonts w:cs="Times New Roman"/>
          <w:noProof/>
          <w:kern w:val="22"/>
          <w:sz w:val="16"/>
          <w:szCs w:val="18"/>
        </w:rPr>
        <w:t>, 7068-7073.</w:t>
      </w:r>
    </w:p>
    <w:p w14:paraId="6AD2ED35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7C4219">
        <w:rPr>
          <w:rFonts w:cs="Times New Roman"/>
          <w:noProof/>
          <w:kern w:val="22"/>
          <w:sz w:val="16"/>
          <w:szCs w:val="18"/>
        </w:rPr>
        <w:t xml:space="preserve">M. Ehsan, </w:t>
      </w:r>
      <w:r w:rsidR="00AA29A7">
        <w:rPr>
          <w:rFonts w:cs="Times New Roman"/>
          <w:noProof/>
          <w:kern w:val="22"/>
          <w:sz w:val="16"/>
          <w:szCs w:val="18"/>
        </w:rPr>
        <w:t>et al.</w:t>
      </w:r>
      <w:r w:rsidRPr="007C4219">
        <w:rPr>
          <w:rFonts w:cs="Times New Roman"/>
          <w:noProof/>
          <w:kern w:val="22"/>
          <w:sz w:val="16"/>
          <w:szCs w:val="18"/>
        </w:rPr>
        <w:t xml:space="preserve">, </w:t>
      </w:r>
      <w:r w:rsidRPr="00AA29A7">
        <w:rPr>
          <w:rFonts w:cs="Times New Roman"/>
          <w:i/>
          <w:noProof/>
          <w:kern w:val="22"/>
          <w:sz w:val="16"/>
          <w:szCs w:val="18"/>
        </w:rPr>
        <w:t>J. Am. Chem. Soc</w:t>
      </w:r>
      <w:r w:rsidRPr="007C4219">
        <w:rPr>
          <w:rFonts w:cs="Times New Roman"/>
          <w:noProof/>
          <w:kern w:val="22"/>
          <w:sz w:val="16"/>
          <w:szCs w:val="18"/>
        </w:rPr>
        <w:t xml:space="preserve">., 2016, </w:t>
      </w:r>
      <w:r w:rsidRPr="00C63589">
        <w:rPr>
          <w:rFonts w:cs="Times New Roman"/>
          <w:b/>
          <w:noProof/>
          <w:kern w:val="22"/>
          <w:sz w:val="16"/>
          <w:szCs w:val="18"/>
        </w:rPr>
        <w:t>138</w:t>
      </w:r>
      <w:r w:rsidRPr="007C4219">
        <w:rPr>
          <w:rFonts w:cs="Times New Roman"/>
          <w:noProof/>
          <w:kern w:val="22"/>
          <w:sz w:val="16"/>
          <w:szCs w:val="18"/>
        </w:rPr>
        <w:t>, 3789-3796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38E2F09B" w14:textId="77777777" w:rsidR="00E3344A" w:rsidRPr="006A451C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C. Tribet, R. Audebert and J. L. Popot, </w:t>
      </w:r>
      <w:r w:rsidRPr="00C63589">
        <w:rPr>
          <w:rFonts w:cs="Times New Roman"/>
          <w:i/>
          <w:noProof/>
          <w:kern w:val="22"/>
          <w:sz w:val="16"/>
          <w:szCs w:val="18"/>
        </w:rPr>
        <w:t>Proc. Natl. Acad. Sci. U. S. A.</w:t>
      </w:r>
      <w:r>
        <w:rPr>
          <w:rFonts w:cs="Times New Roman"/>
          <w:i/>
          <w:noProof/>
          <w:kern w:val="22"/>
          <w:sz w:val="16"/>
          <w:szCs w:val="18"/>
        </w:rPr>
        <w:t xml:space="preserve">, </w:t>
      </w:r>
      <w:r w:rsidRPr="006A451C">
        <w:rPr>
          <w:rFonts w:cs="Times New Roman"/>
          <w:noProof/>
          <w:kern w:val="22"/>
          <w:sz w:val="16"/>
          <w:szCs w:val="18"/>
        </w:rPr>
        <w:t xml:space="preserve">1996, </w:t>
      </w:r>
      <w:r w:rsidRPr="00C63589">
        <w:rPr>
          <w:rFonts w:cs="Times New Roman"/>
          <w:b/>
          <w:noProof/>
          <w:kern w:val="22"/>
          <w:sz w:val="16"/>
          <w:szCs w:val="18"/>
        </w:rPr>
        <w:t>93</w:t>
      </w:r>
      <w:r w:rsidRPr="006A451C">
        <w:rPr>
          <w:rFonts w:cs="Times New Roman"/>
          <w:noProof/>
          <w:kern w:val="22"/>
          <w:sz w:val="16"/>
          <w:szCs w:val="18"/>
        </w:rPr>
        <w:t xml:space="preserve">, 15047-15050. </w:t>
      </w:r>
    </w:p>
    <w:p w14:paraId="753548F1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C. L. McGregor, L. Chen, N. C. Pomroy, P. Hwang, S. Go, A. Chakrabartty and G. G. Prive, </w:t>
      </w:r>
      <w:r w:rsidRPr="00C63589">
        <w:rPr>
          <w:rFonts w:cs="Times New Roman"/>
          <w:i/>
          <w:noProof/>
          <w:kern w:val="22"/>
          <w:sz w:val="16"/>
          <w:szCs w:val="18"/>
        </w:rPr>
        <w:t>Nat. Biotechnol.,</w:t>
      </w:r>
      <w:r w:rsidRPr="006A451C">
        <w:rPr>
          <w:rFonts w:cs="Times New Roman"/>
          <w:noProof/>
          <w:kern w:val="22"/>
          <w:sz w:val="16"/>
          <w:szCs w:val="18"/>
        </w:rPr>
        <w:t xml:space="preserve"> 2003, </w:t>
      </w:r>
      <w:r w:rsidRPr="00C63589">
        <w:rPr>
          <w:rFonts w:cs="Times New Roman"/>
          <w:b/>
          <w:noProof/>
          <w:kern w:val="22"/>
          <w:sz w:val="16"/>
          <w:szCs w:val="18"/>
        </w:rPr>
        <w:t>21</w:t>
      </w:r>
      <w:r w:rsidRPr="006A451C">
        <w:rPr>
          <w:rFonts w:cs="Times New Roman"/>
          <w:noProof/>
          <w:kern w:val="22"/>
          <w:sz w:val="16"/>
          <w:szCs w:val="18"/>
        </w:rPr>
        <w:t>, 171-176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183C2F34" w14:textId="77777777" w:rsidR="00E3344A" w:rsidRPr="006A451C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H. C. Tao, </w:t>
      </w:r>
      <w:r w:rsidR="00AA29A7">
        <w:rPr>
          <w:rFonts w:cs="Times New Roman"/>
          <w:noProof/>
          <w:kern w:val="22"/>
          <w:sz w:val="16"/>
          <w:szCs w:val="18"/>
        </w:rPr>
        <w:t>et al.,</w:t>
      </w:r>
      <w:r w:rsidRPr="006A451C">
        <w:rPr>
          <w:rFonts w:cs="Times New Roman"/>
          <w:noProof/>
          <w:kern w:val="22"/>
          <w:sz w:val="16"/>
          <w:szCs w:val="18"/>
        </w:rPr>
        <w:t xml:space="preserve"> </w:t>
      </w:r>
      <w:r w:rsidRPr="00C63589">
        <w:rPr>
          <w:rFonts w:cs="Times New Roman"/>
          <w:i/>
          <w:noProof/>
          <w:kern w:val="22"/>
          <w:sz w:val="16"/>
          <w:szCs w:val="18"/>
        </w:rPr>
        <w:t>Nat. Methods</w:t>
      </w:r>
      <w:r w:rsidRPr="006A451C">
        <w:rPr>
          <w:rFonts w:cs="Times New Roman"/>
          <w:noProof/>
          <w:kern w:val="22"/>
          <w:sz w:val="16"/>
          <w:szCs w:val="18"/>
        </w:rPr>
        <w:t xml:space="preserve">, 2013, </w:t>
      </w:r>
      <w:r w:rsidRPr="00C63589">
        <w:rPr>
          <w:rFonts w:cs="Times New Roman"/>
          <w:b/>
          <w:noProof/>
          <w:kern w:val="22"/>
          <w:sz w:val="16"/>
          <w:szCs w:val="18"/>
        </w:rPr>
        <w:t>10</w:t>
      </w:r>
      <w:r w:rsidRPr="006A451C">
        <w:rPr>
          <w:rFonts w:cs="Times New Roman"/>
          <w:noProof/>
          <w:kern w:val="22"/>
          <w:sz w:val="16"/>
          <w:szCs w:val="18"/>
        </w:rPr>
        <w:t>, 759-761.</w:t>
      </w:r>
    </w:p>
    <w:p w14:paraId="57EB95DC" w14:textId="77777777" w:rsidR="00E3344A" w:rsidRPr="006A451C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S. Faham and J. U. Bowie, </w:t>
      </w:r>
      <w:r w:rsidRPr="00AA29A7">
        <w:rPr>
          <w:rFonts w:cs="Times New Roman"/>
          <w:i/>
          <w:noProof/>
          <w:kern w:val="22"/>
          <w:sz w:val="16"/>
          <w:szCs w:val="18"/>
        </w:rPr>
        <w:t>J. Mol. Biol</w:t>
      </w:r>
      <w:r w:rsidRPr="006A451C">
        <w:rPr>
          <w:rFonts w:cs="Times New Roman"/>
          <w:noProof/>
          <w:kern w:val="22"/>
          <w:sz w:val="16"/>
          <w:szCs w:val="18"/>
        </w:rPr>
        <w:t xml:space="preserve">. 2002, </w:t>
      </w:r>
      <w:r w:rsidRPr="00C63589">
        <w:rPr>
          <w:rFonts w:cs="Times New Roman"/>
          <w:b/>
          <w:noProof/>
          <w:kern w:val="22"/>
          <w:sz w:val="16"/>
          <w:szCs w:val="18"/>
        </w:rPr>
        <w:t>316</w:t>
      </w:r>
      <w:r w:rsidRPr="006A451C">
        <w:rPr>
          <w:rFonts w:cs="Times New Roman"/>
          <w:noProof/>
          <w:kern w:val="22"/>
          <w:sz w:val="16"/>
          <w:szCs w:val="18"/>
        </w:rPr>
        <w:t xml:space="preserve">, 1-6. </w:t>
      </w:r>
    </w:p>
    <w:p w14:paraId="03E10D11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A. Nath, W. M. Atkins and S. G. Sligar, </w:t>
      </w:r>
      <w:r w:rsidRPr="00C63589">
        <w:rPr>
          <w:rFonts w:cs="Times New Roman"/>
          <w:i/>
          <w:noProof/>
          <w:kern w:val="22"/>
          <w:sz w:val="16"/>
          <w:szCs w:val="18"/>
        </w:rPr>
        <w:t>Biochemistry,</w:t>
      </w:r>
      <w:r w:rsidRPr="006A451C">
        <w:rPr>
          <w:rFonts w:cs="Times New Roman"/>
          <w:noProof/>
          <w:kern w:val="22"/>
          <w:sz w:val="16"/>
          <w:szCs w:val="18"/>
        </w:rPr>
        <w:t xml:space="preserve"> 2007, </w:t>
      </w:r>
      <w:r w:rsidRPr="00C63589">
        <w:rPr>
          <w:rFonts w:cs="Times New Roman"/>
          <w:b/>
          <w:noProof/>
          <w:kern w:val="22"/>
          <w:sz w:val="16"/>
          <w:szCs w:val="18"/>
        </w:rPr>
        <w:t>46</w:t>
      </w:r>
      <w:r w:rsidRPr="006A451C">
        <w:rPr>
          <w:rFonts w:cs="Times New Roman"/>
          <w:noProof/>
          <w:kern w:val="22"/>
          <w:sz w:val="16"/>
          <w:szCs w:val="18"/>
        </w:rPr>
        <w:t>, 2059-2069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6BBEE71E" w14:textId="77777777" w:rsidR="00E3344A" w:rsidRPr="00E3344A" w:rsidRDefault="00AA29A7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>
        <w:rPr>
          <w:rFonts w:cs="Times New Roman"/>
          <w:noProof/>
          <w:kern w:val="22"/>
          <w:sz w:val="16"/>
          <w:szCs w:val="18"/>
        </w:rPr>
        <w:t xml:space="preserve">(a) T. 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J. Knowles, R. Finka, C. Smith, Y. P. Lin, T. Dafforn and M. Overduin, </w:t>
      </w:r>
      <w:r w:rsidR="00E3344A" w:rsidRPr="006A451C">
        <w:rPr>
          <w:rFonts w:cs="Times New Roman"/>
          <w:i/>
          <w:noProof/>
          <w:kern w:val="22"/>
          <w:sz w:val="16"/>
          <w:szCs w:val="18"/>
        </w:rPr>
        <w:t>J. Am. Chem. Soc.,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 2009, </w:t>
      </w:r>
      <w:r w:rsidR="00E3344A" w:rsidRPr="006A451C">
        <w:rPr>
          <w:rFonts w:cs="Times New Roman"/>
          <w:b/>
          <w:noProof/>
          <w:kern w:val="22"/>
          <w:sz w:val="16"/>
          <w:szCs w:val="18"/>
        </w:rPr>
        <w:t>131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, 7484-7485; (b) C. Vargas, R. C. Arenas, E. Frotscher and S. Keller, </w:t>
      </w:r>
      <w:r w:rsidR="00E3344A" w:rsidRPr="006A451C">
        <w:rPr>
          <w:rFonts w:cs="Times New Roman"/>
          <w:i/>
          <w:noProof/>
          <w:kern w:val="22"/>
          <w:sz w:val="16"/>
          <w:szCs w:val="18"/>
        </w:rPr>
        <w:t>Nanoscale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, 2015, </w:t>
      </w:r>
      <w:r w:rsidR="00E3344A" w:rsidRPr="006A451C">
        <w:rPr>
          <w:rFonts w:cs="Times New Roman"/>
          <w:b/>
          <w:noProof/>
          <w:kern w:val="22"/>
          <w:sz w:val="16"/>
          <w:szCs w:val="18"/>
        </w:rPr>
        <w:t>7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, 20685-20696; (c) J. M. Dörr, </w:t>
      </w:r>
      <w:r w:rsidRP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="00E3344A" w:rsidRPr="006A451C">
        <w:rPr>
          <w:rFonts w:cs="Times New Roman"/>
          <w:i/>
          <w:noProof/>
          <w:kern w:val="22"/>
          <w:sz w:val="16"/>
          <w:szCs w:val="18"/>
        </w:rPr>
        <w:t>Eur. Biophys. J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., 2016, </w:t>
      </w:r>
      <w:r w:rsidR="00E3344A" w:rsidRPr="006A451C">
        <w:rPr>
          <w:rFonts w:cs="Times New Roman"/>
          <w:b/>
          <w:noProof/>
          <w:kern w:val="22"/>
          <w:sz w:val="16"/>
          <w:szCs w:val="18"/>
        </w:rPr>
        <w:t>45</w:t>
      </w:r>
      <w:r w:rsidR="00E3344A" w:rsidRPr="006A451C">
        <w:rPr>
          <w:rFonts w:cs="Times New Roman"/>
          <w:noProof/>
          <w:kern w:val="22"/>
          <w:sz w:val="16"/>
          <w:szCs w:val="18"/>
        </w:rPr>
        <w:t>, 3-21</w:t>
      </w:r>
      <w:r w:rsidR="00E3344A"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15B54E9B" w14:textId="77777777" w:rsid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G. G. Priv, </w:t>
      </w:r>
      <w:r w:rsidRPr="00E3344A">
        <w:rPr>
          <w:rFonts w:cs="Times New Roman"/>
          <w:i/>
          <w:noProof/>
          <w:kern w:val="22"/>
          <w:sz w:val="16"/>
          <w:szCs w:val="16"/>
        </w:rPr>
        <w:t>Methods</w:t>
      </w:r>
      <w:r w:rsidRPr="00E3344A">
        <w:rPr>
          <w:rFonts w:cs="Times New Roman"/>
          <w:noProof/>
          <w:kern w:val="22"/>
          <w:sz w:val="16"/>
          <w:szCs w:val="16"/>
        </w:rPr>
        <w:t xml:space="preserve">, 2007, </w:t>
      </w:r>
      <w:r w:rsidRPr="00E3344A">
        <w:rPr>
          <w:rFonts w:cs="Times New Roman"/>
          <w:b/>
          <w:noProof/>
          <w:kern w:val="22"/>
          <w:sz w:val="16"/>
          <w:szCs w:val="16"/>
        </w:rPr>
        <w:t>41</w:t>
      </w:r>
      <w:r w:rsidRPr="00E3344A">
        <w:rPr>
          <w:rFonts w:cs="Times New Roman"/>
          <w:noProof/>
          <w:kern w:val="22"/>
          <w:sz w:val="16"/>
          <w:szCs w:val="16"/>
        </w:rPr>
        <w:t>, 388-397</w:t>
      </w:r>
      <w:r>
        <w:rPr>
          <w:rFonts w:cs="Times New Roman"/>
          <w:noProof/>
          <w:kern w:val="22"/>
          <w:sz w:val="16"/>
          <w:szCs w:val="16"/>
        </w:rPr>
        <w:t>.</w:t>
      </w:r>
    </w:p>
    <w:p w14:paraId="67954894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  <w:lang w:val="en"/>
        </w:rPr>
        <w:t xml:space="preserve">K. H. Cho, </w:t>
      </w:r>
      <w:r w:rsidR="00AA29A7" w:rsidRPr="00747B81">
        <w:rPr>
          <w:rFonts w:cs="Times New Roman"/>
          <w:noProof/>
          <w:kern w:val="22"/>
          <w:sz w:val="16"/>
          <w:szCs w:val="18"/>
        </w:rPr>
        <w:t>et al.,</w:t>
      </w:r>
      <w:r w:rsidRPr="006A451C">
        <w:rPr>
          <w:rFonts w:cs="Times New Roman"/>
          <w:noProof/>
          <w:kern w:val="22"/>
          <w:sz w:val="16"/>
          <w:szCs w:val="18"/>
          <w:lang w:val="en"/>
        </w:rPr>
        <w:t xml:space="preserve"> </w:t>
      </w:r>
      <w:r w:rsidRPr="006A451C">
        <w:rPr>
          <w:rFonts w:cs="Times New Roman"/>
          <w:i/>
          <w:noProof/>
          <w:kern w:val="22"/>
          <w:sz w:val="16"/>
          <w:szCs w:val="18"/>
        </w:rPr>
        <w:t>Chem. Eur. J.,</w:t>
      </w:r>
      <w:r w:rsidRPr="006A451C">
        <w:rPr>
          <w:rFonts w:cs="Times New Roman"/>
          <w:noProof/>
          <w:kern w:val="22"/>
          <w:sz w:val="16"/>
          <w:szCs w:val="18"/>
        </w:rPr>
        <w:t xml:space="preserve"> 2016, </w:t>
      </w:r>
      <w:r w:rsidRPr="006A451C">
        <w:rPr>
          <w:rFonts w:cs="Times New Roman"/>
          <w:b/>
          <w:noProof/>
          <w:kern w:val="22"/>
          <w:sz w:val="16"/>
          <w:szCs w:val="18"/>
        </w:rPr>
        <w:t>22</w:t>
      </w:r>
      <w:r w:rsidRPr="006A451C">
        <w:rPr>
          <w:rFonts w:cs="Times New Roman"/>
          <w:noProof/>
          <w:kern w:val="22"/>
          <w:sz w:val="16"/>
          <w:szCs w:val="18"/>
        </w:rPr>
        <w:t>, 18833-18839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650E3F6A" w14:textId="77777777" w:rsidR="00E3344A" w:rsidRPr="003E25E5" w:rsidRDefault="00747B81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>
        <w:rPr>
          <w:rFonts w:cs="Times New Roman"/>
          <w:noProof/>
          <w:kern w:val="22"/>
          <w:sz w:val="16"/>
          <w:szCs w:val="18"/>
        </w:rPr>
        <w:t xml:space="preserve">P. S. Chae, </w:t>
      </w:r>
      <w:r w:rsidR="008D078B">
        <w:rPr>
          <w:rFonts w:cs="Times New Roman"/>
          <w:noProof/>
          <w:kern w:val="22"/>
          <w:sz w:val="16"/>
          <w:szCs w:val="18"/>
        </w:rPr>
        <w:t>et al.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, </w:t>
      </w:r>
      <w:r w:rsidR="00E3344A" w:rsidRPr="006A451C">
        <w:rPr>
          <w:rFonts w:cs="Times New Roman"/>
          <w:i/>
          <w:noProof/>
          <w:kern w:val="22"/>
          <w:sz w:val="16"/>
          <w:szCs w:val="18"/>
        </w:rPr>
        <w:t xml:space="preserve">Chem. Eur. J., </w:t>
      </w:r>
      <w:r w:rsidR="00E3344A" w:rsidRPr="006A451C">
        <w:rPr>
          <w:rFonts w:cs="Times New Roman"/>
          <w:noProof/>
          <w:kern w:val="22"/>
          <w:sz w:val="16"/>
          <w:szCs w:val="18"/>
        </w:rPr>
        <w:t xml:space="preserve">2013, </w:t>
      </w:r>
      <w:r w:rsidR="00E3344A" w:rsidRPr="006A451C">
        <w:rPr>
          <w:rFonts w:cs="Times New Roman"/>
          <w:b/>
          <w:noProof/>
          <w:kern w:val="22"/>
          <w:sz w:val="16"/>
          <w:szCs w:val="18"/>
        </w:rPr>
        <w:t>19</w:t>
      </w:r>
      <w:r w:rsidR="00E3344A" w:rsidRPr="006A451C">
        <w:rPr>
          <w:rFonts w:cs="Times New Roman"/>
          <w:noProof/>
          <w:kern w:val="22"/>
          <w:sz w:val="16"/>
          <w:szCs w:val="18"/>
        </w:rPr>
        <w:t>, 15645-15651</w:t>
      </w:r>
      <w:r w:rsidR="00E3344A"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6EA3A3B1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A. Chattopadhyay and E. London, </w:t>
      </w:r>
      <w:r w:rsidRPr="006A451C">
        <w:rPr>
          <w:rFonts w:cs="Times New Roman"/>
          <w:i/>
          <w:noProof/>
          <w:kern w:val="22"/>
          <w:sz w:val="16"/>
          <w:szCs w:val="18"/>
        </w:rPr>
        <w:t>Anal. Biochem</w:t>
      </w:r>
      <w:r w:rsidRPr="006A451C">
        <w:rPr>
          <w:rFonts w:cs="Times New Roman"/>
          <w:noProof/>
          <w:kern w:val="22"/>
          <w:sz w:val="16"/>
          <w:szCs w:val="18"/>
        </w:rPr>
        <w:t xml:space="preserve">., 1984, </w:t>
      </w:r>
      <w:r w:rsidRPr="006A451C">
        <w:rPr>
          <w:rFonts w:cs="Times New Roman"/>
          <w:b/>
          <w:noProof/>
          <w:kern w:val="22"/>
          <w:sz w:val="16"/>
          <w:szCs w:val="18"/>
        </w:rPr>
        <w:t>139</w:t>
      </w:r>
      <w:r w:rsidRPr="006A451C">
        <w:rPr>
          <w:rFonts w:cs="Times New Roman"/>
          <w:noProof/>
          <w:kern w:val="22"/>
          <w:sz w:val="16"/>
          <w:szCs w:val="18"/>
        </w:rPr>
        <w:t>, 408-412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16CBA381" w14:textId="77777777" w:rsid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6"/>
        </w:rPr>
        <w:t xml:space="preserve">P. D. Laible, C. Kirmaier, S. M. C. Udawatte, S. J. Hofman, D. Holten and D. K. Hanson, </w:t>
      </w:r>
      <w:r w:rsidRPr="00E3344A">
        <w:rPr>
          <w:rFonts w:cs="Times New Roman"/>
          <w:i/>
          <w:noProof/>
          <w:kern w:val="22"/>
          <w:sz w:val="16"/>
          <w:szCs w:val="16"/>
        </w:rPr>
        <w:t>Biochemistry</w:t>
      </w:r>
      <w:r w:rsidRPr="00E3344A">
        <w:rPr>
          <w:rFonts w:cs="Times New Roman"/>
          <w:noProof/>
          <w:kern w:val="22"/>
          <w:sz w:val="16"/>
          <w:szCs w:val="16"/>
        </w:rPr>
        <w:t xml:space="preserve">, 2003, </w:t>
      </w:r>
      <w:r w:rsidRPr="00E3344A">
        <w:rPr>
          <w:rFonts w:cs="Times New Roman"/>
          <w:b/>
          <w:noProof/>
          <w:kern w:val="22"/>
          <w:sz w:val="16"/>
          <w:szCs w:val="16"/>
        </w:rPr>
        <w:t>42</w:t>
      </w:r>
      <w:r w:rsidRPr="00E3344A">
        <w:rPr>
          <w:rFonts w:cs="Times New Roman"/>
          <w:noProof/>
          <w:kern w:val="22"/>
          <w:sz w:val="16"/>
          <w:szCs w:val="16"/>
        </w:rPr>
        <w:t>, 1718-1730.</w:t>
      </w:r>
    </w:p>
    <w:p w14:paraId="1D4C5C6A" w14:textId="77777777" w:rsidR="001D27F8" w:rsidRDefault="001D27F8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K. H. Cho, M. Husri, A. Amin, K. Gotfryd, H. J. Lee, J. Go, J. W. Kim, C. J. Loland, L. Guan, B. Byrne and P. S. Chae, </w:t>
      </w:r>
      <w:r w:rsidRPr="00C63589">
        <w:rPr>
          <w:rFonts w:cs="Times New Roman"/>
          <w:i/>
          <w:noProof/>
          <w:kern w:val="22"/>
          <w:sz w:val="16"/>
          <w:szCs w:val="18"/>
        </w:rPr>
        <w:t>Analyst</w:t>
      </w:r>
      <w:r w:rsidRPr="006A451C">
        <w:rPr>
          <w:rFonts w:cs="Times New Roman"/>
          <w:noProof/>
          <w:kern w:val="22"/>
          <w:sz w:val="16"/>
          <w:szCs w:val="18"/>
        </w:rPr>
        <w:t xml:space="preserve">, 2015, </w:t>
      </w:r>
      <w:r w:rsidRPr="00C63589">
        <w:rPr>
          <w:rFonts w:cs="Times New Roman"/>
          <w:b/>
          <w:noProof/>
          <w:kern w:val="22"/>
          <w:sz w:val="16"/>
          <w:szCs w:val="18"/>
        </w:rPr>
        <w:t>140</w:t>
      </w:r>
      <w:r w:rsidRPr="006A451C">
        <w:rPr>
          <w:rFonts w:cs="Times New Roman"/>
          <w:noProof/>
          <w:kern w:val="22"/>
          <w:sz w:val="16"/>
          <w:szCs w:val="18"/>
        </w:rPr>
        <w:t>, 3157-3163.</w:t>
      </w:r>
    </w:p>
    <w:p w14:paraId="15820C1A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J. Takano, K. Noguchi, M. Yasumori, M. Kobayashi, Z. Gajdos, K. Miwa, H. Hayashi, T. Yoneyama and T. Fujiwara, </w:t>
      </w:r>
      <w:r w:rsidRPr="00C63589">
        <w:rPr>
          <w:rFonts w:cs="Times New Roman"/>
          <w:i/>
          <w:noProof/>
          <w:kern w:val="22"/>
          <w:sz w:val="16"/>
          <w:szCs w:val="18"/>
        </w:rPr>
        <w:t>Nature</w:t>
      </w:r>
      <w:r w:rsidRPr="006A451C">
        <w:rPr>
          <w:rFonts w:cs="Times New Roman"/>
          <w:noProof/>
          <w:kern w:val="22"/>
          <w:sz w:val="16"/>
          <w:szCs w:val="18"/>
        </w:rPr>
        <w:t xml:space="preserve">, 2002, </w:t>
      </w:r>
      <w:r w:rsidRPr="00C63589">
        <w:rPr>
          <w:rFonts w:cs="Times New Roman"/>
          <w:b/>
          <w:noProof/>
          <w:kern w:val="22"/>
          <w:sz w:val="16"/>
          <w:szCs w:val="18"/>
        </w:rPr>
        <w:t>420</w:t>
      </w:r>
      <w:r w:rsidRPr="006A451C">
        <w:rPr>
          <w:rFonts w:cs="Times New Roman"/>
          <w:noProof/>
          <w:kern w:val="22"/>
          <w:sz w:val="16"/>
          <w:szCs w:val="18"/>
        </w:rPr>
        <w:t>, 337-340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391700C3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6A451C">
        <w:rPr>
          <w:rFonts w:cs="Times New Roman"/>
          <w:noProof/>
          <w:kern w:val="22"/>
          <w:sz w:val="16"/>
          <w:szCs w:val="18"/>
        </w:rPr>
        <w:t xml:space="preserve">A. Alexandrov, M. Mileni, E. Y. Chien, M. A. Hanson and R. C. Stevens, </w:t>
      </w:r>
      <w:r w:rsidRPr="006A451C">
        <w:rPr>
          <w:rFonts w:cs="Times New Roman"/>
          <w:i/>
          <w:noProof/>
          <w:kern w:val="22"/>
          <w:sz w:val="16"/>
          <w:szCs w:val="18"/>
        </w:rPr>
        <w:t>Structure</w:t>
      </w:r>
      <w:r w:rsidRPr="006A451C">
        <w:rPr>
          <w:rFonts w:cs="Times New Roman"/>
          <w:noProof/>
          <w:kern w:val="22"/>
          <w:sz w:val="16"/>
          <w:szCs w:val="18"/>
        </w:rPr>
        <w:t xml:space="preserve"> 2008, </w:t>
      </w:r>
      <w:r w:rsidRPr="006A451C">
        <w:rPr>
          <w:rFonts w:cs="Times New Roman"/>
          <w:b/>
          <w:noProof/>
          <w:kern w:val="22"/>
          <w:sz w:val="16"/>
          <w:szCs w:val="18"/>
        </w:rPr>
        <w:t>16</w:t>
      </w:r>
      <w:r w:rsidRPr="006A451C">
        <w:rPr>
          <w:rFonts w:cs="Times New Roman"/>
          <w:noProof/>
          <w:kern w:val="22"/>
          <w:sz w:val="16"/>
          <w:szCs w:val="18"/>
        </w:rPr>
        <w:t>, 351-359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4284FEF9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J. Leung, M. Karachaliou, C. Alves, G. Diallinas and B. Byrne, </w:t>
      </w:r>
      <w:r w:rsidRPr="00DF1A20">
        <w:rPr>
          <w:rFonts w:cs="Times New Roman"/>
          <w:i/>
          <w:noProof/>
          <w:kern w:val="22"/>
          <w:sz w:val="16"/>
          <w:szCs w:val="18"/>
        </w:rPr>
        <w:t>Protein Expression Purif.,</w:t>
      </w:r>
      <w:r w:rsidRPr="00DF1A20">
        <w:rPr>
          <w:rFonts w:cs="Times New Roman"/>
          <w:noProof/>
          <w:kern w:val="22"/>
          <w:sz w:val="16"/>
          <w:szCs w:val="18"/>
        </w:rPr>
        <w:t xml:space="preserve"> 2010, </w:t>
      </w:r>
      <w:r w:rsidRPr="00DF1A20">
        <w:rPr>
          <w:rFonts w:cs="Times New Roman"/>
          <w:b/>
          <w:noProof/>
          <w:kern w:val="22"/>
          <w:sz w:val="16"/>
          <w:szCs w:val="18"/>
        </w:rPr>
        <w:t>72</w:t>
      </w:r>
      <w:r w:rsidRPr="00DF1A20">
        <w:rPr>
          <w:rFonts w:cs="Times New Roman"/>
          <w:noProof/>
          <w:kern w:val="22"/>
          <w:sz w:val="16"/>
          <w:szCs w:val="18"/>
        </w:rPr>
        <w:t>, 139-146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033670E6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(a) L. Guan, S. Nurva and S. P. Ankeshwarapu, </w:t>
      </w:r>
      <w:r w:rsidRPr="00DF1A20">
        <w:rPr>
          <w:rFonts w:cs="Times New Roman"/>
          <w:i/>
          <w:noProof/>
          <w:kern w:val="22"/>
          <w:sz w:val="16"/>
          <w:szCs w:val="18"/>
        </w:rPr>
        <w:t>J. Biol. Chem</w:t>
      </w:r>
      <w:r w:rsidRPr="00DF1A20">
        <w:rPr>
          <w:rFonts w:cs="Times New Roman"/>
          <w:noProof/>
          <w:kern w:val="22"/>
          <w:sz w:val="16"/>
          <w:szCs w:val="18"/>
        </w:rPr>
        <w:t xml:space="preserve">. 2011, </w:t>
      </w:r>
      <w:r w:rsidRPr="00DF1A20">
        <w:rPr>
          <w:rFonts w:cs="Times New Roman"/>
          <w:b/>
          <w:noProof/>
          <w:kern w:val="22"/>
          <w:sz w:val="16"/>
          <w:szCs w:val="18"/>
        </w:rPr>
        <w:t>286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6367-6374. (b) A. S. Ethayathulla, M. S. Yousef, A. Amin, G. Leblanc, H. R. Kaback and L. Guan, </w:t>
      </w:r>
      <w:r w:rsidRPr="00DF1A20">
        <w:rPr>
          <w:rFonts w:cs="Times New Roman"/>
          <w:i/>
          <w:noProof/>
          <w:kern w:val="22"/>
          <w:sz w:val="16"/>
          <w:szCs w:val="18"/>
        </w:rPr>
        <w:t>Nat. Commun.</w:t>
      </w:r>
      <w:r w:rsidRPr="00DF1A20">
        <w:rPr>
          <w:rFonts w:cs="Times New Roman"/>
          <w:noProof/>
          <w:kern w:val="22"/>
          <w:sz w:val="16"/>
          <w:szCs w:val="18"/>
        </w:rPr>
        <w:t xml:space="preserve"> 2014, </w:t>
      </w:r>
      <w:r w:rsidRPr="00DF1A20">
        <w:rPr>
          <w:rFonts w:cs="Times New Roman"/>
          <w:b/>
          <w:noProof/>
          <w:kern w:val="22"/>
          <w:sz w:val="16"/>
          <w:szCs w:val="18"/>
        </w:rPr>
        <w:t>5</w:t>
      </w:r>
      <w:r w:rsidRPr="00DF1A20">
        <w:rPr>
          <w:rFonts w:cs="Times New Roman"/>
          <w:noProof/>
          <w:kern w:val="22"/>
          <w:sz w:val="16"/>
          <w:szCs w:val="18"/>
        </w:rPr>
        <w:t>, 3009-3020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5A95E43F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M. Das, </w:t>
      </w:r>
      <w:r w:rsidR="00AA29A7" w:rsidRP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DF1A20">
        <w:rPr>
          <w:rFonts w:cs="Times New Roman"/>
          <w:i/>
          <w:noProof/>
          <w:kern w:val="22"/>
          <w:sz w:val="16"/>
          <w:szCs w:val="18"/>
        </w:rPr>
        <w:t xml:space="preserve">J. Am. Chem. Soc., </w:t>
      </w:r>
      <w:r w:rsidRPr="00DF1A20">
        <w:rPr>
          <w:rFonts w:cs="Times New Roman"/>
          <w:noProof/>
          <w:kern w:val="22"/>
          <w:sz w:val="16"/>
          <w:szCs w:val="18"/>
        </w:rPr>
        <w:t xml:space="preserve">2017, </w:t>
      </w:r>
      <w:r w:rsidRPr="00DF1A20">
        <w:rPr>
          <w:rFonts w:cs="Times New Roman"/>
          <w:b/>
          <w:noProof/>
          <w:kern w:val="22"/>
          <w:sz w:val="16"/>
          <w:szCs w:val="18"/>
        </w:rPr>
        <w:t>139</w:t>
      </w:r>
      <w:r w:rsidRPr="00DF1A20">
        <w:rPr>
          <w:rFonts w:cs="Times New Roman"/>
          <w:noProof/>
          <w:kern w:val="22"/>
          <w:sz w:val="16"/>
          <w:szCs w:val="18"/>
        </w:rPr>
        <w:t>, 3072-3081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436223AC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D. M. Rosenbaum, </w:t>
      </w:r>
      <w:r w:rsidR="00AA29A7" w:rsidRP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DF1A20">
        <w:rPr>
          <w:rFonts w:cs="Times New Roman"/>
          <w:i/>
          <w:noProof/>
          <w:kern w:val="22"/>
          <w:sz w:val="16"/>
          <w:szCs w:val="18"/>
        </w:rPr>
        <w:t>Science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2007, </w:t>
      </w:r>
      <w:r w:rsidRPr="00DF1A20">
        <w:rPr>
          <w:rFonts w:cs="Times New Roman"/>
          <w:b/>
          <w:noProof/>
          <w:kern w:val="22"/>
          <w:sz w:val="16"/>
          <w:szCs w:val="18"/>
        </w:rPr>
        <w:t>318</w:t>
      </w:r>
      <w:r w:rsidRPr="00DF1A20">
        <w:rPr>
          <w:rFonts w:cs="Times New Roman"/>
          <w:noProof/>
          <w:kern w:val="22"/>
          <w:sz w:val="16"/>
          <w:szCs w:val="18"/>
        </w:rPr>
        <w:t>, 1266-1273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26FF65B6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(a) X. Yao, C. Parnot, X. Deupi, V. R. P. Ratnala, G. Swaminath, D. Farrens and B. Kobilka, </w:t>
      </w:r>
      <w:r w:rsidRPr="00DF1A20">
        <w:rPr>
          <w:rFonts w:cs="Times New Roman"/>
          <w:i/>
          <w:noProof/>
          <w:kern w:val="22"/>
          <w:sz w:val="16"/>
          <w:szCs w:val="18"/>
        </w:rPr>
        <w:t>Nat. Chem. Biol</w:t>
      </w:r>
      <w:r w:rsidRPr="00DF1A20">
        <w:rPr>
          <w:rFonts w:cs="Times New Roman"/>
          <w:noProof/>
          <w:kern w:val="22"/>
          <w:sz w:val="16"/>
          <w:szCs w:val="18"/>
        </w:rPr>
        <w:t xml:space="preserve">. 2006, </w:t>
      </w:r>
      <w:r w:rsidRPr="00DF1A20">
        <w:rPr>
          <w:rFonts w:cs="Times New Roman"/>
          <w:b/>
          <w:noProof/>
          <w:kern w:val="22"/>
          <w:sz w:val="16"/>
          <w:szCs w:val="18"/>
        </w:rPr>
        <w:t>2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417-422. (b) G. Swaminath, J. Steenhuis, B. Kobilka and T. W. Lee, </w:t>
      </w:r>
      <w:r w:rsidRPr="00DF1A20">
        <w:rPr>
          <w:rFonts w:cs="Times New Roman"/>
          <w:i/>
          <w:noProof/>
          <w:kern w:val="22"/>
          <w:sz w:val="16"/>
          <w:szCs w:val="18"/>
        </w:rPr>
        <w:t>Mol. Pharmacol</w:t>
      </w:r>
      <w:r w:rsidRPr="00DF1A20">
        <w:rPr>
          <w:rFonts w:cs="Times New Roman"/>
          <w:noProof/>
          <w:kern w:val="22"/>
          <w:sz w:val="16"/>
          <w:szCs w:val="18"/>
        </w:rPr>
        <w:t xml:space="preserve">. 2002, </w:t>
      </w:r>
      <w:r w:rsidRPr="00DF1A20">
        <w:rPr>
          <w:rFonts w:cs="Times New Roman"/>
          <w:b/>
          <w:noProof/>
          <w:kern w:val="22"/>
          <w:sz w:val="16"/>
          <w:szCs w:val="18"/>
        </w:rPr>
        <w:t>61</w:t>
      </w:r>
      <w:r w:rsidRPr="00DF1A20">
        <w:rPr>
          <w:rFonts w:cs="Times New Roman"/>
          <w:noProof/>
          <w:kern w:val="22"/>
          <w:sz w:val="16"/>
          <w:szCs w:val="18"/>
        </w:rPr>
        <w:t>, 65-72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2EEDC3FF" w14:textId="77777777" w:rsidR="00E3344A" w:rsidRPr="00E3344A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E3344A">
        <w:rPr>
          <w:rFonts w:cs="Times New Roman"/>
          <w:noProof/>
          <w:kern w:val="22"/>
          <w:sz w:val="16"/>
          <w:szCs w:val="18"/>
        </w:rPr>
        <w:t xml:space="preserve">D. M. Rosenbaum, </w:t>
      </w:r>
      <w:r w:rsidR="00AA29A7" w:rsidRP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E3344A">
        <w:rPr>
          <w:rFonts w:cs="Times New Roman"/>
          <w:i/>
          <w:noProof/>
          <w:kern w:val="22"/>
          <w:sz w:val="16"/>
          <w:szCs w:val="18"/>
        </w:rPr>
        <w:t>Nature</w:t>
      </w:r>
      <w:r w:rsidRPr="00E3344A">
        <w:rPr>
          <w:rFonts w:cs="Times New Roman"/>
          <w:noProof/>
          <w:kern w:val="22"/>
          <w:sz w:val="16"/>
          <w:szCs w:val="18"/>
        </w:rPr>
        <w:t xml:space="preserve">, 2011, </w:t>
      </w:r>
      <w:r w:rsidRPr="00E3344A">
        <w:rPr>
          <w:rFonts w:cs="Times New Roman"/>
          <w:b/>
          <w:noProof/>
          <w:kern w:val="22"/>
          <w:sz w:val="16"/>
          <w:szCs w:val="18"/>
        </w:rPr>
        <w:t>469</w:t>
      </w:r>
      <w:r w:rsidRPr="00E3344A">
        <w:rPr>
          <w:rFonts w:cs="Times New Roman"/>
          <w:noProof/>
          <w:kern w:val="22"/>
          <w:sz w:val="16"/>
          <w:szCs w:val="18"/>
        </w:rPr>
        <w:t>, 236-240</w:t>
      </w:r>
      <w:r>
        <w:rPr>
          <w:rFonts w:cs="Times New Roman"/>
          <w:noProof/>
          <w:kern w:val="22"/>
          <w:sz w:val="16"/>
          <w:szCs w:val="18"/>
        </w:rPr>
        <w:t>.</w:t>
      </w:r>
    </w:p>
    <w:p w14:paraId="7284CF0C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A. Peisley, G. Skiniotis, M. Filizola (ed.), </w:t>
      </w:r>
      <w:r w:rsidRPr="00DF1A20">
        <w:rPr>
          <w:rFonts w:cs="Times New Roman"/>
          <w:i/>
          <w:noProof/>
          <w:kern w:val="22"/>
          <w:sz w:val="16"/>
          <w:szCs w:val="18"/>
        </w:rPr>
        <w:t>Methods in Molecular Biology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2015, </w:t>
      </w:r>
      <w:r w:rsidRPr="00DF1A20">
        <w:rPr>
          <w:rFonts w:cs="Times New Roman"/>
          <w:b/>
          <w:noProof/>
          <w:kern w:val="22"/>
          <w:sz w:val="16"/>
          <w:szCs w:val="18"/>
        </w:rPr>
        <w:t>1335</w:t>
      </w:r>
      <w:r w:rsidRPr="00DF1A20">
        <w:rPr>
          <w:rFonts w:cs="Times New Roman"/>
          <w:noProof/>
          <w:kern w:val="22"/>
          <w:sz w:val="16"/>
          <w:szCs w:val="18"/>
        </w:rPr>
        <w:t>, 29-38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6C07EF26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(a) S. G. F. Rasmussen, </w:t>
      </w:r>
      <w:r w:rsid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DF1A20">
        <w:rPr>
          <w:rFonts w:cs="Times New Roman"/>
          <w:i/>
          <w:noProof/>
          <w:kern w:val="22"/>
          <w:sz w:val="16"/>
          <w:szCs w:val="18"/>
        </w:rPr>
        <w:t>Nature,</w:t>
      </w:r>
      <w:r w:rsidRPr="00DF1A20">
        <w:rPr>
          <w:rFonts w:cs="Times New Roman"/>
          <w:noProof/>
          <w:kern w:val="22"/>
          <w:sz w:val="16"/>
          <w:szCs w:val="18"/>
        </w:rPr>
        <w:t xml:space="preserve"> 2011, </w:t>
      </w:r>
      <w:r w:rsidRPr="00DF1A20">
        <w:rPr>
          <w:rFonts w:cs="Times New Roman"/>
          <w:b/>
          <w:noProof/>
          <w:kern w:val="22"/>
          <w:sz w:val="16"/>
          <w:szCs w:val="18"/>
        </w:rPr>
        <w:t>469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175-180; (b) C. W. Murray and T. L. Blundell, </w:t>
      </w:r>
      <w:r w:rsidRPr="00DF1A20">
        <w:rPr>
          <w:rFonts w:cs="Times New Roman"/>
          <w:i/>
          <w:noProof/>
          <w:kern w:val="22"/>
          <w:sz w:val="16"/>
          <w:szCs w:val="18"/>
        </w:rPr>
        <w:t>Curr. Opin. Struct. Biol.</w:t>
      </w:r>
      <w:r w:rsidRPr="00DF1A20">
        <w:rPr>
          <w:rFonts w:cs="Times New Roman"/>
          <w:noProof/>
          <w:kern w:val="22"/>
          <w:sz w:val="16"/>
          <w:szCs w:val="18"/>
        </w:rPr>
        <w:t xml:space="preserve"> 2010, </w:t>
      </w:r>
      <w:r w:rsidRPr="00DF1A20">
        <w:rPr>
          <w:rFonts w:cs="Times New Roman"/>
          <w:b/>
          <w:noProof/>
          <w:kern w:val="22"/>
          <w:sz w:val="16"/>
          <w:szCs w:val="18"/>
        </w:rPr>
        <w:t>20</w:t>
      </w:r>
      <w:r w:rsidRPr="00DF1A20">
        <w:rPr>
          <w:rFonts w:cs="Times New Roman"/>
          <w:noProof/>
          <w:kern w:val="22"/>
          <w:sz w:val="16"/>
          <w:szCs w:val="18"/>
        </w:rPr>
        <w:t>, 497-507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076E854F" w14:textId="77777777" w:rsidR="00E3344A" w:rsidRPr="003E25E5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8"/>
        </w:rPr>
      </w:pPr>
      <w:r w:rsidRPr="00DF1A20">
        <w:rPr>
          <w:rFonts w:cs="Times New Roman"/>
          <w:noProof/>
          <w:kern w:val="22"/>
          <w:sz w:val="16"/>
          <w:szCs w:val="18"/>
        </w:rPr>
        <w:t xml:space="preserve">G. H. Westfield, </w:t>
      </w:r>
      <w:r w:rsidR="00AA29A7">
        <w:rPr>
          <w:rFonts w:cs="Times New Roman"/>
          <w:noProof/>
          <w:kern w:val="22"/>
          <w:sz w:val="16"/>
          <w:szCs w:val="18"/>
        </w:rPr>
        <w:t xml:space="preserve">et al., </w:t>
      </w:r>
      <w:r w:rsidRPr="00DF1A20">
        <w:rPr>
          <w:rFonts w:cs="Times New Roman"/>
          <w:i/>
          <w:noProof/>
          <w:kern w:val="22"/>
          <w:sz w:val="16"/>
          <w:szCs w:val="18"/>
        </w:rPr>
        <w:t>Proc. Natl. Acad. Sci. U. S. A.</w:t>
      </w:r>
      <w:r w:rsidRPr="00DF1A20">
        <w:rPr>
          <w:rFonts w:cs="Times New Roman"/>
          <w:noProof/>
          <w:kern w:val="22"/>
          <w:sz w:val="16"/>
          <w:szCs w:val="18"/>
        </w:rPr>
        <w:t xml:space="preserve"> 2011, </w:t>
      </w:r>
      <w:r w:rsidRPr="00DF1A20">
        <w:rPr>
          <w:rFonts w:cs="Times New Roman"/>
          <w:b/>
          <w:noProof/>
          <w:kern w:val="22"/>
          <w:sz w:val="16"/>
          <w:szCs w:val="18"/>
        </w:rPr>
        <w:t>108</w:t>
      </w:r>
      <w:r w:rsidRPr="00DF1A20">
        <w:rPr>
          <w:rFonts w:cs="Times New Roman"/>
          <w:noProof/>
          <w:kern w:val="22"/>
          <w:sz w:val="16"/>
          <w:szCs w:val="18"/>
        </w:rPr>
        <w:t>, 16086-16091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p w14:paraId="35FCEEF5" w14:textId="77777777" w:rsidR="00E3344A" w:rsidRPr="00332846" w:rsidRDefault="00E3344A" w:rsidP="00E3344A">
      <w:pPr>
        <w:pStyle w:val="ListParagraph"/>
        <w:numPr>
          <w:ilvl w:val="0"/>
          <w:numId w:val="7"/>
        </w:numPr>
        <w:tabs>
          <w:tab w:val="left" w:pos="1134"/>
        </w:tabs>
        <w:adjustRightInd w:val="0"/>
        <w:spacing w:after="0" w:line="200" w:lineRule="exact"/>
        <w:jc w:val="both"/>
        <w:rPr>
          <w:rFonts w:cs="Times New Roman"/>
          <w:noProof/>
          <w:kern w:val="22"/>
          <w:sz w:val="16"/>
          <w:szCs w:val="16"/>
        </w:rPr>
      </w:pPr>
      <w:r w:rsidRPr="00DF1A20">
        <w:rPr>
          <w:rFonts w:cs="Times New Roman"/>
          <w:noProof/>
          <w:kern w:val="22"/>
          <w:sz w:val="16"/>
          <w:szCs w:val="18"/>
        </w:rPr>
        <w:lastRenderedPageBreak/>
        <w:t xml:space="preserve">G. Deckert, </w:t>
      </w:r>
      <w:r w:rsidR="008D078B">
        <w:rPr>
          <w:rFonts w:cs="Times New Roman"/>
          <w:noProof/>
          <w:kern w:val="22"/>
          <w:sz w:val="16"/>
          <w:szCs w:val="18"/>
        </w:rPr>
        <w:t>et al.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</w:t>
      </w:r>
      <w:r w:rsidRPr="00DF1A20">
        <w:rPr>
          <w:rFonts w:cs="Times New Roman"/>
          <w:i/>
          <w:noProof/>
          <w:kern w:val="22"/>
          <w:sz w:val="16"/>
          <w:szCs w:val="18"/>
        </w:rPr>
        <w:t>Nature</w:t>
      </w:r>
      <w:r w:rsidRPr="00DF1A20">
        <w:rPr>
          <w:rFonts w:cs="Times New Roman"/>
          <w:noProof/>
          <w:kern w:val="22"/>
          <w:sz w:val="16"/>
          <w:szCs w:val="18"/>
        </w:rPr>
        <w:t xml:space="preserve">, 1998, </w:t>
      </w:r>
      <w:r w:rsidRPr="00DF1A20">
        <w:rPr>
          <w:rFonts w:cs="Times New Roman"/>
          <w:b/>
          <w:noProof/>
          <w:kern w:val="22"/>
          <w:sz w:val="16"/>
          <w:szCs w:val="18"/>
        </w:rPr>
        <w:t>392</w:t>
      </w:r>
      <w:r w:rsidRPr="00DF1A20">
        <w:rPr>
          <w:rFonts w:cs="Times New Roman"/>
          <w:noProof/>
          <w:kern w:val="22"/>
          <w:sz w:val="16"/>
          <w:szCs w:val="18"/>
        </w:rPr>
        <w:t>, 353-358</w:t>
      </w:r>
      <w:r w:rsidRPr="003E25E5">
        <w:rPr>
          <w:rFonts w:cs="Times New Roman"/>
          <w:noProof/>
          <w:kern w:val="22"/>
          <w:sz w:val="16"/>
          <w:szCs w:val="18"/>
        </w:rPr>
        <w:t>.</w:t>
      </w:r>
    </w:p>
    <w:sectPr w:rsidR="00E3344A" w:rsidRPr="00332846" w:rsidSect="00514CBA">
      <w:type w:val="continuous"/>
      <w:pgSz w:w="11907" w:h="16840" w:code="9"/>
      <w:pgMar w:top="1009" w:right="851" w:bottom="1758" w:left="851" w:header="851" w:footer="1049" w:gutter="0"/>
      <w:cols w:num="2" w:space="227"/>
      <w:titlePg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Byrne, Bernadette" w:date="2017-11-28T10:49:00Z" w:initials="BB">
    <w:p w14:paraId="3EBDB4F1" w14:textId="55B74B50" w:rsidR="009E459E" w:rsidRDefault="009E459E">
      <w:pPr>
        <w:pStyle w:val="CommentText"/>
      </w:pPr>
      <w:r>
        <w:rPr>
          <w:rStyle w:val="CommentReference"/>
        </w:rPr>
        <w:annotationRef/>
      </w:r>
      <w:r>
        <w:t>Edited all of this before switching on track changes-sorry</w:t>
      </w:r>
    </w:p>
  </w:comment>
  <w:comment w:id="3" w:author="Byrne, Bernadette" w:date="2017-11-28T11:06:00Z" w:initials="BB">
    <w:p w14:paraId="0171105D" w14:textId="70DF0634" w:rsidR="0023579F" w:rsidRDefault="0023579F">
      <w:pPr>
        <w:pStyle w:val="CommentText"/>
      </w:pPr>
      <w:r>
        <w:rPr>
          <w:rStyle w:val="CommentReference"/>
        </w:rPr>
        <w:annotationRef/>
      </w:r>
      <w:r>
        <w:t>This seems unnecessary.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BDB4F1" w15:done="0"/>
  <w15:commentEx w15:paraId="0171105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0AEE1" w14:textId="77777777" w:rsidR="00836730" w:rsidRDefault="00836730" w:rsidP="00E547DB">
      <w:pPr>
        <w:spacing w:after="0" w:line="240" w:lineRule="auto"/>
      </w:pPr>
      <w:r>
        <w:separator/>
      </w:r>
    </w:p>
    <w:p w14:paraId="7CA1B7C4" w14:textId="77777777" w:rsidR="00836730" w:rsidRDefault="00836730"/>
    <w:p w14:paraId="6313C5B9" w14:textId="77777777" w:rsidR="00836730" w:rsidRDefault="00836730"/>
    <w:p w14:paraId="08953D3A" w14:textId="77777777" w:rsidR="00836730" w:rsidRDefault="00836730"/>
    <w:p w14:paraId="605A8693" w14:textId="77777777" w:rsidR="00836730" w:rsidRDefault="00836730"/>
    <w:p w14:paraId="0BE9B190" w14:textId="77777777" w:rsidR="00836730" w:rsidRDefault="00836730"/>
  </w:endnote>
  <w:endnote w:type="continuationSeparator" w:id="0">
    <w:p w14:paraId="7E323C79" w14:textId="77777777" w:rsidR="00836730" w:rsidRDefault="00836730" w:rsidP="00E547DB">
      <w:pPr>
        <w:spacing w:after="0" w:line="240" w:lineRule="auto"/>
      </w:pPr>
      <w:r>
        <w:continuationSeparator/>
      </w:r>
    </w:p>
    <w:p w14:paraId="6846F4AD" w14:textId="77777777" w:rsidR="00836730" w:rsidRDefault="00836730"/>
    <w:p w14:paraId="05258178" w14:textId="77777777" w:rsidR="00836730" w:rsidRDefault="00836730"/>
    <w:p w14:paraId="0AE48C4C" w14:textId="77777777" w:rsidR="00836730" w:rsidRDefault="00836730"/>
    <w:p w14:paraId="7CE6FFD2" w14:textId="77777777" w:rsidR="00836730" w:rsidRDefault="00836730"/>
    <w:p w14:paraId="44F10EAE" w14:textId="77777777" w:rsidR="00836730" w:rsidRDefault="008367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vTTR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바탕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520D1" w14:textId="77777777" w:rsidR="00B10866" w:rsidRPr="006602F1" w:rsidRDefault="001B59DC" w:rsidP="00D45ADF">
    <w:pPr>
      <w:pStyle w:val="Footer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="00B10866"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separate"/>
    </w:r>
    <w:r w:rsidR="00ED0375">
      <w:rPr>
        <w:b/>
        <w:noProof/>
        <w:spacing w:val="10"/>
        <w:sz w:val="16"/>
        <w:szCs w:val="16"/>
      </w:rPr>
      <w:t>2</w:t>
    </w:r>
    <w:r w:rsidRPr="006602F1">
      <w:rPr>
        <w:b/>
        <w:noProof/>
        <w:spacing w:val="10"/>
        <w:sz w:val="16"/>
        <w:szCs w:val="16"/>
      </w:rPr>
      <w:fldChar w:fldCharType="end"/>
    </w:r>
    <w:r w:rsidR="00B10866" w:rsidRPr="006602F1">
      <w:rPr>
        <w:noProof/>
        <w:spacing w:val="10"/>
        <w:sz w:val="16"/>
        <w:szCs w:val="16"/>
      </w:rPr>
      <w:t xml:space="preserve"> | </w:t>
    </w:r>
    <w:r w:rsidR="00B10866">
      <w:rPr>
        <w:i/>
        <w:noProof/>
        <w:spacing w:val="10"/>
        <w:sz w:val="16"/>
        <w:szCs w:val="16"/>
      </w:rPr>
      <w:t>J</w:t>
    </w:r>
    <w:r w:rsidR="00B10866" w:rsidRPr="006602F1">
      <w:rPr>
        <w:i/>
        <w:noProof/>
        <w:spacing w:val="10"/>
        <w:sz w:val="16"/>
        <w:szCs w:val="16"/>
      </w:rPr>
      <w:t xml:space="preserve">. </w:t>
    </w:r>
    <w:r w:rsidR="00B10866">
      <w:rPr>
        <w:i/>
        <w:noProof/>
        <w:spacing w:val="10"/>
        <w:sz w:val="16"/>
        <w:szCs w:val="16"/>
      </w:rPr>
      <w:t>Name</w:t>
    </w:r>
    <w:r w:rsidR="00B10866" w:rsidRPr="006602F1">
      <w:rPr>
        <w:noProof/>
        <w:spacing w:val="10"/>
        <w:sz w:val="16"/>
        <w:szCs w:val="16"/>
      </w:rPr>
      <w:t xml:space="preserve">., 2012, </w:t>
    </w:r>
    <w:r w:rsidR="00B10866" w:rsidRPr="006602F1">
      <w:rPr>
        <w:b/>
        <w:noProof/>
        <w:spacing w:val="10"/>
        <w:sz w:val="16"/>
        <w:szCs w:val="16"/>
      </w:rPr>
      <w:t>00</w:t>
    </w:r>
    <w:r w:rsidR="00B10866" w:rsidRPr="006602F1">
      <w:rPr>
        <w:noProof/>
        <w:spacing w:val="10"/>
        <w:sz w:val="16"/>
        <w:szCs w:val="16"/>
      </w:rPr>
      <w:t>, 1-3</w:t>
    </w:r>
    <w:r w:rsidR="00B10866" w:rsidRPr="006602F1">
      <w:rPr>
        <w:noProof/>
        <w:spacing w:val="10"/>
        <w:sz w:val="16"/>
        <w:szCs w:val="16"/>
      </w:rPr>
      <w:tab/>
    </w:r>
    <w:r w:rsidR="00B10866" w:rsidRPr="00AC3BF2">
      <w:rPr>
        <w:noProof/>
        <w:spacing w:val="2"/>
        <w:sz w:val="16"/>
        <w:szCs w:val="16"/>
      </w:rPr>
      <w:t xml:space="preserve">This journal is </w:t>
    </w:r>
    <w:r w:rsidR="00B10866" w:rsidRPr="00AC3BF2">
      <w:rPr>
        <w:rFonts w:cstheme="minorHAnsi"/>
        <w:noProof/>
        <w:spacing w:val="2"/>
        <w:sz w:val="16"/>
        <w:szCs w:val="16"/>
      </w:rPr>
      <w:t>©</w:t>
    </w:r>
    <w:r w:rsidR="00B10866" w:rsidRPr="00AC3BF2">
      <w:rPr>
        <w:noProof/>
        <w:spacing w:val="2"/>
        <w:sz w:val="16"/>
        <w:szCs w:val="16"/>
      </w:rPr>
      <w:t xml:space="preserve"> The Royal Society of Chemistry 20</w:t>
    </w:r>
    <w:r w:rsidR="00B10866">
      <w:rPr>
        <w:noProof/>
        <w:spacing w:val="2"/>
        <w:sz w:val="16"/>
        <w:szCs w:val="16"/>
      </w:rPr>
      <w:t>xx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CF2DE" w14:textId="77777777" w:rsidR="00B10866" w:rsidRPr="006602F1" w:rsidRDefault="00B10866" w:rsidP="00D45ADF">
    <w:pPr>
      <w:pStyle w:val="Footer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  <w:r w:rsidRPr="00AC3BF2">
      <w:rPr>
        <w:noProof/>
        <w:spacing w:val="2"/>
        <w:sz w:val="16"/>
        <w:szCs w:val="16"/>
      </w:rPr>
      <w:t xml:space="preserve">This journal is </w:t>
    </w:r>
    <w:r w:rsidRPr="00AC3BF2">
      <w:rPr>
        <w:rFonts w:cstheme="minorHAnsi"/>
        <w:noProof/>
        <w:spacing w:val="2"/>
        <w:sz w:val="16"/>
        <w:szCs w:val="16"/>
      </w:rPr>
      <w:t>©</w:t>
    </w:r>
    <w:r w:rsidRPr="00AC3BF2">
      <w:rPr>
        <w:noProof/>
        <w:spacing w:val="2"/>
        <w:sz w:val="16"/>
        <w:szCs w:val="16"/>
      </w:rPr>
      <w:t xml:space="preserve"> The</w:t>
    </w:r>
    <w:r>
      <w:rPr>
        <w:noProof/>
        <w:spacing w:val="2"/>
        <w:sz w:val="16"/>
        <w:szCs w:val="16"/>
      </w:rPr>
      <w:t xml:space="preserve"> Royal Society of Chemistry 20xx</w:t>
    </w:r>
    <w:r>
      <w:rPr>
        <w:i/>
        <w:noProof/>
        <w:spacing w:val="10"/>
        <w:sz w:val="16"/>
        <w:szCs w:val="16"/>
      </w:rPr>
      <w:tab/>
      <w:t>J</w:t>
    </w:r>
    <w:r w:rsidRPr="002C0803">
      <w:rPr>
        <w:i/>
        <w:noProof/>
        <w:spacing w:val="10"/>
        <w:sz w:val="16"/>
        <w:szCs w:val="16"/>
      </w:rPr>
      <w:t xml:space="preserve">. </w:t>
    </w:r>
    <w:r>
      <w:rPr>
        <w:i/>
        <w:noProof/>
        <w:spacing w:val="10"/>
        <w:sz w:val="16"/>
        <w:szCs w:val="16"/>
      </w:rPr>
      <w:t>Name</w:t>
    </w:r>
    <w:r w:rsidRPr="002C0803">
      <w:rPr>
        <w:noProof/>
        <w:spacing w:val="10"/>
        <w:sz w:val="16"/>
        <w:szCs w:val="16"/>
      </w:rPr>
      <w:t>., 201</w:t>
    </w:r>
    <w:r>
      <w:rPr>
        <w:noProof/>
        <w:spacing w:val="10"/>
        <w:sz w:val="16"/>
        <w:szCs w:val="16"/>
      </w:rPr>
      <w:t>3</w:t>
    </w:r>
    <w:r w:rsidRPr="002C0803">
      <w:rPr>
        <w:noProof/>
        <w:spacing w:val="10"/>
        <w:sz w:val="16"/>
        <w:szCs w:val="16"/>
      </w:rPr>
      <w:t xml:space="preserve">, </w:t>
    </w:r>
    <w:r w:rsidRPr="002C0803">
      <w:rPr>
        <w:b/>
        <w:noProof/>
        <w:spacing w:val="10"/>
        <w:sz w:val="16"/>
        <w:szCs w:val="16"/>
      </w:rPr>
      <w:t>00</w:t>
    </w:r>
    <w:r w:rsidRPr="002C0803">
      <w:rPr>
        <w:noProof/>
        <w:spacing w:val="10"/>
        <w:sz w:val="16"/>
        <w:szCs w:val="16"/>
      </w:rPr>
      <w:t>, 1-3</w:t>
    </w:r>
    <w:r w:rsidRPr="002C0803">
      <w:rPr>
        <w:spacing w:val="10"/>
        <w:sz w:val="16"/>
        <w:szCs w:val="16"/>
      </w:rPr>
      <w:t xml:space="preserve"> | </w:t>
    </w:r>
    <w:r w:rsidR="001B59DC" w:rsidRPr="008C1387">
      <w:rPr>
        <w:b/>
        <w:spacing w:val="10"/>
        <w:sz w:val="16"/>
        <w:szCs w:val="16"/>
      </w:rPr>
      <w:fldChar w:fldCharType="begin"/>
    </w:r>
    <w:r w:rsidRPr="008C1387">
      <w:rPr>
        <w:b/>
        <w:spacing w:val="10"/>
        <w:sz w:val="16"/>
        <w:szCs w:val="16"/>
      </w:rPr>
      <w:instrText xml:space="preserve"> PAGE   \* MERGEFORMAT </w:instrText>
    </w:r>
    <w:r w:rsidR="001B59DC" w:rsidRPr="008C1387">
      <w:rPr>
        <w:b/>
        <w:spacing w:val="10"/>
        <w:sz w:val="16"/>
        <w:szCs w:val="16"/>
      </w:rPr>
      <w:fldChar w:fldCharType="separate"/>
    </w:r>
    <w:r w:rsidR="00ED0375">
      <w:rPr>
        <w:b/>
        <w:noProof/>
        <w:spacing w:val="10"/>
        <w:sz w:val="16"/>
        <w:szCs w:val="16"/>
      </w:rPr>
      <w:t>3</w:t>
    </w:r>
    <w:r w:rsidR="001B59DC" w:rsidRPr="008C1387">
      <w:rPr>
        <w:b/>
        <w:noProof/>
        <w:spacing w:val="1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55E60" w14:textId="77777777" w:rsidR="00B10866" w:rsidRPr="006602F1" w:rsidRDefault="007247EC" w:rsidP="00D45ADF">
    <w:pPr>
      <w:pStyle w:val="Footer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E2CF49" wp14:editId="763718DB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645" cy="396240"/>
              <wp:effectExtent l="0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3962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5DF4D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14CBA">
                            <w:rPr>
                              <w:color w:val="FFFFFF" w:themeColor="background1"/>
                            </w:rPr>
                            <w:t>Please</w:t>
                          </w:r>
                          <w:r w:rsidRPr="00F20A7C">
                            <w:rPr>
                              <w:color w:val="FFFFFF" w:themeColor="background1"/>
                            </w:rPr>
                            <w:t xml:space="preserve">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0;margin-top:0;width:606.35pt;height:31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514CBA">
                      <w:rPr>
                        <w:color w:val="FFFFFF" w:themeColor="background1"/>
                      </w:rPr>
                      <w:t>Please</w:t>
                    </w:r>
                    <w:r w:rsidRPr="00F20A7C">
                      <w:rPr>
                        <w:color w:val="FFFFFF" w:themeColor="background1"/>
                      </w:rPr>
                      <w:t xml:space="preserve">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0866" w:rsidRPr="002C0803">
      <w:rPr>
        <w:noProof/>
        <w:spacing w:val="2"/>
        <w:sz w:val="16"/>
        <w:szCs w:val="16"/>
      </w:rPr>
      <w:t xml:space="preserve">This journal is </w:t>
    </w:r>
    <w:r w:rsidR="00B10866" w:rsidRPr="002C0803">
      <w:rPr>
        <w:rFonts w:cstheme="minorHAnsi"/>
        <w:noProof/>
        <w:spacing w:val="2"/>
        <w:sz w:val="16"/>
        <w:szCs w:val="16"/>
      </w:rPr>
      <w:t>©</w:t>
    </w:r>
    <w:r w:rsidR="00B10866" w:rsidRPr="002C0803">
      <w:rPr>
        <w:noProof/>
        <w:spacing w:val="2"/>
        <w:sz w:val="16"/>
        <w:szCs w:val="16"/>
      </w:rPr>
      <w:t xml:space="preserve"> The</w:t>
    </w:r>
    <w:r w:rsidR="00B10866">
      <w:rPr>
        <w:noProof/>
        <w:spacing w:val="2"/>
        <w:sz w:val="16"/>
        <w:szCs w:val="16"/>
      </w:rPr>
      <w:t xml:space="preserve"> Royal Society of Chemistry 20xx</w:t>
    </w:r>
    <w:r w:rsidR="00B10866" w:rsidRPr="006602F1">
      <w:rPr>
        <w:i/>
        <w:noProof/>
        <w:sz w:val="16"/>
        <w:szCs w:val="16"/>
      </w:rPr>
      <w:tab/>
    </w:r>
    <w:r w:rsidR="00B10866">
      <w:rPr>
        <w:i/>
        <w:noProof/>
        <w:spacing w:val="10"/>
        <w:sz w:val="16"/>
        <w:szCs w:val="16"/>
      </w:rPr>
      <w:t>J</w:t>
    </w:r>
    <w:r w:rsidR="00B10866" w:rsidRPr="002C0803">
      <w:rPr>
        <w:i/>
        <w:noProof/>
        <w:spacing w:val="10"/>
        <w:sz w:val="16"/>
        <w:szCs w:val="16"/>
      </w:rPr>
      <w:t xml:space="preserve">. </w:t>
    </w:r>
    <w:r w:rsidR="00B10866">
      <w:rPr>
        <w:i/>
        <w:noProof/>
        <w:spacing w:val="10"/>
        <w:sz w:val="16"/>
        <w:szCs w:val="16"/>
      </w:rPr>
      <w:t>Name</w:t>
    </w:r>
    <w:r w:rsidR="00B10866" w:rsidRPr="002C0803">
      <w:rPr>
        <w:noProof/>
        <w:spacing w:val="10"/>
        <w:sz w:val="16"/>
        <w:szCs w:val="16"/>
      </w:rPr>
      <w:t>., 201</w:t>
    </w:r>
    <w:r w:rsidR="00B10866">
      <w:rPr>
        <w:noProof/>
        <w:spacing w:val="10"/>
        <w:sz w:val="16"/>
        <w:szCs w:val="16"/>
      </w:rPr>
      <w:t>3</w:t>
    </w:r>
    <w:r w:rsidR="00B10866" w:rsidRPr="002C0803">
      <w:rPr>
        <w:noProof/>
        <w:spacing w:val="10"/>
        <w:sz w:val="16"/>
        <w:szCs w:val="16"/>
      </w:rPr>
      <w:t xml:space="preserve">, </w:t>
    </w:r>
    <w:r w:rsidR="00B10866" w:rsidRPr="002C0803">
      <w:rPr>
        <w:b/>
        <w:noProof/>
        <w:spacing w:val="10"/>
        <w:sz w:val="16"/>
        <w:szCs w:val="16"/>
      </w:rPr>
      <w:t>00</w:t>
    </w:r>
    <w:r w:rsidR="00B10866" w:rsidRPr="002C0803">
      <w:rPr>
        <w:noProof/>
        <w:spacing w:val="10"/>
        <w:sz w:val="16"/>
        <w:szCs w:val="16"/>
      </w:rPr>
      <w:t>, 1-3</w:t>
    </w:r>
    <w:r w:rsidR="00B10866" w:rsidRPr="002C0803">
      <w:rPr>
        <w:spacing w:val="10"/>
        <w:sz w:val="16"/>
        <w:szCs w:val="16"/>
      </w:rPr>
      <w:t xml:space="preserve"> | </w:t>
    </w:r>
    <w:r w:rsidR="001B59DC" w:rsidRPr="008C1387">
      <w:rPr>
        <w:b/>
        <w:spacing w:val="10"/>
        <w:sz w:val="16"/>
        <w:szCs w:val="16"/>
      </w:rPr>
      <w:fldChar w:fldCharType="begin"/>
    </w:r>
    <w:r w:rsidR="00B10866" w:rsidRPr="008C1387">
      <w:rPr>
        <w:b/>
        <w:spacing w:val="10"/>
        <w:sz w:val="16"/>
        <w:szCs w:val="16"/>
      </w:rPr>
      <w:instrText xml:space="preserve"> PAGE   \* MERGEFORMAT </w:instrText>
    </w:r>
    <w:r w:rsidR="001B59DC" w:rsidRPr="008C1387">
      <w:rPr>
        <w:b/>
        <w:spacing w:val="10"/>
        <w:sz w:val="16"/>
        <w:szCs w:val="16"/>
      </w:rPr>
      <w:fldChar w:fldCharType="separate"/>
    </w:r>
    <w:r w:rsidR="00ED0375">
      <w:rPr>
        <w:b/>
        <w:noProof/>
        <w:spacing w:val="10"/>
        <w:sz w:val="16"/>
        <w:szCs w:val="16"/>
      </w:rPr>
      <w:t>1</w:t>
    </w:r>
    <w:r w:rsidR="001B59DC" w:rsidRPr="008C1387">
      <w:rPr>
        <w:b/>
        <w:noProof/>
        <w:spacing w:val="10"/>
        <w:sz w:val="16"/>
        <w:szCs w:val="16"/>
      </w:rPr>
      <w:fldChar w:fldCharType="end"/>
    </w:r>
    <w:r w:rsidR="00B10866" w:rsidRPr="00CC2E25">
      <w:rPr>
        <w:noProof/>
        <w:spacing w:val="2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83090" w14:textId="77777777" w:rsidR="00836730" w:rsidRDefault="00836730" w:rsidP="00E547DB">
      <w:pPr>
        <w:spacing w:after="0" w:line="240" w:lineRule="auto"/>
      </w:pPr>
      <w:r>
        <w:separator/>
      </w:r>
    </w:p>
    <w:p w14:paraId="308C0544" w14:textId="77777777" w:rsidR="00836730" w:rsidRDefault="00836730"/>
    <w:p w14:paraId="06B2CC69" w14:textId="77777777" w:rsidR="00836730" w:rsidRDefault="00836730"/>
    <w:p w14:paraId="14588F4B" w14:textId="77777777" w:rsidR="00836730" w:rsidRDefault="00836730"/>
    <w:p w14:paraId="247DFE19" w14:textId="77777777" w:rsidR="00836730" w:rsidRDefault="00836730"/>
    <w:p w14:paraId="1089D45C" w14:textId="77777777" w:rsidR="00836730" w:rsidRDefault="00836730"/>
  </w:footnote>
  <w:footnote w:type="continuationSeparator" w:id="0">
    <w:p w14:paraId="4CF47D96" w14:textId="77777777" w:rsidR="00836730" w:rsidRDefault="00836730" w:rsidP="00E547DB">
      <w:pPr>
        <w:spacing w:after="0" w:line="240" w:lineRule="auto"/>
      </w:pPr>
      <w:r>
        <w:continuationSeparator/>
      </w:r>
    </w:p>
    <w:p w14:paraId="5A82C99E" w14:textId="77777777" w:rsidR="00836730" w:rsidRDefault="00836730"/>
    <w:p w14:paraId="667DA257" w14:textId="77777777" w:rsidR="00836730" w:rsidRDefault="00836730"/>
    <w:p w14:paraId="7CC9CBAD" w14:textId="77777777" w:rsidR="00836730" w:rsidRDefault="00836730"/>
    <w:p w14:paraId="6497B783" w14:textId="77777777" w:rsidR="00836730" w:rsidRDefault="00836730"/>
    <w:p w14:paraId="2B680C9C" w14:textId="77777777" w:rsidR="00836730" w:rsidRDefault="0083673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50D70" w14:textId="77777777" w:rsidR="00B10866" w:rsidRPr="00E70DCE" w:rsidRDefault="00B10866" w:rsidP="00D45ADF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 w:rsidRPr="00E70DCE">
      <w:rPr>
        <w:rFonts w:cstheme="minorHAnsi"/>
        <w:b/>
        <w:color w:val="999999"/>
        <w:sz w:val="20"/>
        <w:szCs w:val="20"/>
      </w:rPr>
      <w:t>COMMUNICATION</w:t>
    </w:r>
    <w:r w:rsidR="007247E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B834DC" wp14:editId="25D0A4D4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645" cy="396240"/>
              <wp:effectExtent l="0" t="0" r="0" b="381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3962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E4597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606.35pt;height:31.2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247E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5028BD" wp14:editId="2E37BEB1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645" cy="396240"/>
              <wp:effectExtent l="0" t="0" r="0" b="381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3962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35793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0;margin-top:0;width:606.35pt;height:31.2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8241" w14:textId="77777777" w:rsidR="00B10866" w:rsidRPr="009316A6" w:rsidRDefault="007247EC" w:rsidP="00D45ADF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9B5296" wp14:editId="00BC0682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645" cy="399415"/>
              <wp:effectExtent l="0" t="0" r="0" b="635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3994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4814A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606.35pt;height:31.4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0866">
      <w:rPr>
        <w:rFonts w:cstheme="minorHAnsi"/>
        <w:b/>
        <w:color w:val="999999"/>
        <w:sz w:val="20"/>
        <w:szCs w:val="20"/>
      </w:rPr>
      <w:t>Journal Name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525DAD" wp14:editId="1AE09563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645" cy="42481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4248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45179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0;margin-top:0;width:606.35pt;height:33.4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0866">
      <w:rPr>
        <w:rFonts w:cstheme="minorHAnsi"/>
        <w:b/>
        <w:color w:val="999999"/>
        <w:sz w:val="20"/>
        <w:szCs w:val="20"/>
      </w:rPr>
      <w:ptab w:relativeTo="margin" w:alignment="right" w:leader="none"/>
    </w:r>
    <w:r w:rsidR="00B10866" w:rsidRPr="00E46BDF">
      <w:rPr>
        <w:rFonts w:cstheme="minorHAnsi"/>
        <w:b/>
        <w:color w:val="999999"/>
        <w:sz w:val="20"/>
        <w:szCs w:val="20"/>
      </w:rPr>
      <w:t xml:space="preserve"> </w:t>
    </w:r>
    <w:r w:rsidR="00B10866" w:rsidRPr="00E70DCE">
      <w:rPr>
        <w:rFonts w:cstheme="minorHAnsi"/>
        <w:b/>
        <w:color w:val="999999"/>
        <w:sz w:val="20"/>
        <w:szCs w:val="20"/>
      </w:rPr>
      <w:t>COMMUNICATION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C0D66" w14:textId="77777777" w:rsidR="00B10866" w:rsidRDefault="007247EC" w:rsidP="00180ABE">
    <w:pPr>
      <w:pStyle w:val="Header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sz w:val="32"/>
        <w:szCs w:val="3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CFA63F" wp14:editId="1D2989F8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645" cy="399415"/>
              <wp:effectExtent l="0" t="0" r="0" b="63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645" cy="3994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8CEA1" w14:textId="77777777" w:rsidR="00B10866" w:rsidRPr="00F20A7C" w:rsidRDefault="00B10866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06.35pt;height:31.4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" fillcolor="#a5a5a5 [2092]" stroked="f">
              <v:textbox>
                <w:txbxContent>
                  <w:p w:rsidR="00B10866" w:rsidRPr="00F20A7C" w:rsidRDefault="00B10866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0866">
      <w:rPr>
        <w:b/>
        <w:sz w:val="32"/>
        <w:szCs w:val="32"/>
      </w:rPr>
      <w:t>Journal Name</w:t>
    </w:r>
    <w:r w:rsidR="00B10866">
      <w:rPr>
        <w:b/>
        <w:sz w:val="32"/>
        <w:szCs w:val="32"/>
      </w:rPr>
      <w:tab/>
    </w:r>
    <w:r w:rsidR="00B10866">
      <w:rPr>
        <w:b/>
        <w:noProof/>
        <w:sz w:val="32"/>
        <w:szCs w:val="32"/>
        <w:lang w:eastAsia="en-GB"/>
      </w:rPr>
      <w:drawing>
        <wp:inline distT="0" distB="0" distL="0" distR="0" wp14:anchorId="5D9EA2B8" wp14:editId="29D54C74">
          <wp:extent cx="972312" cy="649224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SC_LOGO_CORPORATE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ABC93" w14:textId="77777777" w:rsidR="00B10866" w:rsidRPr="00180ABE" w:rsidRDefault="00B10866" w:rsidP="00180ABE">
    <w:pPr>
      <w:pStyle w:val="Header"/>
      <w:pBdr>
        <w:top w:val="single" w:sz="4" w:space="9" w:color="9CB8C7"/>
        <w:left w:val="single" w:sz="4" w:space="6" w:color="9CB8C7"/>
        <w:bottom w:val="single" w:sz="4" w:space="9" w:color="9CB8C7"/>
        <w:right w:val="single" w:sz="4" w:space="6" w:color="9CB8C7"/>
      </w:pBdr>
      <w:shd w:val="clear" w:color="auto" w:fill="9CB8C7"/>
      <w:spacing w:after="240"/>
      <w:ind w:left="170" w:right="170"/>
      <w:rPr>
        <w:rFonts w:cstheme="minorHAnsi"/>
        <w:color w:val="FFFFFF" w:themeColor="background1"/>
        <w:sz w:val="32"/>
        <w:szCs w:val="32"/>
      </w:rPr>
    </w:pPr>
    <w:r w:rsidRPr="00180ABE">
      <w:rPr>
        <w:rFonts w:cstheme="minorHAnsi"/>
        <w:color w:val="FFFFFF" w:themeColor="background1"/>
        <w:sz w:val="32"/>
        <w:szCs w:val="32"/>
      </w:rPr>
      <w:t>COMMUNICATION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50A1"/>
    <w:multiLevelType w:val="hybridMultilevel"/>
    <w:tmpl w:val="2BC23F68"/>
    <w:lvl w:ilvl="0" w:tplc="C3D0B5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2172ACB"/>
    <w:multiLevelType w:val="hybridMultilevel"/>
    <w:tmpl w:val="EEFCDAD4"/>
    <w:lvl w:ilvl="0" w:tplc="2D464476">
      <w:start w:val="1"/>
      <w:numFmt w:val="decimal"/>
      <w:lvlText w:val="[%1]"/>
      <w:lvlJc w:val="left"/>
      <w:pPr>
        <w:ind w:left="684" w:hanging="400"/>
      </w:pPr>
      <w:rPr>
        <w:rFonts w:hint="default"/>
        <w:b w:val="0"/>
        <w:i w:val="0"/>
        <w:color w:val="auto"/>
        <w:sz w:val="1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4793E"/>
    <w:multiLevelType w:val="hybridMultilevel"/>
    <w:tmpl w:val="965235CC"/>
    <w:lvl w:ilvl="0" w:tplc="3250A73E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D005E"/>
    <w:multiLevelType w:val="multilevel"/>
    <w:tmpl w:val="A42C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64A87"/>
    <w:multiLevelType w:val="hybridMultilevel"/>
    <w:tmpl w:val="1128B1BA"/>
    <w:lvl w:ilvl="0" w:tplc="A8648854">
      <w:start w:val="1"/>
      <w:numFmt w:val="decimal"/>
      <w:lvlText w:val="%1"/>
      <w:lvlJc w:val="left"/>
      <w:pPr>
        <w:ind w:left="360" w:hanging="360"/>
      </w:pPr>
      <w:rPr>
        <w:b w:val="0"/>
        <w:i w:val="0"/>
        <w:color w:val="auto"/>
        <w:sz w:val="18"/>
        <w:szCs w:val="18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0"/>
  </w:num>
  <w:num w:numId="11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yrne, Bernadette">
    <w15:presenceInfo w15:providerId="None" w15:userId="Byrne, Bernadet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bordersDoNotSurroundHeader/>
  <w:bordersDoNotSurroundFooter/>
  <w:proofState w:spelling="clean" w:grammar="clean"/>
  <w:attachedTemplate r:id="rId1"/>
  <w:stylePaneSortMethod w:val="0000"/>
  <w:trackRevisions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D"/>
    <w:rsid w:val="00005B8A"/>
    <w:rsid w:val="000207B6"/>
    <w:rsid w:val="00022D8A"/>
    <w:rsid w:val="00026A6D"/>
    <w:rsid w:val="00033F30"/>
    <w:rsid w:val="0004010C"/>
    <w:rsid w:val="00041C9C"/>
    <w:rsid w:val="00053243"/>
    <w:rsid w:val="000600F8"/>
    <w:rsid w:val="000622D1"/>
    <w:rsid w:val="00065817"/>
    <w:rsid w:val="000658B5"/>
    <w:rsid w:val="00066D17"/>
    <w:rsid w:val="000716ED"/>
    <w:rsid w:val="00071D21"/>
    <w:rsid w:val="00071E41"/>
    <w:rsid w:val="00073639"/>
    <w:rsid w:val="00086676"/>
    <w:rsid w:val="00093D20"/>
    <w:rsid w:val="00094D7A"/>
    <w:rsid w:val="000A1CA3"/>
    <w:rsid w:val="000A2670"/>
    <w:rsid w:val="000B6389"/>
    <w:rsid w:val="000C0A9D"/>
    <w:rsid w:val="000C6A5E"/>
    <w:rsid w:val="000D2FAC"/>
    <w:rsid w:val="000D5891"/>
    <w:rsid w:val="000D6963"/>
    <w:rsid w:val="000E277A"/>
    <w:rsid w:val="000E7A32"/>
    <w:rsid w:val="000F0959"/>
    <w:rsid w:val="000F1F0B"/>
    <w:rsid w:val="000F2295"/>
    <w:rsid w:val="000F3A41"/>
    <w:rsid w:val="00114825"/>
    <w:rsid w:val="00116840"/>
    <w:rsid w:val="00120227"/>
    <w:rsid w:val="00124A15"/>
    <w:rsid w:val="00126027"/>
    <w:rsid w:val="00145B16"/>
    <w:rsid w:val="001508E9"/>
    <w:rsid w:val="001633D9"/>
    <w:rsid w:val="0016389C"/>
    <w:rsid w:val="001740C7"/>
    <w:rsid w:val="00180ABE"/>
    <w:rsid w:val="00181422"/>
    <w:rsid w:val="001923AB"/>
    <w:rsid w:val="00194428"/>
    <w:rsid w:val="001A5544"/>
    <w:rsid w:val="001B59DC"/>
    <w:rsid w:val="001B7159"/>
    <w:rsid w:val="001C1EB8"/>
    <w:rsid w:val="001D27F8"/>
    <w:rsid w:val="001D6DB7"/>
    <w:rsid w:val="001E72D5"/>
    <w:rsid w:val="00206A82"/>
    <w:rsid w:val="0023579F"/>
    <w:rsid w:val="002368E7"/>
    <w:rsid w:val="00237C8A"/>
    <w:rsid w:val="002411FA"/>
    <w:rsid w:val="00241ACD"/>
    <w:rsid w:val="00243D3C"/>
    <w:rsid w:val="00245221"/>
    <w:rsid w:val="00247230"/>
    <w:rsid w:val="00250F82"/>
    <w:rsid w:val="00252809"/>
    <w:rsid w:val="00253551"/>
    <w:rsid w:val="0025490A"/>
    <w:rsid w:val="002605DC"/>
    <w:rsid w:val="00270DD5"/>
    <w:rsid w:val="00271235"/>
    <w:rsid w:val="00272D6F"/>
    <w:rsid w:val="00282AE5"/>
    <w:rsid w:val="002971CC"/>
    <w:rsid w:val="002A5421"/>
    <w:rsid w:val="002B052F"/>
    <w:rsid w:val="002C0803"/>
    <w:rsid w:val="002C3D7C"/>
    <w:rsid w:val="002C79F0"/>
    <w:rsid w:val="002D4778"/>
    <w:rsid w:val="002E4FBB"/>
    <w:rsid w:val="002E5B1D"/>
    <w:rsid w:val="002E7672"/>
    <w:rsid w:val="002F52C3"/>
    <w:rsid w:val="002F53D0"/>
    <w:rsid w:val="002F6EDB"/>
    <w:rsid w:val="002F781D"/>
    <w:rsid w:val="002F7F38"/>
    <w:rsid w:val="00304C0E"/>
    <w:rsid w:val="003265EB"/>
    <w:rsid w:val="00332846"/>
    <w:rsid w:val="00342C47"/>
    <w:rsid w:val="00352AA4"/>
    <w:rsid w:val="00354579"/>
    <w:rsid w:val="00356F00"/>
    <w:rsid w:val="0036390B"/>
    <w:rsid w:val="00363C73"/>
    <w:rsid w:val="00364738"/>
    <w:rsid w:val="003663DE"/>
    <w:rsid w:val="00377481"/>
    <w:rsid w:val="00393673"/>
    <w:rsid w:val="003A7E95"/>
    <w:rsid w:val="003B739C"/>
    <w:rsid w:val="003C6313"/>
    <w:rsid w:val="003D4ECA"/>
    <w:rsid w:val="003E1D49"/>
    <w:rsid w:val="003E55B2"/>
    <w:rsid w:val="003E7761"/>
    <w:rsid w:val="004027C8"/>
    <w:rsid w:val="004124DD"/>
    <w:rsid w:val="00425368"/>
    <w:rsid w:val="0043180D"/>
    <w:rsid w:val="0043303A"/>
    <w:rsid w:val="0043610F"/>
    <w:rsid w:val="004414A5"/>
    <w:rsid w:val="00442243"/>
    <w:rsid w:val="0044700B"/>
    <w:rsid w:val="00451A30"/>
    <w:rsid w:val="0045532B"/>
    <w:rsid w:val="00456785"/>
    <w:rsid w:val="00467C80"/>
    <w:rsid w:val="00472667"/>
    <w:rsid w:val="004735CC"/>
    <w:rsid w:val="004739A7"/>
    <w:rsid w:val="00474052"/>
    <w:rsid w:val="004807C1"/>
    <w:rsid w:val="00485FDB"/>
    <w:rsid w:val="004877C8"/>
    <w:rsid w:val="004901D3"/>
    <w:rsid w:val="00493000"/>
    <w:rsid w:val="00497298"/>
    <w:rsid w:val="004A2FE1"/>
    <w:rsid w:val="004B55D9"/>
    <w:rsid w:val="004B5EA4"/>
    <w:rsid w:val="004B6A2C"/>
    <w:rsid w:val="004C49B5"/>
    <w:rsid w:val="004C531E"/>
    <w:rsid w:val="004C6C90"/>
    <w:rsid w:val="004E539D"/>
    <w:rsid w:val="004E71B5"/>
    <w:rsid w:val="005037CD"/>
    <w:rsid w:val="00504795"/>
    <w:rsid w:val="00512B20"/>
    <w:rsid w:val="00514CBA"/>
    <w:rsid w:val="005259CF"/>
    <w:rsid w:val="0052630A"/>
    <w:rsid w:val="0053177A"/>
    <w:rsid w:val="00533EA1"/>
    <w:rsid w:val="0054173E"/>
    <w:rsid w:val="00542468"/>
    <w:rsid w:val="00546343"/>
    <w:rsid w:val="005521F7"/>
    <w:rsid w:val="00562774"/>
    <w:rsid w:val="00567DE8"/>
    <w:rsid w:val="005771C3"/>
    <w:rsid w:val="00577B54"/>
    <w:rsid w:val="00577FA9"/>
    <w:rsid w:val="00590F6D"/>
    <w:rsid w:val="00597404"/>
    <w:rsid w:val="005A5ED7"/>
    <w:rsid w:val="005A68C1"/>
    <w:rsid w:val="005B036D"/>
    <w:rsid w:val="005C17D2"/>
    <w:rsid w:val="005C1A41"/>
    <w:rsid w:val="005C4565"/>
    <w:rsid w:val="005C4BF6"/>
    <w:rsid w:val="005C50CE"/>
    <w:rsid w:val="005D13D1"/>
    <w:rsid w:val="005E05CD"/>
    <w:rsid w:val="005F1803"/>
    <w:rsid w:val="00615623"/>
    <w:rsid w:val="00631BA2"/>
    <w:rsid w:val="006348BC"/>
    <w:rsid w:val="00641030"/>
    <w:rsid w:val="00645D52"/>
    <w:rsid w:val="006502E1"/>
    <w:rsid w:val="0065133B"/>
    <w:rsid w:val="00655C0A"/>
    <w:rsid w:val="006602F1"/>
    <w:rsid w:val="00670ED4"/>
    <w:rsid w:val="00672928"/>
    <w:rsid w:val="006A69C8"/>
    <w:rsid w:val="006C0074"/>
    <w:rsid w:val="006C07D6"/>
    <w:rsid w:val="006C6CDB"/>
    <w:rsid w:val="006D23D2"/>
    <w:rsid w:val="006D28D9"/>
    <w:rsid w:val="006D5B7F"/>
    <w:rsid w:val="006D6163"/>
    <w:rsid w:val="006E1A09"/>
    <w:rsid w:val="006E1A0E"/>
    <w:rsid w:val="006E58B1"/>
    <w:rsid w:val="006F01C4"/>
    <w:rsid w:val="006F487B"/>
    <w:rsid w:val="006F5FCC"/>
    <w:rsid w:val="006F6303"/>
    <w:rsid w:val="006F6F9E"/>
    <w:rsid w:val="006F740B"/>
    <w:rsid w:val="007130C3"/>
    <w:rsid w:val="007143D0"/>
    <w:rsid w:val="007247EC"/>
    <w:rsid w:val="00724B25"/>
    <w:rsid w:val="00724B7A"/>
    <w:rsid w:val="00741084"/>
    <w:rsid w:val="00744A41"/>
    <w:rsid w:val="00747B77"/>
    <w:rsid w:val="00747B81"/>
    <w:rsid w:val="00754F8F"/>
    <w:rsid w:val="007719D3"/>
    <w:rsid w:val="00772EBC"/>
    <w:rsid w:val="00780A41"/>
    <w:rsid w:val="0078281C"/>
    <w:rsid w:val="0078576D"/>
    <w:rsid w:val="00794787"/>
    <w:rsid w:val="007A0A2C"/>
    <w:rsid w:val="007A18D4"/>
    <w:rsid w:val="007A37D8"/>
    <w:rsid w:val="007B1D44"/>
    <w:rsid w:val="007B2581"/>
    <w:rsid w:val="007C0A7C"/>
    <w:rsid w:val="007C3D03"/>
    <w:rsid w:val="007D1EFA"/>
    <w:rsid w:val="007D5FE4"/>
    <w:rsid w:val="007E280C"/>
    <w:rsid w:val="007F63EA"/>
    <w:rsid w:val="008234FE"/>
    <w:rsid w:val="00836730"/>
    <w:rsid w:val="008368A8"/>
    <w:rsid w:val="008504FB"/>
    <w:rsid w:val="008560DE"/>
    <w:rsid w:val="0086029C"/>
    <w:rsid w:val="00870E82"/>
    <w:rsid w:val="00873784"/>
    <w:rsid w:val="0087744E"/>
    <w:rsid w:val="0088525A"/>
    <w:rsid w:val="00885A3F"/>
    <w:rsid w:val="00892DF0"/>
    <w:rsid w:val="008A0D60"/>
    <w:rsid w:val="008A7BF4"/>
    <w:rsid w:val="008C1387"/>
    <w:rsid w:val="008C682F"/>
    <w:rsid w:val="008C7BAF"/>
    <w:rsid w:val="008D078B"/>
    <w:rsid w:val="008D07AB"/>
    <w:rsid w:val="008D2096"/>
    <w:rsid w:val="008E509B"/>
    <w:rsid w:val="008E65D7"/>
    <w:rsid w:val="008F4811"/>
    <w:rsid w:val="008F525A"/>
    <w:rsid w:val="009026D4"/>
    <w:rsid w:val="00911FD3"/>
    <w:rsid w:val="00913A74"/>
    <w:rsid w:val="00917EF3"/>
    <w:rsid w:val="009226A2"/>
    <w:rsid w:val="0092763E"/>
    <w:rsid w:val="009316A6"/>
    <w:rsid w:val="00936114"/>
    <w:rsid w:val="009400E9"/>
    <w:rsid w:val="00946830"/>
    <w:rsid w:val="00947207"/>
    <w:rsid w:val="00951428"/>
    <w:rsid w:val="00962750"/>
    <w:rsid w:val="00962779"/>
    <w:rsid w:val="009654EC"/>
    <w:rsid w:val="00970049"/>
    <w:rsid w:val="0099188C"/>
    <w:rsid w:val="009918D9"/>
    <w:rsid w:val="009A392D"/>
    <w:rsid w:val="009C3F0B"/>
    <w:rsid w:val="009D17C3"/>
    <w:rsid w:val="009D2A09"/>
    <w:rsid w:val="009D47C2"/>
    <w:rsid w:val="009E407B"/>
    <w:rsid w:val="009E459E"/>
    <w:rsid w:val="009E51F8"/>
    <w:rsid w:val="009E6CFB"/>
    <w:rsid w:val="009F2649"/>
    <w:rsid w:val="00A074D7"/>
    <w:rsid w:val="00A135FE"/>
    <w:rsid w:val="00A15333"/>
    <w:rsid w:val="00A15B47"/>
    <w:rsid w:val="00A16A99"/>
    <w:rsid w:val="00A1712B"/>
    <w:rsid w:val="00A17D23"/>
    <w:rsid w:val="00A208E1"/>
    <w:rsid w:val="00A447EA"/>
    <w:rsid w:val="00A521AB"/>
    <w:rsid w:val="00A53A04"/>
    <w:rsid w:val="00A56CD0"/>
    <w:rsid w:val="00A61D3E"/>
    <w:rsid w:val="00A7643E"/>
    <w:rsid w:val="00A77F7C"/>
    <w:rsid w:val="00A80CD0"/>
    <w:rsid w:val="00A83B27"/>
    <w:rsid w:val="00A9649E"/>
    <w:rsid w:val="00AA1341"/>
    <w:rsid w:val="00AA29A7"/>
    <w:rsid w:val="00AB16D0"/>
    <w:rsid w:val="00AB2C1B"/>
    <w:rsid w:val="00AC3BF2"/>
    <w:rsid w:val="00AC764C"/>
    <w:rsid w:val="00AC7D7A"/>
    <w:rsid w:val="00AD5483"/>
    <w:rsid w:val="00AF0249"/>
    <w:rsid w:val="00AF150F"/>
    <w:rsid w:val="00AF1DF1"/>
    <w:rsid w:val="00AF4737"/>
    <w:rsid w:val="00B0470A"/>
    <w:rsid w:val="00B0799B"/>
    <w:rsid w:val="00B10866"/>
    <w:rsid w:val="00B1318C"/>
    <w:rsid w:val="00B2364D"/>
    <w:rsid w:val="00B445EC"/>
    <w:rsid w:val="00B53582"/>
    <w:rsid w:val="00B6239D"/>
    <w:rsid w:val="00B67630"/>
    <w:rsid w:val="00B722DE"/>
    <w:rsid w:val="00B80DDB"/>
    <w:rsid w:val="00B81EE1"/>
    <w:rsid w:val="00BA460A"/>
    <w:rsid w:val="00BA6702"/>
    <w:rsid w:val="00BA761E"/>
    <w:rsid w:val="00BA7AEB"/>
    <w:rsid w:val="00BB3039"/>
    <w:rsid w:val="00BB3FBE"/>
    <w:rsid w:val="00BC1D3D"/>
    <w:rsid w:val="00BC3317"/>
    <w:rsid w:val="00BC603D"/>
    <w:rsid w:val="00BD2E43"/>
    <w:rsid w:val="00BD65CB"/>
    <w:rsid w:val="00BF36B9"/>
    <w:rsid w:val="00BF6502"/>
    <w:rsid w:val="00C10323"/>
    <w:rsid w:val="00C10BEC"/>
    <w:rsid w:val="00C3016F"/>
    <w:rsid w:val="00C313F8"/>
    <w:rsid w:val="00C31922"/>
    <w:rsid w:val="00C31CC8"/>
    <w:rsid w:val="00C32855"/>
    <w:rsid w:val="00C32EDF"/>
    <w:rsid w:val="00C405FD"/>
    <w:rsid w:val="00C42573"/>
    <w:rsid w:val="00C5024A"/>
    <w:rsid w:val="00C57107"/>
    <w:rsid w:val="00C57EC2"/>
    <w:rsid w:val="00C62C2D"/>
    <w:rsid w:val="00C67929"/>
    <w:rsid w:val="00C72814"/>
    <w:rsid w:val="00C82E54"/>
    <w:rsid w:val="00C84CE0"/>
    <w:rsid w:val="00C9077F"/>
    <w:rsid w:val="00C90875"/>
    <w:rsid w:val="00C9227C"/>
    <w:rsid w:val="00CA0D42"/>
    <w:rsid w:val="00CA2740"/>
    <w:rsid w:val="00CC12E6"/>
    <w:rsid w:val="00CC2E25"/>
    <w:rsid w:val="00CC7C64"/>
    <w:rsid w:val="00CD0B47"/>
    <w:rsid w:val="00CD15BA"/>
    <w:rsid w:val="00CD3357"/>
    <w:rsid w:val="00CF386D"/>
    <w:rsid w:val="00CF637A"/>
    <w:rsid w:val="00D001C9"/>
    <w:rsid w:val="00D010E8"/>
    <w:rsid w:val="00D02C04"/>
    <w:rsid w:val="00D055E8"/>
    <w:rsid w:val="00D138E8"/>
    <w:rsid w:val="00D208BA"/>
    <w:rsid w:val="00D21668"/>
    <w:rsid w:val="00D216BC"/>
    <w:rsid w:val="00D22700"/>
    <w:rsid w:val="00D4075E"/>
    <w:rsid w:val="00D42F8F"/>
    <w:rsid w:val="00D45ADF"/>
    <w:rsid w:val="00D565A0"/>
    <w:rsid w:val="00D7742C"/>
    <w:rsid w:val="00D84DC5"/>
    <w:rsid w:val="00D969A6"/>
    <w:rsid w:val="00DA07F1"/>
    <w:rsid w:val="00DA7CF0"/>
    <w:rsid w:val="00DB0DBB"/>
    <w:rsid w:val="00DC298F"/>
    <w:rsid w:val="00DD06F4"/>
    <w:rsid w:val="00DD32BD"/>
    <w:rsid w:val="00DD500F"/>
    <w:rsid w:val="00DF53E4"/>
    <w:rsid w:val="00E00640"/>
    <w:rsid w:val="00E01E65"/>
    <w:rsid w:val="00E05432"/>
    <w:rsid w:val="00E2136E"/>
    <w:rsid w:val="00E236EA"/>
    <w:rsid w:val="00E24FE8"/>
    <w:rsid w:val="00E25AF8"/>
    <w:rsid w:val="00E31A6A"/>
    <w:rsid w:val="00E3344A"/>
    <w:rsid w:val="00E46BDF"/>
    <w:rsid w:val="00E547DB"/>
    <w:rsid w:val="00E555BF"/>
    <w:rsid w:val="00E61949"/>
    <w:rsid w:val="00E64C2B"/>
    <w:rsid w:val="00E70DCE"/>
    <w:rsid w:val="00E7619F"/>
    <w:rsid w:val="00EA446A"/>
    <w:rsid w:val="00EA7DC1"/>
    <w:rsid w:val="00EB5BA2"/>
    <w:rsid w:val="00EB5C28"/>
    <w:rsid w:val="00EC266D"/>
    <w:rsid w:val="00ED0375"/>
    <w:rsid w:val="00ED24B9"/>
    <w:rsid w:val="00EE3AA3"/>
    <w:rsid w:val="00EE79D8"/>
    <w:rsid w:val="00EF0D19"/>
    <w:rsid w:val="00EF1577"/>
    <w:rsid w:val="00EF6BD4"/>
    <w:rsid w:val="00F02296"/>
    <w:rsid w:val="00F15F90"/>
    <w:rsid w:val="00F21465"/>
    <w:rsid w:val="00F25E5A"/>
    <w:rsid w:val="00F33829"/>
    <w:rsid w:val="00F41A35"/>
    <w:rsid w:val="00F6065C"/>
    <w:rsid w:val="00F61EB1"/>
    <w:rsid w:val="00F62C8B"/>
    <w:rsid w:val="00F64471"/>
    <w:rsid w:val="00F65E91"/>
    <w:rsid w:val="00F802D4"/>
    <w:rsid w:val="00F822C2"/>
    <w:rsid w:val="00F837A5"/>
    <w:rsid w:val="00F91982"/>
    <w:rsid w:val="00FA311A"/>
    <w:rsid w:val="00FB2147"/>
    <w:rsid w:val="00FC1AAD"/>
    <w:rsid w:val="00FE0FE8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922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EF1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7DB"/>
  </w:style>
  <w:style w:type="paragraph" w:styleId="Footer">
    <w:name w:val="footer"/>
    <w:basedOn w:val="Normal"/>
    <w:link w:val="Footer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7DB"/>
  </w:style>
  <w:style w:type="paragraph" w:styleId="BalloonText">
    <w:name w:val="Balloon Text"/>
    <w:basedOn w:val="Normal"/>
    <w:link w:val="BalloonTextChar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COMAbstract">
    <w:name w:val="RSC B01 COM Abstract"/>
    <w:basedOn w:val="Normal"/>
    <w:link w:val="RSCB01COMAbstractChar"/>
    <w:qFormat/>
    <w:rsid w:val="0025490A"/>
    <w:pPr>
      <w:spacing w:line="240" w:lineRule="exact"/>
      <w:jc w:val="both"/>
    </w:pPr>
    <w:rPr>
      <w:b/>
      <w:noProof/>
      <w:sz w:val="18"/>
      <w:lang w:eastAsia="en-GB"/>
    </w:rPr>
  </w:style>
  <w:style w:type="table" w:styleId="TableGrid">
    <w:name w:val="Table Grid"/>
    <w:basedOn w:val="TableNormal"/>
    <w:uiPriority w:val="59"/>
    <w:rsid w:val="0057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5BHeading">
    <w:name w:val="05 B Heading"/>
    <w:basedOn w:val="RSCB04SectionHeading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2C3D7C"/>
    <w:pPr>
      <w:tabs>
        <w:tab w:val="left" w:pos="284"/>
      </w:tabs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DefaultParagraphFont"/>
    <w:link w:val="RSCB02ArticleText"/>
    <w:rsid w:val="002C3D7C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485FDB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485FDB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2E5B1D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2E5B1D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485FDB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485FDB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link w:val="RSCR02ReferencesChar"/>
    <w:qFormat/>
    <w:rsid w:val="00243D3C"/>
    <w:pPr>
      <w:numPr>
        <w:numId w:val="2"/>
      </w:numPr>
      <w:tabs>
        <w:tab w:val="left" w:pos="284"/>
      </w:tabs>
      <w:spacing w:after="0" w:line="200" w:lineRule="exact"/>
      <w:ind w:left="284" w:hanging="284"/>
    </w:pPr>
    <w:rPr>
      <w:rFonts w:cs="Times New Roman"/>
      <w:w w:val="105"/>
      <w:sz w:val="18"/>
      <w:szCs w:val="18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485FDB"/>
    <w:rPr>
      <w:rFonts w:cs="Times New Roman"/>
      <w:w w:val="105"/>
      <w:sz w:val="14"/>
      <w:szCs w:val="14"/>
    </w:rPr>
  </w:style>
  <w:style w:type="paragraph" w:styleId="NoSpacing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DefaultParagraphFont"/>
    <w:link w:val="RSCR02References"/>
    <w:rsid w:val="00243D3C"/>
    <w:rPr>
      <w:rFonts w:cs="Times New Roman"/>
      <w:w w:val="105"/>
      <w:sz w:val="18"/>
      <w:szCs w:val="18"/>
    </w:rPr>
  </w:style>
  <w:style w:type="paragraph" w:customStyle="1" w:styleId="RSCB04SectionHeading">
    <w:name w:val="RSC B04 Section Heading"/>
    <w:basedOn w:val="Normal"/>
    <w:link w:val="RSCB04SectionHeading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DefaultParagraphFont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1633D9"/>
    <w:rPr>
      <w:rFonts w:cs="Times New Roman"/>
      <w:sz w:val="20"/>
    </w:rPr>
  </w:style>
  <w:style w:type="character" w:customStyle="1" w:styleId="RSCB01COMAbstractChar">
    <w:name w:val="RSC B01 COM Abstract Char"/>
    <w:basedOn w:val="DefaultParagraphFont"/>
    <w:link w:val="RSCB01COMAbstract"/>
    <w:rsid w:val="0025490A"/>
    <w:rPr>
      <w:b/>
      <w:noProof/>
      <w:sz w:val="18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SectionHeadingChar">
    <w:name w:val="RSC B04 Section Heading Char"/>
    <w:basedOn w:val="DefaultParagraphFont"/>
    <w:link w:val="RSCB04SectionHeading"/>
    <w:rsid w:val="00EF6BD4"/>
    <w:rPr>
      <w:b/>
      <w:sz w:val="24"/>
    </w:rPr>
  </w:style>
  <w:style w:type="character" w:customStyle="1" w:styleId="05BHeadingChar">
    <w:name w:val="05 B Heading Char"/>
    <w:basedOn w:val="RSCB04SectionHeading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485FDB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485FDB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2E5B1D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2E5B1D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Normal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485FDB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485FDB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485FDB"/>
    <w:rPr>
      <w:rFonts w:eastAsia="Times New Roman" w:cs="Times New Roman"/>
      <w:sz w:val="15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5037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F90"/>
    <w:pPr>
      <w:ind w:left="720"/>
      <w:contextualSpacing/>
    </w:pPr>
  </w:style>
  <w:style w:type="paragraph" w:styleId="Revision">
    <w:name w:val="Revision"/>
    <w:hidden/>
    <w:uiPriority w:val="99"/>
    <w:semiHidden/>
    <w:rsid w:val="000D589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7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74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485FDB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485FDB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485FDB"/>
    <w:rPr>
      <w:bCs/>
      <w:sz w:val="14"/>
      <w:szCs w:val="18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4C531E"/>
    <w:pPr>
      <w:spacing w:before="960" w:after="0" w:line="180" w:lineRule="exact"/>
      <w:contextualSpacing/>
    </w:pPr>
    <w:rPr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485FDB"/>
    <w:rPr>
      <w:bCs/>
      <w:sz w:val="18"/>
      <w:szCs w:val="18"/>
    </w:rPr>
  </w:style>
  <w:style w:type="paragraph" w:customStyle="1" w:styleId="RSCM02DOI">
    <w:name w:val="RSC M02 DOI"/>
    <w:basedOn w:val="Normal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Normal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DefaultParagraphFont"/>
    <w:link w:val="RSCM02DOI"/>
    <w:rsid w:val="004C531E"/>
    <w:rPr>
      <w:sz w:val="14"/>
      <w:szCs w:val="14"/>
    </w:rPr>
  </w:style>
  <w:style w:type="paragraph" w:customStyle="1" w:styleId="RSCB05SectionHeadingstandalone">
    <w:name w:val="RSC B05 Section Heading (stand alone)"/>
    <w:link w:val="RSCB05SectionHeading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DefaultParagraphFont"/>
    <w:link w:val="RSCM03Website"/>
    <w:rsid w:val="004C531E"/>
    <w:rPr>
      <w:b/>
      <w:sz w:val="14"/>
      <w:szCs w:val="14"/>
    </w:rPr>
  </w:style>
  <w:style w:type="paragraph" w:customStyle="1" w:styleId="RSCB06Sub-SectionHeading">
    <w:name w:val="RSC B06 Sub-Section Heading"/>
    <w:link w:val="RSCB06Sub-SectionHeading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SectionHeadingstandaloneChar">
    <w:name w:val="RSC B05 Section Heading (stand alone) Char"/>
    <w:basedOn w:val="RSCH02PaperAuthorsandBylineChar"/>
    <w:link w:val="RSCB05SectionHeadingstandalone"/>
    <w:rsid w:val="00EF6BD4"/>
    <w:rPr>
      <w:rFonts w:cs="Times New Roman"/>
      <w:sz w:val="24"/>
    </w:rPr>
  </w:style>
  <w:style w:type="paragraph" w:customStyle="1" w:styleId="RSCB07Sub-SectionHeadingstandalone">
    <w:name w:val="RSC B07 Sub-Section Heading (stand alone)"/>
    <w:link w:val="RSCB07Sub-SectionHeading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Sub-SectionHeadingChar">
    <w:name w:val="RSC B06 Sub-Section Heading Char"/>
    <w:basedOn w:val="DefaultParagraphFont"/>
    <w:link w:val="RSCB06Sub-SectionHeading"/>
    <w:rsid w:val="00EF6BD4"/>
    <w:rPr>
      <w:b/>
      <w:sz w:val="18"/>
    </w:rPr>
  </w:style>
  <w:style w:type="paragraph" w:customStyle="1" w:styleId="RSCB08In-lineHeading">
    <w:name w:val="RSC B08 In-line Heading"/>
    <w:link w:val="RSCB08In-lineHeadingChar"/>
    <w:qFormat/>
    <w:rsid w:val="00EF6BD4"/>
    <w:pPr>
      <w:spacing w:after="0"/>
    </w:pPr>
    <w:rPr>
      <w:b/>
      <w:sz w:val="18"/>
    </w:rPr>
  </w:style>
  <w:style w:type="character" w:customStyle="1" w:styleId="RSCB07Sub-SectionHeadingstandaloneChar">
    <w:name w:val="RSC B07 Sub-Section Heading (stand alone) Char"/>
    <w:basedOn w:val="DefaultParagraphFont"/>
    <w:link w:val="RSCB07Sub-SectionHeadingstandalone"/>
    <w:rsid w:val="00EF6BD4"/>
    <w:rPr>
      <w:b/>
      <w:sz w:val="18"/>
    </w:rPr>
  </w:style>
  <w:style w:type="character" w:customStyle="1" w:styleId="RSCB08In-lineHeadingChar">
    <w:name w:val="RSC B08 In-line Heading Char"/>
    <w:basedOn w:val="DefaultParagraphFont"/>
    <w:link w:val="RSCB08In-lineHeading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485FDB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485FDB"/>
    <w:rPr>
      <w:bCs/>
      <w:sz w:val="14"/>
      <w:szCs w:val="18"/>
    </w:rPr>
  </w:style>
  <w:style w:type="character" w:customStyle="1" w:styleId="apple-style-span">
    <w:name w:val="apple-style-span"/>
    <w:basedOn w:val="DefaultParagraphFont"/>
    <w:rsid w:val="0078576D"/>
  </w:style>
  <w:style w:type="paragraph" w:customStyle="1" w:styleId="TableCaption">
    <w:name w:val="TableCaption"/>
    <w:basedOn w:val="Normal"/>
    <w:qFormat/>
    <w:rsid w:val="00A447EA"/>
    <w:pPr>
      <w:spacing w:after="120" w:line="180" w:lineRule="exact"/>
      <w:jc w:val="both"/>
    </w:pPr>
    <w:rPr>
      <w:rFonts w:ascii="Arial" w:eastAsia="MS Mincho" w:hAnsi="Arial" w:cs="Times New Roman"/>
      <w:sz w:val="14"/>
      <w:szCs w:val="14"/>
      <w:lang w:val="en-US" w:eastAsia="ja-JP"/>
    </w:rPr>
  </w:style>
  <w:style w:type="paragraph" w:customStyle="1" w:styleId="TableBody">
    <w:name w:val="TableBody"/>
    <w:basedOn w:val="Normal"/>
    <w:qFormat/>
    <w:rsid w:val="00A447E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US" w:eastAsia="ja-JP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A447EA"/>
    <w:pPr>
      <w:spacing w:before="400" w:after="80" w:line="240" w:lineRule="auto"/>
    </w:pPr>
    <w:rPr>
      <w:b/>
      <w:sz w:val="24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A447EA"/>
    <w:rPr>
      <w:b/>
      <w:sz w:val="24"/>
    </w:rPr>
  </w:style>
  <w:style w:type="paragraph" w:customStyle="1" w:styleId="RSCB01ARTAbstract">
    <w:name w:val="RSC B01 ART Abstract"/>
    <w:basedOn w:val="Normal"/>
    <w:link w:val="RSCB01ARTAbstractChar"/>
    <w:qFormat/>
    <w:rsid w:val="009226A2"/>
    <w:pPr>
      <w:spacing w:line="240" w:lineRule="exact"/>
      <w:jc w:val="both"/>
    </w:pPr>
    <w:rPr>
      <w:noProof/>
      <w:sz w:val="16"/>
      <w:lang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9226A2"/>
    <w:rPr>
      <w:noProof/>
      <w:sz w:val="16"/>
      <w:lang w:eastAsia="en-GB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9226A2"/>
    <w:pPr>
      <w:spacing w:before="400" w:after="160" w:line="240" w:lineRule="auto"/>
    </w:pPr>
    <w:rPr>
      <w:rFonts w:cs="Times New Roman"/>
      <w:sz w:val="24"/>
    </w:rPr>
  </w:style>
  <w:style w:type="paragraph" w:customStyle="1" w:styleId="RSCB06BHeadingSub-Section">
    <w:name w:val="RSC B06 B Heading (Sub-Section)"/>
    <w:link w:val="RSCB06BHeadingSub-SectionChar"/>
    <w:qFormat/>
    <w:rsid w:val="009226A2"/>
    <w:pPr>
      <w:spacing w:after="80" w:line="240" w:lineRule="exact"/>
    </w:pPr>
    <w:rPr>
      <w:b/>
      <w:sz w:val="18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9226A2"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9226A2"/>
    <w:pPr>
      <w:spacing w:before="160"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9226A2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9226A2"/>
    <w:pPr>
      <w:spacing w:after="0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9226A2"/>
    <w:rPr>
      <w:b/>
      <w:sz w:val="18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9226A2"/>
    <w:rPr>
      <w:b/>
      <w:sz w:val="18"/>
    </w:rPr>
  </w:style>
  <w:style w:type="paragraph" w:customStyle="1" w:styleId="04AHeading">
    <w:name w:val="04 A Heading"/>
    <w:basedOn w:val="Normal"/>
    <w:next w:val="Normal"/>
    <w:link w:val="04AHeadingChar"/>
    <w:rsid w:val="009226A2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rsid w:val="009226A2"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Normal"/>
    <w:link w:val="08ArticleTextChar"/>
    <w:rsid w:val="009226A2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9226A2"/>
    <w:rPr>
      <w:rFonts w:ascii="Times New Roman" w:eastAsia="Calibri" w:hAnsi="Times New Roman" w:cs="Times New Roman"/>
      <w:w w:val="108"/>
      <w:sz w:val="18"/>
      <w:szCs w:val="18"/>
    </w:rPr>
  </w:style>
  <w:style w:type="paragraph" w:customStyle="1" w:styleId="Title1">
    <w:name w:val="Title1"/>
    <w:basedOn w:val="Normal"/>
    <w:next w:val="Normal"/>
    <w:qFormat/>
    <w:rsid w:val="009226A2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dress">
    <w:name w:val="Adress"/>
    <w:basedOn w:val="Normal"/>
    <w:qFormat/>
    <w:rsid w:val="009226A2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P1">
    <w:name w:val="P1"/>
    <w:basedOn w:val="Normal"/>
    <w:qFormat/>
    <w:rsid w:val="009226A2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val="en-US" w:eastAsia="ja-JP"/>
    </w:rPr>
  </w:style>
  <w:style w:type="paragraph" w:customStyle="1" w:styleId="SchemeCaption">
    <w:name w:val="SchemeCaption"/>
    <w:basedOn w:val="Normal"/>
    <w:rsid w:val="009226A2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US" w:eastAsia="ja-JP"/>
    </w:rPr>
  </w:style>
  <w:style w:type="paragraph" w:customStyle="1" w:styleId="FigureCaption">
    <w:name w:val="FigureCaption"/>
    <w:basedOn w:val="Normal"/>
    <w:rsid w:val="009226A2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US" w:eastAsia="ja-JP"/>
    </w:rPr>
  </w:style>
  <w:style w:type="paragraph" w:customStyle="1" w:styleId="TableHead">
    <w:name w:val="TableHead"/>
    <w:basedOn w:val="TableCaption"/>
    <w:qFormat/>
    <w:rsid w:val="009226A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Foot">
    <w:name w:val="TableFoot"/>
    <w:basedOn w:val="TableBody"/>
    <w:rsid w:val="009226A2"/>
    <w:pPr>
      <w:spacing w:before="60" w:after="60"/>
    </w:pPr>
  </w:style>
  <w:style w:type="paragraph" w:customStyle="1" w:styleId="P1withIndendation">
    <w:name w:val="P1_with_Indendation"/>
    <w:basedOn w:val="TableCaption"/>
    <w:qFormat/>
    <w:rsid w:val="009226A2"/>
    <w:pPr>
      <w:spacing w:line="225" w:lineRule="exact"/>
      <w:ind w:firstLine="284"/>
    </w:pPr>
    <w:rPr>
      <w:sz w:val="17"/>
    </w:rPr>
  </w:style>
  <w:style w:type="paragraph" w:customStyle="1" w:styleId="ExperimentalSection">
    <w:name w:val="ExperimentalSection"/>
    <w:basedOn w:val="Normal"/>
    <w:qFormat/>
    <w:rsid w:val="009226A2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US" w:eastAsia="ja-JP"/>
    </w:rPr>
  </w:style>
  <w:style w:type="character" w:customStyle="1" w:styleId="ms-pagetitle">
    <w:name w:val="ms-pagetitle"/>
    <w:basedOn w:val="DefaultParagraphFont"/>
    <w:rsid w:val="009226A2"/>
  </w:style>
  <w:style w:type="character" w:customStyle="1" w:styleId="textbold1">
    <w:name w:val="textbold1"/>
    <w:rsid w:val="009226A2"/>
    <w:rPr>
      <w:rFonts w:ascii="Verdana" w:hAnsi="Verdana" w:hint="default"/>
      <w:b/>
      <w:bCs/>
      <w:sz w:val="17"/>
      <w:szCs w:val="17"/>
    </w:rPr>
  </w:style>
  <w:style w:type="character" w:customStyle="1" w:styleId="authors">
    <w:name w:val="authors"/>
    <w:basedOn w:val="DefaultParagraphFont"/>
    <w:rsid w:val="009226A2"/>
  </w:style>
  <w:style w:type="character" w:styleId="Emphasis">
    <w:name w:val="Emphasis"/>
    <w:basedOn w:val="DefaultParagraphFont"/>
    <w:uiPriority w:val="20"/>
    <w:qFormat/>
    <w:rsid w:val="009226A2"/>
    <w:rPr>
      <w:i/>
      <w:iCs/>
    </w:rPr>
  </w:style>
  <w:style w:type="paragraph" w:customStyle="1" w:styleId="Default">
    <w:name w:val="Default"/>
    <w:rsid w:val="00922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lmxref-aff">
    <w:name w:val="nlm_xref-aff"/>
    <w:basedOn w:val="DefaultParagraphFont"/>
    <w:rsid w:val="009226A2"/>
  </w:style>
  <w:style w:type="character" w:customStyle="1" w:styleId="fn">
    <w:name w:val="fn"/>
    <w:basedOn w:val="DefaultParagraphFont"/>
    <w:rsid w:val="009226A2"/>
  </w:style>
  <w:style w:type="character" w:customStyle="1" w:styleId="comma">
    <w:name w:val="comma"/>
    <w:basedOn w:val="DefaultParagraphFont"/>
    <w:rsid w:val="009226A2"/>
  </w:style>
  <w:style w:type="paragraph" w:customStyle="1" w:styleId="TAMainText">
    <w:name w:val="TA_Main_Text"/>
    <w:basedOn w:val="Normal"/>
    <w:autoRedefine/>
    <w:rsid w:val="009226A2"/>
    <w:pPr>
      <w:adjustRightInd w:val="0"/>
      <w:spacing w:after="0" w:line="225" w:lineRule="exact"/>
      <w:ind w:firstLine="284"/>
      <w:jc w:val="both"/>
    </w:pPr>
    <w:rPr>
      <w:rFonts w:cs="Times New Roman"/>
      <w:color w:val="000000" w:themeColor="text1"/>
      <w:kern w:val="21"/>
      <w:sz w:val="18"/>
      <w:szCs w:val="18"/>
      <w:lang w:val="en-US" w:eastAsia="ko-KR"/>
    </w:rPr>
  </w:style>
  <w:style w:type="paragraph" w:customStyle="1" w:styleId="SectionContent">
    <w:name w:val="Section_Content"/>
    <w:basedOn w:val="Normal"/>
    <w:next w:val="Normal"/>
    <w:autoRedefine/>
    <w:rsid w:val="009226A2"/>
    <w:pPr>
      <w:spacing w:after="0" w:line="240" w:lineRule="auto"/>
      <w:jc w:val="both"/>
    </w:pPr>
    <w:rPr>
      <w:rFonts w:ascii="Arno Pro" w:hAnsi="Arno Pro" w:cs="Times New Roman"/>
      <w:kern w:val="20"/>
      <w:sz w:val="18"/>
      <w:szCs w:val="20"/>
      <w:lang w:val="en-US"/>
    </w:rPr>
  </w:style>
  <w:style w:type="paragraph" w:customStyle="1" w:styleId="HExperimentalSection">
    <w:name w:val="HExperimental_Section"/>
    <w:basedOn w:val="Normal"/>
    <w:autoRedefine/>
    <w:qFormat/>
    <w:rsid w:val="009226A2"/>
    <w:pPr>
      <w:spacing w:before="460" w:after="230" w:line="230" w:lineRule="atLeast"/>
    </w:pPr>
    <w:rPr>
      <w:rFonts w:eastAsia="MS Mincho" w:cs="Arial"/>
      <w:b/>
      <w:color w:val="000000" w:themeColor="text1"/>
      <w:sz w:val="24"/>
      <w:szCs w:val="18"/>
      <w:lang w:val="en-US" w:eastAsia="ja-JP"/>
    </w:rPr>
  </w:style>
  <w:style w:type="paragraph" w:customStyle="1" w:styleId="Authors0">
    <w:name w:val="Authors"/>
    <w:basedOn w:val="Normal"/>
    <w:qFormat/>
    <w:rsid w:val="009226A2"/>
    <w:pPr>
      <w:spacing w:before="120" w:after="120" w:line="320" w:lineRule="exact"/>
    </w:pPr>
    <w:rPr>
      <w:rFonts w:ascii="Arial" w:eastAsia="MS Mincho" w:hAnsi="Arial" w:cs="Times New Roman"/>
      <w:szCs w:val="24"/>
      <w:lang w:eastAsia="ja-JP"/>
    </w:rPr>
  </w:style>
  <w:style w:type="paragraph" w:customStyle="1" w:styleId="Dedication">
    <w:name w:val="Dedication"/>
    <w:basedOn w:val="Normal"/>
    <w:qFormat/>
    <w:rsid w:val="009226A2"/>
    <w:pPr>
      <w:spacing w:before="230" w:after="360" w:line="230" w:lineRule="exact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P1withoutIndendation">
    <w:name w:val="P1_without_Indendation"/>
    <w:basedOn w:val="Normal"/>
    <w:qFormat/>
    <w:rsid w:val="009226A2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History">
    <w:name w:val="History"/>
    <w:basedOn w:val="Normal"/>
    <w:rsid w:val="009226A2"/>
    <w:pPr>
      <w:spacing w:before="230" w:after="460" w:line="180" w:lineRule="exac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Footnote">
    <w:name w:val="Footnote"/>
    <w:basedOn w:val="Adress"/>
    <w:rsid w:val="009226A2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9226A2"/>
    <w:pPr>
      <w:spacing w:after="0" w:line="200" w:lineRule="exact"/>
      <w:ind w:left="425" w:hanging="425"/>
      <w:jc w:val="both"/>
    </w:pPr>
    <w:rPr>
      <w:rFonts w:ascii="Arial" w:eastAsia="MS Mincho" w:hAnsi="Arial" w:cs="Times New Roman"/>
      <w:sz w:val="14"/>
      <w:szCs w:val="14"/>
      <w:lang w:eastAsia="ja-JP"/>
    </w:rPr>
  </w:style>
  <w:style w:type="paragraph" w:customStyle="1" w:styleId="ColumnTitle">
    <w:name w:val="ColumnTitle"/>
    <w:basedOn w:val="Normal"/>
    <w:rsid w:val="009226A2"/>
    <w:pPr>
      <w:pBdr>
        <w:bottom w:val="single" w:sz="36" w:space="1" w:color="DDDDDD"/>
      </w:pBdr>
      <w:spacing w:after="320" w:line="240" w:lineRule="auto"/>
      <w:jc w:val="right"/>
    </w:pPr>
    <w:rPr>
      <w:rFonts w:ascii="Arial" w:eastAsia="MS Mincho" w:hAnsi="Arial" w:cs="Arial"/>
      <w:b/>
      <w:color w:val="C0C0C0"/>
      <w:sz w:val="36"/>
      <w:szCs w:val="36"/>
      <w:lang w:eastAsia="ja-JP"/>
    </w:rPr>
  </w:style>
  <w:style w:type="paragraph" w:customStyle="1" w:styleId="Keywords">
    <w:name w:val="Keywords"/>
    <w:basedOn w:val="Normal"/>
    <w:qFormat/>
    <w:rsid w:val="009226A2"/>
    <w:pPr>
      <w:spacing w:before="240" w:after="240" w:line="250" w:lineRule="exact"/>
    </w:pPr>
    <w:rPr>
      <w:rFonts w:ascii="Arial" w:eastAsia="MS Mincho" w:hAnsi="Arial" w:cs="Times New Roman"/>
      <w:sz w:val="17"/>
      <w:szCs w:val="20"/>
      <w:lang w:eastAsia="ja-JP"/>
    </w:rPr>
  </w:style>
  <w:style w:type="paragraph" w:customStyle="1" w:styleId="ManuscriptID">
    <w:name w:val="ManuscriptID"/>
    <w:basedOn w:val="Normal"/>
    <w:qFormat/>
    <w:rsid w:val="009226A2"/>
    <w:pPr>
      <w:spacing w:before="220" w:after="0" w:line="230" w:lineRule="exact"/>
    </w:pPr>
    <w:rPr>
      <w:rFonts w:ascii="Arial" w:eastAsia="MS Mincho" w:hAnsi="Arial" w:cs="Times New Roman"/>
      <w:b/>
      <w:sz w:val="17"/>
      <w:szCs w:val="15"/>
      <w:lang w:eastAsia="ja-JP"/>
    </w:rPr>
  </w:style>
  <w:style w:type="paragraph" w:customStyle="1" w:styleId="AuthorsTOC">
    <w:name w:val="Authors_TOC"/>
    <w:basedOn w:val="Authors0"/>
    <w:rsid w:val="009226A2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9226A2"/>
    <w:rPr>
      <w:b/>
      <w:i w:val="0"/>
    </w:rPr>
  </w:style>
  <w:style w:type="paragraph" w:customStyle="1" w:styleId="TableOfContentText">
    <w:name w:val="TableOfContentText"/>
    <w:basedOn w:val="AuthorsTOC"/>
    <w:rsid w:val="009226A2"/>
    <w:rPr>
      <w:i w:val="0"/>
      <w:color w:val="000000"/>
    </w:rPr>
  </w:style>
  <w:style w:type="paragraph" w:customStyle="1" w:styleId="HAcknowledgements">
    <w:name w:val="HAcknowledgements"/>
    <w:basedOn w:val="Normal"/>
    <w:qFormat/>
    <w:rsid w:val="009226A2"/>
    <w:pPr>
      <w:spacing w:before="480" w:after="230" w:line="230" w:lineRule="atLeast"/>
    </w:pPr>
    <w:rPr>
      <w:rFonts w:ascii="Arial" w:eastAsia="MS Mincho" w:hAnsi="Arial" w:cs="Times New Roman"/>
      <w:b/>
      <w:szCs w:val="24"/>
      <w:lang w:eastAsia="ja-JP"/>
    </w:rPr>
  </w:style>
  <w:style w:type="paragraph" w:customStyle="1" w:styleId="Acknowledgements">
    <w:name w:val="Acknowledgements"/>
    <w:basedOn w:val="P1withoutIndendation"/>
    <w:qFormat/>
    <w:rsid w:val="009226A2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9226A2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Normal"/>
    <w:rsid w:val="009226A2"/>
    <w:pPr>
      <w:spacing w:before="60" w:after="60" w:line="230" w:lineRule="exact"/>
    </w:pPr>
    <w:rPr>
      <w:rFonts w:ascii="Arial" w:eastAsia="MS Mincho" w:hAnsi="Arial" w:cs="Times New Roman"/>
      <w:b/>
      <w:i/>
      <w:color w:val="FFFFFF"/>
      <w:sz w:val="21"/>
      <w:szCs w:val="18"/>
      <w:lang w:eastAsia="ja-JP"/>
    </w:rPr>
  </w:style>
  <w:style w:type="paragraph" w:customStyle="1" w:styleId="GAAuthors">
    <w:name w:val="GAAuthors"/>
    <w:basedOn w:val="Normal"/>
    <w:rsid w:val="009226A2"/>
    <w:pPr>
      <w:spacing w:before="360" w:after="60" w:line="220" w:lineRule="exact"/>
    </w:pPr>
    <w:rPr>
      <w:rFonts w:ascii="Times New Roman" w:eastAsia="MS Mincho" w:hAnsi="Times New Roman" w:cs="Times New Roman"/>
      <w:b/>
      <w:sz w:val="18"/>
      <w:szCs w:val="20"/>
      <w:lang w:eastAsia="ja-JP"/>
    </w:rPr>
  </w:style>
  <w:style w:type="paragraph" w:customStyle="1" w:styleId="GACatchPhrase">
    <w:name w:val="GACatchPhrase"/>
    <w:basedOn w:val="Normal"/>
    <w:rsid w:val="009226A2"/>
    <w:pPr>
      <w:spacing w:before="40" w:after="0" w:line="240" w:lineRule="auto"/>
      <w:jc w:val="right"/>
    </w:pPr>
    <w:rPr>
      <w:rFonts w:ascii="Times New Roman" w:eastAsia="MS Mincho" w:hAnsi="Times New Roman" w:cs="Arial"/>
      <w:b/>
      <w:color w:val="008080"/>
      <w:sz w:val="18"/>
      <w:szCs w:val="16"/>
      <w:lang w:eastAsia="ja-JP"/>
    </w:rPr>
  </w:style>
  <w:style w:type="paragraph" w:customStyle="1" w:styleId="GAText">
    <w:name w:val="GAText"/>
    <w:basedOn w:val="Normal"/>
    <w:rsid w:val="009226A2"/>
    <w:pPr>
      <w:spacing w:before="120" w:after="0" w:line="220" w:lineRule="exact"/>
    </w:pPr>
    <w:rPr>
      <w:rFonts w:ascii="Times New Roman" w:eastAsia="MS Mincho" w:hAnsi="Times New Roman" w:cs="Times New Roman"/>
      <w:color w:val="000000"/>
      <w:sz w:val="18"/>
      <w:szCs w:val="24"/>
      <w:lang w:val="de-DE" w:eastAsia="ja-JP"/>
    </w:rPr>
  </w:style>
  <w:style w:type="paragraph" w:customStyle="1" w:styleId="GATitel">
    <w:name w:val="GATitel"/>
    <w:basedOn w:val="GAAuthors"/>
    <w:rsid w:val="009226A2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9226A2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9226A2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9226A2"/>
    <w:pPr>
      <w:spacing w:before="230" w:after="0" w:line="240" w:lineRule="auto"/>
    </w:pPr>
    <w:rPr>
      <w:rFonts w:ascii="Arial" w:eastAsia="MS Mincho" w:hAnsi="Arial" w:cs="Times New Roman"/>
      <w:b/>
      <w:i/>
      <w:sz w:val="17"/>
      <w:szCs w:val="24"/>
      <w:lang w:val="de-DE" w:eastAsia="ja-JP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9226A2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9226A2"/>
    <w:pPr>
      <w:spacing w:before="720"/>
    </w:pPr>
    <w:rPr>
      <w:szCs w:val="20"/>
    </w:rPr>
  </w:style>
  <w:style w:type="paragraph" w:customStyle="1" w:styleId="TableSpacer">
    <w:name w:val="TableSpacer"/>
    <w:basedOn w:val="Normal"/>
    <w:qFormat/>
    <w:rsid w:val="009226A2"/>
    <w:pPr>
      <w:spacing w:before="360" w:after="0" w:line="240" w:lineRule="auto"/>
    </w:pPr>
    <w:rPr>
      <w:rFonts w:ascii="Arial" w:eastAsia="MS Mincho" w:hAnsi="Arial" w:cs="Times New Roman"/>
      <w:noProof/>
      <w:sz w:val="14"/>
      <w:szCs w:val="24"/>
      <w:lang w:val="de-DE" w:eastAsia="ja-JP"/>
    </w:rPr>
  </w:style>
  <w:style w:type="paragraph" w:customStyle="1" w:styleId="Abstract">
    <w:name w:val="Abstract"/>
    <w:basedOn w:val="Normal"/>
    <w:qFormat/>
    <w:rsid w:val="009226A2"/>
    <w:pPr>
      <w:spacing w:after="360" w:line="225" w:lineRule="exact"/>
      <w:jc w:val="both"/>
    </w:pPr>
    <w:rPr>
      <w:rFonts w:ascii="Arial" w:eastAsia="MS Mincho" w:hAnsi="Arial" w:cs="Times New Roman"/>
      <w:sz w:val="16"/>
      <w:szCs w:val="20"/>
      <w:lang w:eastAsia="ja-JP"/>
    </w:rPr>
  </w:style>
  <w:style w:type="paragraph" w:customStyle="1" w:styleId="BATitle">
    <w:name w:val="BA_Title"/>
    <w:basedOn w:val="Normal"/>
    <w:next w:val="Normal"/>
    <w:autoRedefine/>
    <w:rsid w:val="009226A2"/>
    <w:pPr>
      <w:adjustRightInd w:val="0"/>
      <w:snapToGrid w:val="0"/>
      <w:spacing w:before="120" w:after="0" w:line="480" w:lineRule="atLeast"/>
    </w:pPr>
    <w:rPr>
      <w:rFonts w:ascii="Arial" w:hAnsi="Arial" w:cs="Arial"/>
      <w:b/>
      <w:kern w:val="36"/>
      <w:sz w:val="32"/>
      <w:szCs w:val="32"/>
      <w:lang w:val="en-US"/>
    </w:rPr>
  </w:style>
  <w:style w:type="paragraph" w:customStyle="1" w:styleId="BBAuthorName">
    <w:name w:val="BB_Author_Name"/>
    <w:basedOn w:val="Normal"/>
    <w:next w:val="Normal"/>
    <w:autoRedefine/>
    <w:rsid w:val="009226A2"/>
    <w:pPr>
      <w:spacing w:after="180" w:line="240" w:lineRule="auto"/>
    </w:pPr>
    <w:rPr>
      <w:rFonts w:ascii="Arial" w:hAnsi="Arial" w:cs="Arial"/>
      <w:color w:val="000000" w:themeColor="text1"/>
      <w:kern w:val="26"/>
      <w:lang w:val="en-US" w:eastAsia="ko-KR"/>
    </w:rPr>
  </w:style>
  <w:style w:type="paragraph" w:customStyle="1" w:styleId="BDAbstract">
    <w:name w:val="BD_Abstract"/>
    <w:basedOn w:val="Normal"/>
    <w:next w:val="Normal"/>
    <w:link w:val="BDAbstractChar"/>
    <w:autoRedefine/>
    <w:rsid w:val="009226A2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hAnsi="Arno Pro" w:cs="Times New Roman"/>
      <w:kern w:val="21"/>
      <w:sz w:val="18"/>
      <w:szCs w:val="20"/>
      <w:lang w:val="en-US"/>
    </w:rPr>
  </w:style>
  <w:style w:type="paragraph" w:customStyle="1" w:styleId="BDAbstractTitle">
    <w:name w:val="BD_Abstract_Title"/>
    <w:basedOn w:val="BDAbstract"/>
    <w:link w:val="BDAbstractTitleChar"/>
    <w:rsid w:val="009226A2"/>
    <w:rPr>
      <w:b/>
    </w:rPr>
  </w:style>
  <w:style w:type="character" w:customStyle="1" w:styleId="BDAbstractChar">
    <w:name w:val="BD_Abstract Char"/>
    <w:link w:val="BDAbstract"/>
    <w:rsid w:val="009226A2"/>
    <w:rPr>
      <w:rFonts w:ascii="Arno Pro" w:hAnsi="Arno Pro" w:cs="Times New Roman"/>
      <w:kern w:val="21"/>
      <w:sz w:val="18"/>
      <w:szCs w:val="20"/>
      <w:lang w:val="en-US"/>
    </w:rPr>
  </w:style>
  <w:style w:type="character" w:customStyle="1" w:styleId="BDAbstractTitleChar">
    <w:name w:val="BD_Abstract_Title Char"/>
    <w:link w:val="BDAbstractTitle"/>
    <w:rsid w:val="009226A2"/>
    <w:rPr>
      <w:rFonts w:ascii="Arno Pro" w:hAnsi="Arno Pro" w:cs="Times New Roman"/>
      <w:b/>
      <w:kern w:val="21"/>
      <w:sz w:val="18"/>
      <w:szCs w:val="20"/>
      <w:lang w:val="en-US"/>
    </w:rPr>
  </w:style>
  <w:style w:type="paragraph" w:customStyle="1" w:styleId="VAFigureCaption">
    <w:name w:val="VA_Figure_Caption"/>
    <w:basedOn w:val="Normal"/>
    <w:next w:val="Normal"/>
    <w:autoRedefine/>
    <w:rsid w:val="009226A2"/>
    <w:pPr>
      <w:spacing w:beforeLines="1150" w:after="460" w:line="180" w:lineRule="exact"/>
      <w:jc w:val="both"/>
    </w:pPr>
    <w:rPr>
      <w:rFonts w:ascii="Arial" w:hAnsi="Arial" w:cs="Arial"/>
      <w:kern w:val="20"/>
      <w:sz w:val="14"/>
      <w:szCs w:val="14"/>
      <w:lang w:val="en-US"/>
    </w:rPr>
  </w:style>
  <w:style w:type="paragraph" w:customStyle="1" w:styleId="VDTableTitle">
    <w:name w:val="VD_Table_Title"/>
    <w:basedOn w:val="Normal"/>
    <w:next w:val="Normal"/>
    <w:autoRedefine/>
    <w:rsid w:val="009226A2"/>
    <w:pPr>
      <w:spacing w:after="120" w:line="180" w:lineRule="exact"/>
    </w:pPr>
    <w:rPr>
      <w:rFonts w:ascii="Arial" w:hAnsi="Arial" w:cs="Arial"/>
      <w:kern w:val="21"/>
      <w:sz w:val="14"/>
      <w:szCs w:val="14"/>
      <w:lang w:val="en-US"/>
    </w:rPr>
  </w:style>
  <w:style w:type="paragraph" w:customStyle="1" w:styleId="BCAuthorAddress">
    <w:name w:val="BC_Author_Address"/>
    <w:basedOn w:val="Normal"/>
    <w:next w:val="Normal"/>
    <w:autoRedefine/>
    <w:rsid w:val="009226A2"/>
    <w:pPr>
      <w:spacing w:after="60" w:line="180" w:lineRule="exact"/>
      <w:ind w:leftChars="177" w:left="425"/>
    </w:pPr>
    <w:rPr>
      <w:rFonts w:ascii="Arial" w:eastAsia="AdvTTR" w:hAnsi="Arial" w:cs="Arial"/>
      <w:kern w:val="22"/>
      <w:sz w:val="14"/>
      <w:szCs w:val="14"/>
      <w:lang w:val="en-US" w:eastAsia="ko-KR"/>
    </w:rPr>
  </w:style>
  <w:style w:type="character" w:styleId="CommentReference">
    <w:name w:val="annotation reference"/>
    <w:basedOn w:val="DefaultParagraphFont"/>
    <w:rsid w:val="009226A2"/>
    <w:rPr>
      <w:sz w:val="18"/>
      <w:szCs w:val="18"/>
    </w:rPr>
  </w:style>
  <w:style w:type="table" w:customStyle="1" w:styleId="LightShading1">
    <w:name w:val="Light Shading1"/>
    <w:basedOn w:val="TableNormal"/>
    <w:uiPriority w:val="60"/>
    <w:rsid w:val="009226A2"/>
    <w:pPr>
      <w:spacing w:after="0" w:line="240" w:lineRule="auto"/>
    </w:pPr>
    <w:rPr>
      <w:rFonts w:ascii="Times New Roman" w:eastAsia="MS Mincho" w:hAnsi="Times New Roman" w:cs="Times New Roman"/>
      <w:color w:val="000000" w:themeColor="text1" w:themeShade="BF"/>
      <w:sz w:val="20"/>
      <w:szCs w:val="20"/>
      <w:lang w:val="en-US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TableNormal"/>
    <w:uiPriority w:val="61"/>
    <w:rsid w:val="009226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2">
    <w:name w:val="Light Shading2"/>
    <w:basedOn w:val="TableNormal"/>
    <w:uiPriority w:val="60"/>
    <w:rsid w:val="009226A2"/>
    <w:pPr>
      <w:spacing w:after="0" w:line="240" w:lineRule="auto"/>
    </w:pPr>
    <w:rPr>
      <w:rFonts w:ascii="Times New Roman" w:eastAsia="MS Mincho" w:hAnsi="Times New Roman" w:cs="Times New Roman"/>
      <w:color w:val="000000" w:themeColor="text1" w:themeShade="BF"/>
      <w:sz w:val="20"/>
      <w:szCs w:val="20"/>
      <w:lang w:val="en-US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9226A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226A2"/>
    <w:rPr>
      <w:color w:val="800080" w:themeColor="followedHyperlink"/>
      <w:u w:val="single"/>
    </w:rPr>
  </w:style>
  <w:style w:type="paragraph" w:customStyle="1" w:styleId="SNSynopsisTOC">
    <w:name w:val="SN_Synopsis_TOC"/>
    <w:basedOn w:val="Normal"/>
    <w:next w:val="Normal"/>
    <w:autoRedefine/>
    <w:rsid w:val="004E539D"/>
    <w:pPr>
      <w:spacing w:after="60" w:line="240" w:lineRule="auto"/>
      <w:jc w:val="both"/>
    </w:pPr>
    <w:rPr>
      <w:rFonts w:ascii="Arno Pro" w:hAnsi="Arno Pro" w:cs="Times New Roman"/>
      <w:kern w:val="22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59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5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5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image" Target="media/image2.emf"/><Relationship Id="rId25" Type="http://schemas.openxmlformats.org/officeDocument/2006/relationships/oleObject" Target="embeddings/oleObject1.bin"/><Relationship Id="rId26" Type="http://schemas.openxmlformats.org/officeDocument/2006/relationships/comments" Target="comments.xml"/><Relationship Id="rId27" Type="http://schemas.microsoft.com/office/2011/relationships/commentsExtended" Target="commentsExtended.xml"/><Relationship Id="rId28" Type="http://schemas.openxmlformats.org/officeDocument/2006/relationships/image" Target="media/image3.tiff"/><Relationship Id="rId29" Type="http://schemas.openxmlformats.org/officeDocument/2006/relationships/image" Target="media/image4.tif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5.png"/><Relationship Id="rId31" Type="http://schemas.openxmlformats.org/officeDocument/2006/relationships/fontTable" Target="fontTable.xml"/><Relationship Id="rId32" Type="http://schemas.microsoft.com/office/2011/relationships/people" Target="people.xml"/><Relationship Id="rId9" Type="http://schemas.openxmlformats.org/officeDocument/2006/relationships/hyperlink" Target="mailto:kobilka@stanford.edu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chae@hanyang.ac.kr" TargetMode="External"/><Relationship Id="rId33" Type="http://schemas.openxmlformats.org/officeDocument/2006/relationships/theme" Target="theme/theme1.xml"/><Relationship Id="rId10" Type="http://schemas.openxmlformats.org/officeDocument/2006/relationships/hyperlink" Target="mailto:b.byrne@imperial.ac.uk" TargetMode="External"/><Relationship Id="rId11" Type="http://schemas.openxmlformats.org/officeDocument/2006/relationships/hyperlink" Target="mailto:lan.guan@ttuhsc.edu" TargetMode="External"/><Relationship Id="rId12" Type="http://schemas.openxmlformats.org/officeDocument/2006/relationships/hyperlink" Target="mailto:cllo@sund.ku.dk" TargetMode="External"/><Relationship Id="rId13" Type="http://schemas.openxmlformats.org/officeDocument/2006/relationships/hyperlink" Target="mailto:pchae@hanyang.ac.kr" TargetMode="External"/><Relationship Id="rId14" Type="http://schemas.openxmlformats.org/officeDocument/2006/relationships/hyperlink" Target="mailto:kobilka@stanford.edu" TargetMode="External"/><Relationship Id="rId15" Type="http://schemas.openxmlformats.org/officeDocument/2006/relationships/hyperlink" Target="mailto:b.byrne@imperial.ac.uk" TargetMode="External"/><Relationship Id="rId16" Type="http://schemas.openxmlformats.org/officeDocument/2006/relationships/hyperlink" Target="mailto:lan.guan@ttuhsc.edu" TargetMode="External"/><Relationship Id="rId17" Type="http://schemas.openxmlformats.org/officeDocument/2006/relationships/hyperlink" Target="mailto:cllo@sund.ku.dk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&#52292;&#54596;&#49437;\Documents\My%20papers\Graduate%20students\Mr.%20Hussain\MNAs_Mr.%20Hussain\MS%20preparation\Submit\ChemComm\com-template-1.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A2DF-B581-CB42-BC18-2FEF0147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C:\Users\채필석\Documents\My papers\Graduate students\Mr. Hussain\MNAs_Mr. Hussain\MS preparation\Submit\ChemComm\com-template-1.11.dotx</Template>
  <TotalTime>1</TotalTime>
  <Pages>5</Pages>
  <Words>3379</Words>
  <Characters>19261</Characters>
  <Application>Microsoft Macintosh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Society of Chemistry</Company>
  <LinksUpToDate>false</LinksUpToDate>
  <CharactersWithSpaces>22595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채필석</dc:creator>
  <cp:lastModifiedBy>Byrne, Bernadette</cp:lastModifiedBy>
  <cp:revision>2</cp:revision>
  <cp:lastPrinted>2017-10-23T07:46:00Z</cp:lastPrinted>
  <dcterms:created xsi:type="dcterms:W3CDTF">2018-04-26T07:32:00Z</dcterms:created>
  <dcterms:modified xsi:type="dcterms:W3CDTF">2018-04-26T07:32:00Z</dcterms:modified>
</cp:coreProperties>
</file>