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47A9D" w14:textId="77777777" w:rsidR="009A1B73" w:rsidRPr="003E069B" w:rsidRDefault="0023560C">
      <w:pPr>
        <w:rPr>
          <w:rFonts w:ascii="Times New Roman" w:hAnsi="Times New Roman" w:cs="Times New Roman"/>
          <w:b/>
          <w:bCs/>
          <w:sz w:val="24"/>
        </w:rPr>
      </w:pPr>
      <w:r w:rsidRPr="003E069B">
        <w:rPr>
          <w:rFonts w:ascii="Times New Roman" w:hAnsi="Times New Roman" w:cs="Times New Roman"/>
          <w:b/>
          <w:bCs/>
          <w:sz w:val="24"/>
        </w:rPr>
        <w:t xml:space="preserve">Advances in Pediatric Pulmonology </w:t>
      </w:r>
      <w:r w:rsidR="00952C00">
        <w:rPr>
          <w:rFonts w:ascii="Times New Roman" w:hAnsi="Times New Roman" w:cs="Times New Roman"/>
          <w:b/>
          <w:bCs/>
          <w:sz w:val="24"/>
        </w:rPr>
        <w:t xml:space="preserve"> </w:t>
      </w:r>
      <w:r w:rsidRPr="003E069B">
        <w:rPr>
          <w:rFonts w:ascii="Times New Roman" w:hAnsi="Times New Roman" w:cs="Times New Roman"/>
          <w:b/>
          <w:bCs/>
          <w:sz w:val="24"/>
        </w:rPr>
        <w:tab/>
      </w:r>
      <w:r w:rsidRPr="003E069B">
        <w:rPr>
          <w:rFonts w:ascii="Times New Roman" w:hAnsi="Times New Roman" w:cs="Times New Roman"/>
          <w:b/>
          <w:bCs/>
          <w:sz w:val="24"/>
        </w:rPr>
        <w:tab/>
      </w:r>
      <w:r w:rsidRPr="003E069B">
        <w:rPr>
          <w:rFonts w:ascii="Times New Roman" w:hAnsi="Times New Roman" w:cs="Times New Roman"/>
          <w:b/>
          <w:bCs/>
          <w:sz w:val="24"/>
        </w:rPr>
        <w:tab/>
      </w:r>
      <w:r w:rsidRPr="003E069B">
        <w:rPr>
          <w:rFonts w:ascii="Times New Roman" w:hAnsi="Times New Roman" w:cs="Times New Roman"/>
          <w:b/>
          <w:bCs/>
          <w:sz w:val="24"/>
        </w:rPr>
        <w:tab/>
      </w:r>
      <w:r w:rsidRPr="003E069B">
        <w:rPr>
          <w:rFonts w:ascii="Times New Roman" w:hAnsi="Times New Roman" w:cs="Times New Roman"/>
          <w:b/>
          <w:bCs/>
          <w:sz w:val="24"/>
        </w:rPr>
        <w:tab/>
      </w:r>
      <w:r w:rsidRPr="003E069B">
        <w:rPr>
          <w:rFonts w:ascii="Times New Roman" w:hAnsi="Times New Roman" w:cs="Times New Roman"/>
          <w:b/>
          <w:bCs/>
          <w:sz w:val="24"/>
        </w:rPr>
        <w:tab/>
        <w:t>Editorial</w:t>
      </w:r>
    </w:p>
    <w:p w14:paraId="258092BB" w14:textId="77777777" w:rsidR="0023560C" w:rsidRPr="00952C00" w:rsidRDefault="00952C00">
      <w:pPr>
        <w:rPr>
          <w:rFonts w:ascii="Times New Roman" w:hAnsi="Times New Roman" w:cs="Times New Roman"/>
          <w:sz w:val="24"/>
        </w:rPr>
      </w:pPr>
      <w:r>
        <w:rPr>
          <w:rFonts w:ascii="Times New Roman" w:hAnsi="Times New Roman" w:cs="Times New Roman"/>
          <w:i/>
          <w:sz w:val="24"/>
        </w:rPr>
        <w:t xml:space="preserve"> </w:t>
      </w:r>
      <w:r>
        <w:rPr>
          <w:rFonts w:ascii="Times New Roman" w:hAnsi="Times New Roman" w:cs="Times New Roman"/>
          <w:sz w:val="24"/>
        </w:rPr>
        <w:t>Bush A, Kabra S</w:t>
      </w:r>
      <w:bookmarkStart w:id="0" w:name="_GoBack"/>
      <w:bookmarkEnd w:id="0"/>
    </w:p>
    <w:p w14:paraId="5089E487" w14:textId="77777777" w:rsidR="00065DC9" w:rsidRDefault="00C4415C">
      <w:pPr>
        <w:rPr>
          <w:rFonts w:ascii="Times New Roman" w:hAnsi="Times New Roman" w:cs="Times New Roman"/>
          <w:sz w:val="24"/>
        </w:rPr>
      </w:pPr>
      <w:r>
        <w:rPr>
          <w:rFonts w:ascii="Times New Roman" w:hAnsi="Times New Roman" w:cs="Times New Roman"/>
          <w:sz w:val="24"/>
        </w:rPr>
        <w:t>R</w:t>
      </w:r>
      <w:r w:rsidR="0023560C" w:rsidRPr="0023560C">
        <w:rPr>
          <w:rFonts w:ascii="Times New Roman" w:hAnsi="Times New Roman" w:cs="Times New Roman"/>
          <w:sz w:val="24"/>
        </w:rPr>
        <w:t>espiratory illnesses are major cause</w:t>
      </w:r>
      <w:r>
        <w:rPr>
          <w:rFonts w:ascii="Times New Roman" w:hAnsi="Times New Roman" w:cs="Times New Roman"/>
          <w:sz w:val="24"/>
        </w:rPr>
        <w:t>s</w:t>
      </w:r>
      <w:r w:rsidR="0023560C" w:rsidRPr="0023560C">
        <w:rPr>
          <w:rFonts w:ascii="Times New Roman" w:hAnsi="Times New Roman" w:cs="Times New Roman"/>
          <w:sz w:val="24"/>
        </w:rPr>
        <w:t xml:space="preserve"> of</w:t>
      </w:r>
      <w:r w:rsidR="0023560C">
        <w:rPr>
          <w:rFonts w:ascii="Times New Roman" w:hAnsi="Times New Roman" w:cs="Times New Roman"/>
          <w:sz w:val="24"/>
        </w:rPr>
        <w:t xml:space="preserve"> morbidity and mortality in children. </w:t>
      </w:r>
      <w:r>
        <w:rPr>
          <w:rFonts w:ascii="Times New Roman" w:hAnsi="Times New Roman" w:cs="Times New Roman"/>
          <w:sz w:val="24"/>
        </w:rPr>
        <w:t>They</w:t>
      </w:r>
      <w:r w:rsidR="0023560C">
        <w:rPr>
          <w:rFonts w:ascii="Times New Roman" w:hAnsi="Times New Roman" w:cs="Times New Roman"/>
          <w:sz w:val="24"/>
        </w:rPr>
        <w:t xml:space="preserve"> may involve </w:t>
      </w:r>
      <w:r>
        <w:rPr>
          <w:rFonts w:ascii="Times New Roman" w:hAnsi="Times New Roman" w:cs="Times New Roman"/>
          <w:sz w:val="24"/>
        </w:rPr>
        <w:t xml:space="preserve">any </w:t>
      </w:r>
      <w:r w:rsidR="0023560C">
        <w:rPr>
          <w:rFonts w:ascii="Times New Roman" w:hAnsi="Times New Roman" w:cs="Times New Roman"/>
          <w:sz w:val="24"/>
        </w:rPr>
        <w:t xml:space="preserve">part of respiratory system including upper airways, lower airways, </w:t>
      </w:r>
      <w:r>
        <w:rPr>
          <w:rFonts w:ascii="Times New Roman" w:hAnsi="Times New Roman" w:cs="Times New Roman"/>
          <w:sz w:val="24"/>
        </w:rPr>
        <w:t>and the gastrointestinal, cardiovascular, musculoskeletal</w:t>
      </w:r>
      <w:r w:rsidR="0023560C">
        <w:rPr>
          <w:rFonts w:ascii="Times New Roman" w:hAnsi="Times New Roman" w:cs="Times New Roman"/>
          <w:sz w:val="24"/>
        </w:rPr>
        <w:t xml:space="preserve"> and neuromuscular system</w:t>
      </w:r>
      <w:r>
        <w:rPr>
          <w:rFonts w:ascii="Times New Roman" w:hAnsi="Times New Roman" w:cs="Times New Roman"/>
          <w:sz w:val="24"/>
        </w:rPr>
        <w:t>s</w:t>
      </w:r>
      <w:r w:rsidR="0023560C">
        <w:rPr>
          <w:rFonts w:ascii="Times New Roman" w:hAnsi="Times New Roman" w:cs="Times New Roman"/>
          <w:sz w:val="24"/>
        </w:rPr>
        <w:t xml:space="preserve">. </w:t>
      </w:r>
      <w:r>
        <w:rPr>
          <w:rFonts w:ascii="Times New Roman" w:hAnsi="Times New Roman" w:cs="Times New Roman"/>
          <w:sz w:val="24"/>
        </w:rPr>
        <w:t>Hence it is particularly appropriate that the IJP has commissioned a series on respiratory diseases and their management in children, and it has been an honour for us to co-edit it.</w:t>
      </w:r>
    </w:p>
    <w:p w14:paraId="5510EBA7" w14:textId="77777777" w:rsidR="00BB774D" w:rsidRDefault="00065DC9">
      <w:pPr>
        <w:rPr>
          <w:rFonts w:ascii="Times New Roman" w:hAnsi="Times New Roman" w:cs="Times New Roman"/>
          <w:sz w:val="24"/>
        </w:rPr>
      </w:pPr>
      <w:r>
        <w:rPr>
          <w:rFonts w:ascii="Times New Roman" w:hAnsi="Times New Roman" w:cs="Times New Roman"/>
          <w:sz w:val="24"/>
        </w:rPr>
        <w:t xml:space="preserve">Objective documentation of pulmonary physiology </w:t>
      </w:r>
      <w:r w:rsidR="00C4415C">
        <w:rPr>
          <w:rFonts w:ascii="Times New Roman" w:hAnsi="Times New Roman" w:cs="Times New Roman"/>
          <w:sz w:val="24"/>
        </w:rPr>
        <w:t xml:space="preserve">should </w:t>
      </w:r>
      <w:r>
        <w:rPr>
          <w:rFonts w:ascii="Times New Roman" w:hAnsi="Times New Roman" w:cs="Times New Roman"/>
          <w:sz w:val="24"/>
        </w:rPr>
        <w:t xml:space="preserve">play an important role in diagnosis and monitoring of </w:t>
      </w:r>
      <w:r w:rsidR="00C4415C">
        <w:rPr>
          <w:rFonts w:ascii="Times New Roman" w:hAnsi="Times New Roman" w:cs="Times New Roman"/>
          <w:sz w:val="24"/>
        </w:rPr>
        <w:t xml:space="preserve">most </w:t>
      </w:r>
      <w:r>
        <w:rPr>
          <w:rFonts w:ascii="Times New Roman" w:hAnsi="Times New Roman" w:cs="Times New Roman"/>
          <w:sz w:val="24"/>
        </w:rPr>
        <w:t xml:space="preserve">respiratory illnesses. Various methods of testing pulmonary physiology in adults </w:t>
      </w:r>
      <w:r w:rsidR="00621F44">
        <w:rPr>
          <w:rFonts w:ascii="Times New Roman" w:hAnsi="Times New Roman" w:cs="Times New Roman"/>
          <w:sz w:val="24"/>
        </w:rPr>
        <w:t xml:space="preserve">are </w:t>
      </w:r>
      <w:r>
        <w:rPr>
          <w:rFonts w:ascii="Times New Roman" w:hAnsi="Times New Roman" w:cs="Times New Roman"/>
          <w:sz w:val="24"/>
        </w:rPr>
        <w:t>well established. Some of these methods have been adopted for children also. However</w:t>
      </w:r>
      <w:r w:rsidR="00C4415C">
        <w:rPr>
          <w:rFonts w:ascii="Times New Roman" w:hAnsi="Times New Roman" w:cs="Times New Roman"/>
          <w:sz w:val="24"/>
        </w:rPr>
        <w:t>,</w:t>
      </w:r>
      <w:r>
        <w:rPr>
          <w:rFonts w:ascii="Times New Roman" w:hAnsi="Times New Roman" w:cs="Times New Roman"/>
          <w:sz w:val="24"/>
        </w:rPr>
        <w:t xml:space="preserve"> most methods need </w:t>
      </w:r>
      <w:r w:rsidR="00C4415C">
        <w:rPr>
          <w:rFonts w:ascii="Times New Roman" w:hAnsi="Times New Roman" w:cs="Times New Roman"/>
          <w:sz w:val="24"/>
        </w:rPr>
        <w:t xml:space="preserve">active </w:t>
      </w:r>
      <w:r>
        <w:rPr>
          <w:rFonts w:ascii="Times New Roman" w:hAnsi="Times New Roman" w:cs="Times New Roman"/>
          <w:sz w:val="24"/>
        </w:rPr>
        <w:t xml:space="preserve">cooperation </w:t>
      </w:r>
      <w:r w:rsidR="00B04305">
        <w:rPr>
          <w:rFonts w:ascii="Times New Roman" w:hAnsi="Times New Roman" w:cs="Times New Roman"/>
          <w:sz w:val="24"/>
        </w:rPr>
        <w:t xml:space="preserve">which is difficult </w:t>
      </w:r>
      <w:r w:rsidR="00621F44">
        <w:rPr>
          <w:rFonts w:ascii="Times New Roman" w:hAnsi="Times New Roman" w:cs="Times New Roman"/>
          <w:sz w:val="24"/>
        </w:rPr>
        <w:t xml:space="preserve">to obtain </w:t>
      </w:r>
      <w:r w:rsidR="00B04305">
        <w:rPr>
          <w:rFonts w:ascii="Times New Roman" w:hAnsi="Times New Roman" w:cs="Times New Roman"/>
          <w:sz w:val="24"/>
        </w:rPr>
        <w:t xml:space="preserve">in children below 7 years of age. In addition it is </w:t>
      </w:r>
      <w:r w:rsidR="00C4415C">
        <w:rPr>
          <w:rFonts w:ascii="Times New Roman" w:hAnsi="Times New Roman" w:cs="Times New Roman"/>
          <w:sz w:val="24"/>
        </w:rPr>
        <w:t xml:space="preserve">often </w:t>
      </w:r>
      <w:r w:rsidR="00B04305">
        <w:rPr>
          <w:rFonts w:ascii="Times New Roman" w:hAnsi="Times New Roman" w:cs="Times New Roman"/>
          <w:sz w:val="24"/>
        </w:rPr>
        <w:t xml:space="preserve">difficult to interpret the results. </w:t>
      </w:r>
      <w:r w:rsidR="00BB774D">
        <w:rPr>
          <w:rFonts w:ascii="Times New Roman" w:hAnsi="Times New Roman" w:cs="Times New Roman"/>
          <w:sz w:val="24"/>
        </w:rPr>
        <w:t xml:space="preserve">Over </w:t>
      </w:r>
      <w:r w:rsidR="00C4415C">
        <w:rPr>
          <w:rFonts w:ascii="Times New Roman" w:hAnsi="Times New Roman" w:cs="Times New Roman"/>
          <w:sz w:val="24"/>
        </w:rPr>
        <w:t xml:space="preserve">the </w:t>
      </w:r>
      <w:r w:rsidR="00BB774D">
        <w:rPr>
          <w:rFonts w:ascii="Times New Roman" w:hAnsi="Times New Roman" w:cs="Times New Roman"/>
          <w:sz w:val="24"/>
        </w:rPr>
        <w:t xml:space="preserve">past decades, some new </w:t>
      </w:r>
      <w:r w:rsidR="00C4415C">
        <w:rPr>
          <w:rFonts w:ascii="Times New Roman" w:hAnsi="Times New Roman" w:cs="Times New Roman"/>
          <w:sz w:val="24"/>
        </w:rPr>
        <w:t xml:space="preserve">tests </w:t>
      </w:r>
      <w:r w:rsidR="00BB774D">
        <w:rPr>
          <w:rFonts w:ascii="Times New Roman" w:hAnsi="Times New Roman" w:cs="Times New Roman"/>
          <w:sz w:val="24"/>
        </w:rPr>
        <w:t xml:space="preserve">that require </w:t>
      </w:r>
      <w:r w:rsidR="00C4415C">
        <w:rPr>
          <w:rFonts w:ascii="Times New Roman" w:hAnsi="Times New Roman" w:cs="Times New Roman"/>
          <w:sz w:val="24"/>
        </w:rPr>
        <w:t xml:space="preserve">only passive </w:t>
      </w:r>
      <w:r w:rsidR="00BB774D">
        <w:rPr>
          <w:rFonts w:ascii="Times New Roman" w:hAnsi="Times New Roman" w:cs="Times New Roman"/>
          <w:sz w:val="24"/>
        </w:rPr>
        <w:t>cooperation have been developed</w:t>
      </w:r>
      <w:r w:rsidR="00C4415C">
        <w:rPr>
          <w:rFonts w:ascii="Times New Roman" w:hAnsi="Times New Roman" w:cs="Times New Roman"/>
          <w:sz w:val="24"/>
        </w:rPr>
        <w:t>, together with data enabling proper interpretation</w:t>
      </w:r>
      <w:r w:rsidR="00BB774D">
        <w:rPr>
          <w:rFonts w:ascii="Times New Roman" w:hAnsi="Times New Roman" w:cs="Times New Roman"/>
          <w:sz w:val="24"/>
        </w:rPr>
        <w:t>.</w:t>
      </w:r>
    </w:p>
    <w:p w14:paraId="052D52FE" w14:textId="77777777" w:rsidR="003E069B" w:rsidRDefault="00BB774D">
      <w:pPr>
        <w:rPr>
          <w:rFonts w:ascii="Times New Roman" w:hAnsi="Times New Roman" w:cs="Times New Roman"/>
          <w:sz w:val="24"/>
        </w:rPr>
      </w:pPr>
      <w:r>
        <w:rPr>
          <w:rFonts w:ascii="Times New Roman" w:hAnsi="Times New Roman" w:cs="Times New Roman"/>
          <w:sz w:val="24"/>
        </w:rPr>
        <w:t>In this issue of IJP Sonnappa has reviewed various methods of pulmonary function test</w:t>
      </w:r>
      <w:r w:rsidR="00C4415C">
        <w:rPr>
          <w:rFonts w:ascii="Times New Roman" w:hAnsi="Times New Roman" w:cs="Times New Roman"/>
          <w:sz w:val="24"/>
        </w:rPr>
        <w:t>ing</w:t>
      </w:r>
      <w:r>
        <w:rPr>
          <w:rFonts w:ascii="Times New Roman" w:hAnsi="Times New Roman" w:cs="Times New Roman"/>
          <w:sz w:val="24"/>
        </w:rPr>
        <w:t xml:space="preserve"> in children. </w:t>
      </w:r>
      <w:r w:rsidR="00C4415C">
        <w:rPr>
          <w:rFonts w:ascii="Times New Roman" w:hAnsi="Times New Roman" w:cs="Times New Roman"/>
          <w:sz w:val="24"/>
        </w:rPr>
        <w:t>She</w:t>
      </w:r>
      <w:r>
        <w:rPr>
          <w:rFonts w:ascii="Times New Roman" w:hAnsi="Times New Roman" w:cs="Times New Roman"/>
          <w:sz w:val="24"/>
        </w:rPr>
        <w:t xml:space="preserve"> describe</w:t>
      </w:r>
      <w:r w:rsidR="00C4415C">
        <w:rPr>
          <w:rFonts w:ascii="Times New Roman" w:hAnsi="Times New Roman" w:cs="Times New Roman"/>
          <w:sz w:val="24"/>
        </w:rPr>
        <w:t>s</w:t>
      </w:r>
      <w:r>
        <w:rPr>
          <w:rFonts w:ascii="Times New Roman" w:hAnsi="Times New Roman" w:cs="Times New Roman"/>
          <w:sz w:val="24"/>
        </w:rPr>
        <w:t xml:space="preserve"> methods to be used for assessment of airway resistance in various obstructive airway disease</w:t>
      </w:r>
      <w:r w:rsidR="00C4415C">
        <w:rPr>
          <w:rFonts w:ascii="Times New Roman" w:hAnsi="Times New Roman" w:cs="Times New Roman"/>
          <w:sz w:val="24"/>
        </w:rPr>
        <w:t>s</w:t>
      </w:r>
      <w:r>
        <w:rPr>
          <w:rFonts w:ascii="Times New Roman" w:hAnsi="Times New Roman" w:cs="Times New Roman"/>
          <w:sz w:val="24"/>
        </w:rPr>
        <w:t>, measurement of lung volumes, measurement of gas exchange</w:t>
      </w:r>
      <w:r w:rsidR="003E069B">
        <w:rPr>
          <w:rFonts w:ascii="Times New Roman" w:hAnsi="Times New Roman" w:cs="Times New Roman"/>
          <w:sz w:val="24"/>
        </w:rPr>
        <w:t xml:space="preserve"> and exercise testing. The article gives </w:t>
      </w:r>
      <w:r w:rsidR="00C4415C">
        <w:rPr>
          <w:rFonts w:ascii="Times New Roman" w:hAnsi="Times New Roman" w:cs="Times New Roman"/>
          <w:sz w:val="24"/>
        </w:rPr>
        <w:t xml:space="preserve">valuable guidance on </w:t>
      </w:r>
      <w:r w:rsidR="003E069B">
        <w:rPr>
          <w:rFonts w:ascii="Times New Roman" w:hAnsi="Times New Roman" w:cs="Times New Roman"/>
          <w:sz w:val="24"/>
        </w:rPr>
        <w:t>which test to use and how to interpret the results</w:t>
      </w:r>
      <w:r w:rsidR="00621F44">
        <w:rPr>
          <w:rFonts w:ascii="Times New Roman" w:hAnsi="Times New Roman" w:cs="Times New Roman"/>
          <w:sz w:val="24"/>
        </w:rPr>
        <w:t xml:space="preserve"> (1)</w:t>
      </w:r>
      <w:r w:rsidR="003E069B">
        <w:rPr>
          <w:rFonts w:ascii="Times New Roman" w:hAnsi="Times New Roman" w:cs="Times New Roman"/>
          <w:sz w:val="24"/>
        </w:rPr>
        <w:t>.</w:t>
      </w:r>
    </w:p>
    <w:p w14:paraId="36D58E46" w14:textId="77777777" w:rsidR="00E908AC" w:rsidRPr="000C3AFB" w:rsidRDefault="000F5B60">
      <w:pPr>
        <w:rPr>
          <w:rFonts w:ascii="Times New Roman" w:hAnsi="Times New Roman" w:cs="Times New Roman"/>
          <w:sz w:val="24"/>
          <w:szCs w:val="24"/>
        </w:rPr>
      </w:pPr>
      <w:r>
        <w:rPr>
          <w:rFonts w:ascii="Times New Roman" w:hAnsi="Times New Roman" w:cs="Times New Roman"/>
          <w:sz w:val="24"/>
        </w:rPr>
        <w:t xml:space="preserve">Cystic fibrosis </w:t>
      </w:r>
      <w:r w:rsidR="00C4415C">
        <w:rPr>
          <w:rFonts w:ascii="Times New Roman" w:hAnsi="Times New Roman" w:cs="Times New Roman"/>
          <w:sz w:val="24"/>
        </w:rPr>
        <w:t xml:space="preserve">(CF) </w:t>
      </w:r>
      <w:r>
        <w:rPr>
          <w:rFonts w:ascii="Times New Roman" w:hAnsi="Times New Roman" w:cs="Times New Roman"/>
          <w:sz w:val="24"/>
        </w:rPr>
        <w:t xml:space="preserve">is </w:t>
      </w:r>
      <w:r w:rsidR="00C4415C">
        <w:rPr>
          <w:rFonts w:ascii="Times New Roman" w:hAnsi="Times New Roman" w:cs="Times New Roman"/>
          <w:sz w:val="24"/>
        </w:rPr>
        <w:t xml:space="preserve">a very </w:t>
      </w:r>
      <w:r>
        <w:rPr>
          <w:rFonts w:ascii="Times New Roman" w:hAnsi="Times New Roman" w:cs="Times New Roman"/>
          <w:sz w:val="24"/>
        </w:rPr>
        <w:t xml:space="preserve">common inherited life limiting disease. It was </w:t>
      </w:r>
      <w:r w:rsidR="00C4415C">
        <w:rPr>
          <w:rFonts w:ascii="Times New Roman" w:hAnsi="Times New Roman" w:cs="Times New Roman"/>
          <w:sz w:val="24"/>
        </w:rPr>
        <w:t xml:space="preserve">previously </w:t>
      </w:r>
      <w:r>
        <w:rPr>
          <w:rFonts w:ascii="Times New Roman" w:hAnsi="Times New Roman" w:cs="Times New Roman"/>
          <w:sz w:val="24"/>
        </w:rPr>
        <w:t>considered to be disease of Caucasian</w:t>
      </w:r>
      <w:r w:rsidR="00C4415C">
        <w:rPr>
          <w:rFonts w:ascii="Times New Roman" w:hAnsi="Times New Roman" w:cs="Times New Roman"/>
          <w:sz w:val="24"/>
        </w:rPr>
        <w:t>s only</w:t>
      </w:r>
      <w:r>
        <w:rPr>
          <w:rFonts w:ascii="Times New Roman" w:hAnsi="Times New Roman" w:cs="Times New Roman"/>
          <w:sz w:val="24"/>
        </w:rPr>
        <w:t xml:space="preserve">. However more recently it </w:t>
      </w:r>
      <w:r w:rsidR="00960D15">
        <w:rPr>
          <w:rFonts w:ascii="Times New Roman" w:hAnsi="Times New Roman" w:cs="Times New Roman"/>
          <w:sz w:val="24"/>
        </w:rPr>
        <w:t xml:space="preserve">has been </w:t>
      </w:r>
      <w:r>
        <w:rPr>
          <w:rFonts w:ascii="Times New Roman" w:hAnsi="Times New Roman" w:cs="Times New Roman"/>
          <w:sz w:val="24"/>
        </w:rPr>
        <w:t>reported from all over world</w:t>
      </w:r>
      <w:r w:rsidR="00960D15">
        <w:rPr>
          <w:rFonts w:ascii="Times New Roman" w:hAnsi="Times New Roman" w:cs="Times New Roman"/>
          <w:sz w:val="24"/>
        </w:rPr>
        <w:t>; and it is clear that in many developing world settings, where so many previously healthy infants die of diarrhea and pneumonia, that the diagnosis has been frequently missed</w:t>
      </w:r>
      <w:r>
        <w:rPr>
          <w:rFonts w:ascii="Times New Roman" w:hAnsi="Times New Roman" w:cs="Times New Roman"/>
          <w:sz w:val="24"/>
        </w:rPr>
        <w:t xml:space="preserve">. Significant </w:t>
      </w:r>
      <w:r w:rsidRPr="000C3AFB">
        <w:rPr>
          <w:rFonts w:ascii="Times New Roman" w:hAnsi="Times New Roman" w:cs="Times New Roman"/>
          <w:sz w:val="24"/>
          <w:szCs w:val="24"/>
        </w:rPr>
        <w:t xml:space="preserve">progress has been made in </w:t>
      </w:r>
      <w:r w:rsidR="00960D15" w:rsidRPr="000C3AFB">
        <w:rPr>
          <w:rFonts w:ascii="Times New Roman" w:hAnsi="Times New Roman" w:cs="Times New Roman"/>
          <w:sz w:val="24"/>
          <w:szCs w:val="24"/>
        </w:rPr>
        <w:t xml:space="preserve">the </w:t>
      </w:r>
      <w:r w:rsidRPr="000C3AFB">
        <w:rPr>
          <w:rFonts w:ascii="Times New Roman" w:hAnsi="Times New Roman" w:cs="Times New Roman"/>
          <w:sz w:val="24"/>
          <w:szCs w:val="24"/>
        </w:rPr>
        <w:t xml:space="preserve">management of </w:t>
      </w:r>
      <w:r w:rsidR="00960D15" w:rsidRPr="000C3AFB">
        <w:rPr>
          <w:rFonts w:ascii="Times New Roman" w:hAnsi="Times New Roman" w:cs="Times New Roman"/>
          <w:sz w:val="24"/>
          <w:szCs w:val="24"/>
        </w:rPr>
        <w:t>CF</w:t>
      </w:r>
      <w:r w:rsidRPr="000C3AFB">
        <w:rPr>
          <w:rFonts w:ascii="Times New Roman" w:hAnsi="Times New Roman" w:cs="Times New Roman"/>
          <w:sz w:val="24"/>
          <w:szCs w:val="24"/>
        </w:rPr>
        <w:t xml:space="preserve"> over </w:t>
      </w:r>
      <w:r w:rsidR="00960D15" w:rsidRPr="00B50CAA">
        <w:rPr>
          <w:rFonts w:ascii="Times New Roman" w:hAnsi="Times New Roman" w:cs="Times New Roman"/>
          <w:sz w:val="24"/>
          <w:szCs w:val="24"/>
        </w:rPr>
        <w:t xml:space="preserve">the </w:t>
      </w:r>
      <w:r w:rsidRPr="00B50CAA">
        <w:rPr>
          <w:rFonts w:ascii="Times New Roman" w:hAnsi="Times New Roman" w:cs="Times New Roman"/>
          <w:sz w:val="24"/>
          <w:szCs w:val="24"/>
        </w:rPr>
        <w:t xml:space="preserve">past 5-6 decades. After identification of </w:t>
      </w:r>
      <w:r w:rsidR="00960D15" w:rsidRPr="00B50CAA">
        <w:rPr>
          <w:rFonts w:ascii="Times New Roman" w:hAnsi="Times New Roman" w:cs="Times New Roman"/>
          <w:sz w:val="24"/>
          <w:szCs w:val="24"/>
        </w:rPr>
        <w:t xml:space="preserve">the </w:t>
      </w:r>
      <w:r w:rsidRPr="00B50CAA">
        <w:rPr>
          <w:rFonts w:ascii="Times New Roman" w:hAnsi="Times New Roman" w:cs="Times New Roman"/>
          <w:sz w:val="24"/>
          <w:szCs w:val="24"/>
        </w:rPr>
        <w:t>genetic mutation of CF in 1989, there was great hope of</w:t>
      </w:r>
      <w:r w:rsidR="00960D15" w:rsidRPr="00952C00">
        <w:rPr>
          <w:rFonts w:ascii="Times New Roman" w:hAnsi="Times New Roman" w:cs="Times New Roman"/>
          <w:sz w:val="24"/>
          <w:szCs w:val="24"/>
        </w:rPr>
        <w:t xml:space="preserve"> a</w:t>
      </w:r>
      <w:r w:rsidRPr="00952C00">
        <w:rPr>
          <w:rFonts w:ascii="Times New Roman" w:hAnsi="Times New Roman" w:cs="Times New Roman"/>
          <w:sz w:val="24"/>
          <w:szCs w:val="24"/>
        </w:rPr>
        <w:t xml:space="preserve"> cure for CF. </w:t>
      </w:r>
      <w:r w:rsidR="000C3AFB" w:rsidRPr="00952C00">
        <w:rPr>
          <w:rFonts w:ascii="Times New Roman" w:hAnsi="Times New Roman" w:cs="Times New Roman"/>
          <w:sz w:val="24"/>
          <w:szCs w:val="24"/>
        </w:rPr>
        <w:t>Treatment paradigms have changed from fighting the downstream consewuences of the mutation (e.g. infection and inflammation) to specific molecular therapies; gene repair,</w:t>
      </w:r>
      <w:r w:rsidR="006B5A28" w:rsidRPr="00952C00">
        <w:rPr>
          <w:rFonts w:ascii="Times New Roman" w:hAnsi="Times New Roman" w:cs="Times New Roman"/>
          <w:sz w:val="24"/>
          <w:szCs w:val="24"/>
        </w:rPr>
        <w:t xml:space="preserve"> gene therapy and </w:t>
      </w:r>
      <w:r w:rsidR="000C3AFB" w:rsidRPr="00952C00">
        <w:rPr>
          <w:rFonts w:ascii="Times New Roman" w:hAnsi="Times New Roman" w:cs="Times New Roman"/>
          <w:sz w:val="24"/>
          <w:szCs w:val="24"/>
        </w:rPr>
        <w:t>mutation class specific designer medications</w:t>
      </w:r>
      <w:r w:rsidR="006B5A28" w:rsidRPr="00952C00">
        <w:rPr>
          <w:rFonts w:ascii="Times New Roman" w:hAnsi="Times New Roman" w:cs="Times New Roman"/>
          <w:sz w:val="24"/>
          <w:szCs w:val="24"/>
        </w:rPr>
        <w:t xml:space="preserve">. </w:t>
      </w:r>
      <w:r w:rsidRPr="00952C00">
        <w:rPr>
          <w:rFonts w:ascii="Times New Roman" w:hAnsi="Times New Roman" w:cs="Times New Roman"/>
          <w:sz w:val="24"/>
          <w:szCs w:val="24"/>
        </w:rPr>
        <w:t>A</w:t>
      </w:r>
      <w:r w:rsidR="000C3AFB" w:rsidRPr="00952C00">
        <w:rPr>
          <w:rFonts w:ascii="Times New Roman" w:hAnsi="Times New Roman" w:cs="Times New Roman"/>
          <w:sz w:val="24"/>
          <w:szCs w:val="24"/>
        </w:rPr>
        <w:t>n orally active medication,</w:t>
      </w:r>
      <w:r w:rsidRPr="00952C00">
        <w:rPr>
          <w:rFonts w:ascii="Times New Roman" w:hAnsi="Times New Roman" w:cs="Times New Roman"/>
          <w:sz w:val="24"/>
          <w:szCs w:val="24"/>
        </w:rPr>
        <w:t xml:space="preserve"> </w:t>
      </w:r>
      <w:r w:rsidR="006B5A28" w:rsidRPr="00952C00">
        <w:rPr>
          <w:rFonts w:ascii="Times New Roman" w:hAnsi="Times New Roman" w:cs="Times New Roman"/>
          <w:sz w:val="24"/>
          <w:szCs w:val="24"/>
        </w:rPr>
        <w:t>Ivac</w:t>
      </w:r>
      <w:r w:rsidR="000C3AFB" w:rsidRPr="00952C00">
        <w:rPr>
          <w:rFonts w:ascii="Times New Roman" w:hAnsi="Times New Roman" w:cs="Times New Roman"/>
          <w:sz w:val="24"/>
          <w:szCs w:val="24"/>
        </w:rPr>
        <w:t>a</w:t>
      </w:r>
      <w:r w:rsidR="006B5A28" w:rsidRPr="00952C00">
        <w:rPr>
          <w:rFonts w:ascii="Times New Roman" w:hAnsi="Times New Roman" w:cs="Times New Roman"/>
          <w:sz w:val="24"/>
          <w:szCs w:val="24"/>
        </w:rPr>
        <w:t xml:space="preserve">ftor </w:t>
      </w:r>
      <w:r w:rsidRPr="00952C00">
        <w:rPr>
          <w:rFonts w:ascii="Times New Roman" w:hAnsi="Times New Roman" w:cs="Times New Roman"/>
          <w:sz w:val="24"/>
          <w:szCs w:val="24"/>
        </w:rPr>
        <w:t xml:space="preserve"> has been approved</w:t>
      </w:r>
      <w:r w:rsidR="000C3AFB" w:rsidRPr="000C3AFB">
        <w:rPr>
          <w:rFonts w:ascii="Times New Roman" w:hAnsi="Times New Roman" w:cs="Times New Roman"/>
          <w:sz w:val="24"/>
          <w:szCs w:val="24"/>
        </w:rPr>
        <w:t>, initially</w:t>
      </w:r>
      <w:r w:rsidR="006B5A28" w:rsidRPr="000C3AFB">
        <w:rPr>
          <w:rFonts w:ascii="Times New Roman" w:hAnsi="Times New Roman" w:cs="Times New Roman"/>
          <w:sz w:val="24"/>
          <w:szCs w:val="24"/>
        </w:rPr>
        <w:t xml:space="preserve"> </w:t>
      </w:r>
      <w:r w:rsidRPr="000C3AFB">
        <w:rPr>
          <w:rFonts w:ascii="Times New Roman" w:hAnsi="Times New Roman" w:cs="Times New Roman"/>
          <w:sz w:val="24"/>
          <w:szCs w:val="24"/>
        </w:rPr>
        <w:t xml:space="preserve">for use in </w:t>
      </w:r>
      <w:r w:rsidR="000C3AFB" w:rsidRPr="000C3AFB">
        <w:rPr>
          <w:rFonts w:ascii="Times New Roman" w:hAnsi="Times New Roman" w:cs="Times New Roman"/>
          <w:sz w:val="24"/>
          <w:szCs w:val="24"/>
        </w:rPr>
        <w:t>patients with the G551D</w:t>
      </w:r>
      <w:r w:rsidR="000C3AFB">
        <w:rPr>
          <w:rFonts w:ascii="Times New Roman" w:hAnsi="Times New Roman" w:cs="Times New Roman"/>
          <w:sz w:val="24"/>
          <w:szCs w:val="24"/>
        </w:rPr>
        <w:t xml:space="preserve"> </w:t>
      </w:r>
      <w:r w:rsidRPr="000C3AFB">
        <w:rPr>
          <w:rFonts w:ascii="Times New Roman" w:hAnsi="Times New Roman" w:cs="Times New Roman"/>
          <w:sz w:val="24"/>
          <w:szCs w:val="24"/>
        </w:rPr>
        <w:t xml:space="preserve">mutation </w:t>
      </w:r>
      <w:r w:rsidR="006B5A28" w:rsidRPr="00952C00">
        <w:rPr>
          <w:rFonts w:ascii="Times New Roman" w:hAnsi="Times New Roman" w:cs="Times New Roman"/>
          <w:sz w:val="24"/>
          <w:szCs w:val="24"/>
        </w:rPr>
        <w:t>G551D</w:t>
      </w:r>
      <w:r w:rsidR="000C3AFB">
        <w:rPr>
          <w:rFonts w:ascii="Times New Roman" w:hAnsi="Times New Roman" w:cs="Times New Roman"/>
          <w:sz w:val="24"/>
          <w:szCs w:val="24"/>
        </w:rPr>
        <w:t>, latterly for the other Class III gating mutations</w:t>
      </w:r>
      <w:r w:rsidRPr="000C3AFB">
        <w:rPr>
          <w:rFonts w:ascii="Times New Roman" w:hAnsi="Times New Roman" w:cs="Times New Roman"/>
          <w:sz w:val="24"/>
          <w:szCs w:val="24"/>
        </w:rPr>
        <w:t xml:space="preserve">. There are </w:t>
      </w:r>
      <w:r w:rsidR="000C3AFB">
        <w:rPr>
          <w:rFonts w:ascii="Times New Roman" w:hAnsi="Times New Roman" w:cs="Times New Roman"/>
          <w:sz w:val="24"/>
          <w:szCs w:val="24"/>
        </w:rPr>
        <w:t xml:space="preserve">now </w:t>
      </w:r>
      <w:r w:rsidRPr="000C3AFB">
        <w:rPr>
          <w:rFonts w:ascii="Times New Roman" w:hAnsi="Times New Roman" w:cs="Times New Roman"/>
          <w:sz w:val="24"/>
          <w:szCs w:val="24"/>
        </w:rPr>
        <w:t xml:space="preserve">several </w:t>
      </w:r>
      <w:r w:rsidR="00E908AC" w:rsidRPr="000C3AFB">
        <w:rPr>
          <w:rFonts w:ascii="Times New Roman" w:hAnsi="Times New Roman" w:cs="Times New Roman"/>
          <w:sz w:val="24"/>
          <w:szCs w:val="24"/>
        </w:rPr>
        <w:t>report on mutation specific treatment for CF</w:t>
      </w:r>
      <w:r w:rsidR="00916538" w:rsidRPr="000C3AFB">
        <w:rPr>
          <w:rFonts w:ascii="Times New Roman" w:hAnsi="Times New Roman" w:cs="Times New Roman"/>
          <w:sz w:val="24"/>
          <w:szCs w:val="24"/>
        </w:rPr>
        <w:t xml:space="preserve"> (2)</w:t>
      </w:r>
      <w:r w:rsidR="00E908AC" w:rsidRPr="000C3AFB">
        <w:rPr>
          <w:rFonts w:ascii="Times New Roman" w:hAnsi="Times New Roman" w:cs="Times New Roman"/>
          <w:sz w:val="24"/>
          <w:szCs w:val="24"/>
        </w:rPr>
        <w:t>. In this issue of IJP Guglani has reviewed all ongoing studies on advances in treatment of CF</w:t>
      </w:r>
      <w:r w:rsidR="00916538" w:rsidRPr="000C3AFB">
        <w:rPr>
          <w:rFonts w:ascii="Times New Roman" w:hAnsi="Times New Roman" w:cs="Times New Roman"/>
          <w:sz w:val="24"/>
          <w:szCs w:val="24"/>
        </w:rPr>
        <w:t xml:space="preserve"> (3)</w:t>
      </w:r>
      <w:r w:rsidR="00E908AC" w:rsidRPr="000C3AFB">
        <w:rPr>
          <w:rFonts w:ascii="Times New Roman" w:hAnsi="Times New Roman" w:cs="Times New Roman"/>
          <w:sz w:val="24"/>
          <w:szCs w:val="24"/>
        </w:rPr>
        <w:t xml:space="preserve">. The article will be helpful in understanding of </w:t>
      </w:r>
      <w:r w:rsidR="00916538" w:rsidRPr="000C3AFB">
        <w:rPr>
          <w:rFonts w:ascii="Times New Roman" w:hAnsi="Times New Roman" w:cs="Times New Roman"/>
          <w:sz w:val="24"/>
          <w:szCs w:val="24"/>
        </w:rPr>
        <w:t>advances</w:t>
      </w:r>
      <w:r w:rsidR="00E908AC" w:rsidRPr="000C3AFB">
        <w:rPr>
          <w:rFonts w:ascii="Times New Roman" w:hAnsi="Times New Roman" w:cs="Times New Roman"/>
          <w:sz w:val="24"/>
          <w:szCs w:val="24"/>
        </w:rPr>
        <w:t xml:space="preserve"> in CF and will be a step towards improvement in management of </w:t>
      </w:r>
      <w:r w:rsidR="000C3AFB">
        <w:rPr>
          <w:rFonts w:ascii="Times New Roman" w:hAnsi="Times New Roman" w:cs="Times New Roman"/>
          <w:sz w:val="24"/>
          <w:szCs w:val="24"/>
        </w:rPr>
        <w:t xml:space="preserve">these </w:t>
      </w:r>
      <w:r w:rsidR="00E908AC" w:rsidRPr="000C3AFB">
        <w:rPr>
          <w:rFonts w:ascii="Times New Roman" w:hAnsi="Times New Roman" w:cs="Times New Roman"/>
          <w:sz w:val="24"/>
          <w:szCs w:val="24"/>
        </w:rPr>
        <w:t xml:space="preserve">children </w:t>
      </w:r>
      <w:r w:rsidR="000C3AFB">
        <w:rPr>
          <w:rStyle w:val="CommentReference"/>
        </w:rPr>
        <w:commentReference w:id="1"/>
      </w:r>
      <w:r w:rsidR="00E908AC" w:rsidRPr="000C3AFB">
        <w:rPr>
          <w:rFonts w:ascii="Times New Roman" w:hAnsi="Times New Roman" w:cs="Times New Roman"/>
          <w:sz w:val="24"/>
          <w:szCs w:val="24"/>
        </w:rPr>
        <w:t>.</w:t>
      </w:r>
    </w:p>
    <w:p w14:paraId="39BFEF84" w14:textId="77777777" w:rsidR="00E908AC" w:rsidRPr="000C3AFB" w:rsidRDefault="00E908AC">
      <w:pPr>
        <w:rPr>
          <w:rFonts w:ascii="Times New Roman" w:hAnsi="Times New Roman" w:cs="Times New Roman"/>
          <w:sz w:val="24"/>
          <w:szCs w:val="24"/>
        </w:rPr>
      </w:pPr>
    </w:p>
    <w:p w14:paraId="13547DDD" w14:textId="77777777" w:rsidR="00E908AC" w:rsidRDefault="00E908AC">
      <w:pPr>
        <w:rPr>
          <w:rFonts w:ascii="Times New Roman" w:hAnsi="Times New Roman" w:cs="Times New Roman"/>
          <w:sz w:val="24"/>
        </w:rPr>
      </w:pPr>
      <w:r w:rsidRPr="000C3AFB">
        <w:rPr>
          <w:rFonts w:ascii="Times New Roman" w:hAnsi="Times New Roman" w:cs="Times New Roman"/>
          <w:sz w:val="24"/>
          <w:szCs w:val="24"/>
        </w:rPr>
        <w:t xml:space="preserve">Upper airway obstruction is </w:t>
      </w:r>
      <w:r w:rsidR="000C3AFB">
        <w:rPr>
          <w:rFonts w:ascii="Times New Roman" w:hAnsi="Times New Roman" w:cs="Times New Roman"/>
          <w:sz w:val="24"/>
          <w:szCs w:val="24"/>
        </w:rPr>
        <w:t xml:space="preserve">a </w:t>
      </w:r>
      <w:r w:rsidRPr="000C3AFB">
        <w:rPr>
          <w:rFonts w:ascii="Times New Roman" w:hAnsi="Times New Roman" w:cs="Times New Roman"/>
          <w:sz w:val="24"/>
          <w:szCs w:val="24"/>
        </w:rPr>
        <w:t xml:space="preserve">common </w:t>
      </w:r>
      <w:r w:rsidR="000C3AFB">
        <w:rPr>
          <w:rFonts w:ascii="Times New Roman" w:hAnsi="Times New Roman" w:cs="Times New Roman"/>
          <w:sz w:val="24"/>
          <w:szCs w:val="24"/>
        </w:rPr>
        <w:t xml:space="preserve">and frightening </w:t>
      </w:r>
      <w:r w:rsidRPr="000C3AFB">
        <w:rPr>
          <w:rFonts w:ascii="Times New Roman" w:hAnsi="Times New Roman" w:cs="Times New Roman"/>
          <w:sz w:val="24"/>
          <w:szCs w:val="24"/>
        </w:rPr>
        <w:t>cause of acute as well as chronic illness in children. Some of</w:t>
      </w:r>
      <w:r w:rsidR="00B50CAA">
        <w:rPr>
          <w:rFonts w:ascii="Times New Roman" w:hAnsi="Times New Roman" w:cs="Times New Roman"/>
          <w:sz w:val="24"/>
          <w:szCs w:val="24"/>
        </w:rPr>
        <w:t xml:space="preserve"> these</w:t>
      </w:r>
      <w:r w:rsidRPr="000C3AFB">
        <w:rPr>
          <w:rFonts w:ascii="Times New Roman" w:hAnsi="Times New Roman" w:cs="Times New Roman"/>
          <w:sz w:val="24"/>
          <w:szCs w:val="24"/>
        </w:rPr>
        <w:t xml:space="preserve"> illnesses present as </w:t>
      </w:r>
      <w:r w:rsidR="00B50CAA">
        <w:rPr>
          <w:rFonts w:ascii="Times New Roman" w:hAnsi="Times New Roman" w:cs="Times New Roman"/>
          <w:sz w:val="24"/>
          <w:szCs w:val="24"/>
        </w:rPr>
        <w:t xml:space="preserve">an </w:t>
      </w:r>
      <w:r w:rsidRPr="000C3AFB">
        <w:rPr>
          <w:rFonts w:ascii="Times New Roman" w:hAnsi="Times New Roman" w:cs="Times New Roman"/>
          <w:sz w:val="24"/>
          <w:szCs w:val="24"/>
        </w:rPr>
        <w:t>acute emergency and</w:t>
      </w:r>
      <w:r>
        <w:rPr>
          <w:rFonts w:ascii="Times New Roman" w:hAnsi="Times New Roman" w:cs="Times New Roman"/>
          <w:sz w:val="24"/>
        </w:rPr>
        <w:t xml:space="preserve"> need immediate </w:t>
      </w:r>
      <w:r>
        <w:rPr>
          <w:rFonts w:ascii="Times New Roman" w:hAnsi="Times New Roman" w:cs="Times New Roman"/>
          <w:sz w:val="24"/>
        </w:rPr>
        <w:lastRenderedPageBreak/>
        <w:t xml:space="preserve">intervention, while other conditions are chronic and </w:t>
      </w:r>
      <w:r w:rsidR="00B50CAA">
        <w:rPr>
          <w:rFonts w:ascii="Times New Roman" w:hAnsi="Times New Roman" w:cs="Times New Roman"/>
          <w:sz w:val="24"/>
        </w:rPr>
        <w:t xml:space="preserve">mandate </w:t>
      </w:r>
      <w:r>
        <w:rPr>
          <w:rFonts w:ascii="Times New Roman" w:hAnsi="Times New Roman" w:cs="Times New Roman"/>
          <w:sz w:val="24"/>
        </w:rPr>
        <w:t>long term management. In this issue Mandal et</w:t>
      </w:r>
      <w:r w:rsidR="00B50CAA">
        <w:rPr>
          <w:rFonts w:ascii="Times New Roman" w:hAnsi="Times New Roman" w:cs="Times New Roman"/>
          <w:sz w:val="24"/>
        </w:rPr>
        <w:t xml:space="preserve"> </w:t>
      </w:r>
      <w:r>
        <w:rPr>
          <w:rFonts w:ascii="Times New Roman" w:hAnsi="Times New Roman" w:cs="Times New Roman"/>
          <w:sz w:val="24"/>
        </w:rPr>
        <w:t xml:space="preserve">al </w:t>
      </w:r>
      <w:r w:rsidR="00D3628A">
        <w:rPr>
          <w:rFonts w:ascii="Times New Roman" w:hAnsi="Times New Roman" w:cs="Times New Roman"/>
          <w:sz w:val="24"/>
        </w:rPr>
        <w:t>(4)</w:t>
      </w:r>
      <w:r>
        <w:rPr>
          <w:rFonts w:ascii="Times New Roman" w:hAnsi="Times New Roman" w:cs="Times New Roman"/>
          <w:sz w:val="24"/>
        </w:rPr>
        <w:t xml:space="preserve"> describe various causes of airway obstruction, their diagnosis and treatment</w:t>
      </w:r>
      <w:r w:rsidR="00B50CAA">
        <w:rPr>
          <w:rFonts w:ascii="Times New Roman" w:hAnsi="Times New Roman" w:cs="Times New Roman"/>
          <w:sz w:val="24"/>
        </w:rPr>
        <w:t>, which should assist all dealing with these conditions</w:t>
      </w:r>
      <w:r>
        <w:rPr>
          <w:rFonts w:ascii="Times New Roman" w:hAnsi="Times New Roman" w:cs="Times New Roman"/>
          <w:sz w:val="24"/>
        </w:rPr>
        <w:t>.</w:t>
      </w:r>
    </w:p>
    <w:p w14:paraId="2B6D31C5" w14:textId="77777777" w:rsidR="00E908AC" w:rsidRDefault="00E908AC">
      <w:pPr>
        <w:rPr>
          <w:rFonts w:ascii="Times New Roman" w:hAnsi="Times New Roman" w:cs="Times New Roman"/>
          <w:sz w:val="24"/>
        </w:rPr>
      </w:pPr>
      <w:r>
        <w:rPr>
          <w:rFonts w:ascii="Times New Roman" w:hAnsi="Times New Roman" w:cs="Times New Roman"/>
          <w:sz w:val="24"/>
        </w:rPr>
        <w:t xml:space="preserve">Acute lower respiratory tract infection or pneumonia is </w:t>
      </w:r>
      <w:r w:rsidR="00B50CAA">
        <w:rPr>
          <w:rFonts w:ascii="Times New Roman" w:hAnsi="Times New Roman" w:cs="Times New Roman"/>
          <w:sz w:val="24"/>
        </w:rPr>
        <w:t xml:space="preserve">the </w:t>
      </w:r>
      <w:r>
        <w:rPr>
          <w:rFonts w:ascii="Times New Roman" w:hAnsi="Times New Roman" w:cs="Times New Roman"/>
          <w:sz w:val="24"/>
        </w:rPr>
        <w:t xml:space="preserve">leading cause of mortality in under five </w:t>
      </w:r>
      <w:r w:rsidR="00B50CAA">
        <w:rPr>
          <w:rFonts w:ascii="Times New Roman" w:hAnsi="Times New Roman" w:cs="Times New Roman"/>
          <w:sz w:val="24"/>
        </w:rPr>
        <w:t xml:space="preserve">year old </w:t>
      </w:r>
      <w:r>
        <w:rPr>
          <w:rFonts w:ascii="Times New Roman" w:hAnsi="Times New Roman" w:cs="Times New Roman"/>
          <w:sz w:val="24"/>
        </w:rPr>
        <w:t xml:space="preserve">children. </w:t>
      </w:r>
      <w:r w:rsidR="001D690B">
        <w:rPr>
          <w:rFonts w:ascii="Times New Roman" w:hAnsi="Times New Roman" w:cs="Times New Roman"/>
          <w:sz w:val="24"/>
        </w:rPr>
        <w:t xml:space="preserve">There </w:t>
      </w:r>
      <w:r w:rsidR="00B50CAA">
        <w:rPr>
          <w:rFonts w:ascii="Times New Roman" w:hAnsi="Times New Roman" w:cs="Times New Roman"/>
          <w:sz w:val="24"/>
        </w:rPr>
        <w:t xml:space="preserve">has been a </w:t>
      </w:r>
      <w:r w:rsidR="001D690B">
        <w:rPr>
          <w:rFonts w:ascii="Times New Roman" w:hAnsi="Times New Roman" w:cs="Times New Roman"/>
          <w:sz w:val="24"/>
        </w:rPr>
        <w:t xml:space="preserve">significant improvement in </w:t>
      </w:r>
      <w:r w:rsidR="00B50CAA">
        <w:rPr>
          <w:rFonts w:ascii="Times New Roman" w:hAnsi="Times New Roman" w:cs="Times New Roman"/>
          <w:sz w:val="24"/>
        </w:rPr>
        <w:t xml:space="preserve">the </w:t>
      </w:r>
      <w:r w:rsidR="001D690B">
        <w:rPr>
          <w:rFonts w:ascii="Times New Roman" w:hAnsi="Times New Roman" w:cs="Times New Roman"/>
          <w:sz w:val="24"/>
        </w:rPr>
        <w:t xml:space="preserve">survival of children with pneumonia after </w:t>
      </w:r>
      <w:r w:rsidR="0035422E">
        <w:rPr>
          <w:rFonts w:ascii="Times New Roman" w:hAnsi="Times New Roman" w:cs="Times New Roman"/>
          <w:sz w:val="24"/>
        </w:rPr>
        <w:t xml:space="preserve">the </w:t>
      </w:r>
      <w:r w:rsidR="001D690B">
        <w:rPr>
          <w:rFonts w:ascii="Times New Roman" w:hAnsi="Times New Roman" w:cs="Times New Roman"/>
          <w:sz w:val="24"/>
        </w:rPr>
        <w:t xml:space="preserve">introduction of </w:t>
      </w:r>
      <w:r w:rsidR="0035422E">
        <w:rPr>
          <w:rFonts w:ascii="Times New Roman" w:hAnsi="Times New Roman" w:cs="Times New Roman"/>
          <w:sz w:val="24"/>
        </w:rPr>
        <w:t xml:space="preserve">an </w:t>
      </w:r>
      <w:r w:rsidR="001D690B">
        <w:rPr>
          <w:rFonts w:ascii="Times New Roman" w:hAnsi="Times New Roman" w:cs="Times New Roman"/>
          <w:sz w:val="24"/>
        </w:rPr>
        <w:t>acute respiratory tract infection control program about three decades ago. Changes have been done in ARI program including change in first line antibiotics. In this issue Qin and Shen</w:t>
      </w:r>
      <w:r w:rsidR="00D3628A">
        <w:rPr>
          <w:rFonts w:ascii="Times New Roman" w:hAnsi="Times New Roman" w:cs="Times New Roman"/>
          <w:sz w:val="24"/>
        </w:rPr>
        <w:t xml:space="preserve"> (5)</w:t>
      </w:r>
      <w:r w:rsidR="001D690B">
        <w:rPr>
          <w:rFonts w:ascii="Times New Roman" w:hAnsi="Times New Roman" w:cs="Times New Roman"/>
          <w:sz w:val="24"/>
        </w:rPr>
        <w:t xml:space="preserve"> ha</w:t>
      </w:r>
      <w:r w:rsidR="0035422E">
        <w:rPr>
          <w:rFonts w:ascii="Times New Roman" w:hAnsi="Times New Roman" w:cs="Times New Roman"/>
          <w:sz w:val="24"/>
        </w:rPr>
        <w:t>ve</w:t>
      </w:r>
      <w:r w:rsidR="001D690B">
        <w:rPr>
          <w:rFonts w:ascii="Times New Roman" w:hAnsi="Times New Roman" w:cs="Times New Roman"/>
          <w:sz w:val="24"/>
        </w:rPr>
        <w:t xml:space="preserve"> reviewed </w:t>
      </w:r>
      <w:r w:rsidR="0035422E">
        <w:rPr>
          <w:rFonts w:ascii="Times New Roman" w:hAnsi="Times New Roman" w:cs="Times New Roman"/>
          <w:sz w:val="24"/>
        </w:rPr>
        <w:t xml:space="preserve">the </w:t>
      </w:r>
      <w:r w:rsidR="001D690B">
        <w:rPr>
          <w:rFonts w:ascii="Times New Roman" w:hAnsi="Times New Roman" w:cs="Times New Roman"/>
          <w:sz w:val="24"/>
        </w:rPr>
        <w:t>management of community acquired pneumonia.</w:t>
      </w:r>
      <w:r w:rsidR="0035422E">
        <w:rPr>
          <w:rFonts w:ascii="Times New Roman" w:hAnsi="Times New Roman" w:cs="Times New Roman"/>
          <w:sz w:val="24"/>
        </w:rPr>
        <w:t>, to provide an guideline for clinicians</w:t>
      </w:r>
      <w:r w:rsidR="001D690B">
        <w:rPr>
          <w:rFonts w:ascii="Times New Roman" w:hAnsi="Times New Roman" w:cs="Times New Roman"/>
          <w:sz w:val="24"/>
        </w:rPr>
        <w:t xml:space="preserve">.  </w:t>
      </w:r>
    </w:p>
    <w:p w14:paraId="171B2C09" w14:textId="77777777" w:rsidR="00154A8B" w:rsidRDefault="00154A8B" w:rsidP="00154A8B">
      <w:pPr>
        <w:rPr>
          <w:rFonts w:ascii="Times New Roman" w:hAnsi="Times New Roman" w:cs="Times New Roman"/>
          <w:sz w:val="24"/>
        </w:rPr>
      </w:pPr>
      <w:r>
        <w:rPr>
          <w:rFonts w:ascii="Times New Roman" w:hAnsi="Times New Roman" w:cs="Times New Roman"/>
          <w:sz w:val="24"/>
        </w:rPr>
        <w:t xml:space="preserve">We believe these 4 articles in this issue of IJP written by experts from </w:t>
      </w:r>
      <w:r w:rsidR="0035422E">
        <w:rPr>
          <w:rFonts w:ascii="Times New Roman" w:hAnsi="Times New Roman" w:cs="Times New Roman"/>
          <w:sz w:val="24"/>
        </w:rPr>
        <w:t>different</w:t>
      </w:r>
      <w:r>
        <w:rPr>
          <w:rFonts w:ascii="Times New Roman" w:hAnsi="Times New Roman" w:cs="Times New Roman"/>
          <w:sz w:val="24"/>
        </w:rPr>
        <w:t xml:space="preserve"> parts of </w:t>
      </w:r>
      <w:r w:rsidR="0035422E">
        <w:rPr>
          <w:rFonts w:ascii="Times New Roman" w:hAnsi="Times New Roman" w:cs="Times New Roman"/>
          <w:sz w:val="24"/>
        </w:rPr>
        <w:t xml:space="preserve">the </w:t>
      </w:r>
      <w:r>
        <w:rPr>
          <w:rFonts w:ascii="Times New Roman" w:hAnsi="Times New Roman" w:cs="Times New Roman"/>
          <w:sz w:val="24"/>
        </w:rPr>
        <w:t xml:space="preserve">world will improve </w:t>
      </w:r>
      <w:r w:rsidR="0035422E">
        <w:rPr>
          <w:rFonts w:ascii="Times New Roman" w:hAnsi="Times New Roman" w:cs="Times New Roman"/>
          <w:sz w:val="24"/>
        </w:rPr>
        <w:t xml:space="preserve">our </w:t>
      </w:r>
      <w:r>
        <w:rPr>
          <w:rFonts w:ascii="Times New Roman" w:hAnsi="Times New Roman" w:cs="Times New Roman"/>
          <w:sz w:val="24"/>
        </w:rPr>
        <w:t>understanding of respiratory illnesses in children</w:t>
      </w:r>
      <w:r w:rsidR="0035422E">
        <w:rPr>
          <w:rFonts w:ascii="Times New Roman" w:hAnsi="Times New Roman" w:cs="Times New Roman"/>
          <w:sz w:val="24"/>
        </w:rPr>
        <w:t>,</w:t>
      </w:r>
      <w:r>
        <w:rPr>
          <w:rFonts w:ascii="Times New Roman" w:hAnsi="Times New Roman" w:cs="Times New Roman"/>
          <w:sz w:val="24"/>
        </w:rPr>
        <w:t xml:space="preserve"> and will help in improving </w:t>
      </w:r>
      <w:r w:rsidR="0035422E">
        <w:rPr>
          <w:rFonts w:ascii="Times New Roman" w:hAnsi="Times New Roman" w:cs="Times New Roman"/>
          <w:sz w:val="24"/>
        </w:rPr>
        <w:t xml:space="preserve">the </w:t>
      </w:r>
      <w:r>
        <w:rPr>
          <w:rFonts w:ascii="Times New Roman" w:hAnsi="Times New Roman" w:cs="Times New Roman"/>
          <w:sz w:val="24"/>
        </w:rPr>
        <w:t xml:space="preserve">care of children in a village that is </w:t>
      </w:r>
      <w:r w:rsidR="0035422E">
        <w:rPr>
          <w:rFonts w:ascii="Times New Roman" w:hAnsi="Times New Roman" w:cs="Times New Roman"/>
          <w:sz w:val="24"/>
        </w:rPr>
        <w:t xml:space="preserve">the </w:t>
      </w:r>
      <w:r>
        <w:rPr>
          <w:rFonts w:ascii="Times New Roman" w:hAnsi="Times New Roman" w:cs="Times New Roman"/>
          <w:sz w:val="24"/>
        </w:rPr>
        <w:t xml:space="preserve">world. </w:t>
      </w:r>
    </w:p>
    <w:p w14:paraId="0875041A" w14:textId="77777777" w:rsidR="00154A8B" w:rsidRDefault="00154A8B" w:rsidP="00154A8B">
      <w:pPr>
        <w:rPr>
          <w:rFonts w:ascii="Times New Roman" w:hAnsi="Times New Roman" w:cs="Times New Roman"/>
          <w:sz w:val="24"/>
        </w:rPr>
      </w:pPr>
      <w:r>
        <w:rPr>
          <w:rFonts w:ascii="Times New Roman" w:hAnsi="Times New Roman" w:cs="Times New Roman"/>
          <w:sz w:val="24"/>
        </w:rPr>
        <w:t>Andrew Bush</w:t>
      </w:r>
    </w:p>
    <w:p w14:paraId="0C2B2115" w14:textId="77777777" w:rsidR="00154A8B" w:rsidRDefault="00154A8B" w:rsidP="00154A8B">
      <w:pPr>
        <w:rPr>
          <w:rFonts w:ascii="Times New Roman" w:hAnsi="Times New Roman" w:cs="Times New Roman"/>
          <w:sz w:val="24"/>
        </w:rPr>
      </w:pPr>
      <w:r>
        <w:rPr>
          <w:rFonts w:ascii="Times New Roman" w:hAnsi="Times New Roman" w:cs="Times New Roman"/>
          <w:sz w:val="24"/>
        </w:rPr>
        <w:t>SK Kabra</w:t>
      </w:r>
    </w:p>
    <w:p w14:paraId="6DA0C89D" w14:textId="77777777" w:rsidR="00FD5DA0" w:rsidRPr="00D3628A" w:rsidRDefault="00FD5DA0" w:rsidP="00916538">
      <w:pPr>
        <w:pStyle w:val="ecxmsonormal"/>
        <w:numPr>
          <w:ilvl w:val="0"/>
          <w:numId w:val="1"/>
        </w:numPr>
        <w:shd w:val="clear" w:color="auto" w:fill="FFFFFF"/>
        <w:spacing w:before="0" w:beforeAutospacing="0" w:after="324" w:afterAutospacing="0" w:line="357" w:lineRule="atLeast"/>
        <w:rPr>
          <w:color w:val="000033"/>
        </w:rPr>
      </w:pPr>
      <w:r w:rsidRPr="00D3628A">
        <w:rPr>
          <w:color w:val="444444"/>
        </w:rPr>
        <w:t xml:space="preserve">Sonnappa S. </w:t>
      </w:r>
      <w:r w:rsidRPr="00D3628A">
        <w:rPr>
          <w:color w:val="000000"/>
        </w:rPr>
        <w:t xml:space="preserve">The Tools of the Trade – Physiological Measurements of the Lungs. </w:t>
      </w:r>
      <w:r w:rsidRPr="00D3628A">
        <w:rPr>
          <w:color w:val="000033"/>
        </w:rPr>
        <w:t>Indian J Pediatr 2015;</w:t>
      </w:r>
      <w:r w:rsidR="004157CB" w:rsidRPr="00D3628A">
        <w:rPr>
          <w:color w:val="000033"/>
        </w:rPr>
        <w:t xml:space="preserve"> 82:--</w:t>
      </w:r>
    </w:p>
    <w:p w14:paraId="4C3D32C2" w14:textId="77777777" w:rsidR="00916538" w:rsidRPr="00D3628A" w:rsidRDefault="00916538" w:rsidP="00916538">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3628A">
        <w:rPr>
          <w:rFonts w:ascii="Times New Roman" w:eastAsia="Times New Roman" w:hAnsi="Times New Roman" w:cs="Times New Roman"/>
          <w:color w:val="000000"/>
          <w:sz w:val="24"/>
          <w:szCs w:val="24"/>
        </w:rPr>
        <w:t>Hoffman LR, Ramsey BW. Cystic fibrosis therapeutics: the road ahead. Chest. 2013 Jan;143(1):207-13.</w:t>
      </w:r>
    </w:p>
    <w:p w14:paraId="62D122E7" w14:textId="77777777" w:rsidR="00FD5DA0" w:rsidRPr="00D3628A" w:rsidRDefault="00FD5DA0" w:rsidP="00916538">
      <w:pPr>
        <w:pStyle w:val="ecxmsonormal"/>
        <w:numPr>
          <w:ilvl w:val="0"/>
          <w:numId w:val="1"/>
        </w:numPr>
        <w:shd w:val="clear" w:color="auto" w:fill="FFFFFF"/>
        <w:spacing w:before="0" w:beforeAutospacing="0" w:after="324" w:afterAutospacing="0" w:line="357" w:lineRule="atLeast"/>
        <w:rPr>
          <w:color w:val="444444"/>
        </w:rPr>
      </w:pPr>
      <w:r w:rsidRPr="00D3628A">
        <w:rPr>
          <w:color w:val="444444"/>
          <w:shd w:val="clear" w:color="auto" w:fill="FFFFFF"/>
        </w:rPr>
        <w:t xml:space="preserve"> Guglani L. Changing the Paradigm - Treating the Basic Defect in Cystic Fibrosis. </w:t>
      </w:r>
      <w:r w:rsidRPr="00D3628A">
        <w:rPr>
          <w:color w:val="000033"/>
        </w:rPr>
        <w:t>Indian J Pediatr 2015;</w:t>
      </w:r>
      <w:r w:rsidR="004157CB" w:rsidRPr="00D3628A">
        <w:rPr>
          <w:color w:val="000033"/>
        </w:rPr>
        <w:t xml:space="preserve"> 82:--</w:t>
      </w:r>
    </w:p>
    <w:p w14:paraId="0C34DD60" w14:textId="77777777" w:rsidR="00C025F8" w:rsidRPr="00D3628A" w:rsidRDefault="00FD5DA0" w:rsidP="00916538">
      <w:pPr>
        <w:pStyle w:val="ecxmsonormal"/>
        <w:numPr>
          <w:ilvl w:val="0"/>
          <w:numId w:val="1"/>
        </w:numPr>
        <w:shd w:val="clear" w:color="auto" w:fill="FFFFFF"/>
        <w:spacing w:before="0" w:beforeAutospacing="0" w:after="324" w:afterAutospacing="0" w:line="357" w:lineRule="atLeast"/>
        <w:rPr>
          <w:color w:val="444444"/>
        </w:rPr>
      </w:pPr>
      <w:r w:rsidRPr="00D3628A">
        <w:rPr>
          <w:color w:val="444444"/>
        </w:rPr>
        <w:t xml:space="preserve">Mandal A, Kabra SK, Lodha R. </w:t>
      </w:r>
      <w:r w:rsidR="00C025F8" w:rsidRPr="00D3628A">
        <w:rPr>
          <w:color w:val="444444"/>
        </w:rPr>
        <w:t>Upper Airway Obstruction in Children</w:t>
      </w:r>
      <w:r w:rsidRPr="00D3628A">
        <w:rPr>
          <w:color w:val="444444"/>
        </w:rPr>
        <w:t>. Indian J Pediatr 2015;</w:t>
      </w:r>
      <w:r w:rsidR="004157CB" w:rsidRPr="00D3628A">
        <w:rPr>
          <w:color w:val="444444"/>
        </w:rPr>
        <w:t xml:space="preserve"> 82: </w:t>
      </w:r>
      <w:r w:rsidRPr="00D3628A">
        <w:rPr>
          <w:color w:val="444444"/>
        </w:rPr>
        <w:t xml:space="preserve"> </w:t>
      </w:r>
      <w:r w:rsidR="004157CB" w:rsidRPr="00D3628A">
        <w:rPr>
          <w:color w:val="444444"/>
        </w:rPr>
        <w:t>--</w:t>
      </w:r>
    </w:p>
    <w:p w14:paraId="631D5D1A" w14:textId="77777777" w:rsidR="00FD5DA0" w:rsidRPr="00FD5DA0" w:rsidRDefault="00FD5DA0" w:rsidP="00916538">
      <w:pPr>
        <w:pStyle w:val="ecxmsonormal"/>
        <w:numPr>
          <w:ilvl w:val="0"/>
          <w:numId w:val="1"/>
        </w:numPr>
        <w:shd w:val="clear" w:color="auto" w:fill="FFFFFF"/>
        <w:spacing w:before="0" w:beforeAutospacing="0" w:after="324" w:afterAutospacing="0" w:line="357" w:lineRule="atLeast"/>
        <w:rPr>
          <w:color w:val="444444"/>
        </w:rPr>
      </w:pPr>
      <w:r w:rsidRPr="00D3628A">
        <w:rPr>
          <w:color w:val="444444"/>
        </w:rPr>
        <w:t>Quin Q, Shen KL.</w:t>
      </w:r>
      <w:r w:rsidRPr="00D3628A">
        <w:rPr>
          <w:color w:val="000033"/>
        </w:rPr>
        <w:t>Community</w:t>
      </w:r>
      <w:r w:rsidRPr="00FD5DA0">
        <w:rPr>
          <w:color w:val="000033"/>
        </w:rPr>
        <w:t xml:space="preserve">-acquired Pneumonia and its Complications. Indian J Pediatr 2015; </w:t>
      </w:r>
      <w:r w:rsidR="004157CB">
        <w:rPr>
          <w:color w:val="000033"/>
        </w:rPr>
        <w:t>82: --</w:t>
      </w:r>
    </w:p>
    <w:p w14:paraId="7889953E" w14:textId="77777777" w:rsidR="00FD5DA0" w:rsidRDefault="00FD5DA0">
      <w:pPr>
        <w:pStyle w:val="ecxmsonormal"/>
        <w:shd w:val="clear" w:color="auto" w:fill="FFFFFF"/>
        <w:spacing w:before="0" w:beforeAutospacing="0" w:after="324" w:afterAutospacing="0" w:line="357" w:lineRule="atLeast"/>
        <w:rPr>
          <w:rFonts w:ascii="Calibri" w:hAnsi="Calibri"/>
          <w:color w:val="444444"/>
          <w:sz w:val="25"/>
          <w:szCs w:val="25"/>
        </w:rPr>
      </w:pPr>
    </w:p>
    <w:sectPr w:rsidR="00FD5DA0" w:rsidSect="009A1B73">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Bush, Andrew" w:date="2015-05-14T19:08:00Z" w:initials="BA">
    <w:p w14:paraId="464D6144" w14:textId="77777777" w:rsidR="000C3AFB" w:rsidRDefault="000C3AFB">
      <w:pPr>
        <w:pStyle w:val="CommentText"/>
      </w:pPr>
      <w:r>
        <w:rPr>
          <w:rStyle w:val="CommentReference"/>
        </w:rPr>
        <w:annotationRef/>
      </w:r>
      <w:r>
        <w:t>haven’t seen the article. Are the basics covered as well? We should stress that, as you of all people know, getting the basics right is important as well as the sexy new therapies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4D614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42115"/>
    <w:multiLevelType w:val="hybridMultilevel"/>
    <w:tmpl w:val="335E2614"/>
    <w:lvl w:ilvl="0" w:tplc="CCA0974E">
      <w:start w:val="1"/>
      <w:numFmt w:val="decimal"/>
      <w:lvlText w:val="%1."/>
      <w:lvlJc w:val="left"/>
      <w:pPr>
        <w:ind w:left="720" w:hanging="360"/>
      </w:pPr>
      <w:rPr>
        <w:rFonts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sh, Andrew">
    <w15:presenceInfo w15:providerId="AD" w15:userId="S-1-5-21-243037206-41955558-561332275-859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60C"/>
    <w:rsid w:val="00065DC9"/>
    <w:rsid w:val="000C3AFB"/>
    <w:rsid w:val="000F5B60"/>
    <w:rsid w:val="00154A8B"/>
    <w:rsid w:val="001D690B"/>
    <w:rsid w:val="0023560C"/>
    <w:rsid w:val="0035422E"/>
    <w:rsid w:val="003E069B"/>
    <w:rsid w:val="004157CB"/>
    <w:rsid w:val="00621F44"/>
    <w:rsid w:val="006B5A28"/>
    <w:rsid w:val="00916538"/>
    <w:rsid w:val="00952C00"/>
    <w:rsid w:val="00960D15"/>
    <w:rsid w:val="009A1B73"/>
    <w:rsid w:val="00B04305"/>
    <w:rsid w:val="00B50CAA"/>
    <w:rsid w:val="00BB774D"/>
    <w:rsid w:val="00C025F8"/>
    <w:rsid w:val="00C4415C"/>
    <w:rsid w:val="00D3628A"/>
    <w:rsid w:val="00E908AC"/>
    <w:rsid w:val="00FD5D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41F8"/>
  <w15:docId w15:val="{5F8881DA-F18A-4942-8D3D-C57D7A42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C02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025F8"/>
  </w:style>
  <w:style w:type="character" w:styleId="Hyperlink">
    <w:name w:val="Hyperlink"/>
    <w:basedOn w:val="DefaultParagraphFont"/>
    <w:uiPriority w:val="99"/>
    <w:semiHidden/>
    <w:unhideWhenUsed/>
    <w:rsid w:val="00C025F8"/>
    <w:rPr>
      <w:color w:val="0000FF"/>
      <w:u w:val="single"/>
    </w:rPr>
  </w:style>
  <w:style w:type="paragraph" w:styleId="HTMLPreformatted">
    <w:name w:val="HTML Preformatted"/>
    <w:basedOn w:val="Normal"/>
    <w:link w:val="HTMLPreformattedChar"/>
    <w:uiPriority w:val="99"/>
    <w:semiHidden/>
    <w:unhideWhenUsed/>
    <w:rsid w:val="00916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916538"/>
    <w:rPr>
      <w:rFonts w:ascii="Courier New" w:eastAsia="Times New Roman" w:hAnsi="Courier New" w:cs="Courier New"/>
      <w:sz w:val="20"/>
    </w:rPr>
  </w:style>
  <w:style w:type="paragraph" w:styleId="ListParagraph">
    <w:name w:val="List Paragraph"/>
    <w:basedOn w:val="Normal"/>
    <w:uiPriority w:val="34"/>
    <w:qFormat/>
    <w:rsid w:val="00916538"/>
    <w:pPr>
      <w:ind w:left="720"/>
      <w:contextualSpacing/>
    </w:pPr>
  </w:style>
  <w:style w:type="paragraph" w:styleId="BalloonText">
    <w:name w:val="Balloon Text"/>
    <w:basedOn w:val="Normal"/>
    <w:link w:val="BalloonTextChar"/>
    <w:uiPriority w:val="99"/>
    <w:semiHidden/>
    <w:unhideWhenUsed/>
    <w:rsid w:val="000C3AF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C3AFB"/>
    <w:rPr>
      <w:rFonts w:ascii="Tahoma" w:hAnsi="Tahoma" w:cs="Mangal"/>
      <w:sz w:val="16"/>
      <w:szCs w:val="14"/>
    </w:rPr>
  </w:style>
  <w:style w:type="character" w:styleId="CommentReference">
    <w:name w:val="annotation reference"/>
    <w:basedOn w:val="DefaultParagraphFont"/>
    <w:uiPriority w:val="99"/>
    <w:semiHidden/>
    <w:unhideWhenUsed/>
    <w:rsid w:val="000C3AFB"/>
    <w:rPr>
      <w:sz w:val="16"/>
      <w:szCs w:val="16"/>
    </w:rPr>
  </w:style>
  <w:style w:type="paragraph" w:styleId="CommentText">
    <w:name w:val="annotation text"/>
    <w:basedOn w:val="Normal"/>
    <w:link w:val="CommentTextChar"/>
    <w:uiPriority w:val="99"/>
    <w:semiHidden/>
    <w:unhideWhenUsed/>
    <w:rsid w:val="000C3AFB"/>
    <w:pPr>
      <w:spacing w:line="240" w:lineRule="auto"/>
    </w:pPr>
    <w:rPr>
      <w:sz w:val="20"/>
      <w:szCs w:val="18"/>
    </w:rPr>
  </w:style>
  <w:style w:type="character" w:customStyle="1" w:styleId="CommentTextChar">
    <w:name w:val="Comment Text Char"/>
    <w:basedOn w:val="DefaultParagraphFont"/>
    <w:link w:val="CommentText"/>
    <w:uiPriority w:val="99"/>
    <w:semiHidden/>
    <w:rsid w:val="000C3AFB"/>
    <w:rPr>
      <w:sz w:val="20"/>
      <w:szCs w:val="18"/>
    </w:rPr>
  </w:style>
  <w:style w:type="paragraph" w:styleId="CommentSubject">
    <w:name w:val="annotation subject"/>
    <w:basedOn w:val="CommentText"/>
    <w:next w:val="CommentText"/>
    <w:link w:val="CommentSubjectChar"/>
    <w:uiPriority w:val="99"/>
    <w:semiHidden/>
    <w:unhideWhenUsed/>
    <w:rsid w:val="000C3AFB"/>
    <w:rPr>
      <w:b/>
      <w:bCs/>
    </w:rPr>
  </w:style>
  <w:style w:type="character" w:customStyle="1" w:styleId="CommentSubjectChar">
    <w:name w:val="Comment Subject Char"/>
    <w:basedOn w:val="CommentTextChar"/>
    <w:link w:val="CommentSubject"/>
    <w:uiPriority w:val="99"/>
    <w:semiHidden/>
    <w:rsid w:val="000C3AFB"/>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609215">
      <w:bodyDiv w:val="1"/>
      <w:marLeft w:val="0"/>
      <w:marRight w:val="0"/>
      <w:marTop w:val="0"/>
      <w:marBottom w:val="0"/>
      <w:divBdr>
        <w:top w:val="none" w:sz="0" w:space="0" w:color="auto"/>
        <w:left w:val="none" w:sz="0" w:space="0" w:color="auto"/>
        <w:bottom w:val="none" w:sz="0" w:space="0" w:color="auto"/>
        <w:right w:val="none" w:sz="0" w:space="0" w:color="auto"/>
      </w:divBdr>
    </w:div>
    <w:div w:id="197416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sushil kabra</dc:creator>
  <cp:lastModifiedBy>Bush, Andrew</cp:lastModifiedBy>
  <cp:revision>2</cp:revision>
  <dcterms:created xsi:type="dcterms:W3CDTF">2017-01-21T14:08:00Z</dcterms:created>
  <dcterms:modified xsi:type="dcterms:W3CDTF">2017-01-21T14:08:00Z</dcterms:modified>
</cp:coreProperties>
</file>