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B53F6" w14:textId="1F28D74C" w:rsidR="00086A75" w:rsidRPr="006F5A73" w:rsidRDefault="002E6CF7" w:rsidP="006F5A73">
      <w:pPr>
        <w:spacing w:line="360" w:lineRule="auto"/>
        <w:jc w:val="center"/>
        <w:rPr>
          <w:rFonts w:ascii="Microsoft Sans Serif" w:hAnsi="Microsoft Sans Serif" w:cs="Microsoft Sans Serif"/>
          <w:b/>
          <w:lang w:val="en-GB"/>
        </w:rPr>
      </w:pPr>
      <w:r w:rsidRPr="006F5A73">
        <w:rPr>
          <w:rFonts w:ascii="Microsoft Sans Serif" w:hAnsi="Microsoft Sans Serif" w:cs="Microsoft Sans Serif"/>
          <w:b/>
          <w:lang w:val="en-GB"/>
        </w:rPr>
        <w:t>The immune regulatory role</w:t>
      </w:r>
      <w:r w:rsidR="0019506E" w:rsidRPr="006F5A73">
        <w:rPr>
          <w:rFonts w:ascii="Microsoft Sans Serif" w:hAnsi="Microsoft Sans Serif" w:cs="Microsoft Sans Serif"/>
          <w:b/>
          <w:lang w:val="en-GB"/>
        </w:rPr>
        <w:t xml:space="preserve"> of neutrophils</w:t>
      </w:r>
    </w:p>
    <w:p w14:paraId="3020D7D7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</w:p>
    <w:p w14:paraId="770513EA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</w:p>
    <w:p w14:paraId="18D9FCC9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</w:p>
    <w:p w14:paraId="7DC35966" w14:textId="77777777" w:rsidR="00086A75" w:rsidRPr="006F377F" w:rsidRDefault="00086A75" w:rsidP="00571027">
      <w:pPr>
        <w:spacing w:line="360" w:lineRule="auto"/>
        <w:jc w:val="both"/>
        <w:outlineLvl w:val="0"/>
        <w:rPr>
          <w:rFonts w:ascii="Microsoft Sans Serif" w:hAnsi="Microsoft Sans Serif" w:cs="Microsoft Sans Serif"/>
          <w:lang w:val="en-GB"/>
        </w:rPr>
      </w:pPr>
      <w:r w:rsidRPr="006F377F">
        <w:rPr>
          <w:rFonts w:ascii="Microsoft Sans Serif" w:hAnsi="Microsoft Sans Serif" w:cs="Microsoft Sans Serif"/>
          <w:lang w:val="en-GB"/>
        </w:rPr>
        <w:t>Daniel M Altmann</w:t>
      </w:r>
    </w:p>
    <w:p w14:paraId="4A49889A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</w:p>
    <w:p w14:paraId="020A612D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</w:p>
    <w:p w14:paraId="633EBE08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</w:p>
    <w:p w14:paraId="790D2C12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</w:p>
    <w:p w14:paraId="0960A65A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  <w:r w:rsidRPr="006F377F">
        <w:rPr>
          <w:rFonts w:ascii="Microsoft Sans Serif" w:hAnsi="Microsoft Sans Serif" w:cs="Microsoft Sans Serif"/>
          <w:lang w:val="en-GB"/>
        </w:rPr>
        <w:t>Address for Correspondence: Prof DM Altmann, Department of Medicine, Hammersmith Hospital, Du Cane Road, London W12 0NN, UK</w:t>
      </w:r>
    </w:p>
    <w:p w14:paraId="5BDA8F41" w14:textId="77777777" w:rsidR="00086A75" w:rsidRPr="006F377F" w:rsidRDefault="00C64F50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  <w:hyperlink r:id="rId7" w:history="1">
        <w:r w:rsidR="00086A75" w:rsidRPr="006F377F">
          <w:rPr>
            <w:rStyle w:val="Hyperlink"/>
            <w:rFonts w:ascii="Microsoft Sans Serif" w:hAnsi="Microsoft Sans Serif" w:cs="Microsoft Sans Serif"/>
            <w:lang w:val="en-GB"/>
          </w:rPr>
          <w:t>d.altmann@ic.ac.uk</w:t>
        </w:r>
      </w:hyperlink>
    </w:p>
    <w:p w14:paraId="6AB6922B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  <w:r w:rsidRPr="006F377F">
        <w:rPr>
          <w:rFonts w:ascii="Microsoft Sans Serif" w:hAnsi="Microsoft Sans Serif" w:cs="Microsoft Sans Serif"/>
          <w:lang w:val="en-GB"/>
        </w:rPr>
        <w:t>+442083838212</w:t>
      </w:r>
    </w:p>
    <w:p w14:paraId="7912687D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</w:p>
    <w:p w14:paraId="523F80B1" w14:textId="77777777" w:rsidR="00086A75" w:rsidRPr="006F377F" w:rsidRDefault="00086A75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</w:p>
    <w:p w14:paraId="6938D4C0" w14:textId="324DE323" w:rsidR="00086A75" w:rsidRDefault="00AC0F5C" w:rsidP="00571027">
      <w:pPr>
        <w:spacing w:line="360" w:lineRule="auto"/>
        <w:jc w:val="both"/>
        <w:outlineLvl w:val="0"/>
        <w:rPr>
          <w:rFonts w:ascii="Microsoft Sans Serif" w:hAnsi="Microsoft Sans Serif" w:cs="Microsoft Sans Serif"/>
          <w:u w:val="single"/>
          <w:lang w:val="en-GB"/>
        </w:rPr>
      </w:pPr>
      <w:r w:rsidRPr="00AC0F5C">
        <w:rPr>
          <w:rFonts w:ascii="Microsoft Sans Serif" w:hAnsi="Microsoft Sans Serif" w:cs="Microsoft Sans Serif"/>
          <w:u w:val="single"/>
          <w:lang w:val="en-GB"/>
        </w:rPr>
        <w:t>W</w:t>
      </w:r>
      <w:r w:rsidR="00086A75" w:rsidRPr="00AC0F5C">
        <w:rPr>
          <w:rFonts w:ascii="Microsoft Sans Serif" w:hAnsi="Microsoft Sans Serif" w:cs="Microsoft Sans Serif"/>
          <w:u w:val="single"/>
          <w:lang w:val="en-GB"/>
        </w:rPr>
        <w:t>ord count:  words excluding refs</w:t>
      </w:r>
      <w:r w:rsidRPr="00AC0F5C">
        <w:rPr>
          <w:rFonts w:ascii="Microsoft Sans Serif" w:hAnsi="Microsoft Sans Serif" w:cs="Microsoft Sans Serif"/>
          <w:u w:val="single"/>
          <w:lang w:val="en-GB"/>
        </w:rPr>
        <w:t xml:space="preserve"> and Abstract: </w:t>
      </w:r>
      <w:r w:rsidR="00E641F7">
        <w:rPr>
          <w:rFonts w:ascii="Microsoft Sans Serif" w:hAnsi="Microsoft Sans Serif" w:cs="Microsoft Sans Serif"/>
          <w:u w:val="single"/>
          <w:lang w:val="en-GB"/>
        </w:rPr>
        <w:t xml:space="preserve"> </w:t>
      </w:r>
      <w:r w:rsidR="00AD4F5F">
        <w:rPr>
          <w:rFonts w:ascii="Microsoft Sans Serif" w:hAnsi="Microsoft Sans Serif" w:cs="Microsoft Sans Serif"/>
          <w:u w:val="single"/>
          <w:lang w:val="en-GB"/>
        </w:rPr>
        <w:t>577</w:t>
      </w:r>
    </w:p>
    <w:p w14:paraId="0858D6CB" w14:textId="77777777" w:rsidR="00096F31" w:rsidRDefault="00096F31" w:rsidP="006F377F">
      <w:pPr>
        <w:spacing w:line="360" w:lineRule="auto"/>
        <w:jc w:val="both"/>
        <w:rPr>
          <w:rFonts w:ascii="Microsoft Sans Serif" w:hAnsi="Microsoft Sans Serif" w:cs="Microsoft Sans Serif"/>
          <w:u w:val="single"/>
          <w:lang w:val="en-GB"/>
        </w:rPr>
      </w:pPr>
    </w:p>
    <w:p w14:paraId="5334E5EA" w14:textId="09FC128C" w:rsidR="000C7A38" w:rsidRDefault="000C7A38">
      <w:pPr>
        <w:rPr>
          <w:rFonts w:ascii="Microsoft Sans Serif" w:hAnsi="Microsoft Sans Serif" w:cs="Microsoft Sans Serif"/>
          <w:u w:val="single"/>
          <w:lang w:val="en-GB"/>
        </w:rPr>
      </w:pPr>
      <w:r>
        <w:rPr>
          <w:rFonts w:ascii="Microsoft Sans Serif" w:hAnsi="Microsoft Sans Serif" w:cs="Microsoft Sans Serif"/>
          <w:u w:val="single"/>
          <w:lang w:val="en-GB"/>
        </w:rPr>
        <w:br w:type="page"/>
      </w:r>
    </w:p>
    <w:p w14:paraId="26603E7B" w14:textId="77777777" w:rsidR="00096F31" w:rsidRDefault="00096F31" w:rsidP="006F377F">
      <w:pPr>
        <w:spacing w:line="360" w:lineRule="auto"/>
        <w:jc w:val="both"/>
        <w:rPr>
          <w:rFonts w:ascii="Microsoft Sans Serif" w:hAnsi="Microsoft Sans Serif" w:cs="Microsoft Sans Serif"/>
          <w:u w:val="single"/>
          <w:lang w:val="en-GB"/>
        </w:rPr>
      </w:pPr>
    </w:p>
    <w:p w14:paraId="2F651661" w14:textId="43996D3C" w:rsidR="00096F31" w:rsidRPr="001C507E" w:rsidRDefault="00096F31" w:rsidP="00571027">
      <w:pPr>
        <w:spacing w:line="360" w:lineRule="auto"/>
        <w:jc w:val="both"/>
        <w:outlineLvl w:val="0"/>
        <w:rPr>
          <w:rFonts w:ascii="Microsoft Sans Serif" w:hAnsi="Microsoft Sans Serif" w:cs="Microsoft Sans Serif"/>
          <w:b/>
          <w:lang w:val="en-GB"/>
        </w:rPr>
      </w:pPr>
      <w:r w:rsidRPr="001C507E">
        <w:rPr>
          <w:rFonts w:ascii="Microsoft Sans Serif" w:hAnsi="Microsoft Sans Serif" w:cs="Microsoft Sans Serif"/>
          <w:b/>
          <w:lang w:val="en-GB"/>
        </w:rPr>
        <w:t>Summary</w:t>
      </w:r>
    </w:p>
    <w:p w14:paraId="0121AC38" w14:textId="77777777" w:rsidR="008D428B" w:rsidRDefault="008D428B" w:rsidP="00571027">
      <w:pPr>
        <w:spacing w:line="360" w:lineRule="auto"/>
        <w:jc w:val="both"/>
        <w:outlineLvl w:val="0"/>
        <w:rPr>
          <w:rFonts w:ascii="Microsoft Sans Serif" w:hAnsi="Microsoft Sans Serif" w:cs="Microsoft Sans Serif"/>
          <w:b/>
          <w:lang w:val="en-GB"/>
        </w:rPr>
      </w:pPr>
    </w:p>
    <w:p w14:paraId="03D89E3D" w14:textId="22CB9C6B" w:rsidR="008D428B" w:rsidRPr="00F147AD" w:rsidRDefault="008D428B" w:rsidP="00571027">
      <w:pPr>
        <w:spacing w:line="360" w:lineRule="auto"/>
        <w:jc w:val="both"/>
        <w:outlineLvl w:val="0"/>
        <w:rPr>
          <w:rFonts w:ascii="Microsoft Sans Serif" w:hAnsi="Microsoft Sans Serif" w:cs="Microsoft Sans Serif"/>
          <w:lang w:val="en-GB"/>
        </w:rPr>
      </w:pPr>
      <w:r w:rsidRPr="00F147AD">
        <w:rPr>
          <w:rFonts w:ascii="Microsoft Sans Serif" w:hAnsi="Microsoft Sans Serif" w:cs="Microsoft Sans Serif"/>
          <w:lang w:val="en-GB"/>
        </w:rPr>
        <w:t xml:space="preserve">Neutrophils are appreciated to </w:t>
      </w:r>
      <w:r w:rsidR="00B74DD8" w:rsidRPr="00F147AD">
        <w:rPr>
          <w:rFonts w:ascii="Microsoft Sans Serif" w:hAnsi="Microsoft Sans Serif" w:cs="Microsoft Sans Serif"/>
          <w:lang w:val="en-GB"/>
        </w:rPr>
        <w:t>perform a wide range of pro- and anti-inflammatory effector functions in diverse settings. These go far beyond the response to acute infection, encompassing sterile injury, autoimmunity, allergy</w:t>
      </w:r>
      <w:r w:rsidR="007223EE" w:rsidRPr="00F147AD">
        <w:rPr>
          <w:rFonts w:ascii="Microsoft Sans Serif" w:hAnsi="Microsoft Sans Serif" w:cs="Microsoft Sans Serif"/>
          <w:lang w:val="en-GB"/>
        </w:rPr>
        <w:t xml:space="preserve"> and tumours. </w:t>
      </w:r>
      <w:r w:rsidR="003A4074">
        <w:rPr>
          <w:rFonts w:ascii="Microsoft Sans Serif" w:hAnsi="Microsoft Sans Serif" w:cs="Microsoft Sans Serif"/>
          <w:lang w:val="en-GB"/>
        </w:rPr>
        <w:t>There is growing a</w:t>
      </w:r>
      <w:r w:rsidR="007223EE" w:rsidRPr="00F147AD">
        <w:rPr>
          <w:rFonts w:ascii="Microsoft Sans Serif" w:hAnsi="Microsoft Sans Serif" w:cs="Microsoft Sans Serif"/>
          <w:lang w:val="en-GB"/>
        </w:rPr>
        <w:t>ppreciation of the nuances of their modes of action</w:t>
      </w:r>
      <w:r w:rsidR="003A4074">
        <w:rPr>
          <w:rFonts w:ascii="Microsoft Sans Serif" w:hAnsi="Microsoft Sans Serif" w:cs="Microsoft Sans Serif"/>
          <w:lang w:val="en-GB"/>
        </w:rPr>
        <w:t>, especially elucidation of the nature and consequences of NETosis.</w:t>
      </w:r>
      <w:r w:rsidR="001C507E">
        <w:rPr>
          <w:rFonts w:ascii="Microsoft Sans Serif" w:hAnsi="Microsoft Sans Serif" w:cs="Microsoft Sans Serif"/>
          <w:lang w:val="en-GB"/>
        </w:rPr>
        <w:t xml:space="preserve"> New work suggests that it is time to </w:t>
      </w:r>
      <w:r w:rsidR="004B7D0D">
        <w:rPr>
          <w:rFonts w:ascii="Microsoft Sans Serif" w:hAnsi="Microsoft Sans Serif" w:cs="Microsoft Sans Serif"/>
          <w:lang w:val="en-GB"/>
        </w:rPr>
        <w:t xml:space="preserve">give greater </w:t>
      </w:r>
      <w:r w:rsidR="001C507E">
        <w:rPr>
          <w:rFonts w:ascii="Microsoft Sans Serif" w:hAnsi="Microsoft Sans Serif" w:cs="Microsoft Sans Serif"/>
          <w:lang w:val="en-GB"/>
        </w:rPr>
        <w:t>consider</w:t>
      </w:r>
      <w:r w:rsidR="004B7D0D">
        <w:rPr>
          <w:rFonts w:ascii="Microsoft Sans Serif" w:hAnsi="Microsoft Sans Serif" w:cs="Microsoft Sans Serif"/>
          <w:lang w:val="en-GB"/>
        </w:rPr>
        <w:t>ation to</w:t>
      </w:r>
      <w:r w:rsidR="001C507E">
        <w:rPr>
          <w:rFonts w:ascii="Microsoft Sans Serif" w:hAnsi="Microsoft Sans Serif" w:cs="Microsoft Sans Serif"/>
          <w:lang w:val="en-GB"/>
        </w:rPr>
        <w:t xml:space="preserve"> the anti-inflammatory role of neutrophils, such as in the control of cytokine release during sepsis. </w:t>
      </w:r>
      <w:r w:rsidR="007223EE" w:rsidRPr="00F147AD">
        <w:rPr>
          <w:rFonts w:ascii="Microsoft Sans Serif" w:hAnsi="Microsoft Sans Serif" w:cs="Microsoft Sans Serif"/>
          <w:lang w:val="en-GB"/>
        </w:rPr>
        <w:t xml:space="preserve"> </w:t>
      </w:r>
      <w:r w:rsidR="00B74DD8" w:rsidRPr="00F147AD">
        <w:rPr>
          <w:rFonts w:ascii="Microsoft Sans Serif" w:hAnsi="Microsoft Sans Serif" w:cs="Microsoft Sans Serif"/>
          <w:lang w:val="en-GB"/>
        </w:rPr>
        <w:t xml:space="preserve"> </w:t>
      </w:r>
    </w:p>
    <w:p w14:paraId="6B058983" w14:textId="77777777" w:rsidR="0019506E" w:rsidRDefault="0019506E" w:rsidP="00571027">
      <w:pPr>
        <w:spacing w:line="360" w:lineRule="auto"/>
        <w:jc w:val="both"/>
        <w:outlineLvl w:val="0"/>
        <w:rPr>
          <w:rFonts w:ascii="Microsoft Sans Serif" w:hAnsi="Microsoft Sans Serif" w:cs="Microsoft Sans Serif"/>
          <w:b/>
          <w:lang w:val="en-GB"/>
        </w:rPr>
      </w:pPr>
    </w:p>
    <w:p w14:paraId="4E794E37" w14:textId="1EBA75EA" w:rsidR="0019506E" w:rsidRDefault="0019506E">
      <w:pPr>
        <w:rPr>
          <w:rFonts w:ascii="Microsoft Sans Serif" w:hAnsi="Microsoft Sans Serif" w:cs="Microsoft Sans Serif"/>
          <w:b/>
          <w:lang w:val="en-GB"/>
        </w:rPr>
      </w:pPr>
      <w:r>
        <w:rPr>
          <w:rFonts w:ascii="Microsoft Sans Serif" w:hAnsi="Microsoft Sans Serif" w:cs="Microsoft Sans Serif"/>
          <w:b/>
          <w:lang w:val="en-GB"/>
        </w:rPr>
        <w:br w:type="page"/>
      </w:r>
    </w:p>
    <w:p w14:paraId="5448ED55" w14:textId="049CD0A7" w:rsidR="00314777" w:rsidRDefault="00085172" w:rsidP="006C300B">
      <w:pPr>
        <w:spacing w:line="360" w:lineRule="auto"/>
        <w:jc w:val="both"/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</w:pPr>
      <w:r w:rsidRPr="006C300B">
        <w:rPr>
          <w:rFonts w:ascii="Microsoft Sans Serif" w:hAnsi="Microsoft Sans Serif" w:cs="Microsoft Sans Serif"/>
          <w:lang w:val="en-GB"/>
        </w:rPr>
        <w:lastRenderedPageBreak/>
        <w:t>It has been a truism of</w:t>
      </w:r>
      <w:r w:rsidR="00974071" w:rsidRPr="006C300B">
        <w:rPr>
          <w:rFonts w:ascii="Microsoft Sans Serif" w:hAnsi="Microsoft Sans Serif" w:cs="Microsoft Sans Serif"/>
          <w:lang w:val="en-GB"/>
        </w:rPr>
        <w:t xml:space="preserve"> </w:t>
      </w:r>
      <w:r w:rsidR="00FC22CE" w:rsidRPr="006C300B">
        <w:rPr>
          <w:rFonts w:ascii="Microsoft Sans Serif" w:hAnsi="Microsoft Sans Serif" w:cs="Microsoft Sans Serif"/>
          <w:lang w:val="en-GB"/>
        </w:rPr>
        <w:t xml:space="preserve">the march of </w:t>
      </w:r>
      <w:r w:rsidR="00974071" w:rsidRPr="006C300B">
        <w:rPr>
          <w:rFonts w:ascii="Microsoft Sans Serif" w:hAnsi="Microsoft Sans Serif" w:cs="Microsoft Sans Serif"/>
          <w:lang w:val="en-GB"/>
        </w:rPr>
        <w:t>molecular</w:t>
      </w:r>
      <w:r w:rsidR="0019506E" w:rsidRPr="006C300B">
        <w:rPr>
          <w:rFonts w:ascii="Microsoft Sans Serif" w:hAnsi="Microsoft Sans Serif" w:cs="Microsoft Sans Serif"/>
          <w:lang w:val="en-GB"/>
        </w:rPr>
        <w:t xml:space="preserve"> immunology that </w:t>
      </w:r>
      <w:r w:rsidR="00974071" w:rsidRPr="006C300B">
        <w:rPr>
          <w:rFonts w:ascii="Microsoft Sans Serif" w:hAnsi="Microsoft Sans Serif" w:cs="Microsoft Sans Serif"/>
          <w:lang w:val="en-GB"/>
        </w:rPr>
        <w:t xml:space="preserve">any cell-type once dismissed as </w:t>
      </w:r>
      <w:r w:rsidR="00917E35" w:rsidRPr="006C300B">
        <w:rPr>
          <w:rFonts w:ascii="Microsoft Sans Serif" w:hAnsi="Microsoft Sans Serif" w:cs="Microsoft Sans Serif"/>
          <w:lang w:val="en-GB"/>
        </w:rPr>
        <w:t xml:space="preserve">performing a simple or limited function has turned out, when investigated </w:t>
      </w:r>
      <w:r w:rsidR="00F77D9B">
        <w:rPr>
          <w:rFonts w:ascii="Microsoft Sans Serif" w:hAnsi="Microsoft Sans Serif" w:cs="Microsoft Sans Serif"/>
          <w:lang w:val="en-GB"/>
        </w:rPr>
        <w:t>with technologies that allow</w:t>
      </w:r>
      <w:r w:rsidR="00917E35" w:rsidRPr="006C300B">
        <w:rPr>
          <w:rFonts w:ascii="Microsoft Sans Serif" w:hAnsi="Microsoft Sans Serif" w:cs="Microsoft Sans Serif"/>
          <w:lang w:val="en-GB"/>
        </w:rPr>
        <w:t xml:space="preserve"> sufficient granularity, to encompass myriad, novel</w:t>
      </w:r>
      <w:r w:rsidRPr="006C300B">
        <w:rPr>
          <w:rFonts w:ascii="Microsoft Sans Serif" w:hAnsi="Microsoft Sans Serif" w:cs="Microsoft Sans Serif"/>
          <w:lang w:val="en-GB"/>
        </w:rPr>
        <w:t xml:space="preserve"> and fascinating</w:t>
      </w:r>
      <w:r w:rsidR="00CD4B89" w:rsidRPr="006C300B">
        <w:rPr>
          <w:rFonts w:ascii="Microsoft Sans Serif" w:hAnsi="Microsoft Sans Serif" w:cs="Microsoft Sans Serif"/>
          <w:lang w:val="en-GB"/>
        </w:rPr>
        <w:t xml:space="preserve"> receptors and</w:t>
      </w:r>
      <w:r w:rsidRPr="006C300B">
        <w:rPr>
          <w:rFonts w:ascii="Microsoft Sans Serif" w:hAnsi="Microsoft Sans Serif" w:cs="Microsoft Sans Serif"/>
          <w:lang w:val="en-GB"/>
        </w:rPr>
        <w:t xml:space="preserve"> functions. Consider </w:t>
      </w:r>
      <w:r w:rsidR="00F77D9B">
        <w:rPr>
          <w:rFonts w:ascii="Microsoft Sans Serif" w:hAnsi="Microsoft Sans Serif" w:cs="Microsoft Sans Serif"/>
          <w:lang w:val="en-GB"/>
        </w:rPr>
        <w:t>the poor NK cell</w:t>
      </w:r>
      <w:r w:rsidR="00A67E0E" w:rsidRPr="006C300B">
        <w:rPr>
          <w:rFonts w:ascii="Microsoft Sans Serif" w:hAnsi="Microsoft Sans Serif" w:cs="Microsoft Sans Serif"/>
          <w:lang w:val="en-GB"/>
        </w:rPr>
        <w:t xml:space="preserve">, </w:t>
      </w:r>
      <w:r w:rsidRPr="006C300B">
        <w:rPr>
          <w:rFonts w:ascii="Microsoft Sans Serif" w:hAnsi="Microsoft Sans Serif" w:cs="Microsoft Sans Serif"/>
          <w:lang w:val="en-GB"/>
        </w:rPr>
        <w:t xml:space="preserve">marginalised </w:t>
      </w:r>
      <w:r w:rsidR="00A67E0E" w:rsidRPr="006C300B">
        <w:rPr>
          <w:rFonts w:ascii="Microsoft Sans Serif" w:hAnsi="Microsoft Sans Serif" w:cs="Microsoft Sans Serif"/>
          <w:lang w:val="en-GB"/>
        </w:rPr>
        <w:t xml:space="preserve">for decades </w:t>
      </w:r>
      <w:r w:rsidRPr="006C300B">
        <w:rPr>
          <w:rFonts w:ascii="Microsoft Sans Serif" w:hAnsi="Microsoft Sans Serif" w:cs="Microsoft Sans Serif"/>
          <w:lang w:val="en-GB"/>
        </w:rPr>
        <w:t xml:space="preserve">as a ‘null-cell’ – significant only for what it was not, </w:t>
      </w:r>
      <w:r w:rsidR="0054731D" w:rsidRPr="006C300B">
        <w:rPr>
          <w:rFonts w:ascii="Microsoft Sans Serif" w:hAnsi="Microsoft Sans Serif" w:cs="Microsoft Sans Serif"/>
          <w:lang w:val="en-GB"/>
        </w:rPr>
        <w:t xml:space="preserve">neither B nor T, and killing </w:t>
      </w:r>
      <w:r w:rsidR="00F77D9B">
        <w:rPr>
          <w:rFonts w:ascii="Microsoft Sans Serif" w:hAnsi="Microsoft Sans Serif" w:cs="Microsoft Sans Serif"/>
          <w:lang w:val="en-GB"/>
        </w:rPr>
        <w:t xml:space="preserve">targets with </w:t>
      </w:r>
      <w:r w:rsidR="0054731D" w:rsidRPr="006C300B">
        <w:rPr>
          <w:rFonts w:ascii="Microsoft Sans Serif" w:hAnsi="Microsoft Sans Serif" w:cs="Microsoft Sans Serif"/>
          <w:lang w:val="en-GB"/>
        </w:rPr>
        <w:t>unrestricted</w:t>
      </w:r>
      <w:r w:rsidR="00CD4B89" w:rsidRPr="006C300B">
        <w:rPr>
          <w:rFonts w:ascii="Microsoft Sans Serif" w:hAnsi="Microsoft Sans Serif" w:cs="Microsoft Sans Serif"/>
          <w:lang w:val="en-GB"/>
        </w:rPr>
        <w:t xml:space="preserve"> abandon. </w:t>
      </w:r>
      <w:r w:rsidR="00A67E0E" w:rsidRPr="006C300B">
        <w:rPr>
          <w:rFonts w:ascii="Microsoft Sans Serif" w:hAnsi="Microsoft Sans Serif" w:cs="Microsoft Sans Serif"/>
          <w:lang w:val="en-GB"/>
        </w:rPr>
        <w:t>Today, NK cell biology is among the most exciting branches of immunology</w:t>
      </w:r>
      <w:r w:rsidR="00C74DFB" w:rsidRPr="006C300B">
        <w:rPr>
          <w:rFonts w:ascii="Microsoft Sans Serif" w:hAnsi="Microsoft Sans Serif" w:cs="Microsoft Sans Serif"/>
          <w:lang w:val="en-GB"/>
        </w:rPr>
        <w:t>, with ever more nuance apparent with respect to</w:t>
      </w:r>
      <w:r w:rsidR="00CC6CB6">
        <w:rPr>
          <w:rFonts w:ascii="Microsoft Sans Serif" w:hAnsi="Microsoft Sans Serif" w:cs="Microsoft Sans Serif"/>
          <w:lang w:val="en-GB"/>
        </w:rPr>
        <w:t xml:space="preserve"> ligand recognition,</w:t>
      </w:r>
      <w:r w:rsidR="00C74DFB" w:rsidRPr="006C300B">
        <w:rPr>
          <w:rFonts w:ascii="Microsoft Sans Serif" w:hAnsi="Microsoft Sans Serif" w:cs="Microsoft Sans Serif"/>
          <w:lang w:val="en-GB"/>
        </w:rPr>
        <w:t xml:space="preserve"> the fine balance between inhibition and activation</w:t>
      </w:r>
      <w:r w:rsidR="00CC6CB6">
        <w:rPr>
          <w:rFonts w:ascii="Microsoft Sans Serif" w:hAnsi="Microsoft Sans Serif" w:cs="Microsoft Sans Serif"/>
          <w:lang w:val="en-GB"/>
        </w:rPr>
        <w:t>,</w:t>
      </w:r>
      <w:r w:rsidR="00C74DFB" w:rsidRPr="006C300B">
        <w:rPr>
          <w:rFonts w:ascii="Microsoft Sans Serif" w:hAnsi="Microsoft Sans Serif" w:cs="Microsoft Sans Serif"/>
          <w:lang w:val="en-GB"/>
        </w:rPr>
        <w:t xml:space="preserve"> and </w:t>
      </w:r>
      <w:r w:rsidR="00E247C9" w:rsidRPr="006C300B">
        <w:rPr>
          <w:rFonts w:ascii="Microsoft Sans Serif" w:hAnsi="Microsoft Sans Serif" w:cs="Microsoft Sans Serif"/>
          <w:lang w:val="en-GB"/>
        </w:rPr>
        <w:t>the wide range of transcriptional choices in terms of effector programms</w:t>
      </w:r>
      <w:r w:rsidR="00180DD3" w:rsidRPr="006C300B">
        <w:rPr>
          <w:rFonts w:ascii="Microsoft Sans Serif" w:hAnsi="Microsoft Sans Serif" w:cs="Microsoft Sans Serif"/>
          <w:vertAlign w:val="superscript"/>
          <w:lang w:val="en-GB"/>
        </w:rPr>
        <w:t>1</w:t>
      </w:r>
      <w:r w:rsidR="00180DD3" w:rsidRPr="006C300B">
        <w:rPr>
          <w:rFonts w:ascii="Microsoft Sans Serif" w:hAnsi="Microsoft Sans Serif" w:cs="Microsoft Sans Serif"/>
          <w:lang w:val="en-GB"/>
        </w:rPr>
        <w:t>.</w:t>
      </w:r>
      <w:r w:rsidR="0054731D" w:rsidRPr="006C300B">
        <w:rPr>
          <w:rFonts w:ascii="Microsoft Sans Serif" w:hAnsi="Microsoft Sans Serif" w:cs="Microsoft Sans Serif"/>
          <w:lang w:val="en-GB"/>
        </w:rPr>
        <w:t xml:space="preserve"> </w:t>
      </w:r>
      <w:r w:rsidR="00917E35" w:rsidRPr="006C300B">
        <w:rPr>
          <w:rFonts w:ascii="Microsoft Sans Serif" w:hAnsi="Microsoft Sans Serif" w:cs="Microsoft Sans Serif"/>
          <w:lang w:val="en-GB"/>
        </w:rPr>
        <w:t xml:space="preserve"> </w:t>
      </w:r>
      <w:r w:rsidR="009A1884" w:rsidRPr="006C300B">
        <w:rPr>
          <w:rFonts w:ascii="Microsoft Sans Serif" w:hAnsi="Microsoft Sans Serif" w:cs="Microsoft Sans Serif"/>
          <w:lang w:val="en-GB"/>
        </w:rPr>
        <w:t>Or, consider the humble neutr</w:t>
      </w:r>
      <w:r w:rsidR="00E6256C" w:rsidRPr="006C300B">
        <w:rPr>
          <w:rFonts w:ascii="Microsoft Sans Serif" w:hAnsi="Microsoft Sans Serif" w:cs="Microsoft Sans Serif"/>
          <w:lang w:val="en-GB"/>
        </w:rPr>
        <w:t xml:space="preserve">ophil: in many textbooks, </w:t>
      </w:r>
      <w:r w:rsidR="00CC6CB6">
        <w:rPr>
          <w:rFonts w:ascii="Microsoft Sans Serif" w:hAnsi="Microsoft Sans Serif" w:cs="Microsoft Sans Serif"/>
          <w:lang w:val="en-GB"/>
        </w:rPr>
        <w:t>these were the Keystone Cops of innate</w:t>
      </w:r>
      <w:r w:rsidR="00096DAD">
        <w:rPr>
          <w:rFonts w:ascii="Microsoft Sans Serif" w:hAnsi="Microsoft Sans Serif" w:cs="Microsoft Sans Serif"/>
          <w:lang w:val="en-GB"/>
        </w:rPr>
        <w:t xml:space="preserve"> immunity - </w:t>
      </w:r>
      <w:r w:rsidR="009A1884" w:rsidRPr="006C300B">
        <w:rPr>
          <w:rFonts w:ascii="Microsoft Sans Serif" w:hAnsi="Microsoft Sans Serif" w:cs="Microsoft Sans Serif"/>
          <w:lang w:val="en-GB"/>
        </w:rPr>
        <w:t xml:space="preserve"> the</w:t>
      </w:r>
      <w:r w:rsidR="00DA5E54" w:rsidRPr="006C300B">
        <w:rPr>
          <w:rFonts w:ascii="Microsoft Sans Serif" w:hAnsi="Microsoft Sans Serif" w:cs="Microsoft Sans Serif"/>
          <w:lang w:val="en-GB"/>
        </w:rPr>
        <w:t xml:space="preserve"> dumb, first line of attack of the acute inflammatory response, rushing into tissues by the million</w:t>
      </w:r>
      <w:r w:rsidR="00E45179" w:rsidRPr="006C300B">
        <w:rPr>
          <w:rFonts w:ascii="Microsoft Sans Serif" w:hAnsi="Microsoft Sans Serif" w:cs="Microsoft Sans Serif"/>
          <w:lang w:val="en-GB"/>
        </w:rPr>
        <w:t xml:space="preserve"> in response to infection or other insult, </w:t>
      </w:r>
      <w:r w:rsidR="00E86C0C" w:rsidRPr="006C300B">
        <w:rPr>
          <w:rFonts w:ascii="Microsoft Sans Serif" w:hAnsi="Microsoft Sans Serif" w:cs="Microsoft Sans Serif"/>
          <w:lang w:val="en-GB"/>
        </w:rPr>
        <w:t xml:space="preserve">degranulating, often in a potentially damaging way, </w:t>
      </w:r>
      <w:r w:rsidR="00E45179" w:rsidRPr="006C300B">
        <w:rPr>
          <w:rFonts w:ascii="Microsoft Sans Serif" w:hAnsi="Microsoft Sans Serif" w:cs="Microsoft Sans Serif"/>
          <w:lang w:val="en-GB"/>
        </w:rPr>
        <w:t xml:space="preserve">and then dying within the day. </w:t>
      </w:r>
      <w:r w:rsidR="001E5E75" w:rsidRPr="006C300B">
        <w:rPr>
          <w:rFonts w:ascii="Microsoft Sans Serif" w:hAnsi="Microsoft Sans Serif" w:cs="Microsoft Sans Serif"/>
          <w:lang w:val="en-GB"/>
        </w:rPr>
        <w:t>Every aspect</w:t>
      </w:r>
      <w:r w:rsidR="00E6256C" w:rsidRPr="006C300B">
        <w:rPr>
          <w:rFonts w:ascii="Microsoft Sans Serif" w:hAnsi="Microsoft Sans Serif" w:cs="Microsoft Sans Serif"/>
          <w:lang w:val="en-GB"/>
        </w:rPr>
        <w:t xml:space="preserve"> of this has</w:t>
      </w:r>
      <w:r w:rsidR="008714D5" w:rsidRPr="006C300B">
        <w:rPr>
          <w:rFonts w:ascii="Microsoft Sans Serif" w:hAnsi="Microsoft Sans Serif" w:cs="Microsoft Sans Serif"/>
          <w:lang w:val="en-GB"/>
        </w:rPr>
        <w:t xml:space="preserve"> had</w:t>
      </w:r>
      <w:r w:rsidR="00E6256C" w:rsidRPr="006C300B">
        <w:rPr>
          <w:rFonts w:ascii="Microsoft Sans Serif" w:hAnsi="Microsoft Sans Serif" w:cs="Microsoft Sans Serif"/>
          <w:lang w:val="en-GB"/>
        </w:rPr>
        <w:t xml:space="preserve"> to be re-taught.</w:t>
      </w:r>
      <w:r w:rsidR="00ED0116" w:rsidRPr="006C300B">
        <w:rPr>
          <w:rFonts w:ascii="Microsoft Sans Serif" w:hAnsi="Microsoft Sans Serif" w:cs="Microsoft Sans Serif"/>
          <w:lang w:val="en-GB"/>
        </w:rPr>
        <w:t xml:space="preserve"> There turn out to be subsets of neutrophils, produced in the bone marrow under regulated control so that, during infection for example, synthesis</w:t>
      </w:r>
      <w:r w:rsidR="00B43CE5" w:rsidRPr="006C300B">
        <w:rPr>
          <w:rFonts w:ascii="Microsoft Sans Serif" w:hAnsi="Microsoft Sans Serif" w:cs="Microsoft Sans Serif"/>
          <w:lang w:val="en-GB"/>
        </w:rPr>
        <w:t xml:space="preserve"> can increase to 10 billion per kilogram human body weight</w:t>
      </w:r>
      <w:r w:rsidR="00B43CE5" w:rsidRPr="006C300B">
        <w:rPr>
          <w:rFonts w:ascii="Microsoft Sans Serif" w:hAnsi="Microsoft Sans Serif" w:cs="Microsoft Sans Serif"/>
          <w:vertAlign w:val="superscript"/>
          <w:lang w:val="en-GB"/>
        </w:rPr>
        <w:t>2</w:t>
      </w:r>
      <w:r w:rsidR="00B43CE5" w:rsidRPr="006C300B">
        <w:rPr>
          <w:rFonts w:ascii="Microsoft Sans Serif" w:hAnsi="Microsoft Sans Serif" w:cs="Microsoft Sans Serif"/>
          <w:lang w:val="en-GB"/>
        </w:rPr>
        <w:t xml:space="preserve">.  </w:t>
      </w:r>
      <w:r w:rsidR="007534E1" w:rsidRPr="006C300B">
        <w:rPr>
          <w:rFonts w:ascii="Microsoft Sans Serif" w:hAnsi="Microsoft Sans Serif" w:cs="Microsoft Sans Serif"/>
          <w:lang w:val="en-GB"/>
        </w:rPr>
        <w:t>Lifespan is now appreciated to be seven days or more at the site of inflammation in tissue</w:t>
      </w:r>
      <w:r w:rsidR="00D347C2" w:rsidRPr="006C300B">
        <w:rPr>
          <w:rFonts w:ascii="Microsoft Sans Serif" w:hAnsi="Microsoft Sans Serif" w:cs="Microsoft Sans Serif"/>
          <w:lang w:val="en-GB"/>
        </w:rPr>
        <w:t xml:space="preserve"> </w:t>
      </w:r>
      <w:r w:rsidR="00D347C2" w:rsidRPr="006C300B">
        <w:rPr>
          <w:rFonts w:ascii="Microsoft Sans Serif" w:hAnsi="Microsoft Sans Serif" w:cs="Microsoft Sans Serif"/>
          <w:vertAlign w:val="superscript"/>
          <w:lang w:val="en-GB"/>
        </w:rPr>
        <w:t>3</w:t>
      </w:r>
      <w:r w:rsidR="00D347C2" w:rsidRPr="006C300B">
        <w:rPr>
          <w:rFonts w:ascii="Microsoft Sans Serif" w:hAnsi="Microsoft Sans Serif" w:cs="Microsoft Sans Serif"/>
          <w:lang w:val="en-GB"/>
        </w:rPr>
        <w:t>.</w:t>
      </w:r>
      <w:r w:rsidR="00D51692" w:rsidRPr="006C300B">
        <w:rPr>
          <w:rFonts w:ascii="Microsoft Sans Serif" w:hAnsi="Microsoft Sans Serif" w:cs="Microsoft Sans Serif"/>
          <w:lang w:val="en-GB"/>
        </w:rPr>
        <w:t xml:space="preserve"> Among the most exciting updates has been the</w:t>
      </w:r>
      <w:r w:rsidR="008714D5" w:rsidRPr="006C300B">
        <w:rPr>
          <w:rFonts w:ascii="Microsoft Sans Serif" w:hAnsi="Microsoft Sans Serif" w:cs="Microsoft Sans Serif"/>
          <w:lang w:val="en-GB"/>
        </w:rPr>
        <w:t xml:space="preserve"> diversity and complexity of effector functions, including of course, NETosis</w:t>
      </w:r>
      <w:r w:rsidR="001F1CBE">
        <w:rPr>
          <w:rFonts w:ascii="Microsoft Sans Serif" w:hAnsi="Microsoft Sans Serif" w:cs="Microsoft Sans Serif"/>
          <w:lang w:val="en-GB"/>
        </w:rPr>
        <w:t xml:space="preserve">, a weapon sometimes likened to the </w:t>
      </w:r>
      <w:r w:rsidR="00202BD9">
        <w:rPr>
          <w:rFonts w:ascii="Microsoft Sans Serif" w:hAnsi="Microsoft Sans Serif" w:cs="Microsoft Sans Serif"/>
          <w:lang w:val="en-GB"/>
        </w:rPr>
        <w:t xml:space="preserve">web </w:t>
      </w:r>
      <w:r w:rsidR="001F1CBE">
        <w:rPr>
          <w:rFonts w:ascii="Microsoft Sans Serif" w:hAnsi="Microsoft Sans Serif" w:cs="Microsoft Sans Serif"/>
          <w:lang w:val="en-GB"/>
        </w:rPr>
        <w:t>used by Spiderman to catch crooks</w:t>
      </w:r>
      <w:r w:rsidR="008714D5" w:rsidRPr="006C300B">
        <w:rPr>
          <w:rFonts w:ascii="Microsoft Sans Serif" w:hAnsi="Microsoft Sans Serif" w:cs="Microsoft Sans Serif"/>
          <w:lang w:val="en-GB"/>
        </w:rPr>
        <w:t xml:space="preserve">. </w:t>
      </w:r>
      <w:r w:rsidR="00DF1DBF" w:rsidRPr="006C300B">
        <w:rPr>
          <w:rFonts w:ascii="Microsoft Sans Serif" w:hAnsi="Microsoft Sans Serif" w:cs="Microsoft Sans Serif"/>
          <w:lang w:val="en-GB"/>
        </w:rPr>
        <w:t>‘NETs’ are ‘</w:t>
      </w:r>
      <w:r w:rsidR="00DF1DBF" w:rsidRPr="006C300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n</w:t>
      </w:r>
      <w:r w:rsidR="00DF1DBF" w:rsidRPr="006C300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eutrophil extracellular traps</w:t>
      </w:r>
      <w:r w:rsidR="003C148C" w:rsidRPr="006C300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’</w:t>
      </w:r>
      <w:r w:rsidR="00F64075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, </w:t>
      </w:r>
      <w:r w:rsidR="003C148C" w:rsidRPr="006C300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comprising</w:t>
      </w:r>
      <w:r w:rsidR="00DF1DBF" w:rsidRPr="006C300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</w:t>
      </w:r>
      <w:r w:rsidR="00196535" w:rsidRPr="006C300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expelled </w:t>
      </w:r>
      <w:r w:rsidR="003C148C" w:rsidRPr="006C300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network</w:t>
      </w:r>
      <w:r w:rsidR="00196535" w:rsidRPr="006C300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s of extracellular fibres, histo</w:t>
      </w:r>
      <w:r w:rsidR="003C148C" w:rsidRPr="006C300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nes, chromatin and DNA</w:t>
      </w:r>
      <w:r w:rsidR="00F64075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,</w:t>
      </w:r>
      <w:r w:rsidR="003C148C" w:rsidRPr="006C300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in order to trap bacteria and other microbial pathogens.</w:t>
      </w:r>
      <w:r w:rsidR="00811DB0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Initially</w:t>
      </w:r>
      <w:r w:rsidR="0011333B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described as a suicidal event, it is now clear that NETosis may be either suicidal or ‘vital’ – that is, without cell death. </w:t>
      </w:r>
      <w:r w:rsidR="00CE2D98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</w:t>
      </w:r>
      <w:r w:rsidR="00730955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Either protective or pathogenic functions of </w:t>
      </w:r>
      <w:r w:rsidR="00CE2D98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NETosis</w:t>
      </w:r>
      <w:r w:rsidR="00730955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are under investigation in diverse settings including</w:t>
      </w:r>
      <w:r w:rsidR="00F64075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in the</w:t>
      </w:r>
      <w:r w:rsidR="00EE7F5A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tumour microenvironment</w:t>
      </w:r>
      <w:r w:rsidR="00730955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, sterile injury, autoimmune disease</w:t>
      </w:r>
      <w:r w:rsidR="00811DB0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, allergy and</w:t>
      </w:r>
      <w:r w:rsidR="00FE69BF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</w:t>
      </w:r>
      <w:r w:rsidR="00EE7F5A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atherosclerosis</w:t>
      </w:r>
      <w:r w:rsidR="001A4A0B">
        <w:rPr>
          <w:rFonts w:ascii="Microsoft Sans Serif" w:eastAsia="Times New Roman" w:hAnsi="Microsoft Sans Serif" w:cs="Microsoft Sans Serif"/>
          <w:color w:val="222222"/>
          <w:shd w:val="clear" w:color="auto" w:fill="FFFFFF"/>
          <w:vertAlign w:val="superscript"/>
        </w:rPr>
        <w:t>4</w:t>
      </w:r>
      <w:r w:rsidR="00EE7F5A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. There remain important questions about the activations signals for NETosis and the associated control, but there will clearly be important drug targets here.</w:t>
      </w:r>
    </w:p>
    <w:p w14:paraId="1A121391" w14:textId="77777777" w:rsidR="00314777" w:rsidRDefault="00314777" w:rsidP="006C300B">
      <w:pPr>
        <w:spacing w:line="360" w:lineRule="auto"/>
        <w:jc w:val="both"/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</w:pPr>
    </w:p>
    <w:p w14:paraId="09E55C48" w14:textId="1F9A7458" w:rsidR="0050301A" w:rsidRDefault="00314777" w:rsidP="006C300B">
      <w:pPr>
        <w:spacing w:line="360" w:lineRule="auto"/>
        <w:jc w:val="both"/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</w:pPr>
      <w:r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One of the big unknowns in neutrophil biology is to characterize not just the pro-inflammatory functions, but also the regulatory ones.</w:t>
      </w:r>
      <w:r w:rsidR="00AC48C4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An interesting, new paper looks at the anti-inflammatory properties of neutrophils by comparing the lipopolysaccharide (LPS) mouse challenge model in the presence or absence of neutrophils</w:t>
      </w:r>
      <w:r w:rsidR="00152A2A">
        <w:rPr>
          <w:rFonts w:ascii="Microsoft Sans Serif" w:eastAsia="Times New Roman" w:hAnsi="Microsoft Sans Serif" w:cs="Microsoft Sans Serif"/>
          <w:color w:val="222222"/>
          <w:shd w:val="clear" w:color="auto" w:fill="FFFFFF"/>
          <w:vertAlign w:val="superscript"/>
        </w:rPr>
        <w:t>5</w:t>
      </w:r>
      <w:r w:rsidR="00AC48C4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.</w:t>
      </w:r>
      <w:r w:rsidR="00152A2A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</w:t>
      </w:r>
      <w:r w:rsidR="00EE7F5A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</w:t>
      </w:r>
      <w:r w:rsidR="00152A2A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Surprisingly, it was found that a range of cytokines and chemokines were enhanced in </w:t>
      </w:r>
      <w:r w:rsidR="00152A2A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lastRenderedPageBreak/>
        <w:t>the ab</w:t>
      </w:r>
      <w:r w:rsidR="009260B7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sence of neutrophil regulation, as was the release of exosomes. </w:t>
      </w:r>
      <w:r w:rsidR="00504BC7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This finding opens the door to characterization of the </w:t>
      </w:r>
      <w:r w:rsidR="00EA2442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precise </w:t>
      </w:r>
      <w:r w:rsidR="00504BC7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functions</w:t>
      </w:r>
      <w:r w:rsidR="00EA2442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and mechanisms</w:t>
      </w:r>
      <w:r w:rsidR="00504BC7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of regulatory neutrophils</w:t>
      </w:r>
      <w:r w:rsidR="0050301A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–</w:t>
      </w:r>
      <w:r w:rsidR="00F64075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should</w:t>
      </w:r>
      <w:r w:rsidR="0050301A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they be called N-regs, by analogy to Tregs?</w:t>
      </w:r>
      <w:r w:rsidR="00AC1351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One recent study proposes that n</w:t>
      </w:r>
      <w:r w:rsidR="00A475BF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eutrophils may be able to regulate immunity via the modulation of dendritic cells</w:t>
      </w:r>
      <w:r w:rsidR="00A475BF">
        <w:rPr>
          <w:rFonts w:ascii="Microsoft Sans Serif" w:eastAsia="Times New Roman" w:hAnsi="Microsoft Sans Serif" w:cs="Microsoft Sans Serif"/>
          <w:color w:val="222222"/>
          <w:shd w:val="clear" w:color="auto" w:fill="FFFFFF"/>
          <w:vertAlign w:val="superscript"/>
        </w:rPr>
        <w:t>6</w:t>
      </w:r>
      <w:r w:rsidR="00A475BF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.</w:t>
      </w:r>
    </w:p>
    <w:p w14:paraId="2F38613F" w14:textId="77777777" w:rsidR="00391927" w:rsidRDefault="00391927" w:rsidP="000F4586">
      <w:pPr>
        <w:spacing w:line="360" w:lineRule="auto"/>
        <w:jc w:val="both"/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</w:pPr>
    </w:p>
    <w:p w14:paraId="4E965C8D" w14:textId="641B7173" w:rsidR="005105E5" w:rsidRDefault="00391927" w:rsidP="000F4586">
      <w:pPr>
        <w:spacing w:line="360" w:lineRule="auto"/>
        <w:jc w:val="both"/>
        <w:rPr>
          <w:rFonts w:ascii="Helvetica" w:eastAsia="Times New Roman" w:hAnsi="Helvetica"/>
          <w:color w:val="1C1D1E"/>
          <w:shd w:val="clear" w:color="auto" w:fill="FFFFFF"/>
        </w:rPr>
      </w:pPr>
      <w:r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>All of these issues will need to be considered in the context of the cross-talk between neutrophils and the adaptive immune system.</w:t>
      </w:r>
      <w:r w:rsidR="00E14279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Scapini and colleagues have comprehensively reviewed the intricate tango that is danced between neutrophils and lymphocytes at the interface between innate and adaptive immunity</w:t>
      </w:r>
      <w:r w:rsidR="00A475BF">
        <w:rPr>
          <w:rFonts w:ascii="Microsoft Sans Serif" w:eastAsia="Times New Roman" w:hAnsi="Microsoft Sans Serif" w:cs="Microsoft Sans Serif"/>
          <w:color w:val="222222"/>
          <w:shd w:val="clear" w:color="auto" w:fill="FFFFFF"/>
          <w:vertAlign w:val="superscript"/>
        </w:rPr>
        <w:t>7</w:t>
      </w:r>
      <w:r w:rsidR="00E14279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. </w:t>
      </w:r>
      <w:r w:rsidR="005105E5"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It is clear that </w:t>
      </w:r>
      <w:r w:rsidR="005105E5">
        <w:rPr>
          <w:rFonts w:ascii="Helvetica" w:eastAsia="Times New Roman" w:hAnsi="Helvetica"/>
          <w:color w:val="1C1D1E"/>
          <w:shd w:val="clear" w:color="auto" w:fill="FFFFFF"/>
        </w:rPr>
        <w:t>n</w:t>
      </w:r>
      <w:r w:rsidR="005105E5">
        <w:rPr>
          <w:rFonts w:ascii="Helvetica" w:eastAsia="Times New Roman" w:hAnsi="Helvetica"/>
          <w:color w:val="1C1D1E"/>
          <w:shd w:val="clear" w:color="auto" w:fill="FFFFFF"/>
        </w:rPr>
        <w:t xml:space="preserve">eutrophils </w:t>
      </w:r>
      <w:r w:rsidR="002E6219">
        <w:rPr>
          <w:rFonts w:ascii="Helvetica" w:eastAsia="Times New Roman" w:hAnsi="Helvetica"/>
          <w:color w:val="1C1D1E"/>
          <w:shd w:val="clear" w:color="auto" w:fill="FFFFFF"/>
        </w:rPr>
        <w:t>can</w:t>
      </w:r>
      <w:r w:rsidR="000F4586">
        <w:rPr>
          <w:rFonts w:ascii="Helvetica" w:eastAsia="Times New Roman" w:hAnsi="Helvetica"/>
          <w:color w:val="1C1D1E"/>
          <w:shd w:val="clear" w:color="auto" w:fill="FFFFFF"/>
        </w:rPr>
        <w:t xml:space="preserve"> engage in either</w:t>
      </w:r>
      <w:r w:rsidR="005105E5">
        <w:rPr>
          <w:rFonts w:ascii="Helvetica" w:eastAsia="Times New Roman" w:hAnsi="Helvetica"/>
          <w:color w:val="1C1D1E"/>
          <w:shd w:val="clear" w:color="auto" w:fill="FFFFFF"/>
        </w:rPr>
        <w:t xml:space="preserve"> positive or negative</w:t>
      </w:r>
      <w:r w:rsidR="000F4586">
        <w:rPr>
          <w:rFonts w:ascii="Helvetica" w:eastAsia="Times New Roman" w:hAnsi="Helvetica"/>
          <w:color w:val="1C1D1E"/>
          <w:shd w:val="clear" w:color="auto" w:fill="FFFFFF"/>
        </w:rPr>
        <w:t xml:space="preserve"> modulating</w:t>
      </w:r>
      <w:r w:rsidR="005105E5">
        <w:rPr>
          <w:rFonts w:ascii="Helvetica" w:eastAsia="Times New Roman" w:hAnsi="Helvetica"/>
          <w:color w:val="1C1D1E"/>
          <w:shd w:val="clear" w:color="auto" w:fill="FFFFFF"/>
        </w:rPr>
        <w:t xml:space="preserve"> </w:t>
      </w:r>
      <w:r w:rsidR="00A475BF">
        <w:rPr>
          <w:rFonts w:ascii="Helvetica" w:eastAsia="Times New Roman" w:hAnsi="Helvetica"/>
          <w:color w:val="1C1D1E"/>
          <w:shd w:val="clear" w:color="auto" w:fill="FFFFFF"/>
        </w:rPr>
        <w:t>interactions with</w:t>
      </w:r>
      <w:r w:rsidR="005105E5">
        <w:rPr>
          <w:rFonts w:ascii="Helvetica" w:eastAsia="Times New Roman" w:hAnsi="Helvetica"/>
          <w:color w:val="1C1D1E"/>
          <w:shd w:val="clear" w:color="auto" w:fill="FFFFFF"/>
        </w:rPr>
        <w:t xml:space="preserve"> T</w:t>
      </w:r>
      <w:r w:rsidR="000F4586">
        <w:rPr>
          <w:rFonts w:ascii="Helvetica" w:eastAsia="Times New Roman" w:hAnsi="Helvetica"/>
          <w:color w:val="1C1D1E"/>
          <w:shd w:val="clear" w:color="auto" w:fill="FFFFFF"/>
        </w:rPr>
        <w:t xml:space="preserve"> </w:t>
      </w:r>
      <w:r w:rsidR="005105E5">
        <w:rPr>
          <w:rFonts w:ascii="Helvetica" w:eastAsia="Times New Roman" w:hAnsi="Helvetica"/>
          <w:color w:val="1C1D1E"/>
          <w:shd w:val="clear" w:color="auto" w:fill="FFFFFF"/>
        </w:rPr>
        <w:t>cell subsets</w:t>
      </w:r>
      <w:r w:rsidR="00E756BB">
        <w:rPr>
          <w:rFonts w:ascii="Helvetica" w:eastAsia="Times New Roman" w:hAnsi="Helvetica"/>
          <w:color w:val="1C1D1E"/>
          <w:shd w:val="clear" w:color="auto" w:fill="FFFFFF"/>
        </w:rPr>
        <w:t xml:space="preserve"> such as Th1, Th2, Th17</w:t>
      </w:r>
      <w:r w:rsidR="005105E5">
        <w:rPr>
          <w:rFonts w:ascii="Helvetica" w:eastAsia="Times New Roman" w:hAnsi="Helvetica"/>
          <w:color w:val="1C1D1E"/>
          <w:shd w:val="clear" w:color="auto" w:fill="FFFFFF"/>
        </w:rPr>
        <w:t xml:space="preserve">, </w:t>
      </w:r>
      <w:r w:rsidR="00E756BB">
        <w:rPr>
          <w:rFonts w:ascii="Helvetica" w:eastAsia="Times New Roman" w:hAnsi="Helvetica"/>
          <w:color w:val="1C1D1E"/>
          <w:shd w:val="clear" w:color="auto" w:fill="FFFFFF"/>
        </w:rPr>
        <w:t>Treg</w:t>
      </w:r>
      <w:r w:rsidR="005105E5">
        <w:rPr>
          <w:rFonts w:ascii="Helvetica" w:eastAsia="Times New Roman" w:hAnsi="Helvetica"/>
          <w:color w:val="1C1D1E"/>
          <w:shd w:val="clear" w:color="auto" w:fill="FFFFFF"/>
        </w:rPr>
        <w:t>, CD</w:t>
      </w:r>
      <w:r w:rsidR="00E756BB">
        <w:rPr>
          <w:rFonts w:ascii="Helvetica" w:eastAsia="Times New Roman" w:hAnsi="Helvetica"/>
          <w:color w:val="1C1D1E"/>
          <w:shd w:val="clear" w:color="auto" w:fill="FFFFFF"/>
        </w:rPr>
        <w:t>8</w:t>
      </w:r>
      <w:r w:rsidR="005105E5">
        <w:rPr>
          <w:rFonts w:ascii="Helvetica" w:eastAsia="Times New Roman" w:hAnsi="Helvetica"/>
          <w:color w:val="1C1D1E"/>
          <w:shd w:val="clear" w:color="auto" w:fill="FFFFFF"/>
        </w:rPr>
        <w:t xml:space="preserve"> and </w:t>
      </w:r>
      <w:r w:rsidR="005105E5">
        <w:rPr>
          <w:rFonts w:ascii="Helvetica" w:eastAsia="Times New Roman" w:hAnsi="Helvetica"/>
          <w:i/>
          <w:iCs/>
          <w:color w:val="1C1D1E"/>
          <w:shd w:val="clear" w:color="auto" w:fill="FFFFFF"/>
        </w:rPr>
        <w:t>γδ</w:t>
      </w:r>
      <w:r w:rsidR="00E756BB">
        <w:rPr>
          <w:rFonts w:ascii="Helvetica" w:eastAsia="Times New Roman" w:hAnsi="Helvetica"/>
          <w:color w:val="1C1D1E"/>
          <w:shd w:val="clear" w:color="auto" w:fill="FFFFFF"/>
        </w:rPr>
        <w:t> T cells.</w:t>
      </w:r>
    </w:p>
    <w:p w14:paraId="0BDC3221" w14:textId="77777777" w:rsidR="00A475BF" w:rsidRDefault="00A475BF" w:rsidP="000F4586">
      <w:pPr>
        <w:spacing w:line="360" w:lineRule="auto"/>
        <w:jc w:val="both"/>
        <w:rPr>
          <w:rFonts w:ascii="Helvetica" w:eastAsia="Times New Roman" w:hAnsi="Helvetica"/>
          <w:color w:val="1C1D1E"/>
          <w:shd w:val="clear" w:color="auto" w:fill="FFFFFF"/>
        </w:rPr>
      </w:pPr>
    </w:p>
    <w:p w14:paraId="197BDE4D" w14:textId="087BC471" w:rsidR="00A475BF" w:rsidRDefault="00A475BF" w:rsidP="000F4586">
      <w:pPr>
        <w:spacing w:line="360" w:lineRule="auto"/>
        <w:jc w:val="both"/>
        <w:rPr>
          <w:rFonts w:eastAsia="Times New Roman"/>
        </w:rPr>
      </w:pPr>
      <w:r>
        <w:rPr>
          <w:rFonts w:ascii="Helvetica" w:eastAsia="Times New Roman" w:hAnsi="Helvetica"/>
          <w:color w:val="1C1D1E"/>
          <w:shd w:val="clear" w:color="auto" w:fill="FFFFFF"/>
        </w:rPr>
        <w:t>All in all, busy times</w:t>
      </w:r>
      <w:r w:rsidR="005B5817">
        <w:rPr>
          <w:rFonts w:ascii="Helvetica" w:eastAsia="Times New Roman" w:hAnsi="Helvetica"/>
          <w:color w:val="1C1D1E"/>
          <w:shd w:val="clear" w:color="auto" w:fill="FFFFFF"/>
        </w:rPr>
        <w:t xml:space="preserve"> and challenges</w:t>
      </w:r>
      <w:r>
        <w:rPr>
          <w:rFonts w:ascii="Helvetica" w:eastAsia="Times New Roman" w:hAnsi="Helvetica"/>
          <w:color w:val="1C1D1E"/>
          <w:shd w:val="clear" w:color="auto" w:fill="FFFFFF"/>
        </w:rPr>
        <w:t xml:space="preserve"> for neutrophil research</w:t>
      </w:r>
      <w:r w:rsidR="005B5817">
        <w:rPr>
          <w:rFonts w:ascii="Helvetica" w:eastAsia="Times New Roman" w:hAnsi="Helvetica"/>
          <w:color w:val="1C1D1E"/>
          <w:shd w:val="clear" w:color="auto" w:fill="FFFFFF"/>
        </w:rPr>
        <w:t>ers</w:t>
      </w:r>
      <w:r>
        <w:rPr>
          <w:rFonts w:ascii="Helvetica" w:eastAsia="Times New Roman" w:hAnsi="Helvetica"/>
          <w:color w:val="1C1D1E"/>
          <w:shd w:val="clear" w:color="auto" w:fill="FFFFFF"/>
        </w:rPr>
        <w:t>: the Keystone Cops</w:t>
      </w:r>
      <w:r w:rsidR="00062FA7">
        <w:rPr>
          <w:rFonts w:ascii="Helvetica" w:eastAsia="Times New Roman" w:hAnsi="Helvetica"/>
          <w:color w:val="1C1D1E"/>
          <w:shd w:val="clear" w:color="auto" w:fill="FFFFFF"/>
        </w:rPr>
        <w:t xml:space="preserve"> developed the skillset of Spiderman and were then found to </w:t>
      </w:r>
      <w:r w:rsidR="005B5817">
        <w:rPr>
          <w:rFonts w:ascii="Helvetica" w:eastAsia="Times New Roman" w:hAnsi="Helvetica"/>
          <w:color w:val="1C1D1E"/>
          <w:shd w:val="clear" w:color="auto" w:fill="FFFFFF"/>
        </w:rPr>
        <w:t xml:space="preserve">have </w:t>
      </w:r>
      <w:r w:rsidR="00062FA7">
        <w:rPr>
          <w:rFonts w:ascii="Helvetica" w:eastAsia="Times New Roman" w:hAnsi="Helvetica"/>
          <w:color w:val="1C1D1E"/>
          <w:shd w:val="clear" w:color="auto" w:fill="FFFFFF"/>
        </w:rPr>
        <w:t>be</w:t>
      </w:r>
      <w:r w:rsidR="005B5817">
        <w:rPr>
          <w:rFonts w:ascii="Helvetica" w:eastAsia="Times New Roman" w:hAnsi="Helvetica"/>
          <w:color w:val="1C1D1E"/>
          <w:shd w:val="clear" w:color="auto" w:fill="FFFFFF"/>
        </w:rPr>
        <w:t>en</w:t>
      </w:r>
      <w:r w:rsidR="00062FA7">
        <w:rPr>
          <w:rFonts w:ascii="Helvetica" w:eastAsia="Times New Roman" w:hAnsi="Helvetica"/>
          <w:color w:val="1C1D1E"/>
          <w:shd w:val="clear" w:color="auto" w:fill="FFFFFF"/>
        </w:rPr>
        <w:t xml:space="preserve"> in close contact with all the other Superheroes</w:t>
      </w:r>
      <w:r w:rsidR="005B5817">
        <w:rPr>
          <w:rFonts w:ascii="Helvetica" w:eastAsia="Times New Roman" w:hAnsi="Helvetica"/>
          <w:color w:val="1C1D1E"/>
          <w:shd w:val="clear" w:color="auto" w:fill="FFFFFF"/>
        </w:rPr>
        <w:t xml:space="preserve"> all along</w:t>
      </w:r>
      <w:r w:rsidR="00062FA7">
        <w:rPr>
          <w:rFonts w:ascii="Helvetica" w:eastAsia="Times New Roman" w:hAnsi="Helvetica"/>
          <w:color w:val="1C1D1E"/>
          <w:shd w:val="clear" w:color="auto" w:fill="FFFFFF"/>
        </w:rPr>
        <w:t>!</w:t>
      </w:r>
    </w:p>
    <w:p w14:paraId="20F77EBD" w14:textId="19CB0164" w:rsidR="00391927" w:rsidRDefault="00391927" w:rsidP="006C300B">
      <w:pPr>
        <w:spacing w:line="360" w:lineRule="auto"/>
        <w:jc w:val="both"/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</w:pPr>
    </w:p>
    <w:p w14:paraId="2FC0A08E" w14:textId="77777777" w:rsidR="0050301A" w:rsidRDefault="0050301A" w:rsidP="006C300B">
      <w:pPr>
        <w:spacing w:line="360" w:lineRule="auto"/>
        <w:jc w:val="both"/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</w:pPr>
    </w:p>
    <w:p w14:paraId="43352282" w14:textId="3F11FA6B" w:rsidR="00DF1DBF" w:rsidRDefault="00811DB0" w:rsidP="006C300B">
      <w:pPr>
        <w:spacing w:line="360" w:lineRule="auto"/>
        <w:jc w:val="both"/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</w:pPr>
      <w:r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  <w:t xml:space="preserve"> </w:t>
      </w:r>
    </w:p>
    <w:p w14:paraId="376439A6" w14:textId="77777777" w:rsidR="00D87E2C" w:rsidRDefault="00D87E2C" w:rsidP="006C300B">
      <w:pPr>
        <w:spacing w:line="360" w:lineRule="auto"/>
        <w:jc w:val="both"/>
        <w:rPr>
          <w:rFonts w:ascii="Microsoft Sans Serif" w:eastAsia="Times New Roman" w:hAnsi="Microsoft Sans Serif" w:cs="Microsoft Sans Serif"/>
          <w:color w:val="222222"/>
          <w:shd w:val="clear" w:color="auto" w:fill="FFFFFF"/>
        </w:rPr>
      </w:pPr>
    </w:p>
    <w:p w14:paraId="1B04694D" w14:textId="77777777" w:rsidR="00D87E2C" w:rsidRPr="006C300B" w:rsidRDefault="00D87E2C" w:rsidP="006C300B">
      <w:pPr>
        <w:spacing w:line="360" w:lineRule="auto"/>
        <w:jc w:val="both"/>
        <w:rPr>
          <w:rFonts w:ascii="Microsoft Sans Serif" w:eastAsia="Times New Roman" w:hAnsi="Microsoft Sans Serif" w:cs="Microsoft Sans Serif"/>
        </w:rPr>
      </w:pPr>
    </w:p>
    <w:p w14:paraId="724A54FE" w14:textId="695B1571" w:rsidR="0019506E" w:rsidRPr="006C300B" w:rsidRDefault="00D51692" w:rsidP="006C300B">
      <w:pPr>
        <w:spacing w:line="360" w:lineRule="auto"/>
        <w:jc w:val="both"/>
        <w:outlineLvl w:val="0"/>
        <w:rPr>
          <w:rFonts w:ascii="Microsoft Sans Serif" w:hAnsi="Microsoft Sans Serif" w:cs="Microsoft Sans Serif"/>
          <w:lang w:val="en-GB"/>
        </w:rPr>
      </w:pPr>
      <w:r w:rsidRPr="006C300B">
        <w:rPr>
          <w:rFonts w:ascii="Microsoft Sans Serif" w:hAnsi="Microsoft Sans Serif" w:cs="Microsoft Sans Serif"/>
          <w:lang w:val="en-GB"/>
        </w:rPr>
        <w:t xml:space="preserve"> </w:t>
      </w:r>
    </w:p>
    <w:p w14:paraId="514E5F0B" w14:textId="77777777" w:rsidR="0074546F" w:rsidRPr="0019506E" w:rsidRDefault="0074546F" w:rsidP="00571027">
      <w:pPr>
        <w:spacing w:line="360" w:lineRule="auto"/>
        <w:jc w:val="both"/>
        <w:outlineLvl w:val="0"/>
        <w:rPr>
          <w:rFonts w:ascii="Microsoft Sans Serif" w:hAnsi="Microsoft Sans Serif" w:cs="Microsoft Sans Serif"/>
          <w:lang w:val="en-GB"/>
        </w:rPr>
      </w:pPr>
    </w:p>
    <w:p w14:paraId="55D272C8" w14:textId="77777777" w:rsidR="002D69D1" w:rsidRPr="0019506E" w:rsidRDefault="002D69D1" w:rsidP="00571027">
      <w:pPr>
        <w:spacing w:line="360" w:lineRule="auto"/>
        <w:jc w:val="both"/>
        <w:outlineLvl w:val="0"/>
        <w:rPr>
          <w:rFonts w:ascii="Microsoft Sans Serif" w:hAnsi="Microsoft Sans Serif" w:cs="Microsoft Sans Serif"/>
          <w:lang w:val="en-GB"/>
        </w:rPr>
      </w:pPr>
    </w:p>
    <w:p w14:paraId="5BD6EFEC" w14:textId="77777777" w:rsidR="00096F31" w:rsidRPr="00367400" w:rsidRDefault="00096F31" w:rsidP="006F377F">
      <w:pPr>
        <w:spacing w:line="360" w:lineRule="auto"/>
        <w:jc w:val="both"/>
        <w:rPr>
          <w:rFonts w:ascii="Microsoft Sans Serif" w:hAnsi="Microsoft Sans Serif" w:cs="Microsoft Sans Serif"/>
          <w:lang w:val="en-GB"/>
        </w:rPr>
      </w:pPr>
    </w:p>
    <w:p w14:paraId="039AEC8D" w14:textId="77777777" w:rsidR="004D4A24" w:rsidRDefault="004D4A24">
      <w:pPr>
        <w:rPr>
          <w:rFonts w:ascii="Microsoft Sans Serif" w:hAnsi="Microsoft Sans Serif" w:cs="Microsoft Sans Serif"/>
          <w:lang w:val="en-GB"/>
        </w:rPr>
      </w:pPr>
      <w:r>
        <w:rPr>
          <w:rFonts w:ascii="Microsoft Sans Serif" w:hAnsi="Microsoft Sans Serif" w:cs="Microsoft Sans Serif"/>
          <w:lang w:val="en-GB"/>
        </w:rPr>
        <w:br w:type="page"/>
      </w:r>
    </w:p>
    <w:p w14:paraId="2C44D947" w14:textId="77777777" w:rsidR="00285258" w:rsidRDefault="00285258" w:rsidP="00285258">
      <w:pPr>
        <w:spacing w:line="360" w:lineRule="auto"/>
        <w:jc w:val="both"/>
        <w:rPr>
          <w:rFonts w:ascii="Microsoft Sans Serif" w:hAnsi="Microsoft Sans Serif" w:cs="Microsoft Sans Serif"/>
          <w:b/>
          <w:color w:val="000000" w:themeColor="text1"/>
        </w:rPr>
      </w:pPr>
    </w:p>
    <w:p w14:paraId="6850327C" w14:textId="77777777" w:rsidR="00285258" w:rsidRDefault="00285258" w:rsidP="00285258">
      <w:pPr>
        <w:spacing w:line="360" w:lineRule="auto"/>
        <w:jc w:val="both"/>
        <w:rPr>
          <w:rFonts w:ascii="Microsoft Sans Serif" w:hAnsi="Microsoft Sans Serif" w:cs="Microsoft Sans Serif"/>
          <w:b/>
          <w:color w:val="000000" w:themeColor="text1"/>
        </w:rPr>
      </w:pPr>
    </w:p>
    <w:p w14:paraId="1128CDA6" w14:textId="77777777" w:rsidR="00285258" w:rsidRDefault="00285258" w:rsidP="00285258">
      <w:pPr>
        <w:spacing w:line="360" w:lineRule="auto"/>
        <w:jc w:val="both"/>
        <w:rPr>
          <w:rFonts w:ascii="Microsoft Sans Serif" w:hAnsi="Microsoft Sans Serif" w:cs="Microsoft Sans Serif"/>
          <w:b/>
          <w:color w:val="000000" w:themeColor="text1"/>
        </w:rPr>
      </w:pPr>
    </w:p>
    <w:p w14:paraId="656625A8" w14:textId="77777777" w:rsidR="00285258" w:rsidRDefault="00285258" w:rsidP="00285258">
      <w:pPr>
        <w:spacing w:line="360" w:lineRule="auto"/>
        <w:jc w:val="both"/>
        <w:rPr>
          <w:rFonts w:ascii="Microsoft Sans Serif" w:hAnsi="Microsoft Sans Serif" w:cs="Microsoft Sans Serif"/>
          <w:b/>
          <w:color w:val="000000" w:themeColor="text1"/>
        </w:rPr>
      </w:pPr>
    </w:p>
    <w:p w14:paraId="1ABF7B65" w14:textId="77777777" w:rsidR="00285258" w:rsidRDefault="00285258" w:rsidP="00285258">
      <w:pPr>
        <w:spacing w:line="360" w:lineRule="auto"/>
        <w:jc w:val="both"/>
        <w:rPr>
          <w:rFonts w:ascii="Microsoft Sans Serif" w:hAnsi="Microsoft Sans Serif" w:cs="Microsoft Sans Serif"/>
          <w:b/>
          <w:color w:val="000000" w:themeColor="text1"/>
        </w:rPr>
      </w:pPr>
    </w:p>
    <w:p w14:paraId="1A606E25" w14:textId="77777777" w:rsidR="00285258" w:rsidRPr="00285258" w:rsidRDefault="00285258" w:rsidP="00285258">
      <w:pPr>
        <w:spacing w:line="360" w:lineRule="auto"/>
        <w:jc w:val="both"/>
        <w:rPr>
          <w:rFonts w:ascii="Microsoft Sans Serif" w:hAnsi="Microsoft Sans Serif" w:cs="Microsoft Sans Serif"/>
          <w:color w:val="000000" w:themeColor="text1"/>
        </w:rPr>
      </w:pPr>
      <w:r w:rsidRPr="00285258">
        <w:rPr>
          <w:rFonts w:ascii="Microsoft Sans Serif" w:hAnsi="Microsoft Sans Serif" w:cs="Microsoft Sans Serif"/>
          <w:b/>
          <w:color w:val="000000" w:themeColor="text1"/>
        </w:rPr>
        <w:t>References</w:t>
      </w:r>
    </w:p>
    <w:p w14:paraId="57A6ADAE" w14:textId="77777777" w:rsidR="00334155" w:rsidRDefault="001B2587" w:rsidP="00197C99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Microsoft Sans Serif" w:eastAsia="Times New Roman" w:hAnsi="Microsoft Sans Serif" w:cs="Microsoft Sans Serif"/>
          <w:color w:val="000000" w:themeColor="text1"/>
        </w:rPr>
      </w:pPr>
      <w:r>
        <w:rPr>
          <w:rFonts w:ascii="Microsoft Sans Serif" w:eastAsia="Times New Roman" w:hAnsi="Microsoft Sans Serif" w:cs="Microsoft Sans Serif"/>
          <w:color w:val="000000" w:themeColor="text1"/>
        </w:rPr>
        <w:t xml:space="preserve">Bastidas-Legarda, LY and Khakoo, SI. Conserved and variable natural killer cell receptors: diverse approaches to viral infections. </w:t>
      </w:r>
      <w:r w:rsidRPr="00334155">
        <w:rPr>
          <w:rFonts w:ascii="Microsoft Sans Serif" w:eastAsia="Times New Roman" w:hAnsi="Microsoft Sans Serif" w:cs="Microsoft Sans Serif"/>
          <w:i/>
          <w:color w:val="000000" w:themeColor="text1"/>
        </w:rPr>
        <w:t>Immunology</w:t>
      </w:r>
      <w:r w:rsidR="00334155">
        <w:rPr>
          <w:rFonts w:ascii="Microsoft Sans Serif" w:eastAsia="Times New Roman" w:hAnsi="Microsoft Sans Serif" w:cs="Microsoft Sans Serif"/>
          <w:color w:val="000000" w:themeColor="text1"/>
        </w:rPr>
        <w:t xml:space="preserve"> 2019. Online 17 Jan.</w:t>
      </w:r>
    </w:p>
    <w:p w14:paraId="752EA63F" w14:textId="01FB1CC7" w:rsidR="00AC1D94" w:rsidRDefault="00AC1D94" w:rsidP="00197C99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Microsoft Sans Serif" w:eastAsia="Times New Roman" w:hAnsi="Microsoft Sans Serif" w:cs="Microsoft Sans Serif"/>
          <w:color w:val="000000" w:themeColor="text1"/>
        </w:rPr>
      </w:pPr>
      <w:r>
        <w:rPr>
          <w:rFonts w:ascii="Microsoft Sans Serif" w:eastAsia="Times New Roman" w:hAnsi="Microsoft Sans Serif" w:cs="Microsoft Sans Serif"/>
          <w:color w:val="000000" w:themeColor="text1"/>
        </w:rPr>
        <w:t>Ley, K. et al., Neutrophils: new insights and open questions</w:t>
      </w:r>
      <w:r w:rsidRPr="004C0E41">
        <w:rPr>
          <w:rFonts w:ascii="Microsoft Sans Serif" w:eastAsia="Times New Roman" w:hAnsi="Microsoft Sans Serif" w:cs="Microsoft Sans Serif"/>
          <w:i/>
          <w:color w:val="000000" w:themeColor="text1"/>
        </w:rPr>
        <w:t>. Sci Immunol</w:t>
      </w:r>
      <w:r w:rsidR="004C0E41">
        <w:rPr>
          <w:rFonts w:ascii="Microsoft Sans Serif" w:eastAsia="Times New Roman" w:hAnsi="Microsoft Sans Serif" w:cs="Microsoft Sans Serif"/>
          <w:color w:val="000000" w:themeColor="text1"/>
        </w:rPr>
        <w:t xml:space="preserve"> 2018; 3, eaat4579</w:t>
      </w:r>
    </w:p>
    <w:p w14:paraId="70CA7182" w14:textId="77777777" w:rsidR="00A36AA0" w:rsidRDefault="00513D5E" w:rsidP="00A36AA0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Microsoft Sans Serif" w:eastAsia="Times New Roman" w:hAnsi="Microsoft Sans Serif" w:cs="Microsoft Sans Serif"/>
          <w:color w:val="000000" w:themeColor="text1"/>
        </w:rPr>
      </w:pPr>
      <w:r>
        <w:rPr>
          <w:rFonts w:ascii="Microsoft Sans Serif" w:eastAsia="Times New Roman" w:hAnsi="Microsoft Sans Serif" w:cs="Microsoft Sans Serif"/>
          <w:color w:val="000000" w:themeColor="text1"/>
        </w:rPr>
        <w:t xml:space="preserve">Summers, C et al.. Neutrophil kinetics in health and disease. </w:t>
      </w:r>
      <w:r w:rsidRPr="00D46905">
        <w:rPr>
          <w:rFonts w:ascii="Microsoft Sans Serif" w:eastAsia="Times New Roman" w:hAnsi="Microsoft Sans Serif" w:cs="Microsoft Sans Serif"/>
          <w:i/>
          <w:color w:val="000000" w:themeColor="text1"/>
        </w:rPr>
        <w:t xml:space="preserve">Trends Immunol </w:t>
      </w:r>
      <w:r>
        <w:rPr>
          <w:rFonts w:ascii="Microsoft Sans Serif" w:eastAsia="Times New Roman" w:hAnsi="Microsoft Sans Serif" w:cs="Microsoft Sans Serif"/>
          <w:color w:val="000000" w:themeColor="text1"/>
        </w:rPr>
        <w:t>2010; 31, 318-324</w:t>
      </w:r>
    </w:p>
    <w:p w14:paraId="588C171F" w14:textId="77777777" w:rsidR="00E70DBE" w:rsidRPr="00E70DBE" w:rsidRDefault="00A36AA0" w:rsidP="00E70DBE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Microsoft Sans Serif" w:eastAsia="Times New Roman" w:hAnsi="Microsoft Sans Serif" w:cs="Microsoft Sans Serif"/>
          <w:color w:val="000000" w:themeColor="text1"/>
        </w:rPr>
      </w:pPr>
      <w:r w:rsidRPr="00A36AA0">
        <w:rPr>
          <w:rFonts w:ascii="Microsoft Sans Serif" w:eastAsia="Times New Roman" w:hAnsi="Microsoft Sans Serif" w:cs="Microsoft Sans Serif"/>
          <w:color w:val="000000" w:themeColor="text1"/>
        </w:rPr>
        <w:t xml:space="preserve">Jorch SK and P Kubes. </w:t>
      </w:r>
      <w:r w:rsidRPr="00A36AA0">
        <w:rPr>
          <w:rFonts w:ascii="Microsoft Sans Serif" w:eastAsia="Times New Roman" w:hAnsi="Microsoft Sans Serif" w:cs="Microsoft Sans Serif"/>
          <w:b/>
          <w:bCs/>
          <w:color w:val="222222"/>
          <w:spacing w:val="3"/>
        </w:rPr>
        <w:t xml:space="preserve">An emerging role for neutrophil extracellular traps in noninfectious disease. </w:t>
      </w:r>
      <w:r w:rsidRPr="00A36AA0">
        <w:rPr>
          <w:rFonts w:ascii="Microsoft Sans Serif" w:hAnsi="Microsoft Sans Serif" w:cs="Microsoft Sans Serif"/>
          <w:i/>
          <w:iCs/>
          <w:color w:val="222222"/>
          <w:spacing w:val="3"/>
        </w:rPr>
        <w:t xml:space="preserve">Nature Med 2017; </w:t>
      </w:r>
      <w:r w:rsidRPr="00A36AA0">
        <w:rPr>
          <w:rFonts w:ascii="Microsoft Sans Serif" w:hAnsi="Microsoft Sans Serif" w:cs="Microsoft Sans Serif"/>
          <w:b/>
          <w:bCs/>
          <w:color w:val="222222"/>
          <w:spacing w:val="3"/>
        </w:rPr>
        <w:t>23</w:t>
      </w:r>
      <w:r w:rsidRPr="00A36AA0">
        <w:rPr>
          <w:rFonts w:ascii="Microsoft Sans Serif" w:hAnsi="Microsoft Sans Serif" w:cs="Microsoft Sans Serif"/>
          <w:color w:val="222222"/>
          <w:spacing w:val="3"/>
        </w:rPr>
        <w:t>, 279–28</w:t>
      </w:r>
    </w:p>
    <w:p w14:paraId="79C15577" w14:textId="6ECC5420" w:rsidR="00B71274" w:rsidRPr="00E70DBE" w:rsidRDefault="00B71274" w:rsidP="00E70DBE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Microsoft Sans Serif" w:eastAsia="Times New Roman" w:hAnsi="Microsoft Sans Serif" w:cs="Microsoft Sans Serif"/>
          <w:color w:val="000000" w:themeColor="text1"/>
        </w:rPr>
      </w:pPr>
      <w:r w:rsidRPr="00E70DBE">
        <w:rPr>
          <w:rFonts w:eastAsia="Times New Roman"/>
        </w:rPr>
        <w:fldChar w:fldCharType="begin"/>
      </w:r>
      <w:r w:rsidRPr="00E70DBE">
        <w:rPr>
          <w:rFonts w:eastAsia="Times New Roman"/>
        </w:rPr>
        <w:instrText xml:space="preserve"> HYPERLINK "https://onlinelibrary.wiley.com/doi/10.1111/imm.13026" </w:instrText>
      </w:r>
      <w:r w:rsidRPr="00E70DBE">
        <w:rPr>
          <w:rFonts w:eastAsia="Times New Roman"/>
        </w:rPr>
        <w:fldChar w:fldCharType="separate"/>
      </w:r>
      <w:r w:rsidRPr="00E70DBE">
        <w:rPr>
          <w:rFonts w:ascii="Microsoft Sans Serif" w:eastAsia="Times New Roman" w:hAnsi="Microsoft Sans Serif" w:cs="Microsoft Sans Serif"/>
          <w:color w:val="000000" w:themeColor="text1"/>
          <w:shd w:val="clear" w:color="auto" w:fill="FFFFFF"/>
        </w:rPr>
        <w:t>van der Meer, AJ et al., Neutrophils mitigate the systemic host response</w:t>
      </w:r>
      <w:r w:rsidR="00661ED8" w:rsidRPr="00E70DBE">
        <w:rPr>
          <w:rFonts w:ascii="Microsoft Sans Serif" w:eastAsia="Times New Roman" w:hAnsi="Microsoft Sans Serif" w:cs="Microsoft Sans Serif"/>
          <w:color w:val="1C1D1E"/>
        </w:rPr>
        <w:t xml:space="preserve"> during endotoxemia in mice</w:t>
      </w:r>
      <w:r w:rsidR="00661ED8" w:rsidRPr="00E70DBE">
        <w:rPr>
          <w:rFonts w:ascii="Microsoft Sans Serif" w:eastAsia="Times New Roman" w:hAnsi="Microsoft Sans Serif" w:cs="Microsoft Sans Serif"/>
          <w:color w:val="1C1D1E"/>
        </w:rPr>
        <w:t>.</w:t>
      </w:r>
      <w:r w:rsidR="00661ED8" w:rsidRPr="00E70DBE">
        <w:rPr>
          <w:rFonts w:ascii="Microsoft Sans Serif" w:eastAsia="Times New Roman" w:hAnsi="Microsoft Sans Serif" w:cs="Microsoft Sans Serif"/>
          <w:i/>
          <w:color w:val="1C1D1E"/>
        </w:rPr>
        <w:t xml:space="preserve"> </w:t>
      </w:r>
      <w:r w:rsidR="00661ED8" w:rsidRPr="00E70DBE">
        <w:rPr>
          <w:rFonts w:ascii="Microsoft Sans Serif" w:eastAsia="Times New Roman" w:hAnsi="Microsoft Sans Serif" w:cs="Microsoft Sans Serif"/>
          <w:i/>
          <w:color w:val="1C1D1E"/>
          <w:highlight w:val="yellow"/>
        </w:rPr>
        <w:t>Immunology</w:t>
      </w:r>
      <w:r w:rsidR="00661ED8" w:rsidRPr="00E70DBE">
        <w:rPr>
          <w:rFonts w:ascii="Microsoft Sans Serif" w:eastAsia="Times New Roman" w:hAnsi="Microsoft Sans Serif" w:cs="Microsoft Sans Serif"/>
          <w:color w:val="1C1D1E"/>
          <w:highlight w:val="yellow"/>
        </w:rPr>
        <w:t>, this issue.</w:t>
      </w:r>
      <w:bookmarkStart w:id="0" w:name="_GoBack"/>
      <w:bookmarkEnd w:id="0"/>
    </w:p>
    <w:p w14:paraId="41867C20" w14:textId="30E4179C" w:rsidR="00FE3CD6" w:rsidRPr="00FE3CD6" w:rsidRDefault="00B71274" w:rsidP="00FE3CD6">
      <w:pPr>
        <w:pStyle w:val="Heading2"/>
        <w:numPr>
          <w:ilvl w:val="0"/>
          <w:numId w:val="5"/>
        </w:numPr>
        <w:shd w:val="clear" w:color="auto" w:fill="FFFFFF"/>
        <w:spacing w:before="150" w:beforeAutospacing="0" w:after="150" w:afterAutospacing="0" w:line="330" w:lineRule="atLeast"/>
        <w:rPr>
          <w:rFonts w:ascii="Microsoft Sans Serif" w:eastAsia="Times New Roman" w:hAnsi="Microsoft Sans Serif" w:cs="Microsoft Sans Serif"/>
          <w:b w:val="0"/>
          <w:color w:val="000000" w:themeColor="text1"/>
          <w:sz w:val="24"/>
          <w:szCs w:val="24"/>
        </w:rPr>
      </w:pPr>
      <w:r w:rsidRPr="00B465C6">
        <w:fldChar w:fldCharType="end"/>
      </w:r>
      <w:r w:rsidR="00FE3CD6" w:rsidRPr="00FE3CD6">
        <w:rPr>
          <w:rFonts w:ascii="Microsoft Sans Serif" w:hAnsi="Microsoft Sans Serif" w:cs="Microsoft Sans Serif"/>
          <w:b w:val="0"/>
          <w:color w:val="000000" w:themeColor="text1"/>
          <w:sz w:val="24"/>
          <w:szCs w:val="24"/>
        </w:rPr>
        <w:t xml:space="preserve">Finlay, TM et al., </w:t>
      </w:r>
      <w:hyperlink r:id="rId8" w:history="1">
        <w:r w:rsidR="00FE3CD6" w:rsidRPr="00FE3CD6">
          <w:rPr>
            <w:rStyle w:val="Hyperlink"/>
            <w:rFonts w:ascii="Microsoft Sans Serif" w:eastAsia="Times New Roman" w:hAnsi="Microsoft Sans Serif" w:cs="Microsoft Sans Serif"/>
            <w:b w:val="0"/>
            <w:color w:val="000000" w:themeColor="text1"/>
            <w:sz w:val="24"/>
            <w:szCs w:val="24"/>
            <w:u w:val="none"/>
          </w:rPr>
          <w:t>Murine neutrophils treated with alphaB</w:t>
        </w:r>
        <w:r w:rsidR="00FE3CD6" w:rsidRPr="00FE3CD6">
          <w:rPr>
            <w:rStyle w:val="Hyperlink"/>
            <w:rFonts w:ascii="Calibri" w:eastAsia="Calibri" w:hAnsi="Calibri" w:cs="Calibri"/>
            <w:b w:val="0"/>
            <w:color w:val="000000" w:themeColor="text1"/>
            <w:sz w:val="24"/>
            <w:szCs w:val="24"/>
            <w:u w:val="none"/>
          </w:rPr>
          <w:t>‐</w:t>
        </w:r>
        <w:r w:rsidR="00FE3CD6" w:rsidRPr="00FE3CD6">
          <w:rPr>
            <w:rStyle w:val="Hyperlink"/>
            <w:rFonts w:ascii="Microsoft Sans Serif" w:eastAsia="Times New Roman" w:hAnsi="Microsoft Sans Serif" w:cs="Microsoft Sans Serif"/>
            <w:b w:val="0"/>
            <w:color w:val="000000" w:themeColor="text1"/>
            <w:sz w:val="24"/>
            <w:szCs w:val="24"/>
            <w:u w:val="none"/>
          </w:rPr>
          <w:t>crystallin reduce IL</w:t>
        </w:r>
        <w:r w:rsidR="00FE3CD6" w:rsidRPr="00FE3CD6">
          <w:rPr>
            <w:rStyle w:val="Hyperlink"/>
            <w:rFonts w:ascii="Calibri" w:eastAsia="Calibri" w:hAnsi="Calibri" w:cs="Calibri"/>
            <w:b w:val="0"/>
            <w:color w:val="000000" w:themeColor="text1"/>
            <w:sz w:val="24"/>
            <w:szCs w:val="24"/>
            <w:u w:val="none"/>
          </w:rPr>
          <w:t>‐</w:t>
        </w:r>
        <w:r w:rsidR="00FE3CD6" w:rsidRPr="00FE3CD6">
          <w:rPr>
            <w:rStyle w:val="Hyperlink"/>
            <w:rFonts w:ascii="Microsoft Sans Serif" w:eastAsia="Times New Roman" w:hAnsi="Microsoft Sans Serif" w:cs="Microsoft Sans Serif"/>
            <w:b w:val="0"/>
            <w:color w:val="000000" w:themeColor="text1"/>
            <w:sz w:val="24"/>
            <w:szCs w:val="24"/>
            <w:u w:val="none"/>
          </w:rPr>
          <w:t>12p40 production by dendritic cells</w:t>
        </w:r>
      </w:hyperlink>
      <w:r w:rsidR="00FE3CD6">
        <w:rPr>
          <w:rStyle w:val="hlfld-title"/>
          <w:rFonts w:ascii="Microsoft Sans Serif" w:eastAsia="Times New Roman" w:hAnsi="Microsoft Sans Serif" w:cs="Microsoft Sans Serif"/>
          <w:b w:val="0"/>
          <w:color w:val="000000" w:themeColor="text1"/>
          <w:sz w:val="24"/>
          <w:szCs w:val="24"/>
        </w:rPr>
        <w:t xml:space="preserve">. </w:t>
      </w:r>
      <w:r w:rsidR="00FE3CD6" w:rsidRPr="00661ED8">
        <w:rPr>
          <w:rStyle w:val="hlfld-title"/>
          <w:rFonts w:ascii="Microsoft Sans Serif" w:eastAsia="Times New Roman" w:hAnsi="Microsoft Sans Serif" w:cs="Microsoft Sans Serif"/>
          <w:b w:val="0"/>
          <w:i/>
          <w:color w:val="000000" w:themeColor="text1"/>
          <w:sz w:val="24"/>
          <w:szCs w:val="24"/>
        </w:rPr>
        <w:t>Immunology</w:t>
      </w:r>
      <w:r w:rsidR="00FE3CD6">
        <w:rPr>
          <w:rStyle w:val="hlfld-title"/>
          <w:rFonts w:ascii="Microsoft Sans Serif" w:eastAsia="Times New Roman" w:hAnsi="Microsoft Sans Serif" w:cs="Microsoft Sans Serif"/>
          <w:b w:val="0"/>
          <w:color w:val="000000" w:themeColor="text1"/>
          <w:sz w:val="24"/>
          <w:szCs w:val="24"/>
        </w:rPr>
        <w:t xml:space="preserve"> </w:t>
      </w:r>
      <w:r w:rsidR="00415D9B">
        <w:rPr>
          <w:rStyle w:val="hlfld-title"/>
          <w:rFonts w:ascii="Microsoft Sans Serif" w:eastAsia="Times New Roman" w:hAnsi="Microsoft Sans Serif" w:cs="Microsoft Sans Serif"/>
          <w:b w:val="0"/>
          <w:color w:val="000000" w:themeColor="text1"/>
          <w:sz w:val="24"/>
          <w:szCs w:val="24"/>
        </w:rPr>
        <w:t>2018; 155, 72-84</w:t>
      </w:r>
    </w:p>
    <w:p w14:paraId="7A92B2B8" w14:textId="3061CB5F" w:rsidR="00197C99" w:rsidRPr="00BF640B" w:rsidRDefault="00BF6E5F" w:rsidP="00BF640B">
      <w:pPr>
        <w:pStyle w:val="ListParagraph"/>
        <w:numPr>
          <w:ilvl w:val="0"/>
          <w:numId w:val="5"/>
        </w:numPr>
        <w:rPr>
          <w:color w:val="1C1D1E"/>
        </w:rPr>
      </w:pPr>
      <w:r w:rsidRPr="00BF640B">
        <w:rPr>
          <w:rFonts w:ascii="Microsoft Sans Serif" w:eastAsia="Times New Roman" w:hAnsi="Microsoft Sans Serif" w:cs="Microsoft Sans Serif"/>
          <w:color w:val="000000" w:themeColor="text1"/>
        </w:rPr>
        <w:t>Costa,</w:t>
      </w:r>
      <w:r w:rsidR="002E6219" w:rsidRPr="00BF640B">
        <w:rPr>
          <w:rFonts w:ascii="Microsoft Sans Serif" w:eastAsia="Times New Roman" w:hAnsi="Microsoft Sans Serif" w:cs="Microsoft Sans Serif"/>
          <w:color w:val="000000" w:themeColor="text1"/>
        </w:rPr>
        <w:t xml:space="preserve"> S.</w:t>
      </w:r>
      <w:r w:rsidR="00B45D4F" w:rsidRPr="00BF640B">
        <w:rPr>
          <w:rFonts w:ascii="Microsoft Sans Serif" w:eastAsia="Times New Roman" w:hAnsi="Microsoft Sans Serif" w:cs="Microsoft Sans Serif"/>
          <w:color w:val="000000" w:themeColor="text1"/>
        </w:rPr>
        <w:t xml:space="preserve">, Bevilacqua, D, Cassatella, MA and P. Scapini, 2019. </w:t>
      </w:r>
      <w:r w:rsidR="00197C99" w:rsidRPr="00BF640B">
        <w:rPr>
          <w:rFonts w:ascii="Microsoft Sans Serif" w:eastAsia="Times New Roman" w:hAnsi="Microsoft Sans Serif" w:cs="Microsoft Sans Serif"/>
          <w:color w:val="000000" w:themeColor="text1"/>
        </w:rPr>
        <w:t>Recent advances on the crosstalk between neutrophils and B or T lymphocytes</w:t>
      </w:r>
      <w:r w:rsidR="00197C99" w:rsidRPr="00BF640B">
        <w:rPr>
          <w:rFonts w:ascii="Microsoft Sans Serif" w:eastAsia="Times New Roman" w:hAnsi="Microsoft Sans Serif" w:cs="Microsoft Sans Serif"/>
          <w:color w:val="000000" w:themeColor="text1"/>
        </w:rPr>
        <w:t xml:space="preserve">. </w:t>
      </w:r>
      <w:r w:rsidR="00197C99" w:rsidRPr="00BF640B">
        <w:rPr>
          <w:rFonts w:ascii="Microsoft Sans Serif" w:eastAsia="Times New Roman" w:hAnsi="Microsoft Sans Serif" w:cs="Microsoft Sans Serif"/>
          <w:i/>
          <w:color w:val="000000" w:themeColor="text1"/>
        </w:rPr>
        <w:t>Immunology,</w:t>
      </w:r>
      <w:r w:rsidR="009967A9">
        <w:rPr>
          <w:rStyle w:val="epub-state"/>
        </w:rPr>
        <w:t xml:space="preserve"> 2019.</w:t>
      </w:r>
      <w:r w:rsidR="00197C99" w:rsidRPr="009967A9">
        <w:rPr>
          <w:rStyle w:val="epub-state"/>
        </w:rPr>
        <w:t xml:space="preserve"> </w:t>
      </w:r>
      <w:r w:rsidR="00197C99" w:rsidRPr="00BF640B">
        <w:rPr>
          <w:rStyle w:val="epub-state"/>
          <w:rFonts w:ascii="Microsoft Sans Serif" w:eastAsia="Times New Roman" w:hAnsi="Microsoft Sans Serif" w:cs="Microsoft Sans Serif"/>
          <w:color w:val="000000" w:themeColor="text1"/>
        </w:rPr>
        <w:t>First published: </w:t>
      </w:r>
      <w:r w:rsidR="00197C99" w:rsidRPr="00BF640B">
        <w:rPr>
          <w:rStyle w:val="epub-date"/>
          <w:rFonts w:ascii="Microsoft Sans Serif" w:eastAsia="Times New Roman" w:hAnsi="Microsoft Sans Serif" w:cs="Microsoft Sans Serif"/>
          <w:color w:val="000000" w:themeColor="text1"/>
        </w:rPr>
        <w:t>27 September 2018</w:t>
      </w:r>
      <w:r w:rsidR="00197C99" w:rsidRPr="00BF640B">
        <w:rPr>
          <w:rFonts w:ascii="Microsoft Sans Serif" w:eastAsia="Times New Roman" w:hAnsi="Microsoft Sans Serif" w:cs="Microsoft Sans Serif"/>
          <w:color w:val="000000" w:themeColor="text1"/>
        </w:rPr>
        <w:t xml:space="preserve"> </w:t>
      </w:r>
      <w:hyperlink r:id="rId9" w:history="1">
        <w:r w:rsidR="00197C99" w:rsidRPr="00BF640B">
          <w:rPr>
            <w:rStyle w:val="Hyperlink"/>
            <w:rFonts w:ascii="Microsoft Sans Serif" w:eastAsia="Times New Roman" w:hAnsi="Microsoft Sans Serif" w:cs="Microsoft Sans Serif"/>
            <w:bCs/>
            <w:color w:val="000000" w:themeColor="text1"/>
          </w:rPr>
          <w:t>https://doi.org/10.1111/imm.13005</w:t>
        </w:r>
      </w:hyperlink>
    </w:p>
    <w:p w14:paraId="46CAC3F9" w14:textId="143B4982" w:rsidR="00FB40EB" w:rsidRPr="00BF640B" w:rsidRDefault="00FB40EB" w:rsidP="00BF640B">
      <w:pPr>
        <w:pStyle w:val="Heading1"/>
        <w:shd w:val="clear" w:color="auto" w:fill="FFFFFF"/>
        <w:spacing w:before="0" w:after="210" w:line="360" w:lineRule="auto"/>
        <w:jc w:val="both"/>
        <w:rPr>
          <w:rFonts w:ascii="Microsoft Sans Serif" w:eastAsia="Times New Roman" w:hAnsi="Microsoft Sans Serif" w:cs="Microsoft Sans Serif"/>
          <w:color w:val="000000" w:themeColor="text1"/>
        </w:rPr>
      </w:pPr>
    </w:p>
    <w:p w14:paraId="68DF2BA9" w14:textId="77777777" w:rsidR="00197C99" w:rsidRDefault="00197C99" w:rsidP="00197C99">
      <w:pPr>
        <w:rPr>
          <w:rFonts w:eastAsia="Times New Roman"/>
        </w:rPr>
      </w:pPr>
      <w:r>
        <w:rPr>
          <w:rFonts w:ascii="Helvetica" w:eastAsia="Times New Roman" w:hAnsi="Helvetica"/>
          <w:b/>
          <w:bCs/>
          <w:color w:val="1C1D1E"/>
          <w:sz w:val="21"/>
          <w:szCs w:val="21"/>
          <w:shd w:val="clear" w:color="auto" w:fill="FFFFFF"/>
        </w:rPr>
        <w:br/>
      </w:r>
    </w:p>
    <w:p w14:paraId="30DE21BF" w14:textId="19FEA1FB" w:rsidR="00197C99" w:rsidRDefault="00197C99" w:rsidP="00197C99">
      <w:pPr>
        <w:pStyle w:val="Heading2"/>
        <w:shd w:val="clear" w:color="auto" w:fill="FFFFFF"/>
        <w:spacing w:before="150" w:beforeAutospacing="0" w:after="225" w:afterAutospacing="0" w:line="450" w:lineRule="atLeast"/>
        <w:rPr>
          <w:rFonts w:ascii="Helvetica" w:eastAsia="Times New Roman" w:hAnsi="Helvetica"/>
          <w:color w:val="1C1D1E"/>
        </w:rPr>
      </w:pPr>
    </w:p>
    <w:p w14:paraId="1B622934" w14:textId="0DE24471" w:rsidR="00B45D4F" w:rsidRDefault="00B45D4F" w:rsidP="00B45D4F">
      <w:pPr>
        <w:shd w:val="clear" w:color="auto" w:fill="FFFFFF"/>
        <w:rPr>
          <w:rFonts w:ascii="Helvetica" w:eastAsia="Times New Roman" w:hAnsi="Helvetica"/>
          <w:color w:val="8B8B8B"/>
          <w:sz w:val="21"/>
          <w:szCs w:val="21"/>
        </w:rPr>
      </w:pPr>
    </w:p>
    <w:p w14:paraId="5BC8655D" w14:textId="36BBD914" w:rsidR="00300D41" w:rsidRPr="004545A7" w:rsidRDefault="00C64F50" w:rsidP="00AA5B31">
      <w:pPr>
        <w:pStyle w:val="HTMLPreformatted"/>
        <w:spacing w:line="360" w:lineRule="auto"/>
        <w:ind w:left="720"/>
        <w:jc w:val="both"/>
        <w:rPr>
          <w:rFonts w:ascii="Microsoft Sans Serif" w:hAnsi="Microsoft Sans Serif" w:cs="Microsoft Sans Serif"/>
          <w:color w:val="000000"/>
          <w:sz w:val="24"/>
          <w:szCs w:val="24"/>
        </w:rPr>
      </w:pPr>
    </w:p>
    <w:sectPr w:rsidR="00300D41" w:rsidRPr="004545A7" w:rsidSect="009352CB">
      <w:footerReference w:type="even" r:id="rId10"/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BDC3B9" w14:textId="77777777" w:rsidR="00C64F50" w:rsidRDefault="00C64F50" w:rsidP="00086A75">
      <w:r>
        <w:separator/>
      </w:r>
    </w:p>
  </w:endnote>
  <w:endnote w:type="continuationSeparator" w:id="0">
    <w:p w14:paraId="0042CF2B" w14:textId="77777777" w:rsidR="00C64F50" w:rsidRDefault="00C64F50" w:rsidP="0008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9321E3" w14:textId="77777777" w:rsidR="00086A75" w:rsidRDefault="00086A75" w:rsidP="00F5621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87D922" w14:textId="77777777" w:rsidR="00086A75" w:rsidRDefault="00086A75" w:rsidP="00086A75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A05449" w14:textId="77777777" w:rsidR="00086A75" w:rsidRDefault="00086A75" w:rsidP="00F5621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0DBE">
      <w:rPr>
        <w:rStyle w:val="PageNumber"/>
        <w:noProof/>
      </w:rPr>
      <w:t>5</w:t>
    </w:r>
    <w:r>
      <w:rPr>
        <w:rStyle w:val="PageNumber"/>
      </w:rPr>
      <w:fldChar w:fldCharType="end"/>
    </w:r>
  </w:p>
  <w:p w14:paraId="22CE5E3F" w14:textId="77777777" w:rsidR="00086A75" w:rsidRDefault="00086A75" w:rsidP="00086A7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0CBFE" w14:textId="77777777" w:rsidR="00C64F50" w:rsidRDefault="00C64F50" w:rsidP="00086A75">
      <w:r>
        <w:separator/>
      </w:r>
    </w:p>
  </w:footnote>
  <w:footnote w:type="continuationSeparator" w:id="0">
    <w:p w14:paraId="7E9BF81D" w14:textId="77777777" w:rsidR="00C64F50" w:rsidRDefault="00C64F50" w:rsidP="00086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D4340"/>
    <w:multiLevelType w:val="hybridMultilevel"/>
    <w:tmpl w:val="9C783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62810"/>
    <w:multiLevelType w:val="hybridMultilevel"/>
    <w:tmpl w:val="8AA08588"/>
    <w:lvl w:ilvl="0" w:tplc="CFA69292">
      <w:start w:val="1"/>
      <w:numFmt w:val="decimal"/>
      <w:lvlText w:val="%1."/>
      <w:lvlJc w:val="left"/>
      <w:pPr>
        <w:ind w:left="1080" w:hanging="720"/>
      </w:pPr>
      <w:rPr>
        <w:rFonts w:ascii="Helvetica" w:eastAsiaTheme="majorEastAsia" w:hAnsi="Helvetica" w:cstheme="majorBidi" w:hint="default"/>
        <w:i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8094F"/>
    <w:multiLevelType w:val="hybridMultilevel"/>
    <w:tmpl w:val="F404EE7E"/>
    <w:lvl w:ilvl="0" w:tplc="E4401A64">
      <w:start w:val="1"/>
      <w:numFmt w:val="decimal"/>
      <w:lvlText w:val="%1."/>
      <w:lvlJc w:val="left"/>
      <w:pPr>
        <w:ind w:left="760" w:hanging="400"/>
      </w:pPr>
      <w:rPr>
        <w:rFonts w:ascii="Microsoft Sans Serif" w:hAnsi="Microsoft Sans Serif" w:cs="Microsoft Sans Serif" w:hint="default"/>
        <w:color w:val="000000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25A6A"/>
    <w:multiLevelType w:val="hybridMultilevel"/>
    <w:tmpl w:val="C41AA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D61ECE"/>
    <w:multiLevelType w:val="hybridMultilevel"/>
    <w:tmpl w:val="8AA08588"/>
    <w:lvl w:ilvl="0" w:tplc="CFA69292">
      <w:start w:val="1"/>
      <w:numFmt w:val="decimal"/>
      <w:lvlText w:val="%1."/>
      <w:lvlJc w:val="left"/>
      <w:pPr>
        <w:ind w:left="1080" w:hanging="720"/>
      </w:pPr>
      <w:rPr>
        <w:rFonts w:ascii="Helvetica" w:eastAsiaTheme="majorEastAsia" w:hAnsi="Helvetica" w:cstheme="majorBidi" w:hint="default"/>
        <w:i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24562C"/>
    <w:multiLevelType w:val="multilevel"/>
    <w:tmpl w:val="5B32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3520E2"/>
    <w:multiLevelType w:val="multilevel"/>
    <w:tmpl w:val="5AAC1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A56C23"/>
    <w:multiLevelType w:val="multilevel"/>
    <w:tmpl w:val="886A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855D6C"/>
    <w:multiLevelType w:val="hybridMultilevel"/>
    <w:tmpl w:val="29E48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A75"/>
    <w:rsid w:val="00007C3A"/>
    <w:rsid w:val="00013CBF"/>
    <w:rsid w:val="0002026F"/>
    <w:rsid w:val="00020C78"/>
    <w:rsid w:val="00030948"/>
    <w:rsid w:val="0003470C"/>
    <w:rsid w:val="00043853"/>
    <w:rsid w:val="00043C6F"/>
    <w:rsid w:val="000474B1"/>
    <w:rsid w:val="00053147"/>
    <w:rsid w:val="00062FA7"/>
    <w:rsid w:val="000647E0"/>
    <w:rsid w:val="000656C0"/>
    <w:rsid w:val="0006713F"/>
    <w:rsid w:val="000703B3"/>
    <w:rsid w:val="00072AA0"/>
    <w:rsid w:val="000848B9"/>
    <w:rsid w:val="00085172"/>
    <w:rsid w:val="000859B3"/>
    <w:rsid w:val="00086A75"/>
    <w:rsid w:val="00087220"/>
    <w:rsid w:val="000912A4"/>
    <w:rsid w:val="00096DAD"/>
    <w:rsid w:val="00096F31"/>
    <w:rsid w:val="000A07D5"/>
    <w:rsid w:val="000A7129"/>
    <w:rsid w:val="000B520E"/>
    <w:rsid w:val="000B575F"/>
    <w:rsid w:val="000C16A7"/>
    <w:rsid w:val="000C20D7"/>
    <w:rsid w:val="000C2593"/>
    <w:rsid w:val="000C7708"/>
    <w:rsid w:val="000C7A38"/>
    <w:rsid w:val="000C7E94"/>
    <w:rsid w:val="000D6648"/>
    <w:rsid w:val="000D763D"/>
    <w:rsid w:val="000E5329"/>
    <w:rsid w:val="000E7EBB"/>
    <w:rsid w:val="000F4586"/>
    <w:rsid w:val="00104B17"/>
    <w:rsid w:val="001055D4"/>
    <w:rsid w:val="00105871"/>
    <w:rsid w:val="00113191"/>
    <w:rsid w:val="0011333B"/>
    <w:rsid w:val="0012057E"/>
    <w:rsid w:val="00120959"/>
    <w:rsid w:val="001216BC"/>
    <w:rsid w:val="00130044"/>
    <w:rsid w:val="00130BED"/>
    <w:rsid w:val="001339BF"/>
    <w:rsid w:val="00134F88"/>
    <w:rsid w:val="00142924"/>
    <w:rsid w:val="00142C63"/>
    <w:rsid w:val="00150A96"/>
    <w:rsid w:val="001521D1"/>
    <w:rsid w:val="00152A2A"/>
    <w:rsid w:val="001570AD"/>
    <w:rsid w:val="00157A57"/>
    <w:rsid w:val="00160EAB"/>
    <w:rsid w:val="00162C3E"/>
    <w:rsid w:val="0016587F"/>
    <w:rsid w:val="0016675A"/>
    <w:rsid w:val="00173DC8"/>
    <w:rsid w:val="00175905"/>
    <w:rsid w:val="00180DD3"/>
    <w:rsid w:val="0018153A"/>
    <w:rsid w:val="001834B2"/>
    <w:rsid w:val="00186513"/>
    <w:rsid w:val="00190CDD"/>
    <w:rsid w:val="0019498C"/>
    <w:rsid w:val="0019506E"/>
    <w:rsid w:val="001961F4"/>
    <w:rsid w:val="00196535"/>
    <w:rsid w:val="00197C99"/>
    <w:rsid w:val="001A038B"/>
    <w:rsid w:val="001A14CB"/>
    <w:rsid w:val="001A2D0F"/>
    <w:rsid w:val="001A4A0B"/>
    <w:rsid w:val="001A5A31"/>
    <w:rsid w:val="001B2587"/>
    <w:rsid w:val="001B539B"/>
    <w:rsid w:val="001B7BB4"/>
    <w:rsid w:val="001C28F0"/>
    <w:rsid w:val="001C3CF9"/>
    <w:rsid w:val="001C507E"/>
    <w:rsid w:val="001C50E5"/>
    <w:rsid w:val="001C6698"/>
    <w:rsid w:val="001C7C5F"/>
    <w:rsid w:val="001D017A"/>
    <w:rsid w:val="001D3AD4"/>
    <w:rsid w:val="001E06B9"/>
    <w:rsid w:val="001E099A"/>
    <w:rsid w:val="001E3441"/>
    <w:rsid w:val="001E5E75"/>
    <w:rsid w:val="001F11EE"/>
    <w:rsid w:val="001F1CBE"/>
    <w:rsid w:val="001F252D"/>
    <w:rsid w:val="001F2AF1"/>
    <w:rsid w:val="001F6CF5"/>
    <w:rsid w:val="001F7BA5"/>
    <w:rsid w:val="002004E4"/>
    <w:rsid w:val="00201B4B"/>
    <w:rsid w:val="00201DB1"/>
    <w:rsid w:val="00202219"/>
    <w:rsid w:val="00202BD9"/>
    <w:rsid w:val="00203B20"/>
    <w:rsid w:val="00204A15"/>
    <w:rsid w:val="00212CAE"/>
    <w:rsid w:val="00212E39"/>
    <w:rsid w:val="002135A6"/>
    <w:rsid w:val="00221958"/>
    <w:rsid w:val="0023051C"/>
    <w:rsid w:val="00237984"/>
    <w:rsid w:val="00247199"/>
    <w:rsid w:val="00247914"/>
    <w:rsid w:val="002524FB"/>
    <w:rsid w:val="002530C0"/>
    <w:rsid w:val="0025328F"/>
    <w:rsid w:val="00262496"/>
    <w:rsid w:val="00262D9E"/>
    <w:rsid w:val="00265CAA"/>
    <w:rsid w:val="0027146B"/>
    <w:rsid w:val="002729C0"/>
    <w:rsid w:val="00283373"/>
    <w:rsid w:val="00283D5A"/>
    <w:rsid w:val="00285178"/>
    <w:rsid w:val="00285258"/>
    <w:rsid w:val="0028581E"/>
    <w:rsid w:val="00286750"/>
    <w:rsid w:val="00287995"/>
    <w:rsid w:val="002938F1"/>
    <w:rsid w:val="00294A22"/>
    <w:rsid w:val="002A4679"/>
    <w:rsid w:val="002A503B"/>
    <w:rsid w:val="002A5516"/>
    <w:rsid w:val="002A7EC8"/>
    <w:rsid w:val="002C17FB"/>
    <w:rsid w:val="002C42DC"/>
    <w:rsid w:val="002C6000"/>
    <w:rsid w:val="002C7B5C"/>
    <w:rsid w:val="002D043E"/>
    <w:rsid w:val="002D1360"/>
    <w:rsid w:val="002D3907"/>
    <w:rsid w:val="002D3E3E"/>
    <w:rsid w:val="002D5500"/>
    <w:rsid w:val="002D576B"/>
    <w:rsid w:val="002D69D1"/>
    <w:rsid w:val="002E3A3D"/>
    <w:rsid w:val="002E6219"/>
    <w:rsid w:val="002E6CF7"/>
    <w:rsid w:val="002F4EC6"/>
    <w:rsid w:val="002F5AAD"/>
    <w:rsid w:val="003038E4"/>
    <w:rsid w:val="0031028B"/>
    <w:rsid w:val="00313C0E"/>
    <w:rsid w:val="00314777"/>
    <w:rsid w:val="00316869"/>
    <w:rsid w:val="003179FF"/>
    <w:rsid w:val="00321509"/>
    <w:rsid w:val="00326CFB"/>
    <w:rsid w:val="00331408"/>
    <w:rsid w:val="00334155"/>
    <w:rsid w:val="00335D39"/>
    <w:rsid w:val="0034182E"/>
    <w:rsid w:val="003445D0"/>
    <w:rsid w:val="00351495"/>
    <w:rsid w:val="00351F9D"/>
    <w:rsid w:val="00354647"/>
    <w:rsid w:val="003666B5"/>
    <w:rsid w:val="00367400"/>
    <w:rsid w:val="003705DA"/>
    <w:rsid w:val="00377F56"/>
    <w:rsid w:val="00381E0F"/>
    <w:rsid w:val="003849D3"/>
    <w:rsid w:val="003859C1"/>
    <w:rsid w:val="00391927"/>
    <w:rsid w:val="00397B39"/>
    <w:rsid w:val="003A4074"/>
    <w:rsid w:val="003A6479"/>
    <w:rsid w:val="003A6E69"/>
    <w:rsid w:val="003B0EF5"/>
    <w:rsid w:val="003B1F7A"/>
    <w:rsid w:val="003B40E7"/>
    <w:rsid w:val="003C0643"/>
    <w:rsid w:val="003C0B9F"/>
    <w:rsid w:val="003C148C"/>
    <w:rsid w:val="003C2340"/>
    <w:rsid w:val="003C66AD"/>
    <w:rsid w:val="003D1AE7"/>
    <w:rsid w:val="003D244B"/>
    <w:rsid w:val="003D7FC7"/>
    <w:rsid w:val="003E23BC"/>
    <w:rsid w:val="003E2E96"/>
    <w:rsid w:val="003E3CC7"/>
    <w:rsid w:val="003E595D"/>
    <w:rsid w:val="003E7DA7"/>
    <w:rsid w:val="003F1C4B"/>
    <w:rsid w:val="003F4B08"/>
    <w:rsid w:val="004024BC"/>
    <w:rsid w:val="004026DF"/>
    <w:rsid w:val="004135DF"/>
    <w:rsid w:val="0041385C"/>
    <w:rsid w:val="00415D9B"/>
    <w:rsid w:val="00423E7B"/>
    <w:rsid w:val="00425BA5"/>
    <w:rsid w:val="00430BBB"/>
    <w:rsid w:val="004362E9"/>
    <w:rsid w:val="00436377"/>
    <w:rsid w:val="004441C9"/>
    <w:rsid w:val="004534A0"/>
    <w:rsid w:val="004545A7"/>
    <w:rsid w:val="00455447"/>
    <w:rsid w:val="00461C8B"/>
    <w:rsid w:val="00462DFA"/>
    <w:rsid w:val="00470F8D"/>
    <w:rsid w:val="00473523"/>
    <w:rsid w:val="00473AF5"/>
    <w:rsid w:val="0047573C"/>
    <w:rsid w:val="00477C97"/>
    <w:rsid w:val="00482AE0"/>
    <w:rsid w:val="00484F70"/>
    <w:rsid w:val="00485ADD"/>
    <w:rsid w:val="00490793"/>
    <w:rsid w:val="004A1A6D"/>
    <w:rsid w:val="004A374A"/>
    <w:rsid w:val="004B7D0D"/>
    <w:rsid w:val="004C0E41"/>
    <w:rsid w:val="004C3D5D"/>
    <w:rsid w:val="004D0875"/>
    <w:rsid w:val="004D3183"/>
    <w:rsid w:val="004D4A24"/>
    <w:rsid w:val="004D6A6B"/>
    <w:rsid w:val="004D7223"/>
    <w:rsid w:val="004D76A1"/>
    <w:rsid w:val="00502D8C"/>
    <w:rsid w:val="0050301A"/>
    <w:rsid w:val="00504BC7"/>
    <w:rsid w:val="00504E52"/>
    <w:rsid w:val="005105E5"/>
    <w:rsid w:val="00511075"/>
    <w:rsid w:val="00513D5E"/>
    <w:rsid w:val="005274AB"/>
    <w:rsid w:val="00535B97"/>
    <w:rsid w:val="0053755D"/>
    <w:rsid w:val="00541612"/>
    <w:rsid w:val="005417BA"/>
    <w:rsid w:val="0054731D"/>
    <w:rsid w:val="00553BE0"/>
    <w:rsid w:val="005555BD"/>
    <w:rsid w:val="005567D0"/>
    <w:rsid w:val="005657DD"/>
    <w:rsid w:val="005679D2"/>
    <w:rsid w:val="0057040D"/>
    <w:rsid w:val="00571027"/>
    <w:rsid w:val="0057601E"/>
    <w:rsid w:val="00581DDA"/>
    <w:rsid w:val="00595BD9"/>
    <w:rsid w:val="005A2D41"/>
    <w:rsid w:val="005A7524"/>
    <w:rsid w:val="005B49FD"/>
    <w:rsid w:val="005B5817"/>
    <w:rsid w:val="005C5997"/>
    <w:rsid w:val="005D248A"/>
    <w:rsid w:val="005D5402"/>
    <w:rsid w:val="005D64BB"/>
    <w:rsid w:val="005E0975"/>
    <w:rsid w:val="005E1A4B"/>
    <w:rsid w:val="005E2B84"/>
    <w:rsid w:val="005E3651"/>
    <w:rsid w:val="005E3F5B"/>
    <w:rsid w:val="005F656E"/>
    <w:rsid w:val="00600B0C"/>
    <w:rsid w:val="00602948"/>
    <w:rsid w:val="006029F5"/>
    <w:rsid w:val="00603502"/>
    <w:rsid w:val="00605C17"/>
    <w:rsid w:val="0061274A"/>
    <w:rsid w:val="00612A20"/>
    <w:rsid w:val="0061520D"/>
    <w:rsid w:val="006155B4"/>
    <w:rsid w:val="006256A0"/>
    <w:rsid w:val="00632831"/>
    <w:rsid w:val="006373DB"/>
    <w:rsid w:val="006541D6"/>
    <w:rsid w:val="0066038D"/>
    <w:rsid w:val="006611FF"/>
    <w:rsid w:val="00661ED8"/>
    <w:rsid w:val="006677D8"/>
    <w:rsid w:val="0067152C"/>
    <w:rsid w:val="00673CFD"/>
    <w:rsid w:val="00675EAE"/>
    <w:rsid w:val="00680ACD"/>
    <w:rsid w:val="0068351F"/>
    <w:rsid w:val="00683688"/>
    <w:rsid w:val="00685DCA"/>
    <w:rsid w:val="00693EE9"/>
    <w:rsid w:val="006A07E3"/>
    <w:rsid w:val="006A2219"/>
    <w:rsid w:val="006A3702"/>
    <w:rsid w:val="006A6BA3"/>
    <w:rsid w:val="006A76FE"/>
    <w:rsid w:val="006B18A8"/>
    <w:rsid w:val="006B331C"/>
    <w:rsid w:val="006B40AD"/>
    <w:rsid w:val="006C1134"/>
    <w:rsid w:val="006C29F9"/>
    <w:rsid w:val="006C2F7C"/>
    <w:rsid w:val="006C300B"/>
    <w:rsid w:val="006C53E9"/>
    <w:rsid w:val="006D4E56"/>
    <w:rsid w:val="006D5063"/>
    <w:rsid w:val="006E0955"/>
    <w:rsid w:val="006E18C3"/>
    <w:rsid w:val="006E2EAA"/>
    <w:rsid w:val="006E41B7"/>
    <w:rsid w:val="006E7CE4"/>
    <w:rsid w:val="006F377F"/>
    <w:rsid w:val="006F3C93"/>
    <w:rsid w:val="006F5A73"/>
    <w:rsid w:val="0071257F"/>
    <w:rsid w:val="00713CBD"/>
    <w:rsid w:val="007223EE"/>
    <w:rsid w:val="00730955"/>
    <w:rsid w:val="007330F9"/>
    <w:rsid w:val="00734897"/>
    <w:rsid w:val="00734D45"/>
    <w:rsid w:val="00735A6E"/>
    <w:rsid w:val="00740B97"/>
    <w:rsid w:val="00743B12"/>
    <w:rsid w:val="0074546F"/>
    <w:rsid w:val="00747160"/>
    <w:rsid w:val="007534E1"/>
    <w:rsid w:val="00755F75"/>
    <w:rsid w:val="00756022"/>
    <w:rsid w:val="00761400"/>
    <w:rsid w:val="0076410A"/>
    <w:rsid w:val="0076600E"/>
    <w:rsid w:val="0077090E"/>
    <w:rsid w:val="00772580"/>
    <w:rsid w:val="00775608"/>
    <w:rsid w:val="00781719"/>
    <w:rsid w:val="0078359A"/>
    <w:rsid w:val="00792741"/>
    <w:rsid w:val="007937B6"/>
    <w:rsid w:val="007966A1"/>
    <w:rsid w:val="00797180"/>
    <w:rsid w:val="007A44D1"/>
    <w:rsid w:val="007A59AF"/>
    <w:rsid w:val="007B748C"/>
    <w:rsid w:val="007C14D5"/>
    <w:rsid w:val="007C17F3"/>
    <w:rsid w:val="007C217C"/>
    <w:rsid w:val="007C24E8"/>
    <w:rsid w:val="007C33CA"/>
    <w:rsid w:val="007E07FF"/>
    <w:rsid w:val="007E7000"/>
    <w:rsid w:val="007E762F"/>
    <w:rsid w:val="007F2804"/>
    <w:rsid w:val="007F5B9A"/>
    <w:rsid w:val="00805C43"/>
    <w:rsid w:val="00811DB0"/>
    <w:rsid w:val="0081349F"/>
    <w:rsid w:val="00815957"/>
    <w:rsid w:val="00816DF3"/>
    <w:rsid w:val="0081788A"/>
    <w:rsid w:val="00823B12"/>
    <w:rsid w:val="00824EE8"/>
    <w:rsid w:val="00827057"/>
    <w:rsid w:val="00827E41"/>
    <w:rsid w:val="00831ACB"/>
    <w:rsid w:val="00836E54"/>
    <w:rsid w:val="008375E0"/>
    <w:rsid w:val="00841A60"/>
    <w:rsid w:val="00850889"/>
    <w:rsid w:val="00853B34"/>
    <w:rsid w:val="00855469"/>
    <w:rsid w:val="0086152C"/>
    <w:rsid w:val="00862A16"/>
    <w:rsid w:val="008714D5"/>
    <w:rsid w:val="00876A4B"/>
    <w:rsid w:val="00876E0A"/>
    <w:rsid w:val="00881AE3"/>
    <w:rsid w:val="00887901"/>
    <w:rsid w:val="00890FF1"/>
    <w:rsid w:val="0089616B"/>
    <w:rsid w:val="008961E0"/>
    <w:rsid w:val="008A410F"/>
    <w:rsid w:val="008A47B6"/>
    <w:rsid w:val="008B030E"/>
    <w:rsid w:val="008B6D93"/>
    <w:rsid w:val="008C2930"/>
    <w:rsid w:val="008C3EDE"/>
    <w:rsid w:val="008D0580"/>
    <w:rsid w:val="008D428B"/>
    <w:rsid w:val="008E4023"/>
    <w:rsid w:val="008E55E6"/>
    <w:rsid w:val="0090055F"/>
    <w:rsid w:val="00901411"/>
    <w:rsid w:val="009024B7"/>
    <w:rsid w:val="0090300E"/>
    <w:rsid w:val="0091288E"/>
    <w:rsid w:val="00916BFC"/>
    <w:rsid w:val="00917E35"/>
    <w:rsid w:val="00921B31"/>
    <w:rsid w:val="00921BF3"/>
    <w:rsid w:val="0092511C"/>
    <w:rsid w:val="009255C5"/>
    <w:rsid w:val="00925FB2"/>
    <w:rsid w:val="009260B7"/>
    <w:rsid w:val="009262F8"/>
    <w:rsid w:val="009352CB"/>
    <w:rsid w:val="0094541E"/>
    <w:rsid w:val="009463C5"/>
    <w:rsid w:val="0095663D"/>
    <w:rsid w:val="009643DB"/>
    <w:rsid w:val="009708AD"/>
    <w:rsid w:val="0097279F"/>
    <w:rsid w:val="00974071"/>
    <w:rsid w:val="009854AF"/>
    <w:rsid w:val="00985795"/>
    <w:rsid w:val="00985E9F"/>
    <w:rsid w:val="00993A5B"/>
    <w:rsid w:val="009967A9"/>
    <w:rsid w:val="009A1884"/>
    <w:rsid w:val="009A59E0"/>
    <w:rsid w:val="009B156A"/>
    <w:rsid w:val="009C244E"/>
    <w:rsid w:val="009D20FD"/>
    <w:rsid w:val="009E6474"/>
    <w:rsid w:val="009F378B"/>
    <w:rsid w:val="009F3FB2"/>
    <w:rsid w:val="00A00D3F"/>
    <w:rsid w:val="00A0496A"/>
    <w:rsid w:val="00A07C94"/>
    <w:rsid w:val="00A12E95"/>
    <w:rsid w:val="00A1317D"/>
    <w:rsid w:val="00A16AC5"/>
    <w:rsid w:val="00A1796A"/>
    <w:rsid w:val="00A27FD0"/>
    <w:rsid w:val="00A3019C"/>
    <w:rsid w:val="00A36AA0"/>
    <w:rsid w:val="00A36DD9"/>
    <w:rsid w:val="00A4391B"/>
    <w:rsid w:val="00A475BF"/>
    <w:rsid w:val="00A5258A"/>
    <w:rsid w:val="00A52B46"/>
    <w:rsid w:val="00A60952"/>
    <w:rsid w:val="00A628D9"/>
    <w:rsid w:val="00A62956"/>
    <w:rsid w:val="00A67E0E"/>
    <w:rsid w:val="00A702B9"/>
    <w:rsid w:val="00A7336D"/>
    <w:rsid w:val="00A828AF"/>
    <w:rsid w:val="00A84E87"/>
    <w:rsid w:val="00A867C1"/>
    <w:rsid w:val="00A945E7"/>
    <w:rsid w:val="00AA36AD"/>
    <w:rsid w:val="00AA3E23"/>
    <w:rsid w:val="00AA5B31"/>
    <w:rsid w:val="00AA6783"/>
    <w:rsid w:val="00AA691D"/>
    <w:rsid w:val="00AC0F5C"/>
    <w:rsid w:val="00AC1351"/>
    <w:rsid w:val="00AC1D94"/>
    <w:rsid w:val="00AC2996"/>
    <w:rsid w:val="00AC2F29"/>
    <w:rsid w:val="00AC48C4"/>
    <w:rsid w:val="00AC57CD"/>
    <w:rsid w:val="00AD1D3B"/>
    <w:rsid w:val="00AD3F75"/>
    <w:rsid w:val="00AD4AA4"/>
    <w:rsid w:val="00AD4F5F"/>
    <w:rsid w:val="00AD621D"/>
    <w:rsid w:val="00AF6C65"/>
    <w:rsid w:val="00B024A5"/>
    <w:rsid w:val="00B1095D"/>
    <w:rsid w:val="00B120BF"/>
    <w:rsid w:val="00B14395"/>
    <w:rsid w:val="00B17216"/>
    <w:rsid w:val="00B22D2B"/>
    <w:rsid w:val="00B32657"/>
    <w:rsid w:val="00B33F98"/>
    <w:rsid w:val="00B403FB"/>
    <w:rsid w:val="00B41B60"/>
    <w:rsid w:val="00B43CE5"/>
    <w:rsid w:val="00B45D4F"/>
    <w:rsid w:val="00B465C6"/>
    <w:rsid w:val="00B51342"/>
    <w:rsid w:val="00B5488F"/>
    <w:rsid w:val="00B561D0"/>
    <w:rsid w:val="00B56FC9"/>
    <w:rsid w:val="00B62579"/>
    <w:rsid w:val="00B62757"/>
    <w:rsid w:val="00B67C9B"/>
    <w:rsid w:val="00B71274"/>
    <w:rsid w:val="00B74DD8"/>
    <w:rsid w:val="00B75CD0"/>
    <w:rsid w:val="00B76C91"/>
    <w:rsid w:val="00B774F4"/>
    <w:rsid w:val="00B8158C"/>
    <w:rsid w:val="00B82925"/>
    <w:rsid w:val="00B862D7"/>
    <w:rsid w:val="00B924D4"/>
    <w:rsid w:val="00B926B2"/>
    <w:rsid w:val="00B933B0"/>
    <w:rsid w:val="00BA03E9"/>
    <w:rsid w:val="00BA2985"/>
    <w:rsid w:val="00BA56FE"/>
    <w:rsid w:val="00BA6E81"/>
    <w:rsid w:val="00BA7D3F"/>
    <w:rsid w:val="00BB0636"/>
    <w:rsid w:val="00BB29D2"/>
    <w:rsid w:val="00BB7905"/>
    <w:rsid w:val="00BC0C9F"/>
    <w:rsid w:val="00BC558C"/>
    <w:rsid w:val="00BC74A7"/>
    <w:rsid w:val="00BD35EF"/>
    <w:rsid w:val="00BD7A54"/>
    <w:rsid w:val="00BE237B"/>
    <w:rsid w:val="00BF1241"/>
    <w:rsid w:val="00BF3550"/>
    <w:rsid w:val="00BF640B"/>
    <w:rsid w:val="00BF6E5F"/>
    <w:rsid w:val="00BF7922"/>
    <w:rsid w:val="00C13898"/>
    <w:rsid w:val="00C153B9"/>
    <w:rsid w:val="00C22664"/>
    <w:rsid w:val="00C226E4"/>
    <w:rsid w:val="00C23A9E"/>
    <w:rsid w:val="00C25984"/>
    <w:rsid w:val="00C301A7"/>
    <w:rsid w:val="00C4371E"/>
    <w:rsid w:val="00C437D3"/>
    <w:rsid w:val="00C43D0E"/>
    <w:rsid w:val="00C613B5"/>
    <w:rsid w:val="00C6328A"/>
    <w:rsid w:val="00C64F50"/>
    <w:rsid w:val="00C65105"/>
    <w:rsid w:val="00C72955"/>
    <w:rsid w:val="00C737FD"/>
    <w:rsid w:val="00C74DFB"/>
    <w:rsid w:val="00C80273"/>
    <w:rsid w:val="00C863D5"/>
    <w:rsid w:val="00C932EE"/>
    <w:rsid w:val="00C93370"/>
    <w:rsid w:val="00C9356D"/>
    <w:rsid w:val="00C9512E"/>
    <w:rsid w:val="00C972CE"/>
    <w:rsid w:val="00C977CB"/>
    <w:rsid w:val="00CA1EAB"/>
    <w:rsid w:val="00CA21D9"/>
    <w:rsid w:val="00CA6310"/>
    <w:rsid w:val="00CA6E6E"/>
    <w:rsid w:val="00CA7697"/>
    <w:rsid w:val="00CB5C97"/>
    <w:rsid w:val="00CB6A2E"/>
    <w:rsid w:val="00CC0164"/>
    <w:rsid w:val="00CC03F0"/>
    <w:rsid w:val="00CC0B49"/>
    <w:rsid w:val="00CC6CB6"/>
    <w:rsid w:val="00CC75E2"/>
    <w:rsid w:val="00CD4B89"/>
    <w:rsid w:val="00CE1939"/>
    <w:rsid w:val="00CE22EC"/>
    <w:rsid w:val="00CE2A9B"/>
    <w:rsid w:val="00CE2D98"/>
    <w:rsid w:val="00CF12B0"/>
    <w:rsid w:val="00CF23B6"/>
    <w:rsid w:val="00CF381E"/>
    <w:rsid w:val="00CF391C"/>
    <w:rsid w:val="00D04913"/>
    <w:rsid w:val="00D10222"/>
    <w:rsid w:val="00D111D0"/>
    <w:rsid w:val="00D13383"/>
    <w:rsid w:val="00D139ED"/>
    <w:rsid w:val="00D20632"/>
    <w:rsid w:val="00D2516E"/>
    <w:rsid w:val="00D3079F"/>
    <w:rsid w:val="00D347C2"/>
    <w:rsid w:val="00D3679D"/>
    <w:rsid w:val="00D3773C"/>
    <w:rsid w:val="00D4213D"/>
    <w:rsid w:val="00D46905"/>
    <w:rsid w:val="00D46BE6"/>
    <w:rsid w:val="00D5068F"/>
    <w:rsid w:val="00D51692"/>
    <w:rsid w:val="00D51DEE"/>
    <w:rsid w:val="00D5213A"/>
    <w:rsid w:val="00D60C1D"/>
    <w:rsid w:val="00D65D33"/>
    <w:rsid w:val="00D65D71"/>
    <w:rsid w:val="00D67E20"/>
    <w:rsid w:val="00D71890"/>
    <w:rsid w:val="00D726EB"/>
    <w:rsid w:val="00D7735B"/>
    <w:rsid w:val="00D800CD"/>
    <w:rsid w:val="00D80B0D"/>
    <w:rsid w:val="00D82A27"/>
    <w:rsid w:val="00D87E2C"/>
    <w:rsid w:val="00DA1465"/>
    <w:rsid w:val="00DA30D3"/>
    <w:rsid w:val="00DA5205"/>
    <w:rsid w:val="00DA5E54"/>
    <w:rsid w:val="00DB0871"/>
    <w:rsid w:val="00DB3787"/>
    <w:rsid w:val="00DD00B2"/>
    <w:rsid w:val="00DD60DD"/>
    <w:rsid w:val="00DE4F60"/>
    <w:rsid w:val="00DE5197"/>
    <w:rsid w:val="00DF07B0"/>
    <w:rsid w:val="00DF1DBF"/>
    <w:rsid w:val="00E14279"/>
    <w:rsid w:val="00E247C9"/>
    <w:rsid w:val="00E35678"/>
    <w:rsid w:val="00E357D3"/>
    <w:rsid w:val="00E36E44"/>
    <w:rsid w:val="00E424FD"/>
    <w:rsid w:val="00E42ED8"/>
    <w:rsid w:val="00E45179"/>
    <w:rsid w:val="00E4779B"/>
    <w:rsid w:val="00E47FBE"/>
    <w:rsid w:val="00E51124"/>
    <w:rsid w:val="00E5144A"/>
    <w:rsid w:val="00E6256C"/>
    <w:rsid w:val="00E641F7"/>
    <w:rsid w:val="00E70DBE"/>
    <w:rsid w:val="00E74CA3"/>
    <w:rsid w:val="00E756BB"/>
    <w:rsid w:val="00E84DEC"/>
    <w:rsid w:val="00E86210"/>
    <w:rsid w:val="00E86C0C"/>
    <w:rsid w:val="00E91283"/>
    <w:rsid w:val="00E93469"/>
    <w:rsid w:val="00EA2442"/>
    <w:rsid w:val="00EA5B52"/>
    <w:rsid w:val="00EA5E23"/>
    <w:rsid w:val="00EB16B8"/>
    <w:rsid w:val="00EB3363"/>
    <w:rsid w:val="00EB430D"/>
    <w:rsid w:val="00EB7451"/>
    <w:rsid w:val="00EB7F6D"/>
    <w:rsid w:val="00EC4086"/>
    <w:rsid w:val="00EC6E71"/>
    <w:rsid w:val="00ED0116"/>
    <w:rsid w:val="00ED10F4"/>
    <w:rsid w:val="00EE213D"/>
    <w:rsid w:val="00EE29BE"/>
    <w:rsid w:val="00EE41F4"/>
    <w:rsid w:val="00EE507E"/>
    <w:rsid w:val="00EE7F5A"/>
    <w:rsid w:val="00EF4466"/>
    <w:rsid w:val="00EF528F"/>
    <w:rsid w:val="00F019A4"/>
    <w:rsid w:val="00F13314"/>
    <w:rsid w:val="00F147AD"/>
    <w:rsid w:val="00F2786E"/>
    <w:rsid w:val="00F3311D"/>
    <w:rsid w:val="00F3589C"/>
    <w:rsid w:val="00F363CC"/>
    <w:rsid w:val="00F3665A"/>
    <w:rsid w:val="00F40B52"/>
    <w:rsid w:val="00F47CA0"/>
    <w:rsid w:val="00F523FC"/>
    <w:rsid w:val="00F5373B"/>
    <w:rsid w:val="00F56C8C"/>
    <w:rsid w:val="00F60CF8"/>
    <w:rsid w:val="00F634D0"/>
    <w:rsid w:val="00F64075"/>
    <w:rsid w:val="00F67211"/>
    <w:rsid w:val="00F70522"/>
    <w:rsid w:val="00F705DF"/>
    <w:rsid w:val="00F7198A"/>
    <w:rsid w:val="00F72348"/>
    <w:rsid w:val="00F75986"/>
    <w:rsid w:val="00F77D9B"/>
    <w:rsid w:val="00F84EF0"/>
    <w:rsid w:val="00F955AF"/>
    <w:rsid w:val="00FA1475"/>
    <w:rsid w:val="00FA2540"/>
    <w:rsid w:val="00FB40EB"/>
    <w:rsid w:val="00FB55D7"/>
    <w:rsid w:val="00FC035A"/>
    <w:rsid w:val="00FC22CE"/>
    <w:rsid w:val="00FC6197"/>
    <w:rsid w:val="00FD1877"/>
    <w:rsid w:val="00FD2AF6"/>
    <w:rsid w:val="00FD432C"/>
    <w:rsid w:val="00FD62B6"/>
    <w:rsid w:val="00FE14D5"/>
    <w:rsid w:val="00FE3CD6"/>
    <w:rsid w:val="00FE5DA7"/>
    <w:rsid w:val="00FE69BF"/>
    <w:rsid w:val="00FF020F"/>
    <w:rsid w:val="00FF5457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BE4F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3B5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3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E3F5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7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6A75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86A7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86A75"/>
  </w:style>
  <w:style w:type="character" w:styleId="PageNumber">
    <w:name w:val="page number"/>
    <w:basedOn w:val="DefaultParagraphFont"/>
    <w:uiPriority w:val="99"/>
    <w:semiHidden/>
    <w:unhideWhenUsed/>
    <w:rsid w:val="00086A75"/>
  </w:style>
  <w:style w:type="paragraph" w:styleId="HTMLPreformatted">
    <w:name w:val="HTML Preformatted"/>
    <w:basedOn w:val="Normal"/>
    <w:link w:val="HTMLPreformattedChar"/>
    <w:uiPriority w:val="99"/>
    <w:unhideWhenUsed/>
    <w:rsid w:val="00862A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62A16"/>
    <w:rPr>
      <w:rFonts w:ascii="Courier New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E3F5B"/>
    <w:rPr>
      <w:rFonts w:ascii="Times New Roman" w:hAnsi="Times New Roman" w:cs="Times New Roman"/>
      <w:b/>
      <w:bCs/>
      <w:sz w:val="36"/>
      <w:szCs w:val="36"/>
    </w:rPr>
  </w:style>
  <w:style w:type="character" w:customStyle="1" w:styleId="epub-state">
    <w:name w:val="epub-state"/>
    <w:basedOn w:val="DefaultParagraphFont"/>
    <w:rsid w:val="005E3F5B"/>
  </w:style>
  <w:style w:type="character" w:customStyle="1" w:styleId="epub-date">
    <w:name w:val="epub-date"/>
    <w:basedOn w:val="DefaultParagraphFont"/>
    <w:rsid w:val="005E3F5B"/>
  </w:style>
  <w:style w:type="paragraph" w:styleId="ListParagraph">
    <w:name w:val="List Paragraph"/>
    <w:basedOn w:val="Normal"/>
    <w:uiPriority w:val="34"/>
    <w:qFormat/>
    <w:rsid w:val="00FC6197"/>
    <w:pPr>
      <w:ind w:left="720"/>
      <w:contextualSpacing/>
    </w:pPr>
    <w:rPr>
      <w:rFonts w:asciiTheme="minorHAnsi" w:hAnsiTheme="minorHAnsi" w:cstheme="minorBid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71027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1027"/>
    <w:rPr>
      <w:rFonts w:ascii="Times New Roman" w:hAnsi="Times New Roman" w:cs="Times New Roman"/>
    </w:rPr>
  </w:style>
  <w:style w:type="character" w:customStyle="1" w:styleId="highlight">
    <w:name w:val="highlight"/>
    <w:basedOn w:val="DefaultParagraphFont"/>
    <w:rsid w:val="00455447"/>
  </w:style>
  <w:style w:type="character" w:customStyle="1" w:styleId="Heading1Char">
    <w:name w:val="Heading 1 Char"/>
    <w:basedOn w:val="DefaultParagraphFont"/>
    <w:link w:val="Heading1"/>
    <w:uiPriority w:val="9"/>
    <w:rsid w:val="00CF23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CF23B6"/>
    <w:rPr>
      <w:color w:val="954F72" w:themeColor="followedHyperlink"/>
      <w:u w:val="single"/>
    </w:rPr>
  </w:style>
  <w:style w:type="character" w:customStyle="1" w:styleId="singlehighlightclass">
    <w:name w:val="single_highlight_class"/>
    <w:basedOn w:val="DefaultParagraphFont"/>
    <w:rsid w:val="00675EAE"/>
  </w:style>
  <w:style w:type="character" w:customStyle="1" w:styleId="author">
    <w:name w:val="author"/>
    <w:basedOn w:val="DefaultParagraphFont"/>
    <w:rsid w:val="00C613B5"/>
  </w:style>
  <w:style w:type="character" w:customStyle="1" w:styleId="articletitle">
    <w:name w:val="articletitle"/>
    <w:basedOn w:val="DefaultParagraphFont"/>
    <w:rsid w:val="00C613B5"/>
  </w:style>
  <w:style w:type="character" w:customStyle="1" w:styleId="journaltitle">
    <w:name w:val="journaltitle"/>
    <w:basedOn w:val="DefaultParagraphFont"/>
    <w:rsid w:val="00C613B5"/>
  </w:style>
  <w:style w:type="character" w:customStyle="1" w:styleId="pubyear">
    <w:name w:val="pubyear"/>
    <w:basedOn w:val="DefaultParagraphFont"/>
    <w:rsid w:val="00C613B5"/>
  </w:style>
  <w:style w:type="character" w:customStyle="1" w:styleId="vol">
    <w:name w:val="vol"/>
    <w:basedOn w:val="DefaultParagraphFont"/>
    <w:rsid w:val="00C613B5"/>
  </w:style>
  <w:style w:type="character" w:customStyle="1" w:styleId="pagefirst">
    <w:name w:val="pagefirst"/>
    <w:basedOn w:val="DefaultParagraphFont"/>
    <w:rsid w:val="00C613B5"/>
  </w:style>
  <w:style w:type="paragraph" w:styleId="NormalWeb">
    <w:name w:val="Normal (Web)"/>
    <w:basedOn w:val="Normal"/>
    <w:uiPriority w:val="99"/>
    <w:semiHidden/>
    <w:unhideWhenUsed/>
    <w:rsid w:val="00430BBB"/>
    <w:pPr>
      <w:spacing w:before="100" w:beforeAutospacing="1" w:after="100" w:afterAutospacing="1"/>
    </w:pPr>
  </w:style>
  <w:style w:type="character" w:styleId="Emphasis">
    <w:name w:val="Emphasis"/>
    <w:aliases w:val="emphasis"/>
    <w:basedOn w:val="DefaultParagraphFont"/>
    <w:uiPriority w:val="20"/>
    <w:qFormat/>
    <w:rsid w:val="00430BBB"/>
  </w:style>
  <w:style w:type="character" w:styleId="Strong">
    <w:name w:val="Strong"/>
    <w:basedOn w:val="DefaultParagraphFont"/>
    <w:uiPriority w:val="22"/>
    <w:qFormat/>
    <w:rsid w:val="00430BBB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7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lock">
    <w:name w:val="block"/>
    <w:basedOn w:val="DefaultParagraphFont"/>
    <w:rsid w:val="00490793"/>
  </w:style>
  <w:style w:type="character" w:customStyle="1" w:styleId="article-headerpages">
    <w:name w:val="article-header__pages"/>
    <w:basedOn w:val="DefaultParagraphFont"/>
    <w:rsid w:val="009352CB"/>
  </w:style>
  <w:style w:type="character" w:customStyle="1" w:styleId="author-style">
    <w:name w:val="author-style"/>
    <w:basedOn w:val="DefaultParagraphFont"/>
    <w:rsid w:val="00FB40EB"/>
  </w:style>
  <w:style w:type="character" w:customStyle="1" w:styleId="js-separator">
    <w:name w:val="js-separator"/>
    <w:basedOn w:val="DefaultParagraphFont"/>
    <w:rsid w:val="00EB7F6D"/>
  </w:style>
  <w:style w:type="paragraph" w:customStyle="1" w:styleId="text14">
    <w:name w:val="text14"/>
    <w:basedOn w:val="Normal"/>
    <w:rsid w:val="00EB7F6D"/>
    <w:pPr>
      <w:spacing w:before="100" w:beforeAutospacing="1" w:after="100" w:afterAutospacing="1"/>
    </w:pPr>
  </w:style>
  <w:style w:type="character" w:customStyle="1" w:styleId="visually-hidden">
    <w:name w:val="visually-hidden"/>
    <w:basedOn w:val="DefaultParagraphFont"/>
    <w:rsid w:val="00EB7F6D"/>
  </w:style>
  <w:style w:type="character" w:customStyle="1" w:styleId="hlfld-title">
    <w:name w:val="hlfld-title"/>
    <w:basedOn w:val="DefaultParagraphFont"/>
    <w:rsid w:val="00FE3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920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4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2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72839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031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4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29908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77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8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2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d.altmann@ic.ac.uk" TargetMode="External"/><Relationship Id="rId8" Type="http://schemas.openxmlformats.org/officeDocument/2006/relationships/hyperlink" Target="https://onlinelibrary.wiley.com/doi/10.1111/imm.12924" TargetMode="External"/><Relationship Id="rId9" Type="http://schemas.openxmlformats.org/officeDocument/2006/relationships/hyperlink" Target="https://doi.org/10.1111/imm.13005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871</Words>
  <Characters>4969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Altmann</dc:creator>
  <cp:keywords/>
  <dc:description/>
  <cp:lastModifiedBy>Altmann, Danny M</cp:lastModifiedBy>
  <cp:revision>23</cp:revision>
  <cp:lastPrinted>2018-05-24T09:12:00Z</cp:lastPrinted>
  <dcterms:created xsi:type="dcterms:W3CDTF">2019-01-28T22:50:00Z</dcterms:created>
  <dcterms:modified xsi:type="dcterms:W3CDTF">2019-01-29T07:38:00Z</dcterms:modified>
</cp:coreProperties>
</file>