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2965D6" w14:textId="77777777" w:rsidR="00114361" w:rsidRDefault="00114361" w:rsidP="00607399">
      <w:pPr>
        <w:ind w:left="-283" w:right="-283"/>
        <w:jc w:val="center"/>
        <w:rPr>
          <w:b/>
          <w:bCs/>
          <w:sz w:val="22"/>
          <w:szCs w:val="28"/>
        </w:rPr>
      </w:pPr>
      <w:bookmarkStart w:id="0" w:name="OLE_LINK37"/>
      <w:bookmarkStart w:id="1" w:name="OLE_LINK38"/>
      <w:bookmarkStart w:id="2" w:name="OLE_LINK39"/>
    </w:p>
    <w:p w14:paraId="4AE2D027" w14:textId="77777777" w:rsidR="000D5F87" w:rsidRPr="006A2297" w:rsidRDefault="002A16C1" w:rsidP="00607399">
      <w:pPr>
        <w:ind w:left="-283" w:right="-283"/>
        <w:jc w:val="center"/>
        <w:rPr>
          <w:b/>
          <w:caps/>
          <w:sz w:val="18"/>
          <w:szCs w:val="22"/>
        </w:rPr>
      </w:pPr>
      <w:r w:rsidRPr="006A2297">
        <w:rPr>
          <w:b/>
          <w:bCs/>
          <w:sz w:val="22"/>
          <w:szCs w:val="28"/>
        </w:rPr>
        <w:t xml:space="preserve">FRACTURE </w:t>
      </w:r>
      <w:r w:rsidR="00930838" w:rsidRPr="006A2297">
        <w:rPr>
          <w:b/>
          <w:bCs/>
          <w:sz w:val="22"/>
          <w:szCs w:val="28"/>
        </w:rPr>
        <w:t>INVESTIGATION IN STARCH BASED FOODS</w:t>
      </w:r>
    </w:p>
    <w:p w14:paraId="7A5847EC" w14:textId="77777777" w:rsidR="000D5F87" w:rsidRPr="00700298" w:rsidRDefault="000D5F87" w:rsidP="00607399">
      <w:pPr>
        <w:jc w:val="center"/>
        <w:rPr>
          <w:sz w:val="22"/>
          <w:szCs w:val="22"/>
        </w:rPr>
      </w:pPr>
    </w:p>
    <w:p w14:paraId="27CC2E2F" w14:textId="77777777" w:rsidR="008126A3" w:rsidRPr="001A12BE" w:rsidRDefault="00EC72BC" w:rsidP="00607399">
      <w:pPr>
        <w:jc w:val="center"/>
        <w:rPr>
          <w:sz w:val="20"/>
          <w:szCs w:val="22"/>
        </w:rPr>
      </w:pPr>
      <w:r w:rsidRPr="001A12BE">
        <w:rPr>
          <w:b/>
          <w:bCs/>
          <w:sz w:val="20"/>
          <w:szCs w:val="22"/>
        </w:rPr>
        <w:t xml:space="preserve">C.G. Skamniotis ᵃ, </w:t>
      </w:r>
      <w:r w:rsidR="008126A3" w:rsidRPr="001A12BE">
        <w:rPr>
          <w:b/>
          <w:bCs/>
          <w:sz w:val="20"/>
          <w:szCs w:val="22"/>
        </w:rPr>
        <w:t>Y. Patel ᵃ, M.N. Charalambides ᵃ, M. Elliott ᵇ</w:t>
      </w:r>
    </w:p>
    <w:p w14:paraId="5F1487E1" w14:textId="77777777" w:rsidR="000D5F87" w:rsidRPr="00890C24" w:rsidRDefault="000D5F87" w:rsidP="00890C24">
      <w:pPr>
        <w:rPr>
          <w:sz w:val="20"/>
          <w:szCs w:val="20"/>
          <w:vertAlign w:val="superscript"/>
        </w:rPr>
      </w:pPr>
    </w:p>
    <w:p w14:paraId="31ADB588" w14:textId="77777777" w:rsidR="000D5F87" w:rsidRPr="006A2297" w:rsidRDefault="008126A3" w:rsidP="00607399">
      <w:pPr>
        <w:jc w:val="center"/>
        <w:rPr>
          <w:sz w:val="20"/>
          <w:szCs w:val="20"/>
        </w:rPr>
      </w:pPr>
      <w:proofErr w:type="spellStart"/>
      <w:proofErr w:type="gramStart"/>
      <w:r w:rsidRPr="006A2297">
        <w:rPr>
          <w:sz w:val="20"/>
          <w:szCs w:val="20"/>
          <w:vertAlign w:val="superscript"/>
        </w:rPr>
        <w:t>a</w:t>
      </w:r>
      <w:r w:rsidR="000D5F87" w:rsidRPr="006A2297">
        <w:rPr>
          <w:sz w:val="20"/>
          <w:szCs w:val="20"/>
        </w:rPr>
        <w:t>Department</w:t>
      </w:r>
      <w:proofErr w:type="spellEnd"/>
      <w:proofErr w:type="gramEnd"/>
      <w:r w:rsidR="000D5F87" w:rsidRPr="006A2297">
        <w:rPr>
          <w:sz w:val="20"/>
          <w:szCs w:val="20"/>
        </w:rPr>
        <w:t xml:space="preserve"> of Mechanical Engineering, Imperial College London</w:t>
      </w:r>
    </w:p>
    <w:p w14:paraId="7019E05F" w14:textId="77777777" w:rsidR="000D5F87" w:rsidRPr="006A2297" w:rsidRDefault="000D5F87" w:rsidP="00607399">
      <w:pPr>
        <w:jc w:val="center"/>
        <w:rPr>
          <w:sz w:val="20"/>
          <w:szCs w:val="20"/>
          <w:lang w:val="da-DK"/>
        </w:rPr>
      </w:pPr>
      <w:r w:rsidRPr="006A2297">
        <w:rPr>
          <w:sz w:val="20"/>
          <w:szCs w:val="20"/>
          <w:lang w:val="da-DK"/>
        </w:rPr>
        <w:t>London SW7 2AZ, United Kingdom</w:t>
      </w:r>
    </w:p>
    <w:p w14:paraId="2BC17EAB" w14:textId="18E3E6B4" w:rsidR="00F75C9C" w:rsidRPr="006A2297" w:rsidRDefault="00F75C9C" w:rsidP="00607399">
      <w:pPr>
        <w:jc w:val="center"/>
        <w:rPr>
          <w:sz w:val="20"/>
          <w:szCs w:val="20"/>
          <w:lang w:val="da-DK"/>
        </w:rPr>
      </w:pPr>
      <w:r w:rsidRPr="006A2297">
        <w:rPr>
          <w:sz w:val="20"/>
          <w:szCs w:val="20"/>
          <w:lang w:val="da-DK"/>
        </w:rPr>
        <w:t>E-mail:</w:t>
      </w:r>
      <w:r w:rsidR="00E2557A">
        <w:rPr>
          <w:rStyle w:val="Hyperlink"/>
          <w:sz w:val="20"/>
          <w:szCs w:val="20"/>
          <w:lang w:val="da-DK"/>
        </w:rPr>
        <w:t>, m.charalambides@imperial.ac.uk</w:t>
      </w:r>
      <w:bookmarkStart w:id="3" w:name="_GoBack"/>
      <w:bookmarkEnd w:id="3"/>
    </w:p>
    <w:p w14:paraId="39253E2A" w14:textId="77777777" w:rsidR="001C0173" w:rsidRPr="006A2297" w:rsidRDefault="001C0173" w:rsidP="00607399">
      <w:pPr>
        <w:jc w:val="center"/>
        <w:rPr>
          <w:sz w:val="20"/>
          <w:szCs w:val="20"/>
          <w:lang w:val="da-DK"/>
        </w:rPr>
      </w:pPr>
    </w:p>
    <w:p w14:paraId="64CE9524" w14:textId="1D316B7D" w:rsidR="008C03CC" w:rsidRPr="006A2297" w:rsidRDefault="00BD78D4" w:rsidP="00607399">
      <w:pPr>
        <w:jc w:val="center"/>
        <w:rPr>
          <w:bCs/>
          <w:sz w:val="20"/>
          <w:szCs w:val="20"/>
        </w:rPr>
      </w:pPr>
      <w:r>
        <w:rPr>
          <w:bCs/>
          <w:sz w:val="20"/>
          <w:szCs w:val="20"/>
        </w:rPr>
        <w:t xml:space="preserve">ᵇ Mars </w:t>
      </w:r>
      <w:proofErr w:type="spellStart"/>
      <w:r>
        <w:rPr>
          <w:bCs/>
          <w:sz w:val="20"/>
          <w:szCs w:val="20"/>
        </w:rPr>
        <w:t>Petcare</w:t>
      </w:r>
      <w:proofErr w:type="spellEnd"/>
      <w:r>
        <w:rPr>
          <w:bCs/>
          <w:sz w:val="20"/>
          <w:szCs w:val="20"/>
        </w:rPr>
        <w:t xml:space="preserve"> UK</w:t>
      </w:r>
      <w:r w:rsidR="0090566F">
        <w:rPr>
          <w:bCs/>
          <w:sz w:val="20"/>
          <w:szCs w:val="20"/>
        </w:rPr>
        <w:t xml:space="preserve"> Ltd</w:t>
      </w:r>
      <w:r>
        <w:rPr>
          <w:bCs/>
          <w:sz w:val="20"/>
          <w:szCs w:val="20"/>
        </w:rPr>
        <w:t>, Leicester</w:t>
      </w:r>
      <w:r w:rsidR="008C03CC" w:rsidRPr="006A2297">
        <w:rPr>
          <w:bCs/>
          <w:sz w:val="20"/>
          <w:szCs w:val="20"/>
        </w:rPr>
        <w:t>shire, UK</w:t>
      </w:r>
    </w:p>
    <w:p w14:paraId="643C75A5" w14:textId="77777777" w:rsidR="00F75C9C" w:rsidRPr="006A2297" w:rsidRDefault="00F75C9C" w:rsidP="00607399">
      <w:pPr>
        <w:jc w:val="center"/>
        <w:rPr>
          <w:sz w:val="18"/>
          <w:szCs w:val="22"/>
        </w:rPr>
      </w:pPr>
    </w:p>
    <w:p w14:paraId="7E7A2689" w14:textId="287E6A01" w:rsidR="000D5F87" w:rsidRPr="006A2297" w:rsidRDefault="000D5F87" w:rsidP="00607399">
      <w:pPr>
        <w:jc w:val="center"/>
        <w:rPr>
          <w:sz w:val="18"/>
          <w:szCs w:val="22"/>
        </w:rPr>
      </w:pPr>
      <w:r w:rsidRPr="006A2297">
        <w:rPr>
          <w:b/>
          <w:sz w:val="18"/>
          <w:szCs w:val="22"/>
        </w:rPr>
        <w:t xml:space="preserve">Keywords: </w:t>
      </w:r>
      <w:r w:rsidR="00511056">
        <w:rPr>
          <w:sz w:val="18"/>
          <w:szCs w:val="22"/>
        </w:rPr>
        <w:t>EWF</w:t>
      </w:r>
      <w:r w:rsidR="004910C1">
        <w:rPr>
          <w:b/>
          <w:sz w:val="18"/>
          <w:szCs w:val="22"/>
        </w:rPr>
        <w:t xml:space="preserve">, </w:t>
      </w:r>
      <w:r w:rsidR="00511056">
        <w:rPr>
          <w:sz w:val="18"/>
          <w:szCs w:val="22"/>
        </w:rPr>
        <w:t>DENT</w:t>
      </w:r>
      <w:r w:rsidR="00446FFE" w:rsidRPr="00446FFE">
        <w:rPr>
          <w:sz w:val="18"/>
          <w:szCs w:val="22"/>
        </w:rPr>
        <w:t>,</w:t>
      </w:r>
      <w:r w:rsidR="00446FFE">
        <w:rPr>
          <w:b/>
          <w:sz w:val="18"/>
          <w:szCs w:val="22"/>
        </w:rPr>
        <w:t xml:space="preserve"> </w:t>
      </w:r>
      <w:r w:rsidR="00511056">
        <w:rPr>
          <w:sz w:val="18"/>
          <w:szCs w:val="22"/>
        </w:rPr>
        <w:t xml:space="preserve">energy release rate, </w:t>
      </w:r>
      <w:r w:rsidR="000F43E6">
        <w:rPr>
          <w:sz w:val="18"/>
          <w:szCs w:val="22"/>
        </w:rPr>
        <w:t>LEFM</w:t>
      </w:r>
      <w:r w:rsidR="00511056">
        <w:rPr>
          <w:sz w:val="18"/>
          <w:szCs w:val="22"/>
        </w:rPr>
        <w:t>,</w:t>
      </w:r>
      <w:r w:rsidR="00446FFE">
        <w:rPr>
          <w:sz w:val="18"/>
          <w:szCs w:val="22"/>
        </w:rPr>
        <w:t xml:space="preserve"> </w:t>
      </w:r>
      <w:proofErr w:type="spellStart"/>
      <w:r w:rsidR="00446FFE">
        <w:rPr>
          <w:sz w:val="18"/>
          <w:szCs w:val="22"/>
        </w:rPr>
        <w:t>viscoplastic</w:t>
      </w:r>
      <w:proofErr w:type="spellEnd"/>
      <w:r w:rsidR="00446FFE">
        <w:rPr>
          <w:sz w:val="18"/>
          <w:szCs w:val="22"/>
        </w:rPr>
        <w:t>,</w:t>
      </w:r>
      <w:r w:rsidR="00511056">
        <w:rPr>
          <w:sz w:val="18"/>
          <w:szCs w:val="22"/>
        </w:rPr>
        <w:t xml:space="preserve"> </w:t>
      </w:r>
      <w:r w:rsidR="000F43E6">
        <w:rPr>
          <w:sz w:val="18"/>
          <w:szCs w:val="22"/>
        </w:rPr>
        <w:t>damage</w:t>
      </w:r>
    </w:p>
    <w:p w14:paraId="2F254FAE" w14:textId="77777777" w:rsidR="000D5F87" w:rsidRPr="00700298" w:rsidRDefault="000D5F87" w:rsidP="00607399">
      <w:pPr>
        <w:jc w:val="center"/>
        <w:rPr>
          <w:b/>
          <w:sz w:val="22"/>
          <w:szCs w:val="22"/>
        </w:rPr>
      </w:pPr>
    </w:p>
    <w:p w14:paraId="456E8E11" w14:textId="77777777" w:rsidR="000D5F87" w:rsidRDefault="000D5F87" w:rsidP="0065001F">
      <w:pPr>
        <w:jc w:val="center"/>
        <w:rPr>
          <w:b/>
          <w:caps/>
          <w:sz w:val="20"/>
          <w:szCs w:val="22"/>
        </w:rPr>
      </w:pPr>
      <w:r w:rsidRPr="001A12BE">
        <w:rPr>
          <w:b/>
          <w:caps/>
          <w:sz w:val="20"/>
          <w:szCs w:val="22"/>
        </w:rPr>
        <w:t>Abstract</w:t>
      </w:r>
    </w:p>
    <w:p w14:paraId="6FEC2576" w14:textId="77777777" w:rsidR="0065001F" w:rsidRPr="001A12BE" w:rsidRDefault="0065001F" w:rsidP="0065001F">
      <w:pPr>
        <w:jc w:val="center"/>
        <w:rPr>
          <w:b/>
          <w:caps/>
          <w:sz w:val="20"/>
          <w:szCs w:val="22"/>
        </w:rPr>
      </w:pPr>
    </w:p>
    <w:p w14:paraId="4E898A52" w14:textId="6746BA83" w:rsidR="00F948C4" w:rsidRPr="0008795D" w:rsidRDefault="00BE0AFD" w:rsidP="0065001F">
      <w:pPr>
        <w:jc w:val="both"/>
        <w:rPr>
          <w:bCs/>
          <w:sz w:val="18"/>
          <w:szCs w:val="22"/>
        </w:rPr>
      </w:pPr>
      <w:bookmarkStart w:id="4" w:name="OLE_LINK27"/>
      <w:bookmarkStart w:id="5" w:name="OLE_LINK28"/>
      <w:r>
        <w:rPr>
          <w:bCs/>
          <w:sz w:val="18"/>
          <w:szCs w:val="22"/>
        </w:rPr>
        <w:t xml:space="preserve">   </w:t>
      </w:r>
      <w:r w:rsidR="0008795D" w:rsidRPr="00EB6D29">
        <w:rPr>
          <w:bCs/>
          <w:sz w:val="18"/>
          <w:szCs w:val="22"/>
        </w:rPr>
        <w:t>The study of oral processing and specifically cutting of the food</w:t>
      </w:r>
      <w:r w:rsidRPr="00EB6D29">
        <w:rPr>
          <w:bCs/>
          <w:sz w:val="18"/>
          <w:szCs w:val="22"/>
        </w:rPr>
        <w:t xml:space="preserve"> </w:t>
      </w:r>
      <w:r w:rsidR="0008795D" w:rsidRPr="00EB6D29">
        <w:rPr>
          <w:bCs/>
          <w:sz w:val="18"/>
          <w:szCs w:val="22"/>
        </w:rPr>
        <w:t>piece during mastication can lead towards optimisation of products for humans or animals. Food materials are complex bio-composites with highly nonlinear constitutive response. Their fracture properties have not been largely i</w:t>
      </w:r>
      <w:r w:rsidR="00437824" w:rsidRPr="00EB6D29">
        <w:rPr>
          <w:bCs/>
          <w:sz w:val="18"/>
          <w:szCs w:val="22"/>
        </w:rPr>
        <w:t>nvestigated as yet while</w:t>
      </w:r>
      <w:r w:rsidR="003D7DE6" w:rsidRPr="00EB6D29">
        <w:rPr>
          <w:bCs/>
          <w:sz w:val="18"/>
          <w:szCs w:val="22"/>
        </w:rPr>
        <w:t xml:space="preserve"> the </w:t>
      </w:r>
      <w:r w:rsidR="0008795D" w:rsidRPr="00EB6D29">
        <w:rPr>
          <w:bCs/>
          <w:sz w:val="18"/>
          <w:szCs w:val="22"/>
        </w:rPr>
        <w:t xml:space="preserve">need for models </w:t>
      </w:r>
      <w:r w:rsidR="003D7DE6" w:rsidRPr="00EB6D29">
        <w:rPr>
          <w:bCs/>
          <w:sz w:val="18"/>
          <w:szCs w:val="22"/>
        </w:rPr>
        <w:t>capable</w:t>
      </w:r>
      <w:r w:rsidR="0008795D" w:rsidRPr="00EB6D29">
        <w:rPr>
          <w:bCs/>
          <w:sz w:val="18"/>
          <w:szCs w:val="22"/>
        </w:rPr>
        <w:t xml:space="preserve"> </w:t>
      </w:r>
      <w:r w:rsidR="003D7DE6" w:rsidRPr="00EB6D29">
        <w:rPr>
          <w:bCs/>
          <w:sz w:val="18"/>
          <w:szCs w:val="22"/>
        </w:rPr>
        <w:t xml:space="preserve">of </w:t>
      </w:r>
      <w:r w:rsidR="0008795D" w:rsidRPr="00EB6D29">
        <w:rPr>
          <w:bCs/>
          <w:sz w:val="18"/>
          <w:szCs w:val="22"/>
        </w:rPr>
        <w:t>predict</w:t>
      </w:r>
      <w:r w:rsidR="003D7DE6" w:rsidRPr="00EB6D29">
        <w:rPr>
          <w:bCs/>
          <w:sz w:val="18"/>
          <w:szCs w:val="22"/>
        </w:rPr>
        <w:t>ing</w:t>
      </w:r>
      <w:r w:rsidR="0008795D" w:rsidRPr="00EB6D29">
        <w:rPr>
          <w:bCs/>
          <w:sz w:val="18"/>
          <w:szCs w:val="22"/>
        </w:rPr>
        <w:t xml:space="preserve"> food breakdown</w:t>
      </w:r>
      <w:r w:rsidR="003D7DE6" w:rsidRPr="00EB6D29">
        <w:rPr>
          <w:bCs/>
          <w:sz w:val="18"/>
          <w:szCs w:val="22"/>
        </w:rPr>
        <w:t xml:space="preserve"> increases</w:t>
      </w:r>
      <w:r w:rsidR="0008795D" w:rsidRPr="00EB6D29">
        <w:rPr>
          <w:bCs/>
          <w:sz w:val="18"/>
          <w:szCs w:val="22"/>
        </w:rPr>
        <w:t>.</w:t>
      </w:r>
      <w:r w:rsidR="0008795D">
        <w:rPr>
          <w:bCs/>
          <w:sz w:val="18"/>
          <w:szCs w:val="22"/>
        </w:rPr>
        <w:t xml:space="preserve"> </w:t>
      </w:r>
      <w:r w:rsidR="00F648FD">
        <w:rPr>
          <w:bCs/>
          <w:sz w:val="18"/>
          <w:szCs w:val="22"/>
        </w:rPr>
        <w:t>In this study, t</w:t>
      </w:r>
      <w:r w:rsidR="00133F30" w:rsidRPr="00133F30">
        <w:rPr>
          <w:bCs/>
          <w:sz w:val="18"/>
          <w:szCs w:val="22"/>
        </w:rPr>
        <w:t>he blade cutting and the essential work of fracture (EWF) methodologies assess</w:t>
      </w:r>
      <w:r w:rsidR="003D7DE6">
        <w:rPr>
          <w:bCs/>
          <w:sz w:val="18"/>
          <w:szCs w:val="22"/>
        </w:rPr>
        <w:t>ed</w:t>
      </w:r>
      <w:r w:rsidR="00133F30" w:rsidRPr="00133F30">
        <w:rPr>
          <w:bCs/>
          <w:sz w:val="18"/>
          <w:szCs w:val="22"/>
        </w:rPr>
        <w:t xml:space="preserve"> the fracture behaviour </w:t>
      </w:r>
      <w:r w:rsidR="009E70C3">
        <w:rPr>
          <w:bCs/>
          <w:sz w:val="18"/>
          <w:szCs w:val="22"/>
        </w:rPr>
        <w:t xml:space="preserve">of </w:t>
      </w:r>
      <w:r w:rsidR="003D7DE6">
        <w:rPr>
          <w:bCs/>
          <w:sz w:val="18"/>
          <w:szCs w:val="22"/>
        </w:rPr>
        <w:t xml:space="preserve">starch based </w:t>
      </w:r>
      <w:r w:rsidR="0008795D">
        <w:rPr>
          <w:bCs/>
          <w:sz w:val="18"/>
          <w:szCs w:val="22"/>
        </w:rPr>
        <w:t>pet-food</w:t>
      </w:r>
      <w:r w:rsidR="00133F30" w:rsidRPr="00133F30">
        <w:rPr>
          <w:bCs/>
          <w:sz w:val="18"/>
          <w:szCs w:val="22"/>
        </w:rPr>
        <w:t xml:space="preserve">. Tensile tests revealed rate dependent </w:t>
      </w:r>
      <w:r w:rsidR="00DE546B">
        <w:rPr>
          <w:bCs/>
          <w:sz w:val="18"/>
          <w:szCs w:val="22"/>
        </w:rPr>
        <w:t>stiffness</w:t>
      </w:r>
      <w:r w:rsidR="00133F30" w:rsidRPr="00133F30">
        <w:rPr>
          <w:bCs/>
          <w:sz w:val="18"/>
          <w:szCs w:val="22"/>
        </w:rPr>
        <w:t xml:space="preserve"> and stress softening</w:t>
      </w:r>
      <w:r w:rsidR="00F648FD">
        <w:rPr>
          <w:bCs/>
          <w:sz w:val="18"/>
          <w:szCs w:val="22"/>
        </w:rPr>
        <w:t xml:space="preserve"> effects</w:t>
      </w:r>
      <w:r w:rsidR="00133F30" w:rsidRPr="00133F30">
        <w:rPr>
          <w:bCs/>
          <w:sz w:val="18"/>
          <w:szCs w:val="22"/>
        </w:rPr>
        <w:t xml:space="preserve">, attributed to </w:t>
      </w:r>
      <w:proofErr w:type="spellStart"/>
      <w:r w:rsidR="00133F30" w:rsidRPr="00133F30">
        <w:rPr>
          <w:bCs/>
          <w:sz w:val="18"/>
          <w:szCs w:val="22"/>
        </w:rPr>
        <w:t>viscoplasticity</w:t>
      </w:r>
      <w:proofErr w:type="spellEnd"/>
      <w:r w:rsidR="00133F30" w:rsidRPr="00133F30">
        <w:rPr>
          <w:bCs/>
          <w:sz w:val="18"/>
          <w:szCs w:val="22"/>
        </w:rPr>
        <w:t xml:space="preserve"> and micro-cracking, respectively. Cutting data were collected for 5, 10 and </w:t>
      </w:r>
      <w:r w:rsidR="00101D5B">
        <w:rPr>
          <w:bCs/>
          <w:sz w:val="18"/>
          <w:szCs w:val="22"/>
        </w:rPr>
        <w:t>3</w:t>
      </w:r>
      <w:r w:rsidR="00133F30" w:rsidRPr="00133F30">
        <w:rPr>
          <w:bCs/>
          <w:sz w:val="18"/>
          <w:szCs w:val="22"/>
        </w:rPr>
        <w:t>0</w:t>
      </w:r>
      <w:r w:rsidR="0037353C">
        <w:rPr>
          <w:bCs/>
          <w:sz w:val="18"/>
          <w:szCs w:val="22"/>
        </w:rPr>
        <w:t xml:space="preserve"> </w:t>
      </w:r>
      <w:r w:rsidR="00133F30" w:rsidRPr="00133F30">
        <w:rPr>
          <w:bCs/>
          <w:sz w:val="18"/>
          <w:szCs w:val="22"/>
        </w:rPr>
        <w:t>mm/s sample feed rates</w:t>
      </w:r>
      <w:r w:rsidR="003D7DE6">
        <w:rPr>
          <w:bCs/>
          <w:sz w:val="18"/>
          <w:szCs w:val="22"/>
        </w:rPr>
        <w:t>,</w:t>
      </w:r>
      <w:r w:rsidR="00133F30" w:rsidRPr="00133F30">
        <w:rPr>
          <w:bCs/>
          <w:sz w:val="18"/>
          <w:szCs w:val="22"/>
        </w:rPr>
        <w:t xml:space="preserve"> whereas the EWF tests</w:t>
      </w:r>
      <w:r w:rsidR="00383518">
        <w:rPr>
          <w:bCs/>
          <w:sz w:val="18"/>
          <w:szCs w:val="22"/>
        </w:rPr>
        <w:t xml:space="preserve"> were conducted at 1.7, 3.3 and</w:t>
      </w:r>
      <w:r w:rsidR="00133F30" w:rsidRPr="00133F30">
        <w:rPr>
          <w:bCs/>
          <w:sz w:val="18"/>
          <w:szCs w:val="22"/>
        </w:rPr>
        <w:t xml:space="preserve"> 8.3 mm/s crosshead speeds correspondin</w:t>
      </w:r>
      <w:r w:rsidR="00383518">
        <w:rPr>
          <w:bCs/>
          <w:sz w:val="18"/>
          <w:szCs w:val="22"/>
        </w:rPr>
        <w:t>g to average crack speeds of 4, 7 and</w:t>
      </w:r>
      <w:r w:rsidR="00133F30" w:rsidRPr="00133F30">
        <w:rPr>
          <w:bCs/>
          <w:sz w:val="18"/>
          <w:szCs w:val="22"/>
        </w:rPr>
        <w:t xml:space="preserve"> 15 mm/s respectively. A reasonable agreement was ac</w:t>
      </w:r>
      <w:r w:rsidR="00E46858">
        <w:rPr>
          <w:bCs/>
          <w:sz w:val="18"/>
          <w:szCs w:val="22"/>
        </w:rPr>
        <w:t>hieved between cutting and EWF,</w:t>
      </w:r>
      <w:r w:rsidR="00F648FD">
        <w:rPr>
          <w:bCs/>
          <w:sz w:val="18"/>
          <w:szCs w:val="22"/>
        </w:rPr>
        <w:t xml:space="preserve"> reporting</w:t>
      </w:r>
      <w:r w:rsidR="00F81FFC">
        <w:rPr>
          <w:bCs/>
          <w:sz w:val="18"/>
          <w:szCs w:val="22"/>
        </w:rPr>
        <w:t xml:space="preserve"> 1.26</w:t>
      </w:r>
      <w:r w:rsidR="0015684F">
        <w:rPr>
          <w:bCs/>
          <w:sz w:val="18"/>
          <w:szCs w:val="22"/>
        </w:rPr>
        <w:t>, 1.</w:t>
      </w:r>
      <w:r w:rsidR="00F81FFC">
        <w:rPr>
          <w:bCs/>
          <w:sz w:val="18"/>
          <w:szCs w:val="22"/>
        </w:rPr>
        <w:t>78, 1.76</w:t>
      </w:r>
      <w:r w:rsidR="00133F30" w:rsidRPr="00133F30">
        <w:rPr>
          <w:bCs/>
          <w:sz w:val="18"/>
          <w:szCs w:val="22"/>
        </w:rPr>
        <w:t xml:space="preserve"> </w:t>
      </w:r>
      <w:r w:rsidR="00673FAC">
        <w:rPr>
          <w:bCs/>
          <w:sz w:val="18"/>
          <w:szCs w:val="22"/>
        </w:rPr>
        <w:t>kJ/m² and 1.52, 1.37, 1.45</w:t>
      </w:r>
      <w:r w:rsidR="001F1011">
        <w:rPr>
          <w:bCs/>
          <w:sz w:val="18"/>
          <w:szCs w:val="22"/>
        </w:rPr>
        <w:t xml:space="preserve"> kJ/m²</w:t>
      </w:r>
      <w:r w:rsidR="00F648FD">
        <w:rPr>
          <w:bCs/>
          <w:sz w:val="18"/>
          <w:szCs w:val="22"/>
        </w:rPr>
        <w:t xml:space="preserve"> values</w:t>
      </w:r>
      <w:r w:rsidR="001F1011">
        <w:rPr>
          <w:bCs/>
          <w:sz w:val="18"/>
          <w:szCs w:val="22"/>
        </w:rPr>
        <w:t xml:space="preserve">, </w:t>
      </w:r>
      <w:r w:rsidR="00133F30" w:rsidRPr="00133F30">
        <w:rPr>
          <w:bCs/>
          <w:sz w:val="18"/>
          <w:szCs w:val="22"/>
        </w:rPr>
        <w:t>respectively, for t</w:t>
      </w:r>
      <w:r w:rsidR="001F1011">
        <w:rPr>
          <w:bCs/>
          <w:sz w:val="18"/>
          <w:szCs w:val="22"/>
        </w:rPr>
        <w:t xml:space="preserve">he corresponding crack speeds. </w:t>
      </w:r>
      <w:r w:rsidR="00133F30" w:rsidRPr="00133F30">
        <w:rPr>
          <w:bCs/>
          <w:sz w:val="18"/>
          <w:szCs w:val="22"/>
        </w:rPr>
        <w:t xml:space="preserve">These toughness data were used in a </w:t>
      </w:r>
      <w:r w:rsidR="0008795D">
        <w:rPr>
          <w:bCs/>
          <w:sz w:val="18"/>
          <w:szCs w:val="22"/>
        </w:rPr>
        <w:t xml:space="preserve">novel </w:t>
      </w:r>
      <w:r w:rsidR="0037353C">
        <w:rPr>
          <w:bCs/>
          <w:sz w:val="18"/>
          <w:szCs w:val="22"/>
        </w:rPr>
        <w:t>numerical</w:t>
      </w:r>
      <w:r w:rsidR="00133F30" w:rsidRPr="00133F30">
        <w:rPr>
          <w:bCs/>
          <w:sz w:val="18"/>
          <w:szCs w:val="22"/>
        </w:rPr>
        <w:t xml:space="preserve"> model simulating the</w:t>
      </w:r>
      <w:r w:rsidR="00853784">
        <w:rPr>
          <w:bCs/>
          <w:sz w:val="18"/>
          <w:szCs w:val="22"/>
        </w:rPr>
        <w:t xml:space="preserve"> ‘first’ bite mastication process</w:t>
      </w:r>
      <w:r w:rsidR="00133F30" w:rsidRPr="00133F30">
        <w:rPr>
          <w:bCs/>
          <w:sz w:val="18"/>
          <w:szCs w:val="22"/>
        </w:rPr>
        <w:t xml:space="preserve">. A </w:t>
      </w:r>
      <w:proofErr w:type="spellStart"/>
      <w:r w:rsidR="00133F30" w:rsidRPr="00133F30">
        <w:rPr>
          <w:bCs/>
          <w:sz w:val="18"/>
          <w:szCs w:val="22"/>
        </w:rPr>
        <w:t>viscoplastic</w:t>
      </w:r>
      <w:proofErr w:type="spellEnd"/>
      <w:r w:rsidR="00133F30" w:rsidRPr="00133F30">
        <w:rPr>
          <w:bCs/>
          <w:sz w:val="18"/>
          <w:szCs w:val="22"/>
        </w:rPr>
        <w:t xml:space="preserve"> material model is adopted for the food piece, </w:t>
      </w:r>
      <w:r w:rsidR="00853784">
        <w:rPr>
          <w:bCs/>
          <w:sz w:val="18"/>
          <w:szCs w:val="22"/>
        </w:rPr>
        <w:t>combined with a</w:t>
      </w:r>
      <w:r w:rsidR="00133F30" w:rsidRPr="00133F30">
        <w:rPr>
          <w:bCs/>
          <w:sz w:val="18"/>
          <w:szCs w:val="22"/>
        </w:rPr>
        <w:t xml:space="preserve"> damage </w:t>
      </w:r>
      <w:r w:rsidR="00853784">
        <w:rPr>
          <w:bCs/>
          <w:sz w:val="18"/>
          <w:szCs w:val="22"/>
        </w:rPr>
        <w:t>law which</w:t>
      </w:r>
      <w:r w:rsidR="00133F30" w:rsidRPr="00133F30">
        <w:rPr>
          <w:bCs/>
          <w:sz w:val="18"/>
          <w:szCs w:val="22"/>
        </w:rPr>
        <w:t xml:space="preserve"> </w:t>
      </w:r>
      <w:r w:rsidR="00853784">
        <w:rPr>
          <w:bCs/>
          <w:sz w:val="18"/>
          <w:szCs w:val="22"/>
        </w:rPr>
        <w:t xml:space="preserve">enabled </w:t>
      </w:r>
      <w:r w:rsidR="00DE546B">
        <w:rPr>
          <w:bCs/>
          <w:sz w:val="18"/>
          <w:szCs w:val="22"/>
        </w:rPr>
        <w:t>predicting</w:t>
      </w:r>
      <w:r w:rsidR="00133F30" w:rsidRPr="00133F30">
        <w:rPr>
          <w:bCs/>
          <w:sz w:val="18"/>
          <w:szCs w:val="22"/>
        </w:rPr>
        <w:t xml:space="preserve"> </w:t>
      </w:r>
      <w:r w:rsidR="001F1011">
        <w:rPr>
          <w:bCs/>
          <w:sz w:val="18"/>
          <w:szCs w:val="22"/>
        </w:rPr>
        <w:t>fracture patterns in the</w:t>
      </w:r>
      <w:r w:rsidR="00DE546B">
        <w:rPr>
          <w:bCs/>
          <w:sz w:val="18"/>
          <w:szCs w:val="22"/>
        </w:rPr>
        <w:t xml:space="preserve"> product</w:t>
      </w:r>
      <w:r w:rsidR="00133F30" w:rsidRPr="00133F30">
        <w:rPr>
          <w:bCs/>
          <w:sz w:val="18"/>
          <w:szCs w:val="22"/>
        </w:rPr>
        <w:t xml:space="preserve">. </w:t>
      </w:r>
    </w:p>
    <w:p w14:paraId="0D8C5332" w14:textId="77777777" w:rsidR="001A12BE" w:rsidRPr="001A12BE" w:rsidRDefault="001A12BE" w:rsidP="001A12BE">
      <w:pPr>
        <w:rPr>
          <w:bCs/>
          <w:sz w:val="20"/>
          <w:szCs w:val="22"/>
        </w:rPr>
      </w:pPr>
    </w:p>
    <w:p w14:paraId="5B604BC0" w14:textId="77777777" w:rsidR="000D5F87" w:rsidRDefault="000D5F87" w:rsidP="0065001F">
      <w:pPr>
        <w:pStyle w:val="1stTitleWCCM"/>
        <w:spacing w:before="0" w:after="0"/>
        <w:outlineLvl w:val="0"/>
        <w:rPr>
          <w:szCs w:val="22"/>
        </w:rPr>
      </w:pPr>
      <w:proofErr w:type="gramStart"/>
      <w:r w:rsidRPr="001A12BE">
        <w:rPr>
          <w:szCs w:val="22"/>
        </w:rPr>
        <w:t>1</w:t>
      </w:r>
      <w:bookmarkStart w:id="6" w:name="OLE_LINK24"/>
      <w:bookmarkStart w:id="7" w:name="OLE_LINK25"/>
      <w:bookmarkStart w:id="8" w:name="OLE_LINK26"/>
      <w:r w:rsidRPr="001A12BE">
        <w:rPr>
          <w:szCs w:val="22"/>
        </w:rPr>
        <w:t xml:space="preserve">  INTRODUCTION</w:t>
      </w:r>
      <w:bookmarkEnd w:id="6"/>
      <w:bookmarkEnd w:id="7"/>
      <w:bookmarkEnd w:id="8"/>
      <w:proofErr w:type="gramEnd"/>
    </w:p>
    <w:p w14:paraId="71431CF4" w14:textId="77777777" w:rsidR="0065001F" w:rsidRPr="001A12BE" w:rsidRDefault="0065001F" w:rsidP="0065001F">
      <w:pPr>
        <w:pStyle w:val="1stTitleWCCM"/>
        <w:spacing w:before="0" w:after="0"/>
        <w:outlineLvl w:val="0"/>
        <w:rPr>
          <w:szCs w:val="22"/>
        </w:rPr>
      </w:pPr>
    </w:p>
    <w:bookmarkEnd w:id="4"/>
    <w:bookmarkEnd w:id="5"/>
    <w:p w14:paraId="3596DBBE" w14:textId="654B7D40" w:rsidR="00DC501D" w:rsidRDefault="00607399" w:rsidP="0065001F">
      <w:pPr>
        <w:autoSpaceDE w:val="0"/>
        <w:autoSpaceDN w:val="0"/>
        <w:adjustRightInd w:val="0"/>
        <w:jc w:val="both"/>
        <w:rPr>
          <w:rFonts w:eastAsia="Calibri"/>
          <w:sz w:val="18"/>
          <w:szCs w:val="20"/>
          <w:highlight w:val="yellow"/>
          <w:lang w:eastAsia="en-US"/>
        </w:rPr>
      </w:pPr>
      <w:r w:rsidRPr="00A91DBF">
        <w:rPr>
          <w:rFonts w:eastAsia="Calibri"/>
          <w:sz w:val="20"/>
          <w:szCs w:val="20"/>
          <w:lang w:eastAsia="en-US"/>
        </w:rPr>
        <w:t xml:space="preserve">  </w:t>
      </w:r>
      <w:r w:rsidR="005F6CB8">
        <w:rPr>
          <w:rFonts w:eastAsia="Calibri"/>
          <w:sz w:val="20"/>
          <w:szCs w:val="20"/>
          <w:lang w:eastAsia="en-US"/>
        </w:rPr>
        <w:t xml:space="preserve">  </w:t>
      </w:r>
      <w:r w:rsidR="001C5C7C" w:rsidRPr="00EB6D29">
        <w:rPr>
          <w:rFonts w:eastAsia="Calibri"/>
          <w:sz w:val="18"/>
          <w:szCs w:val="20"/>
          <w:lang w:eastAsia="en-US"/>
        </w:rPr>
        <w:t xml:space="preserve">A wide range of </w:t>
      </w:r>
      <w:r w:rsidR="001A5C7E" w:rsidRPr="00EB6D29">
        <w:rPr>
          <w:rFonts w:eastAsia="Calibri"/>
          <w:sz w:val="18"/>
          <w:szCs w:val="20"/>
          <w:lang w:eastAsia="en-US"/>
        </w:rPr>
        <w:t xml:space="preserve">bite forces have been reported in mammals </w:t>
      </w:r>
      <w:r w:rsidR="000C3C2E" w:rsidRPr="00734312">
        <w:rPr>
          <w:rFonts w:eastAsia="Calibri"/>
          <w:color w:val="002060"/>
          <w:sz w:val="18"/>
          <w:szCs w:val="20"/>
          <w:lang w:eastAsia="en-US"/>
        </w:rPr>
        <w:fldChar w:fldCharType="begin"/>
      </w:r>
      <w:r w:rsidR="00447C21" w:rsidRPr="00734312">
        <w:rPr>
          <w:rFonts w:eastAsia="Calibri"/>
          <w:color w:val="002060"/>
          <w:sz w:val="18"/>
          <w:szCs w:val="20"/>
          <w:lang w:eastAsia="en-US"/>
        </w:rPr>
        <w:instrText xml:space="preserve"> ADDIN EN.CITE &lt;EndNote&gt;&lt;Cite&gt;&lt;Author&gt;Christiansen&lt;/Author&gt;&lt;Year&gt;2005&lt;/Year&gt;&lt;RecNum&gt;2408&lt;/RecNum&gt;&lt;DisplayText&gt;[1, 2]&lt;/DisplayText&gt;&lt;record&gt;&lt;rec-number&gt;2408&lt;/rec-number&gt;&lt;foreign-keys&gt;&lt;key app="EN" db-id="50wxdpzd9vd5r7e9t5b595djrfpttrxw9avp" timestamp="1456752439"&gt;2408&lt;/key&gt;&lt;/foreign-keys&gt;&lt;ref-type name="Journal Article"&gt;17&lt;/ref-type&gt;&lt;contributors&gt;&lt;authors&gt;&lt;author&gt;Christiansen, Per&lt;/author&gt;&lt;author&gt;Adolfssen, Jan S&lt;/author&gt;&lt;/authors&gt;&lt;/contributors&gt;&lt;titles&gt;&lt;title&gt;Bite forces, canine strength and skull allometry in carnivores (Mammalia, Carnivora)&lt;/title&gt;&lt;secondary-title&gt;Journal of Zoology&lt;/secondary-title&gt;&lt;/titles&gt;&lt;periodical&gt;&lt;full-title&gt;Journal of Zoology&lt;/full-title&gt;&lt;/periodical&gt;&lt;pages&gt;133-151&lt;/pages&gt;&lt;volume&gt;266&lt;/volume&gt;&lt;number&gt;2&lt;/number&gt;&lt;dates&gt;&lt;year&gt;2005&lt;/year&gt;&lt;/dates&gt;&lt;isbn&gt;1469-7998&lt;/isbn&gt;&lt;urls&gt;&lt;/urls&gt;&lt;/record&gt;&lt;/Cite&gt;&lt;Cite&gt;&lt;Author&gt;Christiansen&lt;/Author&gt;&lt;Year&gt;2007&lt;/Year&gt;&lt;RecNum&gt;2412&lt;/RecNum&gt;&lt;record&gt;&lt;rec-number&gt;2412&lt;/rec-number&gt;&lt;foreign-keys&gt;&lt;key app="EN" db-id="50wxdpzd9vd5r7e9t5b595djrfpttrxw9avp" timestamp="1456769522"&gt;2412&lt;/key&gt;&lt;/foreign-keys&gt;&lt;ref-type name="Journal Article"&gt;17&lt;/ref-type&gt;&lt;contributors&gt;&lt;authors&gt;&lt;author&gt;Christiansen, Per&lt;/author&gt;&lt;author&gt;Wroe, Stephen&lt;/author&gt;&lt;/authors&gt;&lt;/contributors&gt;&lt;titles&gt;&lt;title&gt;Bite forces and evolutionary adaptations to feeding ecology in carnivores&lt;/title&gt;&lt;secondary-title&gt;Ecology&lt;/secondary-title&gt;&lt;/titles&gt;&lt;periodical&gt;&lt;full-title&gt;Ecology&lt;/full-title&gt;&lt;/periodical&gt;&lt;pages&gt;347-358&lt;/pages&gt;&lt;volume&gt;88&lt;/volume&gt;&lt;number&gt;2&lt;/number&gt;&lt;dates&gt;&lt;year&gt;2007&lt;/year&gt;&lt;/dates&gt;&lt;isbn&gt;0012-9658&lt;/isbn&gt;&lt;urls&gt;&lt;/urls&gt;&lt;/record&gt;&lt;/Cite&gt;&lt;/EndNote&gt;</w:instrText>
      </w:r>
      <w:r w:rsidR="000C3C2E" w:rsidRPr="00734312">
        <w:rPr>
          <w:rFonts w:eastAsia="Calibri"/>
          <w:color w:val="002060"/>
          <w:sz w:val="18"/>
          <w:szCs w:val="20"/>
          <w:lang w:eastAsia="en-US"/>
        </w:rPr>
        <w:fldChar w:fldCharType="separate"/>
      </w:r>
      <w:r w:rsidR="00447C21" w:rsidRPr="00734312">
        <w:rPr>
          <w:rFonts w:eastAsia="Calibri"/>
          <w:noProof/>
          <w:color w:val="002060"/>
          <w:sz w:val="18"/>
          <w:szCs w:val="20"/>
          <w:lang w:eastAsia="en-US"/>
        </w:rPr>
        <w:t>[1, 2]</w:t>
      </w:r>
      <w:r w:rsidR="000C3C2E" w:rsidRPr="00734312">
        <w:rPr>
          <w:rFonts w:eastAsia="Calibri"/>
          <w:color w:val="002060"/>
          <w:sz w:val="18"/>
          <w:szCs w:val="20"/>
          <w:lang w:eastAsia="en-US"/>
        </w:rPr>
        <w:fldChar w:fldCharType="end"/>
      </w:r>
      <w:r w:rsidR="001A5C7E" w:rsidRPr="00EB6D29">
        <w:rPr>
          <w:rFonts w:eastAsia="Calibri"/>
          <w:sz w:val="18"/>
          <w:szCs w:val="20"/>
          <w:lang w:eastAsia="en-US"/>
        </w:rPr>
        <w:t xml:space="preserve"> </w:t>
      </w:r>
      <w:r w:rsidR="004954B4" w:rsidRPr="00EB6D29">
        <w:rPr>
          <w:rFonts w:eastAsia="Calibri"/>
          <w:sz w:val="18"/>
          <w:szCs w:val="20"/>
          <w:lang w:eastAsia="en-US"/>
        </w:rPr>
        <w:t>and specifically dogs</w:t>
      </w:r>
      <w:r w:rsidR="000C3C2E" w:rsidRPr="00EB6D29">
        <w:rPr>
          <w:rFonts w:eastAsia="Calibri"/>
          <w:sz w:val="18"/>
          <w:szCs w:val="20"/>
          <w:lang w:eastAsia="en-US"/>
        </w:rPr>
        <w:t xml:space="preserve"> </w:t>
      </w:r>
      <w:r w:rsidR="00895467" w:rsidRPr="00734312">
        <w:rPr>
          <w:rFonts w:eastAsia="Calibri"/>
          <w:color w:val="002060"/>
          <w:sz w:val="18"/>
          <w:szCs w:val="20"/>
          <w:lang w:eastAsia="en-US"/>
        </w:rPr>
        <w:fldChar w:fldCharType="begin"/>
      </w:r>
      <w:r w:rsidR="00447C21" w:rsidRPr="00734312">
        <w:rPr>
          <w:rFonts w:eastAsia="Calibri"/>
          <w:color w:val="002060"/>
          <w:sz w:val="18"/>
          <w:szCs w:val="20"/>
          <w:lang w:eastAsia="en-US"/>
        </w:rPr>
        <w:instrText xml:space="preserve"> ADDIN EN.CITE &lt;EndNote&gt;&lt;Cite&gt;&lt;Author&gt;Ellis&lt;/Author&gt;&lt;Year&gt;2008&lt;/Year&gt;&lt;RecNum&gt;2409&lt;/RecNum&gt;&lt;DisplayText&gt;[3]&lt;/DisplayText&gt;&lt;record&gt;&lt;rec-number&gt;2409&lt;/rec-number&gt;&lt;foreign-keys&gt;&lt;key app="EN" db-id="50wxdpzd9vd5r7e9t5b595djrfpttrxw9avp" timestamp="1456755073"&gt;2409&lt;/key&gt;&lt;/foreign-keys&gt;&lt;ref-type name="Journal Article"&gt;17&lt;/ref-type&gt;&lt;contributors&gt;&lt;authors&gt;&lt;author&gt;Ellis, Jennifer Lynn&lt;/author&gt;&lt;author&gt;Thomason, Jeffrey J&lt;/author&gt;&lt;author&gt;Kebreab, Ermias&lt;/author&gt;&lt;author&gt;France, James&lt;/author&gt;&lt;/authors&gt;&lt;/contributors&gt;&lt;titles&gt;&lt;title&gt;Calibration of estimated biting forces in domestic canids: comparison of post</w:instrText>
      </w:r>
      <w:r w:rsidR="00447C21" w:rsidRPr="00734312">
        <w:rPr>
          <w:rFonts w:ascii="Cambria Math" w:eastAsia="Calibri" w:hAnsi="Cambria Math" w:cs="Cambria Math"/>
          <w:color w:val="002060"/>
          <w:sz w:val="18"/>
          <w:szCs w:val="20"/>
          <w:lang w:eastAsia="en-US"/>
        </w:rPr>
        <w:instrText>‐</w:instrText>
      </w:r>
      <w:r w:rsidR="00447C21" w:rsidRPr="00734312">
        <w:rPr>
          <w:rFonts w:eastAsia="Calibri"/>
          <w:color w:val="002060"/>
          <w:sz w:val="18"/>
          <w:szCs w:val="20"/>
          <w:lang w:eastAsia="en-US"/>
        </w:rPr>
        <w:instrText>mortem and in vivo measurements&lt;/title&gt;&lt;secondary-title&gt;Journal of Anatomy&lt;/secondary-title&gt;&lt;/titles&gt;&lt;periodical&gt;&lt;full-title&gt;Journal of Anatomy&lt;/full-title&gt;&lt;/periodical&gt;&lt;pages&gt;769-780&lt;/pages&gt;&lt;volume&gt;212&lt;/volume&gt;&lt;number&gt;6&lt;/number&gt;&lt;dates&gt;&lt;year&gt;2008&lt;/year&gt;&lt;/dates&gt;&lt;isbn&gt;1469-7580&lt;/isbn&gt;&lt;urls&gt;&lt;/urls&gt;&lt;/record&gt;&lt;/Cite&gt;&lt;/EndNote&gt;</w:instrText>
      </w:r>
      <w:r w:rsidR="00895467" w:rsidRPr="00734312">
        <w:rPr>
          <w:rFonts w:eastAsia="Calibri"/>
          <w:color w:val="002060"/>
          <w:sz w:val="18"/>
          <w:szCs w:val="20"/>
          <w:lang w:eastAsia="en-US"/>
        </w:rPr>
        <w:fldChar w:fldCharType="separate"/>
      </w:r>
      <w:r w:rsidR="00447C21" w:rsidRPr="00734312">
        <w:rPr>
          <w:rFonts w:eastAsia="Calibri"/>
          <w:noProof/>
          <w:color w:val="002060"/>
          <w:sz w:val="18"/>
          <w:szCs w:val="20"/>
          <w:lang w:eastAsia="en-US"/>
        </w:rPr>
        <w:t>[3]</w:t>
      </w:r>
      <w:r w:rsidR="00895467" w:rsidRPr="00734312">
        <w:rPr>
          <w:rFonts w:eastAsia="Calibri"/>
          <w:color w:val="002060"/>
          <w:sz w:val="18"/>
          <w:szCs w:val="20"/>
          <w:lang w:eastAsia="en-US"/>
        </w:rPr>
        <w:fldChar w:fldCharType="end"/>
      </w:r>
      <w:r w:rsidR="004954B4" w:rsidRPr="00EB6D29">
        <w:rPr>
          <w:rFonts w:eastAsia="Calibri"/>
          <w:sz w:val="18"/>
          <w:szCs w:val="20"/>
          <w:lang w:eastAsia="en-US"/>
        </w:rPr>
        <w:t>. I</w:t>
      </w:r>
      <w:r w:rsidR="002C6F7D" w:rsidRPr="00EB6D29">
        <w:rPr>
          <w:rFonts w:eastAsia="Calibri"/>
          <w:sz w:val="18"/>
          <w:szCs w:val="20"/>
          <w:lang w:eastAsia="en-US"/>
        </w:rPr>
        <w:t xml:space="preserve">t is well established that differences in crown morphology </w:t>
      </w:r>
      <w:r w:rsidR="004954B4" w:rsidRPr="00EB6D29">
        <w:rPr>
          <w:rFonts w:eastAsia="Calibri"/>
          <w:sz w:val="18"/>
          <w:szCs w:val="20"/>
          <w:lang w:eastAsia="en-US"/>
        </w:rPr>
        <w:t xml:space="preserve">are linked to variations in the </w:t>
      </w:r>
      <w:r w:rsidR="002C6F7D" w:rsidRPr="00EB6D29">
        <w:rPr>
          <w:rFonts w:eastAsia="Calibri"/>
          <w:sz w:val="18"/>
          <w:szCs w:val="20"/>
          <w:lang w:eastAsia="en-US"/>
        </w:rPr>
        <w:t xml:space="preserve">properties of foods ingested and masticated </w:t>
      </w:r>
      <w:r w:rsidR="002C6F7D" w:rsidRPr="00734312">
        <w:rPr>
          <w:rFonts w:eastAsia="Calibri"/>
          <w:color w:val="002060"/>
          <w:sz w:val="18"/>
          <w:szCs w:val="20"/>
          <w:lang w:eastAsia="en-US"/>
        </w:rPr>
        <w:fldChar w:fldCharType="begin">
          <w:fldData xml:space="preserve">PEVuZE5vdGU+PENpdGU+PEF1dGhvcj5LdXBjemlrPC9BdXRob3I+PFllYXI+MjAxMjwvWWVhcj48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</w:fldData>
        </w:fldChar>
      </w:r>
      <w:r w:rsidR="00447C21" w:rsidRPr="00734312">
        <w:rPr>
          <w:rFonts w:eastAsia="Calibri"/>
          <w:color w:val="002060"/>
          <w:sz w:val="18"/>
          <w:szCs w:val="20"/>
          <w:lang w:eastAsia="en-US"/>
        </w:rPr>
        <w:instrText xml:space="preserve"> ADDIN EN.CITE </w:instrText>
      </w:r>
      <w:r w:rsidR="00447C21" w:rsidRPr="00734312">
        <w:rPr>
          <w:rFonts w:eastAsia="Calibri"/>
          <w:color w:val="002060"/>
          <w:sz w:val="18"/>
          <w:szCs w:val="20"/>
          <w:lang w:eastAsia="en-US"/>
        </w:rPr>
        <w:fldChar w:fldCharType="begin">
          <w:fldData xml:space="preserve">PEVuZE5vdGU+PENpdGU+PEF1dGhvcj5LdXBjemlrPC9BdXRob3I+PFllYXI+MjAxMjwvWWVhcj48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</w:fldData>
        </w:fldChar>
      </w:r>
      <w:r w:rsidR="00447C21" w:rsidRPr="00734312">
        <w:rPr>
          <w:rFonts w:eastAsia="Calibri"/>
          <w:color w:val="002060"/>
          <w:sz w:val="18"/>
          <w:szCs w:val="20"/>
          <w:lang w:eastAsia="en-US"/>
        </w:rPr>
        <w:instrText xml:space="preserve"> ADDIN EN.CITE.DATA </w:instrText>
      </w:r>
      <w:r w:rsidR="00447C21" w:rsidRPr="00734312">
        <w:rPr>
          <w:rFonts w:eastAsia="Calibri"/>
          <w:color w:val="002060"/>
          <w:sz w:val="18"/>
          <w:szCs w:val="20"/>
          <w:lang w:eastAsia="en-US"/>
        </w:rPr>
      </w:r>
      <w:r w:rsidR="00447C21" w:rsidRPr="00734312">
        <w:rPr>
          <w:rFonts w:eastAsia="Calibri"/>
          <w:color w:val="002060"/>
          <w:sz w:val="18"/>
          <w:szCs w:val="20"/>
          <w:lang w:eastAsia="en-US"/>
        </w:rPr>
        <w:fldChar w:fldCharType="end"/>
      </w:r>
      <w:r w:rsidR="002C6F7D" w:rsidRPr="00734312">
        <w:rPr>
          <w:rFonts w:eastAsia="Calibri"/>
          <w:color w:val="002060"/>
          <w:sz w:val="18"/>
          <w:szCs w:val="20"/>
          <w:lang w:eastAsia="en-US"/>
        </w:rPr>
      </w:r>
      <w:r w:rsidR="002C6F7D" w:rsidRPr="00734312">
        <w:rPr>
          <w:rFonts w:eastAsia="Calibri"/>
          <w:color w:val="002060"/>
          <w:sz w:val="18"/>
          <w:szCs w:val="20"/>
          <w:lang w:eastAsia="en-US"/>
        </w:rPr>
        <w:fldChar w:fldCharType="separate"/>
      </w:r>
      <w:r w:rsidR="00447C21" w:rsidRPr="00734312">
        <w:rPr>
          <w:rFonts w:eastAsia="Calibri"/>
          <w:noProof/>
          <w:color w:val="002060"/>
          <w:sz w:val="18"/>
          <w:szCs w:val="20"/>
          <w:lang w:eastAsia="en-US"/>
        </w:rPr>
        <w:t>[4-6]</w:t>
      </w:r>
      <w:r w:rsidR="002C6F7D" w:rsidRPr="00734312">
        <w:rPr>
          <w:rFonts w:eastAsia="Calibri"/>
          <w:color w:val="002060"/>
          <w:sz w:val="18"/>
          <w:szCs w:val="20"/>
          <w:lang w:eastAsia="en-US"/>
        </w:rPr>
        <w:fldChar w:fldCharType="end"/>
      </w:r>
      <w:r w:rsidR="001A5C7E" w:rsidRPr="00EB6D29">
        <w:rPr>
          <w:rFonts w:eastAsia="Calibri"/>
          <w:sz w:val="18"/>
          <w:szCs w:val="20"/>
          <w:lang w:eastAsia="en-US"/>
        </w:rPr>
        <w:t xml:space="preserve">. </w:t>
      </w:r>
      <w:r w:rsidR="005648D4" w:rsidRPr="00EB6D29">
        <w:rPr>
          <w:rFonts w:eastAsia="Calibri"/>
          <w:sz w:val="18"/>
          <w:szCs w:val="20"/>
          <w:lang w:eastAsia="en-US"/>
        </w:rPr>
        <w:t xml:space="preserve">Scull and tooth shape are principal determinants of how effectively the mastication is performed </w:t>
      </w:r>
      <w:r w:rsidR="005648D4" w:rsidRPr="00734312">
        <w:rPr>
          <w:rFonts w:eastAsia="Calibri"/>
          <w:color w:val="002060"/>
          <w:sz w:val="18"/>
          <w:szCs w:val="20"/>
          <w:lang w:eastAsia="en-US"/>
        </w:rPr>
        <w:fldChar w:fldCharType="begin">
          <w:fldData xml:space="preserve">PEVuZE5vdGU+PENpdGU+PEF1dGhvcj5FdmFuczwvQXV0aG9yPjxZZWFyPjIwMDg8L1llYXI+PFJl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==
</w:fldData>
        </w:fldChar>
      </w:r>
      <w:r w:rsidR="00447C21" w:rsidRPr="00734312">
        <w:rPr>
          <w:rFonts w:eastAsia="Calibri"/>
          <w:color w:val="002060"/>
          <w:sz w:val="18"/>
          <w:szCs w:val="20"/>
          <w:lang w:eastAsia="en-US"/>
        </w:rPr>
        <w:instrText xml:space="preserve"> ADDIN EN.CITE </w:instrText>
      </w:r>
      <w:r w:rsidR="00447C21" w:rsidRPr="00734312">
        <w:rPr>
          <w:rFonts w:eastAsia="Calibri"/>
          <w:color w:val="002060"/>
          <w:sz w:val="18"/>
          <w:szCs w:val="20"/>
          <w:lang w:eastAsia="en-US"/>
        </w:rPr>
        <w:fldChar w:fldCharType="begin">
          <w:fldData xml:space="preserve">PEVuZE5vdGU+PENpdGU+PEF1dGhvcj5FdmFuczwvQXV0aG9yPjxZZWFyPjIwMDg8L1llYXI+PFJl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==
</w:fldData>
        </w:fldChar>
      </w:r>
      <w:r w:rsidR="00447C21" w:rsidRPr="00734312">
        <w:rPr>
          <w:rFonts w:eastAsia="Calibri"/>
          <w:color w:val="002060"/>
          <w:sz w:val="18"/>
          <w:szCs w:val="20"/>
          <w:lang w:eastAsia="en-US"/>
        </w:rPr>
        <w:instrText xml:space="preserve"> ADDIN EN.CITE.DATA </w:instrText>
      </w:r>
      <w:r w:rsidR="00447C21" w:rsidRPr="00734312">
        <w:rPr>
          <w:rFonts w:eastAsia="Calibri"/>
          <w:color w:val="002060"/>
          <w:sz w:val="18"/>
          <w:szCs w:val="20"/>
          <w:lang w:eastAsia="en-US"/>
        </w:rPr>
      </w:r>
      <w:r w:rsidR="00447C21" w:rsidRPr="00734312">
        <w:rPr>
          <w:rFonts w:eastAsia="Calibri"/>
          <w:color w:val="002060"/>
          <w:sz w:val="18"/>
          <w:szCs w:val="20"/>
          <w:lang w:eastAsia="en-US"/>
        </w:rPr>
        <w:fldChar w:fldCharType="end"/>
      </w:r>
      <w:r w:rsidR="005648D4" w:rsidRPr="00734312">
        <w:rPr>
          <w:rFonts w:eastAsia="Calibri"/>
          <w:color w:val="002060"/>
          <w:sz w:val="18"/>
          <w:szCs w:val="20"/>
          <w:lang w:eastAsia="en-US"/>
        </w:rPr>
      </w:r>
      <w:r w:rsidR="005648D4" w:rsidRPr="00734312">
        <w:rPr>
          <w:rFonts w:eastAsia="Calibri"/>
          <w:color w:val="002060"/>
          <w:sz w:val="18"/>
          <w:szCs w:val="20"/>
          <w:lang w:eastAsia="en-US"/>
        </w:rPr>
        <w:fldChar w:fldCharType="separate"/>
      </w:r>
      <w:r w:rsidR="00447C21" w:rsidRPr="00734312">
        <w:rPr>
          <w:rFonts w:eastAsia="Calibri"/>
          <w:noProof/>
          <w:color w:val="002060"/>
          <w:sz w:val="18"/>
          <w:szCs w:val="20"/>
          <w:lang w:eastAsia="en-US"/>
        </w:rPr>
        <w:t>[5-7]</w:t>
      </w:r>
      <w:r w:rsidR="005648D4" w:rsidRPr="00734312">
        <w:rPr>
          <w:rFonts w:eastAsia="Calibri"/>
          <w:color w:val="002060"/>
          <w:sz w:val="18"/>
          <w:szCs w:val="20"/>
          <w:lang w:eastAsia="en-US"/>
        </w:rPr>
        <w:fldChar w:fldCharType="end"/>
      </w:r>
      <w:r w:rsidR="009303EC" w:rsidRPr="00EB6D29">
        <w:rPr>
          <w:rFonts w:eastAsia="Calibri"/>
          <w:sz w:val="18"/>
          <w:szCs w:val="20"/>
          <w:lang w:eastAsia="en-US"/>
        </w:rPr>
        <w:t>, while t</w:t>
      </w:r>
      <w:r w:rsidR="001C0794" w:rsidRPr="00EB6D29">
        <w:rPr>
          <w:rFonts w:eastAsia="Calibri"/>
          <w:sz w:val="18"/>
          <w:szCs w:val="20"/>
          <w:lang w:eastAsia="en-US"/>
        </w:rPr>
        <w:t xml:space="preserve">exture plays a key role in the acceptability of the food </w:t>
      </w:r>
      <w:r w:rsidR="001C0794" w:rsidRPr="00734312">
        <w:rPr>
          <w:rFonts w:eastAsia="Calibri"/>
          <w:color w:val="002060"/>
          <w:sz w:val="18"/>
          <w:szCs w:val="20"/>
          <w:lang w:eastAsia="en-US"/>
        </w:rPr>
        <w:fldChar w:fldCharType="begin"/>
      </w:r>
      <w:r w:rsidR="009544E7" w:rsidRPr="00734312">
        <w:rPr>
          <w:rFonts w:eastAsia="Calibri"/>
          <w:color w:val="002060"/>
          <w:sz w:val="18"/>
          <w:szCs w:val="20"/>
          <w:lang w:eastAsia="en-US"/>
        </w:rPr>
        <w:instrText xml:space="preserve"> ADDIN EN.CITE &lt;EndNote&gt;&lt;Cite&gt;&lt;Author&gt;Harvey&lt;/Author&gt;&lt;Year&gt;1996&lt;/Year&gt;&lt;RecNum&gt;2402&lt;/RecNum&gt;&lt;DisplayText&gt;[6, 8, 9]&lt;/DisplayText&gt;&lt;record&gt;&lt;rec-number&gt;2402&lt;/rec-number&gt;&lt;foreign-keys&gt;&lt;key app="EN" db-id="50wxdpzd9vd5r7e9t5b595djrfpttrxw9avp" timestamp="1456749052"&gt;2402&lt;/key&gt;&lt;/foreign-keys&gt;&lt;ref-type name="Journal Article"&gt;17&lt;/ref-type&gt;&lt;contributors&gt;&lt;authors&gt;&lt;author&gt;Harvey, Colin E&lt;/author&gt;&lt;author&gt;Shofer, Frances S&lt;/author&gt;&lt;author&gt;Laster, Larry&lt;/author&gt;&lt;/authors&gt;&lt;/contributors&gt;&lt;titles&gt;&lt;title&gt;Correlation of diet, other chewing activities and periodontal disease in North American client-owned dogs&lt;/title&gt;&lt;secondary-title&gt;J. Vet. Dent.&lt;/secondary-title&gt;&lt;/titles&gt;&lt;periodical&gt;&lt;full-title&gt;J. Vet. Dent.&lt;/full-title&gt;&lt;/periodical&gt;&lt;volume&gt;13&lt;/volume&gt;&lt;dates&gt;&lt;year&gt;1996&lt;/year&gt;&lt;/dates&gt;&lt;urls&gt;&lt;/urls&gt;&lt;/record&gt;&lt;/Cite&gt;&lt;Cite&gt;&lt;Author&gt;Bierer&lt;/Author&gt;&lt;Year&gt;2007&lt;/Year&gt;&lt;RecNum&gt;2414&lt;/RecNum&gt;&lt;record&gt;&lt;rec-number&gt;2414&lt;/rec-number&gt;&lt;foreign-keys&gt;&lt;key app="EN" db-id="50wxdpzd9vd5r7e9t5b595djrfpttrxw9avp" timestamp="1456770378"&gt;2414&lt;/key&gt;&lt;/foreign-keys&gt;&lt;ref-type name="Journal Article"&gt;17&lt;/ref-type&gt;&lt;contributors&gt;&lt;authors&gt;&lt;author&gt;Bierer, Tiffany L&lt;/author&gt;&lt;/authors&gt;&lt;/contributors&gt;&lt;titles&gt;&lt;title&gt;The Role of Biometrics in Canine Oral Health and Nutrition&lt;/title&gt;&lt;secondary-title&gt;Vet Med&lt;/secondary-title&gt;&lt;/titles&gt;&lt;periodical&gt;&lt;full-title&gt;Vet Med&lt;/full-title&gt;&lt;/periodical&gt;&lt;volume&gt;1&lt;/volume&gt;&lt;dates&gt;&lt;year&gt;2007&lt;/year&gt;&lt;/dates&gt;&lt;urls&gt;&lt;/urls&gt;&lt;/record&gt;&lt;/Cite&gt;&lt;Cite&gt;&lt;Author&gt;Goh&lt;/Author&gt;&lt;Year&gt;2002&lt;/Year&gt;&lt;RecNum&gt;2361&lt;/RecNum&gt;&lt;record&gt;&lt;rec-number&gt;2361&lt;/rec-number&gt;&lt;foreign-keys&gt;&lt;key app="EN" db-id="50wxdpzd9vd5r7e9t5b595djrfpttrxw9avp" timestamp="1455640339"&gt;2361&lt;/key&gt;&lt;/foreign-keys&gt;&lt;ref-type name="Thesis"&gt;32&lt;/ref-type&gt;&lt;contributors&gt;&lt;authors&gt;&lt;author&gt;Goh, Suk Meng&lt;/author&gt;&lt;/authors&gt;&lt;/contributors&gt;&lt;titles&gt;&lt;title&gt;An engineering approach to food texture studies&lt;/title&gt;&lt;/titles&gt;&lt;dates&gt;&lt;year&gt;2002&lt;/year&gt;&lt;/dates&gt;&lt;publisher&gt;Imperial College London&lt;/publisher&gt;&lt;urls&gt;&lt;/urls&gt;&lt;/record&gt;&lt;/Cite&gt;&lt;/EndNote&gt;</w:instrText>
      </w:r>
      <w:r w:rsidR="001C0794" w:rsidRPr="00734312">
        <w:rPr>
          <w:rFonts w:eastAsia="Calibri"/>
          <w:color w:val="002060"/>
          <w:sz w:val="18"/>
          <w:szCs w:val="20"/>
          <w:lang w:eastAsia="en-US"/>
        </w:rPr>
        <w:fldChar w:fldCharType="separate"/>
      </w:r>
      <w:r w:rsidR="009544E7" w:rsidRPr="00734312">
        <w:rPr>
          <w:rFonts w:eastAsia="Calibri"/>
          <w:noProof/>
          <w:color w:val="002060"/>
          <w:sz w:val="18"/>
          <w:szCs w:val="20"/>
          <w:lang w:eastAsia="en-US"/>
        </w:rPr>
        <w:t>[6, 8, 9]</w:t>
      </w:r>
      <w:r w:rsidR="001C0794" w:rsidRPr="00734312">
        <w:rPr>
          <w:rFonts w:eastAsia="Calibri"/>
          <w:color w:val="002060"/>
          <w:sz w:val="18"/>
          <w:szCs w:val="20"/>
          <w:lang w:eastAsia="en-US"/>
        </w:rPr>
        <w:fldChar w:fldCharType="end"/>
      </w:r>
      <w:r w:rsidR="004C3B8B" w:rsidRPr="00EB6D29">
        <w:rPr>
          <w:rFonts w:eastAsia="Calibri"/>
          <w:sz w:val="18"/>
          <w:szCs w:val="20"/>
          <w:lang w:eastAsia="en-US"/>
        </w:rPr>
        <w:t>.</w:t>
      </w:r>
      <w:r w:rsidR="001C0794" w:rsidRPr="00EB6D29">
        <w:rPr>
          <w:rFonts w:eastAsia="Calibri"/>
          <w:sz w:val="18"/>
          <w:szCs w:val="20"/>
          <w:lang w:eastAsia="en-US"/>
        </w:rPr>
        <w:t xml:space="preserve"> </w:t>
      </w:r>
      <w:r w:rsidR="004C3B8B" w:rsidRPr="00EB6D29">
        <w:rPr>
          <w:rFonts w:eastAsia="Calibri"/>
          <w:sz w:val="18"/>
          <w:szCs w:val="20"/>
          <w:lang w:eastAsia="en-US"/>
        </w:rPr>
        <w:t>T</w:t>
      </w:r>
      <w:r w:rsidR="001C5C7C" w:rsidRPr="00EB6D29">
        <w:rPr>
          <w:rFonts w:eastAsia="Calibri"/>
          <w:sz w:val="18"/>
          <w:szCs w:val="20"/>
          <w:lang w:eastAsia="en-US"/>
        </w:rPr>
        <w:t xml:space="preserve">he need for </w:t>
      </w:r>
      <w:r w:rsidR="004954B4" w:rsidRPr="00EB6D29">
        <w:rPr>
          <w:rFonts w:eastAsia="Calibri"/>
          <w:sz w:val="18"/>
          <w:szCs w:val="20"/>
          <w:lang w:eastAsia="en-US"/>
        </w:rPr>
        <w:t>und</w:t>
      </w:r>
      <w:r w:rsidR="001A5106" w:rsidRPr="00EB6D29">
        <w:rPr>
          <w:rFonts w:eastAsia="Calibri"/>
          <w:sz w:val="18"/>
          <w:szCs w:val="20"/>
          <w:lang w:eastAsia="en-US"/>
        </w:rPr>
        <w:t xml:space="preserve">erstanding the </w:t>
      </w:r>
      <w:r w:rsidR="005648D4" w:rsidRPr="00EB6D29">
        <w:rPr>
          <w:rFonts w:eastAsia="Calibri"/>
          <w:sz w:val="18"/>
          <w:szCs w:val="20"/>
          <w:lang w:eastAsia="en-US"/>
        </w:rPr>
        <w:t>breakdown</w:t>
      </w:r>
      <w:r w:rsidR="004954B4" w:rsidRPr="00EB6D29">
        <w:rPr>
          <w:rFonts w:eastAsia="Calibri"/>
          <w:sz w:val="18"/>
          <w:szCs w:val="20"/>
          <w:lang w:eastAsia="en-US"/>
        </w:rPr>
        <w:t xml:space="preserve"> of food and </w:t>
      </w:r>
      <w:r w:rsidR="001C5C7C" w:rsidRPr="00EB6D29">
        <w:rPr>
          <w:rFonts w:eastAsia="Calibri"/>
          <w:sz w:val="18"/>
          <w:szCs w:val="20"/>
          <w:lang w:eastAsia="en-US"/>
        </w:rPr>
        <w:t xml:space="preserve">quantifying </w:t>
      </w:r>
      <w:r w:rsidR="001C0794" w:rsidRPr="00EB6D29">
        <w:rPr>
          <w:rFonts w:eastAsia="Calibri"/>
          <w:sz w:val="18"/>
          <w:szCs w:val="20"/>
          <w:lang w:eastAsia="en-US"/>
        </w:rPr>
        <w:t xml:space="preserve">the </w:t>
      </w:r>
      <w:r w:rsidR="004954B4" w:rsidRPr="00EB6D29">
        <w:rPr>
          <w:rFonts w:eastAsia="Calibri"/>
          <w:sz w:val="18"/>
          <w:szCs w:val="20"/>
          <w:lang w:eastAsia="en-US"/>
        </w:rPr>
        <w:t xml:space="preserve">required </w:t>
      </w:r>
      <w:r w:rsidR="001C0794" w:rsidRPr="00EB6D29">
        <w:rPr>
          <w:rFonts w:eastAsia="Calibri"/>
          <w:sz w:val="18"/>
          <w:szCs w:val="20"/>
          <w:lang w:eastAsia="en-US"/>
        </w:rPr>
        <w:t>chewing effort</w:t>
      </w:r>
      <w:r w:rsidR="00D7699D" w:rsidRPr="00EB6D29">
        <w:rPr>
          <w:rFonts w:eastAsia="Calibri"/>
          <w:sz w:val="18"/>
          <w:szCs w:val="20"/>
          <w:lang w:eastAsia="en-US"/>
        </w:rPr>
        <w:t xml:space="preserve"> </w:t>
      </w:r>
      <w:r w:rsidR="001C0794" w:rsidRPr="00EB6D29">
        <w:rPr>
          <w:rFonts w:eastAsia="Calibri"/>
          <w:sz w:val="18"/>
          <w:szCs w:val="20"/>
          <w:lang w:eastAsia="en-US"/>
        </w:rPr>
        <w:t xml:space="preserve">arises, </w:t>
      </w:r>
      <w:r w:rsidR="005648D4" w:rsidRPr="00EB6D29">
        <w:rPr>
          <w:rFonts w:eastAsia="Calibri"/>
          <w:sz w:val="18"/>
          <w:szCs w:val="20"/>
          <w:lang w:eastAsia="en-US"/>
        </w:rPr>
        <w:t>when</w:t>
      </w:r>
      <w:r w:rsidR="001C0794" w:rsidRPr="00EB6D29">
        <w:rPr>
          <w:rFonts w:eastAsia="Calibri"/>
          <w:sz w:val="18"/>
          <w:szCs w:val="20"/>
          <w:lang w:eastAsia="en-US"/>
        </w:rPr>
        <w:t xml:space="preserve"> designing </w:t>
      </w:r>
      <w:r w:rsidR="002B0676" w:rsidRPr="00EB6D29">
        <w:rPr>
          <w:rFonts w:eastAsia="Calibri"/>
          <w:sz w:val="18"/>
          <w:szCs w:val="20"/>
          <w:lang w:eastAsia="en-US"/>
        </w:rPr>
        <w:t>nutritional</w:t>
      </w:r>
      <w:r w:rsidR="001C0794" w:rsidRPr="00EB6D29">
        <w:rPr>
          <w:rFonts w:eastAsia="Calibri"/>
          <w:sz w:val="18"/>
          <w:szCs w:val="20"/>
          <w:lang w:eastAsia="en-US"/>
        </w:rPr>
        <w:t xml:space="preserve"> </w:t>
      </w:r>
      <w:r w:rsidR="00D7699D" w:rsidRPr="00EB6D29">
        <w:rPr>
          <w:rFonts w:eastAsia="Calibri"/>
          <w:sz w:val="18"/>
          <w:szCs w:val="20"/>
          <w:lang w:eastAsia="en-US"/>
        </w:rPr>
        <w:t>treats</w:t>
      </w:r>
      <w:r w:rsidR="001C0794" w:rsidRPr="00EB6D29">
        <w:rPr>
          <w:rFonts w:eastAsia="Calibri"/>
          <w:sz w:val="18"/>
          <w:szCs w:val="20"/>
          <w:lang w:eastAsia="en-US"/>
        </w:rPr>
        <w:t xml:space="preserve"> </w:t>
      </w:r>
      <w:r w:rsidR="00882D3A" w:rsidRPr="00EB6D29">
        <w:rPr>
          <w:rFonts w:eastAsia="Calibri"/>
          <w:sz w:val="18"/>
          <w:szCs w:val="20"/>
          <w:lang w:eastAsia="en-US"/>
        </w:rPr>
        <w:t xml:space="preserve">for </w:t>
      </w:r>
      <w:r w:rsidR="005648D4" w:rsidRPr="00EB6D29">
        <w:rPr>
          <w:rFonts w:eastAsia="Calibri"/>
          <w:sz w:val="18"/>
          <w:szCs w:val="20"/>
          <w:lang w:eastAsia="en-US"/>
        </w:rPr>
        <w:t xml:space="preserve">various breeds </w:t>
      </w:r>
      <w:r w:rsidR="002B0676" w:rsidRPr="00734312">
        <w:rPr>
          <w:rFonts w:eastAsia="Calibri"/>
          <w:color w:val="002060"/>
          <w:sz w:val="18"/>
          <w:szCs w:val="20"/>
          <w:lang w:eastAsia="en-US"/>
        </w:rPr>
        <w:fldChar w:fldCharType="begin"/>
      </w:r>
      <w:r w:rsidR="00447C21" w:rsidRPr="00734312">
        <w:rPr>
          <w:rFonts w:eastAsia="Calibri"/>
          <w:color w:val="002060"/>
          <w:sz w:val="18"/>
          <w:szCs w:val="20"/>
          <w:lang w:eastAsia="en-US"/>
        </w:rPr>
        <w:instrText xml:space="preserve"> ADDIN EN.CITE &lt;EndNote&gt;&lt;Cite&gt;&lt;Author&gt;Bierer&lt;/Author&gt;&lt;Year&gt;2007&lt;/Year&gt;&lt;RecNum&gt;2414&lt;/RecNum&gt;&lt;DisplayText&gt;[6]&lt;/DisplayText&gt;&lt;record&gt;&lt;rec-number&gt;2414&lt;/rec-number&gt;&lt;foreign-keys&gt;&lt;key app="EN" db-id="50wxdpzd9vd5r7e9t5b595djrfpttrxw9avp" timestamp="1456770378"&gt;2414&lt;/key&gt;&lt;/foreign-keys&gt;&lt;ref-type name="Journal Article"&gt;17&lt;/ref-type&gt;&lt;contributors&gt;&lt;authors&gt;&lt;author&gt;Bierer, Tiffany L&lt;/author&gt;&lt;/authors&gt;&lt;/contributors&gt;&lt;titles&gt;&lt;title&gt;The Role of Biometrics in Canine Oral Health and Nutrition&lt;/title&gt;&lt;secondary-title&gt;Vet Med&lt;/secondary-title&gt;&lt;/titles&gt;&lt;periodical&gt;&lt;full-title&gt;Vet Med&lt;/full-title&gt;&lt;/periodical&gt;&lt;volume&gt;1&lt;/volume&gt;&lt;dates&gt;&lt;year&gt;2007&lt;/year&gt;&lt;/dates&gt;&lt;urls&gt;&lt;/urls&gt;&lt;/record&gt;&lt;/Cite&gt;&lt;/EndNote&gt;</w:instrText>
      </w:r>
      <w:r w:rsidR="002B0676" w:rsidRPr="00734312">
        <w:rPr>
          <w:rFonts w:eastAsia="Calibri"/>
          <w:color w:val="002060"/>
          <w:sz w:val="18"/>
          <w:szCs w:val="20"/>
          <w:lang w:eastAsia="en-US"/>
        </w:rPr>
        <w:fldChar w:fldCharType="separate"/>
      </w:r>
      <w:r w:rsidR="00447C21" w:rsidRPr="00734312">
        <w:rPr>
          <w:rFonts w:eastAsia="Calibri"/>
          <w:noProof/>
          <w:color w:val="002060"/>
          <w:sz w:val="18"/>
          <w:szCs w:val="20"/>
          <w:lang w:eastAsia="en-US"/>
        </w:rPr>
        <w:t>[6]</w:t>
      </w:r>
      <w:r w:rsidR="002B0676" w:rsidRPr="00734312">
        <w:rPr>
          <w:rFonts w:eastAsia="Calibri"/>
          <w:color w:val="002060"/>
          <w:sz w:val="18"/>
          <w:szCs w:val="20"/>
          <w:lang w:eastAsia="en-US"/>
        </w:rPr>
        <w:fldChar w:fldCharType="end"/>
      </w:r>
      <w:r w:rsidR="000C1B9C">
        <w:rPr>
          <w:rFonts w:eastAsia="Calibri"/>
          <w:sz w:val="18"/>
          <w:szCs w:val="20"/>
          <w:lang w:eastAsia="en-US"/>
        </w:rPr>
        <w:t xml:space="preserve">. </w:t>
      </w:r>
      <w:r w:rsidR="001226CA" w:rsidRPr="00EB6D29">
        <w:rPr>
          <w:rFonts w:eastAsia="Calibri"/>
          <w:sz w:val="18"/>
          <w:szCs w:val="20"/>
          <w:lang w:eastAsia="en-US"/>
        </w:rPr>
        <w:t>Because</w:t>
      </w:r>
      <w:r w:rsidR="00763F11" w:rsidRPr="00EB6D29">
        <w:rPr>
          <w:rFonts w:eastAsia="Calibri"/>
          <w:sz w:val="18"/>
          <w:szCs w:val="20"/>
          <w:lang w:eastAsia="en-US"/>
        </w:rPr>
        <w:t xml:space="preserve"> of the multiple parameters involved in canine chewing</w:t>
      </w:r>
      <w:r w:rsidR="004954B4" w:rsidRPr="00EB6D29">
        <w:rPr>
          <w:rFonts w:eastAsia="Calibri"/>
          <w:sz w:val="18"/>
          <w:szCs w:val="20"/>
          <w:lang w:eastAsia="en-US"/>
        </w:rPr>
        <w:t xml:space="preserve"> </w:t>
      </w:r>
      <w:r w:rsidR="009303EC" w:rsidRPr="00EB6D29">
        <w:rPr>
          <w:rFonts w:eastAsia="Calibri"/>
          <w:sz w:val="18"/>
          <w:szCs w:val="20"/>
          <w:lang w:eastAsia="en-US"/>
        </w:rPr>
        <w:t>and the</w:t>
      </w:r>
      <w:r w:rsidR="004954B4" w:rsidRPr="00EB6D29">
        <w:rPr>
          <w:rFonts w:eastAsia="Calibri"/>
          <w:sz w:val="18"/>
          <w:szCs w:val="20"/>
          <w:lang w:eastAsia="en-US"/>
        </w:rPr>
        <w:t xml:space="preserve"> variability in </w:t>
      </w:r>
      <w:r w:rsidR="00CB6E75" w:rsidRPr="00EB6D29">
        <w:rPr>
          <w:rFonts w:eastAsia="Calibri"/>
          <w:sz w:val="18"/>
          <w:szCs w:val="20"/>
          <w:lang w:eastAsia="en-US"/>
        </w:rPr>
        <w:t>foods</w:t>
      </w:r>
      <w:r w:rsidR="00DC501D" w:rsidRPr="00EB6D29">
        <w:rPr>
          <w:rFonts w:eastAsia="Calibri"/>
          <w:sz w:val="18"/>
          <w:szCs w:val="20"/>
          <w:lang w:eastAsia="en-US"/>
        </w:rPr>
        <w:t xml:space="preserve">, a reproducible </w:t>
      </w:r>
      <w:r w:rsidR="00CB6E75" w:rsidRPr="00EB6D29">
        <w:rPr>
          <w:rFonts w:eastAsia="Calibri"/>
          <w:sz w:val="18"/>
          <w:szCs w:val="20"/>
          <w:lang w:eastAsia="en-US"/>
        </w:rPr>
        <w:t xml:space="preserve">sensory </w:t>
      </w:r>
      <w:r w:rsidR="00DC501D" w:rsidRPr="00EB6D29">
        <w:rPr>
          <w:rFonts w:eastAsia="Calibri"/>
          <w:sz w:val="18"/>
          <w:szCs w:val="20"/>
          <w:lang w:eastAsia="en-US"/>
        </w:rPr>
        <w:t>test that predict</w:t>
      </w:r>
      <w:r w:rsidR="00763F11" w:rsidRPr="00EB6D29">
        <w:rPr>
          <w:rFonts w:eastAsia="Calibri"/>
          <w:sz w:val="18"/>
          <w:szCs w:val="20"/>
          <w:lang w:eastAsia="en-US"/>
        </w:rPr>
        <w:t>s</w:t>
      </w:r>
      <w:r w:rsidR="00DC501D" w:rsidRPr="00EB6D29">
        <w:rPr>
          <w:rFonts w:eastAsia="Calibri"/>
          <w:sz w:val="18"/>
          <w:szCs w:val="20"/>
          <w:lang w:eastAsia="en-US"/>
        </w:rPr>
        <w:t xml:space="preserve"> acceptability and </w:t>
      </w:r>
      <w:r w:rsidR="00CB6E75" w:rsidRPr="00EB6D29">
        <w:rPr>
          <w:rFonts w:eastAsia="Calibri"/>
          <w:sz w:val="18"/>
          <w:szCs w:val="20"/>
          <w:lang w:eastAsia="en-US"/>
        </w:rPr>
        <w:t>tooth-food interaction</w:t>
      </w:r>
      <w:r w:rsidR="00DC501D" w:rsidRPr="00EB6D29">
        <w:rPr>
          <w:rFonts w:eastAsia="Calibri"/>
          <w:sz w:val="18"/>
          <w:szCs w:val="20"/>
          <w:lang w:eastAsia="en-US"/>
        </w:rPr>
        <w:t xml:space="preserve"> is hard to establish. </w:t>
      </w:r>
      <w:r w:rsidR="00CB6E75" w:rsidRPr="00EB6D29">
        <w:rPr>
          <w:rFonts w:eastAsia="Calibri"/>
          <w:sz w:val="18"/>
          <w:szCs w:val="20"/>
          <w:lang w:eastAsia="en-US"/>
        </w:rPr>
        <w:t>In contrast, a</w:t>
      </w:r>
      <w:r w:rsidR="00DC501D" w:rsidRPr="00EB6D29">
        <w:rPr>
          <w:rFonts w:eastAsia="Calibri"/>
          <w:sz w:val="18"/>
          <w:szCs w:val="20"/>
          <w:lang w:eastAsia="en-US"/>
        </w:rPr>
        <w:t xml:space="preserve">n FE mastication model raises greater potential for </w:t>
      </w:r>
      <w:r w:rsidR="009D18C9" w:rsidRPr="00EB6D29">
        <w:rPr>
          <w:rFonts w:eastAsia="Calibri"/>
          <w:sz w:val="18"/>
          <w:szCs w:val="20"/>
          <w:lang w:eastAsia="en-US"/>
        </w:rPr>
        <w:t>reconstructing the real process</w:t>
      </w:r>
      <w:r w:rsidR="0077708D" w:rsidRPr="00EB6D29">
        <w:rPr>
          <w:rFonts w:eastAsia="Calibri"/>
          <w:sz w:val="18"/>
          <w:szCs w:val="20"/>
          <w:lang w:eastAsia="en-US"/>
        </w:rPr>
        <w:t xml:space="preserve"> </w:t>
      </w:r>
      <w:r w:rsidR="0077708D" w:rsidRPr="00734312">
        <w:rPr>
          <w:rFonts w:eastAsia="Calibri"/>
          <w:color w:val="002060"/>
          <w:sz w:val="18"/>
          <w:szCs w:val="20"/>
          <w:lang w:eastAsia="en-US"/>
        </w:rPr>
        <w:fldChar w:fldCharType="begin"/>
      </w:r>
      <w:r w:rsidR="0077708D" w:rsidRPr="00734312">
        <w:rPr>
          <w:rFonts w:eastAsia="Calibri"/>
          <w:color w:val="002060"/>
          <w:sz w:val="18"/>
          <w:szCs w:val="20"/>
          <w:lang w:eastAsia="en-US"/>
        </w:rPr>
        <w:instrText xml:space="preserve"> ADDIN EN.CITE &lt;EndNote&gt;&lt;Cite&gt;&lt;Author&gt;Goh&lt;/Author&gt;&lt;Year&gt;2002&lt;/Year&gt;&lt;RecNum&gt;2361&lt;/RecNum&gt;&lt;DisplayText&gt;[9]&lt;/DisplayText&gt;&lt;record&gt;&lt;rec-number&gt;2361&lt;/rec-number&gt;&lt;foreign-keys&gt;&lt;key app="EN" db-id="50wxdpzd9vd5r7e9t5b595djrfpttrxw9avp" timestamp="1455640339"&gt;2361&lt;/key&gt;&lt;/foreign-keys&gt;&lt;ref-type name="Thesis"&gt;32&lt;/ref-type&gt;&lt;contributors&gt;&lt;authors&gt;&lt;author&gt;Goh, Suk Meng&lt;/author&gt;&lt;/authors&gt;&lt;/contributors&gt;&lt;titles&gt;&lt;title&gt;An engineering approach to food texture studies&lt;/title&gt;&lt;/titles&gt;&lt;dates&gt;&lt;year&gt;2002&lt;/year&gt;&lt;/dates&gt;&lt;publisher&gt;Imperial College London&lt;/publisher&gt;&lt;urls&gt;&lt;/urls&gt;&lt;/record&gt;&lt;/Cite&gt;&lt;/EndNote&gt;</w:instrText>
      </w:r>
      <w:r w:rsidR="0077708D" w:rsidRPr="00734312">
        <w:rPr>
          <w:rFonts w:eastAsia="Calibri"/>
          <w:color w:val="002060"/>
          <w:sz w:val="18"/>
          <w:szCs w:val="20"/>
          <w:lang w:eastAsia="en-US"/>
        </w:rPr>
        <w:fldChar w:fldCharType="separate"/>
      </w:r>
      <w:r w:rsidR="0077708D" w:rsidRPr="00734312">
        <w:rPr>
          <w:rFonts w:eastAsia="Calibri"/>
          <w:noProof/>
          <w:color w:val="002060"/>
          <w:sz w:val="18"/>
          <w:szCs w:val="20"/>
          <w:lang w:eastAsia="en-US"/>
        </w:rPr>
        <w:t>[9]</w:t>
      </w:r>
      <w:r w:rsidR="0077708D" w:rsidRPr="00734312">
        <w:rPr>
          <w:rFonts w:eastAsia="Calibri"/>
          <w:color w:val="002060"/>
          <w:sz w:val="18"/>
          <w:szCs w:val="20"/>
          <w:lang w:eastAsia="en-US"/>
        </w:rPr>
        <w:fldChar w:fldCharType="end"/>
      </w:r>
      <w:r w:rsidR="009D18C9" w:rsidRPr="00EB6D29">
        <w:rPr>
          <w:rFonts w:eastAsia="Calibri"/>
          <w:sz w:val="18"/>
          <w:szCs w:val="20"/>
          <w:lang w:eastAsia="en-US"/>
        </w:rPr>
        <w:t>. T</w:t>
      </w:r>
      <w:r w:rsidR="00DC501D" w:rsidRPr="00EB6D29">
        <w:rPr>
          <w:rFonts w:eastAsia="Calibri"/>
          <w:sz w:val="18"/>
          <w:szCs w:val="20"/>
          <w:lang w:eastAsia="en-US"/>
        </w:rPr>
        <w:t xml:space="preserve">his is considered in the present study.  </w:t>
      </w:r>
    </w:p>
    <w:p w14:paraId="7B640752" w14:textId="0E8DBCAF" w:rsidR="00DF214F" w:rsidRPr="00EB6D29" w:rsidRDefault="00DC501D" w:rsidP="0090398C">
      <w:pPr>
        <w:autoSpaceDE w:val="0"/>
        <w:autoSpaceDN w:val="0"/>
        <w:adjustRightInd w:val="0"/>
        <w:jc w:val="both"/>
        <w:rPr>
          <w:rFonts w:eastAsia="Calibri"/>
          <w:sz w:val="18"/>
          <w:szCs w:val="20"/>
          <w:lang w:eastAsia="en-US"/>
        </w:rPr>
      </w:pPr>
      <w:r w:rsidRPr="00EB6D29">
        <w:rPr>
          <w:rFonts w:eastAsia="Calibri"/>
          <w:sz w:val="18"/>
          <w:szCs w:val="20"/>
          <w:lang w:eastAsia="en-US"/>
        </w:rPr>
        <w:t xml:space="preserve">    </w:t>
      </w:r>
      <w:r w:rsidR="00CB6E75" w:rsidRPr="00EB6D29">
        <w:rPr>
          <w:rFonts w:eastAsia="Calibri"/>
          <w:sz w:val="18"/>
          <w:szCs w:val="20"/>
          <w:lang w:eastAsia="en-US"/>
        </w:rPr>
        <w:t>Such a model requires the stiffness and fracture toughness as input material properties</w:t>
      </w:r>
      <w:r w:rsidR="00DA3772" w:rsidRPr="00EB6D29">
        <w:rPr>
          <w:rFonts w:eastAsia="Calibri"/>
          <w:sz w:val="18"/>
          <w:szCs w:val="20"/>
          <w:lang w:eastAsia="en-US"/>
        </w:rPr>
        <w:t xml:space="preserve"> </w:t>
      </w:r>
      <w:r w:rsidR="00DA3772" w:rsidRPr="00734312">
        <w:rPr>
          <w:rFonts w:eastAsia="Calibri"/>
          <w:color w:val="002060"/>
          <w:sz w:val="18"/>
          <w:szCs w:val="20"/>
          <w:lang w:eastAsia="en-US"/>
        </w:rPr>
        <w:fldChar w:fldCharType="begin">
          <w:fldData xml:space="preserve">PEVuZE5vdGU+PENpdGU+PEF1dGhvcj5Nb2hhbW1lZDwvQXV0aG9yPjxZZWFyPjIwMTQ8L1llYXI+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</w:fldData>
        </w:fldChar>
      </w:r>
      <w:r w:rsidR="009544E7" w:rsidRPr="00734312">
        <w:rPr>
          <w:rFonts w:eastAsia="Calibri"/>
          <w:color w:val="002060"/>
          <w:sz w:val="18"/>
          <w:szCs w:val="20"/>
          <w:lang w:eastAsia="en-US"/>
        </w:rPr>
        <w:instrText xml:space="preserve"> ADDIN EN.CITE </w:instrText>
      </w:r>
      <w:r w:rsidR="009544E7" w:rsidRPr="00734312">
        <w:rPr>
          <w:rFonts w:eastAsia="Calibri"/>
          <w:color w:val="002060"/>
          <w:sz w:val="18"/>
          <w:szCs w:val="20"/>
          <w:lang w:eastAsia="en-US"/>
        </w:rPr>
        <w:fldChar w:fldCharType="begin">
          <w:fldData xml:space="preserve">PEVuZE5vdGU+PENpdGU+PEF1dGhvcj5Nb2hhbW1lZDwvQXV0aG9yPjxZZWFyPjIwMTQ8L1llYXI+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</w:fldData>
        </w:fldChar>
      </w:r>
      <w:r w:rsidR="009544E7" w:rsidRPr="00734312">
        <w:rPr>
          <w:rFonts w:eastAsia="Calibri"/>
          <w:color w:val="002060"/>
          <w:sz w:val="18"/>
          <w:szCs w:val="20"/>
          <w:lang w:eastAsia="en-US"/>
        </w:rPr>
        <w:instrText xml:space="preserve"> ADDIN EN.CITE.DATA </w:instrText>
      </w:r>
      <w:r w:rsidR="009544E7" w:rsidRPr="00734312">
        <w:rPr>
          <w:rFonts w:eastAsia="Calibri"/>
          <w:color w:val="002060"/>
          <w:sz w:val="18"/>
          <w:szCs w:val="20"/>
          <w:lang w:eastAsia="en-US"/>
        </w:rPr>
      </w:r>
      <w:r w:rsidR="009544E7" w:rsidRPr="00734312">
        <w:rPr>
          <w:rFonts w:eastAsia="Calibri"/>
          <w:color w:val="002060"/>
          <w:sz w:val="18"/>
          <w:szCs w:val="20"/>
          <w:lang w:eastAsia="en-US"/>
        </w:rPr>
        <w:fldChar w:fldCharType="end"/>
      </w:r>
      <w:r w:rsidR="00DA3772" w:rsidRPr="00734312">
        <w:rPr>
          <w:rFonts w:eastAsia="Calibri"/>
          <w:color w:val="002060"/>
          <w:sz w:val="18"/>
          <w:szCs w:val="20"/>
          <w:lang w:eastAsia="en-US"/>
        </w:rPr>
      </w:r>
      <w:r w:rsidR="00DA3772" w:rsidRPr="00734312">
        <w:rPr>
          <w:rFonts w:eastAsia="Calibri"/>
          <w:color w:val="002060"/>
          <w:sz w:val="18"/>
          <w:szCs w:val="20"/>
          <w:lang w:eastAsia="en-US"/>
        </w:rPr>
        <w:fldChar w:fldCharType="separate"/>
      </w:r>
      <w:r w:rsidR="009544E7" w:rsidRPr="00734312">
        <w:rPr>
          <w:rFonts w:eastAsia="Calibri"/>
          <w:noProof/>
          <w:color w:val="002060"/>
          <w:sz w:val="18"/>
          <w:szCs w:val="20"/>
          <w:lang w:eastAsia="en-US"/>
        </w:rPr>
        <w:t>[9-11]</w:t>
      </w:r>
      <w:r w:rsidR="00DA3772" w:rsidRPr="00734312">
        <w:rPr>
          <w:rFonts w:eastAsia="Calibri"/>
          <w:color w:val="002060"/>
          <w:sz w:val="18"/>
          <w:szCs w:val="20"/>
          <w:lang w:eastAsia="en-US"/>
        </w:rPr>
        <w:fldChar w:fldCharType="end"/>
      </w:r>
      <w:r w:rsidR="00CB6E75" w:rsidRPr="00EB6D29">
        <w:rPr>
          <w:rFonts w:eastAsia="Calibri"/>
          <w:sz w:val="18"/>
          <w:szCs w:val="20"/>
          <w:lang w:eastAsia="en-US"/>
        </w:rPr>
        <w:t xml:space="preserve">. </w:t>
      </w:r>
      <w:r w:rsidR="006E24E3" w:rsidRPr="00EB6D29">
        <w:rPr>
          <w:rFonts w:eastAsia="Calibri"/>
          <w:sz w:val="18"/>
          <w:szCs w:val="20"/>
          <w:lang w:eastAsia="en-US"/>
        </w:rPr>
        <w:t>However, t</w:t>
      </w:r>
      <w:r w:rsidR="00DF214F" w:rsidRPr="00EB6D29">
        <w:rPr>
          <w:rFonts w:eastAsia="Calibri"/>
          <w:sz w:val="18"/>
          <w:szCs w:val="20"/>
          <w:lang w:eastAsia="en-US"/>
        </w:rPr>
        <w:t xml:space="preserve">he fracture behaviour of </w:t>
      </w:r>
      <w:r w:rsidR="00436FC0" w:rsidRPr="00EB6D29">
        <w:rPr>
          <w:rFonts w:eastAsia="Calibri"/>
          <w:sz w:val="18"/>
          <w:szCs w:val="20"/>
          <w:lang w:eastAsia="en-US"/>
        </w:rPr>
        <w:t>food</w:t>
      </w:r>
      <w:r w:rsidR="00DF214F" w:rsidRPr="00EB6D29">
        <w:rPr>
          <w:rFonts w:eastAsia="Calibri"/>
          <w:sz w:val="18"/>
          <w:szCs w:val="20"/>
          <w:lang w:eastAsia="en-US"/>
        </w:rPr>
        <w:t xml:space="preserve"> products is difficult to </w:t>
      </w:r>
      <w:r w:rsidR="00D36C39" w:rsidRPr="00EB6D29">
        <w:rPr>
          <w:rFonts w:eastAsia="Calibri"/>
          <w:sz w:val="18"/>
          <w:szCs w:val="20"/>
          <w:lang w:eastAsia="en-US"/>
        </w:rPr>
        <w:t>determine</w:t>
      </w:r>
      <w:r w:rsidR="00DF214F" w:rsidRPr="00EB6D29">
        <w:rPr>
          <w:rFonts w:eastAsia="Calibri"/>
          <w:sz w:val="18"/>
          <w:szCs w:val="20"/>
          <w:lang w:eastAsia="en-US"/>
        </w:rPr>
        <w:t xml:space="preserve"> due to </w:t>
      </w:r>
      <w:r w:rsidR="009B13DC" w:rsidRPr="00EB6D29">
        <w:rPr>
          <w:rFonts w:eastAsia="Calibri"/>
          <w:sz w:val="18"/>
          <w:szCs w:val="20"/>
          <w:lang w:eastAsia="en-US"/>
        </w:rPr>
        <w:t>their</w:t>
      </w:r>
      <w:r w:rsidR="00C523DA" w:rsidRPr="00EB6D29">
        <w:rPr>
          <w:rFonts w:eastAsia="Calibri"/>
          <w:sz w:val="18"/>
          <w:szCs w:val="20"/>
          <w:lang w:eastAsia="en-US"/>
        </w:rPr>
        <w:t xml:space="preserve"> high compliance, </w:t>
      </w:r>
      <w:r w:rsidR="00DF214F" w:rsidRPr="00EB6D29">
        <w:rPr>
          <w:rFonts w:eastAsia="Calibri"/>
          <w:sz w:val="18"/>
          <w:szCs w:val="20"/>
          <w:lang w:eastAsia="en-US"/>
        </w:rPr>
        <w:t xml:space="preserve">non-linearity as well as </w:t>
      </w:r>
      <w:r w:rsidR="009B13DC" w:rsidRPr="00EB6D29">
        <w:rPr>
          <w:rFonts w:eastAsia="Calibri"/>
          <w:sz w:val="18"/>
          <w:szCs w:val="20"/>
          <w:lang w:eastAsia="en-US"/>
        </w:rPr>
        <w:t>their</w:t>
      </w:r>
      <w:r w:rsidR="00DF214F" w:rsidRPr="00EB6D29">
        <w:rPr>
          <w:rFonts w:eastAsia="Calibri"/>
          <w:sz w:val="18"/>
          <w:szCs w:val="20"/>
          <w:lang w:eastAsia="en-US"/>
        </w:rPr>
        <w:t xml:space="preserve"> strong time dependence</w:t>
      </w:r>
      <w:r w:rsidR="009E41C5" w:rsidRPr="00EB6D29">
        <w:rPr>
          <w:rFonts w:eastAsia="Calibri"/>
          <w:color w:val="002060"/>
          <w:sz w:val="18"/>
          <w:szCs w:val="20"/>
          <w:lang w:eastAsia="en-US"/>
        </w:rPr>
        <w:t xml:space="preserve"> </w:t>
      </w:r>
      <w:r w:rsidR="009E41C5" w:rsidRPr="00734312">
        <w:rPr>
          <w:rFonts w:eastAsia="Calibri"/>
          <w:color w:val="002060"/>
          <w:sz w:val="18"/>
          <w:szCs w:val="20"/>
          <w:lang w:eastAsia="en-US"/>
        </w:rPr>
        <w:fldChar w:fldCharType="begin">
          <w:fldData xml:space="preserve">PEVuZE5vdGU+PENpdGU+PEF1dGhvcj5Hb2g8L0F1dGhvcj48WWVhcj4yMDA1PC9ZZWFyPjxSZWNO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</w:fldData>
        </w:fldChar>
      </w:r>
      <w:r w:rsidR="009544E7" w:rsidRPr="00734312">
        <w:rPr>
          <w:rFonts w:eastAsia="Calibri"/>
          <w:color w:val="002060"/>
          <w:sz w:val="18"/>
          <w:szCs w:val="20"/>
          <w:lang w:eastAsia="en-US"/>
        </w:rPr>
        <w:instrText xml:space="preserve"> ADDIN EN.CITE </w:instrText>
      </w:r>
      <w:r w:rsidR="009544E7" w:rsidRPr="00734312">
        <w:rPr>
          <w:rFonts w:eastAsia="Calibri"/>
          <w:color w:val="002060"/>
          <w:sz w:val="18"/>
          <w:szCs w:val="20"/>
          <w:lang w:eastAsia="en-US"/>
        </w:rPr>
        <w:fldChar w:fldCharType="begin">
          <w:fldData xml:space="preserve">PEVuZE5vdGU+PENpdGU+PEF1dGhvcj5Hb2g8L0F1dGhvcj48WWVhcj4yMDA1PC9ZZWFyPjxSZWNO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</w:fldData>
        </w:fldChar>
      </w:r>
      <w:r w:rsidR="009544E7" w:rsidRPr="00734312">
        <w:rPr>
          <w:rFonts w:eastAsia="Calibri"/>
          <w:color w:val="002060"/>
          <w:sz w:val="18"/>
          <w:szCs w:val="20"/>
          <w:lang w:eastAsia="en-US"/>
        </w:rPr>
        <w:instrText xml:space="preserve"> ADDIN EN.CITE.DATA </w:instrText>
      </w:r>
      <w:r w:rsidR="009544E7" w:rsidRPr="00734312">
        <w:rPr>
          <w:rFonts w:eastAsia="Calibri"/>
          <w:color w:val="002060"/>
          <w:sz w:val="18"/>
          <w:szCs w:val="20"/>
          <w:lang w:eastAsia="en-US"/>
        </w:rPr>
      </w:r>
      <w:r w:rsidR="009544E7" w:rsidRPr="00734312">
        <w:rPr>
          <w:rFonts w:eastAsia="Calibri"/>
          <w:color w:val="002060"/>
          <w:sz w:val="18"/>
          <w:szCs w:val="20"/>
          <w:lang w:eastAsia="en-US"/>
        </w:rPr>
        <w:fldChar w:fldCharType="end"/>
      </w:r>
      <w:r w:rsidR="009E41C5" w:rsidRPr="00734312">
        <w:rPr>
          <w:rFonts w:eastAsia="Calibri"/>
          <w:color w:val="002060"/>
          <w:sz w:val="18"/>
          <w:szCs w:val="20"/>
          <w:lang w:eastAsia="en-US"/>
        </w:rPr>
      </w:r>
      <w:r w:rsidR="009E41C5" w:rsidRPr="00734312">
        <w:rPr>
          <w:rFonts w:eastAsia="Calibri"/>
          <w:color w:val="002060"/>
          <w:sz w:val="18"/>
          <w:szCs w:val="20"/>
          <w:lang w:eastAsia="en-US"/>
        </w:rPr>
        <w:fldChar w:fldCharType="separate"/>
      </w:r>
      <w:r w:rsidR="009544E7" w:rsidRPr="00734312">
        <w:rPr>
          <w:rFonts w:eastAsia="Calibri"/>
          <w:noProof/>
          <w:color w:val="002060"/>
          <w:sz w:val="18"/>
          <w:szCs w:val="20"/>
          <w:lang w:eastAsia="en-US"/>
        </w:rPr>
        <w:t>[9, 11-13]</w:t>
      </w:r>
      <w:r w:rsidR="009E41C5" w:rsidRPr="00734312">
        <w:rPr>
          <w:rFonts w:eastAsia="Calibri"/>
          <w:color w:val="002060"/>
          <w:sz w:val="18"/>
          <w:szCs w:val="20"/>
          <w:lang w:eastAsia="en-US"/>
        </w:rPr>
        <w:fldChar w:fldCharType="end"/>
      </w:r>
      <w:r w:rsidR="0036102A" w:rsidRPr="00EB6D29">
        <w:rPr>
          <w:rFonts w:eastAsia="Calibri"/>
          <w:color w:val="000000" w:themeColor="text1"/>
          <w:sz w:val="18"/>
          <w:szCs w:val="20"/>
          <w:lang w:eastAsia="en-US"/>
        </w:rPr>
        <w:t>.</w:t>
      </w:r>
      <w:r w:rsidR="00DF214F" w:rsidRPr="00EB6D29">
        <w:rPr>
          <w:rFonts w:eastAsia="Calibri"/>
          <w:sz w:val="18"/>
          <w:szCs w:val="20"/>
          <w:lang w:eastAsia="en-US"/>
        </w:rPr>
        <w:t xml:space="preserve"> </w:t>
      </w:r>
      <w:r w:rsidR="003D6F14" w:rsidRPr="00EB6D29">
        <w:rPr>
          <w:rFonts w:eastAsia="Calibri"/>
          <w:sz w:val="18"/>
          <w:szCs w:val="20"/>
          <w:lang w:eastAsia="en-US"/>
        </w:rPr>
        <w:t>Often, t</w:t>
      </w:r>
      <w:r w:rsidR="007E1E16" w:rsidRPr="00EB6D29">
        <w:rPr>
          <w:rFonts w:eastAsia="Calibri"/>
          <w:sz w:val="18"/>
          <w:szCs w:val="20"/>
          <w:lang w:eastAsia="en-US"/>
        </w:rPr>
        <w:t>he</w:t>
      </w:r>
      <w:r w:rsidR="003D6F14" w:rsidRPr="00EB6D29">
        <w:rPr>
          <w:rFonts w:eastAsia="Calibri"/>
          <w:sz w:val="18"/>
          <w:szCs w:val="20"/>
          <w:lang w:eastAsia="en-US"/>
        </w:rPr>
        <w:t>ir</w:t>
      </w:r>
      <w:r w:rsidR="007E1E16" w:rsidRPr="00EB6D29">
        <w:rPr>
          <w:rFonts w:eastAsia="Calibri"/>
          <w:sz w:val="18"/>
          <w:szCs w:val="20"/>
          <w:lang w:eastAsia="en-US"/>
        </w:rPr>
        <w:t xml:space="preserve"> deformation is </w:t>
      </w:r>
      <w:r w:rsidR="003D6F14" w:rsidRPr="00EB6D29">
        <w:rPr>
          <w:rFonts w:eastAsia="Calibri"/>
          <w:sz w:val="18"/>
          <w:szCs w:val="20"/>
          <w:lang w:eastAsia="en-US"/>
        </w:rPr>
        <w:t xml:space="preserve">dissipative, not obeying the requirement of the </w:t>
      </w:r>
      <w:r w:rsidR="00DF214F" w:rsidRPr="00EB6D29">
        <w:rPr>
          <w:rFonts w:eastAsia="Calibri"/>
          <w:sz w:val="18"/>
          <w:szCs w:val="20"/>
          <w:lang w:eastAsia="en-US"/>
        </w:rPr>
        <w:t>Linear Elastic Fracture Mechanics (LEFM)</w:t>
      </w:r>
      <w:r w:rsidR="003D6F14" w:rsidRPr="00EB6D29">
        <w:rPr>
          <w:rFonts w:eastAsia="Calibri"/>
          <w:sz w:val="18"/>
          <w:szCs w:val="20"/>
          <w:lang w:eastAsia="en-US"/>
        </w:rPr>
        <w:t xml:space="preserve"> that the energy for fracture is consumed locally at the crack tip</w:t>
      </w:r>
      <w:r w:rsidR="002B0676" w:rsidRPr="00EB6D29">
        <w:rPr>
          <w:rFonts w:eastAsia="Calibri"/>
          <w:sz w:val="18"/>
          <w:szCs w:val="20"/>
          <w:lang w:eastAsia="en-US"/>
        </w:rPr>
        <w:t xml:space="preserve"> </w:t>
      </w:r>
      <w:r w:rsidR="002B0676" w:rsidRPr="00734312">
        <w:rPr>
          <w:rFonts w:eastAsia="Calibri"/>
          <w:color w:val="002060"/>
          <w:sz w:val="18"/>
          <w:szCs w:val="20"/>
          <w:lang w:eastAsia="en-US"/>
        </w:rPr>
        <w:fldChar w:fldCharType="begin"/>
      </w:r>
      <w:r w:rsidR="009544E7" w:rsidRPr="00734312">
        <w:rPr>
          <w:rFonts w:eastAsia="Calibri"/>
          <w:color w:val="002060"/>
          <w:sz w:val="18"/>
          <w:szCs w:val="20"/>
          <w:lang w:eastAsia="en-US"/>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2B0676" w:rsidRPr="00734312">
        <w:rPr>
          <w:rFonts w:eastAsia="Calibri"/>
          <w:color w:val="002060"/>
          <w:sz w:val="18"/>
          <w:szCs w:val="20"/>
          <w:lang w:eastAsia="en-US"/>
        </w:rPr>
        <w:fldChar w:fldCharType="separate"/>
      </w:r>
      <w:r w:rsidR="009544E7" w:rsidRPr="00734312">
        <w:rPr>
          <w:rFonts w:eastAsia="Calibri"/>
          <w:noProof/>
          <w:color w:val="002060"/>
          <w:sz w:val="18"/>
          <w:szCs w:val="20"/>
          <w:lang w:eastAsia="en-US"/>
        </w:rPr>
        <w:t>[14]</w:t>
      </w:r>
      <w:r w:rsidR="002B0676" w:rsidRPr="00734312">
        <w:rPr>
          <w:rFonts w:eastAsia="Calibri"/>
          <w:color w:val="002060"/>
          <w:sz w:val="18"/>
          <w:szCs w:val="20"/>
          <w:lang w:eastAsia="en-US"/>
        </w:rPr>
        <w:fldChar w:fldCharType="end"/>
      </w:r>
      <w:r w:rsidR="00DF214F" w:rsidRPr="00EB6D29">
        <w:rPr>
          <w:rFonts w:eastAsia="Calibri"/>
          <w:sz w:val="18"/>
          <w:szCs w:val="20"/>
          <w:lang w:eastAsia="en-US"/>
        </w:rPr>
        <w:t>.</w:t>
      </w:r>
      <w:r w:rsidR="00F5124B" w:rsidRPr="00EB6D29">
        <w:rPr>
          <w:rFonts w:eastAsia="Calibri"/>
          <w:sz w:val="18"/>
          <w:szCs w:val="20"/>
          <w:lang w:eastAsia="en-US"/>
        </w:rPr>
        <w:t xml:space="preserve"> </w:t>
      </w:r>
      <w:r w:rsidR="00DF214F" w:rsidRPr="00EB6D29">
        <w:rPr>
          <w:rFonts w:eastAsia="Calibri"/>
          <w:sz w:val="18"/>
          <w:szCs w:val="20"/>
          <w:lang w:eastAsia="en-US"/>
        </w:rPr>
        <w:t>Alternative</w:t>
      </w:r>
      <w:r w:rsidR="00DF214F" w:rsidRPr="00DF214F">
        <w:rPr>
          <w:rFonts w:eastAsia="Calibri"/>
          <w:sz w:val="18"/>
          <w:szCs w:val="20"/>
          <w:lang w:eastAsia="en-US"/>
        </w:rPr>
        <w:t xml:space="preserve"> test methods have been developed to determine the fracture toughness of so</w:t>
      </w:r>
      <w:r w:rsidR="00C6286A">
        <w:rPr>
          <w:rFonts w:eastAsia="Calibri"/>
          <w:sz w:val="18"/>
          <w:szCs w:val="20"/>
          <w:lang w:eastAsia="en-US"/>
        </w:rPr>
        <w:t xml:space="preserve">ft </w:t>
      </w:r>
      <w:r w:rsidR="00DF214F" w:rsidRPr="00DF214F">
        <w:rPr>
          <w:rFonts w:eastAsia="Calibri"/>
          <w:sz w:val="18"/>
          <w:szCs w:val="20"/>
          <w:lang w:eastAsia="en-US"/>
        </w:rPr>
        <w:t>solids wi</w:t>
      </w:r>
      <w:r w:rsidR="00C6286A">
        <w:rPr>
          <w:rFonts w:eastAsia="Calibri"/>
          <w:sz w:val="18"/>
          <w:szCs w:val="20"/>
          <w:lang w:eastAsia="en-US"/>
        </w:rPr>
        <w:t>thout the requirement for LEFM</w:t>
      </w:r>
      <w:r w:rsidR="00DF214F" w:rsidRPr="00DF214F">
        <w:rPr>
          <w:rFonts w:eastAsia="Calibri"/>
          <w:sz w:val="18"/>
          <w:szCs w:val="20"/>
          <w:lang w:eastAsia="en-US"/>
        </w:rPr>
        <w:t xml:space="preserve">. </w:t>
      </w:r>
      <w:proofErr w:type="spellStart"/>
      <w:r w:rsidR="00DF214F" w:rsidRPr="00DF214F">
        <w:rPr>
          <w:rFonts w:eastAsia="Calibri"/>
          <w:sz w:val="18"/>
          <w:szCs w:val="20"/>
          <w:lang w:eastAsia="en-US"/>
        </w:rPr>
        <w:t>Horgan</w:t>
      </w:r>
      <w:proofErr w:type="spellEnd"/>
      <w:r w:rsidR="00DF214F" w:rsidRPr="00DF214F">
        <w:rPr>
          <w:rFonts w:eastAsia="Calibri"/>
          <w:sz w:val="18"/>
          <w:szCs w:val="20"/>
          <w:lang w:eastAsia="en-US"/>
        </w:rPr>
        <w:t xml:space="preserve"> et</w:t>
      </w:r>
      <w:r w:rsidR="00681E8D">
        <w:rPr>
          <w:rFonts w:eastAsia="Calibri"/>
          <w:sz w:val="18"/>
          <w:szCs w:val="20"/>
          <w:lang w:eastAsia="en-US"/>
        </w:rPr>
        <w:t xml:space="preserve"> al.</w:t>
      </w:r>
      <w:r w:rsidR="00DF214F" w:rsidRPr="0036102A">
        <w:rPr>
          <w:rFonts w:eastAsia="Calibri"/>
          <w:color w:val="002060"/>
          <w:sz w:val="18"/>
          <w:szCs w:val="20"/>
          <w:lang w:eastAsia="en-US"/>
        </w:rPr>
        <w:t xml:space="preserve"> </w:t>
      </w:r>
      <w:r w:rsidR="00681E8D" w:rsidRPr="00C763B3">
        <w:rPr>
          <w:rFonts w:eastAsia="Calibri"/>
          <w:color w:val="002060"/>
          <w:sz w:val="18"/>
          <w:szCs w:val="20"/>
          <w:lang w:eastAsia="en-US"/>
        </w:rPr>
        <w:fldChar w:fldCharType="begin"/>
      </w:r>
      <w:r w:rsidR="009544E7">
        <w:rPr>
          <w:rFonts w:eastAsia="Calibri"/>
          <w:color w:val="002060"/>
          <w:sz w:val="18"/>
          <w:szCs w:val="20"/>
          <w:lang w:eastAsia="en-US"/>
        </w:rPr>
        <w:instrText xml:space="preserve"> ADDIN EN.CITE &lt;EndNote&gt;&lt;Cite&gt;&lt;Author&gt;Horgan&lt;/Author&gt;&lt;Year&gt;2012&lt;/Year&gt;&lt;RecNum&gt;2376&lt;/RecNum&gt;&lt;DisplayText&gt;[15]&lt;/DisplayText&gt;&lt;record&gt;&lt;rec-number&gt;2376&lt;/rec-number&gt;&lt;foreign-keys&gt;&lt;key app="EN" db-id="50wxdpzd9vd5r7e9t5b595djrfpttrxw9avp" timestamp="1455640364"&gt;2376&lt;/key&gt;&lt;/foreign-keys&gt;&lt;ref-type name="Journal Article"&gt;17&lt;/ref-type&gt;&lt;contributors&gt;&lt;authors&gt;&lt;author&gt;Horgan, Cornelius O&lt;/author&gt;&lt;author&gt;Smayda, Michael G&lt;/author&gt;&lt;/authors&gt;&lt;/contributors&gt;&lt;titles&gt;&lt;title&gt;The trousers test for tearing of soft biomaterials&lt;/title&gt;&lt;secondary-title&gt;International Journal of Solids and Structures&lt;/secondary-title&gt;&lt;/titles&gt;&lt;periodical&gt;&lt;full-title&gt;International Journal of Solids and Structures&lt;/full-title&gt;&lt;/periodical&gt;&lt;pages&gt;161-169&lt;/pages&gt;&lt;volume&gt;49&lt;/volume&gt;&lt;number&gt;1&lt;/number&gt;&lt;dates&gt;&lt;year&gt;2012&lt;/year&gt;&lt;/dates&gt;&lt;isbn&gt;0020-7683&lt;/isbn&gt;&lt;urls&gt;&lt;/urls&gt;&lt;/record&gt;&lt;/Cite&gt;&lt;/EndNote&gt;</w:instrText>
      </w:r>
      <w:r w:rsidR="00681E8D" w:rsidRPr="00C763B3">
        <w:rPr>
          <w:rFonts w:eastAsia="Calibri"/>
          <w:color w:val="002060"/>
          <w:sz w:val="18"/>
          <w:szCs w:val="20"/>
          <w:lang w:eastAsia="en-US"/>
        </w:rPr>
        <w:fldChar w:fldCharType="separate"/>
      </w:r>
      <w:r w:rsidR="009544E7">
        <w:rPr>
          <w:rFonts w:eastAsia="Calibri"/>
          <w:noProof/>
          <w:color w:val="002060"/>
          <w:sz w:val="18"/>
          <w:szCs w:val="20"/>
          <w:lang w:eastAsia="en-US"/>
        </w:rPr>
        <w:t>[15]</w:t>
      </w:r>
      <w:r w:rsidR="00681E8D" w:rsidRPr="00C763B3">
        <w:rPr>
          <w:rFonts w:eastAsia="Calibri"/>
          <w:color w:val="002060"/>
          <w:sz w:val="18"/>
          <w:szCs w:val="20"/>
          <w:lang w:eastAsia="en-US"/>
        </w:rPr>
        <w:fldChar w:fldCharType="end"/>
      </w:r>
      <w:r w:rsidR="00681E8D">
        <w:rPr>
          <w:rFonts w:eastAsia="Calibri"/>
          <w:color w:val="002060"/>
          <w:sz w:val="18"/>
          <w:szCs w:val="20"/>
          <w:lang w:eastAsia="en-US"/>
        </w:rPr>
        <w:t xml:space="preserve"> </w:t>
      </w:r>
      <w:r w:rsidR="00DF214F" w:rsidRPr="00DF214F">
        <w:rPr>
          <w:rFonts w:eastAsia="Calibri"/>
          <w:sz w:val="18"/>
          <w:szCs w:val="20"/>
          <w:lang w:eastAsia="en-US"/>
        </w:rPr>
        <w:t xml:space="preserve">demonstrated the use of the trousers test for the tearing of soft bio-materials. </w:t>
      </w:r>
      <w:r w:rsidR="00D36C39">
        <w:rPr>
          <w:rFonts w:eastAsia="Calibri"/>
          <w:sz w:val="18"/>
          <w:szCs w:val="20"/>
          <w:lang w:eastAsia="en-US"/>
        </w:rPr>
        <w:t xml:space="preserve">Wire cutting was used to determine the fracture toughness of </w:t>
      </w:r>
      <w:r w:rsidR="00DF214F" w:rsidRPr="00DF214F">
        <w:rPr>
          <w:rFonts w:eastAsia="Calibri"/>
          <w:sz w:val="18"/>
          <w:szCs w:val="20"/>
          <w:lang w:eastAsia="en-US"/>
        </w:rPr>
        <w:t xml:space="preserve">cheese </w:t>
      </w:r>
      <w:r w:rsidR="00681E8D" w:rsidRPr="00C763B3">
        <w:rPr>
          <w:rFonts w:eastAsia="Calibri"/>
          <w:color w:val="002060"/>
          <w:sz w:val="18"/>
          <w:szCs w:val="20"/>
          <w:lang w:eastAsia="en-US"/>
        </w:rPr>
        <w:fldChar w:fldCharType="begin"/>
      </w:r>
      <w:r w:rsidR="009544E7">
        <w:rPr>
          <w:rFonts w:eastAsia="Calibri"/>
          <w:color w:val="002060"/>
          <w:sz w:val="18"/>
          <w:szCs w:val="20"/>
          <w:lang w:eastAsia="en-US"/>
        </w:rPr>
        <w:instrText xml:space="preserve"> ADDIN EN.CITE &lt;EndNote&gt;&lt;Cite&gt;&lt;Author&gt;Goh&lt;/Author&gt;&lt;Year&gt;2005&lt;/Year&gt;&lt;RecNum&gt;2362&lt;/RecNum&gt;&lt;DisplayText&gt;[11]&lt;/DisplayText&gt;&lt;record&gt;&lt;rec-number&gt;2362&lt;/rec-number&gt;&lt;foreign-keys&gt;&lt;key app="EN" db-id="50wxdpzd9vd5r7e9t5b595djrfpttrxw9avp" timestamp="1455640345"&gt;2362&lt;/key&gt;&lt;/foreign-keys&gt;&lt;ref-type name="Journal Article"&gt;17&lt;/ref-type&gt;&lt;contributors&gt;&lt;authors&gt;&lt;author&gt;Goh, SM&lt;/author&gt;&lt;author&gt;Charalambides, MN&lt;/author&gt;&lt;author&gt;Williams, JG&lt;/author&gt;&lt;/authors&gt;&lt;/contributors&gt;&lt;titles&gt;&lt;title&gt;On the mechanics of wire cutting of cheese&lt;/title&gt;&lt;secondary-title&gt;Engineering fracture mechanics&lt;/secondary-title&gt;&lt;/titles&gt;&lt;periodical&gt;&lt;full-title&gt;Engineering fracture mechanics&lt;/full-title&gt;&lt;/periodical&gt;&lt;pages&gt;931-946&lt;/pages&gt;&lt;volume&gt;72&lt;/volume&gt;&lt;number&gt;6&lt;/number&gt;&lt;dates&gt;&lt;year&gt;2005&lt;/year&gt;&lt;/dates&gt;&lt;isbn&gt;0013-7944&lt;/isbn&gt;&lt;urls&gt;&lt;/urls&gt;&lt;/record&gt;&lt;/Cite&gt;&lt;/EndNote&gt;</w:instrText>
      </w:r>
      <w:r w:rsidR="00681E8D" w:rsidRPr="00C763B3">
        <w:rPr>
          <w:rFonts w:eastAsia="Calibri"/>
          <w:color w:val="002060"/>
          <w:sz w:val="18"/>
          <w:szCs w:val="20"/>
          <w:lang w:eastAsia="en-US"/>
        </w:rPr>
        <w:fldChar w:fldCharType="separate"/>
      </w:r>
      <w:r w:rsidR="009544E7">
        <w:rPr>
          <w:rFonts w:eastAsia="Calibri"/>
          <w:noProof/>
          <w:color w:val="002060"/>
          <w:sz w:val="18"/>
          <w:szCs w:val="20"/>
          <w:lang w:eastAsia="en-US"/>
        </w:rPr>
        <w:t>[11]</w:t>
      </w:r>
      <w:r w:rsidR="00681E8D" w:rsidRPr="00C763B3">
        <w:rPr>
          <w:rFonts w:eastAsia="Calibri"/>
          <w:color w:val="002060"/>
          <w:sz w:val="18"/>
          <w:szCs w:val="20"/>
          <w:lang w:eastAsia="en-US"/>
        </w:rPr>
        <w:fldChar w:fldCharType="end"/>
      </w:r>
      <w:r w:rsidR="00D36C39">
        <w:rPr>
          <w:rFonts w:eastAsia="Calibri"/>
          <w:sz w:val="18"/>
          <w:szCs w:val="20"/>
          <w:lang w:eastAsia="en-US"/>
        </w:rPr>
        <w:t xml:space="preserve">, starch gels </w:t>
      </w:r>
      <w:r w:rsidR="00D5727B" w:rsidRPr="00C763B3">
        <w:rPr>
          <w:rFonts w:eastAsia="Calibri"/>
          <w:color w:val="002060"/>
          <w:sz w:val="18"/>
          <w:szCs w:val="20"/>
          <w:lang w:eastAsia="en-US"/>
        </w:rPr>
        <w:fldChar w:fldCharType="begin"/>
      </w:r>
      <w:r w:rsidR="009544E7">
        <w:rPr>
          <w:rFonts w:eastAsia="Calibri"/>
          <w:color w:val="002060"/>
          <w:sz w:val="18"/>
          <w:szCs w:val="20"/>
          <w:lang w:eastAsia="en-US"/>
        </w:rPr>
        <w:instrText xml:space="preserve"> ADDIN EN.CITE &lt;EndNote&gt;&lt;Cite&gt;&lt;Author&gt;Gamonpilas&lt;/Author&gt;&lt;Year&gt;2009&lt;/Year&gt;&lt;RecNum&gt;2360&lt;/RecNum&gt;&lt;DisplayText&gt;[13]&lt;/DisplayText&gt;&lt;record&gt;&lt;rec-number&gt;2360&lt;/rec-number&gt;&lt;foreign-keys&gt;&lt;key app="EN" db-id="50wxdpzd9vd5r7e9t5b595djrfpttrxw9avp" timestamp="1455640338"&gt;2360&lt;/key&gt;&lt;/foreign-keys&gt;&lt;ref-type name="Journal Article"&gt;17&lt;/ref-type&gt;&lt;contributors&gt;&lt;authors&gt;&lt;author&gt;Gamonpilas, Chaiwut&lt;/author&gt;&lt;author&gt;Charalambides, MN&lt;/author&gt;&lt;author&gt;Williams, JG&lt;/author&gt;&lt;/authors&gt;&lt;/contributors&gt;&lt;titles&gt;&lt;title&gt;Determination of large deformation and fracture behaviour of starch gels from conventional and wire cutting experiments&lt;/title&gt;&lt;secondary-title&gt;Journal of materials science&lt;/secondary-title&gt;&lt;/titles&gt;&lt;periodical&gt;&lt;full-title&gt;Journal of materials science&lt;/full-title&gt;&lt;/periodical&gt;&lt;pages&gt;4976-4986&lt;/pages&gt;&lt;volume&gt;44&lt;/volume&gt;&lt;number&gt;18&lt;/number&gt;&lt;dates&gt;&lt;year&gt;2009&lt;/year&gt;&lt;/dates&gt;&lt;isbn&gt;0022-2461&lt;/isbn&gt;&lt;urls&gt;&lt;/urls&gt;&lt;/record&gt;&lt;/Cite&gt;&lt;/EndNote&gt;</w:instrText>
      </w:r>
      <w:r w:rsidR="00D5727B" w:rsidRPr="00C763B3">
        <w:rPr>
          <w:rFonts w:eastAsia="Calibri"/>
          <w:color w:val="002060"/>
          <w:sz w:val="18"/>
          <w:szCs w:val="20"/>
          <w:lang w:eastAsia="en-US"/>
        </w:rPr>
        <w:fldChar w:fldCharType="separate"/>
      </w:r>
      <w:r w:rsidR="009544E7">
        <w:rPr>
          <w:rFonts w:eastAsia="Calibri"/>
          <w:noProof/>
          <w:color w:val="002060"/>
          <w:sz w:val="18"/>
          <w:szCs w:val="20"/>
          <w:lang w:eastAsia="en-US"/>
        </w:rPr>
        <w:t>[13]</w:t>
      </w:r>
      <w:r w:rsidR="00D5727B" w:rsidRPr="00C763B3">
        <w:rPr>
          <w:rFonts w:eastAsia="Calibri"/>
          <w:color w:val="002060"/>
          <w:sz w:val="18"/>
          <w:szCs w:val="20"/>
          <w:lang w:eastAsia="en-US"/>
        </w:rPr>
        <w:fldChar w:fldCharType="end"/>
      </w:r>
      <w:r w:rsidR="00D5727B">
        <w:rPr>
          <w:rFonts w:eastAsia="Calibri"/>
          <w:sz w:val="18"/>
          <w:szCs w:val="20"/>
          <w:lang w:eastAsia="en-US"/>
        </w:rPr>
        <w:t xml:space="preserve"> </w:t>
      </w:r>
      <w:r w:rsidR="00DF214F" w:rsidRPr="00DF214F">
        <w:rPr>
          <w:rFonts w:eastAsia="Calibri"/>
          <w:sz w:val="18"/>
          <w:szCs w:val="20"/>
          <w:lang w:eastAsia="en-US"/>
        </w:rPr>
        <w:t xml:space="preserve">and </w:t>
      </w:r>
      <w:r w:rsidR="00D36C39">
        <w:rPr>
          <w:rFonts w:eastAsia="Calibri"/>
          <w:sz w:val="18"/>
          <w:szCs w:val="20"/>
          <w:lang w:eastAsia="en-US"/>
        </w:rPr>
        <w:t>gelatine gels</w:t>
      </w:r>
      <w:r w:rsidR="00D5727B">
        <w:rPr>
          <w:rFonts w:eastAsia="Calibri"/>
          <w:sz w:val="18"/>
          <w:szCs w:val="20"/>
          <w:lang w:eastAsia="en-US"/>
        </w:rPr>
        <w:t xml:space="preserve"> </w:t>
      </w:r>
      <w:r w:rsidR="00D5727B" w:rsidRPr="00C763B3">
        <w:rPr>
          <w:rFonts w:eastAsia="Calibri"/>
          <w:color w:val="002060"/>
          <w:sz w:val="18"/>
          <w:szCs w:val="20"/>
          <w:lang w:eastAsia="en-US"/>
        </w:rPr>
        <w:fldChar w:fldCharType="begin"/>
      </w:r>
      <w:r w:rsidR="009544E7">
        <w:rPr>
          <w:rFonts w:eastAsia="Calibri"/>
          <w:color w:val="002060"/>
          <w:sz w:val="18"/>
          <w:szCs w:val="20"/>
          <w:lang w:eastAsia="en-US"/>
        </w:rPr>
        <w:instrText xml:space="preserve"> ADDIN EN.CITE &lt;EndNote&gt;&lt;Cite&gt;&lt;Author&gt;Forte&lt;/Author&gt;&lt;Year&gt;2015&lt;/Year&gt;&lt;RecNum&gt;2359&lt;/RecNum&gt;&lt;DisplayText&gt;[16]&lt;/DisplayText&gt;&lt;record&gt;&lt;rec-number&gt;2359&lt;/rec-number&gt;&lt;foreign-keys&gt;&lt;key app="EN" db-id="50wxdpzd9vd5r7e9t5b595djrfpttrxw9avp" timestamp="1455640337"&gt;2359&lt;/key&gt;&lt;/foreign-keys&gt;&lt;ref-type name="Journal Article"&gt;17&lt;/ref-type&gt;&lt;contributors&gt;&lt;authors&gt;&lt;author&gt;Forte, AE&lt;/author&gt;&lt;author&gt;D&amp;apos;Amico, F&lt;/author&gt;&lt;author&gt;Charalambides, MN&lt;/author&gt;&lt;author&gt;Dini, D&lt;/author&gt;&lt;author&gt;Williams, JG&lt;/author&gt;&lt;/authors&gt;&lt;/contributors&gt;&lt;titles&gt;&lt;title&gt;Modelling and experimental characterisation of the rate dependent fracture properties of gelatine gels&lt;/title&gt;&lt;secondary-title&gt;Food Hydrocolloids&lt;/secondary-title&gt;&lt;/titles&gt;&lt;periodical&gt;&lt;full-title&gt;Food Hydrocolloids&lt;/full-title&gt;&lt;/periodical&gt;&lt;pages&gt;180-190&lt;/pages&gt;&lt;volume&gt;46&lt;/volume&gt;&lt;dates&gt;&lt;year&gt;2015&lt;/year&gt;&lt;/dates&gt;&lt;isbn&gt;0268-005X&lt;/isbn&gt;&lt;urls&gt;&lt;/urls&gt;&lt;/record&gt;&lt;/Cite&gt;&lt;/EndNote&gt;</w:instrText>
      </w:r>
      <w:r w:rsidR="00D5727B" w:rsidRPr="00C763B3">
        <w:rPr>
          <w:rFonts w:eastAsia="Calibri"/>
          <w:color w:val="002060"/>
          <w:sz w:val="18"/>
          <w:szCs w:val="20"/>
          <w:lang w:eastAsia="en-US"/>
        </w:rPr>
        <w:fldChar w:fldCharType="separate"/>
      </w:r>
      <w:r w:rsidR="009544E7">
        <w:rPr>
          <w:rFonts w:eastAsia="Calibri"/>
          <w:noProof/>
          <w:color w:val="002060"/>
          <w:sz w:val="18"/>
          <w:szCs w:val="20"/>
          <w:lang w:eastAsia="en-US"/>
        </w:rPr>
        <w:t>[16]</w:t>
      </w:r>
      <w:r w:rsidR="00D5727B" w:rsidRPr="00C763B3">
        <w:rPr>
          <w:rFonts w:eastAsia="Calibri"/>
          <w:color w:val="002060"/>
          <w:sz w:val="18"/>
          <w:szCs w:val="20"/>
          <w:lang w:eastAsia="en-US"/>
        </w:rPr>
        <w:fldChar w:fldCharType="end"/>
      </w:r>
      <w:r w:rsidR="00DF214F" w:rsidRPr="00DF214F">
        <w:rPr>
          <w:rFonts w:eastAsia="Calibri"/>
          <w:sz w:val="18"/>
          <w:szCs w:val="20"/>
          <w:lang w:eastAsia="en-US"/>
        </w:rPr>
        <w:t xml:space="preserve">. </w:t>
      </w:r>
      <w:r w:rsidR="00D36C39">
        <w:rPr>
          <w:rFonts w:eastAsia="Calibri"/>
          <w:color w:val="000000" w:themeColor="text1"/>
          <w:sz w:val="18"/>
          <w:szCs w:val="20"/>
          <w:lang w:eastAsia="en-US"/>
        </w:rPr>
        <w:t>T</w:t>
      </w:r>
      <w:r w:rsidR="00DF214F" w:rsidRPr="00DF214F">
        <w:rPr>
          <w:rFonts w:eastAsia="Calibri"/>
          <w:sz w:val="18"/>
          <w:szCs w:val="20"/>
          <w:lang w:eastAsia="en-US"/>
        </w:rPr>
        <w:t xml:space="preserve">he </w:t>
      </w:r>
      <w:r w:rsidR="00A02196">
        <w:rPr>
          <w:rFonts w:eastAsia="Calibri"/>
          <w:sz w:val="18"/>
          <w:szCs w:val="20"/>
          <w:lang w:eastAsia="en-US"/>
        </w:rPr>
        <w:t xml:space="preserve">orthogonal cutting method </w:t>
      </w:r>
      <w:r w:rsidR="00B24EA9" w:rsidRPr="00C763B3">
        <w:rPr>
          <w:rFonts w:eastAsia="Calibri"/>
          <w:color w:val="002060"/>
          <w:sz w:val="18"/>
          <w:szCs w:val="20"/>
          <w:lang w:eastAsia="en-US"/>
        </w:rPr>
        <w:fldChar w:fldCharType="begin">
          <w:fldData xml:space="preserve">PEVuZE5vdGU+PENpdGU+PEF1dGhvcj5QYXRlbDwvQXV0aG9yPjxZZWFyPjIwMDk8L1llYXI+PFJl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</w:fldData>
        </w:fldChar>
      </w:r>
      <w:r w:rsidR="004612D0">
        <w:rPr>
          <w:rFonts w:eastAsia="Calibri"/>
          <w:color w:val="002060"/>
          <w:sz w:val="18"/>
          <w:szCs w:val="20"/>
          <w:lang w:eastAsia="en-US"/>
        </w:rPr>
        <w:instrText xml:space="preserve"> ADDIN EN.CITE </w:instrText>
      </w:r>
      <w:r w:rsidR="004612D0">
        <w:rPr>
          <w:rFonts w:eastAsia="Calibri"/>
          <w:color w:val="002060"/>
          <w:sz w:val="18"/>
          <w:szCs w:val="20"/>
          <w:lang w:eastAsia="en-US"/>
        </w:rPr>
        <w:fldChar w:fldCharType="begin">
          <w:fldData xml:space="preserve">PEVuZE5vdGU+PENpdGU+PEF1dGhvcj5QYXRlbDwvQXV0aG9yPjxZZWFyPjIwMDk8L1llYXI+PFJl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</w:fldData>
        </w:fldChar>
      </w:r>
      <w:r w:rsidR="004612D0">
        <w:rPr>
          <w:rFonts w:eastAsia="Calibri"/>
          <w:color w:val="002060"/>
          <w:sz w:val="18"/>
          <w:szCs w:val="20"/>
          <w:lang w:eastAsia="en-US"/>
        </w:rPr>
        <w:instrText xml:space="preserve"> ADDIN EN.CITE.DATA </w:instrText>
      </w:r>
      <w:r w:rsidR="004612D0">
        <w:rPr>
          <w:rFonts w:eastAsia="Calibri"/>
          <w:color w:val="002060"/>
          <w:sz w:val="18"/>
          <w:szCs w:val="20"/>
          <w:lang w:eastAsia="en-US"/>
        </w:rPr>
      </w:r>
      <w:r w:rsidR="004612D0">
        <w:rPr>
          <w:rFonts w:eastAsia="Calibri"/>
          <w:color w:val="002060"/>
          <w:sz w:val="18"/>
          <w:szCs w:val="20"/>
          <w:lang w:eastAsia="en-US"/>
        </w:rPr>
        <w:fldChar w:fldCharType="end"/>
      </w:r>
      <w:r w:rsidR="00B24EA9" w:rsidRPr="00C763B3">
        <w:rPr>
          <w:rFonts w:eastAsia="Calibri"/>
          <w:color w:val="002060"/>
          <w:sz w:val="18"/>
          <w:szCs w:val="20"/>
          <w:lang w:eastAsia="en-US"/>
        </w:rPr>
      </w:r>
      <w:r w:rsidR="00B24EA9" w:rsidRPr="00C763B3">
        <w:rPr>
          <w:rFonts w:eastAsia="Calibri"/>
          <w:color w:val="002060"/>
          <w:sz w:val="18"/>
          <w:szCs w:val="20"/>
          <w:lang w:eastAsia="en-US"/>
        </w:rPr>
        <w:fldChar w:fldCharType="separate"/>
      </w:r>
      <w:r w:rsidR="004612D0">
        <w:rPr>
          <w:rFonts w:eastAsia="Calibri"/>
          <w:noProof/>
          <w:color w:val="002060"/>
          <w:sz w:val="18"/>
          <w:szCs w:val="20"/>
          <w:lang w:eastAsia="en-US"/>
        </w:rPr>
        <w:t>[9, 17-19]</w:t>
      </w:r>
      <w:r w:rsidR="00B24EA9" w:rsidRPr="00C763B3">
        <w:rPr>
          <w:rFonts w:eastAsia="Calibri"/>
          <w:color w:val="002060"/>
          <w:sz w:val="18"/>
          <w:szCs w:val="20"/>
          <w:lang w:eastAsia="en-US"/>
        </w:rPr>
        <w:fldChar w:fldCharType="end"/>
      </w:r>
      <w:r w:rsidR="00B24EA9">
        <w:rPr>
          <w:rFonts w:eastAsia="Calibri"/>
          <w:sz w:val="18"/>
          <w:szCs w:val="20"/>
          <w:lang w:eastAsia="en-US"/>
        </w:rPr>
        <w:t xml:space="preserve"> </w:t>
      </w:r>
      <w:r w:rsidR="00DF214F" w:rsidRPr="00DF214F">
        <w:rPr>
          <w:rFonts w:eastAsia="Calibri"/>
          <w:sz w:val="18"/>
          <w:szCs w:val="20"/>
          <w:lang w:eastAsia="en-US"/>
        </w:rPr>
        <w:t xml:space="preserve">has </w:t>
      </w:r>
      <w:r w:rsidR="00D36C39">
        <w:rPr>
          <w:rFonts w:eastAsia="Calibri"/>
          <w:sz w:val="18"/>
          <w:szCs w:val="20"/>
          <w:lang w:eastAsia="en-US"/>
        </w:rPr>
        <w:t xml:space="preserve">also been </w:t>
      </w:r>
      <w:r w:rsidR="00DF214F" w:rsidRPr="00DF214F">
        <w:rPr>
          <w:rFonts w:eastAsia="Calibri"/>
          <w:sz w:val="18"/>
          <w:szCs w:val="20"/>
          <w:lang w:eastAsia="en-US"/>
        </w:rPr>
        <w:t xml:space="preserve">employed. The idea of regarding cutting as a fracture process has been proposed </w:t>
      </w:r>
      <w:r w:rsidR="00B24EA9" w:rsidRPr="00C763B3">
        <w:rPr>
          <w:rFonts w:eastAsia="Calibri"/>
          <w:color w:val="002060"/>
          <w:sz w:val="18"/>
          <w:szCs w:val="20"/>
          <w:lang w:eastAsia="en-US"/>
        </w:rPr>
        <w:fldChar w:fldCharType="begin"/>
      </w:r>
      <w:r w:rsidR="004612D0">
        <w:rPr>
          <w:rFonts w:eastAsia="Calibri"/>
          <w:color w:val="002060"/>
          <w:sz w:val="18"/>
          <w:szCs w:val="20"/>
          <w:lang w:eastAsia="en-US"/>
        </w:rPr>
        <w:instrText xml:space="preserve"> ADDIN EN.CITE &lt;EndNote&gt;&lt;Cite&gt;&lt;Author&gt;Astakhov&lt;/Author&gt;&lt;Year&gt;2006&lt;/Year&gt;&lt;RecNum&gt;2364&lt;/RecNum&gt;&lt;DisplayText&gt;[20]&lt;/DisplayText&gt;&lt;record&gt;&lt;rec-number&gt;2364&lt;/rec-number&gt;&lt;foreign-keys&gt;&lt;key app="EN" db-id="50wxdpzd9vd5r7e9t5b595djrfpttrxw9avp" timestamp="1455640347"&gt;2364&lt;/key&gt;&lt;/foreign-keys&gt;&lt;ref-type name="Journal Article"&gt;17&lt;/ref-type&gt;&lt;contributors&gt;&lt;authors&gt;&lt;author&gt;Astakhov, Viktor P&lt;/author&gt;&lt;/authors&gt;&lt;/contributors&gt;&lt;titles&gt;&lt;title&gt;An opening historical note&lt;/title&gt;&lt;secondary-title&gt;International Journal of Machining and Machinability of Materials&lt;/secondary-title&gt;&lt;/titles&gt;&lt;periodical&gt;&lt;full-title&gt;International Journal of Machining and Machinability of Materials&lt;/full-title&gt;&lt;/periodical&gt;&lt;pages&gt;3-11&lt;/pages&gt;&lt;volume&gt;1&lt;/volume&gt;&lt;number&gt;1&lt;/number&gt;&lt;dates&gt;&lt;year&gt;2006&lt;/year&gt;&lt;/dates&gt;&lt;isbn&gt;1748-5711&lt;/isbn&gt;&lt;urls&gt;&lt;/urls&gt;&lt;/record&gt;&lt;/Cite&gt;&lt;/EndNote&gt;</w:instrText>
      </w:r>
      <w:r w:rsidR="00B24EA9" w:rsidRPr="00C763B3">
        <w:rPr>
          <w:rFonts w:eastAsia="Calibri"/>
          <w:color w:val="002060"/>
          <w:sz w:val="18"/>
          <w:szCs w:val="20"/>
          <w:lang w:eastAsia="en-US"/>
        </w:rPr>
        <w:fldChar w:fldCharType="separate"/>
      </w:r>
      <w:r w:rsidR="004612D0">
        <w:rPr>
          <w:rFonts w:eastAsia="Calibri"/>
          <w:noProof/>
          <w:color w:val="002060"/>
          <w:sz w:val="18"/>
          <w:szCs w:val="20"/>
          <w:lang w:eastAsia="en-US"/>
        </w:rPr>
        <w:t>[20]</w:t>
      </w:r>
      <w:r w:rsidR="00B24EA9" w:rsidRPr="00C763B3">
        <w:rPr>
          <w:rFonts w:eastAsia="Calibri"/>
          <w:color w:val="002060"/>
          <w:sz w:val="18"/>
          <w:szCs w:val="20"/>
          <w:lang w:eastAsia="en-US"/>
        </w:rPr>
        <w:fldChar w:fldCharType="end"/>
      </w:r>
      <w:r w:rsidR="00B24EA9">
        <w:rPr>
          <w:rFonts w:eastAsia="Calibri"/>
          <w:sz w:val="18"/>
          <w:szCs w:val="20"/>
          <w:lang w:eastAsia="en-US"/>
        </w:rPr>
        <w:t xml:space="preserve"> </w:t>
      </w:r>
      <w:r w:rsidR="00DF214F" w:rsidRPr="00DF214F">
        <w:rPr>
          <w:rFonts w:eastAsia="Calibri"/>
          <w:sz w:val="18"/>
          <w:szCs w:val="20"/>
          <w:lang w:eastAsia="en-US"/>
        </w:rPr>
        <w:t xml:space="preserve">but this was interpreted as requiring an observable crack in front of the cutting tool. </w:t>
      </w:r>
      <w:r w:rsidR="00D36C39">
        <w:rPr>
          <w:rFonts w:eastAsia="Calibri"/>
          <w:sz w:val="18"/>
          <w:szCs w:val="20"/>
          <w:lang w:eastAsia="en-US"/>
        </w:rPr>
        <w:t>R</w:t>
      </w:r>
      <w:r w:rsidR="00DF214F" w:rsidRPr="00DF214F">
        <w:rPr>
          <w:rFonts w:eastAsia="Calibri"/>
          <w:sz w:val="18"/>
          <w:szCs w:val="20"/>
          <w:lang w:eastAsia="en-US"/>
        </w:rPr>
        <w:t xml:space="preserve">ecently </w:t>
      </w:r>
      <w:r w:rsidR="00B24EA9" w:rsidRPr="00C763B3">
        <w:rPr>
          <w:rFonts w:eastAsia="Calibri"/>
          <w:color w:val="002060"/>
          <w:sz w:val="18"/>
          <w:szCs w:val="20"/>
          <w:lang w:eastAsia="en-US"/>
        </w:rPr>
        <w:fldChar w:fldCharType="begin"/>
      </w:r>
      <w:r w:rsidR="004612D0">
        <w:rPr>
          <w:rFonts w:eastAsia="Calibri"/>
          <w:color w:val="002060"/>
          <w:sz w:val="18"/>
          <w:szCs w:val="20"/>
          <w:lang w:eastAsia="en-US"/>
        </w:rPr>
        <w:instrText xml:space="preserve"> ADDIN EN.CITE &lt;EndNote&gt;&lt;Cite&gt;&lt;Author&gt;Merchant&lt;/Author&gt;&lt;Year&gt;1945&lt;/Year&gt;&lt;RecNum&gt;2367&lt;/RecNum&gt;&lt;DisplayText&gt;[21]&lt;/DisplayText&gt;&lt;record&gt;&lt;rec-number&gt;2367&lt;/rec-number&gt;&lt;foreign-keys&gt;&lt;key app="EN" db-id="50wxdpzd9vd5r7e9t5b595djrfpttrxw9avp" timestamp="1455640351"&gt;2367&lt;/key&gt;&lt;/foreign-keys&gt;&lt;ref-type name="Journal Article"&gt;17&lt;/ref-type&gt;&lt;contributors&gt;&lt;authors&gt;&lt;author&gt;Merchant, M Eugene&lt;/author&gt;&lt;/authors&gt;&lt;/contributors&gt;&lt;titles&gt;&lt;title&gt;Mechanics of the metal cutting process. I. Orthogonal cutting and a type 2 chip&lt;/title&gt;&lt;secondary-title&gt;Journal of applied physics&lt;/secondary-title&gt;&lt;/titles&gt;&lt;periodical&gt;&lt;full-title&gt;Journal of applied physics&lt;/full-title&gt;&lt;/periodical&gt;&lt;pages&gt;267-275&lt;/pages&gt;&lt;volume&gt;16&lt;/volume&gt;&lt;number&gt;5&lt;/number&gt;&lt;dates&gt;&lt;year&gt;1945&lt;/year&gt;&lt;/dates&gt;&lt;isbn&gt;0021-8979&lt;/isbn&gt;&lt;urls&gt;&lt;/urls&gt;&lt;/record&gt;&lt;/Cite&gt;&lt;/EndNote&gt;</w:instrText>
      </w:r>
      <w:r w:rsidR="00B24EA9" w:rsidRPr="00C763B3">
        <w:rPr>
          <w:rFonts w:eastAsia="Calibri"/>
          <w:color w:val="002060"/>
          <w:sz w:val="18"/>
          <w:szCs w:val="20"/>
          <w:lang w:eastAsia="en-US"/>
        </w:rPr>
        <w:fldChar w:fldCharType="separate"/>
      </w:r>
      <w:r w:rsidR="004612D0">
        <w:rPr>
          <w:rFonts w:eastAsia="Calibri"/>
          <w:noProof/>
          <w:color w:val="002060"/>
          <w:sz w:val="18"/>
          <w:szCs w:val="20"/>
          <w:lang w:eastAsia="en-US"/>
        </w:rPr>
        <w:t>[21]</w:t>
      </w:r>
      <w:r w:rsidR="00B24EA9" w:rsidRPr="00C763B3">
        <w:rPr>
          <w:rFonts w:eastAsia="Calibri"/>
          <w:color w:val="002060"/>
          <w:sz w:val="18"/>
          <w:szCs w:val="20"/>
          <w:lang w:eastAsia="en-US"/>
        </w:rPr>
        <w:fldChar w:fldCharType="end"/>
      </w:r>
      <w:r w:rsidR="00DF214F" w:rsidRPr="0036102A">
        <w:rPr>
          <w:rFonts w:eastAsia="Calibri"/>
          <w:color w:val="002060"/>
          <w:sz w:val="18"/>
          <w:szCs w:val="20"/>
          <w:lang w:eastAsia="en-US"/>
        </w:rPr>
        <w:t xml:space="preserve"> </w:t>
      </w:r>
      <w:r w:rsidR="00DF214F" w:rsidRPr="00DF214F">
        <w:rPr>
          <w:rFonts w:eastAsia="Calibri"/>
          <w:sz w:val="18"/>
          <w:szCs w:val="20"/>
          <w:lang w:eastAsia="en-US"/>
        </w:rPr>
        <w:t>it has been observed that a cutting tool may touch the crack tip so obviating the need for cracks to precede the tool. W</w:t>
      </w:r>
      <w:r w:rsidR="00815FF6">
        <w:rPr>
          <w:rFonts w:eastAsia="Calibri"/>
          <w:sz w:val="18"/>
          <w:szCs w:val="20"/>
          <w:lang w:eastAsia="en-US"/>
        </w:rPr>
        <w:t xml:space="preserve">hen fracture terms are included, </w:t>
      </w:r>
      <w:r w:rsidR="00DF214F" w:rsidRPr="00DF214F">
        <w:rPr>
          <w:rFonts w:eastAsia="Calibri"/>
          <w:sz w:val="18"/>
          <w:szCs w:val="20"/>
          <w:lang w:eastAsia="en-US"/>
        </w:rPr>
        <w:t xml:space="preserve">positive intercepts of force values at zero machining depths are expected and provide a method of </w:t>
      </w:r>
      <w:r w:rsidR="00815FF6">
        <w:rPr>
          <w:rFonts w:eastAsia="Calibri"/>
          <w:sz w:val="18"/>
          <w:szCs w:val="20"/>
          <w:lang w:eastAsia="en-US"/>
        </w:rPr>
        <w:t>determining</w:t>
      </w:r>
      <w:r w:rsidR="00C6286A">
        <w:rPr>
          <w:rFonts w:eastAsia="Calibri"/>
          <w:sz w:val="18"/>
          <w:szCs w:val="20"/>
          <w:lang w:eastAsia="en-US"/>
        </w:rPr>
        <w:t xml:space="preserve"> toughness,</w:t>
      </w:r>
      <w:r w:rsidR="00DF214F" w:rsidRPr="00DF214F">
        <w:rPr>
          <w:rFonts w:eastAsia="Calibri"/>
          <w:sz w:val="18"/>
          <w:szCs w:val="20"/>
          <w:lang w:eastAsia="en-US"/>
        </w:rPr>
        <w:t xml:space="preserve"> avoiding excessive crack blunting which would otherwise take place in soft solids. </w:t>
      </w:r>
      <w:r w:rsidR="009B13DC">
        <w:rPr>
          <w:rFonts w:eastAsia="Calibri"/>
          <w:sz w:val="18"/>
          <w:szCs w:val="20"/>
          <w:lang w:eastAsia="en-US"/>
        </w:rPr>
        <w:t>W</w:t>
      </w:r>
      <w:r w:rsidR="00DF214F" w:rsidRPr="00DF214F">
        <w:rPr>
          <w:rFonts w:eastAsia="Calibri"/>
          <w:sz w:val="18"/>
          <w:szCs w:val="20"/>
          <w:lang w:eastAsia="en-US"/>
        </w:rPr>
        <w:t>or</w:t>
      </w:r>
      <w:r w:rsidR="00E13D84">
        <w:rPr>
          <w:rFonts w:eastAsia="Calibri"/>
          <w:sz w:val="18"/>
          <w:szCs w:val="20"/>
          <w:lang w:eastAsia="en-US"/>
        </w:rPr>
        <w:t xml:space="preserve">k on machining processes </w:t>
      </w:r>
      <w:r w:rsidR="00DF214F" w:rsidRPr="00DF214F">
        <w:rPr>
          <w:rFonts w:eastAsia="Calibri"/>
          <w:sz w:val="18"/>
          <w:szCs w:val="20"/>
          <w:lang w:eastAsia="en-US"/>
        </w:rPr>
        <w:t xml:space="preserve">has highlighted the importance of including the fracture energy in the </w:t>
      </w:r>
      <w:r w:rsidR="00DF214F" w:rsidRPr="002B6E55">
        <w:rPr>
          <w:rFonts w:eastAsia="Calibri"/>
          <w:sz w:val="18"/>
          <w:szCs w:val="20"/>
          <w:lang w:eastAsia="en-US"/>
        </w:rPr>
        <w:t>analysis</w:t>
      </w:r>
      <w:r w:rsidR="00E13D84" w:rsidRPr="002B6E55">
        <w:rPr>
          <w:rFonts w:eastAsia="Calibri"/>
          <w:sz w:val="18"/>
          <w:szCs w:val="20"/>
          <w:lang w:eastAsia="en-US"/>
        </w:rPr>
        <w:t xml:space="preserve"> </w:t>
      </w:r>
      <w:r w:rsidR="002B6E55">
        <w:rPr>
          <w:rFonts w:eastAsia="Calibri"/>
          <w:color w:val="002060"/>
          <w:sz w:val="18"/>
          <w:szCs w:val="20"/>
          <w:lang w:eastAsia="en-US"/>
        </w:rPr>
        <w:fldChar w:fldCharType="begin">
          <w:fldData xml:space="preserve">PEVuZE5vdGU+PENpdGU+PEF1dGhvcj5QYXRlbDwvQXV0aG9yPjxZZWFyPjIwMDk8L1llYXI+PFJl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</w:fldData>
        </w:fldChar>
      </w:r>
      <w:r w:rsidR="004612D0">
        <w:rPr>
          <w:rFonts w:eastAsia="Calibri"/>
          <w:color w:val="002060"/>
          <w:sz w:val="18"/>
          <w:szCs w:val="20"/>
          <w:lang w:eastAsia="en-US"/>
        </w:rPr>
        <w:instrText xml:space="preserve"> ADDIN EN.CITE </w:instrText>
      </w:r>
      <w:r w:rsidR="004612D0">
        <w:rPr>
          <w:rFonts w:eastAsia="Calibri"/>
          <w:color w:val="002060"/>
          <w:sz w:val="18"/>
          <w:szCs w:val="20"/>
          <w:lang w:eastAsia="en-US"/>
        </w:rPr>
        <w:fldChar w:fldCharType="begin">
          <w:fldData xml:space="preserve">PEVuZE5vdGU+PENpdGU+PEF1dGhvcj5QYXRlbDwvQXV0aG9yPjxZZWFyPjIwMDk8L1llYXI+PFJl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</w:fldData>
        </w:fldChar>
      </w:r>
      <w:r w:rsidR="004612D0">
        <w:rPr>
          <w:rFonts w:eastAsia="Calibri"/>
          <w:color w:val="002060"/>
          <w:sz w:val="18"/>
          <w:szCs w:val="20"/>
          <w:lang w:eastAsia="en-US"/>
        </w:rPr>
        <w:instrText xml:space="preserve"> ADDIN EN.CITE.DATA </w:instrText>
      </w:r>
      <w:r w:rsidR="004612D0">
        <w:rPr>
          <w:rFonts w:eastAsia="Calibri"/>
          <w:color w:val="002060"/>
          <w:sz w:val="18"/>
          <w:szCs w:val="20"/>
          <w:lang w:eastAsia="en-US"/>
        </w:rPr>
      </w:r>
      <w:r w:rsidR="004612D0">
        <w:rPr>
          <w:rFonts w:eastAsia="Calibri"/>
          <w:color w:val="002060"/>
          <w:sz w:val="18"/>
          <w:szCs w:val="20"/>
          <w:lang w:eastAsia="en-US"/>
        </w:rPr>
        <w:fldChar w:fldCharType="end"/>
      </w:r>
      <w:r w:rsidR="002B6E55">
        <w:rPr>
          <w:rFonts w:eastAsia="Calibri"/>
          <w:color w:val="002060"/>
          <w:sz w:val="18"/>
          <w:szCs w:val="20"/>
          <w:lang w:eastAsia="en-US"/>
        </w:rPr>
      </w:r>
      <w:r w:rsidR="002B6E55">
        <w:rPr>
          <w:rFonts w:eastAsia="Calibri"/>
          <w:color w:val="002060"/>
          <w:sz w:val="18"/>
          <w:szCs w:val="20"/>
          <w:lang w:eastAsia="en-US"/>
        </w:rPr>
        <w:fldChar w:fldCharType="separate"/>
      </w:r>
      <w:r w:rsidR="004612D0">
        <w:rPr>
          <w:rFonts w:eastAsia="Calibri"/>
          <w:noProof/>
          <w:color w:val="002060"/>
          <w:sz w:val="18"/>
          <w:szCs w:val="20"/>
          <w:lang w:eastAsia="en-US"/>
        </w:rPr>
        <w:t>[17, 19, 22]</w:t>
      </w:r>
      <w:r w:rsidR="002B6E55">
        <w:rPr>
          <w:rFonts w:eastAsia="Calibri"/>
          <w:color w:val="002060"/>
          <w:sz w:val="18"/>
          <w:szCs w:val="20"/>
          <w:lang w:eastAsia="en-US"/>
        </w:rPr>
        <w:fldChar w:fldCharType="end"/>
      </w:r>
      <w:r w:rsidR="00DF214F" w:rsidRPr="00DF214F">
        <w:rPr>
          <w:rFonts w:eastAsia="Calibri"/>
          <w:sz w:val="18"/>
          <w:szCs w:val="20"/>
          <w:lang w:eastAsia="en-US"/>
        </w:rPr>
        <w:t xml:space="preserve">. </w:t>
      </w:r>
      <w:proofErr w:type="spellStart"/>
      <w:r w:rsidR="00DF214F" w:rsidRPr="00DF214F">
        <w:rPr>
          <w:rFonts w:eastAsia="Calibri"/>
          <w:sz w:val="18"/>
          <w:szCs w:val="20"/>
          <w:lang w:eastAsia="en-US"/>
        </w:rPr>
        <w:t>Cotterel</w:t>
      </w:r>
      <w:proofErr w:type="spellEnd"/>
      <w:r w:rsidR="00DF214F" w:rsidRPr="00DF214F">
        <w:rPr>
          <w:rFonts w:eastAsia="Calibri"/>
          <w:sz w:val="18"/>
          <w:szCs w:val="20"/>
          <w:lang w:eastAsia="en-US"/>
        </w:rPr>
        <w:t xml:space="preserve"> and </w:t>
      </w:r>
      <w:proofErr w:type="spellStart"/>
      <w:r w:rsidR="00DF214F" w:rsidRPr="00DF214F">
        <w:rPr>
          <w:rFonts w:eastAsia="Calibri"/>
          <w:sz w:val="18"/>
          <w:szCs w:val="20"/>
          <w:lang w:eastAsia="en-US"/>
        </w:rPr>
        <w:t>Reddel</w:t>
      </w:r>
      <w:proofErr w:type="spellEnd"/>
      <w:r w:rsidR="00DF214F" w:rsidRPr="00DF214F">
        <w:rPr>
          <w:rFonts w:eastAsia="Calibri"/>
          <w:sz w:val="18"/>
          <w:szCs w:val="20"/>
          <w:lang w:eastAsia="en-US"/>
        </w:rPr>
        <w:t xml:space="preserve"> </w:t>
      </w:r>
      <w:r w:rsidR="0013452E" w:rsidRPr="0013452E">
        <w:rPr>
          <w:rFonts w:eastAsia="Calibri"/>
          <w:color w:val="002060"/>
          <w:sz w:val="18"/>
          <w:szCs w:val="20"/>
          <w:lang w:eastAsia="en-US"/>
        </w:rPr>
        <w:fldChar w:fldCharType="begin"/>
      </w:r>
      <w:r w:rsidR="004612D0">
        <w:rPr>
          <w:rFonts w:eastAsia="Calibri"/>
          <w:color w:val="002060"/>
          <w:sz w:val="18"/>
          <w:szCs w:val="20"/>
          <w:lang w:eastAsia="en-US"/>
        </w:rPr>
        <w:instrText xml:space="preserve"> ADDIN EN.CITE &lt;EndNote&gt;&lt;Cite&gt;&lt;Author&gt;Cotterell&lt;/Author&gt;&lt;Year&gt;1977&lt;/Year&gt;&lt;RecNum&gt;2353&lt;/RecNum&gt;&lt;DisplayText&gt;[23]&lt;/DisplayText&gt;&lt;record&gt;&lt;rec-number&gt;2353&lt;/rec-number&gt;&lt;foreign-keys&gt;&lt;key app="EN" db-id="50wxdpzd9vd5r7e9t5b595djrfpttrxw9avp" timestamp="1455640328"&gt;2353&lt;/key&gt;&lt;/foreign-keys&gt;&lt;ref-type name="Journal Article"&gt;17&lt;/ref-type&gt;&lt;contributors&gt;&lt;authors&gt;&lt;author&gt;Cotterell, B&lt;/author&gt;&lt;author&gt;Reddel, JK&lt;/author&gt;&lt;/authors&gt;&lt;/contributors&gt;&lt;titles&gt;&lt;title&gt;The essential work of plane stress ductile fracture&lt;/title&gt;&lt;secondary-title&gt;International journal of fracture&lt;/secondary-title&gt;&lt;/titles&gt;&lt;periodical&gt;&lt;full-title&gt;International journal of fracture&lt;/full-title&gt;&lt;/periodical&gt;&lt;pages&gt;267-277&lt;/pages&gt;&lt;volume&gt;13&lt;/volume&gt;&lt;number&gt;3&lt;/number&gt;&lt;dates&gt;&lt;year&gt;1977&lt;/year&gt;&lt;/dates&gt;&lt;isbn&gt;0376-9429&lt;/isbn&gt;&lt;urls&gt;&lt;/urls&gt;&lt;/record&gt;&lt;/Cite&gt;&lt;/EndNote&gt;</w:instrText>
      </w:r>
      <w:r w:rsidR="0013452E" w:rsidRPr="0013452E">
        <w:rPr>
          <w:rFonts w:eastAsia="Calibri"/>
          <w:color w:val="002060"/>
          <w:sz w:val="18"/>
          <w:szCs w:val="20"/>
          <w:lang w:eastAsia="en-US"/>
        </w:rPr>
        <w:fldChar w:fldCharType="separate"/>
      </w:r>
      <w:r w:rsidR="004612D0">
        <w:rPr>
          <w:rFonts w:eastAsia="Calibri"/>
          <w:noProof/>
          <w:color w:val="002060"/>
          <w:sz w:val="18"/>
          <w:szCs w:val="20"/>
          <w:lang w:eastAsia="en-US"/>
        </w:rPr>
        <w:t>[23]</w:t>
      </w:r>
      <w:r w:rsidR="0013452E" w:rsidRPr="0013452E">
        <w:rPr>
          <w:rFonts w:eastAsia="Calibri"/>
          <w:color w:val="002060"/>
          <w:sz w:val="18"/>
          <w:szCs w:val="20"/>
          <w:lang w:eastAsia="en-US"/>
        </w:rPr>
        <w:fldChar w:fldCharType="end"/>
      </w:r>
      <w:r w:rsidR="0013452E">
        <w:rPr>
          <w:rFonts w:eastAsia="Calibri"/>
          <w:sz w:val="18"/>
          <w:szCs w:val="20"/>
          <w:lang w:eastAsia="en-US"/>
        </w:rPr>
        <w:t xml:space="preserve"> </w:t>
      </w:r>
      <w:r w:rsidR="00DF214F" w:rsidRPr="00DF214F">
        <w:rPr>
          <w:rFonts w:eastAsia="Calibri"/>
          <w:sz w:val="18"/>
          <w:szCs w:val="20"/>
          <w:lang w:eastAsia="en-US"/>
        </w:rPr>
        <w:t>developed the Essential Work of Fra</w:t>
      </w:r>
      <w:r w:rsidR="00C6286A">
        <w:rPr>
          <w:rFonts w:eastAsia="Calibri"/>
          <w:sz w:val="18"/>
          <w:szCs w:val="20"/>
          <w:lang w:eastAsia="en-US"/>
        </w:rPr>
        <w:t xml:space="preserve">cture (EWF) method </w:t>
      </w:r>
      <w:r w:rsidR="00DF214F" w:rsidRPr="00DF214F">
        <w:rPr>
          <w:rFonts w:eastAsia="Calibri"/>
          <w:sz w:val="18"/>
          <w:szCs w:val="20"/>
          <w:lang w:eastAsia="en-US"/>
        </w:rPr>
        <w:t xml:space="preserve">for obtaining the energy per unit area dissipated locally in forming the fracture surfaces. </w:t>
      </w:r>
      <w:r w:rsidR="0090398C">
        <w:rPr>
          <w:rFonts w:eastAsia="Calibri"/>
          <w:color w:val="000000"/>
          <w:sz w:val="18"/>
          <w:szCs w:val="20"/>
          <w:lang w:eastAsia="en-GB"/>
        </w:rPr>
        <w:t xml:space="preserve">It was initially applied in thin sheets to give a plane stress toughness though efforts have been made to derive a plane strain </w:t>
      </w:r>
      <w:r w:rsidR="0090398C" w:rsidRPr="00A50441">
        <w:rPr>
          <w:rFonts w:eastAsia="Calibri"/>
          <w:color w:val="000000" w:themeColor="text1"/>
          <w:sz w:val="18"/>
          <w:szCs w:val="20"/>
          <w:lang w:eastAsia="en-GB"/>
        </w:rPr>
        <w:t xml:space="preserve">value </w:t>
      </w:r>
      <w:r w:rsidR="00A50441" w:rsidRPr="00EB6D29">
        <w:rPr>
          <w:rFonts w:eastAsia="Calibri"/>
          <w:color w:val="002060"/>
          <w:sz w:val="18"/>
          <w:szCs w:val="20"/>
          <w:lang w:eastAsia="en-GB"/>
        </w:rPr>
        <w:fldChar w:fldCharType="begin">
          <w:fldData xml:space="preserve">PEVuZE5vdGU+PENpdGU+PEF1dGhvcj5TYWxlZW1pPC9BdXRob3I+PFllYXI+MTk5MDwvWWVhcj48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</w:fldData>
        </w:fldChar>
      </w:r>
      <w:r w:rsidR="004612D0" w:rsidRPr="00EB6D29">
        <w:rPr>
          <w:rFonts w:eastAsia="Calibri"/>
          <w:color w:val="002060"/>
          <w:sz w:val="18"/>
          <w:szCs w:val="20"/>
          <w:lang w:eastAsia="en-GB"/>
        </w:rPr>
        <w:instrText xml:space="preserve"> ADDIN EN.CITE </w:instrText>
      </w:r>
      <w:r w:rsidR="004612D0" w:rsidRPr="00EB6D29">
        <w:rPr>
          <w:rFonts w:eastAsia="Calibri"/>
          <w:color w:val="002060"/>
          <w:sz w:val="18"/>
          <w:szCs w:val="20"/>
          <w:lang w:eastAsia="en-GB"/>
        </w:rPr>
        <w:fldChar w:fldCharType="begin">
          <w:fldData xml:space="preserve">PEVuZE5vdGU+PENpdGU+PEF1dGhvcj5TYWxlZW1pPC9BdXRob3I+PFllYXI+MTk5MDwvWWVhcj48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</w:fldData>
        </w:fldChar>
      </w:r>
      <w:r w:rsidR="004612D0" w:rsidRPr="00EB6D29">
        <w:rPr>
          <w:rFonts w:eastAsia="Calibri"/>
          <w:color w:val="002060"/>
          <w:sz w:val="18"/>
          <w:szCs w:val="20"/>
          <w:lang w:eastAsia="en-GB"/>
        </w:rPr>
        <w:instrText xml:space="preserve"> ADDIN EN.CITE.DATA </w:instrText>
      </w:r>
      <w:r w:rsidR="004612D0" w:rsidRPr="00EB6D29">
        <w:rPr>
          <w:rFonts w:eastAsia="Calibri"/>
          <w:color w:val="002060"/>
          <w:sz w:val="18"/>
          <w:szCs w:val="20"/>
          <w:lang w:eastAsia="en-GB"/>
        </w:rPr>
      </w:r>
      <w:r w:rsidR="004612D0" w:rsidRPr="00EB6D29">
        <w:rPr>
          <w:rFonts w:eastAsia="Calibri"/>
          <w:color w:val="002060"/>
          <w:sz w:val="18"/>
          <w:szCs w:val="20"/>
          <w:lang w:eastAsia="en-GB"/>
        </w:rPr>
        <w:fldChar w:fldCharType="end"/>
      </w:r>
      <w:r w:rsidR="00A50441" w:rsidRPr="00EB6D29">
        <w:rPr>
          <w:rFonts w:eastAsia="Calibri"/>
          <w:color w:val="002060"/>
          <w:sz w:val="18"/>
          <w:szCs w:val="20"/>
          <w:lang w:eastAsia="en-GB"/>
        </w:rPr>
      </w:r>
      <w:r w:rsidR="00A50441" w:rsidRPr="00EB6D29">
        <w:rPr>
          <w:rFonts w:eastAsia="Calibri"/>
          <w:color w:val="002060"/>
          <w:sz w:val="18"/>
          <w:szCs w:val="20"/>
          <w:lang w:eastAsia="en-GB"/>
        </w:rPr>
        <w:fldChar w:fldCharType="separate"/>
      </w:r>
      <w:r w:rsidR="004612D0" w:rsidRPr="00EB6D29">
        <w:rPr>
          <w:rFonts w:eastAsia="Calibri"/>
          <w:noProof/>
          <w:color w:val="002060"/>
          <w:sz w:val="18"/>
          <w:szCs w:val="20"/>
          <w:lang w:eastAsia="en-GB"/>
        </w:rPr>
        <w:t>[24-27]</w:t>
      </w:r>
      <w:r w:rsidR="00A50441" w:rsidRPr="00EB6D29">
        <w:rPr>
          <w:rFonts w:eastAsia="Calibri"/>
          <w:color w:val="002060"/>
          <w:sz w:val="18"/>
          <w:szCs w:val="20"/>
          <w:lang w:eastAsia="en-GB"/>
        </w:rPr>
        <w:fldChar w:fldCharType="end"/>
      </w:r>
      <w:r w:rsidR="0090398C" w:rsidRPr="00EB6D29">
        <w:rPr>
          <w:rFonts w:eastAsia="Calibri"/>
          <w:color w:val="000000" w:themeColor="text1"/>
          <w:sz w:val="18"/>
          <w:szCs w:val="20"/>
          <w:lang w:eastAsia="en-GB"/>
        </w:rPr>
        <w:t>.</w:t>
      </w:r>
      <w:r w:rsidR="00FE050B" w:rsidRPr="00EB6D29">
        <w:rPr>
          <w:rFonts w:eastAsia="Calibri"/>
          <w:color w:val="000000" w:themeColor="text1"/>
          <w:sz w:val="18"/>
          <w:szCs w:val="20"/>
          <w:lang w:eastAsia="en-GB"/>
        </w:rPr>
        <w:t xml:space="preserve"> </w:t>
      </w:r>
      <w:r w:rsidR="00930775" w:rsidRPr="00EB6D29">
        <w:rPr>
          <w:rFonts w:eastAsia="Calibri"/>
          <w:color w:val="000000" w:themeColor="text1"/>
          <w:sz w:val="18"/>
          <w:szCs w:val="20"/>
          <w:lang w:eastAsia="en-GB"/>
        </w:rPr>
        <w:t>Recently, the schem</w:t>
      </w:r>
      <w:r w:rsidR="00922777" w:rsidRPr="00EB6D29">
        <w:rPr>
          <w:rFonts w:eastAsia="Calibri"/>
          <w:color w:val="000000" w:themeColor="text1"/>
          <w:sz w:val="18"/>
          <w:szCs w:val="20"/>
          <w:lang w:eastAsia="en-GB"/>
        </w:rPr>
        <w:t xml:space="preserve">e was extended for rate-dependent </w:t>
      </w:r>
      <w:r w:rsidR="00930775" w:rsidRPr="00EB6D29">
        <w:rPr>
          <w:rFonts w:eastAsia="Calibri"/>
          <w:color w:val="000000" w:themeColor="text1"/>
          <w:sz w:val="18"/>
          <w:szCs w:val="20"/>
          <w:lang w:eastAsia="en-GB"/>
        </w:rPr>
        <w:t>materi</w:t>
      </w:r>
      <w:r w:rsidR="004C4F24" w:rsidRPr="00EB6D29">
        <w:rPr>
          <w:rFonts w:eastAsia="Calibri"/>
          <w:color w:val="000000" w:themeColor="text1"/>
          <w:sz w:val="18"/>
          <w:szCs w:val="20"/>
          <w:lang w:eastAsia="en-GB"/>
        </w:rPr>
        <w:t>als</w:t>
      </w:r>
      <w:r w:rsidR="00CD6E89" w:rsidRPr="00EB6D29">
        <w:rPr>
          <w:rFonts w:eastAsia="Calibri"/>
          <w:color w:val="002060"/>
          <w:sz w:val="18"/>
          <w:szCs w:val="20"/>
          <w:lang w:eastAsia="en-GB"/>
        </w:rPr>
        <w:t xml:space="preserve"> </w:t>
      </w:r>
      <w:r w:rsidR="00CD6E89" w:rsidRPr="00EB6D29">
        <w:rPr>
          <w:rFonts w:eastAsia="Calibri"/>
          <w:color w:val="002060"/>
          <w:sz w:val="18"/>
          <w:szCs w:val="20"/>
          <w:lang w:eastAsia="en-GB"/>
        </w:rPr>
        <w:fldChar w:fldCharType="begin">
          <w:fldData xml:space="preserve">PEVuZE5vdGU+PENpdGU+PEF1dGhvcj5HYW1lei1QZXJlejwvQXV0aG9yPjxZZWFyPjIwMDg8L1ll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</w:fldData>
        </w:fldChar>
      </w:r>
      <w:r w:rsidR="004612D0" w:rsidRPr="00EB6D29">
        <w:rPr>
          <w:rFonts w:eastAsia="Calibri"/>
          <w:color w:val="002060"/>
          <w:sz w:val="18"/>
          <w:szCs w:val="20"/>
          <w:lang w:eastAsia="en-GB"/>
        </w:rPr>
        <w:instrText xml:space="preserve"> ADDIN EN.CITE </w:instrText>
      </w:r>
      <w:r w:rsidR="004612D0" w:rsidRPr="00EB6D29">
        <w:rPr>
          <w:rFonts w:eastAsia="Calibri"/>
          <w:color w:val="002060"/>
          <w:sz w:val="18"/>
          <w:szCs w:val="20"/>
          <w:lang w:eastAsia="en-GB"/>
        </w:rPr>
        <w:fldChar w:fldCharType="begin">
          <w:fldData xml:space="preserve">PEVuZE5vdGU+PENpdGU+PEF1dGhvcj5HYW1lei1QZXJlejwvQXV0aG9yPjxZZWFyPjIwMDg8L1ll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</w:fldData>
        </w:fldChar>
      </w:r>
      <w:r w:rsidR="004612D0" w:rsidRPr="00EB6D29">
        <w:rPr>
          <w:rFonts w:eastAsia="Calibri"/>
          <w:color w:val="002060"/>
          <w:sz w:val="18"/>
          <w:szCs w:val="20"/>
          <w:lang w:eastAsia="en-GB"/>
        </w:rPr>
        <w:instrText xml:space="preserve"> ADDIN EN.CITE.DATA </w:instrText>
      </w:r>
      <w:r w:rsidR="004612D0" w:rsidRPr="00EB6D29">
        <w:rPr>
          <w:rFonts w:eastAsia="Calibri"/>
          <w:color w:val="002060"/>
          <w:sz w:val="18"/>
          <w:szCs w:val="20"/>
          <w:lang w:eastAsia="en-GB"/>
        </w:rPr>
      </w:r>
      <w:r w:rsidR="004612D0" w:rsidRPr="00EB6D29">
        <w:rPr>
          <w:rFonts w:eastAsia="Calibri"/>
          <w:color w:val="002060"/>
          <w:sz w:val="18"/>
          <w:szCs w:val="20"/>
          <w:lang w:eastAsia="en-GB"/>
        </w:rPr>
        <w:fldChar w:fldCharType="end"/>
      </w:r>
      <w:r w:rsidR="00CD6E89" w:rsidRPr="00EB6D29">
        <w:rPr>
          <w:rFonts w:eastAsia="Calibri"/>
          <w:color w:val="002060"/>
          <w:sz w:val="18"/>
          <w:szCs w:val="20"/>
          <w:lang w:eastAsia="en-GB"/>
        </w:rPr>
      </w:r>
      <w:r w:rsidR="00CD6E89" w:rsidRPr="00EB6D29">
        <w:rPr>
          <w:rFonts w:eastAsia="Calibri"/>
          <w:color w:val="002060"/>
          <w:sz w:val="18"/>
          <w:szCs w:val="20"/>
          <w:lang w:eastAsia="en-GB"/>
        </w:rPr>
        <w:fldChar w:fldCharType="separate"/>
      </w:r>
      <w:r w:rsidR="004612D0" w:rsidRPr="00EB6D29">
        <w:rPr>
          <w:rFonts w:eastAsia="Calibri"/>
          <w:noProof/>
          <w:color w:val="002060"/>
          <w:sz w:val="18"/>
          <w:szCs w:val="20"/>
          <w:lang w:eastAsia="en-GB"/>
        </w:rPr>
        <w:t>[28-31]</w:t>
      </w:r>
      <w:r w:rsidR="00CD6E89" w:rsidRPr="00EB6D29">
        <w:rPr>
          <w:rFonts w:eastAsia="Calibri"/>
          <w:color w:val="002060"/>
          <w:sz w:val="18"/>
          <w:szCs w:val="20"/>
          <w:lang w:eastAsia="en-GB"/>
        </w:rPr>
        <w:fldChar w:fldCharType="end"/>
      </w:r>
      <w:r w:rsidR="004C4F24" w:rsidRPr="00EB6D29">
        <w:rPr>
          <w:rFonts w:eastAsia="Calibri"/>
          <w:color w:val="000000" w:themeColor="text1"/>
          <w:sz w:val="18"/>
          <w:szCs w:val="20"/>
          <w:lang w:eastAsia="en-GB"/>
        </w:rPr>
        <w:t>.</w:t>
      </w:r>
      <w:r w:rsidR="00930775" w:rsidRPr="00EB6D29">
        <w:rPr>
          <w:rFonts w:eastAsia="Calibri"/>
          <w:color w:val="000000" w:themeColor="text1"/>
          <w:sz w:val="18"/>
          <w:szCs w:val="20"/>
          <w:lang w:eastAsia="en-GB"/>
        </w:rPr>
        <w:t xml:space="preserve"> </w:t>
      </w:r>
    </w:p>
    <w:p w14:paraId="07FBB1D6" w14:textId="3D2C8CFE" w:rsidR="00AB0373" w:rsidRPr="00F5124B" w:rsidRDefault="00DF214F" w:rsidP="00DF214F">
      <w:pPr>
        <w:autoSpaceDE w:val="0"/>
        <w:autoSpaceDN w:val="0"/>
        <w:adjustRightInd w:val="0"/>
        <w:jc w:val="both"/>
        <w:rPr>
          <w:rFonts w:eastAsia="Calibri"/>
          <w:sz w:val="18"/>
          <w:szCs w:val="20"/>
          <w:lang w:eastAsia="en-US"/>
        </w:rPr>
      </w:pPr>
      <w:r w:rsidRPr="00EB6D29">
        <w:rPr>
          <w:rFonts w:eastAsia="Calibri"/>
          <w:sz w:val="18"/>
          <w:szCs w:val="20"/>
          <w:lang w:eastAsia="en-US"/>
        </w:rPr>
        <w:t xml:space="preserve">   Although the EWF </w:t>
      </w:r>
      <w:r w:rsidR="00D97DED" w:rsidRPr="00EB6D29">
        <w:rPr>
          <w:rFonts w:eastAsia="Calibri"/>
          <w:sz w:val="18"/>
          <w:szCs w:val="20"/>
          <w:lang w:eastAsia="en-US"/>
        </w:rPr>
        <w:t xml:space="preserve">method </w:t>
      </w:r>
      <w:r w:rsidRPr="00EB6D29">
        <w:rPr>
          <w:rFonts w:eastAsia="Calibri"/>
          <w:sz w:val="18"/>
          <w:szCs w:val="20"/>
          <w:lang w:eastAsia="en-US"/>
        </w:rPr>
        <w:t>has been widely used in metal and polymer</w:t>
      </w:r>
      <w:r w:rsidR="00C6286A" w:rsidRPr="00EB6D29">
        <w:rPr>
          <w:rFonts w:eastAsia="Calibri"/>
          <w:sz w:val="18"/>
          <w:szCs w:val="20"/>
          <w:lang w:eastAsia="en-US"/>
        </w:rPr>
        <w:t>s</w:t>
      </w:r>
      <w:r w:rsidRPr="00EB6D29">
        <w:rPr>
          <w:rFonts w:eastAsia="Calibri"/>
          <w:sz w:val="18"/>
          <w:szCs w:val="20"/>
          <w:lang w:eastAsia="en-US"/>
        </w:rPr>
        <w:t xml:space="preserve">, the influence of some experimental variables such as speed and specimen dimensions is not fully understood and the EWF applicability in </w:t>
      </w:r>
      <w:r w:rsidR="00922777" w:rsidRPr="00EB6D29">
        <w:rPr>
          <w:rFonts w:eastAsia="Calibri"/>
          <w:color w:val="000000" w:themeColor="text1"/>
          <w:sz w:val="18"/>
          <w:szCs w:val="20"/>
          <w:lang w:eastAsia="en-GB"/>
        </w:rPr>
        <w:t>rate-dependent</w:t>
      </w:r>
      <w:r w:rsidRPr="00EB6D29">
        <w:rPr>
          <w:rFonts w:eastAsia="Calibri"/>
          <w:sz w:val="18"/>
          <w:szCs w:val="20"/>
          <w:lang w:eastAsia="en-US"/>
        </w:rPr>
        <w:t xml:space="preserve"> materials may be limited for this reason </w:t>
      </w:r>
      <w:r w:rsidR="00887317" w:rsidRPr="00EB6D29">
        <w:rPr>
          <w:rFonts w:eastAsia="Calibri"/>
          <w:color w:val="002060"/>
          <w:sz w:val="18"/>
          <w:szCs w:val="20"/>
          <w:lang w:eastAsia="en-US"/>
        </w:rPr>
        <w:fldChar w:fldCharType="begin">
          <w:fldData xml:space="preserve">PEVuZE5vdGU+PENpdGU+PEF1dGhvcj5Ecm96ZG92PC9BdXRob3I+PFllYXI+MjAwOTwvWWVhcj48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</w:fldData>
        </w:fldChar>
      </w:r>
      <w:r w:rsidR="004612D0" w:rsidRPr="00EB6D29">
        <w:rPr>
          <w:rFonts w:eastAsia="Calibri"/>
          <w:color w:val="002060"/>
          <w:sz w:val="18"/>
          <w:szCs w:val="20"/>
          <w:lang w:eastAsia="en-US"/>
        </w:rPr>
        <w:instrText xml:space="preserve"> ADDIN EN.CITE </w:instrText>
      </w:r>
      <w:r w:rsidR="004612D0" w:rsidRPr="00EB6D29">
        <w:rPr>
          <w:rFonts w:eastAsia="Calibri"/>
          <w:color w:val="002060"/>
          <w:sz w:val="18"/>
          <w:szCs w:val="20"/>
          <w:lang w:eastAsia="en-US"/>
        </w:rPr>
        <w:fldChar w:fldCharType="begin">
          <w:fldData xml:space="preserve">PEVuZE5vdGU+PENpdGU+PEF1dGhvcj5Ecm96ZG92PC9BdXRob3I+PFllYXI+MjAwOTwvWWVhcj48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</w:fldData>
        </w:fldChar>
      </w:r>
      <w:r w:rsidR="004612D0" w:rsidRPr="00EB6D29">
        <w:rPr>
          <w:rFonts w:eastAsia="Calibri"/>
          <w:color w:val="002060"/>
          <w:sz w:val="18"/>
          <w:szCs w:val="20"/>
          <w:lang w:eastAsia="en-US"/>
        </w:rPr>
        <w:instrText xml:space="preserve"> ADDIN EN.CITE.DATA </w:instrText>
      </w:r>
      <w:r w:rsidR="004612D0" w:rsidRPr="00EB6D29">
        <w:rPr>
          <w:rFonts w:eastAsia="Calibri"/>
          <w:color w:val="002060"/>
          <w:sz w:val="18"/>
          <w:szCs w:val="20"/>
          <w:lang w:eastAsia="en-US"/>
        </w:rPr>
      </w:r>
      <w:r w:rsidR="004612D0" w:rsidRPr="00EB6D29">
        <w:rPr>
          <w:rFonts w:eastAsia="Calibri"/>
          <w:color w:val="002060"/>
          <w:sz w:val="18"/>
          <w:szCs w:val="20"/>
          <w:lang w:eastAsia="en-US"/>
        </w:rPr>
        <w:fldChar w:fldCharType="end"/>
      </w:r>
      <w:r w:rsidR="00887317" w:rsidRPr="00EB6D29">
        <w:rPr>
          <w:rFonts w:eastAsia="Calibri"/>
          <w:color w:val="002060"/>
          <w:sz w:val="18"/>
          <w:szCs w:val="20"/>
          <w:lang w:eastAsia="en-US"/>
        </w:rPr>
      </w:r>
      <w:r w:rsidR="00887317" w:rsidRPr="00EB6D29">
        <w:rPr>
          <w:rFonts w:eastAsia="Calibri"/>
          <w:color w:val="002060"/>
          <w:sz w:val="18"/>
          <w:szCs w:val="20"/>
          <w:lang w:eastAsia="en-US"/>
        </w:rPr>
        <w:fldChar w:fldCharType="separate"/>
      </w:r>
      <w:r w:rsidR="004612D0" w:rsidRPr="00EB6D29">
        <w:rPr>
          <w:rFonts w:eastAsia="Calibri"/>
          <w:noProof/>
          <w:color w:val="002060"/>
          <w:sz w:val="18"/>
          <w:szCs w:val="20"/>
          <w:lang w:eastAsia="en-US"/>
        </w:rPr>
        <w:t>[29, 31, 32]</w:t>
      </w:r>
      <w:r w:rsidR="00887317" w:rsidRPr="00EB6D29">
        <w:rPr>
          <w:rFonts w:eastAsia="Calibri"/>
          <w:color w:val="002060"/>
          <w:sz w:val="18"/>
          <w:szCs w:val="20"/>
          <w:lang w:eastAsia="en-US"/>
        </w:rPr>
        <w:fldChar w:fldCharType="end"/>
      </w:r>
      <w:r w:rsidRPr="00EB6D29">
        <w:rPr>
          <w:rFonts w:eastAsia="Calibri"/>
          <w:sz w:val="18"/>
          <w:szCs w:val="20"/>
          <w:lang w:eastAsia="en-US"/>
        </w:rPr>
        <w:t xml:space="preserve">. Moreover, no literature is found on the comparison of the EWF with the orthogonal cutting as methods of measuring toughness. </w:t>
      </w:r>
      <w:r w:rsidR="00EF4749" w:rsidRPr="00EB6D29">
        <w:rPr>
          <w:rFonts w:eastAsia="Calibri"/>
          <w:sz w:val="18"/>
          <w:szCs w:val="20"/>
          <w:lang w:eastAsia="en-US"/>
        </w:rPr>
        <w:t>T</w:t>
      </w:r>
      <w:r w:rsidRPr="00EB6D29">
        <w:rPr>
          <w:rFonts w:eastAsia="Calibri"/>
          <w:sz w:val="18"/>
          <w:szCs w:val="20"/>
          <w:lang w:eastAsia="en-US"/>
        </w:rPr>
        <w:t xml:space="preserve">he use of toughness as an input </w:t>
      </w:r>
      <w:r w:rsidR="00EF4749" w:rsidRPr="00EB6D29">
        <w:rPr>
          <w:rFonts w:eastAsia="Calibri"/>
          <w:sz w:val="18"/>
          <w:szCs w:val="20"/>
          <w:lang w:eastAsia="en-US"/>
        </w:rPr>
        <w:t xml:space="preserve">material </w:t>
      </w:r>
      <w:r w:rsidRPr="00EB6D29">
        <w:rPr>
          <w:rFonts w:eastAsia="Calibri"/>
          <w:sz w:val="18"/>
          <w:szCs w:val="20"/>
          <w:lang w:eastAsia="en-US"/>
        </w:rPr>
        <w:t xml:space="preserve">parameter in Finite Element analyses has been </w:t>
      </w:r>
      <w:r w:rsidR="00C6286A" w:rsidRPr="00EB6D29">
        <w:rPr>
          <w:rFonts w:eastAsia="Calibri"/>
          <w:sz w:val="18"/>
          <w:szCs w:val="20"/>
          <w:lang w:eastAsia="en-US"/>
        </w:rPr>
        <w:t>discussed</w:t>
      </w:r>
      <w:r w:rsidR="0029543D" w:rsidRPr="00EB6D29">
        <w:rPr>
          <w:rFonts w:eastAsia="Calibri"/>
          <w:sz w:val="18"/>
          <w:szCs w:val="20"/>
          <w:lang w:eastAsia="en-US"/>
        </w:rPr>
        <w:t xml:space="preserve"> </w:t>
      </w:r>
      <w:r w:rsidR="004B7F8A" w:rsidRPr="00EB6D29">
        <w:rPr>
          <w:rFonts w:eastAsia="Calibri"/>
          <w:color w:val="002060"/>
          <w:sz w:val="18"/>
          <w:szCs w:val="20"/>
          <w:lang w:eastAsia="en-US"/>
        </w:rPr>
        <w:fldChar w:fldCharType="begin">
          <w:fldData xml:space="preserve">PEVuZE5vdGU+PENpdGU+PEF1dGhvcj5Nb2hhbW1lZDwvQXV0aG9yPjxZZWFyPjIwMTQ8L1llYXI+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</w:fldData>
        </w:fldChar>
      </w:r>
      <w:r w:rsidR="009544E7" w:rsidRPr="00EB6D29">
        <w:rPr>
          <w:rFonts w:eastAsia="Calibri"/>
          <w:color w:val="002060"/>
          <w:sz w:val="18"/>
          <w:szCs w:val="20"/>
          <w:lang w:eastAsia="en-US"/>
        </w:rPr>
        <w:instrText xml:space="preserve"> ADDIN EN.CITE </w:instrText>
      </w:r>
      <w:r w:rsidR="009544E7" w:rsidRPr="00EB6D29">
        <w:rPr>
          <w:rFonts w:eastAsia="Calibri"/>
          <w:color w:val="002060"/>
          <w:sz w:val="18"/>
          <w:szCs w:val="20"/>
          <w:lang w:eastAsia="en-US"/>
        </w:rPr>
        <w:fldChar w:fldCharType="begin">
          <w:fldData xml:space="preserve">PEVuZE5vdGU+PENpdGU+PEF1dGhvcj5Nb2hhbW1lZDwvQXV0aG9yPjxZZWFyPjIwMTQ8L1llYXI+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</w:fldData>
        </w:fldChar>
      </w:r>
      <w:r w:rsidR="009544E7" w:rsidRPr="00EB6D29">
        <w:rPr>
          <w:rFonts w:eastAsia="Calibri"/>
          <w:color w:val="002060"/>
          <w:sz w:val="18"/>
          <w:szCs w:val="20"/>
          <w:lang w:eastAsia="en-US"/>
        </w:rPr>
        <w:instrText xml:space="preserve"> ADDIN EN.CITE.DATA </w:instrText>
      </w:r>
      <w:r w:rsidR="009544E7" w:rsidRPr="00EB6D29">
        <w:rPr>
          <w:rFonts w:eastAsia="Calibri"/>
          <w:color w:val="002060"/>
          <w:sz w:val="18"/>
          <w:szCs w:val="20"/>
          <w:lang w:eastAsia="en-US"/>
        </w:rPr>
      </w:r>
      <w:r w:rsidR="009544E7" w:rsidRPr="00EB6D29">
        <w:rPr>
          <w:rFonts w:eastAsia="Calibri"/>
          <w:color w:val="002060"/>
          <w:sz w:val="18"/>
          <w:szCs w:val="20"/>
          <w:lang w:eastAsia="en-US"/>
        </w:rPr>
        <w:fldChar w:fldCharType="end"/>
      </w:r>
      <w:r w:rsidR="004B7F8A" w:rsidRPr="00EB6D29">
        <w:rPr>
          <w:rFonts w:eastAsia="Calibri"/>
          <w:color w:val="002060"/>
          <w:sz w:val="18"/>
          <w:szCs w:val="20"/>
          <w:lang w:eastAsia="en-US"/>
        </w:rPr>
      </w:r>
      <w:r w:rsidR="004B7F8A" w:rsidRPr="00EB6D29">
        <w:rPr>
          <w:rFonts w:eastAsia="Calibri"/>
          <w:color w:val="002060"/>
          <w:sz w:val="18"/>
          <w:szCs w:val="20"/>
          <w:lang w:eastAsia="en-US"/>
        </w:rPr>
        <w:fldChar w:fldCharType="separate"/>
      </w:r>
      <w:r w:rsidR="009544E7" w:rsidRPr="00EB6D29">
        <w:rPr>
          <w:rFonts w:eastAsia="Calibri"/>
          <w:noProof/>
          <w:color w:val="002060"/>
          <w:sz w:val="18"/>
          <w:szCs w:val="20"/>
          <w:lang w:eastAsia="en-US"/>
        </w:rPr>
        <w:t>[9-13]</w:t>
      </w:r>
      <w:r w:rsidR="004B7F8A" w:rsidRPr="00EB6D29">
        <w:rPr>
          <w:rFonts w:eastAsia="Calibri"/>
          <w:color w:val="002060"/>
          <w:sz w:val="18"/>
          <w:szCs w:val="20"/>
          <w:lang w:eastAsia="en-US"/>
        </w:rPr>
        <w:fldChar w:fldCharType="end"/>
      </w:r>
      <w:r w:rsidR="00FA7C8E" w:rsidRPr="00EB6D29">
        <w:rPr>
          <w:rFonts w:eastAsia="Calibri"/>
          <w:sz w:val="18"/>
          <w:szCs w:val="20"/>
          <w:lang w:eastAsia="en-US"/>
        </w:rPr>
        <w:t xml:space="preserve"> </w:t>
      </w:r>
      <w:r w:rsidR="00C6286A" w:rsidRPr="00EB6D29">
        <w:rPr>
          <w:rFonts w:eastAsia="Calibri"/>
          <w:sz w:val="18"/>
          <w:szCs w:val="20"/>
          <w:lang w:eastAsia="en-US"/>
        </w:rPr>
        <w:t>but</w:t>
      </w:r>
      <w:r w:rsidRPr="00EB6D29">
        <w:rPr>
          <w:rFonts w:eastAsia="Calibri"/>
          <w:sz w:val="18"/>
          <w:szCs w:val="20"/>
          <w:lang w:eastAsia="en-US"/>
        </w:rPr>
        <w:t xml:space="preserve"> this has never been implemented in modelling </w:t>
      </w:r>
      <w:r w:rsidR="00436FC0" w:rsidRPr="00EB6D29">
        <w:rPr>
          <w:rFonts w:eastAsia="Calibri"/>
          <w:sz w:val="18"/>
          <w:szCs w:val="20"/>
          <w:lang w:eastAsia="en-US"/>
        </w:rPr>
        <w:t>chewing.</w:t>
      </w:r>
      <w:r w:rsidR="00EF4749" w:rsidRPr="00EB6D29">
        <w:rPr>
          <w:rFonts w:eastAsia="Calibri"/>
          <w:sz w:val="18"/>
          <w:szCs w:val="20"/>
          <w:lang w:eastAsia="en-US"/>
        </w:rPr>
        <w:t xml:space="preserve"> </w:t>
      </w:r>
      <w:r w:rsidR="00F50D07" w:rsidRPr="00EB6D29">
        <w:rPr>
          <w:rFonts w:eastAsia="Calibri"/>
          <w:sz w:val="18"/>
          <w:szCs w:val="20"/>
          <w:lang w:eastAsia="en-US"/>
        </w:rPr>
        <w:t>In this work</w:t>
      </w:r>
      <w:r w:rsidRPr="00EB6D29">
        <w:rPr>
          <w:rFonts w:eastAsia="Calibri"/>
          <w:sz w:val="18"/>
          <w:szCs w:val="20"/>
          <w:lang w:eastAsia="en-US"/>
        </w:rPr>
        <w:t xml:space="preserve"> </w:t>
      </w:r>
      <w:r w:rsidR="00F50D07" w:rsidRPr="00EB6D29">
        <w:rPr>
          <w:rFonts w:eastAsia="Calibri"/>
          <w:sz w:val="18"/>
          <w:szCs w:val="20"/>
          <w:lang w:eastAsia="en-US"/>
        </w:rPr>
        <w:t>t</w:t>
      </w:r>
      <w:r w:rsidRPr="00EB6D29">
        <w:rPr>
          <w:rFonts w:eastAsia="Calibri"/>
          <w:sz w:val="18"/>
          <w:szCs w:val="20"/>
          <w:lang w:eastAsia="en-US"/>
        </w:rPr>
        <w:t xml:space="preserve">he fracture toughness </w:t>
      </w:r>
      <w:r w:rsidR="00F50D07" w:rsidRPr="00EB6D29">
        <w:rPr>
          <w:rFonts w:eastAsia="Calibri"/>
          <w:sz w:val="18"/>
          <w:szCs w:val="20"/>
          <w:lang w:eastAsia="en-US"/>
        </w:rPr>
        <w:t xml:space="preserve">of starch based products </w:t>
      </w:r>
      <w:r w:rsidRPr="00EB6D29">
        <w:rPr>
          <w:rFonts w:eastAsia="Calibri"/>
          <w:sz w:val="18"/>
          <w:szCs w:val="20"/>
          <w:lang w:eastAsia="en-US"/>
        </w:rPr>
        <w:t>is evaluated via the</w:t>
      </w:r>
      <w:r w:rsidRPr="00DF214F">
        <w:rPr>
          <w:rFonts w:eastAsia="Calibri"/>
          <w:sz w:val="18"/>
          <w:szCs w:val="20"/>
          <w:lang w:eastAsia="en-US"/>
        </w:rPr>
        <w:t xml:space="preserve"> EWF</w:t>
      </w:r>
      <w:r w:rsidR="00C6286A">
        <w:rPr>
          <w:rFonts w:eastAsia="Calibri"/>
          <w:sz w:val="18"/>
          <w:szCs w:val="20"/>
          <w:lang w:eastAsia="en-US"/>
        </w:rPr>
        <w:t xml:space="preserve"> and cutting </w:t>
      </w:r>
      <w:r w:rsidRPr="00DF214F">
        <w:rPr>
          <w:rFonts w:eastAsia="Calibri"/>
          <w:sz w:val="18"/>
          <w:szCs w:val="20"/>
          <w:lang w:eastAsia="en-US"/>
        </w:rPr>
        <w:t>method</w:t>
      </w:r>
      <w:r w:rsidR="00C6286A">
        <w:rPr>
          <w:rFonts w:eastAsia="Calibri"/>
          <w:sz w:val="18"/>
          <w:szCs w:val="20"/>
          <w:lang w:eastAsia="en-US"/>
        </w:rPr>
        <w:t xml:space="preserve">s. </w:t>
      </w:r>
      <w:r w:rsidRPr="00DF214F">
        <w:rPr>
          <w:rFonts w:eastAsia="Calibri"/>
          <w:sz w:val="18"/>
          <w:szCs w:val="20"/>
          <w:lang w:eastAsia="en-US"/>
        </w:rPr>
        <w:t xml:space="preserve">Background theory is provided, followed by details of the food material used, as well as the experimental procedures adopted. Thereafter, the two fracture tests are compared. </w:t>
      </w:r>
      <w:r w:rsidR="00D36C39">
        <w:rPr>
          <w:rFonts w:eastAsia="Calibri"/>
          <w:sz w:val="18"/>
          <w:szCs w:val="20"/>
          <w:lang w:eastAsia="en-US"/>
        </w:rPr>
        <w:t>Finally</w:t>
      </w:r>
      <w:r w:rsidRPr="00DF214F">
        <w:rPr>
          <w:rFonts w:eastAsia="Calibri"/>
          <w:sz w:val="18"/>
          <w:szCs w:val="20"/>
          <w:lang w:eastAsia="en-US"/>
        </w:rPr>
        <w:t xml:space="preserve">, </w:t>
      </w:r>
      <w:r w:rsidR="0015684F">
        <w:rPr>
          <w:rFonts w:eastAsia="Calibri"/>
          <w:sz w:val="18"/>
          <w:szCs w:val="20"/>
          <w:lang w:eastAsia="en-US"/>
        </w:rPr>
        <w:t>the toughness result is used in an</w:t>
      </w:r>
      <w:r w:rsidRPr="00DF214F">
        <w:rPr>
          <w:rFonts w:eastAsia="Calibri"/>
          <w:sz w:val="18"/>
          <w:szCs w:val="20"/>
          <w:lang w:eastAsia="en-US"/>
        </w:rPr>
        <w:t xml:space="preserve"> FE </w:t>
      </w:r>
      <w:r w:rsidR="0015684F">
        <w:rPr>
          <w:rFonts w:eastAsia="Calibri"/>
          <w:sz w:val="18"/>
          <w:szCs w:val="20"/>
          <w:lang w:eastAsia="en-US"/>
        </w:rPr>
        <w:t xml:space="preserve">mastication </w:t>
      </w:r>
      <w:r w:rsidR="001F5D6C">
        <w:rPr>
          <w:rFonts w:eastAsia="Calibri"/>
          <w:sz w:val="18"/>
          <w:szCs w:val="20"/>
          <w:lang w:eastAsia="en-US"/>
        </w:rPr>
        <w:t>model</w:t>
      </w:r>
      <w:r w:rsidR="0015684F">
        <w:rPr>
          <w:rFonts w:eastAsia="Calibri"/>
          <w:sz w:val="18"/>
          <w:szCs w:val="20"/>
          <w:lang w:eastAsia="en-US"/>
        </w:rPr>
        <w:t xml:space="preserve"> </w:t>
      </w:r>
      <w:r w:rsidR="001F5D6C">
        <w:rPr>
          <w:rFonts w:eastAsia="Calibri"/>
          <w:sz w:val="18"/>
          <w:szCs w:val="20"/>
          <w:lang w:eastAsia="en-US"/>
        </w:rPr>
        <w:t>where</w:t>
      </w:r>
      <w:r w:rsidR="00F01C7D">
        <w:rPr>
          <w:rFonts w:eastAsia="Calibri"/>
          <w:sz w:val="18"/>
          <w:szCs w:val="20"/>
          <w:lang w:eastAsia="en-US"/>
        </w:rPr>
        <w:t xml:space="preserve"> the</w:t>
      </w:r>
      <w:r w:rsidR="001F5D6C">
        <w:rPr>
          <w:rFonts w:eastAsia="Calibri"/>
          <w:sz w:val="18"/>
          <w:szCs w:val="20"/>
          <w:lang w:eastAsia="en-US"/>
        </w:rPr>
        <w:t xml:space="preserve"> fracture paths</w:t>
      </w:r>
      <w:r w:rsidRPr="00DF214F">
        <w:rPr>
          <w:rFonts w:eastAsia="Calibri"/>
          <w:sz w:val="18"/>
          <w:szCs w:val="20"/>
          <w:lang w:eastAsia="en-US"/>
        </w:rPr>
        <w:t xml:space="preserve"> </w:t>
      </w:r>
      <w:r w:rsidR="00F01C7D">
        <w:rPr>
          <w:rFonts w:eastAsia="Calibri"/>
          <w:sz w:val="18"/>
          <w:szCs w:val="20"/>
          <w:lang w:eastAsia="en-US"/>
        </w:rPr>
        <w:t>during</w:t>
      </w:r>
      <w:r w:rsidR="001F5D6C">
        <w:rPr>
          <w:rFonts w:eastAsia="Calibri"/>
          <w:sz w:val="18"/>
          <w:szCs w:val="20"/>
          <w:lang w:eastAsia="en-US"/>
        </w:rPr>
        <w:t xml:space="preserve"> the</w:t>
      </w:r>
      <w:r w:rsidR="00F01C7D">
        <w:rPr>
          <w:rFonts w:eastAsia="Calibri"/>
          <w:sz w:val="18"/>
          <w:szCs w:val="20"/>
          <w:lang w:eastAsia="en-US"/>
        </w:rPr>
        <w:t xml:space="preserve"> </w:t>
      </w:r>
      <w:r w:rsidR="001F5D6C">
        <w:rPr>
          <w:rFonts w:eastAsia="Calibri"/>
          <w:sz w:val="18"/>
          <w:szCs w:val="20"/>
          <w:lang w:eastAsia="en-US"/>
        </w:rPr>
        <w:t xml:space="preserve">food </w:t>
      </w:r>
      <w:r w:rsidR="00F01C7D">
        <w:rPr>
          <w:rFonts w:eastAsia="Calibri"/>
          <w:sz w:val="18"/>
          <w:szCs w:val="20"/>
          <w:lang w:eastAsia="en-US"/>
        </w:rPr>
        <w:t>break</w:t>
      </w:r>
      <w:r w:rsidRPr="00DF214F">
        <w:rPr>
          <w:rFonts w:eastAsia="Calibri"/>
          <w:sz w:val="18"/>
          <w:szCs w:val="20"/>
          <w:lang w:eastAsia="en-US"/>
        </w:rPr>
        <w:t>down</w:t>
      </w:r>
      <w:r w:rsidR="00F01C7D">
        <w:rPr>
          <w:rFonts w:eastAsia="Calibri"/>
          <w:sz w:val="18"/>
          <w:szCs w:val="20"/>
          <w:lang w:eastAsia="en-US"/>
        </w:rPr>
        <w:t xml:space="preserve"> are discussed</w:t>
      </w:r>
      <w:r w:rsidRPr="00DF214F">
        <w:rPr>
          <w:rFonts w:eastAsia="Calibri"/>
          <w:sz w:val="18"/>
          <w:szCs w:val="20"/>
          <w:lang w:eastAsia="en-US"/>
        </w:rPr>
        <w:t xml:space="preserve">.  </w:t>
      </w:r>
      <w:r w:rsidR="00934777">
        <w:rPr>
          <w:rFonts w:eastAsia="Calibri"/>
          <w:sz w:val="18"/>
          <w:szCs w:val="18"/>
          <w:lang w:eastAsia="en-GB"/>
        </w:rPr>
        <w:t xml:space="preserve"> </w:t>
      </w:r>
    </w:p>
    <w:p w14:paraId="1A5A2602" w14:textId="77777777" w:rsidR="00B01A64" w:rsidRPr="00E751C5" w:rsidRDefault="00B01A64" w:rsidP="00607399">
      <w:pPr>
        <w:jc w:val="center"/>
        <w:rPr>
          <w:sz w:val="18"/>
          <w:szCs w:val="20"/>
          <w:lang w:eastAsia="en-GB"/>
        </w:rPr>
      </w:pPr>
    </w:p>
    <w:p w14:paraId="11AF7BB4" w14:textId="77777777" w:rsidR="00114361" w:rsidRDefault="00114361" w:rsidP="00E24C53">
      <w:pPr>
        <w:rPr>
          <w:b/>
          <w:bCs/>
          <w:sz w:val="20"/>
          <w:szCs w:val="22"/>
        </w:rPr>
      </w:pPr>
    </w:p>
    <w:p w14:paraId="244FF03A" w14:textId="77777777" w:rsidR="00A3632D" w:rsidRDefault="00A3632D" w:rsidP="00E24C53">
      <w:pPr>
        <w:rPr>
          <w:b/>
          <w:bCs/>
          <w:sz w:val="20"/>
          <w:szCs w:val="22"/>
        </w:rPr>
      </w:pPr>
    </w:p>
    <w:p w14:paraId="29BFAB53" w14:textId="77777777" w:rsidR="00A3632D" w:rsidRDefault="00A3632D" w:rsidP="00E24C53">
      <w:pPr>
        <w:rPr>
          <w:b/>
          <w:bCs/>
          <w:sz w:val="20"/>
          <w:szCs w:val="22"/>
        </w:rPr>
      </w:pPr>
    </w:p>
    <w:p w14:paraId="391C6938" w14:textId="77777777" w:rsidR="00A3632D" w:rsidRDefault="00A3632D" w:rsidP="00E24C53">
      <w:pPr>
        <w:rPr>
          <w:b/>
          <w:bCs/>
          <w:sz w:val="20"/>
          <w:szCs w:val="22"/>
        </w:rPr>
      </w:pPr>
    </w:p>
    <w:p w14:paraId="4E1EABBE" w14:textId="77777777" w:rsidR="00FB1DC5" w:rsidRDefault="00FB1DC5" w:rsidP="00E24C53">
      <w:pPr>
        <w:rPr>
          <w:b/>
          <w:bCs/>
          <w:sz w:val="20"/>
          <w:szCs w:val="22"/>
        </w:rPr>
      </w:pPr>
    </w:p>
    <w:p w14:paraId="09AF783C" w14:textId="77777777" w:rsidR="00FB1DC5" w:rsidRDefault="00FB1DC5" w:rsidP="00E24C53">
      <w:pPr>
        <w:rPr>
          <w:b/>
          <w:bCs/>
          <w:sz w:val="20"/>
          <w:szCs w:val="22"/>
        </w:rPr>
      </w:pPr>
    </w:p>
    <w:p w14:paraId="4EBBC4C0" w14:textId="77777777" w:rsidR="00F5124B" w:rsidRDefault="00F5124B" w:rsidP="00E24C53">
      <w:pPr>
        <w:rPr>
          <w:b/>
          <w:bCs/>
          <w:sz w:val="20"/>
          <w:szCs w:val="22"/>
        </w:rPr>
      </w:pPr>
    </w:p>
    <w:p w14:paraId="2BA451F7" w14:textId="77777777" w:rsidR="00FB1DC5" w:rsidRDefault="00FB1DC5" w:rsidP="00E24C53">
      <w:pPr>
        <w:rPr>
          <w:b/>
          <w:bCs/>
          <w:sz w:val="20"/>
          <w:szCs w:val="22"/>
        </w:rPr>
      </w:pPr>
    </w:p>
    <w:p w14:paraId="6A6826D7" w14:textId="77777777" w:rsidR="005F6A11" w:rsidRDefault="005F6A11" w:rsidP="00E24C53">
      <w:pPr>
        <w:rPr>
          <w:b/>
          <w:bCs/>
          <w:sz w:val="20"/>
          <w:szCs w:val="22"/>
        </w:rPr>
      </w:pPr>
    </w:p>
    <w:p w14:paraId="11FD498F" w14:textId="77777777" w:rsidR="00A3632D" w:rsidRDefault="00A3632D" w:rsidP="00E24C53">
      <w:pPr>
        <w:rPr>
          <w:b/>
          <w:bCs/>
          <w:sz w:val="20"/>
          <w:szCs w:val="22"/>
        </w:rPr>
      </w:pPr>
    </w:p>
    <w:p w14:paraId="51647DBE" w14:textId="3C9AA46A" w:rsidR="00E014CC" w:rsidRDefault="0065001F" w:rsidP="0065001F">
      <w:pPr>
        <w:pStyle w:val="1stTitleWCCM"/>
        <w:spacing w:before="0" w:after="0"/>
        <w:outlineLvl w:val="0"/>
        <w:rPr>
          <w:szCs w:val="22"/>
        </w:rPr>
      </w:pPr>
      <w:proofErr w:type="gramStart"/>
      <w:r>
        <w:rPr>
          <w:szCs w:val="22"/>
        </w:rPr>
        <w:lastRenderedPageBreak/>
        <w:t>2  BACKGROUND</w:t>
      </w:r>
      <w:proofErr w:type="gramEnd"/>
    </w:p>
    <w:p w14:paraId="13A23C1F" w14:textId="77777777" w:rsidR="0065001F" w:rsidRPr="0065001F" w:rsidRDefault="0065001F" w:rsidP="0065001F">
      <w:pPr>
        <w:pStyle w:val="1stTitleWCCM"/>
        <w:spacing w:before="0" w:after="0"/>
        <w:outlineLvl w:val="0"/>
        <w:rPr>
          <w:szCs w:val="22"/>
        </w:rPr>
      </w:pPr>
    </w:p>
    <w:p w14:paraId="1738D365" w14:textId="77777777" w:rsidR="00E014CC" w:rsidRPr="006A2297" w:rsidRDefault="00E014CC" w:rsidP="0065001F">
      <w:pPr>
        <w:rPr>
          <w:bCs/>
          <w:i/>
          <w:sz w:val="20"/>
          <w:szCs w:val="20"/>
        </w:rPr>
      </w:pPr>
      <w:r w:rsidRPr="006A2297">
        <w:rPr>
          <w:bCs/>
          <w:i/>
          <w:sz w:val="20"/>
          <w:szCs w:val="20"/>
        </w:rPr>
        <w:t>2.1 EWF</w:t>
      </w:r>
    </w:p>
    <w:p w14:paraId="7A127658" w14:textId="77777777" w:rsidR="009259C7" w:rsidRPr="006A2297" w:rsidRDefault="009259C7" w:rsidP="00EA435E">
      <w:pPr>
        <w:spacing w:line="120" w:lineRule="auto"/>
        <w:jc w:val="both"/>
        <w:rPr>
          <w:b/>
          <w:bCs/>
          <w:sz w:val="18"/>
          <w:szCs w:val="20"/>
        </w:rPr>
      </w:pPr>
    </w:p>
    <w:p w14:paraId="31531810" w14:textId="0EB17543" w:rsidR="00A609F3" w:rsidRPr="00A91DBF" w:rsidRDefault="00D934A8" w:rsidP="008F4978">
      <w:pPr>
        <w:autoSpaceDE w:val="0"/>
        <w:autoSpaceDN w:val="0"/>
        <w:adjustRightInd w:val="0"/>
        <w:ind w:left="-170" w:right="-170"/>
        <w:jc w:val="both"/>
        <w:rPr>
          <w:rFonts w:eastAsia="Calibri"/>
          <w:color w:val="000000"/>
          <w:sz w:val="18"/>
          <w:szCs w:val="20"/>
          <w:lang w:eastAsia="en-US"/>
        </w:rPr>
      </w:pPr>
      <w:r w:rsidRPr="00A91DBF">
        <w:rPr>
          <w:rFonts w:eastAsia="Calibri"/>
          <w:color w:val="000000"/>
          <w:sz w:val="18"/>
          <w:szCs w:val="20"/>
          <w:lang w:eastAsia="en-US"/>
        </w:rPr>
        <w:t xml:space="preserve">     </w:t>
      </w:r>
      <w:r w:rsidR="000D4662" w:rsidRPr="00A91DBF">
        <w:rPr>
          <w:rFonts w:eastAsia="Calibri"/>
          <w:color w:val="000000"/>
          <w:sz w:val="18"/>
          <w:szCs w:val="20"/>
          <w:lang w:eastAsia="en-US"/>
        </w:rPr>
        <w:t xml:space="preserve">The EWF </w:t>
      </w:r>
      <w:r w:rsidR="00EC35D6" w:rsidRPr="00A91DBF">
        <w:rPr>
          <w:rFonts w:eastAsia="Calibri"/>
          <w:color w:val="000000"/>
          <w:sz w:val="18"/>
          <w:szCs w:val="20"/>
          <w:lang w:eastAsia="en-US"/>
        </w:rPr>
        <w:t xml:space="preserve">methodology </w:t>
      </w:r>
      <w:r w:rsidR="000D4662" w:rsidRPr="00A91DBF">
        <w:rPr>
          <w:rFonts w:eastAsia="Calibri"/>
          <w:color w:val="000000"/>
          <w:sz w:val="18"/>
          <w:szCs w:val="20"/>
          <w:lang w:eastAsia="en-US"/>
        </w:rPr>
        <w:t>postulates that the total energy</w:t>
      </w:r>
      <w:r w:rsidR="00A609F3" w:rsidRPr="00A91DBF">
        <w:rPr>
          <w:rFonts w:eastAsia="Calibri"/>
          <w:color w:val="000000"/>
          <w:sz w:val="18"/>
          <w:szCs w:val="20"/>
          <w:lang w:eastAsia="en-US"/>
        </w:rPr>
        <w:t xml:space="preserve"> input</w:t>
      </w:r>
      <w:r w:rsidR="00EC35D6" w:rsidRPr="00A91DBF">
        <w:rPr>
          <w:rFonts w:eastAsia="Calibri"/>
          <w:color w:val="000000"/>
          <w:sz w:val="18"/>
          <w:szCs w:val="20"/>
          <w:lang w:eastAsia="en-US"/>
        </w:rPr>
        <w:t xml:space="preserve"> consumed,</w:t>
      </w:r>
      <w:r w:rsidR="00A609F3" w:rsidRPr="00A91DBF">
        <w:rPr>
          <w:rFonts w:eastAsia="Calibri"/>
          <w:color w:val="000000"/>
          <w:sz w:val="18"/>
          <w:szCs w:val="20"/>
          <w:lang w:eastAsia="en-US"/>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 xml:space="preserve">f </m:t>
            </m:r>
          </m:sub>
        </m:sSub>
      </m:oMath>
      <w:r w:rsidR="003A7BE2">
        <w:rPr>
          <w:rFonts w:eastAsia="Calibri"/>
          <w:bCs/>
          <w:sz w:val="18"/>
          <w:szCs w:val="20"/>
        </w:rPr>
        <w:t xml:space="preserve">, </w:t>
      </w:r>
      <w:r w:rsidR="00A91DBF" w:rsidRPr="00A91DBF">
        <w:rPr>
          <w:rFonts w:eastAsiaTheme="minorHAnsi"/>
          <w:color w:val="000000"/>
          <w:sz w:val="18"/>
          <w:szCs w:val="20"/>
          <w:lang w:eastAsia="en-US"/>
        </w:rPr>
        <w:fldChar w:fldCharType="begin"/>
      </w:r>
      <w:r w:rsidR="00A91DBF" w:rsidRPr="00A91DBF">
        <w:rPr>
          <w:rFonts w:eastAsiaTheme="minorHAnsi"/>
          <w:color w:val="000000"/>
          <w:sz w:val="18"/>
          <w:szCs w:val="20"/>
          <w:lang w:eastAsia="en-US"/>
        </w:rPr>
        <w:instrText xml:space="preserve"> QUOTE </w:instrText>
      </w:r>
      <m:oMath>
        <m:sSub>
          <m:sSubPr>
            <m:ctrlPr>
              <w:rPr>
                <w:rFonts w:ascii="Cambria Math" w:hAnsi="Cambria Math"/>
                <w:bCs/>
                <w:i/>
                <w:sz w:val="18"/>
                <w:szCs w:val="20"/>
              </w:rPr>
            </m:ctrlPr>
          </m:sSubPr>
          <m:e>
            <m:r>
              <m:rPr>
                <m:sty m:val="p"/>
              </m:rPr>
              <w:rPr>
                <w:rFonts w:ascii="Cambria Math" w:hAnsi="Cambria Math"/>
                <w:sz w:val="18"/>
                <w:szCs w:val="20"/>
              </w:rPr>
              <m:t>W</m:t>
            </m:r>
          </m:e>
          <m:sub>
            <m:r>
              <m:rPr>
                <m:sty m:val="p"/>
              </m:rPr>
              <w:rPr>
                <w:rFonts w:ascii="Cambria Math" w:hAnsi="Cambria Math"/>
                <w:sz w:val="18"/>
                <w:szCs w:val="20"/>
              </w:rPr>
              <m:t>f</m:t>
            </m:r>
          </m:sub>
        </m:sSub>
      </m:oMath>
      <w:r w:rsidR="00A91DBF" w:rsidRPr="00A91DBF">
        <w:rPr>
          <w:rFonts w:eastAsiaTheme="minorHAnsi"/>
          <w:color w:val="000000"/>
          <w:sz w:val="18"/>
          <w:szCs w:val="20"/>
          <w:lang w:eastAsia="en-US"/>
        </w:rPr>
        <w:instrText xml:space="preserve"> </w:instrText>
      </w:r>
      <w:r w:rsidR="00A91DBF" w:rsidRPr="00A91DBF">
        <w:rPr>
          <w:rFonts w:eastAsiaTheme="minorHAnsi"/>
          <w:color w:val="000000"/>
          <w:sz w:val="18"/>
          <w:szCs w:val="20"/>
          <w:lang w:eastAsia="en-US"/>
        </w:rPr>
        <w:fldChar w:fldCharType="end"/>
      </w:r>
      <w:r w:rsidR="00A609F3" w:rsidRPr="00A91DBF">
        <w:rPr>
          <w:rFonts w:eastAsia="Calibri"/>
          <w:color w:val="000000"/>
          <w:sz w:val="18"/>
          <w:szCs w:val="20"/>
          <w:lang w:eastAsia="en-US"/>
        </w:rPr>
        <w:t xml:space="preserve">is partitioned into the </w:t>
      </w:r>
      <w:r w:rsidR="000D4662" w:rsidRPr="00A91DBF">
        <w:rPr>
          <w:rFonts w:eastAsia="Calibri"/>
          <w:color w:val="000000"/>
          <w:sz w:val="18"/>
          <w:szCs w:val="20"/>
          <w:lang w:eastAsia="en-US"/>
        </w:rPr>
        <w:t xml:space="preserve">work involved in creating new crack faces,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w:rPr>
            <w:rFonts w:ascii="Cambria Math" w:hAnsi="Cambria Math"/>
            <w:sz w:val="18"/>
            <w:szCs w:val="20"/>
          </w:rPr>
          <m:t>,</m:t>
        </m:r>
      </m:oMath>
      <w:r w:rsidRPr="00A91DBF">
        <w:rPr>
          <w:rFonts w:eastAsia="Calibri"/>
          <w:color w:val="000000"/>
          <w:sz w:val="18"/>
          <w:szCs w:val="20"/>
          <w:lang w:eastAsia="en-US"/>
        </w:rPr>
        <w:t xml:space="preserve"> </w:t>
      </w:r>
      <w:r w:rsidR="000D4662" w:rsidRPr="00A91DBF">
        <w:rPr>
          <w:rFonts w:eastAsia="Calibri"/>
          <w:color w:val="000000"/>
          <w:sz w:val="18"/>
          <w:szCs w:val="20"/>
          <w:lang w:eastAsia="en-US"/>
        </w:rPr>
        <w:t>and that associated with plastic</w:t>
      </w:r>
      <w:r w:rsidR="00417EC4">
        <w:rPr>
          <w:rFonts w:eastAsia="Calibri"/>
          <w:color w:val="000000"/>
          <w:sz w:val="18"/>
          <w:szCs w:val="20"/>
          <w:lang w:eastAsia="en-US"/>
        </w:rPr>
        <w:t>/inelastic</w:t>
      </w:r>
      <w:r w:rsidR="000D4662" w:rsidRPr="00A91DBF">
        <w:rPr>
          <w:rFonts w:eastAsia="Calibri"/>
          <w:color w:val="000000"/>
          <w:sz w:val="18"/>
          <w:szCs w:val="20"/>
          <w:lang w:eastAsia="en-US"/>
        </w:rPr>
        <w:t xml:space="preserve"> deformation encountered in the region surrounding</w:t>
      </w:r>
      <w:r w:rsidR="00A07ADE">
        <w:rPr>
          <w:rFonts w:eastAsia="Calibri"/>
          <w:color w:val="000000"/>
          <w:sz w:val="18"/>
          <w:szCs w:val="20"/>
          <w:lang w:eastAsia="en-US"/>
        </w:rPr>
        <w:t xml:space="preserve"> the fracture zone</w:t>
      </w:r>
      <w:r w:rsidR="005A24DB">
        <w:rPr>
          <w:rFonts w:eastAsia="Calibri"/>
          <w:color w:val="000000"/>
          <w:sz w:val="18"/>
          <w:szCs w:val="20"/>
          <w:lang w:eastAsia="en-US"/>
        </w:rPr>
        <w:t>,</w:t>
      </w:r>
      <w:r w:rsidR="00A609F3" w:rsidRPr="00A91DBF">
        <w:rPr>
          <w:rFonts w:eastAsia="Calibri"/>
          <w:color w:val="000000"/>
          <w:sz w:val="18"/>
          <w:szCs w:val="20"/>
          <w:lang w:eastAsia="en-US"/>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p</m:t>
            </m:r>
          </m:sub>
        </m:sSub>
      </m:oMath>
      <w:r w:rsidR="007F6F41">
        <w:rPr>
          <w:rFonts w:eastAsia="Calibri"/>
          <w:bCs/>
          <w:sz w:val="18"/>
          <w:szCs w:val="20"/>
        </w:rPr>
        <w:t xml:space="preserve"> </w:t>
      </w:r>
      <w:r w:rsidR="00A44F8E" w:rsidRPr="00A44F8E">
        <w:rPr>
          <w:rFonts w:eastAsia="Calibri"/>
          <w:bCs/>
          <w:color w:val="002060"/>
          <w:sz w:val="18"/>
          <w:szCs w:val="20"/>
        </w:rPr>
        <w:fldChar w:fldCharType="begin"/>
      </w:r>
      <w:r w:rsidR="004612D0">
        <w:rPr>
          <w:rFonts w:eastAsia="Calibri"/>
          <w:bCs/>
          <w:color w:val="002060"/>
          <w:sz w:val="18"/>
          <w:szCs w:val="20"/>
        </w:rPr>
        <w:instrText xml:space="preserve"> ADDIN EN.CITE &lt;EndNote&gt;&lt;Cite&gt;&lt;Author&gt;Williams&lt;/Author&gt;&lt;Year&gt;2007&lt;/Year&gt;&lt;RecNum&gt;2357&lt;/RecNum&gt;&lt;DisplayText&gt;[27]&lt;/DisplayText&gt;&lt;record&gt;&lt;rec-number&gt;2357&lt;/rec-number&gt;&lt;foreign-keys&gt;&lt;key app="EN" db-id="50wxdpzd9vd5r7e9t5b595djrfpttrxw9avp" timestamp="1455640334"&gt;2357&lt;/key&gt;&lt;/foreign-keys&gt;&lt;ref-type name="Journal Article"&gt;17&lt;/ref-type&gt;&lt;contributors&gt;&lt;authors&gt;&lt;author&gt;Williams, JG&lt;/author&gt;&lt;author&gt;Rink, M&lt;/author&gt;&lt;/authors&gt;&lt;/contributors&gt;&lt;titles&gt;&lt;title&gt;The standardisation of the EWF test&lt;/title&gt;&lt;secondary-title&gt;Engineering fracture mechanics&lt;/secondary-title&gt;&lt;/titles&gt;&lt;periodical&gt;&lt;full-title&gt;Engineering fracture mechanics&lt;/full-title&gt;&lt;/periodical&gt;&lt;pages&gt;1009-1017&lt;/pages&gt;&lt;volume&gt;74&lt;/volume&gt;&lt;number&gt;7&lt;/number&gt;&lt;dates&gt;&lt;year&gt;2007&lt;/year&gt;&lt;/dates&gt;&lt;isbn&gt;0013-7944&lt;/isbn&gt;&lt;urls&gt;&lt;/urls&gt;&lt;/record&gt;&lt;/Cite&gt;&lt;/EndNote&gt;</w:instrText>
      </w:r>
      <w:r w:rsidR="00A44F8E" w:rsidRPr="00A44F8E">
        <w:rPr>
          <w:rFonts w:eastAsia="Calibri"/>
          <w:bCs/>
          <w:color w:val="002060"/>
          <w:sz w:val="18"/>
          <w:szCs w:val="20"/>
        </w:rPr>
        <w:fldChar w:fldCharType="separate"/>
      </w:r>
      <w:r w:rsidR="004612D0">
        <w:rPr>
          <w:rFonts w:eastAsia="Calibri"/>
          <w:bCs/>
          <w:noProof/>
          <w:color w:val="002060"/>
          <w:sz w:val="18"/>
          <w:szCs w:val="20"/>
        </w:rPr>
        <w:t>[27]</w:t>
      </w:r>
      <w:r w:rsidR="00A44F8E" w:rsidRPr="00A44F8E">
        <w:rPr>
          <w:rFonts w:eastAsia="Calibri"/>
          <w:bCs/>
          <w:color w:val="002060"/>
          <w:sz w:val="18"/>
          <w:szCs w:val="20"/>
        </w:rPr>
        <w:fldChar w:fldCharType="end"/>
      </w:r>
      <w:r w:rsidR="00A44F8E">
        <w:rPr>
          <w:rFonts w:eastAsia="Calibri"/>
          <w:bCs/>
          <w:sz w:val="18"/>
          <w:szCs w:val="20"/>
        </w:rPr>
        <w:t xml:space="preserve">. </w:t>
      </w:r>
      <w:r w:rsidR="00EC35D6" w:rsidRPr="00A91DBF">
        <w:rPr>
          <w:rFonts w:eastAsia="Calibri"/>
          <w:color w:val="000000"/>
          <w:sz w:val="18"/>
          <w:szCs w:val="20"/>
          <w:lang w:eastAsia="en-US"/>
        </w:rPr>
        <w:t>The method employs the</w:t>
      </w:r>
      <w:r w:rsidR="00A609F3" w:rsidRPr="00A91DBF">
        <w:rPr>
          <w:rFonts w:eastAsia="Calibri"/>
          <w:color w:val="000000"/>
          <w:sz w:val="18"/>
          <w:szCs w:val="20"/>
          <w:lang w:eastAsia="en-US"/>
        </w:rPr>
        <w:t xml:space="preserve"> </w:t>
      </w:r>
      <w:r w:rsidR="00EC35D6" w:rsidRPr="00A91DBF">
        <w:rPr>
          <w:rFonts w:eastAsia="Calibri"/>
          <w:color w:val="000000"/>
          <w:sz w:val="18"/>
          <w:szCs w:val="20"/>
          <w:lang w:eastAsia="en-US"/>
        </w:rPr>
        <w:t>Double Edge Notched Tensile (</w:t>
      </w:r>
      <w:r w:rsidR="00A609F3" w:rsidRPr="00A91DBF">
        <w:rPr>
          <w:rFonts w:eastAsia="Calibri"/>
          <w:color w:val="000000"/>
          <w:sz w:val="18"/>
          <w:szCs w:val="20"/>
          <w:lang w:eastAsia="en-US"/>
        </w:rPr>
        <w:t>DENT</w:t>
      </w:r>
      <w:r w:rsidR="00EC35D6" w:rsidRPr="00A91DBF">
        <w:rPr>
          <w:rFonts w:eastAsia="Calibri"/>
          <w:color w:val="000000"/>
          <w:sz w:val="18"/>
          <w:szCs w:val="20"/>
          <w:lang w:eastAsia="en-US"/>
        </w:rPr>
        <w:t>)</w:t>
      </w:r>
      <w:r w:rsidR="00A609F3" w:rsidRPr="00A91DBF">
        <w:rPr>
          <w:rFonts w:eastAsia="Calibri"/>
          <w:color w:val="000000"/>
          <w:sz w:val="18"/>
          <w:szCs w:val="20"/>
          <w:lang w:eastAsia="en-US"/>
        </w:rPr>
        <w:t xml:space="preserve"> </w:t>
      </w:r>
      <w:r w:rsidR="00FE7C8B">
        <w:rPr>
          <w:rFonts w:eastAsia="Calibri"/>
          <w:color w:val="000000"/>
          <w:sz w:val="18"/>
          <w:szCs w:val="20"/>
          <w:lang w:eastAsia="en-US"/>
        </w:rPr>
        <w:t xml:space="preserve">geometry, in </w:t>
      </w:r>
      <w:r w:rsidR="00FE7C8B" w:rsidRPr="00EB6D29">
        <w:rPr>
          <w:rFonts w:eastAsia="Calibri"/>
          <w:color w:val="000000"/>
          <w:sz w:val="18"/>
          <w:szCs w:val="20"/>
          <w:lang w:eastAsia="en-US"/>
        </w:rPr>
        <w:t xml:space="preserve">which the </w:t>
      </w:r>
      <w:r w:rsidR="00073711" w:rsidRPr="00EB6D29">
        <w:rPr>
          <w:rFonts w:eastAsia="Calibri"/>
          <w:color w:val="000000"/>
          <w:sz w:val="18"/>
          <w:szCs w:val="20"/>
          <w:lang w:eastAsia="en-US"/>
        </w:rPr>
        <w:t>ligament is the un-notched</w:t>
      </w:r>
      <w:r w:rsidR="00FE7C8B" w:rsidRPr="00EB6D29">
        <w:rPr>
          <w:rFonts w:eastAsia="Calibri"/>
          <w:color w:val="000000"/>
          <w:sz w:val="18"/>
          <w:szCs w:val="20"/>
          <w:lang w:eastAsia="en-US"/>
        </w:rPr>
        <w:t xml:space="preserve"> section that carries the load</w:t>
      </w:r>
      <w:r w:rsidR="00AA3D73" w:rsidRPr="00EB6D29">
        <w:rPr>
          <w:rFonts w:eastAsia="Calibri"/>
          <w:color w:val="000000"/>
          <w:sz w:val="18"/>
          <w:szCs w:val="20"/>
          <w:lang w:eastAsia="en-US"/>
        </w:rPr>
        <w:t>.</w:t>
      </w:r>
      <w:r w:rsidR="00FE7C8B" w:rsidRPr="00EB6D29">
        <w:rPr>
          <w:rFonts w:eastAsia="Calibri"/>
          <w:color w:val="000000"/>
          <w:sz w:val="18"/>
          <w:szCs w:val="20"/>
          <w:lang w:eastAsia="en-US"/>
        </w:rPr>
        <w:t xml:space="preserve"> </w:t>
      </w:r>
      <w:r w:rsidR="00AA3D73" w:rsidRPr="00EB6D29">
        <w:rPr>
          <w:rFonts w:eastAsia="Calibri"/>
          <w:color w:val="000000"/>
          <w:sz w:val="18"/>
          <w:szCs w:val="20"/>
          <w:lang w:eastAsia="en-US"/>
        </w:rPr>
        <w:t>T</w:t>
      </w:r>
      <w:r w:rsidR="00A609F3" w:rsidRPr="00EB6D29">
        <w:rPr>
          <w:rFonts w:eastAsia="Calibri"/>
          <w:color w:val="000000"/>
          <w:sz w:val="18"/>
          <w:szCs w:val="20"/>
          <w:lang w:eastAsia="en-US"/>
        </w:rPr>
        <w:t>he</w:t>
      </w:r>
      <w:r w:rsidR="00A609F3" w:rsidRPr="00A91DBF">
        <w:rPr>
          <w:rFonts w:eastAsia="Calibri"/>
          <w:color w:val="000000"/>
          <w:sz w:val="18"/>
          <w:szCs w:val="20"/>
          <w:lang w:eastAsia="en-US"/>
        </w:rPr>
        <w:t xml:space="preserve"> following assumptions are made</w:t>
      </w:r>
      <w:r w:rsidR="00687D54" w:rsidRPr="00A91DBF">
        <w:rPr>
          <w:rFonts w:eastAsia="Calibri"/>
          <w:color w:val="000000"/>
          <w:sz w:val="18"/>
          <w:szCs w:val="20"/>
          <w:lang w:eastAsia="en-US"/>
        </w:rPr>
        <w:t>:</w:t>
      </w:r>
    </w:p>
    <w:p w14:paraId="5BCEEEA9" w14:textId="77777777" w:rsidR="003772FC" w:rsidRPr="00A91DBF" w:rsidRDefault="003772FC" w:rsidP="008F4978">
      <w:pPr>
        <w:autoSpaceDE w:val="0"/>
        <w:autoSpaceDN w:val="0"/>
        <w:adjustRightInd w:val="0"/>
        <w:spacing w:line="120" w:lineRule="auto"/>
        <w:ind w:left="-170" w:right="-170"/>
        <w:jc w:val="both"/>
        <w:rPr>
          <w:rFonts w:eastAsia="Calibri"/>
          <w:color w:val="000000"/>
          <w:sz w:val="18"/>
          <w:szCs w:val="20"/>
          <w:lang w:eastAsia="en-US"/>
        </w:rPr>
      </w:pPr>
    </w:p>
    <w:p w14:paraId="2CA6A2DC" w14:textId="2F32E1E1" w:rsidR="00A609F3" w:rsidRPr="006A2297" w:rsidRDefault="00AE64E1" w:rsidP="00BF6190">
      <w:pPr>
        <w:spacing w:line="312" w:lineRule="auto"/>
        <w:ind w:left="-170" w:right="-170"/>
        <w:rPr>
          <w:bCs/>
          <w:sz w:val="18"/>
          <w:szCs w:val="20"/>
        </w:rPr>
      </w:pPr>
      <w:r>
        <w:rPr>
          <w:bCs/>
          <w:sz w:val="18"/>
          <w:szCs w:val="20"/>
        </w:rPr>
        <w:t xml:space="preserve">   </w:t>
      </w:r>
      <w:proofErr w:type="spellStart"/>
      <w:proofErr w:type="gramStart"/>
      <w:r w:rsidR="00687D54" w:rsidRPr="006A2297">
        <w:rPr>
          <w:bCs/>
          <w:sz w:val="18"/>
          <w:szCs w:val="20"/>
        </w:rPr>
        <w:t>i</w:t>
      </w:r>
      <w:proofErr w:type="spellEnd"/>
      <w:proofErr w:type="gramEnd"/>
      <w:r w:rsidR="00687D54" w:rsidRPr="006A2297">
        <w:rPr>
          <w:bCs/>
          <w:sz w:val="18"/>
          <w:szCs w:val="20"/>
        </w:rPr>
        <w:t>)</w:t>
      </w:r>
      <w:r w:rsidR="00A609F3" w:rsidRPr="006A2297">
        <w:rPr>
          <w:bCs/>
          <w:sz w:val="18"/>
          <w:szCs w:val="20"/>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 xml:space="preserve">f </m:t>
            </m:r>
          </m:sub>
        </m:sSub>
      </m:oMath>
      <w:r w:rsidR="00A609F3" w:rsidRPr="006A2297">
        <w:rPr>
          <w:sz w:val="18"/>
          <w:szCs w:val="20"/>
        </w:rPr>
        <w:t xml:space="preserve"> is proportional to the ligament section</w:t>
      </w:r>
      <w:r w:rsidR="00FE7C8B">
        <w:rPr>
          <w:sz w:val="18"/>
          <w:szCs w:val="20"/>
        </w:rPr>
        <w:t>al area</w:t>
      </w:r>
      <w:r w:rsidR="00A609F3" w:rsidRPr="006A2297">
        <w:rPr>
          <w:sz w:val="18"/>
          <w:szCs w:val="20"/>
        </w:rPr>
        <w:t>, such that the specific term</w:t>
      </w:r>
      <w:r w:rsidR="005A24DB">
        <w:rPr>
          <w:sz w:val="18"/>
          <w:szCs w:val="20"/>
        </w:rPr>
        <w:t>,</w:t>
      </w:r>
      <w:r w:rsidR="00A609F3" w:rsidRPr="006A2297">
        <w:rPr>
          <w:sz w:val="18"/>
          <w:szCs w:val="20"/>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w:rPr>
            <w:rFonts w:ascii="Cambria Math" w:hAnsi="Cambria Math"/>
            <w:sz w:val="18"/>
            <w:szCs w:val="20"/>
          </w:rPr>
          <m:t xml:space="preserve">, </m:t>
        </m:r>
      </m:oMath>
      <w:r w:rsidR="00E02C4E">
        <w:rPr>
          <w:sz w:val="18"/>
          <w:szCs w:val="20"/>
        </w:rPr>
        <w:t xml:space="preserve">is </w:t>
      </w:r>
      <w:r>
        <w:rPr>
          <w:sz w:val="18"/>
          <w:szCs w:val="20"/>
        </w:rPr>
        <w:t xml:space="preserve">introduced to give: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 xml:space="preserve">e </m:t>
            </m:r>
          </m:sub>
        </m:sSub>
        <m:r>
          <w:rPr>
            <w:rFonts w:ascii="Cambria Math" w:hAnsi="Cambria Math"/>
            <w:sz w:val="18"/>
            <w:szCs w:val="20"/>
          </w:rPr>
          <m:t>=</m:t>
        </m:r>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w:rPr>
            <w:rFonts w:ascii="Cambria Math" w:hAnsi="Cambria Math"/>
            <w:sz w:val="18"/>
            <w:szCs w:val="20"/>
          </w:rPr>
          <m:t xml:space="preserve">Bl     (1)  </m:t>
        </m:r>
      </m:oMath>
      <w:r>
        <w:rPr>
          <w:sz w:val="18"/>
          <w:szCs w:val="20"/>
        </w:rPr>
        <w:t xml:space="preserve"> </w:t>
      </w:r>
    </w:p>
    <w:p w14:paraId="0FC2A71E" w14:textId="0E3FE991" w:rsidR="00A609F3" w:rsidRDefault="00AE64E1" w:rsidP="008F4978">
      <w:pPr>
        <w:spacing w:line="312" w:lineRule="auto"/>
        <w:ind w:left="-170" w:right="-170"/>
        <w:rPr>
          <w:bCs/>
          <w:sz w:val="18"/>
          <w:szCs w:val="20"/>
        </w:rPr>
      </w:pPr>
      <w:r>
        <w:rPr>
          <w:bCs/>
          <w:sz w:val="18"/>
          <w:szCs w:val="20"/>
        </w:rPr>
        <w:t xml:space="preserve">   </w:t>
      </w:r>
      <w:proofErr w:type="gramStart"/>
      <w:r w:rsidR="00687D54" w:rsidRPr="006A2297">
        <w:rPr>
          <w:bCs/>
          <w:sz w:val="18"/>
          <w:szCs w:val="20"/>
        </w:rPr>
        <w:t>ii</w:t>
      </w:r>
      <w:proofErr w:type="gramEnd"/>
      <w:r w:rsidR="00687D54" w:rsidRPr="006A2297">
        <w:rPr>
          <w:bCs/>
          <w:sz w:val="18"/>
          <w:szCs w:val="20"/>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 xml:space="preserve">p </m:t>
            </m:r>
          </m:sub>
        </m:sSub>
      </m:oMath>
      <w:r w:rsidR="00A609F3" w:rsidRPr="006A2297">
        <w:rPr>
          <w:bCs/>
          <w:sz w:val="18"/>
          <w:szCs w:val="20"/>
        </w:rPr>
        <w:t xml:space="preserve"> is proportional to the volume of the inelastic zone and the shape factor</w:t>
      </w:r>
      <w:r w:rsidR="005A24DB">
        <w:rPr>
          <w:bCs/>
          <w:sz w:val="18"/>
          <w:szCs w:val="20"/>
        </w:rPr>
        <w:t>,</w:t>
      </w:r>
      <w:r w:rsidR="00A609F3" w:rsidRPr="006A2297">
        <w:rPr>
          <w:bCs/>
          <w:sz w:val="18"/>
          <w:szCs w:val="20"/>
        </w:rPr>
        <w:t xml:space="preserve"> </w:t>
      </w:r>
      <m:oMath>
        <m:r>
          <w:rPr>
            <w:rFonts w:ascii="Cambria Math" w:hAnsi="Cambria Math"/>
            <w:sz w:val="18"/>
            <w:szCs w:val="20"/>
          </w:rPr>
          <m:t>β</m:t>
        </m:r>
      </m:oMath>
      <w:r w:rsidR="005A24DB">
        <w:rPr>
          <w:sz w:val="18"/>
          <w:szCs w:val="20"/>
        </w:rPr>
        <w:t>,</w:t>
      </w:r>
      <w:r>
        <w:rPr>
          <w:bCs/>
          <w:sz w:val="18"/>
          <w:szCs w:val="20"/>
        </w:rPr>
        <w:t xml:space="preserve"> </w:t>
      </w:r>
      <w:r w:rsidR="00E02C4E">
        <w:rPr>
          <w:bCs/>
          <w:sz w:val="18"/>
          <w:szCs w:val="20"/>
        </w:rPr>
        <w:t>is</w:t>
      </w:r>
      <w:r>
        <w:rPr>
          <w:bCs/>
          <w:sz w:val="18"/>
          <w:szCs w:val="20"/>
        </w:rPr>
        <w:t xml:space="preserve"> used to yield: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 xml:space="preserve">p </m:t>
            </m:r>
          </m:sub>
        </m:sSub>
        <m:r>
          <w:rPr>
            <w:rFonts w:ascii="Cambria Math" w:hAnsi="Cambria Math"/>
            <w:sz w:val="18"/>
            <w:szCs w:val="20"/>
          </w:rPr>
          <m:t>=</m:t>
        </m:r>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p</m:t>
            </m:r>
          </m:sub>
        </m:sSub>
        <m:r>
          <w:rPr>
            <w:rFonts w:ascii="Cambria Math" w:hAnsi="Cambria Math"/>
            <w:sz w:val="18"/>
            <w:szCs w:val="20"/>
          </w:rPr>
          <m:t>βB</m:t>
        </m:r>
        <m:sSup>
          <m:sSupPr>
            <m:ctrlPr>
              <w:rPr>
                <w:rFonts w:ascii="Cambria Math" w:hAnsi="Cambria Math"/>
                <w:bCs/>
                <w:i/>
                <w:sz w:val="18"/>
                <w:szCs w:val="20"/>
              </w:rPr>
            </m:ctrlPr>
          </m:sSupPr>
          <m:e>
            <m:r>
              <w:rPr>
                <w:rFonts w:ascii="Cambria Math" w:hAnsi="Cambria Math"/>
                <w:sz w:val="18"/>
                <w:szCs w:val="20"/>
              </w:rPr>
              <m:t>l</m:t>
            </m:r>
          </m:e>
          <m:sup>
            <m:r>
              <w:rPr>
                <w:rFonts w:ascii="Cambria Math" w:hAnsi="Cambria Math"/>
                <w:sz w:val="18"/>
                <w:szCs w:val="20"/>
              </w:rPr>
              <m:t>2</m:t>
            </m:r>
          </m:sup>
        </m:sSup>
        <m:r>
          <w:rPr>
            <w:rFonts w:ascii="Cambria Math" w:hAnsi="Cambria Math"/>
            <w:sz w:val="18"/>
            <w:szCs w:val="20"/>
          </w:rPr>
          <m:t xml:space="preserve">     (2)</m:t>
        </m:r>
      </m:oMath>
      <w:r>
        <w:rPr>
          <w:bCs/>
          <w:sz w:val="18"/>
          <w:szCs w:val="20"/>
        </w:rPr>
        <w:t xml:space="preserve">         </w:t>
      </w:r>
    </w:p>
    <w:p w14:paraId="2EEBBAC2" w14:textId="3BB84BE9" w:rsidR="00A609F3" w:rsidRPr="00417EC4" w:rsidRDefault="00EC35D6" w:rsidP="0074215C">
      <w:pPr>
        <w:spacing w:after="100" w:line="312" w:lineRule="auto"/>
        <w:ind w:left="-170" w:right="-170"/>
        <w:jc w:val="both"/>
        <w:rPr>
          <w:bCs/>
          <w:sz w:val="18"/>
          <w:szCs w:val="20"/>
        </w:rPr>
      </w:pPr>
      <w:r>
        <w:rPr>
          <w:bCs/>
          <w:sz w:val="18"/>
          <w:szCs w:val="20"/>
        </w:rPr>
        <w:t xml:space="preserve">where </w:t>
      </w:r>
      <m:oMath>
        <m:r>
          <w:rPr>
            <w:rFonts w:ascii="Cambria Math" w:hAnsi="Cambria Math"/>
            <w:sz w:val="18"/>
            <w:szCs w:val="20"/>
          </w:rPr>
          <m:t>B</m:t>
        </m:r>
      </m:oMath>
      <w:r w:rsidR="00417EC4">
        <w:rPr>
          <w:bCs/>
          <w:sz w:val="18"/>
          <w:szCs w:val="20"/>
        </w:rPr>
        <w:t xml:space="preserve"> the </w:t>
      </w:r>
      <w:r w:rsidR="00417EC4" w:rsidRPr="00EB6D29">
        <w:rPr>
          <w:bCs/>
          <w:sz w:val="18"/>
          <w:szCs w:val="20"/>
        </w:rPr>
        <w:t xml:space="preserve">specimen thickness, </w:t>
      </w:r>
      <m:oMath>
        <m:r>
          <w:rPr>
            <w:rFonts w:ascii="Cambria Math" w:hAnsi="Cambria Math"/>
            <w:sz w:val="18"/>
            <w:szCs w:val="20"/>
          </w:rPr>
          <m:t>l</m:t>
        </m:r>
      </m:oMath>
      <w:r w:rsidR="00073711" w:rsidRPr="00EB6D29">
        <w:rPr>
          <w:sz w:val="18"/>
          <w:szCs w:val="20"/>
        </w:rPr>
        <w:t xml:space="preserve"> the ligament length (shown in </w:t>
      </w:r>
      <w:r w:rsidR="00073711" w:rsidRPr="00EB6D29">
        <w:rPr>
          <w:color w:val="002060"/>
          <w:sz w:val="18"/>
          <w:szCs w:val="20"/>
        </w:rPr>
        <w:t>Figure 4</w:t>
      </w:r>
      <w:r w:rsidR="00073711" w:rsidRPr="00EB6D29">
        <w:rPr>
          <w:sz w:val="18"/>
          <w:szCs w:val="20"/>
        </w:rPr>
        <w:t>)</w:t>
      </w:r>
      <w:r w:rsidR="00417EC4" w:rsidRPr="00EB6D29">
        <w:rPr>
          <w:sz w:val="18"/>
          <w:szCs w:val="20"/>
        </w:rPr>
        <w:t xml:space="preserve">, </w:t>
      </w:r>
      <m:oMath>
        <m:r>
          <w:rPr>
            <w:rFonts w:ascii="Cambria Math" w:hAnsi="Cambria Math"/>
            <w:sz w:val="18"/>
            <w:szCs w:val="20"/>
          </w:rPr>
          <m:t>β</m:t>
        </m:r>
      </m:oMath>
      <w:r w:rsidR="00417EC4" w:rsidRPr="00EB6D29">
        <w:rPr>
          <w:bCs/>
          <w:sz w:val="18"/>
          <w:szCs w:val="20"/>
        </w:rPr>
        <w:t xml:space="preserve"> the inelastic zone shape factor and </w:t>
      </w:r>
      <w:r w:rsidR="0010486D" w:rsidRPr="00EB6D29">
        <w:rPr>
          <w:bCs/>
          <w:sz w:val="18"/>
          <w:szCs w:val="20"/>
        </w:rPr>
        <w:t xml:space="preserve">the </w:t>
      </w:r>
      <w:r w:rsidR="00AC4484" w:rsidRPr="00EB6D29">
        <w:rPr>
          <w:bCs/>
          <w:sz w:val="18"/>
          <w:szCs w:val="20"/>
        </w:rPr>
        <w:t xml:space="preserve">parameters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w:rPr>
            <w:rFonts w:ascii="Cambria Math" w:hAnsi="Cambria Math"/>
            <w:sz w:val="18"/>
            <w:szCs w:val="20"/>
          </w:rPr>
          <m:t xml:space="preserve"> </m:t>
        </m:r>
      </m:oMath>
      <w:r w:rsidR="00AC4484" w:rsidRPr="00EB6D29">
        <w:rPr>
          <w:bCs/>
          <w:sz w:val="18"/>
          <w:szCs w:val="20"/>
        </w:rPr>
        <w:t xml:space="preserve">and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p</m:t>
            </m:r>
          </m:sub>
        </m:sSub>
      </m:oMath>
      <w:r w:rsidR="00AC4484" w:rsidRPr="00EB6D29">
        <w:rPr>
          <w:bCs/>
          <w:sz w:val="18"/>
          <w:szCs w:val="20"/>
        </w:rPr>
        <w:t xml:space="preserve"> denote the energy consumed per unit fractured area (specific essential work of fracture) and the energy absorbed per unit inelastic volume (specific plastic work of fracture), respectively. </w:t>
      </w:r>
      <w:r w:rsidR="0010486D" w:rsidRPr="00EB6D29">
        <w:rPr>
          <w:bCs/>
          <w:sz w:val="18"/>
          <w:szCs w:val="20"/>
        </w:rPr>
        <w:t xml:space="preserve">The </w:t>
      </w:r>
      <m:oMath>
        <m:r>
          <w:rPr>
            <w:rFonts w:ascii="Cambria Math" w:hAnsi="Cambria Math"/>
            <w:sz w:val="18"/>
            <w:szCs w:val="20"/>
          </w:rPr>
          <m:t>β</m:t>
        </m:r>
      </m:oMath>
      <w:r w:rsidR="00073711" w:rsidRPr="00EB6D29">
        <w:rPr>
          <w:sz w:val="18"/>
          <w:szCs w:val="20"/>
        </w:rPr>
        <w:t xml:space="preserve"> factor is </w:t>
      </w:r>
      <w:r w:rsidR="0010486D" w:rsidRPr="00EB6D29">
        <w:rPr>
          <w:sz w:val="18"/>
          <w:szCs w:val="20"/>
        </w:rPr>
        <w:t xml:space="preserve">determined </w:t>
      </w:r>
      <w:r w:rsidR="00073711" w:rsidRPr="00EB6D29">
        <w:rPr>
          <w:sz w:val="18"/>
          <w:szCs w:val="20"/>
        </w:rPr>
        <w:t xml:space="preserve">from </w:t>
      </w:r>
      <w:r w:rsidR="0010486D" w:rsidRPr="00EB6D29">
        <w:rPr>
          <w:sz w:val="18"/>
          <w:szCs w:val="20"/>
        </w:rPr>
        <w:t xml:space="preserve">the relation between the inelastic zone height and </w:t>
      </w:r>
      <m:oMath>
        <m:r>
          <w:rPr>
            <w:rFonts w:ascii="Cambria Math" w:hAnsi="Cambria Math"/>
            <w:sz w:val="18"/>
            <w:szCs w:val="20"/>
          </w:rPr>
          <m:t>l</m:t>
        </m:r>
      </m:oMath>
      <w:r w:rsidR="0010486D" w:rsidRPr="00EB6D29">
        <w:rPr>
          <w:sz w:val="18"/>
          <w:szCs w:val="20"/>
        </w:rPr>
        <w:t xml:space="preserve">, suggesting three different </w:t>
      </w:r>
      <w:r w:rsidR="008711EC" w:rsidRPr="00EB6D29">
        <w:rPr>
          <w:sz w:val="18"/>
          <w:szCs w:val="20"/>
        </w:rPr>
        <w:t xml:space="preserve">cases for </w:t>
      </w:r>
      <w:r w:rsidR="0010486D" w:rsidRPr="00EB6D29">
        <w:rPr>
          <w:sz w:val="18"/>
          <w:szCs w:val="20"/>
        </w:rPr>
        <w:t>the inelastic zone shape (ci</w:t>
      </w:r>
      <w:r w:rsidR="001936C8" w:rsidRPr="00EB6D29">
        <w:rPr>
          <w:sz w:val="18"/>
          <w:szCs w:val="20"/>
        </w:rPr>
        <w:t>rcular, diamond and elliptical)</w:t>
      </w:r>
      <w:r w:rsidR="00446FFE" w:rsidRPr="00EB6D29">
        <w:rPr>
          <w:sz w:val="18"/>
          <w:szCs w:val="20"/>
        </w:rPr>
        <w:t xml:space="preserve"> </w:t>
      </w:r>
      <w:r w:rsidR="00446FFE" w:rsidRPr="00EB6D29">
        <w:rPr>
          <w:color w:val="002060"/>
          <w:sz w:val="18"/>
          <w:szCs w:val="20"/>
        </w:rPr>
        <w:fldChar w:fldCharType="begin"/>
      </w:r>
      <w:r w:rsidR="004612D0" w:rsidRPr="00EB6D29">
        <w:rPr>
          <w:color w:val="002060"/>
          <w:sz w:val="18"/>
          <w:szCs w:val="20"/>
        </w:rPr>
        <w:instrText xml:space="preserve"> ADDIN EN.CITE &lt;EndNote&gt;&lt;Cite&gt;&lt;Author&gt;Martinez&lt;/Author&gt;&lt;Year&gt;2009&lt;/Year&gt;&lt;RecNum&gt;2420&lt;/RecNum&gt;&lt;DisplayText&gt;[33]&lt;/DisplayText&gt;&lt;record&gt;&lt;rec-number&gt;2420&lt;/rec-number&gt;&lt;foreign-keys&gt;&lt;key app="EN" db-id="50wxdpzd9vd5r7e9t5b595djrfpttrxw9avp" timestamp="1457689898"&gt;2420&lt;/key&gt;&lt;/foreign-keys&gt;&lt;ref-type name="Journal Article"&gt;17&lt;/ref-type&gt;&lt;contributors&gt;&lt;authors&gt;&lt;author&gt;Martinez, AB&lt;/author&gt;&lt;author&gt;Gamez-Perez, J&lt;/author&gt;&lt;author&gt;Sanchez-Soto, M&lt;/author&gt;&lt;author&gt;Velasco, JI&lt;/author&gt;&lt;author&gt;Santana, OO&lt;/author&gt;&lt;author&gt;Maspoch, M Ll&lt;/author&gt;&lt;/authors&gt;&lt;/contributors&gt;&lt;titles&gt;&lt;title&gt;The essential work of fracture (EWF) method–analyzing the post-yielding fracture mechanics of polymers&lt;/title&gt;&lt;secondary-title&gt;Engineering failure analysis&lt;/secondary-title&gt;&lt;/titles&gt;&lt;periodical&gt;&lt;full-title&gt;Engineering failure analysis&lt;/full-title&gt;&lt;/periodical&gt;&lt;pages&gt;2604-2617&lt;/pages&gt;&lt;volume&gt;16&lt;/volume&gt;&lt;number&gt;8&lt;/number&gt;&lt;dates&gt;&lt;year&gt;2009&lt;/year&gt;&lt;/dates&gt;&lt;isbn&gt;1350-6307&lt;/isbn&gt;&lt;urls&gt;&lt;/urls&gt;&lt;/record&gt;&lt;/Cite&gt;&lt;/EndNote&gt;</w:instrText>
      </w:r>
      <w:r w:rsidR="00446FFE" w:rsidRPr="00EB6D29">
        <w:rPr>
          <w:color w:val="002060"/>
          <w:sz w:val="18"/>
          <w:szCs w:val="20"/>
        </w:rPr>
        <w:fldChar w:fldCharType="separate"/>
      </w:r>
      <w:r w:rsidR="004612D0" w:rsidRPr="00EB6D29">
        <w:rPr>
          <w:noProof/>
          <w:color w:val="002060"/>
          <w:sz w:val="18"/>
          <w:szCs w:val="20"/>
        </w:rPr>
        <w:t>[33]</w:t>
      </w:r>
      <w:r w:rsidR="00446FFE" w:rsidRPr="00EB6D29">
        <w:rPr>
          <w:color w:val="002060"/>
          <w:sz w:val="18"/>
          <w:szCs w:val="20"/>
        </w:rPr>
        <w:fldChar w:fldCharType="end"/>
      </w:r>
      <w:r w:rsidR="0010486D" w:rsidRPr="00EB6D29">
        <w:rPr>
          <w:sz w:val="18"/>
          <w:szCs w:val="20"/>
        </w:rPr>
        <w:t xml:space="preserve">. Here, a circular zone is assumed such that </w:t>
      </w:r>
      <m:oMath>
        <m:r>
          <w:rPr>
            <w:rFonts w:ascii="Cambria Math" w:hAnsi="Cambria Math"/>
            <w:sz w:val="18"/>
            <w:szCs w:val="20"/>
          </w:rPr>
          <m:t>β=π/4</m:t>
        </m:r>
      </m:oMath>
      <w:r w:rsidR="00746F0F" w:rsidRPr="00EB6D29">
        <w:rPr>
          <w:sz w:val="18"/>
          <w:szCs w:val="20"/>
        </w:rPr>
        <w:t xml:space="preserve"> </w:t>
      </w:r>
      <w:r w:rsidR="00746F0F" w:rsidRPr="00EB6D29">
        <w:rPr>
          <w:color w:val="002060"/>
          <w:sz w:val="18"/>
          <w:szCs w:val="20"/>
        </w:rPr>
        <w:fldChar w:fldCharType="begin"/>
      </w:r>
      <w:r w:rsidR="004612D0" w:rsidRPr="00EB6D29">
        <w:rPr>
          <w:color w:val="002060"/>
          <w:sz w:val="18"/>
          <w:szCs w:val="20"/>
        </w:rPr>
        <w:instrText xml:space="preserve"> ADDIN EN.CITE &lt;EndNote&gt;&lt;Cite&gt;&lt;Author&gt;Williams&lt;/Author&gt;&lt;Year&gt;2007&lt;/Year&gt;&lt;RecNum&gt;2357&lt;/RecNum&gt;&lt;DisplayText&gt;[27]&lt;/DisplayText&gt;&lt;record&gt;&lt;rec-number&gt;2357&lt;/rec-number&gt;&lt;foreign-keys&gt;&lt;key app="EN" db-id="50wxdpzd9vd5r7e9t5b595djrfpttrxw9avp" timestamp="1455640334"&gt;2357&lt;/key&gt;&lt;/foreign-keys&gt;&lt;ref-type name="Journal Article"&gt;17&lt;/ref-type&gt;&lt;contributors&gt;&lt;authors&gt;&lt;author&gt;Williams, JG&lt;/author&gt;&lt;author&gt;Rink, M&lt;/author&gt;&lt;/authors&gt;&lt;/contributors&gt;&lt;titles&gt;&lt;title&gt;The standardisation of the EWF test&lt;/title&gt;&lt;secondary-title&gt;Engineering fracture mechanics&lt;/secondary-title&gt;&lt;/titles&gt;&lt;periodical&gt;&lt;full-title&gt;Engineering fracture mechanics&lt;/full-title&gt;&lt;/periodical&gt;&lt;pages&gt;1009-1017&lt;/pages&gt;&lt;volume&gt;74&lt;/volume&gt;&lt;number&gt;7&lt;/number&gt;&lt;dates&gt;&lt;year&gt;2007&lt;/year&gt;&lt;/dates&gt;&lt;isbn&gt;0013-7944&lt;/isbn&gt;&lt;urls&gt;&lt;/urls&gt;&lt;/record&gt;&lt;/Cite&gt;&lt;/EndNote&gt;</w:instrText>
      </w:r>
      <w:r w:rsidR="00746F0F" w:rsidRPr="00EB6D29">
        <w:rPr>
          <w:color w:val="002060"/>
          <w:sz w:val="18"/>
          <w:szCs w:val="20"/>
        </w:rPr>
        <w:fldChar w:fldCharType="separate"/>
      </w:r>
      <w:r w:rsidR="004612D0" w:rsidRPr="00EB6D29">
        <w:rPr>
          <w:noProof/>
          <w:color w:val="002060"/>
          <w:sz w:val="18"/>
          <w:szCs w:val="20"/>
        </w:rPr>
        <w:t>[27]</w:t>
      </w:r>
      <w:r w:rsidR="00746F0F" w:rsidRPr="00EB6D29">
        <w:rPr>
          <w:color w:val="002060"/>
          <w:sz w:val="18"/>
          <w:szCs w:val="20"/>
        </w:rPr>
        <w:fldChar w:fldCharType="end"/>
      </w:r>
      <w:r w:rsidR="00746F0F" w:rsidRPr="00EB6D29">
        <w:rPr>
          <w:sz w:val="18"/>
          <w:szCs w:val="20"/>
        </w:rPr>
        <w:t>.</w:t>
      </w:r>
      <w:r w:rsidR="0010486D" w:rsidRPr="00EB6D29">
        <w:rPr>
          <w:sz w:val="18"/>
          <w:szCs w:val="20"/>
        </w:rPr>
        <w:t xml:space="preserve"> </w:t>
      </w:r>
      <w:r w:rsidR="00A609F3" w:rsidRPr="00EB6D29">
        <w:rPr>
          <w:sz w:val="18"/>
          <w:szCs w:val="20"/>
        </w:rPr>
        <w:t>The energy</w:t>
      </w:r>
      <w:r w:rsidR="00A609F3" w:rsidRPr="006A2297">
        <w:rPr>
          <w:sz w:val="18"/>
          <w:szCs w:val="20"/>
        </w:rPr>
        <w:t xml:space="preserve"> is normalized over the </w:t>
      </w:r>
      <w:proofErr w:type="spellStart"/>
      <w:r w:rsidR="004B389D" w:rsidRPr="006A2297">
        <w:rPr>
          <w:sz w:val="18"/>
          <w:szCs w:val="20"/>
        </w:rPr>
        <w:t>uncracked</w:t>
      </w:r>
      <w:proofErr w:type="spellEnd"/>
      <w:r w:rsidR="004B389D" w:rsidRPr="006A2297">
        <w:rPr>
          <w:sz w:val="18"/>
          <w:szCs w:val="20"/>
        </w:rPr>
        <w:t xml:space="preserve"> (ligament)</w:t>
      </w:r>
      <w:r w:rsidR="00A609F3" w:rsidRPr="006A2297">
        <w:rPr>
          <w:sz w:val="18"/>
          <w:szCs w:val="20"/>
        </w:rPr>
        <w:t xml:space="preserve"> </w:t>
      </w:r>
      <w:r w:rsidR="004B389D" w:rsidRPr="006A2297">
        <w:rPr>
          <w:sz w:val="18"/>
          <w:szCs w:val="20"/>
        </w:rPr>
        <w:t>area</w:t>
      </w:r>
      <w:r w:rsidR="00A609F3" w:rsidRPr="006A2297">
        <w:rPr>
          <w:sz w:val="18"/>
          <w:szCs w:val="20"/>
        </w:rPr>
        <w:t xml:space="preserve">, to </w:t>
      </w:r>
      <w:r w:rsidR="00C6286A">
        <w:rPr>
          <w:sz w:val="18"/>
          <w:szCs w:val="20"/>
        </w:rPr>
        <w:t>yield</w:t>
      </w:r>
      <w:r w:rsidR="004B389D" w:rsidRPr="006A2297">
        <w:rPr>
          <w:sz w:val="18"/>
          <w:szCs w:val="20"/>
        </w:rPr>
        <w:t>:</w:t>
      </w:r>
    </w:p>
    <w:p w14:paraId="5849D505" w14:textId="181C5BFA" w:rsidR="00EC35D6" w:rsidRPr="00485172" w:rsidRDefault="006A5E19" w:rsidP="00AC4484">
      <w:pPr>
        <w:spacing w:after="100" w:line="312" w:lineRule="auto"/>
        <w:ind w:left="-170" w:right="-170"/>
        <w:jc w:val="center"/>
        <w:rPr>
          <w:sz w:val="18"/>
          <w:szCs w:val="20"/>
        </w:rPr>
      </w:pPr>
      <m:oMathPara>
        <m:oMathParaPr>
          <m:jc m:val="center"/>
        </m:oMathParaPr>
        <m:oMath>
          <m:sSub>
            <m:sSubPr>
              <m:ctrlPr>
                <w:rPr>
                  <w:rFonts w:ascii="Cambria Math" w:hAnsi="Cambria Math"/>
                  <w:bCs/>
                  <w:i/>
                  <w:sz w:val="18"/>
                  <w:szCs w:val="20"/>
                </w:rPr>
              </m:ctrlPr>
            </m:sSubPr>
            <m:e>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f</m:t>
                  </m:r>
                </m:sub>
              </m:sSub>
              <m:r>
                <w:rPr>
                  <w:rFonts w:ascii="Cambria Math" w:hAnsi="Cambria Math"/>
                  <w:sz w:val="18"/>
                  <w:szCs w:val="20"/>
                </w:rPr>
                <m:t>=</m:t>
              </m:r>
              <m:nary>
                <m:naryPr>
                  <m:limLoc m:val="subSup"/>
                  <m:ctrlPr>
                    <w:rPr>
                      <w:rFonts w:ascii="Cambria Math" w:hAnsi="Cambria Math"/>
                      <w:bCs/>
                      <w:i/>
                      <w:sz w:val="18"/>
                      <w:szCs w:val="20"/>
                    </w:rPr>
                  </m:ctrlPr>
                </m:naryPr>
                <m:sub>
                  <m:r>
                    <w:rPr>
                      <w:rFonts w:ascii="Cambria Math" w:hAnsi="Cambria Math"/>
                      <w:sz w:val="18"/>
                      <w:szCs w:val="20"/>
                    </w:rPr>
                    <m:t>0</m:t>
                  </m:r>
                </m:sub>
                <m:sup>
                  <m:r>
                    <w:rPr>
                      <w:rFonts w:ascii="Cambria Math" w:hAnsi="Cambria Math"/>
                      <w:sz w:val="18"/>
                      <w:szCs w:val="20"/>
                    </w:rPr>
                    <m:t>δ</m:t>
                  </m:r>
                </m:sup>
                <m:e>
                  <m:r>
                    <w:rPr>
                      <w:rFonts w:ascii="Cambria Math" w:hAnsi="Cambria Math"/>
                      <w:sz w:val="18"/>
                      <w:szCs w:val="20"/>
                    </w:rPr>
                    <m:t>P</m:t>
                  </m:r>
                </m:e>
              </m:nary>
              <m:r>
                <w:rPr>
                  <w:rFonts w:ascii="Cambria Math" w:hAnsi="Cambria Math"/>
                  <w:sz w:val="18"/>
                  <w:szCs w:val="20"/>
                </w:rPr>
                <m:t>dδ=</m:t>
              </m:r>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 xml:space="preserve">e </m:t>
                  </m:r>
                </m:sub>
              </m:sSub>
              <m:r>
                <w:rPr>
                  <w:rFonts w:ascii="Cambria Math" w:hAnsi="Cambria Math"/>
                  <w:sz w:val="18"/>
                  <w:szCs w:val="20"/>
                </w:rPr>
                <m:t>+</m:t>
              </m:r>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p</m:t>
                  </m:r>
                </m:sub>
              </m:sSub>
              <m:r>
                <w:rPr>
                  <w:rFonts w:ascii="Cambria Math" w:hAnsi="Cambria Math"/>
                  <w:sz w:val="18"/>
                  <w:szCs w:val="20"/>
                </w:rPr>
                <m:t xml:space="preserve"> </m:t>
              </m:r>
              <m:box>
                <m:boxPr>
                  <m:opEmu m:val="1"/>
                  <m:ctrlPr>
                    <w:rPr>
                      <w:rFonts w:ascii="Cambria Math" w:hAnsi="Cambria Math"/>
                      <w:i/>
                      <w:sz w:val="18"/>
                      <w:szCs w:val="20"/>
                    </w:rPr>
                  </m:ctrlPr>
                </m:boxPr>
                <m:e>
                  <m:box>
                    <m:boxPr>
                      <m:opEmu m:val="1"/>
                      <m:ctrlPr>
                        <w:rPr>
                          <w:rFonts w:ascii="Cambria Math" w:hAnsi="Cambria Math"/>
                          <w:i/>
                          <w:sz w:val="18"/>
                          <w:szCs w:val="20"/>
                        </w:rPr>
                      </m:ctrlPr>
                    </m:boxPr>
                    <m:e>
                      <m:groupChr>
                        <m:groupChrPr>
                          <m:chr m:val="⇒"/>
                          <m:vertJc m:val="bot"/>
                          <m:ctrlPr>
                            <w:rPr>
                              <w:rFonts w:ascii="Cambria Math" w:hAnsi="Cambria Math"/>
                              <w:i/>
                              <w:sz w:val="18"/>
                              <w:szCs w:val="20"/>
                            </w:rPr>
                          </m:ctrlPr>
                        </m:groupChrPr>
                        <m:e>
                          <m:d>
                            <m:dPr>
                              <m:ctrlPr>
                                <w:rPr>
                                  <w:rFonts w:ascii="Cambria Math" w:hAnsi="Cambria Math"/>
                                  <w:i/>
                                  <w:sz w:val="18"/>
                                  <w:szCs w:val="20"/>
                                </w:rPr>
                              </m:ctrlPr>
                            </m:dPr>
                            <m:e>
                              <m:r>
                                <w:rPr>
                                  <w:rFonts w:ascii="Cambria Math" w:hAnsi="Cambria Math"/>
                                  <w:sz w:val="18"/>
                                  <w:szCs w:val="20"/>
                                </w:rPr>
                                <m:t>1</m:t>
                              </m:r>
                            </m:e>
                          </m:d>
                          <m:r>
                            <w:rPr>
                              <w:rFonts w:ascii="Cambria Math" w:hAnsi="Cambria Math"/>
                              <w:sz w:val="18"/>
                              <w:szCs w:val="20"/>
                            </w:rPr>
                            <m:t>&amp;(2)</m:t>
                          </m:r>
                        </m:e>
                      </m:groupChr>
                    </m:e>
                  </m:box>
                  <m:r>
                    <w:rPr>
                      <w:rFonts w:ascii="Cambria Math" w:hAnsi="Cambria Math"/>
                      <w:sz w:val="18"/>
                      <w:szCs w:val="20"/>
                    </w:rPr>
                    <m:t xml:space="preserve"> </m:t>
                  </m:r>
                </m:e>
              </m:box>
              <m:r>
                <w:rPr>
                  <w:rFonts w:ascii="Cambria Math" w:hAnsi="Cambria Math"/>
                  <w:sz w:val="18"/>
                  <w:szCs w:val="20"/>
                </w:rPr>
                <m:t>w</m:t>
              </m:r>
            </m:e>
            <m:sub>
              <m:r>
                <w:rPr>
                  <w:rFonts w:ascii="Cambria Math" w:hAnsi="Cambria Math"/>
                  <w:sz w:val="18"/>
                  <w:szCs w:val="20"/>
                </w:rPr>
                <m:t>f</m:t>
              </m:r>
            </m:sub>
          </m:sSub>
          <m:r>
            <w:rPr>
              <w:rFonts w:ascii="Cambria Math" w:hAnsi="Cambria Math"/>
              <w:sz w:val="18"/>
              <w:szCs w:val="20"/>
            </w:rPr>
            <m:t>=</m:t>
          </m:r>
          <m:f>
            <m:fPr>
              <m:ctrlPr>
                <w:rPr>
                  <w:rFonts w:ascii="Cambria Math" w:hAnsi="Cambria Math"/>
                  <w:bCs/>
                  <w:i/>
                  <w:sz w:val="18"/>
                  <w:szCs w:val="20"/>
                </w:rPr>
              </m:ctrlPr>
            </m:fPr>
            <m:num>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f</m:t>
                  </m:r>
                </m:sub>
              </m:sSub>
            </m:num>
            <m:den>
              <m:r>
                <w:rPr>
                  <w:rFonts w:ascii="Cambria Math" w:hAnsi="Cambria Math"/>
                  <w:sz w:val="18"/>
                  <w:szCs w:val="20"/>
                </w:rPr>
                <m:t>Bl</m:t>
              </m:r>
            </m:den>
          </m:f>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m:rPr>
              <m:sty m:val="p"/>
            </m:rPr>
            <w:rPr>
              <w:rFonts w:ascii="Cambria Math" w:hAnsi="Cambria Math"/>
              <w:sz w:val="18"/>
              <w:szCs w:val="20"/>
            </w:rPr>
            <m:t>+</m:t>
          </m:r>
          <m:sSub>
            <m:sSubPr>
              <m:ctrlPr>
                <w:rPr>
                  <w:rFonts w:ascii="Cambria Math" w:hAnsi="Cambria Math"/>
                  <w:bCs/>
                  <w:sz w:val="18"/>
                  <w:szCs w:val="20"/>
                </w:rPr>
              </m:ctrlPr>
            </m:sSubPr>
            <m:e>
              <m:r>
                <w:rPr>
                  <w:rFonts w:ascii="Cambria Math" w:hAnsi="Cambria Math"/>
                  <w:sz w:val="18"/>
                  <w:szCs w:val="20"/>
                </w:rPr>
                <m:t>w</m:t>
              </m:r>
            </m:e>
            <m:sub>
              <m:r>
                <w:rPr>
                  <w:rFonts w:ascii="Cambria Math" w:hAnsi="Cambria Math"/>
                  <w:sz w:val="18"/>
                  <w:szCs w:val="20"/>
                </w:rPr>
                <m:t>p</m:t>
              </m:r>
            </m:sub>
          </m:sSub>
          <m:r>
            <w:rPr>
              <w:rFonts w:ascii="Cambria Math" w:hAnsi="Cambria Math"/>
              <w:sz w:val="18"/>
              <w:szCs w:val="20"/>
            </w:rPr>
            <m:t>βl     (3)</m:t>
          </m:r>
        </m:oMath>
      </m:oMathPara>
    </w:p>
    <w:p w14:paraId="237DF856" w14:textId="6AFB6B8C" w:rsidR="00EC35D6" w:rsidRDefault="00DB4256" w:rsidP="008F4978">
      <w:pPr>
        <w:ind w:left="-170" w:right="-170"/>
        <w:jc w:val="both"/>
        <w:rPr>
          <w:sz w:val="18"/>
          <w:szCs w:val="20"/>
        </w:rPr>
      </w:pPr>
      <w:r w:rsidRPr="006A2297">
        <w:rPr>
          <w:sz w:val="18"/>
          <w:szCs w:val="20"/>
        </w:rPr>
        <w:t xml:space="preserve">     </w:t>
      </w:r>
      <w:proofErr w:type="gramStart"/>
      <w:r w:rsidR="001204FA">
        <w:rPr>
          <w:sz w:val="18"/>
          <w:szCs w:val="20"/>
        </w:rPr>
        <w:t>w</w:t>
      </w:r>
      <w:r w:rsidR="00D3006F">
        <w:rPr>
          <w:sz w:val="18"/>
          <w:szCs w:val="20"/>
        </w:rPr>
        <w:t>here</w:t>
      </w:r>
      <w:proofErr w:type="gramEnd"/>
      <w:r w:rsidR="001204FA">
        <w:rPr>
          <w:sz w:val="18"/>
          <w:szCs w:val="20"/>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f</m:t>
            </m:r>
          </m:sub>
        </m:sSub>
      </m:oMath>
      <w:r w:rsidR="00EC35D6">
        <w:rPr>
          <w:sz w:val="18"/>
          <w:szCs w:val="20"/>
        </w:rPr>
        <w:t xml:space="preserve"> </w:t>
      </w:r>
      <w:r w:rsidR="001204FA">
        <w:rPr>
          <w:sz w:val="18"/>
          <w:szCs w:val="20"/>
        </w:rPr>
        <w:t xml:space="preserve">is the specific work of fracture, </w:t>
      </w:r>
      <m:oMath>
        <m:r>
          <w:rPr>
            <w:rFonts w:ascii="Cambria Math" w:hAnsi="Cambria Math"/>
            <w:sz w:val="18"/>
            <w:szCs w:val="20"/>
          </w:rPr>
          <m:t>P</m:t>
        </m:r>
      </m:oMath>
      <w:r w:rsidR="001204FA">
        <w:rPr>
          <w:bCs/>
          <w:sz w:val="18"/>
          <w:szCs w:val="20"/>
        </w:rPr>
        <w:t xml:space="preserve"> the force and </w:t>
      </w:r>
      <m:oMath>
        <m:r>
          <w:rPr>
            <w:rFonts w:ascii="Cambria Math" w:hAnsi="Cambria Math"/>
            <w:sz w:val="18"/>
            <w:szCs w:val="20"/>
          </w:rPr>
          <m:t>δ</m:t>
        </m:r>
      </m:oMath>
      <w:r w:rsidR="001204FA">
        <w:rPr>
          <w:bCs/>
          <w:sz w:val="18"/>
          <w:szCs w:val="20"/>
        </w:rPr>
        <w:t xml:space="preserve"> the displacement applied on the plate.</w:t>
      </w:r>
    </w:p>
    <w:p w14:paraId="32ACB4B7" w14:textId="58DF1D76" w:rsidR="009A1BF2" w:rsidRPr="006A2297" w:rsidRDefault="004B389D" w:rsidP="008F4978">
      <w:pPr>
        <w:ind w:left="-170" w:right="-170"/>
        <w:jc w:val="both"/>
        <w:rPr>
          <w:bCs/>
          <w:sz w:val="18"/>
          <w:szCs w:val="20"/>
        </w:rPr>
      </w:pPr>
      <w:r w:rsidRPr="006A2297">
        <w:rPr>
          <w:bCs/>
          <w:sz w:val="18"/>
          <w:szCs w:val="20"/>
        </w:rPr>
        <w:t>A</w:t>
      </w:r>
      <w:r w:rsidR="008F4EC6" w:rsidRPr="006A2297">
        <w:rPr>
          <w:bCs/>
          <w:sz w:val="18"/>
          <w:szCs w:val="20"/>
        </w:rPr>
        <w:t xml:space="preserve"> linear correlation is </w:t>
      </w:r>
      <w:r w:rsidR="00760B3A">
        <w:rPr>
          <w:bCs/>
          <w:sz w:val="18"/>
          <w:szCs w:val="20"/>
        </w:rPr>
        <w:t xml:space="preserve">therefore </w:t>
      </w:r>
      <w:r w:rsidR="008F4EC6" w:rsidRPr="006A2297">
        <w:rPr>
          <w:bCs/>
          <w:sz w:val="18"/>
          <w:szCs w:val="20"/>
        </w:rPr>
        <w:t xml:space="preserve">formulated between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f</m:t>
            </m:r>
          </m:sub>
        </m:sSub>
      </m:oMath>
      <w:r w:rsidR="00E73BA7">
        <w:rPr>
          <w:bCs/>
          <w:sz w:val="18"/>
          <w:szCs w:val="20"/>
        </w:rPr>
        <w:t xml:space="preserve"> </w:t>
      </w:r>
      <w:r w:rsidR="00C64DFC">
        <w:rPr>
          <w:bCs/>
          <w:sz w:val="18"/>
          <w:szCs w:val="20"/>
        </w:rPr>
        <w:t xml:space="preserve">and </w:t>
      </w:r>
      <m:oMath>
        <m:r>
          <w:rPr>
            <w:rFonts w:ascii="Cambria Math" w:hAnsi="Cambria Math"/>
            <w:sz w:val="18"/>
            <w:szCs w:val="20"/>
          </w:rPr>
          <m:t>l</m:t>
        </m:r>
      </m:oMath>
      <w:r w:rsidR="00C6286A">
        <w:rPr>
          <w:sz w:val="18"/>
          <w:szCs w:val="20"/>
        </w:rPr>
        <w:t xml:space="preserve"> such that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w:rPr>
            <w:rFonts w:ascii="Cambria Math" w:hAnsi="Cambria Math"/>
            <w:sz w:val="18"/>
            <w:szCs w:val="20"/>
          </w:rPr>
          <m:t xml:space="preserve"> </m:t>
        </m:r>
      </m:oMath>
      <w:r w:rsidR="00C6286A">
        <w:rPr>
          <w:bCs/>
          <w:sz w:val="18"/>
          <w:szCs w:val="20"/>
        </w:rPr>
        <w:t>is obtained from extrapolation to zero ligament length</w:t>
      </w:r>
      <w:r w:rsidR="00A1161C" w:rsidRPr="006A2297">
        <w:rPr>
          <w:bCs/>
          <w:sz w:val="18"/>
          <w:szCs w:val="20"/>
        </w:rPr>
        <w:t>.</w:t>
      </w:r>
      <w:r w:rsidRPr="006A2297">
        <w:rPr>
          <w:bCs/>
          <w:sz w:val="18"/>
          <w:szCs w:val="20"/>
        </w:rPr>
        <w:t xml:space="preserve"> The </w:t>
      </w:r>
      <w:r w:rsidR="00C64DFC">
        <w:rPr>
          <w:bCs/>
          <w:sz w:val="18"/>
          <w:szCs w:val="20"/>
        </w:rPr>
        <w:t>specific</w:t>
      </w:r>
      <w:r w:rsidRPr="006A2297">
        <w:rPr>
          <w:bCs/>
          <w:sz w:val="18"/>
          <w:szCs w:val="20"/>
        </w:rPr>
        <w:t xml:space="preserve"> </w:t>
      </w:r>
      <w:r w:rsidR="00C64DFC">
        <w:rPr>
          <w:bCs/>
          <w:sz w:val="18"/>
          <w:szCs w:val="20"/>
        </w:rPr>
        <w:t>work of fracture</w:t>
      </w:r>
      <w:proofErr w:type="gramStart"/>
      <w:r w:rsidR="00C64DFC">
        <w:rPr>
          <w:bCs/>
          <w:sz w:val="18"/>
          <w:szCs w:val="20"/>
        </w:rPr>
        <w:t xml:space="preserve">, </w:t>
      </w:r>
      <w:proofErr w:type="gramEnd"/>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f</m:t>
            </m:r>
          </m:sub>
        </m:sSub>
      </m:oMath>
      <w:r w:rsidR="00C64DFC">
        <w:rPr>
          <w:bCs/>
          <w:sz w:val="18"/>
          <w:szCs w:val="20"/>
        </w:rPr>
        <w:t xml:space="preserve">, </w:t>
      </w:r>
      <w:r w:rsidRPr="006A2297">
        <w:rPr>
          <w:bCs/>
          <w:sz w:val="18"/>
          <w:szCs w:val="20"/>
        </w:rPr>
        <w:t>is computed as the area under the force-displacement graphs.</w:t>
      </w:r>
      <w:r w:rsidR="00583B95">
        <w:rPr>
          <w:bCs/>
          <w:sz w:val="18"/>
          <w:szCs w:val="20"/>
        </w:rPr>
        <w:t xml:space="preserve"> A detailed description of the proce</w:t>
      </w:r>
      <w:r w:rsidR="007F6F41">
        <w:rPr>
          <w:bCs/>
          <w:sz w:val="18"/>
          <w:szCs w:val="20"/>
        </w:rPr>
        <w:t xml:space="preserve">dure can be found </w:t>
      </w:r>
      <w:r w:rsidR="00317DA2">
        <w:rPr>
          <w:bCs/>
          <w:sz w:val="18"/>
          <w:szCs w:val="20"/>
        </w:rPr>
        <w:t xml:space="preserve">in </w:t>
      </w:r>
      <w:r w:rsidR="002620A7" w:rsidRPr="002620A7">
        <w:rPr>
          <w:bCs/>
          <w:color w:val="002060"/>
          <w:sz w:val="18"/>
          <w:szCs w:val="20"/>
        </w:rPr>
        <w:fldChar w:fldCharType="begin"/>
      </w:r>
      <w:r w:rsidR="004612D0">
        <w:rPr>
          <w:bCs/>
          <w:color w:val="002060"/>
          <w:sz w:val="18"/>
          <w:szCs w:val="20"/>
        </w:rPr>
        <w:instrText xml:space="preserve"> ADDIN EN.CITE &lt;EndNote&gt;&lt;Cite&gt;&lt;Author&gt;Williams&lt;/Author&gt;&lt;Year&gt;2007&lt;/Year&gt;&lt;RecNum&gt;2357&lt;/RecNum&gt;&lt;DisplayText&gt;[27, 33]&lt;/DisplayText&gt;&lt;record&gt;&lt;rec-number&gt;2357&lt;/rec-number&gt;&lt;foreign-keys&gt;&lt;key app="EN" db-id="50wxdpzd9vd5r7e9t5b595djrfpttrxw9avp" timestamp="1455640334"&gt;2357&lt;/key&gt;&lt;/foreign-keys&gt;&lt;ref-type name="Journal Article"&gt;17&lt;/ref-type&gt;&lt;contributors&gt;&lt;authors&gt;&lt;author&gt;Williams, JG&lt;/author&gt;&lt;author&gt;Rink, M&lt;/author&gt;&lt;/authors&gt;&lt;/contributors&gt;&lt;titles&gt;&lt;title&gt;The standardisation of the EWF test&lt;/title&gt;&lt;secondary-title&gt;Engineering fracture mechanics&lt;/secondary-title&gt;&lt;/titles&gt;&lt;periodical&gt;&lt;full-title&gt;Engineering fracture mechanics&lt;/full-title&gt;&lt;/periodical&gt;&lt;pages&gt;1009-1017&lt;/pages&gt;&lt;volume&gt;74&lt;/volume&gt;&lt;number&gt;7&lt;/number&gt;&lt;dates&gt;&lt;year&gt;2007&lt;/year&gt;&lt;/dates&gt;&lt;isbn&gt;0013-7944&lt;/isbn&gt;&lt;urls&gt;&lt;/urls&gt;&lt;/record&gt;&lt;/Cite&gt;&lt;Cite&gt;&lt;Author&gt;Martinez&lt;/Author&gt;&lt;Year&gt;2009&lt;/Year&gt;&lt;RecNum&gt;2420&lt;/RecNum&gt;&lt;record&gt;&lt;rec-number&gt;2420&lt;/rec-number&gt;&lt;foreign-keys&gt;&lt;key app="EN" db-id="50wxdpzd9vd5r7e9t5b595djrfpttrxw9avp" timestamp="1457689898"&gt;2420&lt;/key&gt;&lt;/foreign-keys&gt;&lt;ref-type name="Journal Article"&gt;17&lt;/ref-type&gt;&lt;contributors&gt;&lt;authors&gt;&lt;author&gt;Martinez, AB&lt;/author&gt;&lt;author&gt;Gamez-Perez, J&lt;/author&gt;&lt;author&gt;Sanchez-Soto, M&lt;/author&gt;&lt;author&gt;Velasco, JI&lt;/author&gt;&lt;author&gt;Santana, OO&lt;/author&gt;&lt;author&gt;Maspoch, M Ll&lt;/author&gt;&lt;/authors&gt;&lt;/contributors&gt;&lt;titles&gt;&lt;title&gt;The essential work of fracture (EWF) method–analyzing the post-yielding fracture mechanics of polymers&lt;/title&gt;&lt;secondary-title&gt;Engineering failure analysis&lt;/secondary-title&gt;&lt;/titles&gt;&lt;periodical&gt;&lt;full-title&gt;Engineering failure analysis&lt;/full-title&gt;&lt;/periodical&gt;&lt;pages&gt;2604-2617&lt;/pages&gt;&lt;volume&gt;16&lt;/volume&gt;&lt;number&gt;8&lt;/number&gt;&lt;dates&gt;&lt;year&gt;2009&lt;/year&gt;&lt;/dates&gt;&lt;isbn&gt;1350-6307&lt;/isbn&gt;&lt;urls&gt;&lt;/urls&gt;&lt;/record&gt;&lt;/Cite&gt;&lt;/EndNote&gt;</w:instrText>
      </w:r>
      <w:r w:rsidR="002620A7" w:rsidRPr="002620A7">
        <w:rPr>
          <w:bCs/>
          <w:color w:val="002060"/>
          <w:sz w:val="18"/>
          <w:szCs w:val="20"/>
        </w:rPr>
        <w:fldChar w:fldCharType="separate"/>
      </w:r>
      <w:r w:rsidR="004612D0">
        <w:rPr>
          <w:bCs/>
          <w:noProof/>
          <w:color w:val="002060"/>
          <w:sz w:val="18"/>
          <w:szCs w:val="20"/>
        </w:rPr>
        <w:t>[27, 33]</w:t>
      </w:r>
      <w:r w:rsidR="002620A7" w:rsidRPr="002620A7">
        <w:rPr>
          <w:bCs/>
          <w:color w:val="002060"/>
          <w:sz w:val="18"/>
          <w:szCs w:val="20"/>
        </w:rPr>
        <w:fldChar w:fldCharType="end"/>
      </w:r>
      <w:r w:rsidR="00583B95">
        <w:rPr>
          <w:bCs/>
          <w:sz w:val="18"/>
          <w:szCs w:val="20"/>
        </w:rPr>
        <w:t xml:space="preserve">. </w:t>
      </w:r>
    </w:p>
    <w:p w14:paraId="3287592A" w14:textId="2BB7DF6F" w:rsidR="00736F1D" w:rsidRDefault="00736F1D" w:rsidP="000F5581">
      <w:pPr>
        <w:spacing w:line="312" w:lineRule="auto"/>
        <w:rPr>
          <w:sz w:val="22"/>
          <w:szCs w:val="22"/>
        </w:rPr>
      </w:pPr>
    </w:p>
    <w:p w14:paraId="05B0AA99" w14:textId="724D0758" w:rsidR="00E014CC" w:rsidRPr="00583B95" w:rsidRDefault="00E014CC" w:rsidP="00E014CC">
      <w:pPr>
        <w:rPr>
          <w:bCs/>
          <w:i/>
          <w:sz w:val="20"/>
          <w:szCs w:val="22"/>
        </w:rPr>
      </w:pPr>
      <w:r w:rsidRPr="00583B95">
        <w:rPr>
          <w:bCs/>
          <w:i/>
          <w:sz w:val="20"/>
          <w:szCs w:val="22"/>
        </w:rPr>
        <w:t>2.2 BLADE CUTTING</w:t>
      </w:r>
    </w:p>
    <w:p w14:paraId="3EAF0610" w14:textId="293C3DE2" w:rsidR="00AB7E61" w:rsidRPr="00736F1D" w:rsidRDefault="00AB7E61" w:rsidP="00EA435E">
      <w:pPr>
        <w:spacing w:line="120" w:lineRule="auto"/>
        <w:rPr>
          <w:bCs/>
          <w:i/>
          <w:sz w:val="22"/>
          <w:szCs w:val="22"/>
        </w:rPr>
      </w:pPr>
    </w:p>
    <w:p w14:paraId="5755FA05" w14:textId="51C09DDA" w:rsidR="002455B4" w:rsidRPr="00E159DD" w:rsidRDefault="00E159DD" w:rsidP="00323533">
      <w:pPr>
        <w:pStyle w:val="NoSpacing"/>
        <w:ind w:left="-170" w:right="-170"/>
        <w:jc w:val="both"/>
        <w:rPr>
          <w:rFonts w:ascii="Times New Roman" w:hAnsi="Times New Roman" w:cs="Times New Roman"/>
          <w:sz w:val="18"/>
          <w:szCs w:val="18"/>
        </w:rPr>
      </w:pPr>
      <w:r>
        <w:rPr>
          <w:rFonts w:ascii="Times New Roman" w:hAnsi="Times New Roman" w:cs="Times New Roman"/>
          <w:sz w:val="18"/>
          <w:szCs w:val="18"/>
        </w:rPr>
        <w:t xml:space="preserve">    </w:t>
      </w:r>
      <w:r w:rsidR="00AB7E61" w:rsidRPr="00736F1D">
        <w:rPr>
          <w:rFonts w:ascii="Times New Roman" w:hAnsi="Times New Roman" w:cs="Times New Roman"/>
          <w:sz w:val="18"/>
          <w:szCs w:val="18"/>
        </w:rPr>
        <w:t xml:space="preserve">The theory used </w:t>
      </w:r>
      <w:r w:rsidR="00323533">
        <w:rPr>
          <w:rFonts w:ascii="Times New Roman" w:hAnsi="Times New Roman" w:cs="Times New Roman"/>
          <w:sz w:val="18"/>
          <w:szCs w:val="18"/>
        </w:rPr>
        <w:t>here</w:t>
      </w:r>
      <w:r w:rsidR="00AB7E61" w:rsidRPr="00736F1D">
        <w:rPr>
          <w:rFonts w:ascii="Times New Roman" w:hAnsi="Times New Roman" w:cs="Times New Roman"/>
          <w:sz w:val="18"/>
          <w:szCs w:val="18"/>
        </w:rPr>
        <w:t xml:space="preserve"> originates from the Williams model</w:t>
      </w:r>
      <w:r w:rsidR="00D660A0">
        <w:rPr>
          <w:rFonts w:ascii="Times New Roman" w:hAnsi="Times New Roman" w:cs="Times New Roman"/>
          <w:color w:val="002060"/>
          <w:sz w:val="18"/>
          <w:szCs w:val="18"/>
        </w:rPr>
        <w:t xml:space="preserve"> </w:t>
      </w:r>
      <w:r w:rsidR="00D660A0">
        <w:rPr>
          <w:rFonts w:ascii="Times New Roman" w:hAnsi="Times New Roman" w:cs="Times New Roman"/>
          <w:color w:val="002060"/>
          <w:sz w:val="18"/>
          <w:szCs w:val="18"/>
        </w:rPr>
        <w:fldChar w:fldCharType="begin"/>
      </w:r>
      <w:r w:rsidR="004612D0">
        <w:rPr>
          <w:rFonts w:ascii="Times New Roman" w:hAnsi="Times New Roman" w:cs="Times New Roman"/>
          <w:color w:val="002060"/>
          <w:sz w:val="18"/>
          <w:szCs w:val="18"/>
        </w:rPr>
        <w:instrText xml:space="preserve"> ADDIN EN.CITE &lt;EndNote&gt;&lt;Cite&gt;&lt;Author&gt;Williams&lt;/Author&gt;&lt;Year&gt;1998&lt;/Year&gt;&lt;RecNum&gt;2380&lt;/RecNum&gt;&lt;DisplayText&gt;[34]&lt;/DisplayText&gt;&lt;record&gt;&lt;rec-number&gt;2380&lt;/rec-number&gt;&lt;foreign-keys&gt;&lt;key app="EN" db-id="50wxdpzd9vd5r7e9t5b595djrfpttrxw9avp" timestamp="1455640368"&gt;2380&lt;/key&gt;&lt;/foreign-keys&gt;&lt;ref-type name="Journal Article"&gt;17&lt;/ref-type&gt;&lt;contributors&gt;&lt;authors&gt;&lt;author&gt;Williams, JG&lt;/author&gt;&lt;/authors&gt;&lt;/contributors&gt;&lt;titles&gt;&lt;title&gt;Friction and plasticity effects in wedge splitting and cutting fracture tests&lt;/title&gt;&lt;secondary-title&gt;Journal of Materials science&lt;/secondary-title&gt;&lt;/titles&gt;&lt;periodical&gt;&lt;full-title&gt;Journal of materials science&lt;/full-title&gt;&lt;/periodical&gt;&lt;pages&gt;5351-5357&lt;/pages&gt;&lt;volume&gt;33&lt;/volume&gt;&lt;number&gt;22&lt;/number&gt;&lt;dates&gt;&lt;year&gt;1998&lt;/year&gt;&lt;/dates&gt;&lt;isbn&gt;0022-2461&lt;/isbn&gt;&lt;urls&gt;&lt;/urls&gt;&lt;/record&gt;&lt;/Cite&gt;&lt;/EndNote&gt;</w:instrText>
      </w:r>
      <w:r w:rsidR="00D660A0">
        <w:rPr>
          <w:rFonts w:ascii="Times New Roman" w:hAnsi="Times New Roman" w:cs="Times New Roman"/>
          <w:color w:val="002060"/>
          <w:sz w:val="18"/>
          <w:szCs w:val="18"/>
        </w:rPr>
        <w:fldChar w:fldCharType="separate"/>
      </w:r>
      <w:r w:rsidR="004612D0">
        <w:rPr>
          <w:rFonts w:ascii="Times New Roman" w:hAnsi="Times New Roman" w:cs="Times New Roman"/>
          <w:noProof/>
          <w:color w:val="002060"/>
          <w:sz w:val="18"/>
          <w:szCs w:val="18"/>
        </w:rPr>
        <w:t>[34]</w:t>
      </w:r>
      <w:r w:rsidR="00D660A0">
        <w:rPr>
          <w:rFonts w:ascii="Times New Roman" w:hAnsi="Times New Roman" w:cs="Times New Roman"/>
          <w:color w:val="002060"/>
          <w:sz w:val="18"/>
          <w:szCs w:val="18"/>
        </w:rPr>
        <w:fldChar w:fldCharType="end"/>
      </w:r>
      <w:r w:rsidR="00D56ECE">
        <w:rPr>
          <w:rFonts w:ascii="Times New Roman" w:hAnsi="Times New Roman" w:cs="Times New Roman"/>
          <w:sz w:val="18"/>
          <w:szCs w:val="18"/>
        </w:rPr>
        <w:t xml:space="preserve">, illustrated in </w:t>
      </w:r>
      <w:r w:rsidR="00D56ECE" w:rsidRPr="00555A87">
        <w:rPr>
          <w:rFonts w:ascii="Times New Roman" w:hAnsi="Times New Roman" w:cs="Times New Roman"/>
          <w:color w:val="002060"/>
          <w:sz w:val="18"/>
          <w:szCs w:val="18"/>
        </w:rPr>
        <w:t>Figure 1</w:t>
      </w:r>
      <w:r w:rsidR="00D56ECE">
        <w:rPr>
          <w:rFonts w:ascii="Times New Roman" w:hAnsi="Times New Roman" w:cs="Times New Roman"/>
          <w:sz w:val="18"/>
          <w:szCs w:val="18"/>
        </w:rPr>
        <w:t xml:space="preserve">. </w:t>
      </w:r>
      <w:r w:rsidR="00AB7E61" w:rsidRPr="00736F1D">
        <w:rPr>
          <w:rFonts w:ascii="Times New Roman" w:hAnsi="Times New Roman" w:cs="Times New Roman"/>
          <w:sz w:val="18"/>
          <w:szCs w:val="18"/>
        </w:rPr>
        <w:t xml:space="preserve">The force </w:t>
      </w:r>
      <m:oMath>
        <m:sSub>
          <m:sSubPr>
            <m:ctrlPr>
              <w:rPr>
                <w:rFonts w:ascii="Cambria Math" w:eastAsia="Times New Roman" w:hAnsi="Cambria Math" w:cs="Times New Roman"/>
                <w:i/>
                <w:iCs/>
                <w:sz w:val="18"/>
                <w:szCs w:val="18"/>
                <w:lang w:eastAsia="fr-FR"/>
              </w:rPr>
            </m:ctrlPr>
          </m:sSubPr>
          <m:e>
            <m:r>
              <w:rPr>
                <w:rFonts w:ascii="Cambria Math" w:hAnsi="Cambria Math"/>
                <w:sz w:val="18"/>
                <w:szCs w:val="18"/>
              </w:rPr>
              <m:t>F</m:t>
            </m:r>
          </m:e>
          <m:sub>
            <m:r>
              <w:rPr>
                <w:rFonts w:ascii="Cambria Math" w:hAnsi="Cambria Math"/>
                <w:sz w:val="18"/>
                <w:szCs w:val="18"/>
              </w:rPr>
              <m:t>c</m:t>
            </m:r>
          </m:sub>
        </m:sSub>
        <m:r>
          <w:rPr>
            <w:rFonts w:ascii="Cambria Math" w:eastAsia="Times New Roman" w:hAnsi="Cambria Math" w:cs="Times New Roman"/>
            <w:sz w:val="18"/>
            <w:szCs w:val="18"/>
            <w:lang w:eastAsia="fr-FR"/>
          </w:rPr>
          <m:t xml:space="preserve"> </m:t>
        </m:r>
      </m:oMath>
      <w:r w:rsidR="00AB7E61" w:rsidRPr="00736F1D">
        <w:rPr>
          <w:rFonts w:ascii="Times New Roman" w:hAnsi="Times New Roman" w:cs="Times New Roman"/>
          <w:sz w:val="18"/>
          <w:szCs w:val="18"/>
        </w:rPr>
        <w:t>is caused by the moveme</w:t>
      </w:r>
      <w:r w:rsidR="00323533">
        <w:rPr>
          <w:rFonts w:ascii="Times New Roman" w:hAnsi="Times New Roman" w:cs="Times New Roman"/>
          <w:sz w:val="18"/>
          <w:szCs w:val="18"/>
        </w:rPr>
        <w:t xml:space="preserve">nt of the tool in </w:t>
      </w:r>
      <w:proofErr w:type="gramStart"/>
      <w:r w:rsidR="00323533">
        <w:rPr>
          <w:rFonts w:ascii="Times New Roman" w:hAnsi="Times New Roman" w:cs="Times New Roman"/>
          <w:sz w:val="18"/>
          <w:szCs w:val="18"/>
        </w:rPr>
        <w:t xml:space="preserve">the </w:t>
      </w:r>
      <w:r w:rsidR="00AB7E61" w:rsidRPr="00736F1D">
        <w:rPr>
          <w:rFonts w:ascii="Times New Roman" w:hAnsi="Times New Roman" w:cs="Times New Roman"/>
          <w:sz w:val="18"/>
          <w:szCs w:val="18"/>
        </w:rPr>
        <w:t xml:space="preserve"> cutting</w:t>
      </w:r>
      <w:proofErr w:type="gramEnd"/>
      <w:r w:rsidR="00AB7E61" w:rsidRPr="00736F1D">
        <w:rPr>
          <w:rFonts w:ascii="Times New Roman" w:hAnsi="Times New Roman" w:cs="Times New Roman"/>
          <w:sz w:val="18"/>
          <w:szCs w:val="18"/>
        </w:rPr>
        <w:t xml:space="preserve"> </w:t>
      </w:r>
      <w:r w:rsidR="00323533">
        <w:rPr>
          <w:rFonts w:ascii="Times New Roman" w:hAnsi="Times New Roman" w:cs="Times New Roman"/>
          <w:sz w:val="18"/>
          <w:szCs w:val="18"/>
        </w:rPr>
        <w:t xml:space="preserve">direction </w:t>
      </w:r>
      <w:r w:rsidR="00AB7E61" w:rsidRPr="00736F1D">
        <w:rPr>
          <w:rFonts w:ascii="Times New Roman" w:hAnsi="Times New Roman" w:cs="Times New Roman"/>
          <w:sz w:val="18"/>
          <w:szCs w:val="18"/>
        </w:rPr>
        <w:t xml:space="preserve">which in turns causes a reaction </w:t>
      </w:r>
      <m:oMath>
        <m:sSub>
          <m:sSubPr>
            <m:ctrlPr>
              <w:rPr>
                <w:rFonts w:ascii="Cambria Math" w:eastAsia="Times New Roman" w:hAnsi="Cambria Math" w:cs="Times New Roman"/>
                <w:i/>
                <w:iCs/>
                <w:sz w:val="18"/>
                <w:szCs w:val="18"/>
                <w:lang w:eastAsia="fr-FR"/>
              </w:rPr>
            </m:ctrlPr>
          </m:sSubPr>
          <m:e>
            <m:r>
              <w:rPr>
                <w:rFonts w:ascii="Cambria Math" w:hAnsi="Cambria Math"/>
                <w:sz w:val="18"/>
                <w:szCs w:val="18"/>
              </w:rPr>
              <m:t>F</m:t>
            </m:r>
          </m:e>
          <m:sub>
            <m:r>
              <w:rPr>
                <w:rFonts w:ascii="Cambria Math" w:hAnsi="Cambria Math"/>
                <w:sz w:val="18"/>
                <w:szCs w:val="18"/>
              </w:rPr>
              <m:t>t</m:t>
            </m:r>
          </m:sub>
        </m:sSub>
      </m:oMath>
      <w:r w:rsidR="00AB7E61" w:rsidRPr="00736F1D">
        <w:rPr>
          <w:rFonts w:ascii="Times New Roman" w:hAnsi="Times New Roman" w:cs="Times New Roman"/>
          <w:sz w:val="18"/>
          <w:szCs w:val="18"/>
        </w:rPr>
        <w:t xml:space="preserve"> due the conditio</w:t>
      </w:r>
      <w:r w:rsidR="00996EA1">
        <w:rPr>
          <w:rFonts w:ascii="Times New Roman" w:hAnsi="Times New Roman" w:cs="Times New Roman"/>
          <w:sz w:val="18"/>
          <w:szCs w:val="18"/>
        </w:rPr>
        <w:t xml:space="preserve">ns at the chip-tool interface. </w:t>
      </w:r>
      <w:r w:rsidR="00AB7E61" w:rsidRPr="00736F1D">
        <w:rPr>
          <w:rFonts w:ascii="Times New Roman" w:hAnsi="Times New Roman" w:cs="Times New Roman"/>
          <w:sz w:val="18"/>
          <w:szCs w:val="18"/>
        </w:rPr>
        <w:t>T</w:t>
      </w:r>
      <w:r w:rsidR="003112B5">
        <w:rPr>
          <w:rFonts w:ascii="Times New Roman" w:hAnsi="Times New Roman" w:cs="Times New Roman"/>
          <w:sz w:val="18"/>
          <w:szCs w:val="18"/>
        </w:rPr>
        <w:t>he thickness of the cut strip,</w:t>
      </w:r>
      <w:r w:rsidR="00AB7E61" w:rsidRPr="00736F1D">
        <w:rPr>
          <w:rFonts w:ascii="Times New Roman" w:hAnsi="Times New Roman" w:cs="Times New Roman"/>
          <w:sz w:val="18"/>
          <w:szCs w:val="18"/>
        </w:rPr>
        <w:t xml:space="preserve"> </w:t>
      </w:r>
      <m:oMath>
        <m:sSub>
          <m:sSubPr>
            <m:ctrlPr>
              <w:rPr>
                <w:rFonts w:ascii="Cambria Math" w:eastAsia="Times New Roman" w:hAnsi="Cambria Math" w:cs="Times New Roman"/>
                <w:i/>
                <w:iCs/>
                <w:sz w:val="18"/>
                <w:szCs w:val="18"/>
                <w:lang w:eastAsia="fr-FR"/>
              </w:rPr>
            </m:ctrlPr>
          </m:sSubPr>
          <m:e>
            <m:r>
              <w:rPr>
                <w:rFonts w:ascii="Cambria Math" w:hAnsi="Cambria Math"/>
                <w:sz w:val="18"/>
                <w:szCs w:val="18"/>
              </w:rPr>
              <m:t>h</m:t>
            </m:r>
          </m:e>
          <m:sub>
            <m:r>
              <w:rPr>
                <w:rFonts w:ascii="Cambria Math" w:hAnsi="Cambria Math"/>
                <w:sz w:val="18"/>
                <w:szCs w:val="18"/>
              </w:rPr>
              <m:t>c</m:t>
            </m:r>
          </m:sub>
        </m:sSub>
        <m:r>
          <w:rPr>
            <w:rFonts w:ascii="Cambria Math" w:eastAsia="Times New Roman" w:hAnsi="Cambria Math" w:cs="Times New Roman"/>
            <w:sz w:val="18"/>
            <w:szCs w:val="18"/>
            <w:lang w:eastAsia="fr-FR"/>
          </w:rPr>
          <m:t>,</m:t>
        </m:r>
      </m:oMath>
      <w:r w:rsidR="00AB7E61" w:rsidRPr="00736F1D">
        <w:rPr>
          <w:rFonts w:ascii="Times New Roman" w:hAnsi="Times New Roman" w:cs="Times New Roman"/>
          <w:sz w:val="18"/>
          <w:szCs w:val="18"/>
        </w:rPr>
        <w:t xml:space="preserve"> </w:t>
      </w:r>
      <w:r w:rsidR="00323533">
        <w:rPr>
          <w:rFonts w:ascii="Times New Roman" w:hAnsi="Times New Roman" w:cs="Times New Roman"/>
          <w:sz w:val="18"/>
          <w:szCs w:val="18"/>
        </w:rPr>
        <w:t>may</w:t>
      </w:r>
      <w:r w:rsidR="00AB7E61" w:rsidRPr="00736F1D">
        <w:rPr>
          <w:rFonts w:ascii="Times New Roman" w:hAnsi="Times New Roman" w:cs="Times New Roman"/>
          <w:sz w:val="18"/>
          <w:szCs w:val="18"/>
        </w:rPr>
        <w:t xml:space="preserve"> be larger or </w:t>
      </w:r>
      <w:r w:rsidR="00323533">
        <w:rPr>
          <w:rFonts w:ascii="Times New Roman" w:hAnsi="Times New Roman" w:cs="Times New Roman"/>
          <w:sz w:val="18"/>
          <w:szCs w:val="18"/>
        </w:rPr>
        <w:t>equal to</w:t>
      </w:r>
      <w:r w:rsidR="003112B5">
        <w:rPr>
          <w:rFonts w:ascii="Times New Roman" w:hAnsi="Times New Roman" w:cs="Times New Roman"/>
          <w:sz w:val="18"/>
          <w:szCs w:val="18"/>
        </w:rPr>
        <w:t xml:space="preserve"> the cut depth,</w:t>
      </w:r>
      <w:r w:rsidR="00AB7E61" w:rsidRPr="00736F1D">
        <w:rPr>
          <w:rFonts w:ascii="Times New Roman" w:hAnsi="Times New Roman" w:cs="Times New Roman"/>
          <w:sz w:val="18"/>
          <w:szCs w:val="18"/>
        </w:rPr>
        <w:t xml:space="preserve"> </w:t>
      </w:r>
      <m:oMath>
        <m:r>
          <w:rPr>
            <w:rFonts w:ascii="Cambria Math" w:hAnsi="Cambria Math"/>
            <w:sz w:val="18"/>
            <w:szCs w:val="18"/>
          </w:rPr>
          <m:t>h</m:t>
        </m:r>
      </m:oMath>
      <w:r w:rsidR="003112B5">
        <w:rPr>
          <w:rFonts w:ascii="Times New Roman" w:hAnsi="Times New Roman" w:cs="Times New Roman"/>
          <w:sz w:val="18"/>
          <w:szCs w:val="18"/>
        </w:rPr>
        <w:t xml:space="preserve">, </w:t>
      </w:r>
      <w:r w:rsidR="00AB7E61" w:rsidRPr="00736F1D">
        <w:rPr>
          <w:rFonts w:ascii="Times New Roman" w:hAnsi="Times New Roman" w:cs="Times New Roman"/>
          <w:sz w:val="18"/>
          <w:szCs w:val="18"/>
        </w:rPr>
        <w:t>depending on the occurrence of shearing</w:t>
      </w:r>
      <w:r w:rsidR="00857A16">
        <w:rPr>
          <w:rFonts w:ascii="Times New Roman" w:hAnsi="Times New Roman" w:cs="Times New Roman"/>
          <w:sz w:val="18"/>
          <w:szCs w:val="18"/>
        </w:rPr>
        <w:t xml:space="preserve">, </w:t>
      </w:r>
      <w:r w:rsidR="00857A16" w:rsidRPr="00870471">
        <w:rPr>
          <w:rFonts w:ascii="Times New Roman" w:hAnsi="Times New Roman" w:cs="Times New Roman"/>
          <w:color w:val="000000" w:themeColor="text1"/>
          <w:sz w:val="18"/>
          <w:szCs w:val="18"/>
        </w:rPr>
        <w:t xml:space="preserve">which is </w:t>
      </w:r>
      <w:r w:rsidR="007924BD" w:rsidRPr="00870471">
        <w:rPr>
          <w:rFonts w:ascii="Times New Roman" w:hAnsi="Times New Roman" w:cs="Times New Roman"/>
          <w:color w:val="000000" w:themeColor="text1"/>
          <w:sz w:val="18"/>
          <w:szCs w:val="18"/>
        </w:rPr>
        <w:t xml:space="preserve">a function of forces </w:t>
      </w:r>
      <w:r w:rsidR="007924BD" w:rsidRPr="00870471">
        <w:rPr>
          <w:rFonts w:ascii="Times New Roman" w:hAnsi="Times New Roman" w:cs="Times New Roman"/>
          <w:i/>
          <w:color w:val="000000" w:themeColor="text1"/>
          <w:sz w:val="18"/>
          <w:szCs w:val="18"/>
        </w:rPr>
        <w:t>S</w:t>
      </w:r>
      <w:r w:rsidR="007924BD" w:rsidRPr="00870471">
        <w:rPr>
          <w:rFonts w:ascii="Times New Roman" w:hAnsi="Times New Roman" w:cs="Times New Roman"/>
          <w:color w:val="000000" w:themeColor="text1"/>
          <w:sz w:val="18"/>
          <w:szCs w:val="18"/>
        </w:rPr>
        <w:t xml:space="preserve"> and </w:t>
      </w:r>
      <w:r w:rsidR="007924BD" w:rsidRPr="00870471">
        <w:rPr>
          <w:rFonts w:ascii="Times New Roman" w:hAnsi="Times New Roman" w:cs="Times New Roman"/>
          <w:i/>
          <w:color w:val="000000" w:themeColor="text1"/>
          <w:sz w:val="18"/>
          <w:szCs w:val="18"/>
        </w:rPr>
        <w:t>N</w:t>
      </w:r>
      <w:r w:rsidR="00870471">
        <w:rPr>
          <w:rFonts w:ascii="Times New Roman" w:hAnsi="Times New Roman" w:cs="Times New Roman"/>
          <w:sz w:val="18"/>
          <w:szCs w:val="18"/>
        </w:rPr>
        <w:t xml:space="preserve">, acting parallel and normal to the </w:t>
      </w:r>
      <w:r w:rsidR="00CD7B8B">
        <w:rPr>
          <w:rFonts w:ascii="Times New Roman" w:hAnsi="Times New Roman" w:cs="Times New Roman"/>
          <w:sz w:val="18"/>
          <w:szCs w:val="18"/>
        </w:rPr>
        <w:t xml:space="preserve">tool </w:t>
      </w:r>
      <w:r w:rsidR="00870471">
        <w:rPr>
          <w:rFonts w:ascii="Times New Roman" w:hAnsi="Times New Roman" w:cs="Times New Roman"/>
          <w:sz w:val="18"/>
          <w:szCs w:val="18"/>
        </w:rPr>
        <w:t>surface</w:t>
      </w:r>
      <w:r w:rsidR="00921426">
        <w:rPr>
          <w:rFonts w:ascii="Times New Roman" w:hAnsi="Times New Roman" w:cs="Times New Roman"/>
          <w:sz w:val="18"/>
          <w:szCs w:val="18"/>
        </w:rPr>
        <w:t>,</w:t>
      </w:r>
      <w:r w:rsidR="00870471">
        <w:rPr>
          <w:rFonts w:ascii="Times New Roman" w:hAnsi="Times New Roman" w:cs="Times New Roman"/>
          <w:sz w:val="18"/>
          <w:szCs w:val="18"/>
        </w:rPr>
        <w:t xml:space="preserve"> respectively</w:t>
      </w:r>
      <w:r w:rsidR="004612D0">
        <w:rPr>
          <w:rFonts w:ascii="Times New Roman" w:hAnsi="Times New Roman" w:cs="Times New Roman"/>
          <w:sz w:val="18"/>
          <w:szCs w:val="18"/>
        </w:rPr>
        <w:t xml:space="preserve"> </w:t>
      </w:r>
      <w:r w:rsidR="004612D0" w:rsidRPr="004612D0">
        <w:rPr>
          <w:rFonts w:ascii="Times New Roman" w:hAnsi="Times New Roman" w:cs="Times New Roman"/>
          <w:color w:val="002060"/>
          <w:sz w:val="18"/>
          <w:szCs w:val="18"/>
        </w:rPr>
        <w:fldChar w:fldCharType="begin"/>
      </w:r>
      <w:r w:rsidR="004612D0" w:rsidRPr="004612D0">
        <w:rPr>
          <w:rFonts w:ascii="Times New Roman" w:hAnsi="Times New Roman" w:cs="Times New Roman"/>
          <w:color w:val="002060"/>
          <w:sz w:val="18"/>
          <w:szCs w:val="18"/>
        </w:rPr>
        <w:instrText xml:space="preserve"> ADDIN EN.CITE &lt;EndNote&gt;&lt;Cite&gt;&lt;Author&gt;Williams&lt;/Author&gt;&lt;Year&gt;1998&lt;/Year&gt;&lt;RecNum&gt;2380&lt;/RecNum&gt;&lt;DisplayText&gt;[34]&lt;/DisplayText&gt;&lt;record&gt;&lt;rec-number&gt;2380&lt;/rec-number&gt;&lt;foreign-keys&gt;&lt;key app="EN" db-id="50wxdpzd9vd5r7e9t5b595djrfpttrxw9avp" timestamp="1455640368"&gt;2380&lt;/key&gt;&lt;/foreign-keys&gt;&lt;ref-type name="Journal Article"&gt;17&lt;/ref-type&gt;&lt;contributors&gt;&lt;authors&gt;&lt;author&gt;Williams, JG&lt;/author&gt;&lt;/authors&gt;&lt;/contributors&gt;&lt;titles&gt;&lt;title&gt;Friction and plasticity effects in wedge splitting and cutting fracture tests&lt;/title&gt;&lt;secondary-title&gt;Journal of Materials science&lt;/secondary-title&gt;&lt;/titles&gt;&lt;periodical&gt;&lt;full-title&gt;Journal of materials science&lt;/full-title&gt;&lt;/periodical&gt;&lt;pages&gt;5351-5357&lt;/pages&gt;&lt;volume&gt;33&lt;/volume&gt;&lt;number&gt;22&lt;/number&gt;&lt;dates&gt;&lt;year&gt;1998&lt;/year&gt;&lt;/dates&gt;&lt;isbn&gt;0022-2461&lt;/isbn&gt;&lt;urls&gt;&lt;/urls&gt;&lt;/record&gt;&lt;/Cite&gt;&lt;/EndNote&gt;</w:instrText>
      </w:r>
      <w:r w:rsidR="004612D0" w:rsidRPr="004612D0">
        <w:rPr>
          <w:rFonts w:ascii="Times New Roman" w:hAnsi="Times New Roman" w:cs="Times New Roman"/>
          <w:color w:val="002060"/>
          <w:sz w:val="18"/>
          <w:szCs w:val="18"/>
        </w:rPr>
        <w:fldChar w:fldCharType="separate"/>
      </w:r>
      <w:r w:rsidR="004612D0" w:rsidRPr="004612D0">
        <w:rPr>
          <w:rFonts w:ascii="Times New Roman" w:hAnsi="Times New Roman" w:cs="Times New Roman"/>
          <w:noProof/>
          <w:color w:val="002060"/>
          <w:sz w:val="18"/>
          <w:szCs w:val="18"/>
        </w:rPr>
        <w:t>[34]</w:t>
      </w:r>
      <w:r w:rsidR="004612D0" w:rsidRPr="004612D0">
        <w:rPr>
          <w:rFonts w:ascii="Times New Roman" w:hAnsi="Times New Roman" w:cs="Times New Roman"/>
          <w:color w:val="002060"/>
          <w:sz w:val="18"/>
          <w:szCs w:val="18"/>
        </w:rPr>
        <w:fldChar w:fldCharType="end"/>
      </w:r>
      <w:r w:rsidR="00870471">
        <w:rPr>
          <w:rFonts w:ascii="Times New Roman" w:hAnsi="Times New Roman" w:cs="Times New Roman"/>
          <w:sz w:val="18"/>
          <w:szCs w:val="18"/>
        </w:rPr>
        <w:t>.</w:t>
      </w:r>
      <w:r w:rsidR="00512788">
        <w:rPr>
          <w:rFonts w:ascii="Times New Roman" w:hAnsi="Times New Roman" w:cs="Times New Roman"/>
          <w:sz w:val="18"/>
          <w:szCs w:val="18"/>
        </w:rPr>
        <w:t xml:space="preserve"> By using the </w:t>
      </w:r>
      <w:proofErr w:type="spellStart"/>
      <w:r w:rsidR="00512788">
        <w:rPr>
          <w:rFonts w:ascii="Times New Roman" w:hAnsi="Times New Roman" w:cs="Times New Roman"/>
          <w:sz w:val="18"/>
          <w:szCs w:val="18"/>
        </w:rPr>
        <w:t>Tresca</w:t>
      </w:r>
      <w:proofErr w:type="spellEnd"/>
      <w:r w:rsidR="00512788">
        <w:rPr>
          <w:rFonts w:ascii="Times New Roman" w:hAnsi="Times New Roman" w:cs="Times New Roman"/>
          <w:sz w:val="18"/>
          <w:szCs w:val="18"/>
        </w:rPr>
        <w:t xml:space="preserve"> criterion and for yield stress</w:t>
      </w:r>
      <w:proofErr w:type="gramStart"/>
      <w:r w:rsidR="00512788">
        <w:rPr>
          <w:rFonts w:ascii="Times New Roman" w:hAnsi="Times New Roman" w:cs="Times New Roman"/>
          <w:sz w:val="18"/>
          <w:szCs w:val="18"/>
        </w:rPr>
        <w:t xml:space="preserve">, </w:t>
      </w:r>
      <w:proofErr w:type="gramEnd"/>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Y</m:t>
            </m:r>
          </m:sub>
        </m:sSub>
      </m:oMath>
      <w:r w:rsidR="00512788">
        <w:rPr>
          <w:rFonts w:ascii="Times New Roman" w:eastAsiaTheme="minorEastAsia" w:hAnsi="Times New Roman" w:cs="Times New Roman"/>
          <w:sz w:val="18"/>
          <w:szCs w:val="18"/>
        </w:rPr>
        <w:t xml:space="preserve">, </w:t>
      </w:r>
      <w:r w:rsidR="00512788">
        <w:rPr>
          <w:rFonts w:ascii="Times New Roman" w:hAnsi="Times New Roman" w:cs="Times New Roman"/>
          <w:sz w:val="18"/>
          <w:szCs w:val="18"/>
        </w:rPr>
        <w:t>a</w:t>
      </w:r>
      <w:r w:rsidR="003B24AB">
        <w:rPr>
          <w:rFonts w:ascii="Times New Roman" w:hAnsi="Times New Roman" w:cs="Times New Roman"/>
          <w:sz w:val="18"/>
          <w:szCs w:val="18"/>
        </w:rPr>
        <w:t xml:space="preserve"> shear pla</w:t>
      </w:r>
      <w:r w:rsidR="00D80950">
        <w:rPr>
          <w:rFonts w:ascii="Times New Roman" w:hAnsi="Times New Roman" w:cs="Times New Roman"/>
          <w:sz w:val="18"/>
          <w:szCs w:val="18"/>
        </w:rPr>
        <w:t xml:space="preserve">ne forms at an angle, </w:t>
      </w:r>
      <m:oMath>
        <m:r>
          <w:rPr>
            <w:rFonts w:ascii="Cambria Math" w:hAnsi="Cambria Math"/>
            <w:i/>
            <w:color w:val="000000" w:themeColor="text1"/>
            <w:sz w:val="18"/>
            <w:szCs w:val="18"/>
          </w:rPr>
          <w:sym w:font="Symbol" w:char="F066"/>
        </m:r>
      </m:oMath>
      <w:r w:rsidR="00AB7E61" w:rsidRPr="00736F1D">
        <w:rPr>
          <w:rFonts w:ascii="Times New Roman" w:hAnsi="Times New Roman" w:cs="Times New Roman"/>
          <w:sz w:val="18"/>
          <w:szCs w:val="18"/>
        </w:rPr>
        <w:t xml:space="preserve">, </w:t>
      </w:r>
      <w:r w:rsidR="00512788">
        <w:rPr>
          <w:rFonts w:ascii="Times New Roman" w:hAnsi="Times New Roman" w:cs="Times New Roman"/>
          <w:sz w:val="18"/>
          <w:szCs w:val="18"/>
        </w:rPr>
        <w:t>along which the stress reads</w:t>
      </w:r>
      <w:r w:rsidR="00AB7E61" w:rsidRPr="00736F1D">
        <w:rPr>
          <w:rFonts w:ascii="Times New Roman" w:hAnsi="Times New Roman" w:cs="Times New Roman"/>
          <w:sz w:val="18"/>
          <w:szCs w:val="18"/>
        </w:rPr>
        <w:t xml:space="preserve"> </w:t>
      </w:r>
      <m:oMath>
        <m:sSub>
          <m:sSubPr>
            <m:ctrlPr>
              <w:rPr>
                <w:rFonts w:ascii="Cambria Math" w:hAnsi="Cambria Math" w:cs="Times New Roman"/>
                <w:i/>
                <w:sz w:val="18"/>
                <w:szCs w:val="18"/>
              </w:rPr>
            </m:ctrlPr>
          </m:sSubPr>
          <m:e>
            <m:r>
              <w:rPr>
                <w:rFonts w:ascii="Cambria Math" w:hAnsi="Cambria Math" w:cs="Times New Roman"/>
                <w:sz w:val="18"/>
                <w:szCs w:val="18"/>
              </w:rPr>
              <m:t>σ</m:t>
            </m:r>
          </m:e>
          <m:sub>
            <m:r>
              <w:rPr>
                <w:rFonts w:ascii="Cambria Math" w:hAnsi="Cambria Math" w:cs="Times New Roman"/>
                <w:sz w:val="18"/>
                <w:szCs w:val="18"/>
              </w:rPr>
              <m:t>Y</m:t>
            </m:r>
          </m:sub>
        </m:sSub>
        <m:r>
          <w:rPr>
            <w:rFonts w:ascii="Cambria Math" w:hAnsi="Cambria Math" w:cs="Times New Roman"/>
            <w:sz w:val="18"/>
            <w:szCs w:val="18"/>
          </w:rPr>
          <m:t>/2</m:t>
        </m:r>
      </m:oMath>
      <w:r w:rsidR="00512788">
        <w:rPr>
          <w:rFonts w:ascii="Times New Roman" w:eastAsiaTheme="minorEastAsia" w:hAnsi="Times New Roman" w:cs="Times New Roman"/>
          <w:sz w:val="18"/>
          <w:szCs w:val="18"/>
        </w:rPr>
        <w:t>.</w:t>
      </w:r>
    </w:p>
    <w:p w14:paraId="6955CAFA" w14:textId="0E93959B" w:rsidR="008B4061" w:rsidRDefault="00E159DD" w:rsidP="001A64B6">
      <w:pPr>
        <w:pStyle w:val="Caption"/>
        <w:keepNext/>
        <w:keepLines/>
        <w:spacing w:after="0"/>
        <w:ind w:left="-170" w:right="-170"/>
        <w:jc w:val="both"/>
        <w:rPr>
          <w:i w:val="0"/>
          <w:color w:val="auto"/>
        </w:rPr>
      </w:pPr>
      <w:r>
        <w:rPr>
          <w:i w:val="0"/>
          <w:color w:val="auto"/>
        </w:rPr>
        <w:t xml:space="preserve">   </w:t>
      </w:r>
      <w:r w:rsidR="00AB7E61" w:rsidRPr="00E159DD">
        <w:rPr>
          <w:i w:val="0"/>
          <w:color w:val="auto"/>
        </w:rPr>
        <w:t xml:space="preserve">Patel et al </w:t>
      </w:r>
      <w:r w:rsidR="00D660A0" w:rsidRPr="00D660A0">
        <w:rPr>
          <w:i w:val="0"/>
          <w:color w:val="002060"/>
        </w:rPr>
        <w:fldChar w:fldCharType="begin"/>
      </w:r>
      <w:r w:rsidR="009544E7">
        <w:rPr>
          <w:i w:val="0"/>
          <w:color w:val="002060"/>
        </w:rPr>
        <w:instrText xml:space="preserve"> ADDIN EN.CITE &lt;EndNote&gt;&lt;Cite&gt;&lt;Author&gt;Patel&lt;/Author&gt;&lt;Year&gt;2009&lt;/Year&gt;&lt;RecNum&gt;2368&lt;/RecNum&gt;&lt;DisplayText&gt;[17]&lt;/DisplayText&gt;&lt;record&gt;&lt;rec-number&gt;2368&lt;/rec-number&gt;&lt;foreign-keys&gt;&lt;key app="EN" db-id="50wxdpzd9vd5r7e9t5b595djrfpttrxw9avp" timestamp="1455640352"&gt;2368&lt;/key&gt;&lt;/foreign-keys&gt;&lt;ref-type name="Journal Article"&gt;17&lt;/ref-type&gt;&lt;contributors&gt;&lt;authors&gt;&lt;author&gt;Patel, Y&lt;/author&gt;&lt;author&gt;Blackman, BRK&lt;/author&gt;&lt;author&gt;Williams, JG&lt;/author&gt;&lt;/authors&gt;&lt;/contributors&gt;&lt;titles&gt;&lt;title&gt;Determining fracture toughness from cutting tests on polymers&lt;/title&gt;&lt;secondary-title&gt;Engineering Fracture Mechanics&lt;/secondary-title&gt;&lt;/titles&gt;&lt;periodical&gt;&lt;full-title&gt;Engineering fracture mechanics&lt;/full-title&gt;&lt;/periodical&gt;&lt;pages&gt;2711-2730&lt;/pages&gt;&lt;volume&gt;76&lt;/volume&gt;&lt;number&gt;18&lt;/number&gt;&lt;dates&gt;&lt;year&gt;2009&lt;/year&gt;&lt;/dates&gt;&lt;isbn&gt;0013-7944&lt;/isbn&gt;&lt;urls&gt;&lt;/urls&gt;&lt;/record&gt;&lt;/Cite&gt;&lt;/EndNote&gt;</w:instrText>
      </w:r>
      <w:r w:rsidR="00D660A0" w:rsidRPr="00D660A0">
        <w:rPr>
          <w:i w:val="0"/>
          <w:color w:val="002060"/>
        </w:rPr>
        <w:fldChar w:fldCharType="separate"/>
      </w:r>
      <w:r w:rsidR="009544E7">
        <w:rPr>
          <w:i w:val="0"/>
          <w:noProof/>
          <w:color w:val="002060"/>
        </w:rPr>
        <w:t>[17]</w:t>
      </w:r>
      <w:r w:rsidR="00D660A0" w:rsidRPr="00D660A0">
        <w:rPr>
          <w:i w:val="0"/>
          <w:color w:val="002060"/>
        </w:rPr>
        <w:fldChar w:fldCharType="end"/>
      </w:r>
      <w:r w:rsidR="00D660A0">
        <w:rPr>
          <w:i w:val="0"/>
          <w:color w:val="auto"/>
        </w:rPr>
        <w:t xml:space="preserve"> </w:t>
      </w:r>
      <w:r w:rsidR="00AB7E61" w:rsidRPr="00E159DD">
        <w:rPr>
          <w:i w:val="0"/>
          <w:color w:val="auto"/>
        </w:rPr>
        <w:t>report</w:t>
      </w:r>
      <w:r w:rsidR="00921426">
        <w:rPr>
          <w:i w:val="0"/>
          <w:color w:val="auto"/>
        </w:rPr>
        <w:t>s</w:t>
      </w:r>
      <w:r w:rsidR="00AB7E61" w:rsidRPr="00E159DD">
        <w:rPr>
          <w:i w:val="0"/>
          <w:color w:val="auto"/>
        </w:rPr>
        <w:t xml:space="preserve"> on several methods by which the fracture </w:t>
      </w:r>
      <w:r w:rsidR="00AB7E61" w:rsidRPr="00EB6D29">
        <w:rPr>
          <w:i w:val="0"/>
          <w:color w:val="auto"/>
        </w:rPr>
        <w:t>toughness</w:t>
      </w:r>
      <w:r w:rsidR="00FC09AA" w:rsidRPr="00EB6D29">
        <w:rPr>
          <w:i w:val="0"/>
          <w:color w:val="auto"/>
        </w:rPr>
        <w:t xml:space="preserve"> in terms of energy release rate, </w:t>
      </w:r>
      <m:oMath>
        <m:sSub>
          <m:sSubPr>
            <m:ctrlPr>
              <w:rPr>
                <w:rFonts w:ascii="Cambria Math" w:hAnsi="Cambria Math" w:cs="Arial"/>
                <w:i w:val="0"/>
                <w:color w:val="000000" w:themeColor="text1"/>
              </w:rPr>
            </m:ctrlPr>
          </m:sSubPr>
          <m:e>
            <m:r>
              <w:rPr>
                <w:rFonts w:ascii="Cambria Math" w:hAnsi="Cambria Math" w:cs="Arial"/>
                <w:color w:val="000000" w:themeColor="text1"/>
              </w:rPr>
              <m:t>G</m:t>
            </m:r>
          </m:e>
          <m:sub>
            <m:r>
              <w:rPr>
                <w:rFonts w:ascii="Cambria Math" w:hAnsi="Cambria Math" w:cs="Arial"/>
                <w:color w:val="000000" w:themeColor="text1"/>
              </w:rPr>
              <m:t>c</m:t>
            </m:r>
          </m:sub>
        </m:sSub>
      </m:oMath>
      <w:r w:rsidR="00FC09AA" w:rsidRPr="00EB6D29">
        <w:rPr>
          <w:i w:val="0"/>
        </w:rPr>
        <w:t>,</w:t>
      </w:r>
      <w:r w:rsidR="00AB7E61" w:rsidRPr="00EB6D29">
        <w:rPr>
          <w:i w:val="0"/>
          <w:color w:val="auto"/>
        </w:rPr>
        <w:t xml:space="preserve"> can be determin</w:t>
      </w:r>
      <w:r w:rsidR="00921426" w:rsidRPr="00EB6D29">
        <w:rPr>
          <w:i w:val="0"/>
          <w:color w:val="auto"/>
        </w:rPr>
        <w:t>ed</w:t>
      </w:r>
      <w:r w:rsidR="00921426">
        <w:rPr>
          <w:i w:val="0"/>
          <w:color w:val="auto"/>
        </w:rPr>
        <w:t>. The one</w:t>
      </w:r>
      <w:r w:rsidR="001A64B6">
        <w:rPr>
          <w:i w:val="0"/>
          <w:color w:val="auto"/>
        </w:rPr>
        <w:t xml:space="preserve"> </w:t>
      </w:r>
      <w:r w:rsidR="00AB7E61" w:rsidRPr="001D7792">
        <w:rPr>
          <w:i w:val="0"/>
          <w:color w:val="auto"/>
        </w:rPr>
        <w:t xml:space="preserve">used </w:t>
      </w:r>
      <w:r w:rsidR="00106664">
        <w:rPr>
          <w:i w:val="0"/>
          <w:color w:val="auto"/>
        </w:rPr>
        <w:t>here</w:t>
      </w:r>
      <w:r w:rsidR="00921426">
        <w:rPr>
          <w:i w:val="0"/>
          <w:color w:val="auto"/>
        </w:rPr>
        <w:t xml:space="preserve"> </w:t>
      </w:r>
      <w:r w:rsidR="00AB7E61" w:rsidRPr="001D7792">
        <w:rPr>
          <w:i w:val="0"/>
          <w:color w:val="auto"/>
        </w:rPr>
        <w:t xml:space="preserve">requires the measurement of the chip thickness, </w:t>
      </w:r>
      <m:oMath>
        <m:sSub>
          <m:sSubPr>
            <m:ctrlPr>
              <w:rPr>
                <w:rFonts w:ascii="Cambria Math" w:hAnsi="Cambria Math"/>
                <w:color w:val="auto"/>
              </w:rPr>
            </m:ctrlPr>
          </m:sSubPr>
          <m:e>
            <m:r>
              <w:rPr>
                <w:rFonts w:ascii="Cambria Math" w:hAnsi="Cambria Math"/>
                <w:color w:val="auto"/>
              </w:rPr>
              <m:t>h</m:t>
            </m:r>
          </m:e>
          <m:sub>
            <m:r>
              <w:rPr>
                <w:rFonts w:ascii="Cambria Math" w:hAnsi="Cambria Math"/>
                <w:color w:val="auto"/>
              </w:rPr>
              <m:t>c</m:t>
            </m:r>
          </m:sub>
        </m:sSub>
        <m:r>
          <w:rPr>
            <w:rFonts w:ascii="Cambria Math" w:hAnsi="Cambria Math"/>
            <w:color w:val="auto"/>
          </w:rPr>
          <m:t xml:space="preserve"> </m:t>
        </m:r>
      </m:oMath>
      <w:r w:rsidR="00AB7E61" w:rsidRPr="001D7792">
        <w:rPr>
          <w:i w:val="0"/>
          <w:color w:val="auto"/>
        </w:rPr>
        <w:t>(</w:t>
      </w:r>
      <w:r w:rsidR="00AB7E61" w:rsidRPr="00921426">
        <w:rPr>
          <w:i w:val="0"/>
          <w:color w:val="002060"/>
        </w:rPr>
        <w:t>F</w:t>
      </w:r>
      <w:r w:rsidR="00106664" w:rsidRPr="00921426">
        <w:rPr>
          <w:i w:val="0"/>
          <w:color w:val="002060"/>
        </w:rPr>
        <w:t>igure 1</w:t>
      </w:r>
      <w:r w:rsidR="00106664">
        <w:rPr>
          <w:i w:val="0"/>
          <w:color w:val="auto"/>
        </w:rPr>
        <w:t xml:space="preserve">). Assuming plane strain </w:t>
      </w:r>
      <w:r w:rsidR="00AB7E61" w:rsidRPr="001D7792">
        <w:rPr>
          <w:i w:val="0"/>
          <w:color w:val="auto"/>
        </w:rPr>
        <w:t xml:space="preserve">conditions, </w:t>
      </w:r>
      <m:oMath>
        <m:sSub>
          <m:sSubPr>
            <m:ctrlPr>
              <w:rPr>
                <w:rFonts w:ascii="Cambria Math" w:hAnsi="Cambria Math"/>
                <w:color w:val="auto"/>
              </w:rPr>
            </m:ctrlPr>
          </m:sSubPr>
          <m:e>
            <m:r>
              <w:rPr>
                <w:rFonts w:ascii="Cambria Math" w:hAnsi="Cambria Math"/>
                <w:color w:val="auto"/>
              </w:rPr>
              <m:t>h</m:t>
            </m:r>
          </m:e>
          <m:sub>
            <m:r>
              <w:rPr>
                <w:rFonts w:ascii="Cambria Math" w:hAnsi="Cambria Math"/>
                <w:color w:val="auto"/>
              </w:rPr>
              <m:t>c</m:t>
            </m:r>
          </m:sub>
        </m:sSub>
      </m:oMath>
      <w:r w:rsidR="00AB7E61" w:rsidRPr="001D7792">
        <w:rPr>
          <w:i w:val="0"/>
          <w:color w:val="auto"/>
        </w:rPr>
        <w:t xml:space="preserve"> is given by</w:t>
      </w:r>
      <w:r w:rsidR="00921426">
        <w:rPr>
          <w:i w:val="0"/>
          <w:color w:val="auto"/>
        </w:rPr>
        <w:t>:</w:t>
      </w:r>
    </w:p>
    <w:p w14:paraId="55B6CC80" w14:textId="77777777" w:rsidR="00C97A03" w:rsidRPr="00C97A03" w:rsidRDefault="00C97A03" w:rsidP="00080CFE">
      <w:pPr>
        <w:spacing w:line="120" w:lineRule="auto"/>
        <w:ind w:left="-170" w:right="-170"/>
      </w:pPr>
    </w:p>
    <w:p w14:paraId="051196F9" w14:textId="7168DEFD" w:rsidR="008B4061" w:rsidRPr="000B6C1E" w:rsidRDefault="006A5E19" w:rsidP="00080CFE">
      <w:pPr>
        <w:pStyle w:val="Caption"/>
        <w:spacing w:after="0"/>
        <w:ind w:left="-170" w:right="-170"/>
        <w:rPr>
          <w:i w:val="0"/>
          <w:color w:val="auto"/>
        </w:rPr>
      </w:pPr>
      <m:oMathPara>
        <m:oMath>
          <m:sSub>
            <m:sSubPr>
              <m:ctrlPr>
                <w:rPr>
                  <w:rFonts w:ascii="Cambria Math" w:eastAsiaTheme="minorEastAsia" w:hAnsi="Cambria Math"/>
                  <w:i w:val="0"/>
                  <w:color w:val="000000" w:themeColor="text1"/>
                </w:rPr>
              </m:ctrlPr>
            </m:sSubPr>
            <m:e>
              <m:r>
                <w:rPr>
                  <w:rFonts w:ascii="Cambria Math" w:eastAsiaTheme="minorEastAsia" w:hAnsi="Cambria Math"/>
                  <w:color w:val="000000" w:themeColor="text1"/>
                </w:rPr>
                <m:t>h</m:t>
              </m:r>
            </m:e>
            <m:sub>
              <m:r>
                <w:rPr>
                  <w:rFonts w:ascii="Cambria Math" w:eastAsiaTheme="minorEastAsia" w:hAnsi="Cambria Math"/>
                  <w:color w:val="000000" w:themeColor="text1"/>
                </w:rPr>
                <m:t>c</m:t>
              </m:r>
            </m:sub>
          </m:sSub>
          <m:r>
            <w:rPr>
              <w:rFonts w:ascii="Cambria Math" w:eastAsiaTheme="minorEastAsia" w:hAnsi="Cambria Math"/>
              <w:color w:val="000000" w:themeColor="text1"/>
            </w:rPr>
            <m:t>=</m:t>
          </m:r>
          <m:f>
            <m:fPr>
              <m:ctrlPr>
                <w:rPr>
                  <w:rFonts w:ascii="Cambria Math" w:eastAsiaTheme="minorEastAsia" w:hAnsi="Cambria Math"/>
                  <w:i w:val="0"/>
                  <w:color w:val="000000" w:themeColor="text1"/>
                </w:rPr>
              </m:ctrlPr>
            </m:fPr>
            <m:num>
              <m:r>
                <w:rPr>
                  <w:rFonts w:ascii="Cambria Math" w:eastAsiaTheme="minorEastAsia" w:hAnsi="Cambria Math"/>
                  <w:color w:val="000000" w:themeColor="text1"/>
                </w:rPr>
                <m:t xml:space="preserve">h </m:t>
              </m:r>
              <m:func>
                <m:funcPr>
                  <m:ctrlPr>
                    <w:rPr>
                      <w:rFonts w:ascii="Cambria Math" w:eastAsiaTheme="minorEastAsia" w:hAnsi="Cambria Math"/>
                      <w:color w:val="000000" w:themeColor="text1"/>
                    </w:rPr>
                  </m:ctrlPr>
                </m:funcPr>
                <m:fName>
                  <m:r>
                    <w:rPr>
                      <w:rFonts w:ascii="Cambria Math" w:hAnsi="Cambria Math"/>
                      <w:color w:val="000000" w:themeColor="text1"/>
                    </w:rPr>
                    <m:t>cos</m:t>
                  </m:r>
                </m:fName>
                <m:e>
                  <m:d>
                    <m:dPr>
                      <m:ctrlPr>
                        <w:rPr>
                          <w:rFonts w:ascii="Cambria Math" w:eastAsiaTheme="minorEastAsia" w:hAnsi="Cambria Math"/>
                          <w:color w:val="000000" w:themeColor="text1"/>
                        </w:rPr>
                      </m:ctrlPr>
                    </m:dPr>
                    <m:e>
                      <m:r>
                        <w:rPr>
                          <w:rFonts w:ascii="Cambria Math" w:hAnsi="Cambria Math"/>
                          <w:color w:val="000000" w:themeColor="text1"/>
                        </w:rPr>
                        <w:sym w:font="Symbol" w:char="F066"/>
                      </m:r>
                      <m:r>
                        <w:rPr>
                          <w:rFonts w:ascii="Cambria Math" w:hAnsi="Cambria Math"/>
                          <w:color w:val="000000" w:themeColor="text1"/>
                        </w:rPr>
                        <m:t>+α</m:t>
                      </m:r>
                    </m:e>
                  </m:d>
                </m:e>
              </m:func>
            </m:num>
            <m:den>
              <m:func>
                <m:funcPr>
                  <m:ctrlPr>
                    <w:rPr>
                      <w:rFonts w:ascii="Cambria Math" w:eastAsiaTheme="minorEastAsia" w:hAnsi="Cambria Math"/>
                      <w:color w:val="000000" w:themeColor="text1"/>
                    </w:rPr>
                  </m:ctrlPr>
                </m:funcPr>
                <m:fName>
                  <m:r>
                    <w:rPr>
                      <w:rFonts w:ascii="Cambria Math" w:hAnsi="Cambria Math"/>
                      <w:color w:val="000000" w:themeColor="text1"/>
                    </w:rPr>
                    <m:t>sin</m:t>
                  </m:r>
                </m:fName>
                <m:e>
                  <m:r>
                    <w:rPr>
                      <w:rFonts w:ascii="Cambria Math" w:hAnsi="Cambria Math"/>
                      <w:color w:val="000000" w:themeColor="text1"/>
                    </w:rPr>
                    <w:sym w:font="Symbol" w:char="F066"/>
                  </m:r>
                </m:e>
              </m:func>
            </m:den>
          </m:f>
          <m:r>
            <w:rPr>
              <w:rFonts w:ascii="Cambria Math" w:eastAsiaTheme="minorEastAsia" w:hAnsi="Cambria Math"/>
              <w:color w:val="000000" w:themeColor="text1"/>
            </w:rPr>
            <m:t xml:space="preserve">  </m:t>
          </m:r>
          <m:box>
            <m:boxPr>
              <m:opEmu m:val="1"/>
              <m:ctrlPr>
                <w:rPr>
                  <w:rFonts w:ascii="Cambria Math" w:eastAsiaTheme="minorEastAsia" w:hAnsi="Cambria Math"/>
                  <w:color w:val="000000" w:themeColor="text1"/>
                </w:rPr>
              </m:ctrlPr>
            </m:boxPr>
            <m:e>
              <m:r>
                <w:rPr>
                  <w:rFonts w:ascii="Cambria Math" w:eastAsiaTheme="minorEastAsia" w:hAnsi="Cambria Math"/>
                  <w:color w:val="000000" w:themeColor="text1"/>
                </w:rPr>
                <m:t>⇒</m:t>
              </m:r>
            </m:e>
          </m:box>
          <m:r>
            <w:rPr>
              <w:rFonts w:ascii="Cambria Math" w:eastAsiaTheme="minorEastAsia" w:hAnsi="Cambria Math"/>
              <w:color w:val="000000" w:themeColor="text1"/>
            </w:rPr>
            <m:t xml:space="preserve">  </m:t>
          </m:r>
          <m:func>
            <m:funcPr>
              <m:ctrlPr>
                <w:rPr>
                  <w:rFonts w:ascii="Cambria Math" w:eastAsiaTheme="minorEastAsia" w:hAnsi="Cambria Math"/>
                  <w:iCs w:val="0"/>
                  <w:color w:val="000000" w:themeColor="text1"/>
                  <w:szCs w:val="24"/>
                </w:rPr>
              </m:ctrlPr>
            </m:funcPr>
            <m:fName>
              <m:r>
                <w:rPr>
                  <w:rFonts w:ascii="Cambria Math" w:hAnsi="Cambria Math"/>
                  <w:color w:val="000000" w:themeColor="text1"/>
                  <w:szCs w:val="24"/>
                </w:rPr>
                <m:t>tan</m:t>
              </m:r>
            </m:fName>
            <m:e>
              <m:r>
                <w:rPr>
                  <w:rFonts w:ascii="Cambria Math" w:hAnsi="Cambria Math"/>
                  <w:color w:val="000000" w:themeColor="text1"/>
                </w:rPr>
                <w:sym w:font="Symbol" w:char="F066"/>
              </m:r>
            </m:e>
          </m:func>
          <m:r>
            <w:rPr>
              <w:rFonts w:ascii="Cambria Math" w:eastAsiaTheme="minorEastAsia" w:hAnsi="Cambria Math"/>
              <w:color w:val="000000" w:themeColor="text1"/>
            </w:rPr>
            <m:t>=</m:t>
          </m:r>
          <m:f>
            <m:fPr>
              <m:ctrlPr>
                <w:rPr>
                  <w:rFonts w:ascii="Cambria Math" w:eastAsiaTheme="minorEastAsia" w:hAnsi="Cambria Math"/>
                  <w:i w:val="0"/>
                  <w:color w:val="000000" w:themeColor="text1"/>
                </w:rPr>
              </m:ctrlPr>
            </m:fPr>
            <m:num>
              <m:r>
                <w:rPr>
                  <w:rFonts w:ascii="Cambria Math" w:eastAsiaTheme="minorEastAsia" w:hAnsi="Cambria Math"/>
                  <w:color w:val="000000" w:themeColor="text1"/>
                </w:rPr>
                <m:t xml:space="preserve"> </m:t>
              </m:r>
              <m:func>
                <m:funcPr>
                  <m:ctrlPr>
                    <w:rPr>
                      <w:rFonts w:ascii="Cambria Math" w:eastAsiaTheme="minorEastAsia" w:hAnsi="Cambria Math"/>
                      <w:i w:val="0"/>
                      <w:color w:val="000000" w:themeColor="text1"/>
                    </w:rPr>
                  </m:ctrlPr>
                </m:funcPr>
                <m:fName>
                  <m:r>
                    <w:rPr>
                      <w:rFonts w:ascii="Cambria Math" w:hAnsi="Cambria Math"/>
                      <w:color w:val="000000" w:themeColor="text1"/>
                    </w:rPr>
                    <m:t>cos</m:t>
                  </m:r>
                </m:fName>
                <m:e>
                  <m:r>
                    <w:rPr>
                      <w:rFonts w:ascii="Cambria Math" w:hAnsi="Cambria Math"/>
                      <w:color w:val="000000" w:themeColor="text1"/>
                    </w:rPr>
                    <w:sym w:font="Symbol" w:char="F066"/>
                  </m:r>
                </m:e>
              </m:func>
            </m:num>
            <m:den>
              <m:f>
                <m:fPr>
                  <m:ctrlPr>
                    <w:rPr>
                      <w:rFonts w:ascii="Cambria Math" w:eastAsiaTheme="minorEastAsia" w:hAnsi="Cambria Math"/>
                      <w:iCs w:val="0"/>
                      <w:color w:val="000000" w:themeColor="text1"/>
                      <w:szCs w:val="24"/>
                    </w:rPr>
                  </m:ctrlPr>
                </m:fPr>
                <m:num>
                  <m:sSub>
                    <m:sSubPr>
                      <m:ctrlPr>
                        <w:rPr>
                          <w:rFonts w:ascii="Cambria Math" w:eastAsiaTheme="minorEastAsia" w:hAnsi="Cambria Math"/>
                          <w:iCs w:val="0"/>
                          <w:color w:val="000000" w:themeColor="text1"/>
                          <w:szCs w:val="24"/>
                        </w:rPr>
                      </m:ctrlPr>
                    </m:sSubPr>
                    <m:e>
                      <m:r>
                        <w:rPr>
                          <w:rFonts w:ascii="Cambria Math" w:eastAsiaTheme="minorEastAsia" w:hAnsi="Cambria Math"/>
                          <w:color w:val="000000" w:themeColor="text1"/>
                        </w:rPr>
                        <m:t>h</m:t>
                      </m:r>
                    </m:e>
                    <m:sub>
                      <m:r>
                        <w:rPr>
                          <w:rFonts w:ascii="Cambria Math" w:eastAsiaTheme="minorEastAsia" w:hAnsi="Cambria Math"/>
                          <w:color w:val="000000" w:themeColor="text1"/>
                        </w:rPr>
                        <m:t>c</m:t>
                      </m:r>
                    </m:sub>
                  </m:sSub>
                </m:num>
                <m:den>
                  <m:r>
                    <w:rPr>
                      <w:rFonts w:ascii="Cambria Math" w:eastAsiaTheme="minorEastAsia" w:hAnsi="Cambria Math"/>
                      <w:color w:val="000000" w:themeColor="text1"/>
                    </w:rPr>
                    <m:t>h</m:t>
                  </m:r>
                </m:den>
              </m:f>
              <m:r>
                <w:rPr>
                  <w:rFonts w:ascii="Cambria Math" w:eastAsiaTheme="minorEastAsia" w:hAnsi="Cambria Math"/>
                  <w:color w:val="000000" w:themeColor="text1"/>
                </w:rPr>
                <m:t>-</m:t>
              </m:r>
              <m:func>
                <m:funcPr>
                  <m:ctrlPr>
                    <w:rPr>
                      <w:rFonts w:ascii="Cambria Math" w:eastAsiaTheme="minorEastAsia" w:hAnsi="Cambria Math"/>
                      <w:i w:val="0"/>
                      <w:color w:val="000000" w:themeColor="text1"/>
                    </w:rPr>
                  </m:ctrlPr>
                </m:funcPr>
                <m:fName>
                  <m:r>
                    <w:rPr>
                      <w:rFonts w:ascii="Cambria Math" w:hAnsi="Cambria Math"/>
                      <w:color w:val="000000" w:themeColor="text1"/>
                    </w:rPr>
                    <m:t>sin</m:t>
                  </m:r>
                </m:fName>
                <m:e>
                  <m:r>
                    <w:rPr>
                      <w:rFonts w:ascii="Cambria Math" w:hAnsi="Cambria Math"/>
                      <w:color w:val="000000" w:themeColor="text1"/>
                    </w:rPr>
                    <w:sym w:font="Symbol" w:char="F066"/>
                  </m:r>
                </m:e>
              </m:func>
            </m:den>
          </m:f>
          <m:r>
            <w:rPr>
              <w:rFonts w:ascii="Cambria Math" w:eastAsiaTheme="minorEastAsia" w:hAnsi="Cambria Math"/>
              <w:color w:val="000000" w:themeColor="text1"/>
            </w:rPr>
            <m:t xml:space="preserve">     (4)</m:t>
          </m:r>
        </m:oMath>
      </m:oMathPara>
    </w:p>
    <w:p w14:paraId="2FFD65DB" w14:textId="77777777" w:rsidR="000B6C1E" w:rsidRPr="000B6C1E" w:rsidRDefault="000B6C1E" w:rsidP="00080CFE">
      <w:pPr>
        <w:spacing w:line="72" w:lineRule="auto"/>
        <w:ind w:left="-170" w:right="-170"/>
      </w:pPr>
    </w:p>
    <w:p w14:paraId="0ECBD0D9" w14:textId="4E67A152" w:rsidR="00DB050A" w:rsidRDefault="00F500D3" w:rsidP="00080CFE">
      <w:pPr>
        <w:pStyle w:val="Caption"/>
        <w:spacing w:after="0"/>
        <w:ind w:left="-170" w:right="-170"/>
        <w:jc w:val="both"/>
        <w:rPr>
          <w:i w:val="0"/>
          <w:color w:val="auto"/>
        </w:rPr>
      </w:pPr>
      <w:r w:rsidRPr="00D80950">
        <w:rPr>
          <w:i w:val="0"/>
          <w:color w:val="002060"/>
        </w:rPr>
        <w:t>F</w:t>
      </w:r>
      <w:r w:rsidR="00F46B33" w:rsidRPr="00D80950">
        <w:rPr>
          <w:i w:val="0"/>
          <w:color w:val="002060"/>
        </w:rPr>
        <w:t>igure 1</w:t>
      </w:r>
      <w:r w:rsidR="00AB7E61" w:rsidRPr="0037014C">
        <w:rPr>
          <w:i w:val="0"/>
          <w:color w:val="auto"/>
        </w:rPr>
        <w:t xml:space="preserve"> shows a crac</w:t>
      </w:r>
      <w:r w:rsidR="006C7A33">
        <w:rPr>
          <w:i w:val="0"/>
          <w:color w:val="auto"/>
        </w:rPr>
        <w:t xml:space="preserve">k tip touching condition </w:t>
      </w:r>
      <w:r w:rsidR="006C7A33" w:rsidRPr="006C7A33">
        <w:rPr>
          <w:i w:val="0"/>
          <w:color w:val="002060"/>
        </w:rPr>
        <w:fldChar w:fldCharType="begin"/>
      </w:r>
      <w:r w:rsidR="004612D0">
        <w:rPr>
          <w:i w:val="0"/>
          <w:color w:val="002060"/>
        </w:rPr>
        <w:instrText xml:space="preserve"> ADDIN EN.CITE &lt;EndNote&gt;&lt;Cite&gt;&lt;Author&gt;Williams&lt;/Author&gt;&lt;Year&gt;2013&lt;/Year&gt;&lt;RecNum&gt;2383&lt;/RecNum&gt;&lt;DisplayText&gt;[35]&lt;/DisplayText&gt;&lt;record&gt;&lt;rec-number&gt;2383&lt;/rec-number&gt;&lt;foreign-keys&gt;&lt;key app="EN" db-id="50wxdpzd9vd5r7e9t5b595djrfpttrxw9avp" timestamp="1455646811"&gt;2383&lt;/key&gt;&lt;/foreign-keys&gt;&lt;ref-type name="Conference Proceedings"&gt;10&lt;/ref-type&gt;&lt;contributors&gt;&lt;authors&gt;&lt;author&gt;Williams, Gordon&lt;/author&gt;&lt;author&gt;Patel, Yatish&lt;/author&gt;&lt;author&gt;Blackman, Bamber RK&lt;/author&gt;&lt;/authors&gt;&lt;/contributors&gt;&lt;titles&gt;&lt;title&gt;An analysis of cutting and machining using fracture mechanics concepts&lt;/title&gt;&lt;secondary-title&gt;ECF17, Brno 2008&lt;/secondary-title&gt;&lt;/titles&gt;&lt;dates&gt;&lt;year&gt;2013&lt;/year&gt;&lt;/dates&gt;&lt;urls&gt;&lt;/urls&gt;&lt;/record&gt;&lt;/Cite&gt;&lt;/EndNote&gt;</w:instrText>
      </w:r>
      <w:r w:rsidR="006C7A33" w:rsidRPr="006C7A33">
        <w:rPr>
          <w:i w:val="0"/>
          <w:color w:val="002060"/>
        </w:rPr>
        <w:fldChar w:fldCharType="separate"/>
      </w:r>
      <w:r w:rsidR="004612D0">
        <w:rPr>
          <w:i w:val="0"/>
          <w:noProof/>
          <w:color w:val="002060"/>
        </w:rPr>
        <w:t>[35]</w:t>
      </w:r>
      <w:r w:rsidR="006C7A33" w:rsidRPr="006C7A33">
        <w:rPr>
          <w:i w:val="0"/>
          <w:color w:val="002060"/>
        </w:rPr>
        <w:fldChar w:fldCharType="end"/>
      </w:r>
      <w:r w:rsidR="00AB7E61" w:rsidRPr="00D80950">
        <w:rPr>
          <w:i w:val="0"/>
          <w:color w:val="002060"/>
        </w:rPr>
        <w:t xml:space="preserve"> </w:t>
      </w:r>
      <w:r w:rsidR="00AB7E61" w:rsidRPr="0037014C">
        <w:rPr>
          <w:i w:val="0"/>
          <w:color w:val="auto"/>
        </w:rPr>
        <w:t>where the tip of the tool is in contact with the fracture po</w:t>
      </w:r>
      <w:r w:rsidR="00CE3720">
        <w:rPr>
          <w:i w:val="0"/>
          <w:color w:val="auto"/>
        </w:rPr>
        <w:t xml:space="preserve">int. </w:t>
      </w:r>
      <w:r w:rsidR="00AB7E61" w:rsidRPr="0037014C">
        <w:rPr>
          <w:i w:val="0"/>
          <w:color w:val="auto"/>
        </w:rPr>
        <w:t xml:space="preserve">This </w:t>
      </w:r>
      <w:r w:rsidR="00CE3720">
        <w:rPr>
          <w:i w:val="0"/>
          <w:color w:val="auto"/>
        </w:rPr>
        <w:t xml:space="preserve">is </w:t>
      </w:r>
      <w:r w:rsidR="00AB7E61" w:rsidRPr="0037014C">
        <w:rPr>
          <w:i w:val="0"/>
          <w:color w:val="auto"/>
        </w:rPr>
        <w:t xml:space="preserve">modelled </w:t>
      </w:r>
      <w:r w:rsidR="00CE3720">
        <w:rPr>
          <w:i w:val="0"/>
          <w:color w:val="auto"/>
        </w:rPr>
        <w:t xml:space="preserve">by </w:t>
      </w:r>
      <w:r w:rsidR="00AB7E61" w:rsidRPr="0037014C">
        <w:rPr>
          <w:i w:val="0"/>
          <w:color w:val="auto"/>
        </w:rPr>
        <w:t>assuming a horizo</w:t>
      </w:r>
      <w:r w:rsidR="00CE3720">
        <w:rPr>
          <w:i w:val="0"/>
          <w:color w:val="auto"/>
        </w:rPr>
        <w:t>ntal force acting</w:t>
      </w:r>
      <w:r w:rsidR="00AB7E61" w:rsidRPr="0037014C">
        <w:rPr>
          <w:i w:val="0"/>
          <w:color w:val="auto"/>
        </w:rPr>
        <w:t xml:space="preserve"> at the tool tip, equivalent to </w:t>
      </w:r>
      <m:oMath>
        <m:sSub>
          <m:sSubPr>
            <m:ctrlPr>
              <w:rPr>
                <w:rFonts w:ascii="Cambria Math" w:hAnsi="Cambria Math"/>
                <w:color w:val="auto"/>
              </w:rPr>
            </m:ctrlPr>
          </m:sSubPr>
          <m:e>
            <m:r>
              <w:rPr>
                <w:rFonts w:ascii="Cambria Math" w:hAnsi="Cambria Math"/>
                <w:color w:val="auto"/>
              </w:rPr>
              <m:t>G</m:t>
            </m:r>
          </m:e>
          <m:sub>
            <m:r>
              <w:rPr>
                <w:rFonts w:ascii="Cambria Math" w:hAnsi="Cambria Math"/>
                <w:color w:val="auto"/>
              </w:rPr>
              <m:t>c</m:t>
            </m:r>
          </m:sub>
        </m:sSub>
      </m:oMath>
      <w:r w:rsidR="00AB7E61" w:rsidRPr="0037014C">
        <w:rPr>
          <w:i w:val="0"/>
          <w:color w:val="auto"/>
        </w:rPr>
        <w:t xml:space="preserve"> giving rise </w:t>
      </w:r>
      <w:r w:rsidR="00A3632D">
        <w:rPr>
          <w:i w:val="0"/>
          <w:color w:val="auto"/>
        </w:rPr>
        <w:t xml:space="preserve">to a net axial force </w:t>
      </w:r>
      <w:proofErr w:type="gramStart"/>
      <w:r w:rsidR="00A3632D">
        <w:rPr>
          <w:i w:val="0"/>
          <w:color w:val="auto"/>
        </w:rPr>
        <w:t>of</w:t>
      </w:r>
      <w:r w:rsidR="001C5D03">
        <w:rPr>
          <w:i w:val="0"/>
          <w:color w:val="auto"/>
        </w:rPr>
        <w:t xml:space="preserve"> </w:t>
      </w:r>
      <w:proofErr w:type="gramEnd"/>
      <m:oMath>
        <m:d>
          <m:dPr>
            <m:ctrlPr>
              <w:rPr>
                <w:rFonts w:ascii="Cambria Math" w:eastAsiaTheme="minorHAnsi" w:hAnsi="Cambria Math"/>
                <w:i w:val="0"/>
                <w:color w:val="auto"/>
                <w:szCs w:val="22"/>
                <w:lang w:eastAsia="en-US"/>
              </w:rPr>
            </m:ctrlPr>
          </m:dPr>
          <m:e>
            <m:f>
              <m:fPr>
                <m:ctrlPr>
                  <w:rPr>
                    <w:rFonts w:ascii="Cambria Math" w:eastAsiaTheme="minorHAnsi" w:hAnsi="Cambria Math"/>
                    <w:i w:val="0"/>
                    <w:color w:val="auto"/>
                    <w:szCs w:val="22"/>
                    <w:lang w:eastAsia="en-US"/>
                  </w:rPr>
                </m:ctrlPr>
              </m:fPr>
              <m:num>
                <m:sSub>
                  <m:sSubPr>
                    <m:ctrlPr>
                      <w:rPr>
                        <w:rFonts w:ascii="Cambria Math" w:eastAsiaTheme="minorHAnsi" w:hAnsi="Cambria Math"/>
                        <w:i w:val="0"/>
                        <w:color w:val="auto"/>
                        <w:szCs w:val="22"/>
                        <w:lang w:eastAsia="en-US"/>
                      </w:rPr>
                    </m:ctrlPr>
                  </m:sSubPr>
                  <m:e>
                    <m:r>
                      <w:rPr>
                        <w:rFonts w:ascii="Cambria Math" w:hAnsi="Cambria Math"/>
                        <w:color w:val="auto"/>
                      </w:rPr>
                      <m:t>F</m:t>
                    </m:r>
                  </m:e>
                  <m:sub>
                    <m:r>
                      <w:rPr>
                        <w:rFonts w:ascii="Cambria Math" w:hAnsi="Cambria Math"/>
                        <w:color w:val="auto"/>
                      </w:rPr>
                      <m:t>c</m:t>
                    </m:r>
                  </m:sub>
                </m:sSub>
              </m:num>
              <m:den>
                <m:r>
                  <w:rPr>
                    <w:rFonts w:ascii="Cambria Math" w:hAnsi="Cambria Math"/>
                    <w:color w:val="auto"/>
                  </w:rPr>
                  <m:t>b</m:t>
                </m:r>
              </m:den>
            </m:f>
            <m:r>
              <w:rPr>
                <w:rFonts w:ascii="Cambria Math" w:hAnsi="Cambria Math"/>
                <w:color w:val="auto"/>
              </w:rPr>
              <m:t>-</m:t>
            </m:r>
            <m:sSub>
              <m:sSubPr>
                <m:ctrlPr>
                  <w:rPr>
                    <w:rFonts w:ascii="Cambria Math" w:eastAsiaTheme="minorHAnsi" w:hAnsi="Cambria Math"/>
                    <w:color w:val="auto"/>
                    <w:szCs w:val="22"/>
                    <w:lang w:eastAsia="en-US"/>
                  </w:rPr>
                </m:ctrlPr>
              </m:sSubPr>
              <m:e>
                <m:r>
                  <w:rPr>
                    <w:rFonts w:ascii="Cambria Math" w:eastAsiaTheme="minorHAnsi" w:hAnsi="Cambria Math"/>
                    <w:color w:val="auto"/>
                    <w:szCs w:val="22"/>
                    <w:lang w:eastAsia="en-US"/>
                  </w:rPr>
                  <m:t>G</m:t>
                </m:r>
              </m:e>
              <m:sub>
                <m:r>
                  <w:rPr>
                    <w:rFonts w:ascii="Cambria Math" w:eastAsiaTheme="minorHAnsi" w:hAnsi="Cambria Math"/>
                    <w:color w:val="auto"/>
                    <w:szCs w:val="22"/>
                    <w:lang w:eastAsia="en-US"/>
                  </w:rPr>
                  <m:t>c</m:t>
                </m:r>
              </m:sub>
            </m:sSub>
          </m:e>
        </m:d>
      </m:oMath>
      <w:r w:rsidR="00AB7E61" w:rsidRPr="0037014C">
        <w:rPr>
          <w:i w:val="0"/>
          <w:color w:val="auto"/>
        </w:rPr>
        <w:t xml:space="preserve">.  Friction is embodied in the </w:t>
      </w:r>
      <w:r w:rsidR="00E62B22">
        <w:rPr>
          <w:i w:val="0"/>
          <w:color w:val="auto"/>
        </w:rPr>
        <w:t>force</w:t>
      </w:r>
      <w:r w:rsidR="00AB7E61" w:rsidRPr="0037014C">
        <w:rPr>
          <w:i w:val="0"/>
          <w:color w:val="auto"/>
          <w:vertAlign w:val="subscript"/>
        </w:rPr>
        <w:t xml:space="preserve"> </w:t>
      </w:r>
      <w:r w:rsidR="00AB7E61" w:rsidRPr="0037014C">
        <w:rPr>
          <w:i w:val="0"/>
          <w:color w:val="auto"/>
        </w:rPr>
        <w:t xml:space="preserve">measurements and most machining analyses do use a friction law since they are concerned with predicting </w:t>
      </w:r>
      <m:oMath>
        <m:sSub>
          <m:sSubPr>
            <m:ctrlPr>
              <w:rPr>
                <w:rFonts w:ascii="Cambria Math" w:eastAsiaTheme="minorEastAsia" w:hAnsi="Cambria Math"/>
                <w:i w:val="0"/>
                <w:color w:val="000000" w:themeColor="text1"/>
              </w:rPr>
            </m:ctrlPr>
          </m:sSubPr>
          <m:e>
            <m:r>
              <w:rPr>
                <w:rFonts w:ascii="Cambria Math" w:eastAsiaTheme="minorEastAsia" w:hAnsi="Cambria Math"/>
                <w:color w:val="000000" w:themeColor="text1"/>
              </w:rPr>
              <m:t>F</m:t>
            </m:r>
          </m:e>
          <m:sub>
            <m:r>
              <w:rPr>
                <w:rFonts w:ascii="Cambria Math" w:eastAsiaTheme="minorEastAsia" w:hAnsi="Cambria Math"/>
                <w:color w:val="000000" w:themeColor="text1"/>
              </w:rPr>
              <m:t>c</m:t>
            </m:r>
          </m:sub>
        </m:sSub>
      </m:oMath>
      <w:r w:rsidR="00AB7E61" w:rsidRPr="0037014C">
        <w:rPr>
          <w:i w:val="0"/>
          <w:color w:val="auto"/>
        </w:rPr>
        <w:t xml:space="preserve"> and </w:t>
      </w:r>
      <m:oMath>
        <m:sSub>
          <m:sSubPr>
            <m:ctrlPr>
              <w:rPr>
                <w:rFonts w:ascii="Cambria Math" w:hAnsi="Cambria Math"/>
                <w:i w:val="0"/>
                <w:color w:val="000000" w:themeColor="text1"/>
              </w:rPr>
            </m:ctrlPr>
          </m:sSubPr>
          <m:e>
            <m:r>
              <w:rPr>
                <w:rFonts w:ascii="Cambria Math" w:hAnsi="Cambria Math"/>
                <w:color w:val="000000" w:themeColor="text1"/>
              </w:rPr>
              <m:t>F</m:t>
            </m:r>
          </m:e>
          <m:sub>
            <m:r>
              <w:rPr>
                <w:rFonts w:ascii="Cambria Math" w:hAnsi="Cambria Math"/>
                <w:color w:val="000000" w:themeColor="text1"/>
              </w:rPr>
              <m:t>t</m:t>
            </m:r>
          </m:sub>
        </m:sSub>
      </m:oMath>
      <w:r w:rsidR="00AB7E61" w:rsidRPr="0037014C">
        <w:rPr>
          <w:i w:val="0"/>
          <w:color w:val="auto"/>
        </w:rPr>
        <w:t xml:space="preserve"> from known property values.</w:t>
      </w:r>
      <w:r w:rsidR="00DB050A">
        <w:rPr>
          <w:i w:val="0"/>
          <w:color w:val="auto"/>
        </w:rPr>
        <w:t xml:space="preserve"> </w:t>
      </w:r>
    </w:p>
    <w:p w14:paraId="7661FE66" w14:textId="102B9030" w:rsidR="0037014C" w:rsidRPr="00E62B22" w:rsidRDefault="00AB7E61" w:rsidP="00080CFE">
      <w:pPr>
        <w:pStyle w:val="Caption"/>
        <w:spacing w:after="0"/>
        <w:ind w:left="-170" w:right="-170"/>
        <w:jc w:val="both"/>
        <w:rPr>
          <w:i w:val="0"/>
          <w:color w:val="auto"/>
        </w:rPr>
      </w:pPr>
      <w:r w:rsidRPr="00DB050A">
        <w:rPr>
          <w:i w:val="0"/>
          <w:color w:val="auto"/>
        </w:rPr>
        <w:t>Considering equilibrium along the shear plane</w:t>
      </w:r>
      <w:r w:rsidR="009027D4">
        <w:rPr>
          <w:i w:val="0"/>
          <w:color w:val="auto"/>
        </w:rPr>
        <w:t xml:space="preserve"> Equation </w:t>
      </w:r>
      <w:r w:rsidR="001A64B6">
        <w:rPr>
          <w:i w:val="0"/>
          <w:color w:val="002060"/>
        </w:rPr>
        <w:t>5</w:t>
      </w:r>
      <w:r w:rsidR="00035A0D">
        <w:rPr>
          <w:i w:val="0"/>
          <w:color w:val="auto"/>
        </w:rPr>
        <w:t xml:space="preserve"> is derived</w:t>
      </w:r>
      <w:r w:rsidRPr="00DB050A">
        <w:rPr>
          <w:i w:val="0"/>
          <w:color w:val="auto"/>
        </w:rPr>
        <w:t xml:space="preserve">: </w:t>
      </w:r>
    </w:p>
    <w:p w14:paraId="6040B7C5" w14:textId="2F0840C7" w:rsidR="000B6C1E" w:rsidRPr="00171232" w:rsidRDefault="006A5E19" w:rsidP="00080CFE">
      <w:pPr>
        <w:spacing w:before="240" w:line="360" w:lineRule="auto"/>
        <w:ind w:left="-170" w:right="-170"/>
        <w:jc w:val="center"/>
        <w:rPr>
          <w:rFonts w:ascii="Cambria Math" w:hAnsi="Cambria Math"/>
          <w:sz w:val="18"/>
        </w:rPr>
      </w:pPr>
      <m:oMathPara>
        <m:oMath>
          <m:f>
            <m:fPr>
              <m:ctrlPr>
                <w:rPr>
                  <w:rFonts w:ascii="Cambria Math" w:eastAsiaTheme="minorEastAsia" w:hAnsi="Cambria Math"/>
                  <w:i/>
                  <w:sz w:val="18"/>
                </w:rPr>
              </m:ctrlPr>
            </m:fPr>
            <m:num>
              <m:sSub>
                <m:sSubPr>
                  <m:ctrlPr>
                    <w:rPr>
                      <w:rFonts w:ascii="Cambria Math" w:eastAsiaTheme="minorEastAsia" w:hAnsi="Cambria Math"/>
                      <w:i/>
                      <w:sz w:val="18"/>
                    </w:rPr>
                  </m:ctrlPr>
                </m:sSubPr>
                <m:e>
                  <m:r>
                    <w:rPr>
                      <w:rFonts w:ascii="Cambria Math" w:eastAsiaTheme="minorEastAsia" w:hAnsi="Cambria Math"/>
                      <w:sz w:val="18"/>
                    </w:rPr>
                    <m:t>σ</m:t>
                  </m:r>
                </m:e>
                <m:sub>
                  <m:r>
                    <w:rPr>
                      <w:rFonts w:ascii="Cambria Math" w:eastAsiaTheme="minorEastAsia" w:hAnsi="Cambria Math"/>
                      <w:sz w:val="18"/>
                    </w:rPr>
                    <m:t>Y</m:t>
                  </m:r>
                </m:sub>
              </m:sSub>
            </m:num>
            <m:den>
              <m:r>
                <w:rPr>
                  <w:rFonts w:ascii="Cambria Math" w:eastAsiaTheme="minorEastAsia" w:hAnsi="Cambria Math"/>
                  <w:sz w:val="18"/>
                </w:rPr>
                <m:t>2</m:t>
              </m:r>
            </m:den>
          </m:f>
          <m:f>
            <m:fPr>
              <m:ctrlPr>
                <w:rPr>
                  <w:rFonts w:ascii="Cambria Math" w:eastAsiaTheme="minorEastAsia" w:hAnsi="Cambria Math"/>
                  <w:i/>
                  <w:sz w:val="18"/>
                </w:rPr>
              </m:ctrlPr>
            </m:fPr>
            <m:num>
              <m:r>
                <w:rPr>
                  <w:rFonts w:ascii="Cambria Math" w:eastAsiaTheme="minorEastAsia" w:hAnsi="Cambria Math"/>
                  <w:sz w:val="18"/>
                </w:rPr>
                <m:t>h</m:t>
              </m:r>
            </m:num>
            <m:den>
              <m:func>
                <m:funcPr>
                  <m:ctrlPr>
                    <w:rPr>
                      <w:rFonts w:ascii="Cambria Math" w:eastAsiaTheme="minorEastAsia" w:hAnsi="Cambria Math"/>
                      <w:i/>
                      <w:sz w:val="18"/>
                    </w:rPr>
                  </m:ctrlPr>
                </m:funcPr>
                <m:fName>
                  <m:r>
                    <m:rPr>
                      <m:sty m:val="p"/>
                    </m:rPr>
                    <w:rPr>
                      <w:rFonts w:ascii="Cambria Math" w:hAnsi="Cambria Math"/>
                      <w:sz w:val="18"/>
                    </w:rPr>
                    <m:t>sin</m:t>
                  </m:r>
                </m:fName>
                <m:e>
                  <m:r>
                    <w:rPr>
                      <w:rFonts w:ascii="Cambria Math" w:hAnsi="Cambria Math"/>
                      <w:i/>
                      <w:color w:val="000000" w:themeColor="text1"/>
                      <w:sz w:val="18"/>
                      <w:szCs w:val="18"/>
                    </w:rPr>
                    <w:sym w:font="Symbol" w:char="F066"/>
                  </m:r>
                </m:e>
              </m:func>
            </m:den>
          </m:f>
          <m:r>
            <w:rPr>
              <w:rFonts w:ascii="Cambria Math" w:eastAsiaTheme="minorEastAsia" w:hAnsi="Cambria Math"/>
              <w:sz w:val="18"/>
            </w:rPr>
            <m:t>=</m:t>
          </m:r>
          <m:d>
            <m:dPr>
              <m:ctrlPr>
                <w:rPr>
                  <w:rFonts w:ascii="Cambria Math" w:eastAsiaTheme="minorEastAsia" w:hAnsi="Cambria Math"/>
                  <w:i/>
                  <w:sz w:val="18"/>
                </w:rPr>
              </m:ctrlPr>
            </m:dPr>
            <m:e>
              <m:f>
                <m:fPr>
                  <m:ctrlPr>
                    <w:rPr>
                      <w:rFonts w:ascii="Cambria Math" w:eastAsiaTheme="minorEastAsia" w:hAnsi="Cambria Math"/>
                      <w:i/>
                      <w:sz w:val="18"/>
                    </w:rPr>
                  </m:ctrlPr>
                </m:fPr>
                <m:num>
                  <m:sSub>
                    <m:sSubPr>
                      <m:ctrlPr>
                        <w:rPr>
                          <w:rFonts w:ascii="Cambria Math" w:eastAsiaTheme="minorEastAsia" w:hAnsi="Cambria Math"/>
                          <w:i/>
                          <w:sz w:val="18"/>
                        </w:rPr>
                      </m:ctrlPr>
                    </m:sSubPr>
                    <m:e>
                      <m:r>
                        <w:rPr>
                          <w:rFonts w:ascii="Cambria Math" w:eastAsiaTheme="minorEastAsia" w:hAnsi="Cambria Math"/>
                          <w:sz w:val="18"/>
                        </w:rPr>
                        <m:t>F</m:t>
                      </m:r>
                    </m:e>
                    <m:sub>
                      <m:r>
                        <w:rPr>
                          <w:rFonts w:ascii="Cambria Math" w:eastAsiaTheme="minorEastAsia" w:hAnsi="Cambria Math"/>
                          <w:sz w:val="18"/>
                        </w:rPr>
                        <m:t>c</m:t>
                      </m:r>
                    </m:sub>
                  </m:sSub>
                </m:num>
                <m:den>
                  <m:r>
                    <w:rPr>
                      <w:rFonts w:ascii="Cambria Math" w:eastAsiaTheme="minorEastAsia" w:hAnsi="Cambria Math"/>
                      <w:sz w:val="18"/>
                    </w:rPr>
                    <m:t>b</m:t>
                  </m:r>
                </m:den>
              </m:f>
              <m:r>
                <w:rPr>
                  <w:rFonts w:ascii="Cambria Math" w:eastAsiaTheme="minorEastAsia" w:hAnsi="Cambria Math"/>
                  <w:sz w:val="18"/>
                </w:rPr>
                <m:t>-</m:t>
              </m:r>
              <m:sSub>
                <m:sSubPr>
                  <m:ctrlPr>
                    <w:rPr>
                      <w:rFonts w:ascii="Cambria Math" w:eastAsiaTheme="minorEastAsia" w:hAnsi="Cambria Math"/>
                      <w:i/>
                      <w:sz w:val="18"/>
                    </w:rPr>
                  </m:ctrlPr>
                </m:sSubPr>
                <m:e>
                  <m:r>
                    <w:rPr>
                      <w:rFonts w:ascii="Cambria Math" w:eastAsiaTheme="minorEastAsia" w:hAnsi="Cambria Math"/>
                      <w:sz w:val="18"/>
                    </w:rPr>
                    <m:t>G</m:t>
                  </m:r>
                </m:e>
                <m:sub>
                  <m:r>
                    <w:rPr>
                      <w:rFonts w:ascii="Cambria Math" w:eastAsiaTheme="minorEastAsia" w:hAnsi="Cambria Math"/>
                      <w:sz w:val="18"/>
                    </w:rPr>
                    <m:t>c</m:t>
                  </m:r>
                </m:sub>
              </m:sSub>
            </m:e>
          </m:d>
          <m:func>
            <m:funcPr>
              <m:ctrlPr>
                <w:rPr>
                  <w:rFonts w:ascii="Cambria Math" w:hAnsi="Cambria Math"/>
                  <w:i/>
                  <w:sz w:val="18"/>
                </w:rPr>
              </m:ctrlPr>
            </m:funcPr>
            <m:fName>
              <m:r>
                <m:rPr>
                  <m:sty m:val="p"/>
                </m:rPr>
                <w:rPr>
                  <w:rFonts w:ascii="Cambria Math" w:hAnsi="Cambria Math"/>
                  <w:sz w:val="18"/>
                </w:rPr>
                <m:t>cos</m:t>
              </m:r>
            </m:fName>
            <m:e>
              <m:r>
                <w:rPr>
                  <w:rFonts w:ascii="Cambria Math" w:hAnsi="Cambria Math"/>
                  <w:i/>
                  <w:color w:val="000000" w:themeColor="text1"/>
                  <w:sz w:val="18"/>
                  <w:szCs w:val="18"/>
                </w:rPr>
                <w:sym w:font="Symbol" w:char="F066"/>
              </m:r>
            </m:e>
          </m:func>
          <m:r>
            <w:rPr>
              <w:rFonts w:ascii="Cambria Math" w:hAnsi="Cambria Math"/>
              <w:sz w:val="18"/>
            </w:rPr>
            <m:t>-</m:t>
          </m:r>
          <m:f>
            <m:fPr>
              <m:ctrlPr>
                <w:rPr>
                  <w:rFonts w:ascii="Cambria Math" w:hAnsi="Cambria Math"/>
                  <w:i/>
                  <w:sz w:val="18"/>
                </w:rPr>
              </m:ctrlPr>
            </m:fPr>
            <m:num>
              <m:sSub>
                <m:sSubPr>
                  <m:ctrlPr>
                    <w:rPr>
                      <w:rFonts w:ascii="Cambria Math" w:hAnsi="Cambria Math"/>
                      <w:i/>
                      <w:sz w:val="18"/>
                    </w:rPr>
                  </m:ctrlPr>
                </m:sSubPr>
                <m:e>
                  <m:r>
                    <w:rPr>
                      <w:rFonts w:ascii="Cambria Math" w:hAnsi="Cambria Math"/>
                      <w:sz w:val="18"/>
                    </w:rPr>
                    <m:t>F</m:t>
                  </m:r>
                </m:e>
                <m:sub>
                  <m:r>
                    <w:rPr>
                      <w:rFonts w:ascii="Cambria Math" w:hAnsi="Cambria Math"/>
                      <w:sz w:val="18"/>
                    </w:rPr>
                    <m:t>t</m:t>
                  </m:r>
                </m:sub>
              </m:sSub>
            </m:num>
            <m:den>
              <m:r>
                <w:rPr>
                  <w:rFonts w:ascii="Cambria Math" w:hAnsi="Cambria Math"/>
                  <w:sz w:val="18"/>
                </w:rPr>
                <m:t>b</m:t>
              </m:r>
            </m:den>
          </m:f>
          <m:func>
            <m:funcPr>
              <m:ctrlPr>
                <w:rPr>
                  <w:rFonts w:ascii="Cambria Math" w:hAnsi="Cambria Math"/>
                  <w:i/>
                  <w:sz w:val="18"/>
                </w:rPr>
              </m:ctrlPr>
            </m:funcPr>
            <m:fName>
              <m:r>
                <m:rPr>
                  <m:sty m:val="p"/>
                </m:rPr>
                <w:rPr>
                  <w:rFonts w:ascii="Cambria Math" w:hAnsi="Cambria Math"/>
                  <w:sz w:val="18"/>
                </w:rPr>
                <m:t>sin</m:t>
              </m:r>
            </m:fName>
            <m:e>
              <m:r>
                <w:rPr>
                  <w:rFonts w:ascii="Cambria Math" w:hAnsi="Cambria Math"/>
                  <w:i/>
                  <w:color w:val="000000" w:themeColor="text1"/>
                  <w:sz w:val="18"/>
                  <w:szCs w:val="18"/>
                </w:rPr>
                <w:sym w:font="Symbol" w:char="F066"/>
              </m:r>
            </m:e>
          </m:func>
          <m:r>
            <w:rPr>
              <w:rFonts w:ascii="Cambria Math" w:hAnsi="Cambria Math"/>
              <w:sz w:val="18"/>
            </w:rPr>
            <m:t xml:space="preserve">     (5)</m:t>
          </m:r>
        </m:oMath>
      </m:oMathPara>
    </w:p>
    <w:p w14:paraId="46DAE83E" w14:textId="416734B2" w:rsidR="0037014C" w:rsidRDefault="00AB7E61" w:rsidP="00080CFE">
      <w:pPr>
        <w:ind w:left="-170" w:right="-170"/>
        <w:jc w:val="both"/>
        <w:rPr>
          <w:sz w:val="18"/>
          <w:szCs w:val="18"/>
        </w:rPr>
      </w:pPr>
      <w:proofErr w:type="gramStart"/>
      <w:r w:rsidRPr="0037014C">
        <w:rPr>
          <w:sz w:val="18"/>
          <w:szCs w:val="18"/>
        </w:rPr>
        <w:t>where</w:t>
      </w:r>
      <w:proofErr w:type="gramEnd"/>
      <w:r w:rsidRPr="0037014C">
        <w:rPr>
          <w:sz w:val="18"/>
          <w:szCs w:val="18"/>
        </w:rPr>
        <w:t xml:space="preserve"> </w:t>
      </w:r>
      <m:oMath>
        <m:r>
          <w:rPr>
            <w:rFonts w:ascii="Cambria Math" w:hAnsi="Cambria Math"/>
            <w:sz w:val="18"/>
            <w:szCs w:val="18"/>
          </w:rPr>
          <m:t>h/</m:t>
        </m:r>
        <m:func>
          <m:funcPr>
            <m:ctrlPr>
              <w:rPr>
                <w:rFonts w:ascii="Cambria Math" w:hAnsi="Cambria Math"/>
                <w:i/>
                <w:sz w:val="18"/>
                <w:szCs w:val="18"/>
              </w:rPr>
            </m:ctrlPr>
          </m:funcPr>
          <m:fName>
            <m:r>
              <m:rPr>
                <m:sty m:val="p"/>
              </m:rPr>
              <w:rPr>
                <w:rFonts w:ascii="Cambria Math" w:hAnsi="Cambria Math"/>
                <w:sz w:val="18"/>
                <w:szCs w:val="18"/>
              </w:rPr>
              <m:t>sin</m:t>
            </m:r>
          </m:fName>
          <m:e>
            <m:r>
              <w:rPr>
                <w:rFonts w:ascii="Cambria Math" w:hAnsi="Cambria Math"/>
                <w:i/>
                <w:color w:val="000000" w:themeColor="text1"/>
                <w:sz w:val="18"/>
                <w:szCs w:val="18"/>
              </w:rPr>
              <w:sym w:font="Symbol" w:char="F066"/>
            </m:r>
          </m:e>
        </m:func>
        <m:r>
          <w:rPr>
            <w:rFonts w:ascii="Cambria Math" w:hAnsi="Cambria Math"/>
            <w:sz w:val="18"/>
            <w:szCs w:val="18"/>
          </w:rPr>
          <m:t xml:space="preserve"> </m:t>
        </m:r>
      </m:oMath>
      <w:r w:rsidRPr="0037014C">
        <w:rPr>
          <w:sz w:val="18"/>
          <w:szCs w:val="18"/>
        </w:rPr>
        <w:t xml:space="preserve"> </w:t>
      </w:r>
      <w:r w:rsidR="00C52DE2">
        <w:rPr>
          <w:sz w:val="18"/>
          <w:szCs w:val="18"/>
        </w:rPr>
        <w:t xml:space="preserve">is </w:t>
      </w:r>
      <w:r w:rsidR="00EB0B80">
        <w:rPr>
          <w:sz w:val="18"/>
          <w:szCs w:val="18"/>
        </w:rPr>
        <w:t xml:space="preserve">the length of the shear plane. </w:t>
      </w:r>
      <w:r w:rsidR="008565F4">
        <w:rPr>
          <w:sz w:val="18"/>
          <w:szCs w:val="18"/>
        </w:rPr>
        <w:t xml:space="preserve">Equation </w:t>
      </w:r>
      <w:r w:rsidR="001A64B6">
        <w:rPr>
          <w:color w:val="002060"/>
          <w:sz w:val="18"/>
          <w:szCs w:val="18"/>
        </w:rPr>
        <w:t>5</w:t>
      </w:r>
      <w:r w:rsidR="008565F4">
        <w:rPr>
          <w:sz w:val="18"/>
          <w:szCs w:val="18"/>
        </w:rPr>
        <w:t xml:space="preserve"> is</w:t>
      </w:r>
      <w:r w:rsidR="009027D4">
        <w:rPr>
          <w:sz w:val="18"/>
          <w:szCs w:val="18"/>
        </w:rPr>
        <w:t xml:space="preserve"> rearranged to </w:t>
      </w:r>
      <w:r w:rsidR="00C52DE2">
        <w:rPr>
          <w:sz w:val="18"/>
          <w:szCs w:val="18"/>
        </w:rPr>
        <w:t>give</w:t>
      </w:r>
      <w:r w:rsidR="00FA52D2">
        <w:rPr>
          <w:sz w:val="18"/>
          <w:szCs w:val="18"/>
        </w:rPr>
        <w:t>:</w:t>
      </w:r>
    </w:p>
    <w:p w14:paraId="315B9B71" w14:textId="77777777" w:rsidR="00FA52D2" w:rsidRDefault="00FA52D2" w:rsidP="006C2F03">
      <w:pPr>
        <w:spacing w:line="168" w:lineRule="auto"/>
        <w:ind w:right="-170"/>
        <w:jc w:val="both"/>
        <w:rPr>
          <w:sz w:val="18"/>
          <w:szCs w:val="18"/>
        </w:rPr>
      </w:pPr>
    </w:p>
    <w:p w14:paraId="46534EB1" w14:textId="11AA53B8" w:rsidR="00D94AEC" w:rsidRPr="00634EE4" w:rsidRDefault="006A5E19" w:rsidP="00080CFE">
      <w:pPr>
        <w:ind w:left="-170" w:right="-170"/>
        <w:jc w:val="center"/>
        <w:rPr>
          <w:rFonts w:ascii="Cambria Math" w:hAnsi="Cambria Math"/>
          <w:sz w:val="18"/>
        </w:rPr>
      </w:pPr>
      <m:oMathPara>
        <m:oMath>
          <m:f>
            <m:fPr>
              <m:ctrlPr>
                <w:rPr>
                  <w:rFonts w:ascii="Cambria Math" w:eastAsiaTheme="minorEastAsia" w:hAnsi="Cambria Math"/>
                  <w:i/>
                  <w:sz w:val="18"/>
                </w:rPr>
              </m:ctrlPr>
            </m:fPr>
            <m:num>
              <m:sSub>
                <m:sSubPr>
                  <m:ctrlPr>
                    <w:rPr>
                      <w:rFonts w:ascii="Cambria Math" w:eastAsiaTheme="minorEastAsia" w:hAnsi="Cambria Math"/>
                      <w:i/>
                      <w:sz w:val="18"/>
                    </w:rPr>
                  </m:ctrlPr>
                </m:sSubPr>
                <m:e>
                  <m:r>
                    <w:rPr>
                      <w:rFonts w:ascii="Cambria Math" w:eastAsiaTheme="minorEastAsia" w:hAnsi="Cambria Math"/>
                      <w:sz w:val="18"/>
                    </w:rPr>
                    <m:t>F</m:t>
                  </m:r>
                </m:e>
                <m:sub>
                  <m:r>
                    <w:rPr>
                      <w:rFonts w:ascii="Cambria Math" w:eastAsiaTheme="minorEastAsia" w:hAnsi="Cambria Math"/>
                      <w:sz w:val="18"/>
                    </w:rPr>
                    <m:t>c</m:t>
                  </m:r>
                </m:sub>
              </m:sSub>
            </m:num>
            <m:den>
              <m:r>
                <w:rPr>
                  <w:rFonts w:ascii="Cambria Math" w:eastAsiaTheme="minorEastAsia" w:hAnsi="Cambria Math"/>
                  <w:sz w:val="18"/>
                </w:rPr>
                <m:t>b</m:t>
              </m:r>
            </m:den>
          </m:f>
          <m:r>
            <w:rPr>
              <w:rFonts w:ascii="Cambria Math" w:eastAsiaTheme="minorEastAsia" w:hAnsi="Cambria Math"/>
              <w:sz w:val="18"/>
            </w:rPr>
            <m:t>-</m:t>
          </m:r>
          <m:f>
            <m:fPr>
              <m:ctrlPr>
                <w:rPr>
                  <w:rFonts w:ascii="Cambria Math" w:eastAsiaTheme="minorEastAsia" w:hAnsi="Cambria Math"/>
                  <w:i/>
                  <w:sz w:val="18"/>
                </w:rPr>
              </m:ctrlPr>
            </m:fPr>
            <m:num>
              <m:sSub>
                <m:sSubPr>
                  <m:ctrlPr>
                    <w:rPr>
                      <w:rFonts w:ascii="Cambria Math" w:eastAsiaTheme="minorEastAsia" w:hAnsi="Cambria Math"/>
                      <w:i/>
                      <w:sz w:val="18"/>
                    </w:rPr>
                  </m:ctrlPr>
                </m:sSubPr>
                <m:e>
                  <m:r>
                    <w:rPr>
                      <w:rFonts w:ascii="Cambria Math" w:eastAsiaTheme="minorEastAsia" w:hAnsi="Cambria Math"/>
                      <w:sz w:val="18"/>
                    </w:rPr>
                    <m:t>F</m:t>
                  </m:r>
                </m:e>
                <m:sub>
                  <m:r>
                    <w:rPr>
                      <w:rFonts w:ascii="Cambria Math" w:eastAsiaTheme="minorEastAsia" w:hAnsi="Cambria Math"/>
                      <w:sz w:val="18"/>
                    </w:rPr>
                    <m:t>t</m:t>
                  </m:r>
                </m:sub>
              </m:sSub>
            </m:num>
            <m:den>
              <m:r>
                <w:rPr>
                  <w:rFonts w:ascii="Cambria Math" w:eastAsiaTheme="minorEastAsia" w:hAnsi="Cambria Math"/>
                  <w:sz w:val="18"/>
                </w:rPr>
                <m:t>b</m:t>
              </m:r>
            </m:den>
          </m:f>
          <m:func>
            <m:funcPr>
              <m:ctrlPr>
                <w:rPr>
                  <w:rFonts w:ascii="Cambria Math" w:eastAsiaTheme="minorEastAsia" w:hAnsi="Cambria Math"/>
                  <w:i/>
                  <w:sz w:val="18"/>
                </w:rPr>
              </m:ctrlPr>
            </m:funcPr>
            <m:fName>
              <m:r>
                <m:rPr>
                  <m:sty m:val="p"/>
                </m:rPr>
                <w:rPr>
                  <w:rFonts w:ascii="Cambria Math" w:hAnsi="Cambria Math"/>
                  <w:sz w:val="18"/>
                </w:rPr>
                <m:t>tan</m:t>
              </m:r>
            </m:fName>
            <m:e>
              <m:r>
                <w:rPr>
                  <w:rFonts w:ascii="Cambria Math" w:hAnsi="Cambria Math"/>
                  <w:i/>
                  <w:color w:val="000000" w:themeColor="text1"/>
                  <w:sz w:val="18"/>
                  <w:szCs w:val="18"/>
                </w:rPr>
                <w:sym w:font="Symbol" w:char="F066"/>
              </m:r>
            </m:e>
          </m:func>
          <m:r>
            <w:rPr>
              <w:rFonts w:ascii="Cambria Math" w:eastAsiaTheme="minorEastAsia" w:hAnsi="Cambria Math"/>
              <w:sz w:val="18"/>
            </w:rPr>
            <m:t>=</m:t>
          </m:r>
          <m:sSub>
            <m:sSubPr>
              <m:ctrlPr>
                <w:rPr>
                  <w:rFonts w:ascii="Cambria Math" w:eastAsiaTheme="minorEastAsia" w:hAnsi="Cambria Math"/>
                  <w:i/>
                  <w:sz w:val="18"/>
                </w:rPr>
              </m:ctrlPr>
            </m:sSubPr>
            <m:e>
              <m:r>
                <w:rPr>
                  <w:rFonts w:ascii="Cambria Math" w:eastAsiaTheme="minorEastAsia" w:hAnsi="Cambria Math"/>
                  <w:sz w:val="18"/>
                </w:rPr>
                <m:t>σ</m:t>
              </m:r>
            </m:e>
            <m:sub>
              <m:r>
                <w:rPr>
                  <w:rFonts w:ascii="Cambria Math" w:eastAsiaTheme="minorEastAsia" w:hAnsi="Cambria Math"/>
                  <w:sz w:val="18"/>
                </w:rPr>
                <m:t>Y</m:t>
              </m:r>
            </m:sub>
          </m:sSub>
          <m:f>
            <m:fPr>
              <m:ctrlPr>
                <w:rPr>
                  <w:rFonts w:ascii="Cambria Math" w:eastAsiaTheme="minorEastAsia" w:hAnsi="Cambria Math"/>
                  <w:i/>
                  <w:sz w:val="18"/>
                </w:rPr>
              </m:ctrlPr>
            </m:fPr>
            <m:num>
              <m:r>
                <w:rPr>
                  <w:rFonts w:ascii="Cambria Math" w:eastAsiaTheme="minorEastAsia" w:hAnsi="Cambria Math"/>
                  <w:sz w:val="18"/>
                </w:rPr>
                <m:t>h</m:t>
              </m:r>
            </m:num>
            <m:den>
              <m:r>
                <w:rPr>
                  <w:rFonts w:ascii="Cambria Math" w:eastAsiaTheme="minorEastAsia" w:hAnsi="Cambria Math"/>
                  <w:sz w:val="18"/>
                </w:rPr>
                <m:t>2</m:t>
              </m:r>
            </m:den>
          </m:f>
          <m:d>
            <m:dPr>
              <m:ctrlPr>
                <w:rPr>
                  <w:rFonts w:ascii="Cambria Math" w:eastAsiaTheme="minorEastAsia" w:hAnsi="Cambria Math"/>
                  <w:i/>
                  <w:sz w:val="18"/>
                </w:rPr>
              </m:ctrlPr>
            </m:dPr>
            <m:e>
              <m:func>
                <m:funcPr>
                  <m:ctrlPr>
                    <w:rPr>
                      <w:rFonts w:ascii="Cambria Math" w:eastAsiaTheme="minorEastAsia" w:hAnsi="Cambria Math"/>
                      <w:i/>
                      <w:sz w:val="18"/>
                    </w:rPr>
                  </m:ctrlPr>
                </m:funcPr>
                <m:fName>
                  <m:r>
                    <m:rPr>
                      <m:sty m:val="p"/>
                    </m:rPr>
                    <w:rPr>
                      <w:rFonts w:ascii="Cambria Math" w:hAnsi="Cambria Math"/>
                      <w:sz w:val="18"/>
                    </w:rPr>
                    <m:t>tan</m:t>
                  </m:r>
                </m:fName>
                <m:e>
                  <m:r>
                    <w:rPr>
                      <w:rFonts w:ascii="Cambria Math" w:hAnsi="Cambria Math"/>
                      <w:i/>
                      <w:color w:val="000000" w:themeColor="text1"/>
                      <w:sz w:val="18"/>
                      <w:szCs w:val="18"/>
                    </w:rPr>
                    <w:sym w:font="Symbol" w:char="F066"/>
                  </m:r>
                  <m:r>
                    <w:rPr>
                      <w:rFonts w:ascii="Cambria Math" w:eastAsiaTheme="minorEastAsia" w:hAnsi="Cambria Math"/>
                      <w:sz w:val="18"/>
                    </w:rPr>
                    <m:t>+</m:t>
                  </m:r>
                </m:e>
              </m:func>
              <m:f>
                <m:fPr>
                  <m:ctrlPr>
                    <w:rPr>
                      <w:rFonts w:ascii="Cambria Math" w:eastAsiaTheme="minorEastAsia" w:hAnsi="Cambria Math"/>
                      <w:i/>
                      <w:sz w:val="18"/>
                    </w:rPr>
                  </m:ctrlPr>
                </m:fPr>
                <m:num>
                  <m:r>
                    <w:rPr>
                      <w:rFonts w:ascii="Cambria Math" w:eastAsiaTheme="minorEastAsia" w:hAnsi="Cambria Math"/>
                      <w:sz w:val="18"/>
                    </w:rPr>
                    <m:t>1</m:t>
                  </m:r>
                </m:num>
                <m:den>
                  <m:func>
                    <m:funcPr>
                      <m:ctrlPr>
                        <w:rPr>
                          <w:rFonts w:ascii="Cambria Math" w:eastAsiaTheme="minorEastAsia" w:hAnsi="Cambria Math"/>
                          <w:i/>
                          <w:sz w:val="18"/>
                        </w:rPr>
                      </m:ctrlPr>
                    </m:funcPr>
                    <m:fName>
                      <m:r>
                        <m:rPr>
                          <m:sty m:val="p"/>
                        </m:rPr>
                        <w:rPr>
                          <w:rFonts w:ascii="Cambria Math" w:hAnsi="Cambria Math"/>
                          <w:sz w:val="18"/>
                        </w:rPr>
                        <m:t>tan</m:t>
                      </m:r>
                    </m:fName>
                    <m:e>
                      <m:r>
                        <w:rPr>
                          <w:rFonts w:ascii="Cambria Math" w:hAnsi="Cambria Math"/>
                          <w:i/>
                          <w:color w:val="000000" w:themeColor="text1"/>
                          <w:sz w:val="18"/>
                          <w:szCs w:val="18"/>
                        </w:rPr>
                        <w:sym w:font="Symbol" w:char="F066"/>
                      </m:r>
                    </m:e>
                  </m:func>
                </m:den>
              </m:f>
            </m:e>
          </m:d>
          <m:r>
            <w:rPr>
              <w:rFonts w:ascii="Cambria Math" w:hAnsi="Cambria Math"/>
              <w:sz w:val="18"/>
            </w:rPr>
            <m:t>+</m:t>
          </m:r>
          <m:sSub>
            <m:sSubPr>
              <m:ctrlPr>
                <w:rPr>
                  <w:rFonts w:ascii="Cambria Math" w:hAnsi="Cambria Math"/>
                  <w:i/>
                  <w:sz w:val="18"/>
                </w:rPr>
              </m:ctrlPr>
            </m:sSubPr>
            <m:e>
              <m:r>
                <w:rPr>
                  <w:rFonts w:ascii="Cambria Math" w:hAnsi="Cambria Math"/>
                  <w:sz w:val="18"/>
                </w:rPr>
                <m:t>G</m:t>
              </m:r>
            </m:e>
            <m:sub>
              <m:r>
                <w:rPr>
                  <w:rFonts w:ascii="Cambria Math" w:hAnsi="Cambria Math"/>
                  <w:sz w:val="18"/>
                </w:rPr>
                <m:t>c</m:t>
              </m:r>
            </m:sub>
          </m:sSub>
          <m:r>
            <w:rPr>
              <w:rFonts w:ascii="Cambria Math" w:hAnsi="Cambria Math"/>
              <w:sz w:val="18"/>
            </w:rPr>
            <m:t xml:space="preserve">     (6)</m:t>
          </m:r>
        </m:oMath>
      </m:oMathPara>
    </w:p>
    <w:p w14:paraId="22671B90" w14:textId="77777777" w:rsidR="00FA52D2" w:rsidRPr="00843D34" w:rsidRDefault="00FA52D2" w:rsidP="006C2F03">
      <w:pPr>
        <w:spacing w:line="168" w:lineRule="auto"/>
        <w:ind w:left="-170" w:right="-170"/>
        <w:jc w:val="center"/>
        <w:rPr>
          <w:rFonts w:ascii="Cambria Math" w:hAnsi="Cambria Math"/>
          <w:sz w:val="18"/>
        </w:rPr>
      </w:pPr>
    </w:p>
    <w:p w14:paraId="3990F76A" w14:textId="3AFE5D4C" w:rsidR="001C3F01" w:rsidRPr="001C3F01" w:rsidRDefault="00AB7E61" w:rsidP="00080CFE">
      <w:pPr>
        <w:spacing w:after="220"/>
        <w:ind w:left="-170" w:right="-170" w:firstLine="289"/>
        <w:jc w:val="both"/>
        <w:rPr>
          <w:b/>
          <w:bCs/>
          <w:sz w:val="18"/>
          <w:szCs w:val="18"/>
        </w:rPr>
      </w:pPr>
      <w:r w:rsidRPr="0037014C">
        <w:rPr>
          <w:sz w:val="18"/>
          <w:szCs w:val="18"/>
        </w:rPr>
        <w:t xml:space="preserve">Thus, if a set of experiments is performed in which </w:t>
      </w:r>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c</m:t>
            </m:r>
          </m:sub>
        </m:sSub>
        <m:r>
          <w:rPr>
            <w:rFonts w:ascii="Cambria Math" w:hAnsi="Cambria Math"/>
            <w:sz w:val="18"/>
            <w:szCs w:val="18"/>
          </w:rPr>
          <m:t>/b</m:t>
        </m:r>
      </m:oMath>
      <w:r w:rsidRPr="0037014C">
        <w:rPr>
          <w:sz w:val="18"/>
          <w:szCs w:val="18"/>
        </w:rPr>
        <w:t xml:space="preserve"> and </w:t>
      </w:r>
      <m:oMath>
        <m:sSub>
          <m:sSubPr>
            <m:ctrlPr>
              <w:rPr>
                <w:rFonts w:ascii="Cambria Math" w:hAnsi="Cambria Math"/>
                <w:i/>
                <w:sz w:val="18"/>
                <w:szCs w:val="18"/>
              </w:rPr>
            </m:ctrlPr>
          </m:sSubPr>
          <m:e>
            <m:r>
              <w:rPr>
                <w:rFonts w:ascii="Cambria Math" w:hAnsi="Cambria Math"/>
                <w:sz w:val="18"/>
                <w:szCs w:val="18"/>
              </w:rPr>
              <m:t>F</m:t>
            </m:r>
          </m:e>
          <m:sub>
            <m:r>
              <w:rPr>
                <w:rFonts w:ascii="Cambria Math" w:hAnsi="Cambria Math"/>
                <w:sz w:val="18"/>
                <w:szCs w:val="18"/>
              </w:rPr>
              <m:t>t</m:t>
            </m:r>
          </m:sub>
        </m:sSub>
        <m:r>
          <w:rPr>
            <w:rFonts w:ascii="Cambria Math" w:hAnsi="Cambria Math"/>
            <w:sz w:val="18"/>
            <w:szCs w:val="18"/>
          </w:rPr>
          <m:t>/b</m:t>
        </m:r>
      </m:oMath>
      <w:r w:rsidR="00714B6C" w:rsidRPr="0037014C">
        <w:rPr>
          <w:sz w:val="18"/>
          <w:szCs w:val="18"/>
        </w:rPr>
        <w:t xml:space="preserve"> </w:t>
      </w:r>
      <w:r w:rsidR="00B06D58">
        <w:rPr>
          <w:sz w:val="18"/>
          <w:szCs w:val="18"/>
        </w:rPr>
        <w:t>are measured for</w:t>
      </w:r>
      <w:r w:rsidRPr="0037014C">
        <w:rPr>
          <w:sz w:val="18"/>
          <w:szCs w:val="18"/>
        </w:rPr>
        <w:t xml:space="preserve"> </w:t>
      </w:r>
      <w:proofErr w:type="gramStart"/>
      <w:r w:rsidR="00B06D58">
        <w:rPr>
          <w:sz w:val="18"/>
          <w:szCs w:val="18"/>
        </w:rPr>
        <w:t>varying</w:t>
      </w:r>
      <w:r w:rsidRPr="0037014C">
        <w:rPr>
          <w:sz w:val="18"/>
          <w:szCs w:val="18"/>
        </w:rPr>
        <w:t xml:space="preserve"> </w:t>
      </w:r>
      <w:proofErr w:type="gramEnd"/>
      <m:oMath>
        <m:r>
          <w:rPr>
            <w:rFonts w:ascii="Cambria Math" w:hAnsi="Cambria Math"/>
            <w:sz w:val="18"/>
            <w:szCs w:val="18"/>
          </w:rPr>
          <m:t>h</m:t>
        </m:r>
      </m:oMath>
      <w:r w:rsidR="00B06D58">
        <w:rPr>
          <w:iCs/>
          <w:sz w:val="18"/>
          <w:szCs w:val="18"/>
        </w:rPr>
        <w:t>, the</w:t>
      </w:r>
      <w:r w:rsidR="00B06D58">
        <w:rPr>
          <w:sz w:val="18"/>
          <w:szCs w:val="18"/>
        </w:rPr>
        <w:t xml:space="preserve"> </w:t>
      </w:r>
      <m:oMath>
        <m:sSub>
          <m:sSubPr>
            <m:ctrlPr>
              <w:rPr>
                <w:rFonts w:ascii="Cambria Math" w:hAnsi="Cambria Math"/>
                <w:i/>
                <w:iCs/>
                <w:sz w:val="18"/>
                <w:szCs w:val="18"/>
              </w:rPr>
            </m:ctrlPr>
          </m:sSubPr>
          <m:e>
            <m:r>
              <w:rPr>
                <w:rFonts w:ascii="Cambria Math" w:hAnsi="Cambria Math"/>
                <w:sz w:val="18"/>
                <w:szCs w:val="18"/>
              </w:rPr>
              <m:t>G</m:t>
            </m:r>
          </m:e>
          <m:sub>
            <m:r>
              <w:rPr>
                <w:rFonts w:ascii="Cambria Math" w:hAnsi="Cambria Math"/>
                <w:sz w:val="18"/>
                <w:szCs w:val="18"/>
              </w:rPr>
              <m:t>c</m:t>
            </m:r>
          </m:sub>
        </m:sSub>
      </m:oMath>
      <w:r w:rsidR="00714B6C" w:rsidRPr="0037014C">
        <w:rPr>
          <w:sz w:val="18"/>
          <w:szCs w:val="18"/>
        </w:rPr>
        <w:t xml:space="preserve"> </w:t>
      </w:r>
      <w:r w:rsidRPr="0037014C">
        <w:rPr>
          <w:sz w:val="18"/>
          <w:szCs w:val="18"/>
        </w:rPr>
        <w:t xml:space="preserve">and </w:t>
      </w:r>
      <m:oMath>
        <m:sSub>
          <m:sSubPr>
            <m:ctrlPr>
              <w:rPr>
                <w:rFonts w:ascii="Cambria Math" w:hAnsi="Cambria Math"/>
                <w:i/>
                <w:sz w:val="18"/>
                <w:szCs w:val="18"/>
              </w:rPr>
            </m:ctrlPr>
          </m:sSubPr>
          <m:e>
            <m:r>
              <w:rPr>
                <w:rFonts w:ascii="Cambria Math" w:hAnsi="Cambria Math"/>
                <w:sz w:val="18"/>
                <w:szCs w:val="18"/>
              </w:rPr>
              <m:t>σ</m:t>
            </m:r>
          </m:e>
          <m:sub>
            <m:r>
              <w:rPr>
                <w:rFonts w:ascii="Cambria Math" w:hAnsi="Cambria Math"/>
                <w:sz w:val="18"/>
                <w:szCs w:val="18"/>
              </w:rPr>
              <m:t>Y</m:t>
            </m:r>
          </m:sub>
        </m:sSub>
      </m:oMath>
      <w:r w:rsidRPr="0037014C">
        <w:rPr>
          <w:sz w:val="18"/>
          <w:szCs w:val="18"/>
        </w:rPr>
        <w:t xml:space="preserve"> may be found by plotting </w:t>
      </w:r>
      <m:oMath>
        <m:d>
          <m:dPr>
            <m:ctrlPr>
              <w:rPr>
                <w:rFonts w:ascii="Cambria Math" w:hAnsi="Cambria Math"/>
                <w:i/>
                <w:sz w:val="20"/>
                <w:szCs w:val="18"/>
              </w:rPr>
            </m:ctrlPr>
          </m:dPr>
          <m:e>
            <m:f>
              <m:fPr>
                <m:ctrlPr>
                  <w:rPr>
                    <w:rFonts w:ascii="Cambria Math" w:hAnsi="Cambria Math"/>
                    <w:i/>
                    <w:sz w:val="20"/>
                    <w:szCs w:val="18"/>
                  </w:rPr>
                </m:ctrlPr>
              </m:fPr>
              <m:num>
                <m:sSub>
                  <m:sSubPr>
                    <m:ctrlPr>
                      <w:rPr>
                        <w:rFonts w:ascii="Cambria Math" w:hAnsi="Cambria Math"/>
                        <w:i/>
                        <w:sz w:val="20"/>
                        <w:szCs w:val="18"/>
                      </w:rPr>
                    </m:ctrlPr>
                  </m:sSubPr>
                  <m:e>
                    <m:r>
                      <w:rPr>
                        <w:rFonts w:ascii="Cambria Math" w:hAnsi="Cambria Math"/>
                        <w:sz w:val="20"/>
                        <w:szCs w:val="18"/>
                      </w:rPr>
                      <m:t>F</m:t>
                    </m:r>
                  </m:e>
                  <m:sub>
                    <m:r>
                      <w:rPr>
                        <w:rFonts w:ascii="Cambria Math" w:hAnsi="Cambria Math"/>
                        <w:sz w:val="20"/>
                        <w:szCs w:val="18"/>
                      </w:rPr>
                      <m:t>c</m:t>
                    </m:r>
                  </m:sub>
                </m:sSub>
              </m:num>
              <m:den>
                <m:r>
                  <w:rPr>
                    <w:rFonts w:ascii="Cambria Math" w:hAnsi="Cambria Math"/>
                    <w:sz w:val="20"/>
                    <w:szCs w:val="18"/>
                  </w:rPr>
                  <m:t>b</m:t>
                </m:r>
              </m:den>
            </m:f>
            <m:r>
              <w:rPr>
                <w:rFonts w:ascii="Cambria Math" w:hAnsi="Cambria Math"/>
                <w:sz w:val="20"/>
                <w:szCs w:val="18"/>
              </w:rPr>
              <m:t>-</m:t>
            </m:r>
            <m:f>
              <m:fPr>
                <m:ctrlPr>
                  <w:rPr>
                    <w:rFonts w:ascii="Cambria Math" w:hAnsi="Cambria Math"/>
                    <w:i/>
                    <w:sz w:val="20"/>
                    <w:szCs w:val="18"/>
                  </w:rPr>
                </m:ctrlPr>
              </m:fPr>
              <m:num>
                <m:sSub>
                  <m:sSubPr>
                    <m:ctrlPr>
                      <w:rPr>
                        <w:rFonts w:ascii="Cambria Math" w:hAnsi="Cambria Math"/>
                        <w:i/>
                        <w:sz w:val="20"/>
                        <w:szCs w:val="18"/>
                      </w:rPr>
                    </m:ctrlPr>
                  </m:sSubPr>
                  <m:e>
                    <m:r>
                      <w:rPr>
                        <w:rFonts w:ascii="Cambria Math" w:hAnsi="Cambria Math"/>
                        <w:sz w:val="20"/>
                        <w:szCs w:val="18"/>
                      </w:rPr>
                      <m:t>F</m:t>
                    </m:r>
                  </m:e>
                  <m:sub>
                    <m:r>
                      <w:rPr>
                        <w:rFonts w:ascii="Cambria Math" w:hAnsi="Cambria Math"/>
                        <w:sz w:val="20"/>
                        <w:szCs w:val="18"/>
                      </w:rPr>
                      <m:t>t</m:t>
                    </m:r>
                  </m:sub>
                </m:sSub>
              </m:num>
              <m:den>
                <m:r>
                  <w:rPr>
                    <w:rFonts w:ascii="Cambria Math" w:hAnsi="Cambria Math"/>
                    <w:sz w:val="20"/>
                    <w:szCs w:val="18"/>
                  </w:rPr>
                  <m:t>b</m:t>
                </m:r>
              </m:den>
            </m:f>
            <m:func>
              <m:funcPr>
                <m:ctrlPr>
                  <w:rPr>
                    <w:rFonts w:ascii="Cambria Math" w:hAnsi="Cambria Math"/>
                    <w:i/>
                    <w:sz w:val="20"/>
                    <w:szCs w:val="18"/>
                  </w:rPr>
                </m:ctrlPr>
              </m:funcPr>
              <m:fName>
                <m:r>
                  <m:rPr>
                    <m:sty m:val="p"/>
                  </m:rPr>
                  <w:rPr>
                    <w:rFonts w:ascii="Cambria Math" w:hAnsi="Cambria Math"/>
                    <w:sz w:val="20"/>
                    <w:szCs w:val="18"/>
                  </w:rPr>
                  <m:t>tan</m:t>
                </m:r>
              </m:fName>
              <m:e>
                <m:r>
                  <w:rPr>
                    <w:rFonts w:ascii="Cambria Math" w:hAnsi="Cambria Math"/>
                    <w:i/>
                    <w:color w:val="000000" w:themeColor="text1"/>
                    <w:sz w:val="20"/>
                    <w:szCs w:val="18"/>
                  </w:rPr>
                  <w:sym w:font="Symbol" w:char="F066"/>
                </m:r>
              </m:e>
            </m:func>
          </m:e>
        </m:d>
      </m:oMath>
      <w:r w:rsidRPr="0037014C">
        <w:rPr>
          <w:sz w:val="18"/>
          <w:szCs w:val="18"/>
        </w:rPr>
        <w:t xml:space="preserve"> versus</w:t>
      </w:r>
      <w:r w:rsidR="00B06D58">
        <w:rPr>
          <w:sz w:val="20"/>
          <w:szCs w:val="18"/>
        </w:rPr>
        <w:t xml:space="preserve"> </w:t>
      </w:r>
      <m:oMath>
        <m:f>
          <m:fPr>
            <m:ctrlPr>
              <w:rPr>
                <w:rFonts w:ascii="Cambria Math" w:hAnsi="Cambria Math"/>
                <w:i/>
                <w:sz w:val="20"/>
                <w:szCs w:val="18"/>
              </w:rPr>
            </m:ctrlPr>
          </m:fPr>
          <m:num>
            <m:r>
              <w:rPr>
                <w:rFonts w:ascii="Cambria Math" w:hAnsi="Cambria Math"/>
                <w:sz w:val="20"/>
                <w:szCs w:val="18"/>
              </w:rPr>
              <m:t>h</m:t>
            </m:r>
          </m:num>
          <m:den>
            <m:r>
              <w:rPr>
                <w:rFonts w:ascii="Cambria Math" w:hAnsi="Cambria Math"/>
                <w:sz w:val="20"/>
                <w:szCs w:val="18"/>
              </w:rPr>
              <m:t>2</m:t>
            </m:r>
          </m:den>
        </m:f>
        <m:d>
          <m:dPr>
            <m:ctrlPr>
              <w:rPr>
                <w:rFonts w:ascii="Cambria Math" w:hAnsi="Cambria Math"/>
                <w:i/>
                <w:sz w:val="20"/>
                <w:szCs w:val="18"/>
              </w:rPr>
            </m:ctrlPr>
          </m:dPr>
          <m:e>
            <m:func>
              <m:funcPr>
                <m:ctrlPr>
                  <w:rPr>
                    <w:rFonts w:ascii="Cambria Math" w:hAnsi="Cambria Math"/>
                    <w:i/>
                    <w:sz w:val="20"/>
                    <w:szCs w:val="18"/>
                  </w:rPr>
                </m:ctrlPr>
              </m:funcPr>
              <m:fName>
                <m:r>
                  <m:rPr>
                    <m:sty m:val="p"/>
                  </m:rPr>
                  <w:rPr>
                    <w:rFonts w:ascii="Cambria Math" w:hAnsi="Cambria Math"/>
                    <w:sz w:val="20"/>
                    <w:szCs w:val="18"/>
                  </w:rPr>
                  <m:t>tan</m:t>
                </m:r>
              </m:fName>
              <m:e>
                <m:r>
                  <w:rPr>
                    <w:rFonts w:ascii="Cambria Math" w:hAnsi="Cambria Math"/>
                    <w:i/>
                    <w:color w:val="000000" w:themeColor="text1"/>
                    <w:sz w:val="20"/>
                    <w:szCs w:val="18"/>
                  </w:rPr>
                  <w:sym w:font="Symbol" w:char="F066"/>
                </m:r>
              </m:e>
            </m:func>
            <m:r>
              <w:rPr>
                <w:rFonts w:ascii="Cambria Math" w:hAnsi="Cambria Math"/>
                <w:sz w:val="20"/>
                <w:szCs w:val="18"/>
              </w:rPr>
              <m:t>+</m:t>
            </m:r>
            <m:f>
              <m:fPr>
                <m:ctrlPr>
                  <w:rPr>
                    <w:rFonts w:ascii="Cambria Math" w:hAnsi="Cambria Math"/>
                    <w:i/>
                    <w:sz w:val="20"/>
                    <w:szCs w:val="18"/>
                  </w:rPr>
                </m:ctrlPr>
              </m:fPr>
              <m:num>
                <m:r>
                  <w:rPr>
                    <w:rFonts w:ascii="Cambria Math" w:hAnsi="Cambria Math"/>
                    <w:sz w:val="20"/>
                    <w:szCs w:val="18"/>
                  </w:rPr>
                  <m:t>1</m:t>
                </m:r>
              </m:num>
              <m:den>
                <m:func>
                  <m:funcPr>
                    <m:ctrlPr>
                      <w:rPr>
                        <w:rFonts w:ascii="Cambria Math" w:hAnsi="Cambria Math"/>
                        <w:i/>
                        <w:sz w:val="20"/>
                        <w:szCs w:val="18"/>
                      </w:rPr>
                    </m:ctrlPr>
                  </m:funcPr>
                  <m:fName>
                    <m:r>
                      <m:rPr>
                        <m:sty m:val="p"/>
                      </m:rPr>
                      <w:rPr>
                        <w:rFonts w:ascii="Cambria Math" w:hAnsi="Cambria Math"/>
                        <w:sz w:val="20"/>
                        <w:szCs w:val="18"/>
                      </w:rPr>
                      <m:t>tan</m:t>
                    </m:r>
                  </m:fName>
                  <m:e>
                    <m:r>
                      <w:rPr>
                        <w:rFonts w:ascii="Cambria Math" w:hAnsi="Cambria Math"/>
                        <w:i/>
                        <w:color w:val="000000" w:themeColor="text1"/>
                        <w:sz w:val="20"/>
                        <w:szCs w:val="18"/>
                      </w:rPr>
                      <w:sym w:font="Symbol" w:char="F066"/>
                    </m:r>
                  </m:e>
                </m:func>
              </m:den>
            </m:f>
          </m:e>
        </m:d>
      </m:oMath>
      <w:r w:rsidR="007368D1">
        <w:rPr>
          <w:sz w:val="18"/>
          <w:szCs w:val="18"/>
        </w:rPr>
        <w:t xml:space="preserve">. </w:t>
      </w:r>
      <w:r w:rsidRPr="0037014C">
        <w:rPr>
          <w:sz w:val="18"/>
          <w:szCs w:val="18"/>
        </w:rPr>
        <w:t>The value</w:t>
      </w:r>
      <w:r w:rsidR="0071185B">
        <w:rPr>
          <w:sz w:val="18"/>
          <w:szCs w:val="18"/>
        </w:rPr>
        <w:t>s</w:t>
      </w:r>
      <w:r w:rsidRPr="0037014C">
        <w:rPr>
          <w:sz w:val="18"/>
          <w:szCs w:val="18"/>
        </w:rPr>
        <w:t xml:space="preserve"> </w:t>
      </w:r>
      <m:oMath>
        <m:sSub>
          <m:sSubPr>
            <m:ctrlPr>
              <w:rPr>
                <w:rFonts w:ascii="Cambria Math" w:hAnsi="Cambria Math"/>
                <w:i/>
                <w:sz w:val="18"/>
                <w:szCs w:val="18"/>
              </w:rPr>
            </m:ctrlPr>
          </m:sSubPr>
          <m:e>
            <m:r>
              <w:rPr>
                <w:rFonts w:ascii="Cambria Math" w:hAnsi="Cambria Math"/>
                <w:sz w:val="18"/>
                <w:szCs w:val="18"/>
              </w:rPr>
              <m:t>σ</m:t>
            </m:r>
          </m:e>
          <m:sub>
            <m:r>
              <w:rPr>
                <w:rFonts w:ascii="Cambria Math" w:hAnsi="Cambria Math"/>
                <w:sz w:val="18"/>
                <w:szCs w:val="18"/>
              </w:rPr>
              <m:t>Y</m:t>
            </m:r>
          </m:sub>
        </m:sSub>
        <m:r>
          <w:rPr>
            <w:rFonts w:ascii="Cambria Math" w:hAnsi="Cambria Math"/>
            <w:sz w:val="18"/>
            <w:szCs w:val="18"/>
          </w:rPr>
          <m:t xml:space="preserve">, </m:t>
        </m:r>
        <m:sSub>
          <m:sSubPr>
            <m:ctrlPr>
              <w:rPr>
                <w:rFonts w:ascii="Cambria Math" w:hAnsi="Cambria Math"/>
                <w:i/>
                <w:iCs/>
                <w:sz w:val="18"/>
                <w:szCs w:val="18"/>
              </w:rPr>
            </m:ctrlPr>
          </m:sSubPr>
          <m:e>
            <m:r>
              <w:rPr>
                <w:rFonts w:ascii="Cambria Math" w:hAnsi="Cambria Math"/>
                <w:sz w:val="18"/>
                <w:szCs w:val="18"/>
              </w:rPr>
              <m:t>G</m:t>
            </m:r>
          </m:e>
          <m:sub>
            <m:r>
              <w:rPr>
                <w:rFonts w:ascii="Cambria Math" w:hAnsi="Cambria Math"/>
                <w:sz w:val="18"/>
                <w:szCs w:val="18"/>
              </w:rPr>
              <m:t>c</m:t>
            </m:r>
          </m:sub>
        </m:sSub>
        <m:r>
          <w:rPr>
            <w:rFonts w:ascii="Cambria Math" w:hAnsi="Cambria Math"/>
            <w:sz w:val="18"/>
            <w:szCs w:val="18"/>
          </w:rPr>
          <m:t xml:space="preserve"> </m:t>
        </m:r>
      </m:oMath>
      <w:r w:rsidR="0071185B">
        <w:rPr>
          <w:sz w:val="18"/>
          <w:szCs w:val="18"/>
        </w:rPr>
        <w:t>correspond</w:t>
      </w:r>
      <w:r w:rsidRPr="0037014C">
        <w:rPr>
          <w:sz w:val="18"/>
          <w:szCs w:val="18"/>
        </w:rPr>
        <w:t xml:space="preserve"> to the slope</w:t>
      </w:r>
      <w:r w:rsidR="009D6E11">
        <w:rPr>
          <w:sz w:val="18"/>
          <w:szCs w:val="18"/>
        </w:rPr>
        <w:t xml:space="preserve"> </w:t>
      </w:r>
      <w:r w:rsidR="0071185B">
        <w:rPr>
          <w:sz w:val="18"/>
          <w:szCs w:val="18"/>
        </w:rPr>
        <w:t xml:space="preserve">and </w:t>
      </w:r>
      <w:r w:rsidRPr="0037014C">
        <w:rPr>
          <w:sz w:val="18"/>
          <w:szCs w:val="18"/>
        </w:rPr>
        <w:t>the Y-intercept of the linear fit</w:t>
      </w:r>
      <w:r w:rsidR="0071185B">
        <w:rPr>
          <w:sz w:val="18"/>
          <w:szCs w:val="18"/>
        </w:rPr>
        <w:t>, respectively</w:t>
      </w:r>
      <w:r w:rsidRPr="0037014C">
        <w:rPr>
          <w:sz w:val="18"/>
          <w:szCs w:val="18"/>
        </w:rPr>
        <w:t xml:space="preserve">.  </w:t>
      </w:r>
    </w:p>
    <w:p w14:paraId="112DC567" w14:textId="56102730" w:rsidR="00157E31" w:rsidRDefault="00157E31" w:rsidP="00157E31">
      <w:pPr>
        <w:spacing w:line="120" w:lineRule="auto"/>
        <w:rPr>
          <w:b/>
          <w:bCs/>
          <w:sz w:val="20"/>
          <w:szCs w:val="22"/>
        </w:rPr>
      </w:pPr>
    </w:p>
    <w:p w14:paraId="043A01F9" w14:textId="77777777" w:rsidR="00080CFE" w:rsidRDefault="00080CFE" w:rsidP="00157E31">
      <w:pPr>
        <w:spacing w:line="120" w:lineRule="auto"/>
        <w:rPr>
          <w:b/>
          <w:bCs/>
          <w:sz w:val="20"/>
          <w:szCs w:val="22"/>
        </w:rPr>
      </w:pPr>
    </w:p>
    <w:p w14:paraId="2033E335" w14:textId="77777777" w:rsidR="0065689F" w:rsidRDefault="0065689F" w:rsidP="0065689F">
      <w:pPr>
        <w:ind w:right="-170"/>
        <w:rPr>
          <w:b/>
          <w:bCs/>
          <w:sz w:val="20"/>
          <w:szCs w:val="22"/>
        </w:rPr>
      </w:pPr>
    </w:p>
    <w:p w14:paraId="27CA11C1" w14:textId="77777777" w:rsidR="0065689F" w:rsidRDefault="0065689F" w:rsidP="0065689F">
      <w:pPr>
        <w:ind w:left="-170" w:right="-170"/>
        <w:rPr>
          <w:b/>
          <w:bCs/>
          <w:sz w:val="20"/>
          <w:szCs w:val="22"/>
        </w:rPr>
      </w:pPr>
      <w:proofErr w:type="gramStart"/>
      <w:r w:rsidRPr="006A2297">
        <w:rPr>
          <w:b/>
          <w:bCs/>
          <w:sz w:val="20"/>
          <w:szCs w:val="22"/>
        </w:rPr>
        <w:t xml:space="preserve">3 </w:t>
      </w:r>
      <w:r>
        <w:rPr>
          <w:b/>
          <w:bCs/>
          <w:sz w:val="20"/>
          <w:szCs w:val="22"/>
        </w:rPr>
        <w:t xml:space="preserve"> </w:t>
      </w:r>
      <w:r w:rsidRPr="006A2297">
        <w:rPr>
          <w:b/>
          <w:bCs/>
          <w:sz w:val="20"/>
          <w:szCs w:val="22"/>
        </w:rPr>
        <w:t>EXPERIMENTAL</w:t>
      </w:r>
      <w:proofErr w:type="gramEnd"/>
    </w:p>
    <w:p w14:paraId="1FA5696C" w14:textId="77777777" w:rsidR="0065689F" w:rsidRDefault="0065689F" w:rsidP="0065689F">
      <w:pPr>
        <w:ind w:left="-170" w:right="-170"/>
        <w:rPr>
          <w:b/>
          <w:bCs/>
          <w:sz w:val="20"/>
          <w:szCs w:val="22"/>
        </w:rPr>
      </w:pPr>
    </w:p>
    <w:p w14:paraId="492E01C3" w14:textId="05066B30" w:rsidR="00605A02" w:rsidRDefault="00607399" w:rsidP="00605A02">
      <w:pPr>
        <w:spacing w:line="360" w:lineRule="auto"/>
        <w:ind w:left="-170" w:right="-170"/>
        <w:rPr>
          <w:bCs/>
          <w:i/>
          <w:sz w:val="20"/>
          <w:szCs w:val="22"/>
        </w:rPr>
      </w:pPr>
      <w:r w:rsidRPr="006A2297">
        <w:rPr>
          <w:bCs/>
          <w:i/>
          <w:sz w:val="20"/>
          <w:szCs w:val="22"/>
        </w:rPr>
        <w:t xml:space="preserve">3.1 </w:t>
      </w:r>
      <w:r w:rsidR="006963A6" w:rsidRPr="006A2297">
        <w:rPr>
          <w:bCs/>
          <w:i/>
          <w:sz w:val="20"/>
          <w:szCs w:val="22"/>
        </w:rPr>
        <w:t>M</w:t>
      </w:r>
      <w:r w:rsidR="00392CD9">
        <w:rPr>
          <w:bCs/>
          <w:i/>
          <w:sz w:val="20"/>
          <w:szCs w:val="22"/>
        </w:rPr>
        <w:t>aterial</w:t>
      </w:r>
    </w:p>
    <w:p w14:paraId="0EBB2267" w14:textId="7376707F" w:rsidR="00E06BAF" w:rsidRDefault="00605A02" w:rsidP="00605A02">
      <w:pPr>
        <w:ind w:left="-170" w:right="-170"/>
        <w:jc w:val="both"/>
        <w:rPr>
          <w:bCs/>
          <w:sz w:val="18"/>
          <w:szCs w:val="22"/>
        </w:rPr>
      </w:pPr>
      <w:r>
        <w:rPr>
          <w:sz w:val="18"/>
          <w:szCs w:val="22"/>
        </w:rPr>
        <w:t xml:space="preserve">    </w:t>
      </w:r>
      <w:r w:rsidR="00E06BAF" w:rsidRPr="00EB6D29">
        <w:rPr>
          <w:sz w:val="18"/>
          <w:szCs w:val="22"/>
        </w:rPr>
        <w:t xml:space="preserve">Samples were provided in sheet and square section </w:t>
      </w:r>
      <w:proofErr w:type="spellStart"/>
      <w:r w:rsidR="00E06BAF" w:rsidRPr="00EB6D29">
        <w:rPr>
          <w:sz w:val="18"/>
          <w:szCs w:val="22"/>
        </w:rPr>
        <w:t>extrudates</w:t>
      </w:r>
      <w:proofErr w:type="spellEnd"/>
      <w:r w:rsidR="00E06BAF" w:rsidRPr="00EB6D29">
        <w:rPr>
          <w:sz w:val="18"/>
          <w:szCs w:val="22"/>
        </w:rPr>
        <w:t xml:space="preserve"> by Mars </w:t>
      </w:r>
      <w:proofErr w:type="spellStart"/>
      <w:r w:rsidR="00E06BAF" w:rsidRPr="00EB6D29">
        <w:rPr>
          <w:sz w:val="18"/>
          <w:szCs w:val="22"/>
        </w:rPr>
        <w:t>Petcare</w:t>
      </w:r>
      <w:proofErr w:type="spellEnd"/>
      <w:r w:rsidR="00E06BAF" w:rsidRPr="00EB6D29">
        <w:rPr>
          <w:sz w:val="18"/>
          <w:szCs w:val="22"/>
        </w:rPr>
        <w:t xml:space="preserve"> Leicester UK, from which sixty </w:t>
      </w:r>
      <w:r w:rsidR="004612D0" w:rsidRPr="00EB6D29">
        <w:rPr>
          <w:sz w:val="18"/>
          <w:szCs w:val="22"/>
        </w:rPr>
        <w:t xml:space="preserve">and ten </w:t>
      </w:r>
      <w:r w:rsidR="00E06BAF" w:rsidRPr="00EB6D29">
        <w:rPr>
          <w:sz w:val="18"/>
          <w:szCs w:val="22"/>
        </w:rPr>
        <w:t xml:space="preserve">specimens were </w:t>
      </w:r>
      <w:r w:rsidR="00197682" w:rsidRPr="00EB6D29">
        <w:rPr>
          <w:sz w:val="18"/>
          <w:szCs w:val="22"/>
        </w:rPr>
        <w:t>shaped</w:t>
      </w:r>
      <w:r w:rsidR="00E06BAF" w:rsidRPr="00EB6D29">
        <w:rPr>
          <w:sz w:val="18"/>
          <w:szCs w:val="22"/>
        </w:rPr>
        <w:t xml:space="preserve"> for the EWF and cutting test</w:t>
      </w:r>
      <w:r w:rsidR="004612D0" w:rsidRPr="00EB6D29">
        <w:rPr>
          <w:sz w:val="18"/>
          <w:szCs w:val="22"/>
        </w:rPr>
        <w:t>s</w:t>
      </w:r>
      <w:r w:rsidR="00E06BAF" w:rsidRPr="00EB6D29">
        <w:rPr>
          <w:sz w:val="18"/>
          <w:szCs w:val="22"/>
        </w:rPr>
        <w:t xml:space="preserve">, respectively. The starch blend included crude fibres (200-500 µm) at less than 5% w/w </w:t>
      </w:r>
      <w:r w:rsidR="00D501A4" w:rsidRPr="00EB6D29">
        <w:rPr>
          <w:sz w:val="18"/>
          <w:szCs w:val="22"/>
        </w:rPr>
        <w:t>and</w:t>
      </w:r>
      <w:r w:rsidR="00E06BAF" w:rsidRPr="00EB6D29">
        <w:rPr>
          <w:sz w:val="18"/>
          <w:szCs w:val="22"/>
        </w:rPr>
        <w:t xml:space="preserve"> proteins at less than 4% w/w, to form a fibre reinforced bio-polymer with </w:t>
      </w:r>
      <w:r w:rsidR="00D501A4" w:rsidRPr="00EB6D29">
        <w:rPr>
          <w:sz w:val="18"/>
          <w:szCs w:val="22"/>
        </w:rPr>
        <w:t>an</w:t>
      </w:r>
      <w:r w:rsidR="001A64B6" w:rsidRPr="00EB6D29">
        <w:rPr>
          <w:sz w:val="18"/>
          <w:szCs w:val="22"/>
        </w:rPr>
        <w:t xml:space="preserve"> </w:t>
      </w:r>
      <w:r w:rsidR="00E06BAF" w:rsidRPr="00EB6D29">
        <w:rPr>
          <w:sz w:val="18"/>
          <w:szCs w:val="22"/>
        </w:rPr>
        <w:t>amorphous matrix</w:t>
      </w:r>
      <w:r w:rsidR="00D501A4" w:rsidRPr="00EB6D29">
        <w:rPr>
          <w:sz w:val="18"/>
          <w:szCs w:val="22"/>
        </w:rPr>
        <w:t xml:space="preserve"> of gelatinized starch</w:t>
      </w:r>
      <w:r w:rsidR="00E06BAF" w:rsidRPr="00EB6D29">
        <w:rPr>
          <w:sz w:val="18"/>
          <w:szCs w:val="22"/>
        </w:rPr>
        <w:t xml:space="preserve"> </w:t>
      </w:r>
      <w:r w:rsidR="00E06BAF" w:rsidRPr="00EB6D29">
        <w:rPr>
          <w:color w:val="002060"/>
          <w:sz w:val="18"/>
          <w:szCs w:val="22"/>
        </w:rPr>
        <w:fldChar w:fldCharType="begin"/>
      </w:r>
      <w:r w:rsidR="004612D0" w:rsidRPr="00EB6D29">
        <w:rPr>
          <w:color w:val="002060"/>
          <w:sz w:val="18"/>
          <w:szCs w:val="22"/>
        </w:rPr>
        <w:instrText xml:space="preserve"> ADDIN EN.CITE &lt;EndNote&gt;&lt;Cite&gt;&lt;Author&gt;Moscicki&lt;/Author&gt;&lt;Year&gt;2013&lt;/Year&gt;&lt;RecNum&gt;2358&lt;/RecNum&gt;&lt;DisplayText&gt;[36]&lt;/DisplayText&gt;&lt;record&gt;&lt;rec-number&gt;2358&lt;/rec-number&gt;&lt;foreign-keys&gt;&lt;key app="EN" db-id="50wxdpzd9vd5r7e9t5b595djrfpttrxw9avp" timestamp="1455640336"&gt;2358&lt;/key&gt;&lt;/foreign-keys&gt;&lt;ref-type name="Book"&gt;6&lt;/ref-type&gt;&lt;contributors&gt;&lt;authors&gt;&lt;author&gt;L. Moscicki&lt;/author&gt;&lt;author&gt;M. Mitrus&lt;/author&gt;&lt;author&gt;A. Wojtowicz&lt;/author&gt;&lt;author&gt;T. Oniszczuk&lt;/author&gt;&lt;author&gt;A. Rejak&lt;/author&gt;&lt;/authors&gt;&lt;/contributors&gt;&lt;titles&gt;&lt;title&gt;Extrusion-Cooking of Starch&lt;/title&gt;&lt;secondary-title&gt;Advances in Agrophysical Research&lt;/secondary-title&gt;&lt;/titles&gt;&lt;dates&gt;&lt;year&gt;2013&lt;/year&gt;&lt;pub-dates&gt;&lt;date&gt;2013-07-31&lt;/date&gt;&lt;/pub-dates&gt;&lt;/dates&gt;&lt;urls&gt;&lt;related-urls&gt;&lt;url&gt;http://www.intechopen.com/books/export/citation/EndNote/advances-in-agrophysical-research/extrusion-cooking-of-starch&lt;/url&gt;&lt;/related-urls&gt;&lt;/urls&gt;&lt;electronic-resource-num&gt;39936&lt;/electronic-resource-num&gt;&lt;/record&gt;&lt;/Cite&gt;&lt;/EndNote&gt;</w:instrText>
      </w:r>
      <w:r w:rsidR="00E06BAF" w:rsidRPr="00EB6D29">
        <w:rPr>
          <w:color w:val="002060"/>
          <w:sz w:val="18"/>
          <w:szCs w:val="22"/>
        </w:rPr>
        <w:fldChar w:fldCharType="separate"/>
      </w:r>
      <w:r w:rsidR="004612D0" w:rsidRPr="00EB6D29">
        <w:rPr>
          <w:noProof/>
          <w:color w:val="002060"/>
          <w:sz w:val="18"/>
          <w:szCs w:val="22"/>
        </w:rPr>
        <w:t>[36]</w:t>
      </w:r>
      <w:r w:rsidR="00E06BAF" w:rsidRPr="00EB6D29">
        <w:rPr>
          <w:color w:val="002060"/>
          <w:sz w:val="18"/>
          <w:szCs w:val="22"/>
        </w:rPr>
        <w:fldChar w:fldCharType="end"/>
      </w:r>
      <w:r w:rsidR="00E06BAF" w:rsidRPr="00EB6D29">
        <w:rPr>
          <w:sz w:val="18"/>
          <w:szCs w:val="22"/>
        </w:rPr>
        <w:t xml:space="preserve">. A degree of alignment of the fibrous phase to the extrusion direction (principal fibre orientation axis) was revealed by in-situ SEM tensile tests </w:t>
      </w:r>
      <w:r w:rsidR="00E06BAF" w:rsidRPr="00EB6D29">
        <w:rPr>
          <w:color w:val="000000" w:themeColor="text1"/>
          <w:sz w:val="18"/>
          <w:szCs w:val="18"/>
        </w:rPr>
        <w:t>(10 kV, 56.8 mm, x60),</w:t>
      </w:r>
      <w:r w:rsidR="00E06BAF" w:rsidRPr="00EB6D29">
        <w:rPr>
          <w:color w:val="000000" w:themeColor="text1"/>
          <w:sz w:val="18"/>
          <w:szCs w:val="22"/>
        </w:rPr>
        <w:t xml:space="preserve"> </w:t>
      </w:r>
      <w:r w:rsidR="00E06BAF" w:rsidRPr="00EB6D29">
        <w:rPr>
          <w:sz w:val="18"/>
          <w:szCs w:val="22"/>
        </w:rPr>
        <w:t>where different fibre pull-out lengths were observed when the material was stretched to failure in two principal directions (</w:t>
      </w:r>
      <w:r w:rsidR="00E06BAF" w:rsidRPr="00EB6D29">
        <w:rPr>
          <w:color w:val="002060"/>
          <w:sz w:val="18"/>
          <w:szCs w:val="22"/>
        </w:rPr>
        <w:t>Figure 2</w:t>
      </w:r>
      <w:r w:rsidR="00E06BAF" w:rsidRPr="00EB6D29">
        <w:rPr>
          <w:sz w:val="18"/>
          <w:szCs w:val="22"/>
        </w:rPr>
        <w:t>). However, the results from the</w:t>
      </w:r>
      <w:r w:rsidR="00486E26" w:rsidRPr="00EB6D29">
        <w:rPr>
          <w:sz w:val="18"/>
          <w:szCs w:val="22"/>
        </w:rPr>
        <w:t>se</w:t>
      </w:r>
      <w:r w:rsidR="00E06BAF" w:rsidRPr="00EB6D29">
        <w:rPr>
          <w:sz w:val="18"/>
          <w:szCs w:val="22"/>
        </w:rPr>
        <w:t xml:space="preserve"> tests (not </w:t>
      </w:r>
      <w:r w:rsidR="001D6C4E" w:rsidRPr="00EB6D29">
        <w:rPr>
          <w:sz w:val="18"/>
          <w:szCs w:val="22"/>
        </w:rPr>
        <w:t>presented</w:t>
      </w:r>
      <w:r w:rsidR="00E06BAF" w:rsidRPr="00EB6D29">
        <w:rPr>
          <w:sz w:val="18"/>
          <w:szCs w:val="22"/>
        </w:rPr>
        <w:t xml:space="preserve">) </w:t>
      </w:r>
      <w:r w:rsidR="001A64B6" w:rsidRPr="00EB6D29">
        <w:rPr>
          <w:sz w:val="18"/>
          <w:szCs w:val="22"/>
        </w:rPr>
        <w:t>indicate</w:t>
      </w:r>
      <w:r w:rsidR="00AF0F8D" w:rsidRPr="00EB6D29">
        <w:rPr>
          <w:sz w:val="18"/>
          <w:szCs w:val="22"/>
        </w:rPr>
        <w:t>d</w:t>
      </w:r>
      <w:r w:rsidR="00E06BAF" w:rsidRPr="00EB6D29">
        <w:rPr>
          <w:sz w:val="18"/>
          <w:szCs w:val="22"/>
        </w:rPr>
        <w:t xml:space="preserve"> that the effect of the fibre orientation is minimal on the load-displacement</w:t>
      </w:r>
      <w:r w:rsidR="001A64B6" w:rsidRPr="00EB6D29">
        <w:rPr>
          <w:sz w:val="18"/>
          <w:szCs w:val="22"/>
        </w:rPr>
        <w:t xml:space="preserve"> trace so that a homogeneous,</w:t>
      </w:r>
      <w:r w:rsidR="00E06BAF" w:rsidRPr="00EB6D29">
        <w:rPr>
          <w:sz w:val="18"/>
          <w:szCs w:val="22"/>
        </w:rPr>
        <w:t xml:space="preserve"> isotropic material may be assumed </w:t>
      </w:r>
      <w:r w:rsidR="00E06BAF" w:rsidRPr="00734312">
        <w:rPr>
          <w:color w:val="002060"/>
          <w:sz w:val="18"/>
          <w:szCs w:val="22"/>
        </w:rPr>
        <w:fldChar w:fldCharType="begin"/>
      </w:r>
      <w:r w:rsidR="004612D0" w:rsidRPr="00734312">
        <w:rPr>
          <w:color w:val="002060"/>
          <w:sz w:val="18"/>
          <w:szCs w:val="22"/>
        </w:rPr>
        <w:instrText xml:space="preserve"> ADDIN EN.CITE &lt;EndNote&gt;&lt;Cite&gt;&lt;Author&gt;Matthews&lt;/Author&gt;&lt;Year&gt;1999&lt;/Year&gt;&lt;RecNum&gt;2393&lt;/RecNum&gt;&lt;DisplayText&gt;[37]&lt;/DisplayText&gt;&lt;record&gt;&lt;rec-number&gt;2393&lt;/rec-number&gt;&lt;foreign-keys&gt;&lt;key app="EN" db-id="50wxdpzd9vd5r7e9t5b595djrfpttrxw9avp" timestamp="1456498098"&gt;2393&lt;/key&gt;&lt;/foreign-keys&gt;&lt;ref-type name="Book"&gt;6&lt;/ref-type&gt;&lt;contributors&gt;&lt;authors&gt;&lt;author&gt;Matthews, Frank L&lt;/author&gt;&lt;author&gt;Rawlings, Rees D&lt;/author&gt;&lt;/authors&gt;&lt;/contributors&gt;&lt;titles&gt;&lt;title&gt;Composite materials: engineering and science&lt;/title&gt;&lt;/titles&gt;&lt;dates&gt;&lt;year&gt;1999&lt;/year&gt;&lt;/dates&gt;&lt;publisher&gt;Elsevier&lt;/publisher&gt;&lt;isbn&gt;184569855X&lt;/isbn&gt;&lt;urls&gt;&lt;/urls&gt;&lt;/record&gt;&lt;/Cite&gt;&lt;/EndNote&gt;</w:instrText>
      </w:r>
      <w:r w:rsidR="00E06BAF" w:rsidRPr="00734312">
        <w:rPr>
          <w:color w:val="002060"/>
          <w:sz w:val="18"/>
          <w:szCs w:val="22"/>
        </w:rPr>
        <w:fldChar w:fldCharType="separate"/>
      </w:r>
      <w:r w:rsidR="004612D0" w:rsidRPr="00734312">
        <w:rPr>
          <w:noProof/>
          <w:color w:val="002060"/>
          <w:sz w:val="18"/>
          <w:szCs w:val="22"/>
        </w:rPr>
        <w:t>[37]</w:t>
      </w:r>
      <w:r w:rsidR="00E06BAF" w:rsidRPr="00734312">
        <w:rPr>
          <w:color w:val="002060"/>
          <w:sz w:val="18"/>
          <w:szCs w:val="22"/>
        </w:rPr>
        <w:fldChar w:fldCharType="end"/>
      </w:r>
      <w:r w:rsidR="004A78F4" w:rsidRPr="00EB6D29">
        <w:rPr>
          <w:sz w:val="18"/>
          <w:szCs w:val="22"/>
        </w:rPr>
        <w:t>. This was expected due to the low fibre weight fraction and fibre short length</w:t>
      </w:r>
      <w:r w:rsidR="00E06BAF" w:rsidRPr="00EB6D29">
        <w:rPr>
          <w:sz w:val="18"/>
          <w:szCs w:val="22"/>
        </w:rPr>
        <w:t xml:space="preserve"> </w:t>
      </w:r>
      <w:r w:rsidR="00E06BAF" w:rsidRPr="00734312">
        <w:rPr>
          <w:color w:val="002060"/>
          <w:sz w:val="18"/>
          <w:szCs w:val="22"/>
        </w:rPr>
        <w:fldChar w:fldCharType="begin"/>
      </w:r>
      <w:r w:rsidR="004612D0" w:rsidRPr="00734312">
        <w:rPr>
          <w:color w:val="002060"/>
          <w:sz w:val="18"/>
          <w:szCs w:val="22"/>
        </w:rPr>
        <w:instrText xml:space="preserve"> ADDIN EN.CITE &lt;EndNote&gt;&lt;Cite&gt;&lt;Author&gt;Amuthakkannan&lt;/Author&gt;&lt;Year&gt;2013&lt;/Year&gt;&lt;RecNum&gt;2392&lt;/RecNum&gt;&lt;DisplayText&gt;[38]&lt;/DisplayText&gt;&lt;record&gt;&lt;rec-number&gt;2392&lt;/rec-number&gt;&lt;foreign-keys&gt;&lt;key app="EN" db-id="50wxdpzd9vd5r7e9t5b595djrfpttrxw9avp" timestamp="1456497800"&gt;2392&lt;/key&gt;&lt;/foreign-keys&gt;&lt;ref-type name="Journal Article"&gt;17&lt;/ref-type&gt;&lt;contributors&gt;&lt;authors&gt;&lt;author&gt;Amuthakkannan, P&lt;/author&gt;&lt;author&gt;Manikandan, V&lt;/author&gt;&lt;author&gt;Jappes, JT Winowlin&lt;/author&gt;&lt;author&gt;Uthayakumar, M&lt;/author&gt;&lt;/authors&gt;&lt;/contributors&gt;&lt;titles&gt;&lt;title&gt;Effect of fibre length and fibre content on mechanical properties of short basalt fibre reinforced polymer matrix composites&lt;/title&gt;&lt;secondary-title&gt;Materials Physics and Mechanics&lt;/secondary-title&gt;&lt;/titles&gt;&lt;periodical&gt;&lt;full-title&gt;Materials Physics and Mechanics&lt;/full-title&gt;&lt;/periodical&gt;&lt;pages&gt;107-117&lt;/pages&gt;&lt;volume&gt;16&lt;/volume&gt;&lt;dates&gt;&lt;year&gt;2013&lt;/year&gt;&lt;/dates&gt;&lt;urls&gt;&lt;/urls&gt;&lt;/record&gt;&lt;/Cite&gt;&lt;/EndNote&gt;</w:instrText>
      </w:r>
      <w:r w:rsidR="00E06BAF" w:rsidRPr="00734312">
        <w:rPr>
          <w:color w:val="002060"/>
          <w:sz w:val="18"/>
          <w:szCs w:val="22"/>
        </w:rPr>
        <w:fldChar w:fldCharType="separate"/>
      </w:r>
      <w:r w:rsidR="004612D0" w:rsidRPr="00734312">
        <w:rPr>
          <w:noProof/>
          <w:color w:val="002060"/>
          <w:sz w:val="18"/>
          <w:szCs w:val="22"/>
        </w:rPr>
        <w:t>[38]</w:t>
      </w:r>
      <w:r w:rsidR="00E06BAF" w:rsidRPr="00734312">
        <w:rPr>
          <w:color w:val="002060"/>
          <w:sz w:val="18"/>
          <w:szCs w:val="22"/>
        </w:rPr>
        <w:fldChar w:fldCharType="end"/>
      </w:r>
      <w:r w:rsidR="00E06BAF" w:rsidRPr="00EB6D29">
        <w:rPr>
          <w:sz w:val="18"/>
          <w:szCs w:val="22"/>
        </w:rPr>
        <w:t xml:space="preserve">. </w:t>
      </w:r>
      <w:r w:rsidR="00E06BAF" w:rsidRPr="00EB6D29">
        <w:rPr>
          <w:bCs/>
          <w:sz w:val="18"/>
          <w:szCs w:val="22"/>
        </w:rPr>
        <w:t xml:space="preserve">The samples were sealed after production in order to preserve the water content. </w:t>
      </w:r>
      <w:r w:rsidR="001A64B6" w:rsidRPr="00EB6D29">
        <w:rPr>
          <w:bCs/>
          <w:sz w:val="18"/>
          <w:szCs w:val="22"/>
        </w:rPr>
        <w:t>All</w:t>
      </w:r>
      <w:r w:rsidR="00E06BAF" w:rsidRPr="00EB6D29">
        <w:rPr>
          <w:bCs/>
          <w:sz w:val="18"/>
          <w:szCs w:val="22"/>
        </w:rPr>
        <w:t xml:space="preserve"> the tests were conducte</w:t>
      </w:r>
      <w:r w:rsidR="00146AD4" w:rsidRPr="00EB6D29">
        <w:rPr>
          <w:bCs/>
          <w:sz w:val="18"/>
          <w:szCs w:val="22"/>
        </w:rPr>
        <w:t>d within</w:t>
      </w:r>
      <w:r w:rsidR="00E06BAF" w:rsidRPr="00EB6D29">
        <w:rPr>
          <w:bCs/>
          <w:sz w:val="18"/>
          <w:szCs w:val="22"/>
        </w:rPr>
        <w:t xml:space="preserve"> three days, three weeks following production.</w:t>
      </w:r>
      <w:r>
        <w:rPr>
          <w:bCs/>
          <w:sz w:val="18"/>
          <w:szCs w:val="22"/>
        </w:rPr>
        <w:t xml:space="preserve"> </w:t>
      </w:r>
    </w:p>
    <w:p w14:paraId="6F51D6F8" w14:textId="77777777" w:rsidR="00CC3A05" w:rsidRDefault="00CC3A05" w:rsidP="00CC3A05">
      <w:pPr>
        <w:ind w:right="-170"/>
        <w:jc w:val="both"/>
        <w:rPr>
          <w:bCs/>
          <w:sz w:val="18"/>
          <w:szCs w:val="22"/>
        </w:rPr>
      </w:pPr>
    </w:p>
    <w:p w14:paraId="71A87E39" w14:textId="77777777" w:rsidR="00CC3A05" w:rsidRDefault="00CC3A05" w:rsidP="00CC3A05">
      <w:pPr>
        <w:ind w:right="-170"/>
        <w:jc w:val="both"/>
        <w:rPr>
          <w:bCs/>
          <w:sz w:val="18"/>
          <w:szCs w:val="22"/>
        </w:rPr>
      </w:pPr>
    </w:p>
    <w:p w14:paraId="79F78020" w14:textId="77777777" w:rsidR="00486E26" w:rsidRPr="00E06BAF" w:rsidRDefault="00486E26" w:rsidP="00CC3A05">
      <w:pPr>
        <w:ind w:right="-170"/>
        <w:jc w:val="both"/>
        <w:rPr>
          <w:bCs/>
          <w:sz w:val="18"/>
          <w:szCs w:val="22"/>
        </w:rPr>
        <w:sectPr w:rsidR="00486E26" w:rsidRPr="00E06BAF" w:rsidSect="005B30AE">
          <w:headerReference w:type="even" r:id="rId9"/>
          <w:headerReference w:type="default" r:id="rId10"/>
          <w:type w:val="continuous"/>
          <w:pgSz w:w="11909" w:h="16834" w:code="9"/>
          <w:pgMar w:top="851" w:right="851" w:bottom="851" w:left="851" w:header="454" w:footer="454" w:gutter="0"/>
          <w:cols w:space="708"/>
          <w:docGrid w:linePitch="326"/>
        </w:sectPr>
      </w:pPr>
    </w:p>
    <w:p w14:paraId="38DA89BE" w14:textId="743D3315" w:rsidR="00483112" w:rsidRPr="006A2297" w:rsidRDefault="00607399" w:rsidP="00E06BAF">
      <w:pPr>
        <w:rPr>
          <w:bCs/>
          <w:i/>
          <w:sz w:val="20"/>
          <w:szCs w:val="22"/>
        </w:rPr>
      </w:pPr>
      <w:r w:rsidRPr="006A2297">
        <w:rPr>
          <w:bCs/>
          <w:i/>
          <w:sz w:val="20"/>
          <w:szCs w:val="22"/>
        </w:rPr>
        <w:lastRenderedPageBreak/>
        <w:t xml:space="preserve">3.2 </w:t>
      </w:r>
      <w:r w:rsidR="00E73D7B" w:rsidRPr="006A2297">
        <w:rPr>
          <w:bCs/>
          <w:i/>
          <w:sz w:val="20"/>
          <w:szCs w:val="22"/>
        </w:rPr>
        <w:t>T</w:t>
      </w:r>
      <w:r w:rsidRPr="006A2297">
        <w:rPr>
          <w:bCs/>
          <w:i/>
          <w:sz w:val="20"/>
          <w:szCs w:val="22"/>
        </w:rPr>
        <w:t>ensi</w:t>
      </w:r>
      <w:r w:rsidR="00EA435E">
        <w:rPr>
          <w:bCs/>
          <w:i/>
          <w:sz w:val="20"/>
          <w:szCs w:val="22"/>
        </w:rPr>
        <w:t>on</w:t>
      </w:r>
    </w:p>
    <w:p w14:paraId="614CDDA6" w14:textId="77777777" w:rsidR="00377E6D" w:rsidRPr="008F54CC" w:rsidRDefault="00377E6D" w:rsidP="00CC3A05">
      <w:pPr>
        <w:spacing w:line="72" w:lineRule="auto"/>
        <w:rPr>
          <w:bCs/>
          <w:sz w:val="22"/>
          <w:szCs w:val="22"/>
        </w:rPr>
      </w:pPr>
    </w:p>
    <w:p w14:paraId="3C88336D" w14:textId="78972B20" w:rsidR="00C14D2A" w:rsidRDefault="00C14D2A" w:rsidP="00C14D2A">
      <w:pPr>
        <w:ind w:left="-170" w:right="-170"/>
        <w:jc w:val="both"/>
        <w:rPr>
          <w:bCs/>
          <w:sz w:val="20"/>
          <w:szCs w:val="20"/>
        </w:rPr>
        <w:sectPr w:rsidR="00C14D2A" w:rsidSect="003D18C9">
          <w:type w:val="continuous"/>
          <w:pgSz w:w="11909" w:h="16834" w:code="9"/>
          <w:pgMar w:top="851" w:right="851" w:bottom="851" w:left="851" w:header="454" w:footer="454" w:gutter="0"/>
          <w:cols w:num="2" w:space="708" w:equalWidth="0">
            <w:col w:w="6564" w:space="720"/>
            <w:col w:w="2922"/>
          </w:cols>
          <w:docGrid w:linePitch="326"/>
        </w:sectPr>
      </w:pPr>
    </w:p>
    <w:p w14:paraId="6B1CDCC4" w14:textId="6EE4C173" w:rsidR="00E754DB" w:rsidRPr="00EB6D29" w:rsidRDefault="0065689F" w:rsidP="00C14D2A">
      <w:pPr>
        <w:ind w:left="-170" w:right="-170"/>
        <w:jc w:val="both"/>
        <w:rPr>
          <w:bCs/>
          <w:sz w:val="18"/>
          <w:szCs w:val="20"/>
        </w:rPr>
      </w:pPr>
      <w:r>
        <w:rPr>
          <w:bCs/>
          <w:sz w:val="18"/>
          <w:szCs w:val="20"/>
        </w:rPr>
        <w:lastRenderedPageBreak/>
        <w:t xml:space="preserve">   </w:t>
      </w:r>
      <w:r w:rsidR="00AC2F91" w:rsidRPr="006A2297">
        <w:rPr>
          <w:bCs/>
          <w:sz w:val="18"/>
          <w:szCs w:val="20"/>
        </w:rPr>
        <w:t xml:space="preserve">Dumbbell specimens were </w:t>
      </w:r>
      <w:r w:rsidR="001A64B6">
        <w:rPr>
          <w:bCs/>
          <w:sz w:val="18"/>
          <w:szCs w:val="20"/>
        </w:rPr>
        <w:t>cut</w:t>
      </w:r>
      <w:r w:rsidR="00AC2F91" w:rsidRPr="006A2297">
        <w:rPr>
          <w:bCs/>
          <w:sz w:val="18"/>
          <w:szCs w:val="20"/>
        </w:rPr>
        <w:t xml:space="preserve"> </w:t>
      </w:r>
      <w:r w:rsidR="00EE04BC" w:rsidRPr="006A2297">
        <w:rPr>
          <w:bCs/>
          <w:sz w:val="18"/>
          <w:szCs w:val="20"/>
        </w:rPr>
        <w:t xml:space="preserve">from the extruded </w:t>
      </w:r>
      <w:r w:rsidR="00B44114">
        <w:rPr>
          <w:bCs/>
          <w:sz w:val="18"/>
          <w:szCs w:val="20"/>
        </w:rPr>
        <w:t>sheets</w:t>
      </w:r>
      <w:r w:rsidR="00A13538" w:rsidRPr="006A2297">
        <w:rPr>
          <w:bCs/>
          <w:sz w:val="18"/>
          <w:szCs w:val="20"/>
        </w:rPr>
        <w:t xml:space="preserve"> </w:t>
      </w:r>
      <w:r w:rsidR="00197682">
        <w:rPr>
          <w:bCs/>
          <w:sz w:val="18"/>
          <w:szCs w:val="20"/>
        </w:rPr>
        <w:t>using specimen dies (</w:t>
      </w:r>
      <w:r w:rsidR="00F10BB9">
        <w:rPr>
          <w:sz w:val="18"/>
          <w:szCs w:val="20"/>
        </w:rPr>
        <w:t xml:space="preserve">dimensions </w:t>
      </w:r>
      <w:r w:rsidR="002F07A7">
        <w:rPr>
          <w:sz w:val="18"/>
          <w:szCs w:val="20"/>
        </w:rPr>
        <w:t xml:space="preserve">shown </w:t>
      </w:r>
      <w:r w:rsidR="00F10BB9">
        <w:rPr>
          <w:sz w:val="18"/>
          <w:szCs w:val="20"/>
        </w:rPr>
        <w:t xml:space="preserve">in </w:t>
      </w:r>
      <w:r w:rsidR="00FE0B1C" w:rsidRPr="00054CBC">
        <w:rPr>
          <w:color w:val="002060"/>
          <w:sz w:val="18"/>
          <w:szCs w:val="20"/>
        </w:rPr>
        <w:t>Table 1</w:t>
      </w:r>
      <w:r w:rsidR="00197682">
        <w:rPr>
          <w:color w:val="002060"/>
          <w:sz w:val="18"/>
          <w:szCs w:val="20"/>
        </w:rPr>
        <w:t>)</w:t>
      </w:r>
      <w:r w:rsidR="00F10BB9" w:rsidRPr="00197682">
        <w:rPr>
          <w:sz w:val="18"/>
          <w:szCs w:val="20"/>
        </w:rPr>
        <w:t>.</w:t>
      </w:r>
      <w:r w:rsidR="00F10BB9">
        <w:rPr>
          <w:sz w:val="18"/>
          <w:szCs w:val="20"/>
        </w:rPr>
        <w:t xml:space="preserve"> </w:t>
      </w:r>
      <w:r w:rsidR="00D7095F" w:rsidRPr="006A2297">
        <w:rPr>
          <w:sz w:val="18"/>
          <w:szCs w:val="20"/>
        </w:rPr>
        <w:t>The</w:t>
      </w:r>
      <w:r w:rsidR="009873F6" w:rsidRPr="006A2297">
        <w:rPr>
          <w:sz w:val="18"/>
          <w:szCs w:val="20"/>
        </w:rPr>
        <w:t xml:space="preserve"> gauge length</w:t>
      </w:r>
      <w:r w:rsidR="00D5520A">
        <w:rPr>
          <w:sz w:val="18"/>
          <w:szCs w:val="20"/>
        </w:rPr>
        <w:t>,</w:t>
      </w:r>
      <w:r w:rsidR="009873F6" w:rsidRPr="006A2297">
        <w:rPr>
          <w:sz w:val="18"/>
          <w:szCs w:val="20"/>
        </w:rPr>
        <w:t xml:space="preserve"> </w:t>
      </w:r>
      <m:oMath>
        <m:sSub>
          <m:sSubPr>
            <m:ctrlPr>
              <w:rPr>
                <w:rFonts w:ascii="Cambria Math" w:hAnsi="Cambria Math"/>
                <w:bCs/>
                <w:i/>
                <w:sz w:val="18"/>
                <w:szCs w:val="20"/>
              </w:rPr>
            </m:ctrlPr>
          </m:sSubPr>
          <m:e>
            <m:r>
              <w:rPr>
                <w:rFonts w:ascii="Cambria Math" w:hAnsi="Cambria Math"/>
                <w:sz w:val="18"/>
                <w:szCs w:val="20"/>
              </w:rPr>
              <m:t>L</m:t>
            </m:r>
          </m:e>
          <m:sub>
            <m:r>
              <w:rPr>
                <w:rFonts w:ascii="Cambria Math" w:hAnsi="Cambria Math"/>
                <w:sz w:val="18"/>
                <w:szCs w:val="20"/>
              </w:rPr>
              <m:t>o</m:t>
            </m:r>
          </m:sub>
        </m:sSub>
        <m:r>
          <w:rPr>
            <w:rFonts w:ascii="Cambria Math" w:hAnsi="Cambria Math"/>
            <w:sz w:val="18"/>
            <w:szCs w:val="20"/>
          </w:rPr>
          <m:t xml:space="preserve">, </m:t>
        </m:r>
      </m:oMath>
      <w:r w:rsidR="009873F6" w:rsidRPr="006A2297">
        <w:rPr>
          <w:sz w:val="18"/>
          <w:szCs w:val="20"/>
        </w:rPr>
        <w:t xml:space="preserve">was </w:t>
      </w:r>
      <w:r w:rsidR="00D5520A">
        <w:rPr>
          <w:sz w:val="18"/>
          <w:szCs w:val="20"/>
        </w:rPr>
        <w:t>defined</w:t>
      </w:r>
      <w:r w:rsidR="00D5520A" w:rsidRPr="006A2297">
        <w:rPr>
          <w:sz w:val="18"/>
          <w:szCs w:val="20"/>
        </w:rPr>
        <w:t xml:space="preserve"> </w:t>
      </w:r>
      <w:r w:rsidR="009873F6" w:rsidRPr="006A2297">
        <w:rPr>
          <w:sz w:val="18"/>
          <w:szCs w:val="20"/>
        </w:rPr>
        <w:t xml:space="preserve">by marking </w:t>
      </w:r>
      <w:r w:rsidR="009873F6" w:rsidRPr="00EB6D29">
        <w:rPr>
          <w:sz w:val="18"/>
          <w:szCs w:val="20"/>
        </w:rPr>
        <w:t>two dots</w:t>
      </w:r>
      <w:r w:rsidR="00D5520A" w:rsidRPr="00EB6D29">
        <w:rPr>
          <w:sz w:val="18"/>
          <w:szCs w:val="20"/>
        </w:rPr>
        <w:t xml:space="preserve"> on the specimens;</w:t>
      </w:r>
      <w:r w:rsidR="00750237" w:rsidRPr="00EB6D29">
        <w:rPr>
          <w:sz w:val="18"/>
          <w:szCs w:val="20"/>
        </w:rPr>
        <w:t xml:space="preserve"> </w:t>
      </w:r>
      <w:r w:rsidR="00D5520A" w:rsidRPr="00EB6D29">
        <w:rPr>
          <w:sz w:val="18"/>
          <w:szCs w:val="20"/>
        </w:rPr>
        <w:t xml:space="preserve">these </w:t>
      </w:r>
      <w:r w:rsidR="009873F6" w:rsidRPr="00EB6D29">
        <w:rPr>
          <w:sz w:val="18"/>
          <w:szCs w:val="20"/>
        </w:rPr>
        <w:t>were</w:t>
      </w:r>
      <w:r w:rsidR="00D5520A" w:rsidRPr="00EB6D29">
        <w:rPr>
          <w:sz w:val="18"/>
          <w:szCs w:val="20"/>
        </w:rPr>
        <w:t xml:space="preserve"> subsequently</w:t>
      </w:r>
      <w:r w:rsidR="009873F6" w:rsidRPr="00EB6D29">
        <w:rPr>
          <w:sz w:val="18"/>
          <w:szCs w:val="20"/>
        </w:rPr>
        <w:t xml:space="preserve"> </w:t>
      </w:r>
      <w:r w:rsidR="00D5520A" w:rsidRPr="00EB6D29">
        <w:rPr>
          <w:sz w:val="18"/>
          <w:szCs w:val="20"/>
        </w:rPr>
        <w:t xml:space="preserve">optically </w:t>
      </w:r>
      <w:r w:rsidR="009873F6" w:rsidRPr="00EB6D29">
        <w:rPr>
          <w:sz w:val="18"/>
          <w:szCs w:val="20"/>
        </w:rPr>
        <w:t xml:space="preserve">tracked </w:t>
      </w:r>
      <w:r w:rsidR="00693E07" w:rsidRPr="00EB6D29">
        <w:rPr>
          <w:sz w:val="18"/>
          <w:szCs w:val="20"/>
        </w:rPr>
        <w:t>during the test using an HD Pro webcam C9</w:t>
      </w:r>
      <w:r w:rsidR="00CA47C0" w:rsidRPr="00EB6D29">
        <w:rPr>
          <w:sz w:val="18"/>
          <w:szCs w:val="20"/>
        </w:rPr>
        <w:t>20</w:t>
      </w:r>
      <w:r w:rsidR="00671786" w:rsidRPr="00EB6D29">
        <w:rPr>
          <w:bCs/>
          <w:sz w:val="18"/>
          <w:szCs w:val="20"/>
        </w:rPr>
        <w:t xml:space="preserve">. </w:t>
      </w:r>
      <w:r w:rsidR="00FE2066" w:rsidRPr="00EB6D29">
        <w:rPr>
          <w:bCs/>
          <w:sz w:val="18"/>
          <w:szCs w:val="20"/>
        </w:rPr>
        <w:t>P</w:t>
      </w:r>
      <w:r w:rsidR="009A57BB" w:rsidRPr="00EB6D29">
        <w:rPr>
          <w:bCs/>
          <w:sz w:val="18"/>
          <w:szCs w:val="20"/>
        </w:rPr>
        <w:t xml:space="preserve">oint tracking </w:t>
      </w:r>
      <w:r w:rsidR="006E27DD" w:rsidRPr="00EB6D29">
        <w:rPr>
          <w:bCs/>
          <w:sz w:val="18"/>
          <w:szCs w:val="20"/>
        </w:rPr>
        <w:t xml:space="preserve">scripts were </w:t>
      </w:r>
      <w:r w:rsidR="0011246E" w:rsidRPr="00EB6D29">
        <w:rPr>
          <w:bCs/>
          <w:sz w:val="18"/>
          <w:szCs w:val="20"/>
        </w:rPr>
        <w:t xml:space="preserve">set up in </w:t>
      </w:r>
      <w:proofErr w:type="spellStart"/>
      <w:r w:rsidR="0011246E" w:rsidRPr="00EB6D29">
        <w:rPr>
          <w:bCs/>
          <w:sz w:val="18"/>
          <w:szCs w:val="20"/>
        </w:rPr>
        <w:t>MatLab</w:t>
      </w:r>
      <w:proofErr w:type="spellEnd"/>
      <w:r w:rsidR="00ED7383" w:rsidRPr="00EB6D29">
        <w:rPr>
          <w:bCs/>
          <w:sz w:val="18"/>
          <w:szCs w:val="20"/>
        </w:rPr>
        <w:t xml:space="preserve"> 2014a</w:t>
      </w:r>
      <w:r w:rsidR="00615D0D" w:rsidRPr="00EB6D29">
        <w:rPr>
          <w:bCs/>
          <w:sz w:val="18"/>
          <w:szCs w:val="20"/>
        </w:rPr>
        <w:t xml:space="preserve"> </w:t>
      </w:r>
      <w:r w:rsidR="00615D0D" w:rsidRPr="00EB6D29">
        <w:rPr>
          <w:bCs/>
          <w:color w:val="002060"/>
          <w:sz w:val="18"/>
          <w:szCs w:val="20"/>
        </w:rPr>
        <w:fldChar w:fldCharType="begin"/>
      </w:r>
      <w:r w:rsidR="004612D0" w:rsidRPr="00EB6D29">
        <w:rPr>
          <w:bCs/>
          <w:color w:val="002060"/>
          <w:sz w:val="18"/>
          <w:szCs w:val="20"/>
        </w:rPr>
        <w:instrText xml:space="preserve"> ADDIN EN.CITE &lt;EndNote&gt;&lt;Cite&gt;&lt;Author&gt;Manual&lt;/Author&gt;&lt;Year&gt;1995&lt;/Year&gt;&lt;RecNum&gt;2366&lt;/RecNum&gt;&lt;DisplayText&gt;[39]&lt;/DisplayText&gt;&lt;record&gt;&lt;rec-number&gt;2366&lt;/rec-number&gt;&lt;foreign-keys&gt;&lt;key app="EN" db-id="50wxdpzd9vd5r7e9t5b595djrfpttrxw9avp" timestamp="1455640349"&gt;2366&lt;/key&gt;&lt;/foreign-keys&gt;&lt;ref-type name="Journal Article"&gt;17&lt;/ref-type&gt;&lt;contributors&gt;&lt;authors&gt;&lt;author&gt;Manual, MATLAB&lt;/author&gt;&lt;/authors&gt;&lt;/contributors&gt;&lt;titles&gt;&lt;title&gt;the MathWorks&lt;/title&gt;&lt;secondary-title&gt;Inc., Natick, MA&lt;/secondary-title&gt;&lt;/titles&gt;&lt;periodical&gt;&lt;full-title&gt;Inc., Natick, MA&lt;/full-title&gt;&lt;/periodical&gt;&lt;dates&gt;&lt;year&gt;1995&lt;/year&gt;&lt;/dates&gt;&lt;urls&gt;&lt;/urls&gt;&lt;/record&gt;&lt;/Cite&gt;&lt;/EndNote&gt;</w:instrText>
      </w:r>
      <w:r w:rsidR="00615D0D" w:rsidRPr="00EB6D29">
        <w:rPr>
          <w:bCs/>
          <w:color w:val="002060"/>
          <w:sz w:val="18"/>
          <w:szCs w:val="20"/>
        </w:rPr>
        <w:fldChar w:fldCharType="separate"/>
      </w:r>
      <w:r w:rsidR="004612D0" w:rsidRPr="00EB6D29">
        <w:rPr>
          <w:bCs/>
          <w:noProof/>
          <w:color w:val="002060"/>
          <w:sz w:val="18"/>
          <w:szCs w:val="20"/>
        </w:rPr>
        <w:t>[39]</w:t>
      </w:r>
      <w:r w:rsidR="00615D0D" w:rsidRPr="00EB6D29">
        <w:rPr>
          <w:bCs/>
          <w:color w:val="002060"/>
          <w:sz w:val="18"/>
          <w:szCs w:val="20"/>
        </w:rPr>
        <w:fldChar w:fldCharType="end"/>
      </w:r>
      <w:r w:rsidR="0011246E" w:rsidRPr="00EB6D29">
        <w:rPr>
          <w:bCs/>
          <w:color w:val="002060"/>
          <w:sz w:val="18"/>
          <w:szCs w:val="20"/>
        </w:rPr>
        <w:t xml:space="preserve"> </w:t>
      </w:r>
      <w:r w:rsidR="0011246E" w:rsidRPr="00EB6D29">
        <w:rPr>
          <w:bCs/>
          <w:sz w:val="18"/>
          <w:szCs w:val="20"/>
        </w:rPr>
        <w:t xml:space="preserve">to </w:t>
      </w:r>
      <w:r w:rsidR="00147700" w:rsidRPr="00EB6D29">
        <w:rPr>
          <w:bCs/>
          <w:sz w:val="18"/>
          <w:szCs w:val="20"/>
        </w:rPr>
        <w:t>measure</w:t>
      </w:r>
      <w:r w:rsidR="0011246E" w:rsidRPr="00EB6D29">
        <w:rPr>
          <w:bCs/>
          <w:sz w:val="18"/>
          <w:szCs w:val="20"/>
        </w:rPr>
        <w:t xml:space="preserve"> </w:t>
      </w:r>
      <w:r w:rsidR="0033173F" w:rsidRPr="00EB6D29">
        <w:rPr>
          <w:bCs/>
          <w:sz w:val="18"/>
          <w:szCs w:val="20"/>
        </w:rPr>
        <w:t>the el</w:t>
      </w:r>
      <w:r w:rsidR="008942F1" w:rsidRPr="00EB6D29">
        <w:rPr>
          <w:bCs/>
          <w:sz w:val="18"/>
          <w:szCs w:val="20"/>
        </w:rPr>
        <w:t xml:space="preserve">ongation, </w:t>
      </w:r>
      <m:oMath>
        <m:sSub>
          <m:sSubPr>
            <m:ctrlPr>
              <w:rPr>
                <w:rFonts w:ascii="Cambria Math" w:hAnsi="Cambria Math"/>
                <w:bCs/>
                <w:i/>
                <w:sz w:val="18"/>
                <w:szCs w:val="20"/>
              </w:rPr>
            </m:ctrlPr>
          </m:sSubPr>
          <m:e>
            <m:r>
              <w:rPr>
                <w:rFonts w:ascii="Cambria Math" w:hAnsi="Cambria Math"/>
                <w:sz w:val="18"/>
                <w:szCs w:val="20"/>
              </w:rPr>
              <m:t>L</m:t>
            </m:r>
          </m:e>
          <m:sub>
            <m:r>
              <w:rPr>
                <w:rFonts w:ascii="Cambria Math" w:hAnsi="Cambria Math"/>
                <w:sz w:val="18"/>
                <w:szCs w:val="20"/>
              </w:rPr>
              <m:t>i</m:t>
            </m:r>
          </m:sub>
        </m:sSub>
      </m:oMath>
      <w:r w:rsidR="005D1D4F" w:rsidRPr="00EB6D29">
        <w:rPr>
          <w:bCs/>
          <w:sz w:val="18"/>
          <w:szCs w:val="20"/>
        </w:rPr>
        <w:t xml:space="preserve">. </w:t>
      </w:r>
      <w:r w:rsidR="00E754DB" w:rsidRPr="00EB6D29">
        <w:rPr>
          <w:bCs/>
          <w:sz w:val="18"/>
          <w:szCs w:val="20"/>
        </w:rPr>
        <w:t>The stress strain response was obtained assuming incompressibility, such that:</w:t>
      </w:r>
    </w:p>
    <w:p w14:paraId="2F7E0723" w14:textId="1E5F3994" w:rsidR="00D30E06" w:rsidRPr="00EB6D29" w:rsidRDefault="00D30E06" w:rsidP="00C14D2A">
      <w:pPr>
        <w:spacing w:line="120" w:lineRule="auto"/>
        <w:ind w:left="-170" w:right="-170"/>
        <w:jc w:val="both"/>
        <w:rPr>
          <w:bCs/>
          <w:sz w:val="18"/>
          <w:szCs w:val="20"/>
        </w:rPr>
      </w:pPr>
    </w:p>
    <w:p w14:paraId="56ED0426" w14:textId="6105AE03" w:rsidR="00E754DB" w:rsidRPr="00EB6D29" w:rsidRDefault="006A5E19" w:rsidP="00C14D2A">
      <w:pPr>
        <w:spacing w:after="100"/>
        <w:ind w:left="-170" w:right="-170"/>
        <w:jc w:val="center"/>
        <w:rPr>
          <w:bCs/>
          <w:sz w:val="18"/>
          <w:szCs w:val="20"/>
        </w:rPr>
      </w:pPr>
      <m:oMath>
        <m:sSub>
          <m:sSubPr>
            <m:ctrlPr>
              <w:rPr>
                <w:rFonts w:ascii="Cambria Math" w:hAnsi="Cambria Math"/>
                <w:i/>
                <w:sz w:val="18"/>
                <w:szCs w:val="20"/>
              </w:rPr>
            </m:ctrlPr>
          </m:sSubPr>
          <m:e>
            <m:r>
              <w:rPr>
                <w:rFonts w:ascii="Cambria Math" w:hAnsi="Cambria Math"/>
                <w:sz w:val="18"/>
                <w:szCs w:val="20"/>
              </w:rPr>
              <m:t>L</m:t>
            </m:r>
          </m:e>
          <m:sub>
            <m:r>
              <w:rPr>
                <w:rFonts w:ascii="Cambria Math" w:hAnsi="Cambria Math"/>
                <w:sz w:val="18"/>
                <w:szCs w:val="20"/>
              </w:rPr>
              <m:t>i</m:t>
            </m:r>
          </m:sub>
        </m:sSub>
        <m:sSub>
          <m:sSubPr>
            <m:ctrlPr>
              <w:rPr>
                <w:rFonts w:ascii="Cambria Math" w:hAnsi="Cambria Math"/>
                <w:i/>
                <w:sz w:val="18"/>
                <w:szCs w:val="20"/>
              </w:rPr>
            </m:ctrlPr>
          </m:sSubPr>
          <m:e>
            <m:r>
              <w:rPr>
                <w:rFonts w:ascii="Cambria Math" w:hAnsi="Cambria Math"/>
                <w:sz w:val="18"/>
                <w:szCs w:val="20"/>
              </w:rPr>
              <m:t>A</m:t>
            </m:r>
          </m:e>
          <m:sub>
            <m:r>
              <w:rPr>
                <w:rFonts w:ascii="Cambria Math" w:hAnsi="Cambria Math"/>
                <w:sz w:val="18"/>
                <w:szCs w:val="20"/>
              </w:rPr>
              <m:t>i</m:t>
            </m:r>
          </m:sub>
        </m:sSub>
        <m:r>
          <w:rPr>
            <w:rFonts w:ascii="Cambria Math" w:hAnsi="Cambria Math"/>
            <w:sz w:val="18"/>
            <w:szCs w:val="20"/>
          </w:rPr>
          <m:t>=</m:t>
        </m:r>
        <m:sSub>
          <m:sSubPr>
            <m:ctrlPr>
              <w:rPr>
                <w:rFonts w:ascii="Cambria Math" w:hAnsi="Cambria Math"/>
                <w:bCs/>
                <w:i/>
                <w:sz w:val="18"/>
                <w:szCs w:val="20"/>
              </w:rPr>
            </m:ctrlPr>
          </m:sSubPr>
          <m:e>
            <m:r>
              <w:rPr>
                <w:rFonts w:ascii="Cambria Math" w:hAnsi="Cambria Math"/>
                <w:sz w:val="18"/>
                <w:szCs w:val="20"/>
              </w:rPr>
              <m:t>L</m:t>
            </m:r>
          </m:e>
          <m:sub>
            <m:r>
              <w:rPr>
                <w:rFonts w:ascii="Cambria Math" w:hAnsi="Cambria Math"/>
                <w:sz w:val="18"/>
                <w:szCs w:val="20"/>
              </w:rPr>
              <m:t>o</m:t>
            </m:r>
          </m:sub>
        </m:sSub>
        <m:sSub>
          <m:sSubPr>
            <m:ctrlPr>
              <w:rPr>
                <w:rFonts w:ascii="Cambria Math" w:hAnsi="Cambria Math"/>
                <w:bCs/>
                <w:i/>
                <w:sz w:val="18"/>
                <w:szCs w:val="20"/>
              </w:rPr>
            </m:ctrlPr>
          </m:sSubPr>
          <m:e>
            <m:r>
              <w:rPr>
                <w:rFonts w:ascii="Cambria Math" w:hAnsi="Cambria Math"/>
                <w:sz w:val="18"/>
                <w:szCs w:val="20"/>
              </w:rPr>
              <m:t>A</m:t>
            </m:r>
          </m:e>
          <m:sub>
            <m:r>
              <w:rPr>
                <w:rFonts w:ascii="Cambria Math" w:hAnsi="Cambria Math"/>
                <w:sz w:val="18"/>
                <w:szCs w:val="20"/>
              </w:rPr>
              <m:t>o</m:t>
            </m:r>
          </m:sub>
        </m:sSub>
        <m:r>
          <w:rPr>
            <w:rFonts w:ascii="Cambria Math" w:hAnsi="Cambria Math"/>
            <w:sz w:val="18"/>
            <w:szCs w:val="20"/>
          </w:rPr>
          <m:t xml:space="preserve">     (7)</m:t>
        </m:r>
      </m:oMath>
      <w:r w:rsidR="00FA7BFD" w:rsidRPr="00EB6D29">
        <w:rPr>
          <w:bCs/>
          <w:sz w:val="18"/>
          <w:szCs w:val="20"/>
        </w:rPr>
        <w:t xml:space="preserve">   </w:t>
      </w:r>
      <w:r w:rsidR="00535ED3" w:rsidRPr="00EB6D29">
        <w:rPr>
          <w:bCs/>
          <w:sz w:val="18"/>
          <w:szCs w:val="20"/>
        </w:rPr>
        <w:t xml:space="preserve"> </w:t>
      </w:r>
    </w:p>
    <w:p w14:paraId="4D3129CB" w14:textId="743A3420" w:rsidR="00D5520A" w:rsidRPr="00EB6D29" w:rsidRDefault="00E754DB" w:rsidP="00C14D2A">
      <w:pPr>
        <w:spacing w:after="100"/>
        <w:ind w:left="-170" w:right="-170"/>
        <w:jc w:val="both"/>
        <w:rPr>
          <w:bCs/>
          <w:color w:val="000000" w:themeColor="text1"/>
          <w:sz w:val="18"/>
          <w:szCs w:val="20"/>
        </w:rPr>
      </w:pPr>
      <w:proofErr w:type="gramStart"/>
      <w:r w:rsidRPr="00EB6D29">
        <w:rPr>
          <w:bCs/>
          <w:sz w:val="18"/>
          <w:szCs w:val="20"/>
        </w:rPr>
        <w:t xml:space="preserve">where </w:t>
      </w:r>
      <w:proofErr w:type="gramEnd"/>
      <m:oMath>
        <m:sSub>
          <m:sSubPr>
            <m:ctrlPr>
              <w:rPr>
                <w:rFonts w:ascii="Cambria Math" w:hAnsi="Cambria Math"/>
                <w:bCs/>
                <w:i/>
                <w:sz w:val="18"/>
                <w:szCs w:val="20"/>
              </w:rPr>
            </m:ctrlPr>
          </m:sSubPr>
          <m:e>
            <m:r>
              <w:rPr>
                <w:rFonts w:ascii="Cambria Math" w:hAnsi="Cambria Math"/>
                <w:sz w:val="18"/>
                <w:szCs w:val="20"/>
              </w:rPr>
              <m:t>A</m:t>
            </m:r>
          </m:e>
          <m:sub>
            <m:r>
              <w:rPr>
                <w:rFonts w:ascii="Cambria Math" w:hAnsi="Cambria Math"/>
                <w:sz w:val="18"/>
                <w:szCs w:val="20"/>
              </w:rPr>
              <m:t>o</m:t>
            </m:r>
          </m:sub>
        </m:sSub>
      </m:oMath>
      <w:r w:rsidRPr="00EB6D29">
        <w:rPr>
          <w:bCs/>
          <w:sz w:val="18"/>
          <w:szCs w:val="20"/>
        </w:rPr>
        <w:t>,</w:t>
      </w:r>
      <m:oMath>
        <m:r>
          <w:rPr>
            <w:rFonts w:ascii="Cambria Math" w:hAnsi="Cambria Math"/>
            <w:sz w:val="18"/>
            <w:szCs w:val="20"/>
          </w:rPr>
          <m:t xml:space="preserve"> </m:t>
        </m:r>
        <m:sSub>
          <m:sSubPr>
            <m:ctrlPr>
              <w:rPr>
                <w:rFonts w:ascii="Cambria Math" w:hAnsi="Cambria Math"/>
                <w:i/>
                <w:sz w:val="18"/>
                <w:szCs w:val="20"/>
              </w:rPr>
            </m:ctrlPr>
          </m:sSubPr>
          <m:e>
            <m:r>
              <w:rPr>
                <w:rFonts w:ascii="Cambria Math" w:hAnsi="Cambria Math"/>
                <w:sz w:val="18"/>
                <w:szCs w:val="20"/>
              </w:rPr>
              <m:t>A</m:t>
            </m:r>
          </m:e>
          <m:sub>
            <m:r>
              <w:rPr>
                <w:rFonts w:ascii="Cambria Math" w:hAnsi="Cambria Math"/>
                <w:sz w:val="18"/>
                <w:szCs w:val="20"/>
              </w:rPr>
              <m:t>i</m:t>
            </m:r>
          </m:sub>
        </m:sSub>
      </m:oMath>
      <w:r w:rsidRPr="00EB6D29">
        <w:rPr>
          <w:sz w:val="18"/>
          <w:szCs w:val="20"/>
        </w:rPr>
        <w:t xml:space="preserve"> are the original and current cross sectional area</w:t>
      </w:r>
      <w:r w:rsidR="005D1D4F" w:rsidRPr="00EB6D29">
        <w:rPr>
          <w:sz w:val="18"/>
          <w:szCs w:val="20"/>
        </w:rPr>
        <w:t>,</w:t>
      </w:r>
      <w:r w:rsidRPr="00EB6D29">
        <w:rPr>
          <w:sz w:val="18"/>
          <w:szCs w:val="20"/>
        </w:rPr>
        <w:t xml:space="preserve"> respectively. </w:t>
      </w:r>
      <w:r w:rsidR="00DD3306" w:rsidRPr="00EB6D29">
        <w:rPr>
          <w:bCs/>
          <w:sz w:val="18"/>
          <w:szCs w:val="20"/>
        </w:rPr>
        <w:t xml:space="preserve">In order to </w:t>
      </w:r>
      <w:r w:rsidR="00E20E41" w:rsidRPr="00EB6D29">
        <w:rPr>
          <w:bCs/>
          <w:sz w:val="18"/>
          <w:szCs w:val="20"/>
        </w:rPr>
        <w:t>verify</w:t>
      </w:r>
      <w:r w:rsidR="00DD3306" w:rsidRPr="00EB6D29">
        <w:rPr>
          <w:bCs/>
          <w:sz w:val="18"/>
          <w:szCs w:val="20"/>
        </w:rPr>
        <w:t xml:space="preserve"> the incompressibility assumption, the Poisson’s ratio, </w:t>
      </w:r>
      <m:oMath>
        <m:r>
          <w:rPr>
            <w:rFonts w:ascii="Cambria Math" w:hAnsi="Cambria Math"/>
            <w:sz w:val="18"/>
            <w:szCs w:val="20"/>
          </w:rPr>
          <m:t>v,</m:t>
        </m:r>
      </m:oMath>
      <w:r w:rsidR="00DD3306" w:rsidRPr="00EB6D29">
        <w:rPr>
          <w:bCs/>
          <w:sz w:val="18"/>
          <w:szCs w:val="20"/>
        </w:rPr>
        <w:t xml:space="preserve"> was determined from an independent test, where the lateral contraction of the sample was recorded using the same set up (</w:t>
      </w:r>
      <w:r w:rsidR="00DD3306" w:rsidRPr="00EB6D29">
        <w:rPr>
          <w:bCs/>
          <w:color w:val="002060"/>
          <w:sz w:val="18"/>
          <w:szCs w:val="20"/>
        </w:rPr>
        <w:t>Figure 3</w:t>
      </w:r>
      <w:r w:rsidR="00DD3306" w:rsidRPr="00EB6D29">
        <w:rPr>
          <w:bCs/>
          <w:sz w:val="18"/>
          <w:szCs w:val="20"/>
        </w:rPr>
        <w:t xml:space="preserve">). </w:t>
      </w:r>
      <w:r w:rsidR="00FE2066" w:rsidRPr="00EB6D29">
        <w:rPr>
          <w:bCs/>
          <w:sz w:val="18"/>
          <w:szCs w:val="20"/>
        </w:rPr>
        <w:t>F</w:t>
      </w:r>
      <w:r w:rsidRPr="00EB6D29">
        <w:rPr>
          <w:bCs/>
          <w:sz w:val="18"/>
          <w:szCs w:val="20"/>
        </w:rPr>
        <w:t>or</w:t>
      </w:r>
      <w:r w:rsidRPr="00EB6D29">
        <w:rPr>
          <w:sz w:val="18"/>
          <w:szCs w:val="20"/>
        </w:rPr>
        <w:t xml:space="preserve"> applied </w:t>
      </w:r>
      <w:r w:rsidRPr="00EB6D29">
        <w:rPr>
          <w:color w:val="000000" w:themeColor="text1"/>
          <w:sz w:val="18"/>
          <w:szCs w:val="20"/>
        </w:rPr>
        <w:t>force</w:t>
      </w:r>
      <w:proofErr w:type="gramStart"/>
      <w:r w:rsidR="00FE2066" w:rsidRPr="00EB6D29">
        <w:rPr>
          <w:color w:val="000000" w:themeColor="text1"/>
          <w:sz w:val="18"/>
          <w:szCs w:val="20"/>
        </w:rPr>
        <w:t>,</w:t>
      </w:r>
      <w:r w:rsidRPr="00EB6D29">
        <w:rPr>
          <w:color w:val="000000" w:themeColor="text1"/>
          <w:sz w:val="18"/>
          <w:szCs w:val="20"/>
        </w:rPr>
        <w:t xml:space="preserve"> </w:t>
      </w:r>
      <w:proofErr w:type="gramEnd"/>
      <m:oMath>
        <m:r>
          <w:rPr>
            <w:rFonts w:ascii="Cambria Math" w:hAnsi="Cambria Math"/>
            <w:color w:val="000000" w:themeColor="text1"/>
            <w:sz w:val="18"/>
            <w:szCs w:val="20"/>
          </w:rPr>
          <m:t>F</m:t>
        </m:r>
      </m:oMath>
      <w:r w:rsidR="00FE2066" w:rsidRPr="00EB6D29">
        <w:rPr>
          <w:color w:val="000000" w:themeColor="text1"/>
          <w:sz w:val="18"/>
          <w:szCs w:val="20"/>
        </w:rPr>
        <w:t>,</w:t>
      </w:r>
      <w:r w:rsidR="00535ED3" w:rsidRPr="00EB6D29">
        <w:rPr>
          <w:color w:val="000000" w:themeColor="text1"/>
          <w:sz w:val="18"/>
          <w:szCs w:val="20"/>
        </w:rPr>
        <w:t xml:space="preserve"> </w:t>
      </w:r>
      <w:r w:rsidRPr="00EB6D29">
        <w:rPr>
          <w:color w:val="000000" w:themeColor="text1"/>
          <w:sz w:val="18"/>
          <w:szCs w:val="20"/>
        </w:rPr>
        <w:t xml:space="preserve">the </w:t>
      </w:r>
      <w:proofErr w:type="spellStart"/>
      <w:r w:rsidR="003D733C" w:rsidRPr="00EB6D29">
        <w:rPr>
          <w:sz w:val="18"/>
        </w:rPr>
        <w:t>Hencky</w:t>
      </w:r>
      <w:proofErr w:type="spellEnd"/>
      <w:r w:rsidR="00D5520A" w:rsidRPr="00EB6D29">
        <w:rPr>
          <w:bCs/>
          <w:color w:val="000000" w:themeColor="text1"/>
          <w:sz w:val="18"/>
          <w:szCs w:val="20"/>
        </w:rPr>
        <w:t xml:space="preserve"> strain</w:t>
      </w:r>
      <w:r w:rsidR="00FE2066" w:rsidRPr="00EB6D29">
        <w:rPr>
          <w:bCs/>
          <w:color w:val="000000" w:themeColor="text1"/>
          <w:sz w:val="18"/>
          <w:szCs w:val="20"/>
        </w:rPr>
        <w:t>,</w:t>
      </w:r>
      <w:r w:rsidR="00D5520A" w:rsidRPr="00EB6D29">
        <w:rPr>
          <w:bCs/>
          <w:color w:val="000000" w:themeColor="text1"/>
          <w:sz w:val="18"/>
          <w:szCs w:val="20"/>
        </w:rPr>
        <w:t xml:space="preserve"> </w:t>
      </w:r>
      <m:oMath>
        <m:r>
          <w:rPr>
            <w:rFonts w:ascii="Cambria Math" w:hAnsi="Cambria Math"/>
            <w:color w:val="000000" w:themeColor="text1"/>
            <w:sz w:val="18"/>
            <w:szCs w:val="20"/>
          </w:rPr>
          <m:t>ε</m:t>
        </m:r>
      </m:oMath>
      <w:r w:rsidR="005D1D4F" w:rsidRPr="00EB6D29">
        <w:rPr>
          <w:color w:val="000000" w:themeColor="text1"/>
          <w:sz w:val="18"/>
          <w:szCs w:val="20"/>
        </w:rPr>
        <w:t>,</w:t>
      </w:r>
      <w:r w:rsidR="00390288" w:rsidRPr="00EB6D29">
        <w:rPr>
          <w:bCs/>
          <w:color w:val="000000" w:themeColor="text1"/>
          <w:sz w:val="18"/>
          <w:szCs w:val="20"/>
        </w:rPr>
        <w:t xml:space="preserve"> </w:t>
      </w:r>
      <w:r w:rsidR="00D5520A" w:rsidRPr="00EB6D29">
        <w:rPr>
          <w:bCs/>
          <w:color w:val="000000" w:themeColor="text1"/>
          <w:sz w:val="18"/>
          <w:szCs w:val="20"/>
        </w:rPr>
        <w:t>and tru</w:t>
      </w:r>
      <w:r w:rsidR="0011246E" w:rsidRPr="00EB6D29">
        <w:rPr>
          <w:bCs/>
          <w:color w:val="000000" w:themeColor="text1"/>
          <w:sz w:val="18"/>
          <w:szCs w:val="20"/>
        </w:rPr>
        <w:t>e</w:t>
      </w:r>
      <w:r w:rsidR="00FE2066" w:rsidRPr="00EB6D29">
        <w:rPr>
          <w:bCs/>
          <w:color w:val="000000" w:themeColor="text1"/>
          <w:sz w:val="18"/>
          <w:szCs w:val="20"/>
        </w:rPr>
        <w:t xml:space="preserve"> stress, </w:t>
      </w:r>
      <m:oMath>
        <m:r>
          <w:rPr>
            <w:rFonts w:ascii="Cambria Math" w:hAnsi="Cambria Math"/>
            <w:color w:val="000000" w:themeColor="text1"/>
            <w:sz w:val="18"/>
            <w:szCs w:val="20"/>
          </w:rPr>
          <m:t>σ</m:t>
        </m:r>
      </m:oMath>
      <w:r w:rsidR="00FE2066" w:rsidRPr="00EB6D29">
        <w:rPr>
          <w:color w:val="000000" w:themeColor="text1"/>
          <w:sz w:val="18"/>
          <w:szCs w:val="20"/>
        </w:rPr>
        <w:t>,</w:t>
      </w:r>
      <w:r w:rsidR="00390288" w:rsidRPr="00EB6D29">
        <w:rPr>
          <w:bCs/>
          <w:color w:val="000000" w:themeColor="text1"/>
          <w:sz w:val="18"/>
          <w:szCs w:val="20"/>
        </w:rPr>
        <w:t xml:space="preserve"> </w:t>
      </w:r>
      <w:r w:rsidR="00D5520A" w:rsidRPr="00EB6D29">
        <w:rPr>
          <w:bCs/>
          <w:color w:val="000000" w:themeColor="text1"/>
          <w:sz w:val="18"/>
          <w:szCs w:val="20"/>
        </w:rPr>
        <w:t xml:space="preserve">were calculated </w:t>
      </w:r>
      <w:r w:rsidR="00402168" w:rsidRPr="00EB6D29">
        <w:rPr>
          <w:bCs/>
          <w:color w:val="000000" w:themeColor="text1"/>
          <w:sz w:val="18"/>
          <w:szCs w:val="20"/>
        </w:rPr>
        <w:t>as</w:t>
      </w:r>
      <w:r w:rsidR="00D5520A" w:rsidRPr="00EB6D29">
        <w:rPr>
          <w:bCs/>
          <w:color w:val="000000" w:themeColor="text1"/>
          <w:sz w:val="18"/>
          <w:szCs w:val="20"/>
        </w:rPr>
        <w:t>:</w:t>
      </w:r>
    </w:p>
    <w:p w14:paraId="721D2B68" w14:textId="6FD29777" w:rsidR="00D5520A" w:rsidRPr="00EB6D29" w:rsidRDefault="00390288" w:rsidP="00C14D2A">
      <w:pPr>
        <w:spacing w:after="100"/>
        <w:ind w:left="-170" w:right="-170"/>
        <w:jc w:val="center"/>
        <w:rPr>
          <w:bCs/>
          <w:color w:val="000000" w:themeColor="text1"/>
          <w:sz w:val="18"/>
          <w:szCs w:val="20"/>
        </w:rPr>
        <w:sectPr w:rsidR="00D5520A" w:rsidRPr="00EB6D29" w:rsidSect="00C14D2A">
          <w:type w:val="continuous"/>
          <w:pgSz w:w="11909" w:h="16834" w:code="9"/>
          <w:pgMar w:top="851" w:right="851" w:bottom="851" w:left="851" w:header="454" w:footer="454" w:gutter="0"/>
          <w:cols w:space="708"/>
          <w:docGrid w:linePitch="326"/>
        </w:sectPr>
      </w:pPr>
      <m:oMath>
        <m:r>
          <w:rPr>
            <w:rFonts w:ascii="Cambria Math" w:hAnsi="Cambria Math"/>
            <w:color w:val="000000" w:themeColor="text1"/>
            <w:sz w:val="18"/>
            <w:szCs w:val="20"/>
          </w:rPr>
          <m:t>ε=</m:t>
        </m:r>
        <m:func>
          <m:funcPr>
            <m:ctrlPr>
              <w:rPr>
                <w:rFonts w:ascii="Cambria Math" w:hAnsi="Cambria Math"/>
                <w:bCs/>
                <w:i/>
                <w:color w:val="000000" w:themeColor="text1"/>
                <w:sz w:val="18"/>
                <w:szCs w:val="20"/>
              </w:rPr>
            </m:ctrlPr>
          </m:funcPr>
          <m:fName>
            <m:r>
              <w:rPr>
                <w:rFonts w:ascii="Cambria Math" w:hAnsi="Cambria Math"/>
                <w:color w:val="000000" w:themeColor="text1"/>
                <w:sz w:val="18"/>
                <w:szCs w:val="20"/>
              </w:rPr>
              <m:t>ln</m:t>
            </m:r>
          </m:fName>
          <m:e>
            <m:d>
              <m:dPr>
                <m:ctrlPr>
                  <w:rPr>
                    <w:rFonts w:ascii="Cambria Math" w:hAnsi="Cambria Math"/>
                    <w:bCs/>
                    <w:i/>
                    <w:color w:val="000000" w:themeColor="text1"/>
                    <w:sz w:val="18"/>
                    <w:szCs w:val="20"/>
                  </w:rPr>
                </m:ctrlPr>
              </m:dPr>
              <m:e>
                <m:sSub>
                  <m:sSubPr>
                    <m:ctrlPr>
                      <w:rPr>
                        <w:rFonts w:ascii="Cambria Math" w:hAnsi="Cambria Math"/>
                        <w:i/>
                        <w:color w:val="000000" w:themeColor="text1"/>
                        <w:sz w:val="18"/>
                        <w:szCs w:val="20"/>
                      </w:rPr>
                    </m:ctrlPr>
                  </m:sSubPr>
                  <m:e>
                    <m:r>
                      <w:rPr>
                        <w:rFonts w:ascii="Cambria Math" w:hAnsi="Cambria Math"/>
                        <w:color w:val="000000" w:themeColor="text1"/>
                        <w:sz w:val="18"/>
                        <w:szCs w:val="20"/>
                      </w:rPr>
                      <m:t>L</m:t>
                    </m:r>
                  </m:e>
                  <m:sub>
                    <m:r>
                      <w:rPr>
                        <w:rFonts w:ascii="Cambria Math" w:hAnsi="Cambria Math"/>
                        <w:color w:val="000000" w:themeColor="text1"/>
                        <w:sz w:val="18"/>
                        <w:szCs w:val="20"/>
                      </w:rPr>
                      <m:t>i</m:t>
                    </m:r>
                  </m:sub>
                </m:sSub>
                <m:r>
                  <w:rPr>
                    <w:rFonts w:ascii="Cambria Math" w:hAnsi="Cambria Math"/>
                    <w:color w:val="000000" w:themeColor="text1"/>
                    <w:sz w:val="18"/>
                    <w:szCs w:val="20"/>
                  </w:rPr>
                  <m:t>/</m:t>
                </m:r>
                <m:sSub>
                  <m:sSubPr>
                    <m:ctrlPr>
                      <w:rPr>
                        <w:rFonts w:ascii="Cambria Math" w:hAnsi="Cambria Math"/>
                        <w:bCs/>
                        <w:i/>
                        <w:color w:val="000000" w:themeColor="text1"/>
                        <w:sz w:val="18"/>
                        <w:szCs w:val="20"/>
                      </w:rPr>
                    </m:ctrlPr>
                  </m:sSubPr>
                  <m:e>
                    <m:r>
                      <w:rPr>
                        <w:rFonts w:ascii="Cambria Math" w:hAnsi="Cambria Math"/>
                        <w:color w:val="000000" w:themeColor="text1"/>
                        <w:sz w:val="18"/>
                        <w:szCs w:val="20"/>
                      </w:rPr>
                      <m:t>L</m:t>
                    </m:r>
                  </m:e>
                  <m:sub>
                    <m:r>
                      <w:rPr>
                        <w:rFonts w:ascii="Cambria Math" w:hAnsi="Cambria Math"/>
                        <w:color w:val="000000" w:themeColor="text1"/>
                        <w:sz w:val="18"/>
                        <w:szCs w:val="20"/>
                      </w:rPr>
                      <m:t>o</m:t>
                    </m:r>
                  </m:sub>
                </m:sSub>
              </m:e>
            </m:d>
          </m:e>
        </m:func>
        <m:r>
          <w:rPr>
            <w:rFonts w:ascii="Cambria Math" w:hAnsi="Cambria Math"/>
            <w:color w:val="000000" w:themeColor="text1"/>
            <w:sz w:val="18"/>
            <w:szCs w:val="20"/>
          </w:rPr>
          <m:t xml:space="preserve">     (8)</m:t>
        </m:r>
      </m:oMath>
      <w:r w:rsidR="00D5520A" w:rsidRPr="00EB6D29">
        <w:rPr>
          <w:bCs/>
          <w:color w:val="000000" w:themeColor="text1"/>
          <w:sz w:val="20"/>
          <w:szCs w:val="20"/>
        </w:rPr>
        <w:t xml:space="preserve">  </w:t>
      </w:r>
      <w:r w:rsidR="00685463" w:rsidRPr="00EB6D29">
        <w:rPr>
          <w:bCs/>
          <w:color w:val="000000" w:themeColor="text1"/>
          <w:sz w:val="20"/>
          <w:szCs w:val="20"/>
        </w:rPr>
        <w:t xml:space="preserve">   </w:t>
      </w:r>
      <w:r w:rsidR="00D5520A" w:rsidRPr="00EB6D29">
        <w:rPr>
          <w:bCs/>
          <w:color w:val="000000" w:themeColor="text1"/>
          <w:sz w:val="20"/>
          <w:szCs w:val="20"/>
        </w:rPr>
        <w:t xml:space="preserve"> </w:t>
      </w:r>
      <m:oMath>
        <m:r>
          <w:rPr>
            <w:rFonts w:ascii="Cambria Math" w:hAnsi="Cambria Math"/>
            <w:color w:val="000000" w:themeColor="text1"/>
            <w:sz w:val="18"/>
            <w:szCs w:val="20"/>
          </w:rPr>
          <m:t>σ=F/</m:t>
        </m:r>
        <m:sSub>
          <m:sSubPr>
            <m:ctrlPr>
              <w:rPr>
                <w:rFonts w:ascii="Cambria Math" w:hAnsi="Cambria Math"/>
                <w:i/>
                <w:color w:val="000000" w:themeColor="text1"/>
                <w:sz w:val="18"/>
                <w:szCs w:val="20"/>
              </w:rPr>
            </m:ctrlPr>
          </m:sSubPr>
          <m:e>
            <m:r>
              <w:rPr>
                <w:rFonts w:ascii="Cambria Math" w:hAnsi="Cambria Math"/>
                <w:color w:val="000000" w:themeColor="text1"/>
                <w:sz w:val="18"/>
                <w:szCs w:val="20"/>
              </w:rPr>
              <m:t>A</m:t>
            </m:r>
          </m:e>
          <m:sub>
            <m:r>
              <w:rPr>
                <w:rFonts w:ascii="Cambria Math" w:hAnsi="Cambria Math"/>
                <w:color w:val="000000" w:themeColor="text1"/>
                <w:sz w:val="18"/>
                <w:szCs w:val="20"/>
              </w:rPr>
              <m:t>i</m:t>
            </m:r>
          </m:sub>
        </m:sSub>
        <m:r>
          <w:rPr>
            <w:rFonts w:ascii="Cambria Math" w:hAnsi="Cambria Math"/>
            <w:color w:val="000000" w:themeColor="text1"/>
            <w:sz w:val="18"/>
            <w:szCs w:val="20"/>
          </w:rPr>
          <m:t>=F</m:t>
        </m:r>
        <m:sSub>
          <m:sSubPr>
            <m:ctrlPr>
              <w:rPr>
                <w:rFonts w:ascii="Cambria Math" w:hAnsi="Cambria Math"/>
                <w:i/>
                <w:color w:val="000000" w:themeColor="text1"/>
                <w:sz w:val="18"/>
                <w:szCs w:val="20"/>
              </w:rPr>
            </m:ctrlPr>
          </m:sSubPr>
          <m:e>
            <m:r>
              <w:rPr>
                <w:rFonts w:ascii="Cambria Math" w:hAnsi="Cambria Math"/>
                <w:color w:val="000000" w:themeColor="text1"/>
                <w:sz w:val="18"/>
                <w:szCs w:val="20"/>
              </w:rPr>
              <m:t>L</m:t>
            </m:r>
          </m:e>
          <m:sub>
            <m:r>
              <w:rPr>
                <w:rFonts w:ascii="Cambria Math" w:hAnsi="Cambria Math"/>
                <w:color w:val="000000" w:themeColor="text1"/>
                <w:sz w:val="18"/>
                <w:szCs w:val="20"/>
              </w:rPr>
              <m:t>i</m:t>
            </m:r>
          </m:sub>
        </m:sSub>
        <m:r>
          <w:rPr>
            <w:rFonts w:ascii="Cambria Math" w:hAnsi="Cambria Math"/>
            <w:color w:val="000000" w:themeColor="text1"/>
            <w:sz w:val="18"/>
            <w:szCs w:val="20"/>
          </w:rPr>
          <m:t>/</m:t>
        </m:r>
        <m:sSub>
          <m:sSubPr>
            <m:ctrlPr>
              <w:rPr>
                <w:rFonts w:ascii="Cambria Math" w:hAnsi="Cambria Math"/>
                <w:bCs/>
                <w:i/>
                <w:sz w:val="18"/>
                <w:szCs w:val="20"/>
              </w:rPr>
            </m:ctrlPr>
          </m:sSubPr>
          <m:e>
            <m:r>
              <w:rPr>
                <w:rFonts w:ascii="Cambria Math" w:hAnsi="Cambria Math"/>
                <w:sz w:val="18"/>
                <w:szCs w:val="20"/>
              </w:rPr>
              <m:t>A</m:t>
            </m:r>
          </m:e>
          <m:sub>
            <m:r>
              <w:rPr>
                <w:rFonts w:ascii="Cambria Math" w:hAnsi="Cambria Math"/>
                <w:sz w:val="18"/>
                <w:szCs w:val="20"/>
              </w:rPr>
              <m:t>o</m:t>
            </m:r>
          </m:sub>
        </m:sSub>
        <m:sSub>
          <m:sSubPr>
            <m:ctrlPr>
              <w:rPr>
                <w:rFonts w:ascii="Cambria Math" w:hAnsi="Cambria Math"/>
                <w:bCs/>
                <w:i/>
                <w:color w:val="000000" w:themeColor="text1"/>
                <w:sz w:val="18"/>
                <w:szCs w:val="20"/>
              </w:rPr>
            </m:ctrlPr>
          </m:sSubPr>
          <m:e>
            <m:r>
              <w:rPr>
                <w:rFonts w:ascii="Cambria Math" w:hAnsi="Cambria Math"/>
                <w:color w:val="000000" w:themeColor="text1"/>
                <w:sz w:val="18"/>
                <w:szCs w:val="20"/>
              </w:rPr>
              <m:t>L</m:t>
            </m:r>
          </m:e>
          <m:sub>
            <m:r>
              <w:rPr>
                <w:rFonts w:ascii="Cambria Math" w:hAnsi="Cambria Math"/>
                <w:color w:val="000000" w:themeColor="text1"/>
                <w:sz w:val="18"/>
                <w:szCs w:val="20"/>
              </w:rPr>
              <m:t>o</m:t>
            </m:r>
          </m:sub>
        </m:sSub>
        <m:r>
          <w:rPr>
            <w:rFonts w:ascii="Cambria Math" w:hAnsi="Cambria Math"/>
            <w:color w:val="000000" w:themeColor="text1"/>
            <w:sz w:val="18"/>
            <w:szCs w:val="20"/>
          </w:rPr>
          <m:t xml:space="preserve">     (9) </m:t>
        </m:r>
      </m:oMath>
      <w:r w:rsidR="00D5520A" w:rsidRPr="00EB6D29">
        <w:rPr>
          <w:bCs/>
          <w:i/>
          <w:color w:val="000000" w:themeColor="text1"/>
          <w:sz w:val="18"/>
          <w:szCs w:val="22"/>
        </w:rPr>
        <w:t xml:space="preserve"> </w:t>
      </w:r>
    </w:p>
    <w:p w14:paraId="602C5159" w14:textId="67186AA4" w:rsidR="00D401DB" w:rsidRPr="00EB6D29" w:rsidRDefault="00AB1C71" w:rsidP="000C7468">
      <w:pPr>
        <w:ind w:left="-170" w:right="-170"/>
        <w:jc w:val="both"/>
        <w:rPr>
          <w:bCs/>
          <w:color w:val="000000" w:themeColor="text1"/>
          <w:sz w:val="18"/>
          <w:szCs w:val="20"/>
        </w:rPr>
      </w:pPr>
      <w:r w:rsidRPr="00EB6D29">
        <w:rPr>
          <w:bCs/>
          <w:sz w:val="18"/>
          <w:szCs w:val="20"/>
        </w:rPr>
        <w:lastRenderedPageBreak/>
        <w:t xml:space="preserve">An </w:t>
      </w:r>
      <w:r w:rsidR="00122FC6" w:rsidRPr="00EB6D29">
        <w:rPr>
          <w:bCs/>
          <w:sz w:val="18"/>
          <w:szCs w:val="20"/>
        </w:rPr>
        <w:t>optical microscope</w:t>
      </w:r>
      <w:r w:rsidRPr="00EB6D29">
        <w:rPr>
          <w:bCs/>
          <w:sz w:val="18"/>
          <w:szCs w:val="20"/>
        </w:rPr>
        <w:t xml:space="preserve"> (Gigastone S1-100)</w:t>
      </w:r>
      <w:r w:rsidR="00122FC6" w:rsidRPr="00EB6D29">
        <w:rPr>
          <w:bCs/>
          <w:sz w:val="18"/>
          <w:szCs w:val="20"/>
        </w:rPr>
        <w:t xml:space="preserve"> was </w:t>
      </w:r>
      <w:r w:rsidR="002733F2" w:rsidRPr="00EB6D29">
        <w:rPr>
          <w:bCs/>
          <w:sz w:val="18"/>
          <w:szCs w:val="20"/>
        </w:rPr>
        <w:t>used</w:t>
      </w:r>
      <w:r w:rsidR="00122FC6" w:rsidRPr="00EB6D29">
        <w:rPr>
          <w:bCs/>
          <w:sz w:val="18"/>
          <w:szCs w:val="20"/>
        </w:rPr>
        <w:t xml:space="preserve"> </w:t>
      </w:r>
      <w:r w:rsidR="00F00FDD" w:rsidRPr="00EB6D29">
        <w:rPr>
          <w:bCs/>
          <w:sz w:val="18"/>
          <w:szCs w:val="20"/>
        </w:rPr>
        <w:t xml:space="preserve">to image the </w:t>
      </w:r>
      <w:r w:rsidR="00EE102A" w:rsidRPr="00EB6D29">
        <w:rPr>
          <w:bCs/>
          <w:sz w:val="18"/>
          <w:szCs w:val="20"/>
        </w:rPr>
        <w:t xml:space="preserve">initial </w:t>
      </w:r>
      <w:r w:rsidR="00E06158" w:rsidRPr="00EB6D29">
        <w:rPr>
          <w:bCs/>
          <w:sz w:val="18"/>
          <w:szCs w:val="20"/>
        </w:rPr>
        <w:t>cross sectional area</w:t>
      </w:r>
      <w:r w:rsidR="001A64B6" w:rsidRPr="00EB6D29">
        <w:rPr>
          <w:bCs/>
          <w:sz w:val="18"/>
          <w:szCs w:val="20"/>
        </w:rPr>
        <w:t>;</w:t>
      </w:r>
      <w:r w:rsidR="00F00FDD" w:rsidRPr="00EB6D29">
        <w:rPr>
          <w:bCs/>
          <w:sz w:val="18"/>
          <w:szCs w:val="20"/>
        </w:rPr>
        <w:t xml:space="preserve"> t</w:t>
      </w:r>
      <w:r w:rsidR="00122FC6" w:rsidRPr="00EB6D29">
        <w:rPr>
          <w:bCs/>
          <w:sz w:val="18"/>
          <w:szCs w:val="20"/>
        </w:rPr>
        <w:t>he</w:t>
      </w:r>
      <w:r w:rsidR="00F00FDD" w:rsidRPr="00EB6D29">
        <w:rPr>
          <w:bCs/>
          <w:sz w:val="18"/>
          <w:szCs w:val="20"/>
        </w:rPr>
        <w:t>se</w:t>
      </w:r>
      <w:r w:rsidR="00122FC6" w:rsidRPr="00EB6D29">
        <w:rPr>
          <w:bCs/>
          <w:sz w:val="18"/>
          <w:szCs w:val="20"/>
        </w:rPr>
        <w:t xml:space="preserve"> optical da</w:t>
      </w:r>
      <w:r w:rsidR="00E06158" w:rsidRPr="00EB6D29">
        <w:rPr>
          <w:bCs/>
          <w:sz w:val="18"/>
          <w:szCs w:val="20"/>
        </w:rPr>
        <w:t xml:space="preserve">ta were processed in </w:t>
      </w:r>
      <w:proofErr w:type="spellStart"/>
      <w:r w:rsidR="00E06158" w:rsidRPr="00EB6D29">
        <w:rPr>
          <w:bCs/>
          <w:sz w:val="18"/>
          <w:szCs w:val="20"/>
        </w:rPr>
        <w:t>ImageJ</w:t>
      </w:r>
      <w:proofErr w:type="spellEnd"/>
      <w:r w:rsidR="00AB17F4" w:rsidRPr="00EB6D29">
        <w:rPr>
          <w:bCs/>
          <w:sz w:val="18"/>
          <w:szCs w:val="20"/>
        </w:rPr>
        <w:t xml:space="preserve"> </w:t>
      </w:r>
      <w:r w:rsidR="001A64B6" w:rsidRPr="00EB6D29">
        <w:rPr>
          <w:bCs/>
          <w:sz w:val="18"/>
          <w:szCs w:val="20"/>
        </w:rPr>
        <w:t>v</w:t>
      </w:r>
      <w:r w:rsidR="00AB17F4" w:rsidRPr="00EB6D29">
        <w:rPr>
          <w:bCs/>
          <w:sz w:val="18"/>
          <w:szCs w:val="20"/>
        </w:rPr>
        <w:t>1.49</w:t>
      </w:r>
      <w:r w:rsidR="00E06158" w:rsidRPr="00EB6D29">
        <w:rPr>
          <w:bCs/>
          <w:sz w:val="18"/>
          <w:szCs w:val="20"/>
        </w:rPr>
        <w:t xml:space="preserve"> </w:t>
      </w:r>
      <w:r w:rsidR="00615D0D" w:rsidRPr="00EB6D29">
        <w:rPr>
          <w:bCs/>
          <w:color w:val="002060"/>
          <w:sz w:val="18"/>
          <w:szCs w:val="20"/>
        </w:rPr>
        <w:fldChar w:fldCharType="begin"/>
      </w:r>
      <w:r w:rsidR="004612D0" w:rsidRPr="00EB6D29">
        <w:rPr>
          <w:bCs/>
          <w:color w:val="002060"/>
          <w:sz w:val="18"/>
          <w:szCs w:val="20"/>
        </w:rPr>
        <w:instrText xml:space="preserve"> ADDIN EN.CITE &lt;EndNote&gt;&lt;Cite&gt;&lt;Author&gt;Abràmoff&lt;/Author&gt;&lt;Year&gt;2004&lt;/Year&gt;&lt;RecNum&gt;2342&lt;/RecNum&gt;&lt;DisplayText&gt;[40]&lt;/DisplayText&gt;&lt;record&gt;&lt;rec-number&gt;2342&lt;/rec-number&gt;&lt;foreign-keys&gt;&lt;key app="EN" db-id="50wxdpzd9vd5r7e9t5b595djrfpttrxw9avp" timestamp="1455640303"&gt;2342&lt;/key&gt;&lt;/foreign-keys&gt;&lt;ref-type name="Journal Article"&gt;17&lt;/ref-type&gt;&lt;contributors&gt;&lt;authors&gt;&lt;author&gt;Abràmoff, Michael D&lt;/author&gt;&lt;author&gt;Magalhães, Paulo J&lt;/author&gt;&lt;author&gt;Ram, Sunanda J&lt;/author&gt;&lt;/authors&gt;&lt;/contributors&gt;&lt;titles&gt;&lt;title&gt;Image processing with ImageJ&lt;/title&gt;&lt;secondary-title&gt;Biophotonics international&lt;/secondary-title&gt;&lt;/titles&gt;&lt;periodical&gt;&lt;full-title&gt;Biophotonics international&lt;/full-title&gt;&lt;/periodical&gt;&lt;pages&gt;36-42&lt;/pages&gt;&lt;volume&gt;11&lt;/volume&gt;&lt;number&gt;7&lt;/number&gt;&lt;dates&gt;&lt;year&gt;2004&lt;/year&gt;&lt;/dates&gt;&lt;isbn&gt;1081-8693&lt;/isbn&gt;&lt;urls&gt;&lt;/urls&gt;&lt;/record&gt;&lt;/Cite&gt;&lt;/EndNote&gt;</w:instrText>
      </w:r>
      <w:r w:rsidR="00615D0D" w:rsidRPr="00EB6D29">
        <w:rPr>
          <w:bCs/>
          <w:color w:val="002060"/>
          <w:sz w:val="18"/>
          <w:szCs w:val="20"/>
        </w:rPr>
        <w:fldChar w:fldCharType="separate"/>
      </w:r>
      <w:r w:rsidR="004612D0" w:rsidRPr="00EB6D29">
        <w:rPr>
          <w:bCs/>
          <w:noProof/>
          <w:color w:val="002060"/>
          <w:sz w:val="18"/>
          <w:szCs w:val="20"/>
        </w:rPr>
        <w:t>[40]</w:t>
      </w:r>
      <w:r w:rsidR="00615D0D" w:rsidRPr="00EB6D29">
        <w:rPr>
          <w:bCs/>
          <w:color w:val="002060"/>
          <w:sz w:val="18"/>
          <w:szCs w:val="20"/>
        </w:rPr>
        <w:fldChar w:fldCharType="end"/>
      </w:r>
      <w:r w:rsidR="00C14D2A" w:rsidRPr="00EB6D29">
        <w:rPr>
          <w:bCs/>
          <w:sz w:val="18"/>
          <w:szCs w:val="20"/>
        </w:rPr>
        <w:t>.</w:t>
      </w:r>
      <w:r w:rsidR="0038116D" w:rsidRPr="00EB6D29">
        <w:rPr>
          <w:bCs/>
          <w:sz w:val="18"/>
          <w:szCs w:val="20"/>
        </w:rPr>
        <w:t xml:space="preserve"> </w:t>
      </w:r>
      <w:r w:rsidR="00DE65C7" w:rsidRPr="00EB6D29">
        <w:rPr>
          <w:bCs/>
          <w:color w:val="000000" w:themeColor="text1"/>
          <w:sz w:val="18"/>
          <w:szCs w:val="20"/>
        </w:rPr>
        <w:t>Five</w:t>
      </w:r>
      <w:r w:rsidR="0038116D" w:rsidRPr="00EB6D29">
        <w:rPr>
          <w:bCs/>
          <w:color w:val="000000" w:themeColor="text1"/>
          <w:sz w:val="18"/>
          <w:szCs w:val="20"/>
        </w:rPr>
        <w:t xml:space="preserve"> specimens</w:t>
      </w:r>
      <w:r w:rsidR="00DE65C7" w:rsidRPr="00EB6D29">
        <w:rPr>
          <w:bCs/>
          <w:color w:val="000000" w:themeColor="text1"/>
          <w:sz w:val="18"/>
          <w:szCs w:val="20"/>
        </w:rPr>
        <w:t xml:space="preserve"> were </w:t>
      </w:r>
      <w:r w:rsidR="0038116D" w:rsidRPr="00EB6D29">
        <w:rPr>
          <w:bCs/>
          <w:color w:val="000000" w:themeColor="text1"/>
          <w:sz w:val="18"/>
          <w:szCs w:val="20"/>
        </w:rPr>
        <w:t xml:space="preserve">tested </w:t>
      </w:r>
      <w:r w:rsidR="00DE65C7" w:rsidRPr="00EB6D29">
        <w:rPr>
          <w:bCs/>
          <w:color w:val="000000" w:themeColor="text1"/>
          <w:sz w:val="18"/>
          <w:szCs w:val="20"/>
        </w:rPr>
        <w:t>for each of the</w:t>
      </w:r>
      <w:r w:rsidR="0038116D" w:rsidRPr="00EB6D29">
        <w:rPr>
          <w:bCs/>
          <w:color w:val="000000" w:themeColor="text1"/>
          <w:sz w:val="18"/>
          <w:szCs w:val="20"/>
        </w:rPr>
        <w:t xml:space="preserve"> three strain rates</w:t>
      </w:r>
      <w:r w:rsidR="00DE65C7" w:rsidRPr="00EB6D29">
        <w:rPr>
          <w:bCs/>
          <w:color w:val="000000" w:themeColor="text1"/>
          <w:sz w:val="18"/>
          <w:szCs w:val="20"/>
        </w:rPr>
        <w:t xml:space="preserve"> </w:t>
      </w:r>
      <w:r w:rsidR="0038116D" w:rsidRPr="00EB6D29">
        <w:rPr>
          <w:bCs/>
          <w:color w:val="000000" w:themeColor="text1"/>
          <w:sz w:val="18"/>
          <w:szCs w:val="20"/>
        </w:rPr>
        <w:t>0.001, 0.01</w:t>
      </w:r>
      <w:r w:rsidR="007311A0" w:rsidRPr="00EB6D29">
        <w:rPr>
          <w:bCs/>
          <w:color w:val="000000" w:themeColor="text1"/>
          <w:sz w:val="18"/>
          <w:szCs w:val="20"/>
        </w:rPr>
        <w:t>, 0.1/s</w:t>
      </w:r>
      <w:r w:rsidR="007B369C" w:rsidRPr="00EB6D29">
        <w:rPr>
          <w:bCs/>
          <w:color w:val="000000" w:themeColor="text1"/>
          <w:sz w:val="18"/>
          <w:szCs w:val="20"/>
        </w:rPr>
        <w:t xml:space="preserve">. </w:t>
      </w:r>
      <w:r w:rsidR="000C7468" w:rsidRPr="00EB6D29">
        <w:rPr>
          <w:bCs/>
          <w:color w:val="000000" w:themeColor="text1"/>
          <w:sz w:val="18"/>
          <w:szCs w:val="20"/>
        </w:rPr>
        <w:t>In addition, t</w:t>
      </w:r>
      <w:r w:rsidR="00DE2476" w:rsidRPr="00EB6D29">
        <w:rPr>
          <w:bCs/>
          <w:color w:val="000000" w:themeColor="text1"/>
          <w:sz w:val="18"/>
          <w:szCs w:val="20"/>
        </w:rPr>
        <w:t xml:space="preserve">wo </w:t>
      </w:r>
      <w:r w:rsidR="00151156" w:rsidRPr="00EB6D29">
        <w:rPr>
          <w:bCs/>
          <w:color w:val="000000" w:themeColor="text1"/>
          <w:sz w:val="18"/>
          <w:szCs w:val="20"/>
        </w:rPr>
        <w:t>relaxation tests</w:t>
      </w:r>
      <w:r w:rsidR="000C7468" w:rsidRPr="00EB6D29">
        <w:rPr>
          <w:bCs/>
          <w:color w:val="000000" w:themeColor="text1"/>
          <w:sz w:val="18"/>
          <w:szCs w:val="20"/>
        </w:rPr>
        <w:t xml:space="preserve"> were</w:t>
      </w:r>
      <w:r w:rsidR="00FA6738" w:rsidRPr="00EB6D29">
        <w:rPr>
          <w:bCs/>
          <w:color w:val="000000" w:themeColor="text1"/>
          <w:sz w:val="18"/>
          <w:szCs w:val="20"/>
        </w:rPr>
        <w:t xml:space="preserve"> </w:t>
      </w:r>
      <w:r w:rsidR="00DE2476" w:rsidRPr="00EB6D29">
        <w:rPr>
          <w:bCs/>
          <w:color w:val="000000" w:themeColor="text1"/>
          <w:sz w:val="18"/>
          <w:szCs w:val="20"/>
        </w:rPr>
        <w:t xml:space="preserve">conducted </w:t>
      </w:r>
      <w:r w:rsidR="000C7468" w:rsidRPr="00EB6D29">
        <w:rPr>
          <w:bCs/>
          <w:color w:val="000000" w:themeColor="text1"/>
          <w:sz w:val="18"/>
          <w:szCs w:val="20"/>
        </w:rPr>
        <w:t>via</w:t>
      </w:r>
      <w:r w:rsidR="00FB0546" w:rsidRPr="00EB6D29">
        <w:rPr>
          <w:bCs/>
          <w:color w:val="000000" w:themeColor="text1"/>
          <w:sz w:val="18"/>
          <w:szCs w:val="20"/>
        </w:rPr>
        <w:t xml:space="preserve"> loading up to the strains of 0.06 and 0.08</w:t>
      </w:r>
      <w:r w:rsidR="000C7468" w:rsidRPr="00EB6D29">
        <w:rPr>
          <w:bCs/>
          <w:color w:val="000000" w:themeColor="text1"/>
          <w:sz w:val="18"/>
          <w:szCs w:val="20"/>
        </w:rPr>
        <w:t xml:space="preserve"> (0.01/s rate),</w:t>
      </w:r>
      <w:r w:rsidR="00FB0546" w:rsidRPr="00EB6D29">
        <w:rPr>
          <w:bCs/>
          <w:color w:val="000000" w:themeColor="text1"/>
          <w:sz w:val="18"/>
          <w:szCs w:val="20"/>
        </w:rPr>
        <w:t xml:space="preserve"> </w:t>
      </w:r>
      <w:r w:rsidR="00934ADE" w:rsidRPr="00EB6D29">
        <w:rPr>
          <w:bCs/>
          <w:color w:val="000000" w:themeColor="text1"/>
          <w:sz w:val="18"/>
          <w:szCs w:val="20"/>
        </w:rPr>
        <w:t>which were then held</w:t>
      </w:r>
      <w:r w:rsidR="00FB0546" w:rsidRPr="00EB6D29">
        <w:rPr>
          <w:bCs/>
          <w:color w:val="000000" w:themeColor="text1"/>
          <w:sz w:val="18"/>
          <w:szCs w:val="20"/>
        </w:rPr>
        <w:t xml:space="preserve"> constant while the stress decay </w:t>
      </w:r>
      <w:r w:rsidR="00934ADE" w:rsidRPr="00EB6D29">
        <w:rPr>
          <w:bCs/>
          <w:color w:val="000000" w:themeColor="text1"/>
          <w:sz w:val="18"/>
          <w:szCs w:val="20"/>
        </w:rPr>
        <w:t xml:space="preserve">was recorded </w:t>
      </w:r>
      <w:r w:rsidR="00FB0546" w:rsidRPr="00EB6D29">
        <w:rPr>
          <w:bCs/>
          <w:color w:val="000000" w:themeColor="text1"/>
          <w:sz w:val="18"/>
          <w:szCs w:val="20"/>
        </w:rPr>
        <w:t>for 30 minutes.</w:t>
      </w:r>
      <w:r w:rsidR="00934ADE" w:rsidRPr="00EB6D29">
        <w:rPr>
          <w:bCs/>
          <w:color w:val="000000" w:themeColor="text1"/>
          <w:sz w:val="18"/>
          <w:szCs w:val="20"/>
        </w:rPr>
        <w:t xml:space="preserve"> Stress relaxation experiments are </w:t>
      </w:r>
      <w:r w:rsidR="00377E6D" w:rsidRPr="00EB6D29">
        <w:rPr>
          <w:bCs/>
          <w:color w:val="000000" w:themeColor="text1"/>
          <w:sz w:val="18"/>
          <w:szCs w:val="20"/>
        </w:rPr>
        <w:t>widely</w:t>
      </w:r>
      <w:r w:rsidR="00934ADE" w:rsidRPr="00EB6D29">
        <w:rPr>
          <w:bCs/>
          <w:color w:val="000000" w:themeColor="text1"/>
          <w:sz w:val="18"/>
          <w:szCs w:val="20"/>
        </w:rPr>
        <w:t xml:space="preserve"> used </w:t>
      </w:r>
      <w:r w:rsidR="00377E6D" w:rsidRPr="00EB6D29">
        <w:rPr>
          <w:bCs/>
          <w:color w:val="000000" w:themeColor="text1"/>
          <w:sz w:val="18"/>
          <w:szCs w:val="20"/>
        </w:rPr>
        <w:t>in</w:t>
      </w:r>
      <w:r w:rsidR="00934ADE" w:rsidRPr="00EB6D29">
        <w:rPr>
          <w:bCs/>
          <w:color w:val="000000" w:themeColor="text1"/>
          <w:sz w:val="18"/>
          <w:szCs w:val="20"/>
        </w:rPr>
        <w:t xml:space="preserve"> time dependent materials </w:t>
      </w:r>
      <w:r w:rsidR="002D280F" w:rsidRPr="00734312">
        <w:rPr>
          <w:bCs/>
          <w:color w:val="002060"/>
          <w:sz w:val="18"/>
          <w:szCs w:val="20"/>
        </w:rPr>
        <w:fldChar w:fldCharType="begin">
          <w:fldData xml:space="preserve">PEVuZE5vdGU+PENpdGU+PEF1dGhvcj5Nb2hhbW1lZDwvQXV0aG9yPjxZZWFyPjIwMTM8L1llYXI+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</w:fldData>
        </w:fldChar>
      </w:r>
      <w:r w:rsidR="004F2648" w:rsidRPr="00734312">
        <w:rPr>
          <w:bCs/>
          <w:color w:val="002060"/>
          <w:sz w:val="18"/>
          <w:szCs w:val="20"/>
        </w:rPr>
        <w:instrText xml:space="preserve"> ADDIN EN.CITE </w:instrText>
      </w:r>
      <w:r w:rsidR="004F2648" w:rsidRPr="00734312">
        <w:rPr>
          <w:bCs/>
          <w:color w:val="002060"/>
          <w:sz w:val="18"/>
          <w:szCs w:val="20"/>
        </w:rPr>
        <w:fldChar w:fldCharType="begin">
          <w:fldData xml:space="preserve">PEVuZE5vdGU+PENpdGU+PEF1dGhvcj5Nb2hhbW1lZDwvQXV0aG9yPjxZZWFyPjIwMTM8L1llYXI+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</w:fldData>
        </w:fldChar>
      </w:r>
      <w:r w:rsidR="004F2648" w:rsidRPr="00734312">
        <w:rPr>
          <w:bCs/>
          <w:color w:val="002060"/>
          <w:sz w:val="18"/>
          <w:szCs w:val="20"/>
        </w:rPr>
        <w:instrText xml:space="preserve"> ADDIN EN.CITE.DATA </w:instrText>
      </w:r>
      <w:r w:rsidR="004F2648" w:rsidRPr="00734312">
        <w:rPr>
          <w:bCs/>
          <w:color w:val="002060"/>
          <w:sz w:val="18"/>
          <w:szCs w:val="20"/>
        </w:rPr>
      </w:r>
      <w:r w:rsidR="004F2648" w:rsidRPr="00734312">
        <w:rPr>
          <w:bCs/>
          <w:color w:val="002060"/>
          <w:sz w:val="18"/>
          <w:szCs w:val="20"/>
        </w:rPr>
        <w:fldChar w:fldCharType="end"/>
      </w:r>
      <w:r w:rsidR="002D280F" w:rsidRPr="00734312">
        <w:rPr>
          <w:bCs/>
          <w:color w:val="002060"/>
          <w:sz w:val="18"/>
          <w:szCs w:val="20"/>
        </w:rPr>
      </w:r>
      <w:r w:rsidR="002D280F" w:rsidRPr="00734312">
        <w:rPr>
          <w:bCs/>
          <w:color w:val="002060"/>
          <w:sz w:val="18"/>
          <w:szCs w:val="20"/>
        </w:rPr>
        <w:fldChar w:fldCharType="separate"/>
      </w:r>
      <w:r w:rsidR="004F2648" w:rsidRPr="00734312">
        <w:rPr>
          <w:bCs/>
          <w:noProof/>
          <w:color w:val="002060"/>
          <w:sz w:val="18"/>
          <w:szCs w:val="20"/>
        </w:rPr>
        <w:t>[9, 11-13]</w:t>
      </w:r>
      <w:r w:rsidR="002D280F" w:rsidRPr="00734312">
        <w:rPr>
          <w:bCs/>
          <w:color w:val="002060"/>
          <w:sz w:val="18"/>
          <w:szCs w:val="20"/>
        </w:rPr>
        <w:fldChar w:fldCharType="end"/>
      </w:r>
      <w:r w:rsidR="002D280F" w:rsidRPr="00EB6D29">
        <w:rPr>
          <w:bCs/>
          <w:color w:val="000000" w:themeColor="text1"/>
          <w:sz w:val="18"/>
          <w:szCs w:val="20"/>
        </w:rPr>
        <w:t xml:space="preserve"> </w:t>
      </w:r>
      <w:r w:rsidR="00934ADE" w:rsidRPr="00EB6D29">
        <w:rPr>
          <w:bCs/>
          <w:color w:val="000000" w:themeColor="text1"/>
          <w:sz w:val="18"/>
          <w:szCs w:val="20"/>
        </w:rPr>
        <w:t xml:space="preserve">and </w:t>
      </w:r>
      <w:r w:rsidR="000C7468" w:rsidRPr="00EB6D29">
        <w:rPr>
          <w:bCs/>
          <w:color w:val="000000" w:themeColor="text1"/>
          <w:sz w:val="18"/>
          <w:szCs w:val="20"/>
        </w:rPr>
        <w:t>here they served in increasing</w:t>
      </w:r>
      <w:r w:rsidR="00377E6D" w:rsidRPr="00EB6D29">
        <w:rPr>
          <w:bCs/>
          <w:color w:val="000000" w:themeColor="text1"/>
          <w:sz w:val="18"/>
          <w:szCs w:val="20"/>
        </w:rPr>
        <w:t xml:space="preserve"> accuracy in modelling the time dependency.</w:t>
      </w:r>
    </w:p>
    <w:p w14:paraId="3D06315D" w14:textId="77777777" w:rsidR="000C7468" w:rsidRPr="00EB6D29" w:rsidRDefault="000C7468" w:rsidP="000C7468">
      <w:pPr>
        <w:ind w:left="-170" w:right="-170"/>
        <w:jc w:val="both"/>
        <w:rPr>
          <w:bCs/>
          <w:color w:val="000000" w:themeColor="text1"/>
          <w:sz w:val="18"/>
          <w:szCs w:val="20"/>
        </w:rPr>
      </w:pPr>
    </w:p>
    <w:p w14:paraId="31A08E88" w14:textId="77777777" w:rsidR="000C7468" w:rsidRPr="00EB6D29" w:rsidRDefault="000C7468" w:rsidP="000C7468">
      <w:pPr>
        <w:ind w:left="-170" w:right="-170"/>
        <w:jc w:val="both"/>
        <w:rPr>
          <w:bCs/>
          <w:color w:val="000000" w:themeColor="text1"/>
          <w:sz w:val="18"/>
          <w:szCs w:val="20"/>
        </w:rPr>
        <w:sectPr w:rsidR="000C7468" w:rsidRPr="00EB6D29" w:rsidSect="00C14D2A">
          <w:type w:val="continuous"/>
          <w:pgSz w:w="11909" w:h="16834" w:code="9"/>
          <w:pgMar w:top="851" w:right="851" w:bottom="851" w:left="851" w:header="454" w:footer="454" w:gutter="0"/>
          <w:cols w:space="720"/>
          <w:docGrid w:linePitch="326"/>
        </w:sectPr>
      </w:pPr>
    </w:p>
    <w:p w14:paraId="4CFE8415" w14:textId="167DC0A4" w:rsidR="0037353C" w:rsidRPr="00EB6D29" w:rsidRDefault="0037353C" w:rsidP="00157E31">
      <w:pPr>
        <w:spacing w:line="120" w:lineRule="auto"/>
        <w:rPr>
          <w:bCs/>
          <w:i/>
          <w:sz w:val="20"/>
          <w:szCs w:val="22"/>
        </w:rPr>
      </w:pPr>
    </w:p>
    <w:p w14:paraId="1547BA0C" w14:textId="19B6FEFD" w:rsidR="002D012E" w:rsidRPr="00EB6D29" w:rsidRDefault="002D012E" w:rsidP="002D012E">
      <w:pPr>
        <w:rPr>
          <w:bCs/>
          <w:i/>
          <w:sz w:val="20"/>
          <w:szCs w:val="22"/>
        </w:rPr>
      </w:pPr>
      <w:r w:rsidRPr="00EB6D29">
        <w:rPr>
          <w:bCs/>
          <w:i/>
          <w:sz w:val="20"/>
          <w:szCs w:val="22"/>
        </w:rPr>
        <w:t>3.3 EWF</w:t>
      </w:r>
    </w:p>
    <w:p w14:paraId="7BB92A1C" w14:textId="77777777" w:rsidR="002D012E" w:rsidRPr="00EB6D29" w:rsidRDefault="002D012E" w:rsidP="00605A02">
      <w:pPr>
        <w:spacing w:line="72" w:lineRule="auto"/>
        <w:jc w:val="center"/>
        <w:rPr>
          <w:bCs/>
          <w:i/>
          <w:sz w:val="20"/>
          <w:szCs w:val="20"/>
        </w:rPr>
      </w:pPr>
    </w:p>
    <w:p w14:paraId="04D7221E" w14:textId="680B0692" w:rsidR="007A225E" w:rsidRPr="00EB6D29" w:rsidRDefault="002D012E" w:rsidP="007A225E">
      <w:pPr>
        <w:ind w:left="-170" w:right="-170"/>
        <w:jc w:val="both"/>
        <w:rPr>
          <w:bCs/>
          <w:sz w:val="18"/>
          <w:szCs w:val="20"/>
        </w:rPr>
      </w:pPr>
      <w:r w:rsidRPr="00EB6D29">
        <w:rPr>
          <w:bCs/>
          <w:sz w:val="20"/>
          <w:szCs w:val="20"/>
        </w:rPr>
        <w:t xml:space="preserve">     </w:t>
      </w:r>
      <w:r w:rsidR="00B21EB5" w:rsidRPr="00EB6D29">
        <w:rPr>
          <w:bCs/>
          <w:sz w:val="18"/>
          <w:szCs w:val="18"/>
        </w:rPr>
        <w:t>The</w:t>
      </w:r>
      <w:r w:rsidR="00503DB2" w:rsidRPr="00EB6D29">
        <w:rPr>
          <w:bCs/>
          <w:sz w:val="18"/>
          <w:szCs w:val="18"/>
        </w:rPr>
        <w:t xml:space="preserve"> </w:t>
      </w:r>
      <w:r w:rsidR="00B34086" w:rsidRPr="00EB6D29">
        <w:rPr>
          <w:bCs/>
          <w:sz w:val="18"/>
          <w:szCs w:val="18"/>
        </w:rPr>
        <w:t xml:space="preserve">DENT </w:t>
      </w:r>
      <w:r w:rsidR="00DA6426" w:rsidRPr="00EB6D29">
        <w:rPr>
          <w:bCs/>
          <w:sz w:val="18"/>
          <w:szCs w:val="18"/>
        </w:rPr>
        <w:t>specimens</w:t>
      </w:r>
      <w:r w:rsidR="00B34086" w:rsidRPr="00EB6D29">
        <w:rPr>
          <w:bCs/>
          <w:sz w:val="18"/>
          <w:szCs w:val="18"/>
        </w:rPr>
        <w:t xml:space="preserve"> </w:t>
      </w:r>
      <w:r w:rsidR="00B21EB5" w:rsidRPr="00EB6D29">
        <w:rPr>
          <w:bCs/>
          <w:sz w:val="18"/>
          <w:szCs w:val="18"/>
        </w:rPr>
        <w:t xml:space="preserve">were cut </w:t>
      </w:r>
      <w:r w:rsidR="00EB553A" w:rsidRPr="00EB6D29">
        <w:rPr>
          <w:bCs/>
          <w:sz w:val="18"/>
          <w:szCs w:val="18"/>
        </w:rPr>
        <w:t xml:space="preserve">from the </w:t>
      </w:r>
      <w:r w:rsidRPr="00EB6D29">
        <w:rPr>
          <w:bCs/>
          <w:sz w:val="18"/>
          <w:szCs w:val="20"/>
        </w:rPr>
        <w:t xml:space="preserve">extruded </w:t>
      </w:r>
      <w:r w:rsidR="00EB553A" w:rsidRPr="00EB6D29">
        <w:rPr>
          <w:bCs/>
          <w:sz w:val="18"/>
          <w:szCs w:val="20"/>
        </w:rPr>
        <w:t>sheets</w:t>
      </w:r>
      <w:r w:rsidR="00B21EB5" w:rsidRPr="00EB6D29">
        <w:rPr>
          <w:bCs/>
          <w:sz w:val="18"/>
          <w:szCs w:val="20"/>
        </w:rPr>
        <w:t>, using a scalpel</w:t>
      </w:r>
      <w:r w:rsidRPr="00EB6D29">
        <w:rPr>
          <w:bCs/>
          <w:sz w:val="18"/>
          <w:szCs w:val="20"/>
        </w:rPr>
        <w:t xml:space="preserve">. </w:t>
      </w:r>
      <w:r w:rsidR="00B34086" w:rsidRPr="00EB6D29">
        <w:rPr>
          <w:bCs/>
          <w:sz w:val="18"/>
          <w:szCs w:val="20"/>
        </w:rPr>
        <w:t>Sample</w:t>
      </w:r>
      <w:r w:rsidR="00EB553A" w:rsidRPr="00EB6D29">
        <w:rPr>
          <w:bCs/>
          <w:sz w:val="18"/>
          <w:szCs w:val="20"/>
        </w:rPr>
        <w:t xml:space="preserve"> </w:t>
      </w:r>
      <w:r w:rsidR="00EE102A" w:rsidRPr="00EB6D29">
        <w:rPr>
          <w:bCs/>
          <w:sz w:val="18"/>
          <w:szCs w:val="20"/>
        </w:rPr>
        <w:t>details</w:t>
      </w:r>
      <w:r w:rsidR="00B34086" w:rsidRPr="00EB6D29">
        <w:rPr>
          <w:bCs/>
          <w:sz w:val="18"/>
          <w:szCs w:val="20"/>
        </w:rPr>
        <w:t xml:space="preserve"> </w:t>
      </w:r>
      <w:r w:rsidR="00EB553A" w:rsidRPr="00EB6D29">
        <w:rPr>
          <w:bCs/>
          <w:sz w:val="18"/>
          <w:szCs w:val="20"/>
        </w:rPr>
        <w:t xml:space="preserve">are shown in </w:t>
      </w:r>
      <w:r w:rsidR="00EB553A" w:rsidRPr="00EB6D29">
        <w:rPr>
          <w:bCs/>
          <w:color w:val="002060"/>
          <w:sz w:val="18"/>
          <w:szCs w:val="20"/>
        </w:rPr>
        <w:t>Table 1</w:t>
      </w:r>
      <w:r w:rsidR="00EB553A" w:rsidRPr="00EB6D29">
        <w:rPr>
          <w:bCs/>
          <w:sz w:val="18"/>
          <w:szCs w:val="20"/>
        </w:rPr>
        <w:t>.</w:t>
      </w:r>
      <w:r w:rsidR="00B34086" w:rsidRPr="00EB6D29">
        <w:rPr>
          <w:bCs/>
          <w:sz w:val="18"/>
          <w:szCs w:val="20"/>
        </w:rPr>
        <w:t xml:space="preserve"> </w:t>
      </w:r>
      <w:r w:rsidRPr="00EB6D29">
        <w:rPr>
          <w:bCs/>
          <w:sz w:val="18"/>
          <w:szCs w:val="20"/>
        </w:rPr>
        <w:t>Two dots were marked across the mid-point of the samples, separated by a distance equal to the ligament length of each specimen</w:t>
      </w:r>
      <w:r w:rsidR="00B34086" w:rsidRPr="00EB6D29">
        <w:rPr>
          <w:bCs/>
          <w:sz w:val="18"/>
          <w:szCs w:val="20"/>
        </w:rPr>
        <w:t xml:space="preserve"> (</w:t>
      </w:r>
      <w:r w:rsidR="00B34086" w:rsidRPr="00EB6D29">
        <w:rPr>
          <w:bCs/>
          <w:color w:val="002060"/>
          <w:sz w:val="18"/>
          <w:szCs w:val="20"/>
        </w:rPr>
        <w:t>Figure 4a</w:t>
      </w:r>
      <w:r w:rsidRPr="00EB6D29">
        <w:rPr>
          <w:bCs/>
          <w:sz w:val="18"/>
          <w:szCs w:val="20"/>
        </w:rPr>
        <w:t>)</w:t>
      </w:r>
      <w:r w:rsidR="002A4A80" w:rsidRPr="00EB6D29">
        <w:rPr>
          <w:bCs/>
          <w:sz w:val="18"/>
          <w:szCs w:val="20"/>
        </w:rPr>
        <w:t xml:space="preserve"> </w:t>
      </w:r>
      <w:r w:rsidR="002A4A80" w:rsidRPr="00EB6D29">
        <w:rPr>
          <w:bCs/>
          <w:color w:val="002060"/>
          <w:sz w:val="18"/>
          <w:szCs w:val="20"/>
        </w:rPr>
        <w:fldChar w:fldCharType="begin">
          <w:fldData xml:space="preserve">PEVuZE5vdGU+PENpdGU+PEF1dGhvcj5SaW5rPC9BdXRob3I+PFllYXI+MjAxNDwvWWVhcj48UmVj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</w:fldData>
        </w:fldChar>
      </w:r>
      <w:r w:rsidR="00695690" w:rsidRPr="00EB6D29">
        <w:rPr>
          <w:bCs/>
          <w:color w:val="002060"/>
          <w:sz w:val="18"/>
          <w:szCs w:val="20"/>
        </w:rPr>
        <w:instrText xml:space="preserve"> ADDIN EN.CITE </w:instrText>
      </w:r>
      <w:r w:rsidR="00695690" w:rsidRPr="00EB6D29">
        <w:rPr>
          <w:bCs/>
          <w:color w:val="002060"/>
          <w:sz w:val="18"/>
          <w:szCs w:val="20"/>
        </w:rPr>
        <w:fldChar w:fldCharType="begin">
          <w:fldData xml:space="preserve">PEVuZE5vdGU+PENpdGU+PEF1dGhvcj5SaW5rPC9BdXRob3I+PFllYXI+MjAxNDwvWWVhcj48UmVj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</w:fldData>
        </w:fldChar>
      </w:r>
      <w:r w:rsidR="00695690" w:rsidRPr="00EB6D29">
        <w:rPr>
          <w:bCs/>
          <w:color w:val="002060"/>
          <w:sz w:val="18"/>
          <w:szCs w:val="20"/>
        </w:rPr>
        <w:instrText xml:space="preserve"> ADDIN EN.CITE.DATA </w:instrText>
      </w:r>
      <w:r w:rsidR="00695690" w:rsidRPr="00EB6D29">
        <w:rPr>
          <w:bCs/>
          <w:color w:val="002060"/>
          <w:sz w:val="18"/>
          <w:szCs w:val="20"/>
        </w:rPr>
      </w:r>
      <w:r w:rsidR="00695690" w:rsidRPr="00EB6D29">
        <w:rPr>
          <w:bCs/>
          <w:color w:val="002060"/>
          <w:sz w:val="18"/>
          <w:szCs w:val="20"/>
        </w:rPr>
        <w:fldChar w:fldCharType="end"/>
      </w:r>
      <w:r w:rsidR="002A4A80" w:rsidRPr="00EB6D29">
        <w:rPr>
          <w:bCs/>
          <w:color w:val="002060"/>
          <w:sz w:val="18"/>
          <w:szCs w:val="20"/>
        </w:rPr>
      </w:r>
      <w:r w:rsidR="002A4A80" w:rsidRPr="00EB6D29">
        <w:rPr>
          <w:bCs/>
          <w:color w:val="002060"/>
          <w:sz w:val="18"/>
          <w:szCs w:val="20"/>
        </w:rPr>
        <w:fldChar w:fldCharType="separate"/>
      </w:r>
      <w:r w:rsidR="00695690" w:rsidRPr="00EB6D29">
        <w:rPr>
          <w:bCs/>
          <w:noProof/>
          <w:color w:val="002060"/>
          <w:sz w:val="18"/>
          <w:szCs w:val="20"/>
        </w:rPr>
        <w:t>[27, 28, 30]</w:t>
      </w:r>
      <w:r w:rsidR="002A4A80" w:rsidRPr="00EB6D29">
        <w:rPr>
          <w:bCs/>
          <w:color w:val="002060"/>
          <w:sz w:val="18"/>
          <w:szCs w:val="20"/>
        </w:rPr>
        <w:fldChar w:fldCharType="end"/>
      </w:r>
      <w:r w:rsidRPr="00EB6D29">
        <w:rPr>
          <w:bCs/>
          <w:sz w:val="18"/>
          <w:szCs w:val="20"/>
        </w:rPr>
        <w:t xml:space="preserve">. Varying size notches were created </w:t>
      </w:r>
      <w:r w:rsidR="00394DF9" w:rsidRPr="00EB6D29">
        <w:rPr>
          <w:bCs/>
          <w:sz w:val="18"/>
          <w:szCs w:val="20"/>
        </w:rPr>
        <w:t>via</w:t>
      </w:r>
      <w:r w:rsidRPr="00EB6D29">
        <w:rPr>
          <w:bCs/>
          <w:sz w:val="18"/>
          <w:szCs w:val="20"/>
        </w:rPr>
        <w:t xml:space="preserve"> </w:t>
      </w:r>
      <w:r w:rsidR="009E19B8" w:rsidRPr="00EB6D29">
        <w:rPr>
          <w:bCs/>
          <w:sz w:val="18"/>
          <w:szCs w:val="20"/>
        </w:rPr>
        <w:t xml:space="preserve">pushing </w:t>
      </w:r>
      <w:r w:rsidRPr="00EB6D29">
        <w:rPr>
          <w:bCs/>
          <w:sz w:val="18"/>
          <w:szCs w:val="20"/>
        </w:rPr>
        <w:t>razor blades</w:t>
      </w:r>
      <w:r w:rsidR="005D5F5E" w:rsidRPr="00EB6D29">
        <w:rPr>
          <w:bCs/>
          <w:sz w:val="18"/>
          <w:szCs w:val="20"/>
        </w:rPr>
        <w:t xml:space="preserve"> gripped in a manual </w:t>
      </w:r>
      <w:r w:rsidR="0031020B" w:rsidRPr="00EB6D29">
        <w:rPr>
          <w:bCs/>
          <w:sz w:val="18"/>
          <w:szCs w:val="20"/>
        </w:rPr>
        <w:t xml:space="preserve">lever </w:t>
      </w:r>
      <w:r w:rsidR="005D5F5E" w:rsidRPr="00EB6D29">
        <w:rPr>
          <w:bCs/>
          <w:sz w:val="18"/>
          <w:szCs w:val="20"/>
        </w:rPr>
        <w:t>press</w:t>
      </w:r>
      <w:r w:rsidR="00394DF9" w:rsidRPr="00EB6D29">
        <w:rPr>
          <w:bCs/>
          <w:sz w:val="18"/>
          <w:szCs w:val="20"/>
        </w:rPr>
        <w:t xml:space="preserve">, using a </w:t>
      </w:r>
      <w:r w:rsidR="005D5F5E" w:rsidRPr="00EB6D29">
        <w:rPr>
          <w:bCs/>
          <w:sz w:val="18"/>
          <w:szCs w:val="20"/>
        </w:rPr>
        <w:t xml:space="preserve">reference </w:t>
      </w:r>
      <w:r w:rsidR="00394DF9" w:rsidRPr="00EB6D29">
        <w:rPr>
          <w:bCs/>
          <w:sz w:val="18"/>
          <w:szCs w:val="20"/>
        </w:rPr>
        <w:t xml:space="preserve">line </w:t>
      </w:r>
      <w:r w:rsidR="005D5F5E" w:rsidRPr="00EB6D29">
        <w:rPr>
          <w:bCs/>
          <w:sz w:val="18"/>
          <w:szCs w:val="20"/>
        </w:rPr>
        <w:t xml:space="preserve">drawn across the specimen width, while the </w:t>
      </w:r>
      <w:r w:rsidR="00503DB2" w:rsidRPr="00EB6D29">
        <w:rPr>
          <w:bCs/>
          <w:sz w:val="18"/>
          <w:szCs w:val="20"/>
        </w:rPr>
        <w:t>specimen</w:t>
      </w:r>
      <w:r w:rsidR="005D5F5E" w:rsidRPr="00EB6D29">
        <w:rPr>
          <w:bCs/>
          <w:sz w:val="18"/>
          <w:szCs w:val="20"/>
        </w:rPr>
        <w:t xml:space="preserve"> was clamped in a drill vice </w:t>
      </w:r>
      <w:r w:rsidR="00394DF9" w:rsidRPr="00EB6D29">
        <w:rPr>
          <w:bCs/>
          <w:sz w:val="18"/>
          <w:szCs w:val="20"/>
        </w:rPr>
        <w:t>to ensure notch alignment</w:t>
      </w:r>
      <w:r w:rsidR="000B502D" w:rsidRPr="00EB6D29">
        <w:rPr>
          <w:bCs/>
          <w:sz w:val="18"/>
          <w:szCs w:val="20"/>
        </w:rPr>
        <w:t xml:space="preserve"> </w:t>
      </w:r>
      <w:r w:rsidR="000B502D" w:rsidRPr="008723A8">
        <w:rPr>
          <w:bCs/>
          <w:color w:val="002060"/>
          <w:sz w:val="18"/>
          <w:szCs w:val="20"/>
        </w:rPr>
        <w:fldChar w:fldCharType="begin">
          <w:fldData xml:space="preserve">PEVuZE5vdGU+PENpdGU+PEF1dGhvcj5TYWxlZW1pPC9BdXRob3I+PFllYXI+MTk5MDwvWWVhcj48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</w:fldData>
        </w:fldChar>
      </w:r>
      <w:r w:rsidR="00695690" w:rsidRPr="008723A8">
        <w:rPr>
          <w:bCs/>
          <w:color w:val="002060"/>
          <w:sz w:val="18"/>
          <w:szCs w:val="20"/>
        </w:rPr>
        <w:instrText xml:space="preserve"> ADDIN EN.CITE </w:instrText>
      </w:r>
      <w:r w:rsidR="00695690" w:rsidRPr="008723A8">
        <w:rPr>
          <w:bCs/>
          <w:color w:val="002060"/>
          <w:sz w:val="18"/>
          <w:szCs w:val="20"/>
        </w:rPr>
        <w:fldChar w:fldCharType="begin">
          <w:fldData xml:space="preserve">PEVuZE5vdGU+PENpdGU+PEF1dGhvcj5TYWxlZW1pPC9BdXRob3I+PFllYXI+MTk5MDwvWWVhcj48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</w:fldData>
        </w:fldChar>
      </w:r>
      <w:r w:rsidR="00695690" w:rsidRPr="008723A8">
        <w:rPr>
          <w:bCs/>
          <w:color w:val="002060"/>
          <w:sz w:val="18"/>
          <w:szCs w:val="20"/>
        </w:rPr>
        <w:instrText xml:space="preserve"> ADDIN EN.CITE.DATA </w:instrText>
      </w:r>
      <w:r w:rsidR="00695690" w:rsidRPr="008723A8">
        <w:rPr>
          <w:bCs/>
          <w:color w:val="002060"/>
          <w:sz w:val="18"/>
          <w:szCs w:val="20"/>
        </w:rPr>
      </w:r>
      <w:r w:rsidR="00695690" w:rsidRPr="008723A8">
        <w:rPr>
          <w:bCs/>
          <w:color w:val="002060"/>
          <w:sz w:val="18"/>
          <w:szCs w:val="20"/>
        </w:rPr>
        <w:fldChar w:fldCharType="end"/>
      </w:r>
      <w:r w:rsidR="000B502D" w:rsidRPr="008723A8">
        <w:rPr>
          <w:bCs/>
          <w:color w:val="002060"/>
          <w:sz w:val="18"/>
          <w:szCs w:val="20"/>
        </w:rPr>
      </w:r>
      <w:r w:rsidR="000B502D" w:rsidRPr="008723A8">
        <w:rPr>
          <w:bCs/>
          <w:color w:val="002060"/>
          <w:sz w:val="18"/>
          <w:szCs w:val="20"/>
        </w:rPr>
        <w:fldChar w:fldCharType="separate"/>
      </w:r>
      <w:r w:rsidR="00695690" w:rsidRPr="008723A8">
        <w:rPr>
          <w:bCs/>
          <w:noProof/>
          <w:color w:val="002060"/>
          <w:sz w:val="18"/>
          <w:szCs w:val="20"/>
        </w:rPr>
        <w:t>[24, 31, 41]</w:t>
      </w:r>
      <w:r w:rsidR="000B502D" w:rsidRPr="008723A8">
        <w:rPr>
          <w:bCs/>
          <w:color w:val="002060"/>
          <w:sz w:val="18"/>
          <w:szCs w:val="20"/>
        </w:rPr>
        <w:fldChar w:fldCharType="end"/>
      </w:r>
      <w:r w:rsidR="00503DB2" w:rsidRPr="00EB6D29">
        <w:rPr>
          <w:bCs/>
          <w:sz w:val="18"/>
          <w:szCs w:val="20"/>
        </w:rPr>
        <w:t>. F</w:t>
      </w:r>
      <w:r w:rsidR="009E19B8" w:rsidRPr="00EB6D29">
        <w:rPr>
          <w:bCs/>
          <w:sz w:val="18"/>
          <w:szCs w:val="20"/>
        </w:rPr>
        <w:t>ina</w:t>
      </w:r>
      <w:r w:rsidR="00503DB2" w:rsidRPr="00EB6D29">
        <w:rPr>
          <w:bCs/>
          <w:sz w:val="18"/>
          <w:szCs w:val="20"/>
        </w:rPr>
        <w:t>l</w:t>
      </w:r>
      <w:r w:rsidR="009E19B8" w:rsidRPr="00EB6D29">
        <w:rPr>
          <w:bCs/>
          <w:sz w:val="18"/>
          <w:szCs w:val="20"/>
        </w:rPr>
        <w:t>l</w:t>
      </w:r>
      <w:r w:rsidR="00503DB2" w:rsidRPr="00EB6D29">
        <w:rPr>
          <w:bCs/>
          <w:sz w:val="18"/>
          <w:szCs w:val="20"/>
        </w:rPr>
        <w:t>y</w:t>
      </w:r>
      <w:r w:rsidR="00236633" w:rsidRPr="00EB6D29">
        <w:rPr>
          <w:bCs/>
          <w:sz w:val="18"/>
          <w:szCs w:val="20"/>
        </w:rPr>
        <w:t>,</w:t>
      </w:r>
      <w:r w:rsidR="00503DB2" w:rsidRPr="00EB6D29">
        <w:rPr>
          <w:bCs/>
          <w:sz w:val="18"/>
          <w:szCs w:val="20"/>
        </w:rPr>
        <w:t xml:space="preserve"> the razor was used to slide across the crack tip</w:t>
      </w:r>
      <w:r w:rsidR="009E19B8" w:rsidRPr="00EB6D29">
        <w:rPr>
          <w:bCs/>
          <w:sz w:val="18"/>
          <w:szCs w:val="20"/>
        </w:rPr>
        <w:t xml:space="preserve"> to generate a notch tip of sufficient acuity </w:t>
      </w:r>
      <w:r w:rsidR="009E19B8" w:rsidRPr="00EB6D29">
        <w:rPr>
          <w:bCs/>
          <w:color w:val="002060"/>
          <w:sz w:val="18"/>
          <w:szCs w:val="20"/>
        </w:rPr>
        <w:fldChar w:fldCharType="begin"/>
      </w:r>
      <w:r w:rsidR="00695690" w:rsidRPr="00EB6D29">
        <w:rPr>
          <w:bCs/>
          <w:color w:val="002060"/>
          <w:sz w:val="18"/>
          <w:szCs w:val="20"/>
        </w:rPr>
        <w:instrText xml:space="preserve"> ADDIN EN.CITE &lt;EndNote&gt;&lt;Cite&gt;&lt;Author&gt;Pegoretti&lt;/Author&gt;&lt;Year&gt;2009&lt;/Year&gt;&lt;RecNum&gt;2356&lt;/RecNum&gt;&lt;DisplayText&gt;[31, 41]&lt;/DisplayText&gt;&lt;record&gt;&lt;rec-number&gt;2356&lt;/rec-number&gt;&lt;foreign-keys&gt;&lt;key app="EN" db-id="50wxdpzd9vd5r7e9t5b595djrfpttrxw9avp" timestamp="1455640332"&gt;2356&lt;/key&gt;&lt;/foreign-keys&gt;&lt;ref-type name="Journal Article"&gt;17&lt;/ref-type&gt;&lt;contributors&gt;&lt;authors&gt;&lt;author&gt;Pegoretti, A&lt;/author&gt;&lt;author&gt;Castellani, L&lt;/author&gt;&lt;author&gt;Franchini, L&lt;/author&gt;&lt;author&gt;Mariani, P&lt;/author&gt;&lt;author&gt;Penati, A&lt;/author&gt;&lt;/authors&gt;&lt;/contributors&gt;&lt;titles&gt;&lt;title&gt;On the essential work of fracture of linear low-density-polyethylene. I. Precision of the testing method&lt;/title&gt;&lt;secondary-title&gt;Engineering Fracture Mechanics&lt;/secondary-title&gt;&lt;/titles&gt;&lt;periodical&gt;&lt;full-title&gt;Engineering fracture mechanics&lt;/full-title&gt;&lt;/periodical&gt;&lt;pages&gt;2788-2798&lt;/pages&gt;&lt;volume&gt;76&lt;/volume&gt;&lt;number&gt;18&lt;/number&gt;&lt;dates&gt;&lt;year&gt;2009&lt;/year&gt;&lt;/dates&gt;&lt;isbn&gt;0013-7944&lt;/isbn&gt;&lt;urls&gt;&lt;/urls&gt;&lt;/record&gt;&lt;/Cite&gt;&lt;Cite&gt;&lt;Author&gt;Giannakopoulos&lt;/Author&gt;&lt;Year&gt;2015&lt;/Year&gt;&lt;RecNum&gt;2398&lt;/RecNum&gt;&lt;record&gt;&lt;rec-number&gt;2398&lt;/rec-number&gt;&lt;foreign-keys&gt;&lt;key app="EN" db-id="50wxdpzd9vd5r7e9t5b595djrfpttrxw9avp" timestamp="1456687850"&gt;2398&lt;/key&gt;&lt;/foreign-keys&gt;&lt;ref-type name="Journal Article"&gt;17&lt;/ref-type&gt;&lt;contributors&gt;&lt;authors&gt;&lt;author&gt;Giannakopoulos, I&lt;/author&gt;&lt;author&gt;Taylor, AC&lt;/author&gt;&lt;/authors&gt;&lt;/contributors&gt;&lt;titles&gt;&lt;title&gt;An essential work of fracture study of the toughness of thermoset polyester coatings&lt;/title&gt;&lt;secondary-title&gt;Progress in Organic Coatings&lt;/secondary-title&gt;&lt;/titles&gt;&lt;periodical&gt;&lt;full-title&gt;Progress in Organic Coatings&lt;/full-title&gt;&lt;/periodical&gt;&lt;pages&gt;265-274&lt;/pages&gt;&lt;volume&gt;78&lt;/volume&gt;&lt;dates&gt;&lt;year&gt;2015&lt;/year&gt;&lt;/dates&gt;&lt;isbn&gt;0300-9440&lt;/isbn&gt;&lt;urls&gt;&lt;/urls&gt;&lt;/record&gt;&lt;/Cite&gt;&lt;/EndNote&gt;</w:instrText>
      </w:r>
      <w:r w:rsidR="009E19B8" w:rsidRPr="00EB6D29">
        <w:rPr>
          <w:bCs/>
          <w:color w:val="002060"/>
          <w:sz w:val="18"/>
          <w:szCs w:val="20"/>
        </w:rPr>
        <w:fldChar w:fldCharType="separate"/>
      </w:r>
      <w:r w:rsidR="00695690" w:rsidRPr="00EB6D29">
        <w:rPr>
          <w:bCs/>
          <w:noProof/>
          <w:color w:val="002060"/>
          <w:sz w:val="18"/>
          <w:szCs w:val="20"/>
        </w:rPr>
        <w:t>[31, 41]</w:t>
      </w:r>
      <w:r w:rsidR="009E19B8" w:rsidRPr="00EB6D29">
        <w:rPr>
          <w:bCs/>
          <w:color w:val="002060"/>
          <w:sz w:val="18"/>
          <w:szCs w:val="20"/>
        </w:rPr>
        <w:fldChar w:fldCharType="end"/>
      </w:r>
      <w:r w:rsidR="009E19B8" w:rsidRPr="00EB6D29">
        <w:rPr>
          <w:bCs/>
          <w:sz w:val="18"/>
          <w:szCs w:val="20"/>
        </w:rPr>
        <w:t xml:space="preserve">. </w:t>
      </w:r>
      <w:r w:rsidR="000B502D" w:rsidRPr="00EB6D29">
        <w:rPr>
          <w:bCs/>
          <w:sz w:val="18"/>
          <w:szCs w:val="20"/>
        </w:rPr>
        <w:t>N</w:t>
      </w:r>
      <w:r w:rsidR="007E222D" w:rsidRPr="00EB6D29">
        <w:rPr>
          <w:bCs/>
          <w:sz w:val="18"/>
          <w:szCs w:val="20"/>
        </w:rPr>
        <w:t>ote that test data from samples w</w:t>
      </w:r>
      <w:r w:rsidR="00503DB2" w:rsidRPr="00EB6D29">
        <w:rPr>
          <w:bCs/>
          <w:sz w:val="18"/>
          <w:szCs w:val="20"/>
        </w:rPr>
        <w:t>h</w:t>
      </w:r>
      <w:r w:rsidR="007E222D" w:rsidRPr="00EB6D29">
        <w:rPr>
          <w:bCs/>
          <w:sz w:val="18"/>
          <w:szCs w:val="20"/>
        </w:rPr>
        <w:t>ere the cracks were judged not to be aligned were not used in the analysis</w:t>
      </w:r>
      <w:r w:rsidR="001B7C26" w:rsidRPr="00EB6D29">
        <w:rPr>
          <w:bCs/>
          <w:sz w:val="18"/>
          <w:szCs w:val="20"/>
        </w:rPr>
        <w:t xml:space="preserve"> </w:t>
      </w:r>
      <w:r w:rsidR="001B7C26" w:rsidRPr="008723A8">
        <w:rPr>
          <w:bCs/>
          <w:color w:val="002060"/>
          <w:sz w:val="18"/>
          <w:szCs w:val="20"/>
        </w:rPr>
        <w:fldChar w:fldCharType="begin">
          <w:fldData xml:space="preserve">PEVuZE5vdGU+PENpdGU+PEF1dGhvcj5HaWFubmFrb3BvdWxvczwvQXV0aG9yPjxZZWFyPjIwMTU8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</w:fldData>
        </w:fldChar>
      </w:r>
      <w:r w:rsidR="00695690" w:rsidRPr="008723A8">
        <w:rPr>
          <w:bCs/>
          <w:color w:val="002060"/>
          <w:sz w:val="18"/>
          <w:szCs w:val="20"/>
        </w:rPr>
        <w:instrText xml:space="preserve"> ADDIN EN.CITE </w:instrText>
      </w:r>
      <w:r w:rsidR="00695690" w:rsidRPr="008723A8">
        <w:rPr>
          <w:bCs/>
          <w:color w:val="002060"/>
          <w:sz w:val="18"/>
          <w:szCs w:val="20"/>
        </w:rPr>
        <w:fldChar w:fldCharType="begin">
          <w:fldData xml:space="preserve">PEVuZE5vdGU+PENpdGU+PEF1dGhvcj5HaWFubmFrb3BvdWxvczwvQXV0aG9yPjxZZWFyPjIwMTU8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</w:fldData>
        </w:fldChar>
      </w:r>
      <w:r w:rsidR="00695690" w:rsidRPr="008723A8">
        <w:rPr>
          <w:bCs/>
          <w:color w:val="002060"/>
          <w:sz w:val="18"/>
          <w:szCs w:val="20"/>
        </w:rPr>
        <w:instrText xml:space="preserve"> ADDIN EN.CITE.DATA </w:instrText>
      </w:r>
      <w:r w:rsidR="00695690" w:rsidRPr="008723A8">
        <w:rPr>
          <w:bCs/>
          <w:color w:val="002060"/>
          <w:sz w:val="18"/>
          <w:szCs w:val="20"/>
        </w:rPr>
      </w:r>
      <w:r w:rsidR="00695690" w:rsidRPr="008723A8">
        <w:rPr>
          <w:bCs/>
          <w:color w:val="002060"/>
          <w:sz w:val="18"/>
          <w:szCs w:val="20"/>
        </w:rPr>
        <w:fldChar w:fldCharType="end"/>
      </w:r>
      <w:r w:rsidR="001B7C26" w:rsidRPr="008723A8">
        <w:rPr>
          <w:bCs/>
          <w:color w:val="002060"/>
          <w:sz w:val="18"/>
          <w:szCs w:val="20"/>
        </w:rPr>
      </w:r>
      <w:r w:rsidR="001B7C26" w:rsidRPr="008723A8">
        <w:rPr>
          <w:bCs/>
          <w:color w:val="002060"/>
          <w:sz w:val="18"/>
          <w:szCs w:val="20"/>
        </w:rPr>
        <w:fldChar w:fldCharType="separate"/>
      </w:r>
      <w:r w:rsidR="00695690" w:rsidRPr="008723A8">
        <w:rPr>
          <w:bCs/>
          <w:noProof/>
          <w:color w:val="002060"/>
          <w:sz w:val="18"/>
          <w:szCs w:val="20"/>
        </w:rPr>
        <w:t>[27, 31, 32]</w:t>
      </w:r>
      <w:r w:rsidR="001B7C26" w:rsidRPr="008723A8">
        <w:rPr>
          <w:bCs/>
          <w:color w:val="002060"/>
          <w:sz w:val="18"/>
          <w:szCs w:val="20"/>
        </w:rPr>
        <w:fldChar w:fldCharType="end"/>
      </w:r>
      <w:r w:rsidR="007E222D" w:rsidRPr="00EB6D29">
        <w:rPr>
          <w:bCs/>
          <w:sz w:val="18"/>
          <w:szCs w:val="20"/>
        </w:rPr>
        <w:t xml:space="preserve">. </w:t>
      </w:r>
      <w:r w:rsidRPr="00EB6D29">
        <w:rPr>
          <w:bCs/>
          <w:sz w:val="18"/>
          <w:szCs w:val="20"/>
        </w:rPr>
        <w:t xml:space="preserve">The ligament length, ligament sectional area, as well as the remote area were measured </w:t>
      </w:r>
      <w:r w:rsidR="00ED6ADC" w:rsidRPr="00EB6D29">
        <w:rPr>
          <w:bCs/>
          <w:sz w:val="18"/>
          <w:szCs w:val="20"/>
        </w:rPr>
        <w:t>po</w:t>
      </w:r>
      <w:r w:rsidRPr="00EB6D29">
        <w:rPr>
          <w:bCs/>
          <w:sz w:val="18"/>
          <w:szCs w:val="20"/>
        </w:rPr>
        <w:t>st</w:t>
      </w:r>
      <w:r w:rsidR="00ED6ADC" w:rsidRPr="00EB6D29">
        <w:rPr>
          <w:bCs/>
          <w:sz w:val="18"/>
          <w:szCs w:val="20"/>
        </w:rPr>
        <w:t xml:space="preserve"> fracture</w:t>
      </w:r>
      <w:r w:rsidRPr="00EB6D29">
        <w:rPr>
          <w:bCs/>
          <w:sz w:val="18"/>
          <w:szCs w:val="20"/>
        </w:rPr>
        <w:t xml:space="preserve">, by imaging one of the fractured faces and processing in </w:t>
      </w:r>
      <w:proofErr w:type="spellStart"/>
      <w:r w:rsidRPr="00EB6D29">
        <w:rPr>
          <w:bCs/>
          <w:sz w:val="18"/>
          <w:szCs w:val="20"/>
        </w:rPr>
        <w:t>ImageJ</w:t>
      </w:r>
      <w:proofErr w:type="spellEnd"/>
      <w:r w:rsidR="00B34086" w:rsidRPr="00EB6D29">
        <w:rPr>
          <w:bCs/>
          <w:sz w:val="18"/>
          <w:szCs w:val="20"/>
        </w:rPr>
        <w:t xml:space="preserve"> (</w:t>
      </w:r>
      <w:r w:rsidR="00B34086" w:rsidRPr="00EB6D29">
        <w:rPr>
          <w:bCs/>
          <w:color w:val="002060"/>
          <w:sz w:val="18"/>
          <w:szCs w:val="20"/>
        </w:rPr>
        <w:t>Figure 4d</w:t>
      </w:r>
      <w:r w:rsidR="00B34086" w:rsidRPr="00EB6D29">
        <w:rPr>
          <w:bCs/>
          <w:sz w:val="18"/>
          <w:szCs w:val="20"/>
        </w:rPr>
        <w:t>)</w:t>
      </w:r>
      <w:r w:rsidRPr="00EB6D29">
        <w:rPr>
          <w:bCs/>
          <w:sz w:val="18"/>
          <w:szCs w:val="20"/>
        </w:rPr>
        <w:t xml:space="preserve">. </w:t>
      </w:r>
      <w:r w:rsidR="00B35C7F" w:rsidRPr="00EB6D29">
        <w:rPr>
          <w:bCs/>
          <w:sz w:val="18"/>
          <w:szCs w:val="20"/>
        </w:rPr>
        <w:t>S</w:t>
      </w:r>
      <w:r w:rsidR="008171BF" w:rsidRPr="00EB6D29">
        <w:rPr>
          <w:bCs/>
          <w:sz w:val="18"/>
          <w:szCs w:val="20"/>
        </w:rPr>
        <w:t xml:space="preserve">ixty </w:t>
      </w:r>
      <w:r w:rsidR="00E367A2" w:rsidRPr="00EB6D29">
        <w:rPr>
          <w:bCs/>
          <w:sz w:val="18"/>
          <w:szCs w:val="20"/>
        </w:rPr>
        <w:t>specimens</w:t>
      </w:r>
      <w:r w:rsidR="00B35C7F" w:rsidRPr="00EB6D29">
        <w:rPr>
          <w:bCs/>
          <w:sz w:val="18"/>
          <w:szCs w:val="20"/>
        </w:rPr>
        <w:t xml:space="preserve"> </w:t>
      </w:r>
      <w:r w:rsidR="00E367A2" w:rsidRPr="00EB6D29">
        <w:rPr>
          <w:bCs/>
          <w:sz w:val="18"/>
          <w:szCs w:val="20"/>
        </w:rPr>
        <w:t>comprising</w:t>
      </w:r>
      <w:r w:rsidRPr="00EB6D29">
        <w:rPr>
          <w:bCs/>
          <w:sz w:val="18"/>
          <w:szCs w:val="20"/>
        </w:rPr>
        <w:t xml:space="preserve"> of </w:t>
      </w:r>
      <w:r w:rsidR="008171BF" w:rsidRPr="00EB6D29">
        <w:rPr>
          <w:bCs/>
          <w:sz w:val="18"/>
          <w:szCs w:val="20"/>
        </w:rPr>
        <w:t>five</w:t>
      </w:r>
      <w:r w:rsidRPr="00EB6D29">
        <w:rPr>
          <w:bCs/>
          <w:sz w:val="18"/>
          <w:szCs w:val="20"/>
        </w:rPr>
        <w:t xml:space="preserve"> ligament lengths of 6,</w:t>
      </w:r>
      <w:r w:rsidR="00ED4C62" w:rsidRPr="00EB6D29">
        <w:rPr>
          <w:bCs/>
          <w:sz w:val="18"/>
          <w:szCs w:val="20"/>
        </w:rPr>
        <w:t xml:space="preserve"> </w:t>
      </w:r>
      <w:r w:rsidRPr="00EB6D29">
        <w:rPr>
          <w:bCs/>
          <w:sz w:val="18"/>
          <w:szCs w:val="20"/>
        </w:rPr>
        <w:t>8,</w:t>
      </w:r>
      <w:r w:rsidR="00ED4C62" w:rsidRPr="00EB6D29">
        <w:rPr>
          <w:bCs/>
          <w:sz w:val="18"/>
          <w:szCs w:val="20"/>
        </w:rPr>
        <w:t xml:space="preserve"> </w:t>
      </w:r>
      <w:r w:rsidRPr="00EB6D29">
        <w:rPr>
          <w:bCs/>
          <w:sz w:val="18"/>
          <w:szCs w:val="20"/>
        </w:rPr>
        <w:t>10,</w:t>
      </w:r>
      <w:r w:rsidR="00ED4C62" w:rsidRPr="00EB6D29">
        <w:rPr>
          <w:bCs/>
          <w:sz w:val="18"/>
          <w:szCs w:val="20"/>
        </w:rPr>
        <w:t xml:space="preserve"> </w:t>
      </w:r>
      <w:r w:rsidRPr="00EB6D29">
        <w:rPr>
          <w:bCs/>
          <w:sz w:val="18"/>
          <w:szCs w:val="20"/>
        </w:rPr>
        <w:t>12,</w:t>
      </w:r>
      <w:r w:rsidR="00ED4C62" w:rsidRPr="00EB6D29">
        <w:rPr>
          <w:bCs/>
          <w:sz w:val="18"/>
          <w:szCs w:val="20"/>
        </w:rPr>
        <w:t xml:space="preserve"> </w:t>
      </w:r>
      <w:r w:rsidR="00B35C7F" w:rsidRPr="00EB6D29">
        <w:rPr>
          <w:bCs/>
          <w:sz w:val="18"/>
          <w:szCs w:val="20"/>
        </w:rPr>
        <w:t>14 mm were</w:t>
      </w:r>
      <w:r w:rsidRPr="00EB6D29">
        <w:rPr>
          <w:bCs/>
          <w:sz w:val="18"/>
          <w:szCs w:val="20"/>
        </w:rPr>
        <w:t xml:space="preserve"> tested under </w:t>
      </w:r>
      <w:r w:rsidR="008171BF" w:rsidRPr="00EB6D29">
        <w:rPr>
          <w:bCs/>
          <w:sz w:val="18"/>
          <w:szCs w:val="20"/>
        </w:rPr>
        <w:t>three</w:t>
      </w:r>
      <w:r w:rsidR="00E95C0B" w:rsidRPr="00EB6D29">
        <w:rPr>
          <w:bCs/>
          <w:sz w:val="18"/>
          <w:szCs w:val="20"/>
        </w:rPr>
        <w:t xml:space="preserve"> crosshead speeds of 8.3, 3.3</w:t>
      </w:r>
      <w:r w:rsidRPr="00EB6D29">
        <w:rPr>
          <w:bCs/>
          <w:sz w:val="18"/>
          <w:szCs w:val="20"/>
        </w:rPr>
        <w:t>, 1.</w:t>
      </w:r>
      <w:r w:rsidR="00E95C0B" w:rsidRPr="00EB6D29">
        <w:rPr>
          <w:bCs/>
          <w:sz w:val="18"/>
          <w:szCs w:val="20"/>
        </w:rPr>
        <w:t>7</w:t>
      </w:r>
      <w:r w:rsidRPr="00EB6D29">
        <w:rPr>
          <w:bCs/>
          <w:sz w:val="18"/>
          <w:szCs w:val="20"/>
        </w:rPr>
        <w:t xml:space="preserve"> mm/s and using </w:t>
      </w:r>
      <w:r w:rsidR="008171BF" w:rsidRPr="00EB6D29">
        <w:rPr>
          <w:bCs/>
          <w:sz w:val="18"/>
          <w:szCs w:val="20"/>
        </w:rPr>
        <w:t>four</w:t>
      </w:r>
      <w:r w:rsidRPr="00EB6D29">
        <w:rPr>
          <w:bCs/>
          <w:sz w:val="18"/>
          <w:szCs w:val="20"/>
        </w:rPr>
        <w:t xml:space="preserve"> replicates per condition</w:t>
      </w:r>
      <w:r w:rsidR="001128C1" w:rsidRPr="00EB6D29">
        <w:rPr>
          <w:bCs/>
          <w:sz w:val="18"/>
          <w:szCs w:val="20"/>
        </w:rPr>
        <w:t xml:space="preserve"> </w:t>
      </w:r>
      <w:r w:rsidR="001128C1" w:rsidRPr="00EB6D29">
        <w:rPr>
          <w:bCs/>
          <w:color w:val="002060"/>
          <w:sz w:val="18"/>
          <w:szCs w:val="20"/>
        </w:rPr>
        <w:fldChar w:fldCharType="begin"/>
      </w:r>
      <w:r w:rsidR="004612D0" w:rsidRPr="00EB6D29">
        <w:rPr>
          <w:bCs/>
          <w:color w:val="002060"/>
          <w:sz w:val="18"/>
          <w:szCs w:val="20"/>
        </w:rPr>
        <w:instrText xml:space="preserve"> ADDIN EN.CITE &lt;EndNote&gt;&lt;Cite&gt;&lt;Author&gt;Marchal&lt;/Author&gt;&lt;Year&gt;1997&lt;/Year&gt;&lt;RecNum&gt;2394&lt;/RecNum&gt;&lt;DisplayText&gt;[32, 42]&lt;/DisplayText&gt;&lt;record&gt;&lt;rec-number&gt;2394&lt;/rec-number&gt;&lt;foreign-keys&gt;&lt;key app="EN" db-id="50wxdpzd9vd5r7e9t5b595djrfpttrxw9avp" timestamp="1456505706"&gt;2394&lt;/key&gt;&lt;/foreign-keys&gt;&lt;ref-type name="Journal Article"&gt;17&lt;/ref-type&gt;&lt;contributors&gt;&lt;authors&gt;&lt;author&gt;Marchal, Yves&lt;/author&gt;&lt;author&gt;Walhin, Jean-François&lt;/author&gt;&lt;author&gt;Delannay, Francis&lt;/author&gt;&lt;/authors&gt;&lt;/contributors&gt;&lt;titles&gt;&lt;title&gt;Statistical procedure for improving the precision of the measurement of the essential work of fracture of thin sheets&lt;/title&gt;&lt;secondary-title&gt;International Journal of Fracture&lt;/secondary-title&gt;&lt;/titles&gt;&lt;periodical&gt;&lt;full-title&gt;International journal of fracture&lt;/full-title&gt;&lt;/periodical&gt;&lt;pages&gt;189-199&lt;/pages&gt;&lt;volume&gt;87&lt;/volume&gt;&lt;number&gt;2&lt;/number&gt;&lt;dates&gt;&lt;year&gt;1997&lt;/year&gt;&lt;/dates&gt;&lt;isbn&gt;0376-9429&lt;/isbn&gt;&lt;urls&gt;&lt;/urls&gt;&lt;/record&gt;&lt;/Cite&gt;&lt;Cite&gt;&lt;Author&gt;Clutton&lt;/Author&gt;&lt;Year&gt;2000&lt;/Year&gt;&lt;RecNum&gt;2395&lt;/RecNum&gt;&lt;record&gt;&lt;rec-number&gt;2395&lt;/rec-number&gt;&lt;foreign-keys&gt;&lt;key app="EN" db-id="50wxdpzd9vd5r7e9t5b595djrfpttrxw9avp" timestamp="1456505806"&gt;2395&lt;/key&gt;&lt;/foreign-keys&gt;&lt;ref-type name="Journal Article"&gt;17&lt;/ref-type&gt;&lt;contributors&gt;&lt;authors&gt;&lt;author&gt;Clutton, EQ&lt;/author&gt;&lt;/authors&gt;&lt;/contributors&gt;&lt;titles&gt;&lt;title&gt;ESIS TC4 experience with the essential work of fracture method&lt;/title&gt;&lt;secondary-title&gt;European Structural Integrity Society&lt;/secondary-title&gt;&lt;/titles&gt;&lt;periodical&gt;&lt;full-title&gt;European Structural Integrity Society&lt;/full-title&gt;&lt;/periodical&gt;&lt;pages&gt;187-199&lt;/pages&gt;&lt;volume&gt;27&lt;/volume&gt;&lt;dates&gt;&lt;year&gt;2000&lt;/year&gt;&lt;/dates&gt;&lt;isbn&gt;1566-1369&lt;/isbn&gt;&lt;urls&gt;&lt;/urls&gt;&lt;/record&gt;&lt;/Cite&gt;&lt;/EndNote&gt;</w:instrText>
      </w:r>
      <w:r w:rsidR="001128C1" w:rsidRPr="00EB6D29">
        <w:rPr>
          <w:bCs/>
          <w:color w:val="002060"/>
          <w:sz w:val="18"/>
          <w:szCs w:val="20"/>
        </w:rPr>
        <w:fldChar w:fldCharType="separate"/>
      </w:r>
      <w:r w:rsidR="004612D0" w:rsidRPr="00EB6D29">
        <w:rPr>
          <w:bCs/>
          <w:noProof/>
          <w:color w:val="002060"/>
          <w:sz w:val="18"/>
          <w:szCs w:val="20"/>
        </w:rPr>
        <w:t>[32, 42]</w:t>
      </w:r>
      <w:r w:rsidR="001128C1" w:rsidRPr="00EB6D29">
        <w:rPr>
          <w:bCs/>
          <w:color w:val="002060"/>
          <w:sz w:val="18"/>
          <w:szCs w:val="20"/>
        </w:rPr>
        <w:fldChar w:fldCharType="end"/>
      </w:r>
      <w:r w:rsidR="00E8128E" w:rsidRPr="00EB6D29">
        <w:rPr>
          <w:bCs/>
          <w:sz w:val="18"/>
          <w:szCs w:val="20"/>
        </w:rPr>
        <w:t xml:space="preserve">. </w:t>
      </w:r>
      <w:r w:rsidR="00FE0B1C" w:rsidRPr="00EB6D29">
        <w:rPr>
          <w:bCs/>
          <w:sz w:val="18"/>
          <w:szCs w:val="20"/>
        </w:rPr>
        <w:t>T</w:t>
      </w:r>
      <w:r w:rsidRPr="00EB6D29">
        <w:rPr>
          <w:bCs/>
          <w:sz w:val="18"/>
          <w:szCs w:val="20"/>
        </w:rPr>
        <w:t xml:space="preserve">o </w:t>
      </w:r>
      <w:r w:rsidR="00E531E0" w:rsidRPr="00EB6D29">
        <w:rPr>
          <w:bCs/>
          <w:sz w:val="18"/>
          <w:szCs w:val="20"/>
        </w:rPr>
        <w:t>look at</w:t>
      </w:r>
      <w:r w:rsidRPr="00EB6D29">
        <w:rPr>
          <w:bCs/>
          <w:sz w:val="18"/>
          <w:szCs w:val="20"/>
        </w:rPr>
        <w:t xml:space="preserve"> the mechanisms occurring at the fracture process zone, in-Situ S</w:t>
      </w:r>
      <w:r w:rsidR="008171BF" w:rsidRPr="00EB6D29">
        <w:rPr>
          <w:bCs/>
          <w:sz w:val="18"/>
          <w:szCs w:val="20"/>
        </w:rPr>
        <w:t xml:space="preserve">canning Electron Microscope (SEM) </w:t>
      </w:r>
      <w:r w:rsidRPr="00EB6D29">
        <w:rPr>
          <w:bCs/>
          <w:sz w:val="18"/>
          <w:szCs w:val="20"/>
        </w:rPr>
        <w:t>tensile test</w:t>
      </w:r>
      <w:r w:rsidR="008171BF" w:rsidRPr="00EB6D29">
        <w:rPr>
          <w:bCs/>
          <w:sz w:val="18"/>
          <w:szCs w:val="20"/>
        </w:rPr>
        <w:t>s</w:t>
      </w:r>
      <w:r w:rsidRPr="00EB6D29">
        <w:rPr>
          <w:bCs/>
          <w:sz w:val="18"/>
          <w:szCs w:val="20"/>
        </w:rPr>
        <w:t xml:space="preserve"> on small</w:t>
      </w:r>
      <w:r w:rsidR="008171BF" w:rsidRPr="00EB6D29">
        <w:rPr>
          <w:bCs/>
          <w:sz w:val="18"/>
          <w:szCs w:val="20"/>
        </w:rPr>
        <w:t>er</w:t>
      </w:r>
      <w:r w:rsidRPr="00EB6D29">
        <w:rPr>
          <w:bCs/>
          <w:sz w:val="18"/>
          <w:szCs w:val="20"/>
        </w:rPr>
        <w:t xml:space="preserve"> DENT samples of </w:t>
      </w:r>
      <w:r w:rsidR="008171BF" w:rsidRPr="00EB6D29">
        <w:rPr>
          <w:bCs/>
          <w:sz w:val="18"/>
          <w:szCs w:val="20"/>
        </w:rPr>
        <w:t xml:space="preserve">dimensions </w:t>
      </w:r>
      <w:r w:rsidRPr="00EB6D29">
        <w:rPr>
          <w:bCs/>
          <w:sz w:val="18"/>
          <w:szCs w:val="20"/>
        </w:rPr>
        <w:t>15x12x3 mm were conducted</w:t>
      </w:r>
      <w:r w:rsidR="00B34086" w:rsidRPr="00EB6D29">
        <w:rPr>
          <w:bCs/>
          <w:sz w:val="18"/>
          <w:szCs w:val="20"/>
        </w:rPr>
        <w:t xml:space="preserve"> (</w:t>
      </w:r>
      <w:r w:rsidR="00B34086" w:rsidRPr="00EB6D29">
        <w:rPr>
          <w:bCs/>
          <w:color w:val="002060"/>
          <w:sz w:val="18"/>
          <w:szCs w:val="20"/>
        </w:rPr>
        <w:t>Figure 4e</w:t>
      </w:r>
      <w:r w:rsidR="00B34086" w:rsidRPr="00EB6D29">
        <w:rPr>
          <w:bCs/>
          <w:sz w:val="18"/>
          <w:szCs w:val="20"/>
        </w:rPr>
        <w:t>)</w:t>
      </w:r>
      <w:r w:rsidR="00772E73" w:rsidRPr="00EB6D29">
        <w:rPr>
          <w:bCs/>
          <w:sz w:val="18"/>
          <w:szCs w:val="20"/>
        </w:rPr>
        <w:t>.</w:t>
      </w:r>
      <w:r w:rsidRPr="00EB6D29">
        <w:rPr>
          <w:bCs/>
          <w:sz w:val="18"/>
          <w:szCs w:val="20"/>
        </w:rPr>
        <w:t xml:space="preserve"> </w:t>
      </w:r>
    </w:p>
    <w:p w14:paraId="282BCDA0" w14:textId="77777777" w:rsidR="00CA5FC9" w:rsidRPr="00EB6D29" w:rsidRDefault="00CA5FC9" w:rsidP="007A225E">
      <w:pPr>
        <w:ind w:left="-170" w:right="-170"/>
        <w:jc w:val="both"/>
        <w:rPr>
          <w:bCs/>
          <w:sz w:val="18"/>
          <w:szCs w:val="20"/>
        </w:rPr>
        <w:sectPr w:rsidR="00CA5FC9" w:rsidRPr="00EB6D29" w:rsidSect="002D012E">
          <w:type w:val="continuous"/>
          <w:pgSz w:w="11909" w:h="16834" w:code="9"/>
          <w:pgMar w:top="851" w:right="851" w:bottom="851" w:left="851" w:header="454" w:footer="454" w:gutter="0"/>
          <w:cols w:space="720"/>
          <w:docGrid w:linePitch="326"/>
        </w:sectPr>
      </w:pPr>
    </w:p>
    <w:p w14:paraId="3EB70638" w14:textId="3843F798" w:rsidR="00501B71" w:rsidRPr="00EB6D29" w:rsidRDefault="00501B71" w:rsidP="008B1409">
      <w:pPr>
        <w:jc w:val="both"/>
        <w:rPr>
          <w:bCs/>
          <w:sz w:val="18"/>
          <w:szCs w:val="20"/>
        </w:rPr>
        <w:sectPr w:rsidR="00501B71" w:rsidRPr="00EB6D29" w:rsidSect="00501B71">
          <w:type w:val="continuous"/>
          <w:pgSz w:w="11909" w:h="16834" w:code="9"/>
          <w:pgMar w:top="851" w:right="851" w:bottom="851" w:left="851" w:header="454" w:footer="454" w:gutter="0"/>
          <w:cols w:space="720"/>
          <w:docGrid w:linePitch="326"/>
        </w:sectPr>
      </w:pPr>
    </w:p>
    <w:p w14:paraId="784ABE90" w14:textId="1C2597E4" w:rsidR="00BE7156" w:rsidRPr="00EB6D29" w:rsidRDefault="00F66A0A" w:rsidP="00F66A0A">
      <w:pPr>
        <w:ind w:left="-170" w:right="-170"/>
        <w:jc w:val="both"/>
        <w:rPr>
          <w:bCs/>
          <w:sz w:val="18"/>
          <w:szCs w:val="20"/>
        </w:rPr>
      </w:pPr>
      <w:r w:rsidRPr="00EB6D29">
        <w:rPr>
          <w:bCs/>
          <w:sz w:val="18"/>
          <w:szCs w:val="20"/>
        </w:rPr>
        <w:lastRenderedPageBreak/>
        <w:t xml:space="preserve">    </w:t>
      </w:r>
      <w:r w:rsidR="007E222D" w:rsidRPr="00EB6D29">
        <w:rPr>
          <w:bCs/>
          <w:sz w:val="18"/>
          <w:szCs w:val="20"/>
        </w:rPr>
        <w:t xml:space="preserve">Specimen size criteria were addressed </w:t>
      </w:r>
      <w:r w:rsidR="00400AEE" w:rsidRPr="00EB6D29">
        <w:rPr>
          <w:bCs/>
          <w:sz w:val="18"/>
          <w:szCs w:val="20"/>
        </w:rPr>
        <w:t>towards investigating</w:t>
      </w:r>
      <w:r w:rsidR="007E222D" w:rsidRPr="00EB6D29">
        <w:rPr>
          <w:bCs/>
          <w:sz w:val="18"/>
          <w:szCs w:val="20"/>
        </w:rPr>
        <w:t xml:space="preserve"> the method validity i.e. whether the true fracture toughness</w:t>
      </w:r>
      <w:proofErr w:type="gramStart"/>
      <w:r w:rsidR="00567A46" w:rsidRPr="00EB6D29">
        <w:rPr>
          <w:bCs/>
          <w:sz w:val="18"/>
          <w:szCs w:val="20"/>
        </w:rPr>
        <w:t xml:space="preserve">, </w:t>
      </w:r>
      <w:proofErr w:type="gramEnd"/>
      <m:oMath>
        <m:sSub>
          <m:sSubPr>
            <m:ctrlPr>
              <w:rPr>
                <w:rFonts w:ascii="Cambria Math" w:hAnsi="Cambria Math"/>
                <w:bCs/>
                <w:i/>
                <w:color w:val="000000" w:themeColor="text1"/>
                <w:sz w:val="18"/>
                <w:szCs w:val="20"/>
              </w:rPr>
            </m:ctrlPr>
          </m:sSubPr>
          <m:e>
            <m:r>
              <w:rPr>
                <w:rFonts w:ascii="Cambria Math" w:hAnsi="Cambria Math"/>
                <w:color w:val="000000" w:themeColor="text1"/>
                <w:sz w:val="18"/>
                <w:szCs w:val="20"/>
              </w:rPr>
              <m:t>w</m:t>
            </m:r>
          </m:e>
          <m:sub>
            <m:r>
              <w:rPr>
                <w:rFonts w:ascii="Cambria Math" w:hAnsi="Cambria Math"/>
                <w:color w:val="000000" w:themeColor="text1"/>
                <w:sz w:val="18"/>
                <w:szCs w:val="20"/>
              </w:rPr>
              <m:t>e</m:t>
            </m:r>
          </m:sub>
        </m:sSub>
      </m:oMath>
      <w:r w:rsidR="00567A46" w:rsidRPr="00EB6D29">
        <w:rPr>
          <w:bCs/>
          <w:color w:val="000000" w:themeColor="text1"/>
          <w:sz w:val="18"/>
          <w:szCs w:val="20"/>
        </w:rPr>
        <w:t>,</w:t>
      </w:r>
      <w:r w:rsidR="00186A09" w:rsidRPr="00EB6D29">
        <w:rPr>
          <w:bCs/>
          <w:sz w:val="18"/>
          <w:szCs w:val="20"/>
        </w:rPr>
        <w:t xml:space="preserve"> </w:t>
      </w:r>
      <w:r w:rsidR="007E222D" w:rsidRPr="00EB6D29">
        <w:rPr>
          <w:bCs/>
          <w:sz w:val="18"/>
          <w:szCs w:val="20"/>
        </w:rPr>
        <w:t xml:space="preserve">is obtained, independent of sample geometry/thickness </w:t>
      </w:r>
      <w:r w:rsidR="007E222D" w:rsidRPr="00EB6D29">
        <w:rPr>
          <w:bCs/>
          <w:color w:val="002060"/>
          <w:sz w:val="18"/>
          <w:szCs w:val="20"/>
        </w:rPr>
        <w:fldChar w:fldCharType="begin">
          <w:fldData xml:space="preserve">PEVuZE5vdGU+PENpdGU+PEF1dGhvcj5MZXZpdGE8L0F1dGhvcj48WWVhcj4xOTk2PC9ZZWFyPjxS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==
</w:fldData>
        </w:fldChar>
      </w:r>
      <w:r w:rsidR="00695690" w:rsidRPr="00EB6D29">
        <w:rPr>
          <w:bCs/>
          <w:color w:val="002060"/>
          <w:sz w:val="18"/>
          <w:szCs w:val="20"/>
        </w:rPr>
        <w:instrText xml:space="preserve"> ADDIN EN.CITE </w:instrText>
      </w:r>
      <w:r w:rsidR="00695690" w:rsidRPr="00EB6D29">
        <w:rPr>
          <w:bCs/>
          <w:color w:val="002060"/>
          <w:sz w:val="18"/>
          <w:szCs w:val="20"/>
        </w:rPr>
        <w:fldChar w:fldCharType="begin">
          <w:fldData xml:space="preserve">PEVuZE5vdGU+PENpdGU+PEF1dGhvcj5MZXZpdGE8L0F1dGhvcj48WWVhcj4xOTk2PC9ZZWFyPjxS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==
</w:fldData>
        </w:fldChar>
      </w:r>
      <w:r w:rsidR="00695690" w:rsidRPr="00EB6D29">
        <w:rPr>
          <w:bCs/>
          <w:color w:val="002060"/>
          <w:sz w:val="18"/>
          <w:szCs w:val="20"/>
        </w:rPr>
        <w:instrText xml:space="preserve"> ADDIN EN.CITE.DATA </w:instrText>
      </w:r>
      <w:r w:rsidR="00695690" w:rsidRPr="00EB6D29">
        <w:rPr>
          <w:bCs/>
          <w:color w:val="002060"/>
          <w:sz w:val="18"/>
          <w:szCs w:val="20"/>
        </w:rPr>
      </w:r>
      <w:r w:rsidR="00695690" w:rsidRPr="00EB6D29">
        <w:rPr>
          <w:bCs/>
          <w:color w:val="002060"/>
          <w:sz w:val="18"/>
          <w:szCs w:val="20"/>
        </w:rPr>
        <w:fldChar w:fldCharType="end"/>
      </w:r>
      <w:r w:rsidR="007E222D" w:rsidRPr="00EB6D29">
        <w:rPr>
          <w:bCs/>
          <w:color w:val="002060"/>
          <w:sz w:val="18"/>
          <w:szCs w:val="20"/>
        </w:rPr>
      </w:r>
      <w:r w:rsidR="007E222D" w:rsidRPr="00EB6D29">
        <w:rPr>
          <w:bCs/>
          <w:color w:val="002060"/>
          <w:sz w:val="18"/>
          <w:szCs w:val="20"/>
        </w:rPr>
        <w:fldChar w:fldCharType="separate"/>
      </w:r>
      <w:r w:rsidR="00695690" w:rsidRPr="00EB6D29">
        <w:rPr>
          <w:bCs/>
          <w:noProof/>
          <w:color w:val="002060"/>
          <w:sz w:val="18"/>
          <w:szCs w:val="20"/>
        </w:rPr>
        <w:t>[24-26]</w:t>
      </w:r>
      <w:r w:rsidR="007E222D" w:rsidRPr="00EB6D29">
        <w:rPr>
          <w:bCs/>
          <w:color w:val="002060"/>
          <w:sz w:val="18"/>
          <w:szCs w:val="20"/>
        </w:rPr>
        <w:fldChar w:fldCharType="end"/>
      </w:r>
      <w:r w:rsidR="007E222D" w:rsidRPr="00EB6D29">
        <w:rPr>
          <w:bCs/>
          <w:sz w:val="18"/>
          <w:szCs w:val="20"/>
        </w:rPr>
        <w:t xml:space="preserve">. For the latter to be achieved, the method requires the ligament to be either in a state of plane stress or plane strain. </w:t>
      </w:r>
      <w:r w:rsidR="007E222D" w:rsidRPr="00EB6D29">
        <w:rPr>
          <w:bCs/>
          <w:color w:val="000000" w:themeColor="text1"/>
          <w:sz w:val="18"/>
          <w:szCs w:val="20"/>
        </w:rPr>
        <w:t xml:space="preserve">For </w:t>
      </w:r>
      <w:r w:rsidR="00ED6ADC" w:rsidRPr="00EB6D29">
        <w:rPr>
          <w:bCs/>
          <w:color w:val="000000" w:themeColor="text1"/>
          <w:sz w:val="18"/>
          <w:szCs w:val="20"/>
        </w:rPr>
        <w:t xml:space="preserve">sample </w:t>
      </w:r>
      <w:r w:rsidR="007E222D" w:rsidRPr="00EB6D29">
        <w:rPr>
          <w:bCs/>
          <w:color w:val="000000" w:themeColor="text1"/>
          <w:sz w:val="18"/>
          <w:szCs w:val="20"/>
        </w:rPr>
        <w:t xml:space="preserve">thickness, </w:t>
      </w:r>
      <m:oMath>
        <m:r>
          <w:rPr>
            <w:rFonts w:ascii="Cambria Math" w:hAnsi="Cambria Math"/>
            <w:color w:val="000000" w:themeColor="text1"/>
            <w:sz w:val="18"/>
            <w:szCs w:val="20"/>
          </w:rPr>
          <m:t>B,</m:t>
        </m:r>
      </m:oMath>
      <w:r w:rsidR="007E222D" w:rsidRPr="00EB6D29">
        <w:rPr>
          <w:bCs/>
          <w:color w:val="000000" w:themeColor="text1"/>
          <w:sz w:val="18"/>
          <w:szCs w:val="20"/>
        </w:rPr>
        <w:t xml:space="preserve"> and ligament length, </w:t>
      </w:r>
      <m:oMath>
        <m:r>
          <w:rPr>
            <w:rFonts w:ascii="Cambria Math" w:hAnsi="Cambria Math"/>
            <w:color w:val="000000" w:themeColor="text1"/>
            <w:sz w:val="18"/>
            <w:szCs w:val="20"/>
          </w:rPr>
          <m:t>l</m:t>
        </m:r>
      </m:oMath>
      <w:r w:rsidR="007E222D" w:rsidRPr="00EB6D29">
        <w:rPr>
          <w:bCs/>
          <w:color w:val="000000" w:themeColor="text1"/>
          <w:sz w:val="18"/>
          <w:szCs w:val="20"/>
        </w:rPr>
        <w:t xml:space="preserve">, it has been proposed that the plane strain-plane stress transition occurs for values of </w:t>
      </w:r>
      <w:r w:rsidR="007E222D" w:rsidRPr="00EB6D29">
        <w:rPr>
          <w:bCs/>
          <w:i/>
          <w:color w:val="000000" w:themeColor="text1"/>
          <w:sz w:val="18"/>
          <w:szCs w:val="20"/>
        </w:rPr>
        <w:t>l</w:t>
      </w:r>
      <w:r w:rsidR="007E222D" w:rsidRPr="00EB6D29">
        <w:rPr>
          <w:bCs/>
          <w:color w:val="000000" w:themeColor="text1"/>
          <w:sz w:val="18"/>
          <w:szCs w:val="20"/>
        </w:rPr>
        <w:t xml:space="preserve"> in the range  </w:t>
      </w:r>
      <m:oMath>
        <m:r>
          <w:rPr>
            <w:rFonts w:ascii="Cambria Math" w:hAnsi="Cambria Math"/>
            <w:color w:val="000000" w:themeColor="text1"/>
            <w:sz w:val="18"/>
            <w:szCs w:val="20"/>
          </w:rPr>
          <m:t>3B&lt;l&lt;</m:t>
        </m:r>
      </m:oMath>
      <w:r w:rsidR="007E222D" w:rsidRPr="00EB6D29">
        <w:rPr>
          <w:color w:val="000000" w:themeColor="text1"/>
          <w:sz w:val="18"/>
          <w:szCs w:val="20"/>
        </w:rPr>
        <w:t xml:space="preserve"> </w:t>
      </w:r>
      <w:r w:rsidR="007E222D" w:rsidRPr="00EB6D29">
        <w:rPr>
          <w:bCs/>
          <w:color w:val="000000" w:themeColor="text1"/>
          <w:sz w:val="18"/>
          <w:szCs w:val="20"/>
        </w:rPr>
        <w:t>5</w:t>
      </w:r>
      <m:oMath>
        <m:r>
          <w:rPr>
            <w:rFonts w:ascii="Cambria Math" w:hAnsi="Cambria Math"/>
            <w:color w:val="000000" w:themeColor="text1"/>
            <w:sz w:val="18"/>
            <w:szCs w:val="20"/>
          </w:rPr>
          <m:t>B</m:t>
        </m:r>
      </m:oMath>
      <w:r w:rsidR="007E222D" w:rsidRPr="00EB6D29">
        <w:rPr>
          <w:color w:val="000000" w:themeColor="text1"/>
          <w:sz w:val="18"/>
          <w:szCs w:val="20"/>
        </w:rPr>
        <w:t xml:space="preserve"> </w:t>
      </w:r>
      <w:r w:rsidR="007E222D" w:rsidRPr="00EB6D29">
        <w:rPr>
          <w:color w:val="002060"/>
          <w:sz w:val="18"/>
          <w:szCs w:val="20"/>
        </w:rPr>
        <w:fldChar w:fldCharType="begin"/>
      </w:r>
      <w:r w:rsidR="00695690" w:rsidRPr="00EB6D29">
        <w:rPr>
          <w:color w:val="002060"/>
          <w:sz w:val="18"/>
          <w:szCs w:val="20"/>
        </w:rPr>
        <w:instrText xml:space="preserve"> ADDIN EN.CITE &lt;EndNote&gt;&lt;Cite&gt;&lt;Author&gt;Levita&lt;/Author&gt;&lt;Year&gt;1996&lt;/Year&gt;&lt;RecNum&gt;2354&lt;/RecNum&gt;&lt;DisplayText&gt;[25, 33]&lt;/DisplayText&gt;&lt;record&gt;&lt;rec-number&gt;2354&lt;/rec-number&gt;&lt;foreign-keys&gt;&lt;key app="EN" db-id="50wxdpzd9vd5r7e9t5b595djrfpttrxw9avp" timestamp="1455640330"&gt;2354&lt;/key&gt;&lt;/foreign-keys&gt;&lt;ref-type name="Journal Article"&gt;17&lt;/ref-type&gt;&lt;contributors&gt;&lt;authors&gt;&lt;author&gt;Levita, G&lt;/author&gt;&lt;author&gt;Parisi, L&lt;/author&gt;&lt;author&gt;Marchetti, A&lt;/author&gt;&lt;author&gt;Bartolommei, L&lt;/author&gt;&lt;/authors&gt;&lt;/contributors&gt;&lt;titles&gt;&lt;title&gt;Effects of thickness on the specific essential work of fracture of rigid PVC&lt;/title&gt;&lt;secondary-title&gt;Polymer engineering &amp;amp; science&lt;/secondary-title&gt;&lt;/titles&gt;&lt;periodical&gt;&lt;full-title&gt;Polymer engineering &amp;amp; science&lt;/full-title&gt;&lt;/periodical&gt;&lt;pages&gt;2534-2541&lt;/pages&gt;&lt;volume&gt;36&lt;/volume&gt;&lt;number&gt;20&lt;/number&gt;&lt;dates&gt;&lt;year&gt;1996&lt;/year&gt;&lt;/dates&gt;&lt;isbn&gt;1548-2634&lt;/isbn&gt;&lt;urls&gt;&lt;/urls&gt;&lt;/record&gt;&lt;/Cite&gt;&lt;Cite&gt;&lt;Author&gt;Martinez&lt;/Author&gt;&lt;Year&gt;2009&lt;/Year&gt;&lt;RecNum&gt;2420&lt;/RecNum&gt;&lt;record&gt;&lt;rec-number&gt;2420&lt;/rec-number&gt;&lt;foreign-keys&gt;&lt;key app="EN" db-id="50wxdpzd9vd5r7e9t5b595djrfpttrxw9avp" timestamp="1457689898"&gt;2420&lt;/key&gt;&lt;/foreign-keys&gt;&lt;ref-type name="Journal Article"&gt;17&lt;/ref-type&gt;&lt;contributors&gt;&lt;authors&gt;&lt;author&gt;Martinez, AB&lt;/author&gt;&lt;author&gt;Gamez-Perez, J&lt;/author&gt;&lt;author&gt;Sanchez-Soto, M&lt;/author&gt;&lt;author&gt;Velasco, JI&lt;/author&gt;&lt;author&gt;Santana, OO&lt;/author&gt;&lt;author&gt;Maspoch, M Ll&lt;/author&gt;&lt;/authors&gt;&lt;/contributors&gt;&lt;titles&gt;&lt;title&gt;The essential work of fracture (EWF) method–analyzing the post-yielding fracture mechanics of polymers&lt;/title&gt;&lt;secondary-title&gt;Engineering failure analysis&lt;/secondary-title&gt;&lt;/titles&gt;&lt;periodical&gt;&lt;full-title&gt;Engineering failure analysis&lt;/full-title&gt;&lt;/periodical&gt;&lt;pages&gt;2604-2617&lt;/pages&gt;&lt;volume&gt;16&lt;/volume&gt;&lt;number&gt;8&lt;/number&gt;&lt;dates&gt;&lt;year&gt;2009&lt;/year&gt;&lt;/dates&gt;&lt;isbn&gt;1350-6307&lt;/isbn&gt;&lt;urls&gt;&lt;/urls&gt;&lt;/record&gt;&lt;/Cite&gt;&lt;/EndNote&gt;</w:instrText>
      </w:r>
      <w:r w:rsidR="007E222D" w:rsidRPr="00EB6D29">
        <w:rPr>
          <w:color w:val="002060"/>
          <w:sz w:val="18"/>
          <w:szCs w:val="20"/>
        </w:rPr>
        <w:fldChar w:fldCharType="separate"/>
      </w:r>
      <w:r w:rsidR="00695690" w:rsidRPr="00EB6D29">
        <w:rPr>
          <w:noProof/>
          <w:color w:val="002060"/>
          <w:sz w:val="18"/>
          <w:szCs w:val="20"/>
        </w:rPr>
        <w:t>[25, 33]</w:t>
      </w:r>
      <w:r w:rsidR="007E222D" w:rsidRPr="00EB6D29">
        <w:rPr>
          <w:color w:val="002060"/>
          <w:sz w:val="18"/>
          <w:szCs w:val="20"/>
        </w:rPr>
        <w:fldChar w:fldCharType="end"/>
      </w:r>
      <w:r w:rsidR="0027736D" w:rsidRPr="00EB6D29">
        <w:rPr>
          <w:color w:val="000000" w:themeColor="text1"/>
          <w:sz w:val="18"/>
          <w:szCs w:val="20"/>
        </w:rPr>
        <w:t>. Other</w:t>
      </w:r>
      <w:r w:rsidR="00B606A5" w:rsidRPr="00EB6D29">
        <w:rPr>
          <w:color w:val="000000" w:themeColor="text1"/>
          <w:sz w:val="18"/>
          <w:szCs w:val="20"/>
        </w:rPr>
        <w:t xml:space="preserve"> </w:t>
      </w:r>
      <w:r w:rsidR="00DD7FA2" w:rsidRPr="00EB6D29">
        <w:rPr>
          <w:color w:val="000000" w:themeColor="text1"/>
          <w:sz w:val="18"/>
          <w:szCs w:val="20"/>
        </w:rPr>
        <w:t xml:space="preserve">authors claim that for </w:t>
      </w:r>
      <m:oMath>
        <m:r>
          <w:rPr>
            <w:rFonts w:ascii="Cambria Math" w:hAnsi="Cambria Math"/>
            <w:color w:val="000000" w:themeColor="text1"/>
            <w:sz w:val="18"/>
            <w:szCs w:val="20"/>
          </w:rPr>
          <m:t>l&lt;3B</m:t>
        </m:r>
      </m:oMath>
      <w:r w:rsidR="00F82768" w:rsidRPr="00EB6D29">
        <w:rPr>
          <w:color w:val="000000" w:themeColor="text1"/>
          <w:sz w:val="18"/>
          <w:szCs w:val="20"/>
        </w:rPr>
        <w:t xml:space="preserve"> </w:t>
      </w:r>
      <w:r w:rsidR="00B606A5" w:rsidRPr="00EB6D29">
        <w:rPr>
          <w:color w:val="000000" w:themeColor="text1"/>
          <w:sz w:val="18"/>
          <w:szCs w:val="20"/>
        </w:rPr>
        <w:t xml:space="preserve">some </w:t>
      </w:r>
      <w:r w:rsidR="00DD7FA2" w:rsidRPr="00EB6D29">
        <w:rPr>
          <w:color w:val="000000" w:themeColor="text1"/>
          <w:sz w:val="18"/>
          <w:szCs w:val="20"/>
        </w:rPr>
        <w:t>plane</w:t>
      </w:r>
      <w:r w:rsidR="00B606A5" w:rsidRPr="00EB6D29">
        <w:rPr>
          <w:color w:val="000000" w:themeColor="text1"/>
          <w:sz w:val="18"/>
          <w:szCs w:val="20"/>
        </w:rPr>
        <w:t xml:space="preserve"> stress </w:t>
      </w:r>
      <w:r w:rsidR="00F676D1" w:rsidRPr="00EB6D29">
        <w:rPr>
          <w:color w:val="000000" w:themeColor="text1"/>
          <w:sz w:val="18"/>
          <w:szCs w:val="20"/>
        </w:rPr>
        <w:t>condition may still prevail</w:t>
      </w:r>
      <w:r w:rsidR="0027736D" w:rsidRPr="00EB6D29">
        <w:rPr>
          <w:color w:val="000000" w:themeColor="text1"/>
          <w:sz w:val="18"/>
          <w:szCs w:val="20"/>
        </w:rPr>
        <w:t xml:space="preserve">, though they suggest that the intercept value at zero ligament length (Equation 3) </w:t>
      </w:r>
      <w:r w:rsidR="00F676D1" w:rsidRPr="00EB6D29">
        <w:rPr>
          <w:color w:val="000000" w:themeColor="text1"/>
          <w:sz w:val="18"/>
          <w:szCs w:val="20"/>
        </w:rPr>
        <w:t>still gives the true</w:t>
      </w:r>
      <w:r w:rsidR="0027736D" w:rsidRPr="00EB6D29">
        <w:rPr>
          <w:color w:val="000000" w:themeColor="text1"/>
          <w:sz w:val="18"/>
          <w:szCs w:val="20"/>
        </w:rPr>
        <w:t xml:space="preserve"> plane st</w:t>
      </w:r>
      <w:r w:rsidR="00883AA3" w:rsidRPr="00EB6D29">
        <w:rPr>
          <w:color w:val="000000" w:themeColor="text1"/>
          <w:sz w:val="18"/>
          <w:szCs w:val="20"/>
        </w:rPr>
        <w:t>r</w:t>
      </w:r>
      <w:r w:rsidR="0027736D" w:rsidRPr="00EB6D29">
        <w:rPr>
          <w:color w:val="000000" w:themeColor="text1"/>
          <w:sz w:val="18"/>
          <w:szCs w:val="20"/>
        </w:rPr>
        <w:t xml:space="preserve">ain </w:t>
      </w:r>
      <m:oMath>
        <m:sSub>
          <m:sSubPr>
            <m:ctrlPr>
              <w:rPr>
                <w:rFonts w:ascii="Cambria Math" w:hAnsi="Cambria Math"/>
                <w:bCs/>
                <w:i/>
                <w:color w:val="000000" w:themeColor="text1"/>
                <w:sz w:val="18"/>
                <w:szCs w:val="20"/>
              </w:rPr>
            </m:ctrlPr>
          </m:sSubPr>
          <m:e>
            <m:r>
              <w:rPr>
                <w:rFonts w:ascii="Cambria Math" w:hAnsi="Cambria Math"/>
                <w:color w:val="000000" w:themeColor="text1"/>
                <w:sz w:val="18"/>
                <w:szCs w:val="20"/>
              </w:rPr>
              <m:t>w</m:t>
            </m:r>
          </m:e>
          <m:sub>
            <m:r>
              <w:rPr>
                <w:rFonts w:ascii="Cambria Math" w:hAnsi="Cambria Math"/>
                <w:color w:val="000000" w:themeColor="text1"/>
                <w:sz w:val="18"/>
                <w:szCs w:val="20"/>
              </w:rPr>
              <m:t>e</m:t>
            </m:r>
          </m:sub>
        </m:sSub>
      </m:oMath>
      <w:r w:rsidR="00883AA3" w:rsidRPr="00EB6D29">
        <w:rPr>
          <w:bCs/>
          <w:color w:val="000000" w:themeColor="text1"/>
          <w:sz w:val="18"/>
          <w:szCs w:val="20"/>
        </w:rPr>
        <w:t xml:space="preserve"> </w:t>
      </w:r>
      <w:r w:rsidR="00883AA3" w:rsidRPr="00EB6D29">
        <w:rPr>
          <w:bCs/>
          <w:color w:val="002060"/>
          <w:sz w:val="18"/>
          <w:szCs w:val="20"/>
        </w:rPr>
        <w:fldChar w:fldCharType="begin"/>
      </w:r>
      <w:r w:rsidR="004612D0" w:rsidRPr="00EB6D29">
        <w:rPr>
          <w:bCs/>
          <w:color w:val="002060"/>
          <w:sz w:val="18"/>
          <w:szCs w:val="20"/>
        </w:rPr>
        <w:instrText xml:space="preserve"> ADDIN EN.CITE &lt;EndNote&gt;&lt;Cite&gt;&lt;Author&gt;Saleemi&lt;/Author&gt;&lt;Year&gt;1990&lt;/Year&gt;&lt;RecNum&gt;2382&lt;/RecNum&gt;&lt;DisplayText&gt;[24, 26]&lt;/DisplayText&gt;&lt;record&gt;&lt;rec-number&gt;2382&lt;/rec-number&gt;&lt;foreign-keys&gt;&lt;key app="EN" db-id="50wxdpzd9vd5r7e9t5b595djrfpttrxw9avp" timestamp="1455646128"&gt;2382&lt;/key&gt;&lt;/foreign-keys&gt;&lt;ref-type name="Journal Article"&gt;17&lt;/ref-type&gt;&lt;contributors&gt;&lt;authors&gt;&lt;author&gt;Saleemi, AS&lt;/author&gt;&lt;author&gt;Nairn, JA&lt;/author&gt;&lt;/authors&gt;&lt;/contributors&gt;&lt;titles&gt;&lt;title&gt;The plane</w:instrText>
      </w:r>
      <w:r w:rsidR="004612D0" w:rsidRPr="00EB6D29">
        <w:rPr>
          <w:rFonts w:ascii="Cambria Math" w:hAnsi="Cambria Math" w:cs="Cambria Math"/>
          <w:bCs/>
          <w:color w:val="002060"/>
          <w:sz w:val="18"/>
          <w:szCs w:val="20"/>
        </w:rPr>
        <w:instrText>‐</w:instrText>
      </w:r>
      <w:r w:rsidR="004612D0" w:rsidRPr="00EB6D29">
        <w:rPr>
          <w:bCs/>
          <w:color w:val="002060"/>
          <w:sz w:val="18"/>
          <w:szCs w:val="20"/>
        </w:rPr>
        <w:instrText>strain essential work of fracture as a measure of the fracture toughness of ductile polymers&lt;/title&gt;&lt;secondary-title&gt;Polymer Engineering &amp;amp; Science&lt;/secondary-title&gt;&lt;/titles&gt;&lt;periodical&gt;&lt;full-title&gt;Polymer engineering &amp;amp; science&lt;/full-title&gt;&lt;/periodical&gt;&lt;pages&gt;211-218&lt;/pages&gt;&lt;volume&gt;30&lt;/volume&gt;&lt;number&gt;4&lt;/number&gt;&lt;dates&gt;&lt;year&gt;1990&lt;/year&gt;&lt;/dates&gt;&lt;isbn&gt;1548-2634&lt;/isbn&gt;&lt;urls&gt;&lt;/urls&gt;&lt;/record&gt;&lt;/Cite&gt;&lt;Cite&gt;&lt;Author&gt;Mai&lt;/Author&gt;&lt;Year&gt;1991&lt;/Year&gt;&lt;RecNum&gt;2390&lt;/RecNum&gt;&lt;record&gt;&lt;rec-number&gt;2390&lt;/rec-number&gt;&lt;foreign-keys&gt;&lt;key app="EN" db-id="50wxdpzd9vd5r7e9t5b595djrfpttrxw9avp" timestamp="1456323094"&gt;2390&lt;/key&gt;&lt;/foreign-keys&gt;&lt;ref-type name="Journal Article"&gt;17&lt;/ref-type&gt;&lt;contributors&gt;&lt;authors&gt;&lt;author&gt;Mai, Yiu</w:instrText>
      </w:r>
      <w:r w:rsidR="004612D0" w:rsidRPr="00EB6D29">
        <w:rPr>
          <w:rFonts w:ascii="Cambria Math" w:hAnsi="Cambria Math" w:cs="Cambria Math"/>
          <w:bCs/>
          <w:color w:val="002060"/>
          <w:sz w:val="18"/>
          <w:szCs w:val="20"/>
        </w:rPr>
        <w:instrText>‐</w:instrText>
      </w:r>
      <w:r w:rsidR="004612D0" w:rsidRPr="00EB6D29">
        <w:rPr>
          <w:bCs/>
          <w:color w:val="002060"/>
          <w:sz w:val="18"/>
          <w:szCs w:val="20"/>
        </w:rPr>
        <w:instrText>Wing&lt;/author&gt;&lt;author&gt;Powell, Peter&lt;/author&gt;&lt;/authors&gt;&lt;/contributors&gt;&lt;titles&gt;&lt;title&gt;Essential work of fracture and j</w:instrText>
      </w:r>
      <w:r w:rsidR="004612D0" w:rsidRPr="00EB6D29">
        <w:rPr>
          <w:rFonts w:ascii="Cambria Math" w:hAnsi="Cambria Math" w:cs="Cambria Math"/>
          <w:bCs/>
          <w:color w:val="002060"/>
          <w:sz w:val="18"/>
          <w:szCs w:val="20"/>
        </w:rPr>
        <w:instrText>‐</w:instrText>
      </w:r>
      <w:r w:rsidR="004612D0" w:rsidRPr="00EB6D29">
        <w:rPr>
          <w:bCs/>
          <w:color w:val="002060"/>
          <w:sz w:val="18"/>
          <w:szCs w:val="20"/>
        </w:rPr>
        <w:instrText>integral measurements for ductile polymers&lt;/title&gt;&lt;secondary-title&gt;Journal of Polymer Science Part B: Polymer Physics&lt;/secondary-title&gt;&lt;/titles&gt;&lt;periodical&gt;&lt;full-title&gt;Journal of Polymer Science Part B: Polymer Physics&lt;/full-title&gt;&lt;/periodical&gt;&lt;pages&gt;785-793&lt;/pages&gt;&lt;volume&gt;29&lt;/volume&gt;&lt;number&gt;7&lt;/number&gt;&lt;dates&gt;&lt;year&gt;1991&lt;/year&gt;&lt;/dates&gt;&lt;isbn&gt;1099-0488&lt;/isbn&gt;&lt;urls&gt;&lt;/urls&gt;&lt;/record&gt;&lt;/Cite&gt;&lt;/EndNote&gt;</w:instrText>
      </w:r>
      <w:r w:rsidR="00883AA3" w:rsidRPr="00EB6D29">
        <w:rPr>
          <w:bCs/>
          <w:color w:val="002060"/>
          <w:sz w:val="18"/>
          <w:szCs w:val="20"/>
        </w:rPr>
        <w:fldChar w:fldCharType="separate"/>
      </w:r>
      <w:r w:rsidR="004612D0" w:rsidRPr="00EB6D29">
        <w:rPr>
          <w:bCs/>
          <w:noProof/>
          <w:color w:val="002060"/>
          <w:sz w:val="18"/>
          <w:szCs w:val="20"/>
        </w:rPr>
        <w:t>[24, 26]</w:t>
      </w:r>
      <w:r w:rsidR="00883AA3" w:rsidRPr="00EB6D29">
        <w:rPr>
          <w:bCs/>
          <w:color w:val="002060"/>
          <w:sz w:val="18"/>
          <w:szCs w:val="20"/>
        </w:rPr>
        <w:fldChar w:fldCharType="end"/>
      </w:r>
      <w:r w:rsidR="0027736D" w:rsidRPr="00EB6D29">
        <w:rPr>
          <w:color w:val="000000" w:themeColor="text1"/>
          <w:sz w:val="18"/>
          <w:szCs w:val="20"/>
        </w:rPr>
        <w:t xml:space="preserve">. </w:t>
      </w:r>
      <w:r w:rsidR="007E222D" w:rsidRPr="00EB6D29">
        <w:rPr>
          <w:bCs/>
          <w:sz w:val="18"/>
          <w:szCs w:val="20"/>
        </w:rPr>
        <w:t>Another point is that edge effects become important when the total specimen width</w:t>
      </w:r>
      <w:r w:rsidR="002572CD" w:rsidRPr="00EB6D29">
        <w:rPr>
          <w:bCs/>
          <w:sz w:val="18"/>
          <w:szCs w:val="20"/>
        </w:rPr>
        <w:t>,</w:t>
      </w:r>
      <w:r w:rsidR="007E222D" w:rsidRPr="00EB6D29">
        <w:rPr>
          <w:bCs/>
          <w:sz w:val="18"/>
          <w:szCs w:val="20"/>
        </w:rPr>
        <w:t xml:space="preserve"> </w:t>
      </w:r>
      <m:oMath>
        <m:r>
          <w:rPr>
            <w:rFonts w:ascii="Cambria Math" w:hAnsi="Cambria Math"/>
            <w:sz w:val="18"/>
            <w:szCs w:val="20"/>
          </w:rPr>
          <m:t>2D</m:t>
        </m:r>
      </m:oMath>
      <w:r w:rsidR="002572CD" w:rsidRPr="00EB6D29">
        <w:rPr>
          <w:sz w:val="18"/>
          <w:szCs w:val="20"/>
        </w:rPr>
        <w:t>,</w:t>
      </w:r>
      <w:r w:rsidR="007E222D" w:rsidRPr="00EB6D29">
        <w:rPr>
          <w:bCs/>
          <w:sz w:val="18"/>
          <w:szCs w:val="20"/>
        </w:rPr>
        <w:t xml:space="preserve"> is not large enough compared to </w:t>
      </w:r>
      <m:oMath>
        <m:r>
          <w:rPr>
            <w:rFonts w:ascii="Cambria Math" w:hAnsi="Cambria Math"/>
            <w:sz w:val="18"/>
            <w:szCs w:val="20"/>
          </w:rPr>
          <m:t>l</m:t>
        </m:r>
      </m:oMath>
      <w:r w:rsidR="007E222D" w:rsidRPr="00EB6D29">
        <w:rPr>
          <w:bCs/>
          <w:sz w:val="18"/>
          <w:szCs w:val="20"/>
        </w:rPr>
        <w:t xml:space="preserve">, such that yielding does not remain confined within the ligament area </w:t>
      </w:r>
      <w:r w:rsidR="007E222D" w:rsidRPr="00EB6D29">
        <w:rPr>
          <w:bCs/>
          <w:color w:val="002060"/>
          <w:sz w:val="18"/>
          <w:szCs w:val="20"/>
        </w:rPr>
        <w:fldChar w:fldCharType="begin"/>
      </w:r>
      <w:r w:rsidR="004612D0" w:rsidRPr="00EB6D29">
        <w:rPr>
          <w:bCs/>
          <w:color w:val="002060"/>
          <w:sz w:val="18"/>
          <w:szCs w:val="20"/>
        </w:rPr>
        <w:instrText xml:space="preserve"> ADDIN EN.CITE &lt;EndNote&gt;&lt;Cite&gt;&lt;Author&gt;Williams&lt;/Author&gt;&lt;Year&gt;2007&lt;/Year&gt;&lt;RecNum&gt;2357&lt;/RecNum&gt;&lt;DisplayText&gt;[24, 27]&lt;/DisplayText&gt;&lt;record&gt;&lt;rec-number&gt;2357&lt;/rec-number&gt;&lt;foreign-keys&gt;&lt;key app="EN" db-id="50wxdpzd9vd5r7e9t5b595djrfpttrxw9avp" timestamp="1455640334"&gt;2357&lt;/key&gt;&lt;/foreign-keys&gt;&lt;ref-type name="Journal Article"&gt;17&lt;/ref-type&gt;&lt;contributors&gt;&lt;authors&gt;&lt;author&gt;Williams, JG&lt;/author&gt;&lt;author&gt;Rink, M&lt;/author&gt;&lt;/authors&gt;&lt;/contributors&gt;&lt;titles&gt;&lt;title&gt;The standardisation of the EWF test&lt;/title&gt;&lt;secondary-title&gt;Engineering fracture mechanics&lt;/secondary-title&gt;&lt;/titles&gt;&lt;periodical&gt;&lt;full-title&gt;Engineering fracture mechanics&lt;/full-title&gt;&lt;/periodical&gt;&lt;pages&gt;1009-1017&lt;/pages&gt;&lt;volume&gt;74&lt;/volume&gt;&lt;number&gt;7&lt;/number&gt;&lt;dates&gt;&lt;year&gt;2007&lt;/year&gt;&lt;/dates&gt;&lt;isbn&gt;0013-7944&lt;/isbn&gt;&lt;urls&gt;&lt;/urls&gt;&lt;/record&gt;&lt;/Cite&gt;&lt;Cite&gt;&lt;Author&gt;Saleemi&lt;/Author&gt;&lt;Year&gt;1990&lt;/Year&gt;&lt;RecNum&gt;2382&lt;/RecNum&gt;&lt;record&gt;&lt;rec-number&gt;2382&lt;/rec-number&gt;&lt;foreign-keys&gt;&lt;key app="EN" db-id="50wxdpzd9vd5r7e9t5b595djrfpttrxw9avp" timestamp="1455646128"&gt;2382&lt;/key&gt;&lt;/foreign-keys&gt;&lt;ref-type name="Journal Article"&gt;17&lt;/ref-type&gt;&lt;contributors&gt;&lt;authors&gt;&lt;author&gt;Saleemi, AS&lt;/author&gt;&lt;author&gt;Nairn, JA&lt;/author&gt;&lt;/authors&gt;&lt;/contributors&gt;&lt;titles&gt;&lt;title&gt;The plane</w:instrText>
      </w:r>
      <w:r w:rsidR="004612D0" w:rsidRPr="00EB6D29">
        <w:rPr>
          <w:rFonts w:ascii="Cambria Math" w:hAnsi="Cambria Math" w:cs="Cambria Math"/>
          <w:bCs/>
          <w:color w:val="002060"/>
          <w:sz w:val="18"/>
          <w:szCs w:val="20"/>
        </w:rPr>
        <w:instrText>‐</w:instrText>
      </w:r>
      <w:r w:rsidR="004612D0" w:rsidRPr="00EB6D29">
        <w:rPr>
          <w:bCs/>
          <w:color w:val="002060"/>
          <w:sz w:val="18"/>
          <w:szCs w:val="20"/>
        </w:rPr>
        <w:instrText>strain essential work of fracture as a measure of the fracture toughness of ductile polymers&lt;/title&gt;&lt;secondary-title&gt;Polymer Engineering &amp;amp; Science&lt;/secondary-title&gt;&lt;/titles&gt;&lt;periodical&gt;&lt;full-title&gt;Polymer engineering &amp;amp; science&lt;/full-title&gt;&lt;/periodical&gt;&lt;pages&gt;211-218&lt;/pages&gt;&lt;volume&gt;30&lt;/volume&gt;&lt;number&gt;4&lt;/number&gt;&lt;dates&gt;&lt;year&gt;1990&lt;/year&gt;&lt;/dates&gt;&lt;isbn&gt;1548-2634&lt;/isbn&gt;&lt;urls&gt;&lt;/urls&gt;&lt;/record&gt;&lt;/Cite&gt;&lt;/EndNote&gt;</w:instrText>
      </w:r>
      <w:r w:rsidR="007E222D" w:rsidRPr="00EB6D29">
        <w:rPr>
          <w:bCs/>
          <w:color w:val="002060"/>
          <w:sz w:val="18"/>
          <w:szCs w:val="20"/>
        </w:rPr>
        <w:fldChar w:fldCharType="separate"/>
      </w:r>
      <w:r w:rsidR="004612D0" w:rsidRPr="00EB6D29">
        <w:rPr>
          <w:bCs/>
          <w:noProof/>
          <w:color w:val="002060"/>
          <w:sz w:val="18"/>
          <w:szCs w:val="20"/>
        </w:rPr>
        <w:t>[24, 27]</w:t>
      </w:r>
      <w:r w:rsidR="007E222D" w:rsidRPr="00EB6D29">
        <w:rPr>
          <w:bCs/>
          <w:color w:val="002060"/>
          <w:sz w:val="18"/>
          <w:szCs w:val="20"/>
        </w:rPr>
        <w:fldChar w:fldCharType="end"/>
      </w:r>
      <w:r w:rsidR="007E222D" w:rsidRPr="00EB6D29">
        <w:rPr>
          <w:bCs/>
          <w:sz w:val="18"/>
          <w:szCs w:val="20"/>
        </w:rPr>
        <w:t xml:space="preserve">. </w:t>
      </w:r>
      <w:r w:rsidR="00B35C7F" w:rsidRPr="00EB6D29">
        <w:rPr>
          <w:bCs/>
          <w:sz w:val="18"/>
          <w:szCs w:val="20"/>
        </w:rPr>
        <w:t>A</w:t>
      </w:r>
      <w:r w:rsidR="007E222D" w:rsidRPr="00EB6D29">
        <w:rPr>
          <w:bCs/>
          <w:sz w:val="18"/>
          <w:szCs w:val="20"/>
        </w:rPr>
        <w:t xml:space="preserve"> restriction of </w:t>
      </w:r>
      <m:oMath>
        <m:r>
          <w:rPr>
            <w:rFonts w:ascii="Cambria Math" w:hAnsi="Cambria Math"/>
            <w:sz w:val="18"/>
            <w:szCs w:val="20"/>
          </w:rPr>
          <m:t>l≤2D/3</m:t>
        </m:r>
      </m:oMath>
      <w:r w:rsidR="007E222D" w:rsidRPr="00EB6D29">
        <w:rPr>
          <w:color w:val="002060"/>
          <w:sz w:val="18"/>
          <w:szCs w:val="20"/>
        </w:rPr>
        <w:t xml:space="preserve"> </w:t>
      </w:r>
      <w:r w:rsidR="00B35C7F" w:rsidRPr="00EB6D29">
        <w:rPr>
          <w:sz w:val="18"/>
          <w:szCs w:val="20"/>
        </w:rPr>
        <w:t xml:space="preserve">has been suggested </w:t>
      </w:r>
      <w:r w:rsidR="007E222D" w:rsidRPr="00EB6D29">
        <w:rPr>
          <w:color w:val="002060"/>
          <w:sz w:val="18"/>
          <w:szCs w:val="20"/>
        </w:rPr>
        <w:fldChar w:fldCharType="begin">
          <w:fldData xml:space="preserve">PEVuZE5vdGU+PENpdGU+PEF1dGhvcj5HYW1lei1QZXJlejwvQXV0aG9yPjxZZWFyPjIwMDg8L1ll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</w:fldData>
        </w:fldChar>
      </w:r>
      <w:r w:rsidR="004612D0" w:rsidRPr="00EB6D29">
        <w:rPr>
          <w:color w:val="002060"/>
          <w:sz w:val="18"/>
          <w:szCs w:val="20"/>
        </w:rPr>
        <w:instrText xml:space="preserve"> ADDIN EN.CITE </w:instrText>
      </w:r>
      <w:r w:rsidR="004612D0" w:rsidRPr="00EB6D29">
        <w:rPr>
          <w:color w:val="002060"/>
          <w:sz w:val="18"/>
          <w:szCs w:val="20"/>
        </w:rPr>
        <w:fldChar w:fldCharType="begin">
          <w:fldData xml:space="preserve">PEVuZE5vdGU+PENpdGU+PEF1dGhvcj5HYW1lei1QZXJlejwvQXV0aG9yPjxZZWFyPjIwMDg8L1ll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</w:fldData>
        </w:fldChar>
      </w:r>
      <w:r w:rsidR="004612D0" w:rsidRPr="00EB6D29">
        <w:rPr>
          <w:color w:val="002060"/>
          <w:sz w:val="18"/>
          <w:szCs w:val="20"/>
        </w:rPr>
        <w:instrText xml:space="preserve"> ADDIN EN.CITE.DATA </w:instrText>
      </w:r>
      <w:r w:rsidR="004612D0" w:rsidRPr="00EB6D29">
        <w:rPr>
          <w:color w:val="002060"/>
          <w:sz w:val="18"/>
          <w:szCs w:val="20"/>
        </w:rPr>
      </w:r>
      <w:r w:rsidR="004612D0" w:rsidRPr="00EB6D29">
        <w:rPr>
          <w:color w:val="002060"/>
          <w:sz w:val="18"/>
          <w:szCs w:val="20"/>
        </w:rPr>
        <w:fldChar w:fldCharType="end"/>
      </w:r>
      <w:r w:rsidR="007E222D" w:rsidRPr="00EB6D29">
        <w:rPr>
          <w:color w:val="002060"/>
          <w:sz w:val="18"/>
          <w:szCs w:val="20"/>
        </w:rPr>
      </w:r>
      <w:r w:rsidR="007E222D" w:rsidRPr="00EB6D29">
        <w:rPr>
          <w:color w:val="002060"/>
          <w:sz w:val="18"/>
          <w:szCs w:val="20"/>
        </w:rPr>
        <w:fldChar w:fldCharType="separate"/>
      </w:r>
      <w:r w:rsidR="004612D0" w:rsidRPr="00EB6D29">
        <w:rPr>
          <w:noProof/>
          <w:color w:val="002060"/>
          <w:sz w:val="18"/>
          <w:szCs w:val="20"/>
        </w:rPr>
        <w:t>[24, 28, 29]</w:t>
      </w:r>
      <w:r w:rsidR="007E222D" w:rsidRPr="00EB6D29">
        <w:rPr>
          <w:color w:val="002060"/>
          <w:sz w:val="18"/>
          <w:szCs w:val="20"/>
        </w:rPr>
        <w:fldChar w:fldCharType="end"/>
      </w:r>
      <w:r w:rsidR="007E222D" w:rsidRPr="00EB6D29">
        <w:rPr>
          <w:bCs/>
          <w:sz w:val="18"/>
          <w:szCs w:val="20"/>
        </w:rPr>
        <w:t xml:space="preserve">, although recently it </w:t>
      </w:r>
      <w:r w:rsidR="00B35C7F" w:rsidRPr="00EB6D29">
        <w:rPr>
          <w:bCs/>
          <w:sz w:val="18"/>
          <w:szCs w:val="20"/>
        </w:rPr>
        <w:t>was</w:t>
      </w:r>
      <w:r w:rsidR="007E222D" w:rsidRPr="00EB6D29">
        <w:rPr>
          <w:bCs/>
          <w:sz w:val="18"/>
          <w:szCs w:val="20"/>
        </w:rPr>
        <w:t xml:space="preserve"> argued </w:t>
      </w:r>
      <w:r w:rsidR="00B35C7F" w:rsidRPr="00EB6D29">
        <w:rPr>
          <w:bCs/>
          <w:sz w:val="18"/>
          <w:szCs w:val="20"/>
        </w:rPr>
        <w:t>that</w:t>
      </w:r>
      <w:r w:rsidR="007E222D" w:rsidRPr="00EB6D29">
        <w:rPr>
          <w:bCs/>
          <w:sz w:val="18"/>
          <w:szCs w:val="20"/>
        </w:rPr>
        <w:t xml:space="preserve"> values of </w:t>
      </w:r>
      <m:oMath>
        <m:r>
          <w:rPr>
            <w:rFonts w:ascii="Cambria Math" w:hAnsi="Cambria Math"/>
            <w:sz w:val="18"/>
            <w:szCs w:val="20"/>
          </w:rPr>
          <m:t>l≤2D/2</m:t>
        </m:r>
      </m:oMath>
      <w:r w:rsidR="007E222D" w:rsidRPr="00EB6D29">
        <w:rPr>
          <w:bCs/>
          <w:sz w:val="18"/>
          <w:szCs w:val="20"/>
        </w:rPr>
        <w:t xml:space="preserve"> can be </w:t>
      </w:r>
      <w:r w:rsidR="007E222D" w:rsidRPr="00EB6D29">
        <w:rPr>
          <w:bCs/>
          <w:color w:val="000000" w:themeColor="text1"/>
          <w:sz w:val="18"/>
          <w:szCs w:val="20"/>
        </w:rPr>
        <w:t>adopted</w:t>
      </w:r>
      <w:r w:rsidR="007E222D" w:rsidRPr="00EB6D29">
        <w:rPr>
          <w:bCs/>
          <w:sz w:val="18"/>
          <w:szCs w:val="20"/>
        </w:rPr>
        <w:t xml:space="preserve"> </w:t>
      </w:r>
      <w:r w:rsidR="007E222D" w:rsidRPr="00EB6D29">
        <w:rPr>
          <w:bCs/>
          <w:color w:val="002060"/>
          <w:sz w:val="18"/>
          <w:szCs w:val="20"/>
        </w:rPr>
        <w:fldChar w:fldCharType="begin"/>
      </w:r>
      <w:r w:rsidR="00695690" w:rsidRPr="00EB6D29">
        <w:rPr>
          <w:bCs/>
          <w:color w:val="002060"/>
          <w:sz w:val="18"/>
          <w:szCs w:val="20"/>
        </w:rPr>
        <w:instrText xml:space="preserve"> ADDIN EN.CITE &lt;EndNote&gt;&lt;Cite&gt;&lt;Author&gt;Levita&lt;/Author&gt;&lt;Year&gt;1996&lt;/Year&gt;&lt;RecNum&gt;2354&lt;/RecNum&gt;&lt;DisplayText&gt;[25, 31]&lt;/DisplayText&gt;&lt;record&gt;&lt;rec-number&gt;2354&lt;/rec-number&gt;&lt;foreign-keys&gt;&lt;key app="EN" db-id="50wxdpzd9vd5r7e9t5b595djrfpttrxw9avp" timestamp="1455640330"&gt;2354&lt;/key&gt;&lt;/foreign-keys&gt;&lt;ref-type name="Journal Article"&gt;17&lt;/ref-type&gt;&lt;contributors&gt;&lt;authors&gt;&lt;author&gt;Levita, G&lt;/author&gt;&lt;author&gt;Parisi, L&lt;/author&gt;&lt;author&gt;Marchetti, A&lt;/author&gt;&lt;author&gt;Bartolommei, L&lt;/author&gt;&lt;/authors&gt;&lt;/contributors&gt;&lt;titles&gt;&lt;title&gt;Effects of thickness on the specific essential work of fracture of rigid PVC&lt;/title&gt;&lt;secondary-title&gt;Polymer engineering &amp;amp; science&lt;/secondary-title&gt;&lt;/titles&gt;&lt;periodical&gt;&lt;full-title&gt;Polymer engineering &amp;amp; science&lt;/full-title&gt;&lt;/periodical&gt;&lt;pages&gt;2534-2541&lt;/pages&gt;&lt;volume&gt;36&lt;/volume&gt;&lt;number&gt;20&lt;/number&gt;&lt;dates&gt;&lt;year&gt;1996&lt;/year&gt;&lt;/dates&gt;&lt;isbn&gt;1548-2634&lt;/isbn&gt;&lt;urls&gt;&lt;/urls&gt;&lt;/record&gt;&lt;/Cite&gt;&lt;Cite&gt;&lt;Author&gt;Giannakopoulos&lt;/Author&gt;&lt;Year&gt;2015&lt;/Year&gt;&lt;RecNum&gt;2398&lt;/RecNum&gt;&lt;record&gt;&lt;rec-number&gt;2398&lt;/rec-number&gt;&lt;foreign-keys&gt;&lt;key app="EN" db-id="50wxdpzd9vd5r7e9t5b595djrfpttrxw9avp" timestamp="1456687850"&gt;2398&lt;/key&gt;&lt;/foreign-keys&gt;&lt;ref-type name="Journal Article"&gt;17&lt;/ref-type&gt;&lt;contributors&gt;&lt;authors&gt;&lt;author&gt;Giannakopoulos, I&lt;/author&gt;&lt;author&gt;Taylor, AC&lt;/author&gt;&lt;/authors&gt;&lt;/contributors&gt;&lt;titles&gt;&lt;title&gt;An essential work of fracture study of the toughness of thermoset polyester coatings&lt;/title&gt;&lt;secondary-title&gt;Progress in Organic Coatings&lt;/secondary-title&gt;&lt;/titles&gt;&lt;periodical&gt;&lt;full-title&gt;Progress in Organic Coatings&lt;/full-title&gt;&lt;/periodical&gt;&lt;pages&gt;265-274&lt;/pages&gt;&lt;volume&gt;78&lt;/volume&gt;&lt;dates&gt;&lt;year&gt;2015&lt;/year&gt;&lt;/dates&gt;&lt;isbn&gt;0300-9440&lt;/isbn&gt;&lt;urls&gt;&lt;/urls&gt;&lt;/record&gt;&lt;/Cite&gt;&lt;/EndNote&gt;</w:instrText>
      </w:r>
      <w:r w:rsidR="007E222D" w:rsidRPr="00EB6D29">
        <w:rPr>
          <w:bCs/>
          <w:color w:val="002060"/>
          <w:sz w:val="18"/>
          <w:szCs w:val="20"/>
        </w:rPr>
        <w:fldChar w:fldCharType="separate"/>
      </w:r>
      <w:r w:rsidR="00695690" w:rsidRPr="00EB6D29">
        <w:rPr>
          <w:bCs/>
          <w:noProof/>
          <w:color w:val="002060"/>
          <w:sz w:val="18"/>
          <w:szCs w:val="20"/>
        </w:rPr>
        <w:t>[25, 31]</w:t>
      </w:r>
      <w:r w:rsidR="007E222D" w:rsidRPr="00EB6D29">
        <w:rPr>
          <w:bCs/>
          <w:color w:val="002060"/>
          <w:sz w:val="18"/>
          <w:szCs w:val="20"/>
        </w:rPr>
        <w:fldChar w:fldCharType="end"/>
      </w:r>
      <w:r w:rsidR="007E222D" w:rsidRPr="00EB6D29">
        <w:rPr>
          <w:bCs/>
          <w:sz w:val="18"/>
          <w:szCs w:val="20"/>
        </w:rPr>
        <w:t>. In the present work, the sample width and thickness were constrained to be 27 ± 0.25 mm and 4.9 ± 0.42 mm respectively</w:t>
      </w:r>
      <w:r w:rsidR="007E222D" w:rsidRPr="00EB6D29">
        <w:rPr>
          <w:bCs/>
          <w:sz w:val="16"/>
          <w:szCs w:val="20"/>
        </w:rPr>
        <w:t xml:space="preserve"> </w:t>
      </w:r>
      <w:r w:rsidR="007E222D" w:rsidRPr="00EB6D29">
        <w:rPr>
          <w:bCs/>
          <w:sz w:val="18"/>
          <w:szCs w:val="20"/>
        </w:rPr>
        <w:t xml:space="preserve">from the extrusion process. Thus, ligament lengths were chosen to vary between 6-14 </w:t>
      </w:r>
      <w:proofErr w:type="gramStart"/>
      <w:r w:rsidR="007E222D" w:rsidRPr="00EB6D29">
        <w:rPr>
          <w:bCs/>
          <w:sz w:val="18"/>
          <w:szCs w:val="20"/>
        </w:rPr>
        <w:t>mm</w:t>
      </w:r>
      <w:r w:rsidR="00772E73" w:rsidRPr="00EB6D29">
        <w:rPr>
          <w:bCs/>
          <w:sz w:val="18"/>
          <w:szCs w:val="20"/>
        </w:rPr>
        <w:t xml:space="preserve"> </w:t>
      </w:r>
      <w:proofErr w:type="gramEnd"/>
      <m:oMath>
        <m:r>
          <w:rPr>
            <w:rFonts w:ascii="Cambria Math" w:hAnsi="Cambria Math"/>
            <w:sz w:val="18"/>
            <w:szCs w:val="20"/>
          </w:rPr>
          <m:t>(l&lt;3B</m:t>
        </m:r>
      </m:oMath>
      <w:r w:rsidR="00772E73" w:rsidRPr="00EB6D29">
        <w:rPr>
          <w:sz w:val="18"/>
          <w:szCs w:val="20"/>
        </w:rPr>
        <w:t>)</w:t>
      </w:r>
      <w:r w:rsidR="00772E73" w:rsidRPr="00EB6D29">
        <w:rPr>
          <w:bCs/>
          <w:sz w:val="18"/>
          <w:szCs w:val="20"/>
        </w:rPr>
        <w:t xml:space="preserve"> </w:t>
      </w:r>
      <w:r w:rsidR="003C5446" w:rsidRPr="00EB6D29">
        <w:rPr>
          <w:bCs/>
          <w:sz w:val="18"/>
          <w:szCs w:val="20"/>
        </w:rPr>
        <w:t xml:space="preserve">giving rise to the plane strain </w:t>
      </w:r>
      <w:r w:rsidR="00B35C7F" w:rsidRPr="00EB6D29">
        <w:rPr>
          <w:bCs/>
          <w:color w:val="000000" w:themeColor="text1"/>
          <w:sz w:val="18"/>
          <w:szCs w:val="20"/>
        </w:rPr>
        <w:t>conditions</w:t>
      </w:r>
      <w:r w:rsidR="00772E73" w:rsidRPr="00EB6D29">
        <w:rPr>
          <w:bCs/>
          <w:sz w:val="18"/>
          <w:szCs w:val="20"/>
        </w:rPr>
        <w:t xml:space="preserve">. </w:t>
      </w:r>
    </w:p>
    <w:p w14:paraId="0AA8CF81" w14:textId="77777777" w:rsidR="000502C8" w:rsidRPr="00EB6D29" w:rsidRDefault="000502C8" w:rsidP="00A70625">
      <w:pPr>
        <w:rPr>
          <w:bCs/>
          <w:i/>
          <w:sz w:val="20"/>
          <w:szCs w:val="20"/>
        </w:rPr>
      </w:pPr>
    </w:p>
    <w:p w14:paraId="6854C318" w14:textId="1D2E334C" w:rsidR="00CC612D" w:rsidRPr="00EB6D29" w:rsidRDefault="00A70625" w:rsidP="00A70625">
      <w:pPr>
        <w:rPr>
          <w:bCs/>
          <w:i/>
          <w:sz w:val="20"/>
          <w:szCs w:val="20"/>
        </w:rPr>
      </w:pPr>
      <w:proofErr w:type="gramStart"/>
      <w:r w:rsidRPr="00EB6D29">
        <w:rPr>
          <w:bCs/>
          <w:i/>
          <w:sz w:val="20"/>
          <w:szCs w:val="20"/>
        </w:rPr>
        <w:t>3.</w:t>
      </w:r>
      <w:r w:rsidR="001A2EDD" w:rsidRPr="00EB6D29">
        <w:rPr>
          <w:bCs/>
          <w:i/>
          <w:sz w:val="20"/>
          <w:szCs w:val="20"/>
        </w:rPr>
        <w:t>4</w:t>
      </w:r>
      <w:r w:rsidRPr="00EB6D29">
        <w:rPr>
          <w:bCs/>
          <w:i/>
          <w:sz w:val="20"/>
          <w:szCs w:val="20"/>
        </w:rPr>
        <w:t xml:space="preserve"> </w:t>
      </w:r>
      <w:r w:rsidR="00FB6EF4" w:rsidRPr="00EB6D29">
        <w:rPr>
          <w:bCs/>
          <w:i/>
          <w:sz w:val="20"/>
          <w:szCs w:val="20"/>
        </w:rPr>
        <w:t xml:space="preserve"> </w:t>
      </w:r>
      <w:r w:rsidR="00C42729" w:rsidRPr="00EB6D29">
        <w:rPr>
          <w:bCs/>
          <w:i/>
          <w:sz w:val="20"/>
          <w:szCs w:val="20"/>
        </w:rPr>
        <w:t>Orthogonal</w:t>
      </w:r>
      <w:proofErr w:type="gramEnd"/>
      <w:r w:rsidR="00C42729" w:rsidRPr="00EB6D29">
        <w:rPr>
          <w:bCs/>
          <w:i/>
          <w:sz w:val="20"/>
          <w:szCs w:val="20"/>
        </w:rPr>
        <w:t xml:space="preserve"> </w:t>
      </w:r>
      <w:r w:rsidR="00CC612D" w:rsidRPr="00EB6D29">
        <w:rPr>
          <w:bCs/>
          <w:i/>
          <w:sz w:val="20"/>
          <w:szCs w:val="20"/>
        </w:rPr>
        <w:t>C</w:t>
      </w:r>
      <w:r w:rsidR="00E769F1" w:rsidRPr="00EB6D29">
        <w:rPr>
          <w:bCs/>
          <w:i/>
          <w:sz w:val="20"/>
          <w:szCs w:val="20"/>
        </w:rPr>
        <w:t>utting</w:t>
      </w:r>
    </w:p>
    <w:p w14:paraId="16CD4D88" w14:textId="7BBEFCD6" w:rsidR="00CC612D" w:rsidRPr="00EB6D29" w:rsidRDefault="00CC612D" w:rsidP="00EF2450">
      <w:pPr>
        <w:spacing w:line="72" w:lineRule="auto"/>
        <w:jc w:val="center"/>
        <w:rPr>
          <w:bCs/>
          <w:sz w:val="20"/>
          <w:szCs w:val="20"/>
        </w:rPr>
      </w:pPr>
    </w:p>
    <w:p w14:paraId="0F384BF3" w14:textId="42DA2FBF" w:rsidR="006D3272" w:rsidRPr="00EB6D29" w:rsidRDefault="00402DEB" w:rsidP="00121CFF">
      <w:pPr>
        <w:ind w:left="-170" w:right="-170"/>
        <w:jc w:val="both"/>
        <w:rPr>
          <w:sz w:val="18"/>
          <w:szCs w:val="18"/>
        </w:rPr>
      </w:pPr>
      <w:r w:rsidRPr="00EB6D29">
        <w:rPr>
          <w:sz w:val="18"/>
          <w:szCs w:val="18"/>
        </w:rPr>
        <w:t xml:space="preserve">    </w:t>
      </w:r>
      <w:r w:rsidR="00AE47D8" w:rsidRPr="00EB6D29">
        <w:rPr>
          <w:color w:val="002060"/>
          <w:sz w:val="18"/>
          <w:szCs w:val="18"/>
        </w:rPr>
        <w:t>Figure 5</w:t>
      </w:r>
      <w:r w:rsidR="00C12F6C" w:rsidRPr="00EB6D29">
        <w:rPr>
          <w:color w:val="002060"/>
          <w:sz w:val="18"/>
          <w:szCs w:val="18"/>
        </w:rPr>
        <w:t>a</w:t>
      </w:r>
      <w:r w:rsidR="00E91982" w:rsidRPr="00EB6D29">
        <w:rPr>
          <w:color w:val="002060"/>
          <w:sz w:val="18"/>
          <w:szCs w:val="18"/>
        </w:rPr>
        <w:t xml:space="preserve"> </w:t>
      </w:r>
      <w:r w:rsidR="00E91982" w:rsidRPr="00EB6D29">
        <w:rPr>
          <w:color w:val="000000" w:themeColor="text1"/>
          <w:sz w:val="18"/>
          <w:szCs w:val="18"/>
        </w:rPr>
        <w:t>illustrates the experimental setup</w:t>
      </w:r>
      <w:r w:rsidR="009569C7" w:rsidRPr="00EB6D29">
        <w:rPr>
          <w:color w:val="000000" w:themeColor="text1"/>
          <w:sz w:val="18"/>
          <w:szCs w:val="18"/>
        </w:rPr>
        <w:t>.</w:t>
      </w:r>
      <w:r w:rsidR="009569C7" w:rsidRPr="00EB6D29">
        <w:rPr>
          <w:sz w:val="18"/>
          <w:szCs w:val="18"/>
        </w:rPr>
        <w:t xml:space="preserve"> </w:t>
      </w:r>
      <w:r w:rsidR="000552BB" w:rsidRPr="00EB6D29">
        <w:rPr>
          <w:sz w:val="18"/>
          <w:szCs w:val="18"/>
        </w:rPr>
        <w:t>The cutting tool is ground from to</w:t>
      </w:r>
      <w:r w:rsidR="003D35C7" w:rsidRPr="00EB6D29">
        <w:rPr>
          <w:sz w:val="18"/>
          <w:szCs w:val="18"/>
        </w:rPr>
        <w:t>ol steel which has a rake angle</w:t>
      </w:r>
      <w:r w:rsidR="000552BB" w:rsidRPr="00EB6D29">
        <w:rPr>
          <w:sz w:val="18"/>
          <w:szCs w:val="18"/>
        </w:rPr>
        <w:t xml:space="preserve"> </w:t>
      </w:r>
      <m:oMath>
        <m:r>
          <w:rPr>
            <w:rFonts w:ascii="Cambria Math" w:hAnsi="Cambria Math"/>
            <w:sz w:val="18"/>
            <w:szCs w:val="18"/>
          </w:rPr>
          <m:t>α=</m:t>
        </m:r>
      </m:oMath>
      <w:r w:rsidR="000552BB" w:rsidRPr="00EB6D29">
        <w:rPr>
          <w:sz w:val="18"/>
          <w:szCs w:val="18"/>
        </w:rPr>
        <w:t>10</w:t>
      </w:r>
      <w:r w:rsidR="000552BB" w:rsidRPr="00EB6D29">
        <w:rPr>
          <w:sz w:val="18"/>
          <w:szCs w:val="18"/>
        </w:rPr>
        <w:sym w:font="Symbol" w:char="F0B0"/>
      </w:r>
      <w:r w:rsidR="000552BB" w:rsidRPr="00EB6D29">
        <w:rPr>
          <w:sz w:val="18"/>
          <w:szCs w:val="18"/>
        </w:rPr>
        <w:t xml:space="preserve"> and a clearance angle</w:t>
      </w:r>
      <w:r w:rsidR="00B35C7F" w:rsidRPr="00EB6D29">
        <w:rPr>
          <w:sz w:val="18"/>
          <w:szCs w:val="18"/>
        </w:rPr>
        <w:t xml:space="preserve"> </w:t>
      </w:r>
      <m:oMath>
        <m:r>
          <w:rPr>
            <w:rFonts w:ascii="Cambria Math" w:hAnsi="Cambria Math"/>
            <w:sz w:val="18"/>
            <w:szCs w:val="18"/>
          </w:rPr>
          <m:t>β</m:t>
        </m:r>
      </m:oMath>
      <w:r w:rsidR="000552BB" w:rsidRPr="00EB6D29">
        <w:rPr>
          <w:sz w:val="18"/>
          <w:szCs w:val="18"/>
        </w:rPr>
        <w:t xml:space="preserve"> </w:t>
      </w:r>
      <w:r w:rsidR="003D35C7" w:rsidRPr="00EB6D29">
        <w:rPr>
          <w:sz w:val="18"/>
          <w:szCs w:val="18"/>
        </w:rPr>
        <w:t>=</w:t>
      </w:r>
      <w:r w:rsidR="000552BB" w:rsidRPr="00EB6D29">
        <w:rPr>
          <w:sz w:val="18"/>
          <w:szCs w:val="18"/>
        </w:rPr>
        <w:t>11</w:t>
      </w:r>
      <w:r w:rsidR="000552BB" w:rsidRPr="00EB6D29">
        <w:rPr>
          <w:sz w:val="18"/>
          <w:szCs w:val="18"/>
        </w:rPr>
        <w:sym w:font="Symbol" w:char="F0B0"/>
      </w:r>
      <w:r w:rsidR="000552BB" w:rsidRPr="00EB6D29">
        <w:rPr>
          <w:sz w:val="18"/>
          <w:szCs w:val="18"/>
        </w:rPr>
        <w:t xml:space="preserve"> (</w:t>
      </w:r>
      <w:r w:rsidR="009B3F4C" w:rsidRPr="00EB6D29">
        <w:rPr>
          <w:color w:val="002060"/>
          <w:sz w:val="18"/>
          <w:szCs w:val="18"/>
        </w:rPr>
        <w:t>Figure 1</w:t>
      </w:r>
      <w:r w:rsidR="000552BB" w:rsidRPr="00EB6D29">
        <w:rPr>
          <w:sz w:val="18"/>
          <w:szCs w:val="18"/>
        </w:rPr>
        <w:t>)</w:t>
      </w:r>
      <w:r w:rsidR="00896CD9" w:rsidRPr="00EB6D29">
        <w:rPr>
          <w:sz w:val="18"/>
          <w:szCs w:val="18"/>
        </w:rPr>
        <w:t xml:space="preserve">. </w:t>
      </w:r>
      <w:r w:rsidR="001F5FE2" w:rsidRPr="00EB6D29">
        <w:rPr>
          <w:color w:val="000000" w:themeColor="text1"/>
          <w:sz w:val="18"/>
        </w:rPr>
        <w:t>The cutting tip radius was measured to be approximately 5 mm before and after testing using an optical microscope to ensure there was no tip blunting.</w:t>
      </w:r>
      <w:r w:rsidR="002572CD" w:rsidRPr="00EB6D29">
        <w:rPr>
          <w:sz w:val="18"/>
          <w:szCs w:val="18"/>
        </w:rPr>
        <w:t xml:space="preserve"> T</w:t>
      </w:r>
      <w:r w:rsidR="000552BB" w:rsidRPr="00EB6D29">
        <w:rPr>
          <w:sz w:val="18"/>
          <w:szCs w:val="18"/>
        </w:rPr>
        <w:t>ool sharpness has been shown to influence results</w:t>
      </w:r>
      <w:r w:rsidR="008554E4" w:rsidRPr="00EB6D29">
        <w:rPr>
          <w:color w:val="002060"/>
          <w:sz w:val="18"/>
          <w:szCs w:val="18"/>
        </w:rPr>
        <w:t xml:space="preserve"> </w:t>
      </w:r>
      <w:r w:rsidR="008554E4" w:rsidRPr="00EB6D29">
        <w:rPr>
          <w:color w:val="002060"/>
          <w:sz w:val="18"/>
          <w:szCs w:val="18"/>
        </w:rPr>
        <w:fldChar w:fldCharType="begin"/>
      </w:r>
      <w:r w:rsidR="004612D0" w:rsidRPr="00EB6D29">
        <w:rPr>
          <w:color w:val="002060"/>
          <w:sz w:val="18"/>
          <w:szCs w:val="18"/>
        </w:rPr>
        <w:instrText xml:space="preserve"> ADDIN EN.CITE &lt;EndNote&gt;&lt;Cite&gt;&lt;Author&gt;Blackman&lt;/Author&gt;&lt;Year&gt;2013&lt;/Year&gt;&lt;RecNum&gt;2347&lt;/RecNum&gt;&lt;DisplayText&gt;[43]&lt;/DisplayText&gt;&lt;record&gt;&lt;rec-number&gt;2347&lt;/rec-number&gt;&lt;foreign-keys&gt;&lt;key app="EN" db-id="50wxdpzd9vd5r7e9t5b595djrfpttrxw9avp" timestamp="1455640321"&gt;2347&lt;/key&gt;&lt;/foreign-keys&gt;&lt;ref-type name="Journal Article"&gt;17&lt;/ref-type&gt;&lt;contributors&gt;&lt;authors&gt;&lt;author&gt;Blackman, BRK&lt;/author&gt;&lt;author&gt;Hoult, TR&lt;/author&gt;&lt;author&gt;Patel, Y&lt;/author&gt;&lt;author&gt;Williams, JG&lt;/author&gt;&lt;/authors&gt;&lt;/contributors&gt;&lt;titles&gt;&lt;title&gt;Tool sharpness as a factor in machining tests to determine toughness&lt;/title&gt;&lt;secondary-title&gt;Engineering Fracture Mechanics&lt;/secondary-title&gt;&lt;/titles&gt;&lt;periodical&gt;&lt;full-title&gt;Engineering fracture mechanics&lt;/full-title&gt;&lt;/periodical&gt;&lt;pages&gt;47-58&lt;/pages&gt;&lt;volume&gt;101&lt;/volume&gt;&lt;dates&gt;&lt;year&gt;2013&lt;/year&gt;&lt;/dates&gt;&lt;isbn&gt;0013-7944&lt;/isbn&gt;&lt;urls&gt;&lt;/urls&gt;&lt;/record&gt;&lt;/Cite&gt;&lt;/EndNote&gt;</w:instrText>
      </w:r>
      <w:r w:rsidR="008554E4" w:rsidRPr="00EB6D29">
        <w:rPr>
          <w:color w:val="002060"/>
          <w:sz w:val="18"/>
          <w:szCs w:val="18"/>
        </w:rPr>
        <w:fldChar w:fldCharType="separate"/>
      </w:r>
      <w:r w:rsidR="004612D0" w:rsidRPr="00EB6D29">
        <w:rPr>
          <w:noProof/>
          <w:color w:val="002060"/>
          <w:sz w:val="18"/>
          <w:szCs w:val="18"/>
        </w:rPr>
        <w:t>[43]</w:t>
      </w:r>
      <w:r w:rsidR="008554E4" w:rsidRPr="00EB6D29">
        <w:rPr>
          <w:color w:val="002060"/>
          <w:sz w:val="18"/>
          <w:szCs w:val="18"/>
        </w:rPr>
        <w:fldChar w:fldCharType="end"/>
      </w:r>
      <w:r w:rsidR="00896CD9" w:rsidRPr="00EB6D29">
        <w:rPr>
          <w:sz w:val="18"/>
          <w:szCs w:val="18"/>
        </w:rPr>
        <w:t xml:space="preserve">, </w:t>
      </w:r>
      <w:r w:rsidR="000552BB" w:rsidRPr="00EB6D29">
        <w:rPr>
          <w:sz w:val="18"/>
          <w:szCs w:val="18"/>
        </w:rPr>
        <w:t xml:space="preserve">particularly for low toughness materials but for those considered </w:t>
      </w:r>
      <w:r w:rsidR="00896CD9" w:rsidRPr="00EB6D29">
        <w:rPr>
          <w:sz w:val="18"/>
          <w:szCs w:val="18"/>
        </w:rPr>
        <w:t xml:space="preserve">in </w:t>
      </w:r>
      <w:r w:rsidR="003132DF" w:rsidRPr="00EB6D29">
        <w:rPr>
          <w:sz w:val="18"/>
          <w:szCs w:val="18"/>
        </w:rPr>
        <w:t>here</w:t>
      </w:r>
      <w:r w:rsidR="00F74AA3" w:rsidRPr="00EB6D29">
        <w:rPr>
          <w:sz w:val="18"/>
          <w:szCs w:val="18"/>
        </w:rPr>
        <w:t>,</w:t>
      </w:r>
      <w:r w:rsidR="000552BB" w:rsidRPr="00EB6D29">
        <w:rPr>
          <w:sz w:val="18"/>
          <w:szCs w:val="18"/>
        </w:rPr>
        <w:t xml:space="preserve"> the 5</w:t>
      </w:r>
      <w:r w:rsidR="00353454" w:rsidRPr="00EB6D29">
        <w:rPr>
          <w:sz w:val="18"/>
          <w:szCs w:val="18"/>
        </w:rPr>
        <w:t xml:space="preserve"> </w:t>
      </w:r>
      <w:r w:rsidR="00896CD9" w:rsidRPr="00EB6D29">
        <w:rPr>
          <w:sz w:val="18"/>
          <w:szCs w:val="18"/>
        </w:rPr>
        <w:t>m</w:t>
      </w:r>
      <w:r w:rsidR="000552BB" w:rsidRPr="00EB6D29">
        <w:rPr>
          <w:sz w:val="18"/>
          <w:szCs w:val="18"/>
        </w:rPr>
        <w:t xml:space="preserve">m radius is </w:t>
      </w:r>
      <w:r w:rsidR="00896CD9" w:rsidRPr="00EB6D29">
        <w:rPr>
          <w:sz w:val="18"/>
          <w:szCs w:val="18"/>
        </w:rPr>
        <w:t>found to be</w:t>
      </w:r>
      <w:r w:rsidR="000552BB" w:rsidRPr="00EB6D29">
        <w:rPr>
          <w:sz w:val="18"/>
          <w:szCs w:val="18"/>
        </w:rPr>
        <w:t xml:space="preserve"> sharp</w:t>
      </w:r>
      <w:r w:rsidR="00896CD9" w:rsidRPr="00EB6D29">
        <w:rPr>
          <w:sz w:val="18"/>
          <w:szCs w:val="18"/>
        </w:rPr>
        <w:t xml:space="preserve"> enough</w:t>
      </w:r>
      <w:r w:rsidR="000552BB" w:rsidRPr="00EB6D29">
        <w:rPr>
          <w:sz w:val="18"/>
          <w:szCs w:val="18"/>
        </w:rPr>
        <w:t xml:space="preserve"> (i.e. smaller than the crack opening displacement) to give </w:t>
      </w:r>
      <m:oMath>
        <m:sSub>
          <m:sSubPr>
            <m:ctrlPr>
              <w:rPr>
                <w:rFonts w:ascii="Cambria Math" w:hAnsi="Cambria Math"/>
                <w:i/>
                <w:sz w:val="18"/>
                <w:szCs w:val="18"/>
              </w:rPr>
            </m:ctrlPr>
          </m:sSubPr>
          <m:e>
            <m:r>
              <w:rPr>
                <w:rFonts w:ascii="Cambria Math" w:hAnsi="Cambria Math"/>
                <w:sz w:val="18"/>
                <w:szCs w:val="18"/>
              </w:rPr>
              <m:t>G</m:t>
            </m:r>
          </m:e>
          <m:sub>
            <m:r>
              <w:rPr>
                <w:rFonts w:ascii="Cambria Math" w:hAnsi="Cambria Math"/>
                <w:sz w:val="18"/>
                <w:szCs w:val="18"/>
              </w:rPr>
              <m:t>c</m:t>
            </m:r>
          </m:sub>
        </m:sSub>
        <m:r>
          <w:rPr>
            <w:rFonts w:ascii="Cambria Math" w:hAnsi="Cambria Math"/>
            <w:sz w:val="18"/>
            <w:szCs w:val="18"/>
          </w:rPr>
          <m:t xml:space="preserve"> </m:t>
        </m:r>
      </m:oMath>
      <w:r w:rsidR="00814A42" w:rsidRPr="00EB6D29">
        <w:rPr>
          <w:sz w:val="18"/>
          <w:szCs w:val="18"/>
        </w:rPr>
        <w:t xml:space="preserve">independent of radius. </w:t>
      </w:r>
      <w:r w:rsidR="000552BB" w:rsidRPr="00EB6D29">
        <w:rPr>
          <w:sz w:val="18"/>
          <w:szCs w:val="18"/>
        </w:rPr>
        <w:t xml:space="preserve">To </w:t>
      </w:r>
      <w:r w:rsidR="00814A42" w:rsidRPr="00EB6D29">
        <w:rPr>
          <w:sz w:val="18"/>
          <w:szCs w:val="18"/>
        </w:rPr>
        <w:t>avoid</w:t>
      </w:r>
      <w:r w:rsidR="000552BB" w:rsidRPr="00EB6D29">
        <w:rPr>
          <w:sz w:val="18"/>
          <w:szCs w:val="18"/>
        </w:rPr>
        <w:t xml:space="preserve"> edge effects, </w:t>
      </w:r>
      <w:r w:rsidR="00814A42" w:rsidRPr="00EB6D29">
        <w:rPr>
          <w:sz w:val="18"/>
          <w:szCs w:val="18"/>
        </w:rPr>
        <w:t>the specimen width</w:t>
      </w:r>
      <w:r w:rsidR="00C03382" w:rsidRPr="00EB6D29">
        <w:rPr>
          <w:sz w:val="18"/>
          <w:szCs w:val="18"/>
        </w:rPr>
        <w:t xml:space="preserve"> was</w:t>
      </w:r>
      <w:r w:rsidR="00814A42" w:rsidRPr="00EB6D29">
        <w:rPr>
          <w:sz w:val="18"/>
          <w:szCs w:val="18"/>
        </w:rPr>
        <w:t xml:space="preserve"> </w:t>
      </w:r>
      <m:oMath>
        <m:r>
          <w:rPr>
            <w:rFonts w:ascii="Cambria Math" w:hAnsi="Cambria Math"/>
            <w:sz w:val="18"/>
            <w:szCs w:val="18"/>
          </w:rPr>
          <m:t>b=10</m:t>
        </m:r>
      </m:oMath>
      <w:r w:rsidR="00C03382" w:rsidRPr="00EB6D29">
        <w:rPr>
          <w:sz w:val="18"/>
          <w:szCs w:val="18"/>
        </w:rPr>
        <w:t xml:space="preserve"> </w:t>
      </w:r>
      <w:r w:rsidR="000552BB" w:rsidRPr="00EB6D29">
        <w:rPr>
          <w:sz w:val="18"/>
          <w:szCs w:val="18"/>
        </w:rPr>
        <w:t xml:space="preserve">mm, </w:t>
      </w:r>
      <w:r w:rsidR="00F74AA3" w:rsidRPr="00EB6D29">
        <w:rPr>
          <w:sz w:val="18"/>
          <w:szCs w:val="18"/>
        </w:rPr>
        <w:t xml:space="preserve">which is </w:t>
      </w:r>
      <w:r w:rsidR="000552BB" w:rsidRPr="00EB6D29">
        <w:rPr>
          <w:sz w:val="18"/>
          <w:szCs w:val="18"/>
        </w:rPr>
        <w:t>smaller than the 12.5 mm tool width</w:t>
      </w:r>
      <w:r w:rsidR="00F23317" w:rsidRPr="00EB6D29">
        <w:rPr>
          <w:sz w:val="18"/>
          <w:szCs w:val="18"/>
        </w:rPr>
        <w:t>.</w:t>
      </w:r>
      <w:r w:rsidR="00F23317" w:rsidRPr="00EB6D29">
        <w:rPr>
          <w:color w:val="000000" w:themeColor="text1"/>
          <w:sz w:val="12"/>
          <w:szCs w:val="18"/>
        </w:rPr>
        <w:t xml:space="preserve"> </w:t>
      </w:r>
      <w:r w:rsidR="00913A0A" w:rsidRPr="00EB6D29">
        <w:rPr>
          <w:color w:val="000000" w:themeColor="text1"/>
          <w:sz w:val="18"/>
        </w:rPr>
        <w:t xml:space="preserve">The tool </w:t>
      </w:r>
      <w:r w:rsidR="004A090E" w:rsidRPr="00EB6D29">
        <w:rPr>
          <w:color w:val="000000" w:themeColor="text1"/>
          <w:sz w:val="18"/>
        </w:rPr>
        <w:t>was</w:t>
      </w:r>
      <w:r w:rsidR="00913A0A" w:rsidRPr="00EB6D29">
        <w:rPr>
          <w:color w:val="000000" w:themeColor="text1"/>
          <w:sz w:val="18"/>
        </w:rPr>
        <w:t xml:space="preserve"> mounted on a tri-axial </w:t>
      </w:r>
      <w:proofErr w:type="spellStart"/>
      <w:r w:rsidR="00913A0A" w:rsidRPr="00EB6D29">
        <w:rPr>
          <w:color w:val="000000" w:themeColor="text1"/>
          <w:sz w:val="18"/>
        </w:rPr>
        <w:t>piezo</w:t>
      </w:r>
      <w:proofErr w:type="spellEnd"/>
      <w:r w:rsidR="00913A0A" w:rsidRPr="00EB6D29">
        <w:rPr>
          <w:color w:val="000000" w:themeColor="text1"/>
          <w:sz w:val="18"/>
        </w:rPr>
        <w:t>-electric l</w:t>
      </w:r>
      <w:r w:rsidR="00B6314D" w:rsidRPr="00EB6D29">
        <w:rPr>
          <w:color w:val="000000" w:themeColor="text1"/>
          <w:sz w:val="18"/>
        </w:rPr>
        <w:t>oad cell (</w:t>
      </w:r>
      <w:r w:rsidR="000E3AA5" w:rsidRPr="00EB6D29">
        <w:rPr>
          <w:color w:val="000000" w:themeColor="text1"/>
          <w:sz w:val="18"/>
        </w:rPr>
        <w:t xml:space="preserve">PCB </w:t>
      </w:r>
      <w:r w:rsidR="00C03382" w:rsidRPr="00EB6D29">
        <w:rPr>
          <w:color w:val="000000" w:themeColor="text1"/>
          <w:sz w:val="18"/>
        </w:rPr>
        <w:t xml:space="preserve">260A01), </w:t>
      </w:r>
      <w:r w:rsidR="00913A0A" w:rsidRPr="00EB6D29">
        <w:rPr>
          <w:color w:val="000000" w:themeColor="text1"/>
          <w:sz w:val="18"/>
        </w:rPr>
        <w:t xml:space="preserve">capable of simultaneously measuring </w:t>
      </w:r>
      <m:oMath>
        <m:sSub>
          <m:sSubPr>
            <m:ctrlPr>
              <w:rPr>
                <w:rFonts w:ascii="Cambria Math" w:eastAsiaTheme="minorEastAsia" w:hAnsi="Cambria Math"/>
                <w:color w:val="000000" w:themeColor="text1"/>
                <w:sz w:val="18"/>
              </w:rPr>
            </m:ctrlPr>
          </m:sSubPr>
          <m:e>
            <m:r>
              <w:rPr>
                <w:rFonts w:ascii="Cambria Math" w:eastAsiaTheme="minorEastAsia" w:hAnsi="Cambria Math"/>
                <w:color w:val="000000" w:themeColor="text1"/>
                <w:sz w:val="18"/>
              </w:rPr>
              <m:t>F</m:t>
            </m:r>
          </m:e>
          <m:sub>
            <m:r>
              <w:rPr>
                <w:rFonts w:ascii="Cambria Math" w:eastAsiaTheme="minorEastAsia" w:hAnsi="Cambria Math"/>
                <w:color w:val="000000" w:themeColor="text1"/>
                <w:sz w:val="18"/>
              </w:rPr>
              <m:t>c</m:t>
            </m:r>
          </m:sub>
        </m:sSub>
      </m:oMath>
      <w:r w:rsidR="00913A0A" w:rsidRPr="00EB6D29">
        <w:rPr>
          <w:color w:val="000000" w:themeColor="text1"/>
          <w:sz w:val="12"/>
        </w:rPr>
        <w:t xml:space="preserve"> </w:t>
      </w:r>
      <w:proofErr w:type="gramStart"/>
      <w:r w:rsidR="00913A0A" w:rsidRPr="00EB6D29">
        <w:rPr>
          <w:color w:val="000000" w:themeColor="text1"/>
          <w:sz w:val="18"/>
        </w:rPr>
        <w:t xml:space="preserve">and </w:t>
      </w:r>
      <w:proofErr w:type="gramEnd"/>
      <m:oMath>
        <m:sSub>
          <m:sSubPr>
            <m:ctrlPr>
              <w:rPr>
                <w:rFonts w:ascii="Cambria Math" w:eastAsiaTheme="minorEastAsia" w:hAnsi="Cambria Math"/>
                <w:color w:val="000000" w:themeColor="text1"/>
                <w:sz w:val="18"/>
              </w:rPr>
            </m:ctrlPr>
          </m:sSubPr>
          <m:e>
            <m:r>
              <w:rPr>
                <w:rFonts w:ascii="Cambria Math" w:eastAsiaTheme="minorEastAsia" w:hAnsi="Cambria Math"/>
                <w:color w:val="000000" w:themeColor="text1"/>
                <w:sz w:val="18"/>
              </w:rPr>
              <m:t>F</m:t>
            </m:r>
          </m:e>
          <m:sub>
            <m:r>
              <w:rPr>
                <w:rFonts w:ascii="Cambria Math" w:eastAsiaTheme="minorEastAsia" w:hAnsi="Cambria Math"/>
                <w:color w:val="000000" w:themeColor="text1"/>
                <w:sz w:val="18"/>
              </w:rPr>
              <m:t>t</m:t>
            </m:r>
          </m:sub>
        </m:sSub>
      </m:oMath>
      <w:r w:rsidR="00913A0A" w:rsidRPr="00EB6D29">
        <w:rPr>
          <w:color w:val="000000" w:themeColor="text1"/>
          <w:sz w:val="18"/>
        </w:rPr>
        <w:t>. The tests were conducted at a rate fast eno</w:t>
      </w:r>
      <w:r w:rsidR="00B6314D" w:rsidRPr="00EB6D29">
        <w:rPr>
          <w:color w:val="000000" w:themeColor="text1"/>
          <w:sz w:val="18"/>
        </w:rPr>
        <w:t xml:space="preserve">ugh to negate any signal decay. </w:t>
      </w:r>
      <w:r w:rsidR="00913A0A" w:rsidRPr="00EB6D29">
        <w:rPr>
          <w:color w:val="000000" w:themeColor="text1"/>
          <w:sz w:val="18"/>
        </w:rPr>
        <w:t xml:space="preserve">The steady state values of </w:t>
      </w:r>
      <m:oMath>
        <m:sSub>
          <m:sSubPr>
            <m:ctrlPr>
              <w:rPr>
                <w:rFonts w:ascii="Cambria Math" w:eastAsiaTheme="minorEastAsia" w:hAnsi="Cambria Math"/>
                <w:color w:val="000000" w:themeColor="text1"/>
                <w:sz w:val="18"/>
              </w:rPr>
            </m:ctrlPr>
          </m:sSubPr>
          <m:e>
            <m:r>
              <w:rPr>
                <w:rFonts w:ascii="Cambria Math" w:eastAsiaTheme="minorEastAsia" w:hAnsi="Cambria Math"/>
                <w:color w:val="000000" w:themeColor="text1"/>
                <w:sz w:val="18"/>
              </w:rPr>
              <m:t>F</m:t>
            </m:r>
          </m:e>
          <m:sub>
            <m:r>
              <w:rPr>
                <w:rFonts w:ascii="Cambria Math" w:eastAsiaTheme="minorEastAsia" w:hAnsi="Cambria Math"/>
                <w:color w:val="000000" w:themeColor="text1"/>
                <w:sz w:val="18"/>
              </w:rPr>
              <m:t>c</m:t>
            </m:r>
          </m:sub>
        </m:sSub>
      </m:oMath>
      <w:r w:rsidR="00913A0A" w:rsidRPr="00EB6D29">
        <w:rPr>
          <w:color w:val="000000" w:themeColor="text1"/>
          <w:sz w:val="18"/>
        </w:rPr>
        <w:t xml:space="preserve"> and </w:t>
      </w:r>
      <m:oMath>
        <m:sSub>
          <m:sSubPr>
            <m:ctrlPr>
              <w:rPr>
                <w:rFonts w:ascii="Cambria Math" w:eastAsiaTheme="minorEastAsia" w:hAnsi="Cambria Math"/>
                <w:color w:val="000000" w:themeColor="text1"/>
                <w:sz w:val="18"/>
              </w:rPr>
            </m:ctrlPr>
          </m:sSubPr>
          <m:e>
            <m:r>
              <w:rPr>
                <w:rFonts w:ascii="Cambria Math" w:eastAsiaTheme="minorEastAsia" w:hAnsi="Cambria Math"/>
                <w:color w:val="000000" w:themeColor="text1"/>
                <w:sz w:val="18"/>
              </w:rPr>
              <m:t>F</m:t>
            </m:r>
          </m:e>
          <m:sub>
            <m:r>
              <w:rPr>
                <w:rFonts w:ascii="Cambria Math" w:eastAsiaTheme="minorEastAsia" w:hAnsi="Cambria Math"/>
                <w:color w:val="000000" w:themeColor="text1"/>
                <w:sz w:val="18"/>
              </w:rPr>
              <m:t>t</m:t>
            </m:r>
          </m:sub>
        </m:sSub>
      </m:oMath>
      <w:r w:rsidR="00913A0A" w:rsidRPr="00EB6D29">
        <w:rPr>
          <w:color w:val="000000" w:themeColor="text1"/>
          <w:sz w:val="18"/>
        </w:rPr>
        <w:t xml:space="preserve"> during cutting were used </w:t>
      </w:r>
      <w:r w:rsidR="00BC4A96" w:rsidRPr="00EB6D29">
        <w:rPr>
          <w:color w:val="000000" w:themeColor="text1"/>
          <w:sz w:val="18"/>
        </w:rPr>
        <w:t xml:space="preserve">in the analysis (Equation </w:t>
      </w:r>
      <w:r w:rsidR="00BC4A96" w:rsidRPr="00EB6D29">
        <w:rPr>
          <w:color w:val="002060"/>
          <w:sz w:val="18"/>
        </w:rPr>
        <w:t>6</w:t>
      </w:r>
      <w:r w:rsidR="00BC4A96" w:rsidRPr="00EB6D29">
        <w:rPr>
          <w:color w:val="000000" w:themeColor="text1"/>
          <w:sz w:val="18"/>
        </w:rPr>
        <w:t>)</w:t>
      </w:r>
      <w:r w:rsidR="00874FBC" w:rsidRPr="00EB6D29">
        <w:rPr>
          <w:color w:val="000000" w:themeColor="text1"/>
          <w:sz w:val="18"/>
        </w:rPr>
        <w:t xml:space="preserve"> </w:t>
      </w:r>
      <w:r w:rsidR="00874FBC" w:rsidRPr="00EB6D29">
        <w:rPr>
          <w:color w:val="002060"/>
          <w:sz w:val="18"/>
        </w:rPr>
        <w:fldChar w:fldCharType="begin"/>
      </w:r>
      <w:r w:rsidR="00874FBC" w:rsidRPr="00EB6D29">
        <w:rPr>
          <w:color w:val="002060"/>
          <w:sz w:val="18"/>
        </w:rPr>
        <w:instrText xml:space="preserve"> ADDIN EN.CITE &lt;EndNote&gt;&lt;Cite&gt;&lt;Author&gt;Patel&lt;/Author&gt;&lt;Year&gt;2009&lt;/Year&gt;&lt;RecNum&gt;2368&lt;/RecNum&gt;&lt;DisplayText&gt;[17]&lt;/DisplayText&gt;&lt;record&gt;&lt;rec-number&gt;2368&lt;/rec-number&gt;&lt;foreign-keys&gt;&lt;key app="EN" db-id="50wxdpzd9vd5r7e9t5b595djrfpttrxw9avp" timestamp="1455640352"&gt;2368&lt;/key&gt;&lt;/foreign-keys&gt;&lt;ref-type name="Journal Article"&gt;17&lt;/ref-type&gt;&lt;contributors&gt;&lt;authors&gt;&lt;author&gt;Patel, Y&lt;/author&gt;&lt;author&gt;Blackman, BRK&lt;/author&gt;&lt;author&gt;Williams, JG&lt;/author&gt;&lt;/authors&gt;&lt;/contributors&gt;&lt;titles&gt;&lt;title&gt;Determining fracture toughness from cutting tests on polymers&lt;/title&gt;&lt;secondary-title&gt;Engineering Fracture Mechanics&lt;/secondary-title&gt;&lt;/titles&gt;&lt;periodical&gt;&lt;full-title&gt;Engineering fracture mechanics&lt;/full-title&gt;&lt;/periodical&gt;&lt;pages&gt;2711-2730&lt;/pages&gt;&lt;volume&gt;76&lt;/volume&gt;&lt;number&gt;18&lt;/number&gt;&lt;dates&gt;&lt;year&gt;2009&lt;/year&gt;&lt;/dates&gt;&lt;isbn&gt;0013-7944&lt;/isbn&gt;&lt;urls&gt;&lt;/urls&gt;&lt;/record&gt;&lt;/Cite&gt;&lt;/EndNote&gt;</w:instrText>
      </w:r>
      <w:r w:rsidR="00874FBC" w:rsidRPr="00EB6D29">
        <w:rPr>
          <w:color w:val="002060"/>
          <w:sz w:val="18"/>
        </w:rPr>
        <w:fldChar w:fldCharType="separate"/>
      </w:r>
      <w:r w:rsidR="00874FBC" w:rsidRPr="00EB6D29">
        <w:rPr>
          <w:noProof/>
          <w:color w:val="002060"/>
          <w:sz w:val="18"/>
        </w:rPr>
        <w:t>[17]</w:t>
      </w:r>
      <w:r w:rsidR="00874FBC" w:rsidRPr="00EB6D29">
        <w:rPr>
          <w:color w:val="002060"/>
          <w:sz w:val="18"/>
        </w:rPr>
        <w:fldChar w:fldCharType="end"/>
      </w:r>
      <w:r w:rsidR="00913A0A" w:rsidRPr="00EB6D29">
        <w:rPr>
          <w:color w:val="000000" w:themeColor="text1"/>
          <w:sz w:val="18"/>
        </w:rPr>
        <w:t>.</w:t>
      </w:r>
      <w:r w:rsidR="00B6314D" w:rsidRPr="00EB6D29">
        <w:rPr>
          <w:color w:val="000000" w:themeColor="text1"/>
          <w:sz w:val="18"/>
        </w:rPr>
        <w:t xml:space="preserve"> </w:t>
      </w:r>
      <w:r w:rsidR="000552BB" w:rsidRPr="00EB6D29">
        <w:rPr>
          <w:sz w:val="18"/>
          <w:szCs w:val="18"/>
        </w:rPr>
        <w:t xml:space="preserve">The method </w:t>
      </w:r>
      <w:r w:rsidR="005F3CDF" w:rsidRPr="00EB6D29">
        <w:rPr>
          <w:sz w:val="18"/>
          <w:szCs w:val="18"/>
        </w:rPr>
        <w:t>involved</w:t>
      </w:r>
      <w:r w:rsidR="000552BB" w:rsidRPr="00EB6D29">
        <w:rPr>
          <w:sz w:val="18"/>
          <w:szCs w:val="18"/>
        </w:rPr>
        <w:t xml:space="preserve"> </w:t>
      </w:r>
      <w:r w:rsidR="005F3CDF" w:rsidRPr="00EB6D29">
        <w:rPr>
          <w:sz w:val="18"/>
          <w:szCs w:val="18"/>
        </w:rPr>
        <w:t>initially</w:t>
      </w:r>
      <w:r w:rsidR="000552BB" w:rsidRPr="00EB6D29">
        <w:rPr>
          <w:sz w:val="18"/>
          <w:szCs w:val="18"/>
        </w:rPr>
        <w:t xml:space="preserve"> cut</w:t>
      </w:r>
      <w:r w:rsidR="005F3CDF" w:rsidRPr="00EB6D29">
        <w:rPr>
          <w:sz w:val="18"/>
          <w:szCs w:val="18"/>
        </w:rPr>
        <w:t>ting</w:t>
      </w:r>
      <w:r w:rsidR="000552BB" w:rsidRPr="00EB6D29">
        <w:rPr>
          <w:sz w:val="18"/>
          <w:szCs w:val="18"/>
        </w:rPr>
        <w:t xml:space="preserve"> the </w:t>
      </w:r>
      <w:r w:rsidR="005F3CDF" w:rsidRPr="00EB6D29">
        <w:rPr>
          <w:sz w:val="18"/>
          <w:szCs w:val="18"/>
        </w:rPr>
        <w:t xml:space="preserve">raw surface to give a smooth </w:t>
      </w:r>
      <w:r w:rsidR="00C42729" w:rsidRPr="00EB6D29">
        <w:rPr>
          <w:sz w:val="18"/>
          <w:szCs w:val="18"/>
        </w:rPr>
        <w:t>reference plane and then moving</w:t>
      </w:r>
      <w:r w:rsidR="000552BB" w:rsidRPr="00EB6D29">
        <w:rPr>
          <w:sz w:val="18"/>
          <w:szCs w:val="18"/>
        </w:rPr>
        <w:t xml:space="preserve"> the specimen up</w:t>
      </w:r>
      <w:r w:rsidR="0078493D" w:rsidRPr="00EB6D29">
        <w:rPr>
          <w:sz w:val="18"/>
          <w:szCs w:val="18"/>
        </w:rPr>
        <w:t>wards</w:t>
      </w:r>
      <w:r w:rsidR="000552BB" w:rsidRPr="00EB6D29">
        <w:rPr>
          <w:sz w:val="18"/>
          <w:szCs w:val="18"/>
        </w:rPr>
        <w:t xml:space="preserve"> to </w:t>
      </w:r>
      <w:r w:rsidR="00237F75" w:rsidRPr="00EB6D29">
        <w:rPr>
          <w:sz w:val="18"/>
          <w:szCs w:val="18"/>
        </w:rPr>
        <w:t>the desired depth;</w:t>
      </w:r>
      <w:r w:rsidR="005F3CDF" w:rsidRPr="00EB6D29">
        <w:rPr>
          <w:sz w:val="18"/>
          <w:szCs w:val="18"/>
        </w:rPr>
        <w:t xml:space="preserve"> </w:t>
      </w:r>
      <w:r w:rsidR="00237F75" w:rsidRPr="00EB6D29">
        <w:rPr>
          <w:sz w:val="18"/>
          <w:szCs w:val="18"/>
        </w:rPr>
        <w:t>a</w:t>
      </w:r>
      <w:r w:rsidR="00CD5E78" w:rsidRPr="00EB6D29">
        <w:rPr>
          <w:sz w:val="18"/>
          <w:szCs w:val="18"/>
        </w:rPr>
        <w:t xml:space="preserve">n </w:t>
      </w:r>
      <w:r w:rsidR="000552BB" w:rsidRPr="00EB6D29">
        <w:rPr>
          <w:color w:val="000000" w:themeColor="text1"/>
          <w:sz w:val="18"/>
          <w:szCs w:val="18"/>
        </w:rPr>
        <w:t>electronic</w:t>
      </w:r>
      <w:r w:rsidR="000552BB" w:rsidRPr="00EB6D29">
        <w:rPr>
          <w:sz w:val="18"/>
          <w:szCs w:val="18"/>
        </w:rPr>
        <w:t xml:space="preserve"> </w:t>
      </w:r>
      <w:r w:rsidR="00C42729" w:rsidRPr="00EB6D29">
        <w:rPr>
          <w:sz w:val="18"/>
          <w:szCs w:val="18"/>
        </w:rPr>
        <w:t>depth</w:t>
      </w:r>
      <w:r w:rsidR="000552BB" w:rsidRPr="00EB6D29">
        <w:rPr>
          <w:sz w:val="18"/>
          <w:szCs w:val="18"/>
        </w:rPr>
        <w:t xml:space="preserve"> gauge </w:t>
      </w:r>
      <w:r w:rsidR="00913A0A" w:rsidRPr="00EB6D29">
        <w:rPr>
          <w:sz w:val="18"/>
          <w:szCs w:val="18"/>
        </w:rPr>
        <w:t>(</w:t>
      </w:r>
      <w:proofErr w:type="spellStart"/>
      <w:r w:rsidR="00CD5E78" w:rsidRPr="00EB6D29">
        <w:rPr>
          <w:sz w:val="18"/>
          <w:szCs w:val="18"/>
        </w:rPr>
        <w:t>Mitutoyo</w:t>
      </w:r>
      <w:proofErr w:type="spellEnd"/>
      <w:r w:rsidR="00CD5E78" w:rsidRPr="00EB6D29">
        <w:rPr>
          <w:sz w:val="18"/>
          <w:szCs w:val="18"/>
        </w:rPr>
        <w:t xml:space="preserve"> UKAS 3533733</w:t>
      </w:r>
      <w:r w:rsidR="00E54A9E" w:rsidRPr="00EB6D29">
        <w:rPr>
          <w:sz w:val="18"/>
          <w:szCs w:val="18"/>
        </w:rPr>
        <w:t>)</w:t>
      </w:r>
      <w:r w:rsidR="000E356F" w:rsidRPr="00EB6D29">
        <w:rPr>
          <w:sz w:val="18"/>
          <w:szCs w:val="18"/>
        </w:rPr>
        <w:t xml:space="preserve"> </w:t>
      </w:r>
      <w:r w:rsidR="00237F75" w:rsidRPr="00EB6D29">
        <w:rPr>
          <w:sz w:val="18"/>
          <w:szCs w:val="18"/>
        </w:rPr>
        <w:t>measured</w:t>
      </w:r>
      <w:r w:rsidR="000552BB" w:rsidRPr="00EB6D29">
        <w:rPr>
          <w:sz w:val="18"/>
          <w:szCs w:val="18"/>
        </w:rPr>
        <w:t xml:space="preserve"> the position of the surface before and after cutting.</w:t>
      </w:r>
      <w:r w:rsidR="00FB3142" w:rsidRPr="00EB6D29">
        <w:rPr>
          <w:sz w:val="18"/>
          <w:szCs w:val="18"/>
        </w:rPr>
        <w:t xml:space="preserve"> </w:t>
      </w:r>
      <w:r w:rsidR="001D646C" w:rsidRPr="00EB6D29">
        <w:rPr>
          <w:color w:val="000000" w:themeColor="text1"/>
          <w:sz w:val="18"/>
        </w:rPr>
        <w:t>The specimen was supported into a clamp fitted onto a modified sledge microtome which was powered via an actuator.</w:t>
      </w:r>
      <w:r w:rsidR="009569C7" w:rsidRPr="00EB6D29">
        <w:rPr>
          <w:color w:val="000000" w:themeColor="text1"/>
          <w:sz w:val="12"/>
          <w:szCs w:val="18"/>
        </w:rPr>
        <w:t xml:space="preserve"> </w:t>
      </w:r>
      <w:r w:rsidR="00121CFF" w:rsidRPr="00EB6D29">
        <w:rPr>
          <w:color w:val="002060"/>
          <w:sz w:val="18"/>
          <w:szCs w:val="18"/>
        </w:rPr>
        <w:t xml:space="preserve">Figures 5b </w:t>
      </w:r>
      <w:r w:rsidR="00121CFF" w:rsidRPr="00EB6D29">
        <w:rPr>
          <w:sz w:val="18"/>
          <w:szCs w:val="18"/>
        </w:rPr>
        <w:t xml:space="preserve">and </w:t>
      </w:r>
      <w:r w:rsidR="00121CFF" w:rsidRPr="00EB6D29">
        <w:rPr>
          <w:color w:val="002060"/>
          <w:sz w:val="18"/>
          <w:szCs w:val="18"/>
        </w:rPr>
        <w:t>5c</w:t>
      </w:r>
      <w:r w:rsidR="00121CFF" w:rsidRPr="00EB6D29">
        <w:rPr>
          <w:sz w:val="18"/>
          <w:szCs w:val="18"/>
        </w:rPr>
        <w:t xml:space="preserve"> show the clamp setup. </w:t>
      </w:r>
    </w:p>
    <w:p w14:paraId="50974C76" w14:textId="137753D7" w:rsidR="00F43635" w:rsidRPr="00EB6D29" w:rsidRDefault="006D3272" w:rsidP="00121CFF">
      <w:pPr>
        <w:ind w:left="-170" w:right="-170"/>
        <w:jc w:val="both"/>
        <w:rPr>
          <w:lang w:eastAsia="en-GB"/>
        </w:rPr>
      </w:pPr>
      <w:r w:rsidRPr="00EB6D29">
        <w:rPr>
          <w:sz w:val="18"/>
          <w:szCs w:val="18"/>
        </w:rPr>
        <w:t xml:space="preserve">   Series of cuts were performed at three feed rates of</w:t>
      </w:r>
      <w:r w:rsidR="0028586E" w:rsidRPr="00EB6D29">
        <w:rPr>
          <w:sz w:val="18"/>
          <w:szCs w:val="18"/>
        </w:rPr>
        <w:t xml:space="preserve"> 5,</w:t>
      </w:r>
      <w:r w:rsidR="00AE6BC6" w:rsidRPr="00EB6D29">
        <w:rPr>
          <w:sz w:val="18"/>
          <w:szCs w:val="18"/>
        </w:rPr>
        <w:t xml:space="preserve"> </w:t>
      </w:r>
      <w:r w:rsidRPr="00EB6D29">
        <w:rPr>
          <w:sz w:val="18"/>
          <w:szCs w:val="18"/>
        </w:rPr>
        <w:t xml:space="preserve">10 and </w:t>
      </w:r>
      <w:r w:rsidR="000D7770" w:rsidRPr="00EB6D29">
        <w:rPr>
          <w:sz w:val="18"/>
          <w:szCs w:val="18"/>
        </w:rPr>
        <w:t>30</w:t>
      </w:r>
      <w:r w:rsidRPr="00EB6D29">
        <w:rPr>
          <w:sz w:val="18"/>
          <w:szCs w:val="18"/>
        </w:rPr>
        <w:t xml:space="preserve"> mm/s, whereas te</w:t>
      </w:r>
      <w:r w:rsidR="00FB3142" w:rsidRPr="00EB6D29">
        <w:rPr>
          <w:sz w:val="18"/>
          <w:szCs w:val="18"/>
        </w:rPr>
        <w:t>n cut depths were chosen, with values uniformly lying</w:t>
      </w:r>
      <w:r w:rsidRPr="00EB6D29">
        <w:rPr>
          <w:sz w:val="18"/>
          <w:szCs w:val="18"/>
        </w:rPr>
        <w:t xml:space="preserve"> in the range </w:t>
      </w:r>
      <m:oMath>
        <m:r>
          <w:rPr>
            <w:rFonts w:ascii="Cambria Math" w:hAnsi="Cambria Math"/>
            <w:color w:val="000000" w:themeColor="text1"/>
            <w:sz w:val="18"/>
            <w:szCs w:val="20"/>
          </w:rPr>
          <m:t>0.01&lt;</m:t>
        </m:r>
        <m:r>
          <w:rPr>
            <w:rFonts w:ascii="Cambria Math" w:hAnsi="Cambria Math"/>
            <w:color w:val="000000" w:themeColor="text1"/>
            <w:sz w:val="18"/>
            <w:szCs w:val="20"/>
          </w:rPr>
          <m:t>h&lt;</m:t>
        </m:r>
        <m:r>
          <w:rPr>
            <w:rFonts w:ascii="Cambria Math" w:hAnsi="Cambria Math"/>
            <w:color w:val="000000" w:themeColor="text1"/>
            <w:sz w:val="18"/>
            <w:szCs w:val="20"/>
          </w:rPr>
          <m:t>0.55</m:t>
        </m:r>
      </m:oMath>
      <w:r w:rsidR="004A090E" w:rsidRPr="00EB6D29">
        <w:rPr>
          <w:color w:val="000000" w:themeColor="text1"/>
          <w:sz w:val="18"/>
          <w:szCs w:val="20"/>
        </w:rPr>
        <w:t xml:space="preserve"> mm</w:t>
      </w:r>
      <w:r w:rsidRPr="00EB6D29">
        <w:rPr>
          <w:sz w:val="18"/>
          <w:szCs w:val="18"/>
        </w:rPr>
        <w:t>.</w:t>
      </w:r>
      <w:r w:rsidR="00C308EB" w:rsidRPr="00EB6D29">
        <w:rPr>
          <w:sz w:val="18"/>
          <w:szCs w:val="18"/>
        </w:rPr>
        <w:t xml:space="preserve"> </w:t>
      </w:r>
      <w:r w:rsidR="00AE4D3B" w:rsidRPr="00EB6D29">
        <w:rPr>
          <w:sz w:val="18"/>
          <w:szCs w:val="18"/>
        </w:rPr>
        <w:t>C</w:t>
      </w:r>
      <w:r w:rsidR="00C308EB" w:rsidRPr="00EB6D29">
        <w:rPr>
          <w:sz w:val="18"/>
          <w:szCs w:val="18"/>
        </w:rPr>
        <w:t>hip thickness</w:t>
      </w:r>
      <w:r w:rsidR="00AE4D3B" w:rsidRPr="00EB6D29">
        <w:rPr>
          <w:sz w:val="18"/>
          <w:szCs w:val="18"/>
        </w:rPr>
        <w:t xml:space="preserve"> measurements</w:t>
      </w:r>
      <w:r w:rsidR="00C308EB" w:rsidRPr="00EB6D29">
        <w:rPr>
          <w:sz w:val="18"/>
          <w:szCs w:val="18"/>
        </w:rPr>
        <w:t xml:space="preserve"> were performed </w:t>
      </w:r>
      <w:r w:rsidR="0093619A" w:rsidRPr="00EB6D29">
        <w:rPr>
          <w:sz w:val="18"/>
          <w:szCs w:val="18"/>
        </w:rPr>
        <w:t xml:space="preserve">using a </w:t>
      </w:r>
      <w:proofErr w:type="spellStart"/>
      <w:r w:rsidR="0093619A" w:rsidRPr="00EB6D29">
        <w:rPr>
          <w:sz w:val="18"/>
          <w:szCs w:val="18"/>
        </w:rPr>
        <w:t>micrometer</w:t>
      </w:r>
      <w:proofErr w:type="spellEnd"/>
      <w:r w:rsidR="000E3AA5" w:rsidRPr="00EB6D29">
        <w:rPr>
          <w:sz w:val="18"/>
          <w:szCs w:val="18"/>
        </w:rPr>
        <w:t xml:space="preserve"> (RS Pro UKAS 7051216</w:t>
      </w:r>
      <w:r w:rsidR="00CD5E78" w:rsidRPr="00EB6D29">
        <w:rPr>
          <w:sz w:val="18"/>
          <w:szCs w:val="18"/>
        </w:rPr>
        <w:t>)</w:t>
      </w:r>
      <w:r w:rsidR="0093619A" w:rsidRPr="00EB6D29">
        <w:rPr>
          <w:sz w:val="18"/>
          <w:szCs w:val="18"/>
        </w:rPr>
        <w:t xml:space="preserve">. </w:t>
      </w:r>
    </w:p>
    <w:p w14:paraId="6B4C10C5" w14:textId="77777777" w:rsidR="00D401DB" w:rsidRPr="00EB6D29" w:rsidRDefault="00D401DB" w:rsidP="00B71A91">
      <w:pPr>
        <w:rPr>
          <w:b/>
          <w:bCs/>
          <w:sz w:val="20"/>
          <w:szCs w:val="22"/>
        </w:rPr>
      </w:pPr>
    </w:p>
    <w:p w14:paraId="37BB14D9" w14:textId="0D4EA594" w:rsidR="00B71A91" w:rsidRPr="00EB6D29" w:rsidRDefault="00BB33FE" w:rsidP="00B71A91">
      <w:pPr>
        <w:rPr>
          <w:b/>
          <w:bCs/>
          <w:sz w:val="20"/>
          <w:szCs w:val="22"/>
        </w:rPr>
      </w:pPr>
      <w:proofErr w:type="gramStart"/>
      <w:r w:rsidRPr="00EB6D29">
        <w:rPr>
          <w:b/>
          <w:bCs/>
          <w:sz w:val="20"/>
          <w:szCs w:val="22"/>
        </w:rPr>
        <w:t xml:space="preserve">4 </w:t>
      </w:r>
      <w:r w:rsidR="00695591" w:rsidRPr="00EB6D29">
        <w:rPr>
          <w:b/>
          <w:bCs/>
          <w:sz w:val="20"/>
          <w:szCs w:val="22"/>
        </w:rPr>
        <w:t xml:space="preserve"> </w:t>
      </w:r>
      <w:r w:rsidRPr="00EB6D29">
        <w:rPr>
          <w:b/>
          <w:bCs/>
          <w:sz w:val="20"/>
          <w:szCs w:val="22"/>
        </w:rPr>
        <w:t>RESULTS</w:t>
      </w:r>
      <w:proofErr w:type="gramEnd"/>
      <w:r w:rsidRPr="00EB6D29">
        <w:rPr>
          <w:b/>
          <w:bCs/>
          <w:sz w:val="20"/>
          <w:szCs w:val="22"/>
        </w:rPr>
        <w:t xml:space="preserve"> AND DISCUSSION</w:t>
      </w:r>
      <w:r w:rsidR="00C575A4" w:rsidRPr="00EB6D29">
        <w:rPr>
          <w:b/>
          <w:bCs/>
          <w:sz w:val="20"/>
          <w:szCs w:val="22"/>
        </w:rPr>
        <w:t xml:space="preserve"> </w:t>
      </w:r>
    </w:p>
    <w:p w14:paraId="0A76DFED" w14:textId="77777777" w:rsidR="00291695" w:rsidRPr="00EB6D29" w:rsidRDefault="00291695" w:rsidP="00B71A91">
      <w:pPr>
        <w:rPr>
          <w:b/>
          <w:bCs/>
          <w:sz w:val="20"/>
          <w:szCs w:val="22"/>
        </w:rPr>
      </w:pPr>
    </w:p>
    <w:p w14:paraId="68F43471" w14:textId="520D4315" w:rsidR="00BA3ADE" w:rsidRPr="00EB6D29" w:rsidRDefault="00291695" w:rsidP="0029705B">
      <w:pPr>
        <w:ind w:left="170"/>
        <w:rPr>
          <w:bCs/>
          <w:sz w:val="18"/>
          <w:szCs w:val="22"/>
        </w:rPr>
      </w:pPr>
      <w:r w:rsidRPr="00EB6D29">
        <w:rPr>
          <w:bCs/>
          <w:color w:val="002060"/>
          <w:sz w:val="18"/>
          <w:szCs w:val="22"/>
        </w:rPr>
        <w:t>Table 1</w:t>
      </w:r>
      <w:r w:rsidRPr="00EB6D29">
        <w:rPr>
          <w:bCs/>
          <w:sz w:val="18"/>
          <w:szCs w:val="22"/>
        </w:rPr>
        <w:t xml:space="preserve"> summarizes specimen dimensions, test parameters and </w:t>
      </w:r>
      <w:r w:rsidR="005A11D3" w:rsidRPr="00EB6D29">
        <w:rPr>
          <w:bCs/>
          <w:sz w:val="18"/>
          <w:szCs w:val="22"/>
        </w:rPr>
        <w:t xml:space="preserve">main </w:t>
      </w:r>
      <w:r w:rsidRPr="00EB6D29">
        <w:rPr>
          <w:bCs/>
          <w:sz w:val="18"/>
          <w:szCs w:val="22"/>
        </w:rPr>
        <w:t>results</w:t>
      </w:r>
      <w:r w:rsidR="000F7287" w:rsidRPr="00EB6D29">
        <w:rPr>
          <w:bCs/>
          <w:sz w:val="18"/>
          <w:szCs w:val="22"/>
        </w:rPr>
        <w:t xml:space="preserve"> from all the conducted tests. The latter are discussed </w:t>
      </w:r>
      <w:r w:rsidR="00F10160" w:rsidRPr="00EB6D29">
        <w:rPr>
          <w:bCs/>
          <w:sz w:val="18"/>
          <w:szCs w:val="22"/>
        </w:rPr>
        <w:t xml:space="preserve">individually </w:t>
      </w:r>
      <w:r w:rsidR="000F7287" w:rsidRPr="00EB6D29">
        <w:rPr>
          <w:bCs/>
          <w:sz w:val="18"/>
          <w:szCs w:val="22"/>
        </w:rPr>
        <w:t>in the following sections.</w:t>
      </w:r>
    </w:p>
    <w:p w14:paraId="336D42DF" w14:textId="77777777" w:rsidR="0029705B" w:rsidRPr="00EB6D29" w:rsidRDefault="0029705B" w:rsidP="0029705B">
      <w:pPr>
        <w:ind w:left="170"/>
        <w:rPr>
          <w:bCs/>
          <w:sz w:val="18"/>
          <w:szCs w:val="22"/>
        </w:rPr>
      </w:pPr>
    </w:p>
    <w:p w14:paraId="7A6AAD6F" w14:textId="2BC3B8CB" w:rsidR="00634CE2" w:rsidRPr="00EB6D29" w:rsidRDefault="00BB33FE" w:rsidP="00EA435E">
      <w:pPr>
        <w:ind w:left="-170"/>
        <w:jc w:val="both"/>
        <w:rPr>
          <w:bCs/>
          <w:i/>
          <w:sz w:val="20"/>
          <w:szCs w:val="22"/>
        </w:rPr>
      </w:pPr>
      <w:r w:rsidRPr="00EB6D29">
        <w:rPr>
          <w:bCs/>
          <w:i/>
          <w:sz w:val="20"/>
          <w:szCs w:val="22"/>
        </w:rPr>
        <w:t xml:space="preserve">4.1 </w:t>
      </w:r>
      <w:r w:rsidR="00EA435E" w:rsidRPr="00EB6D29">
        <w:rPr>
          <w:bCs/>
          <w:i/>
          <w:sz w:val="20"/>
          <w:szCs w:val="22"/>
        </w:rPr>
        <w:t>Uniaxial response</w:t>
      </w:r>
    </w:p>
    <w:p w14:paraId="049DAEB8" w14:textId="77777777" w:rsidR="00EA435E" w:rsidRPr="00EB6D29" w:rsidRDefault="00EA435E" w:rsidP="00EA435E">
      <w:pPr>
        <w:spacing w:line="120" w:lineRule="auto"/>
        <w:jc w:val="both"/>
        <w:rPr>
          <w:bCs/>
          <w:i/>
          <w:sz w:val="20"/>
          <w:szCs w:val="22"/>
        </w:rPr>
        <w:sectPr w:rsidR="00EA435E" w:rsidRPr="00EB6D29" w:rsidSect="008B0355">
          <w:type w:val="continuous"/>
          <w:pgSz w:w="11909" w:h="16834" w:code="9"/>
          <w:pgMar w:top="851" w:right="851" w:bottom="851" w:left="851" w:header="454" w:footer="454" w:gutter="0"/>
          <w:cols w:space="708" w:equalWidth="0">
            <w:col w:w="10206" w:space="720"/>
          </w:cols>
          <w:docGrid w:linePitch="326"/>
        </w:sectPr>
      </w:pPr>
    </w:p>
    <w:p w14:paraId="1949B7DF" w14:textId="3B848D56" w:rsidR="002677BB" w:rsidRPr="00EB6D29" w:rsidRDefault="002677BB" w:rsidP="002677BB">
      <w:pPr>
        <w:ind w:left="-170" w:right="-170"/>
        <w:jc w:val="both"/>
        <w:rPr>
          <w:sz w:val="18"/>
          <w:szCs w:val="20"/>
        </w:rPr>
      </w:pPr>
      <w:r w:rsidRPr="00EB6D29">
        <w:rPr>
          <w:bCs/>
          <w:sz w:val="18"/>
          <w:szCs w:val="20"/>
        </w:rPr>
        <w:lastRenderedPageBreak/>
        <w:t>The monotonic tests showed a non-linear stress-strain response where no distinct yield point can be identified but only progressively decreasing stiffness with strain (</w:t>
      </w:r>
      <w:r w:rsidRPr="00EB6D29">
        <w:rPr>
          <w:bCs/>
          <w:color w:val="002060"/>
          <w:sz w:val="18"/>
          <w:szCs w:val="20"/>
        </w:rPr>
        <w:t>Figure 6a</w:t>
      </w:r>
      <w:proofErr w:type="gramStart"/>
      <w:r w:rsidRPr="00EB6D29">
        <w:rPr>
          <w:bCs/>
          <w:sz w:val="18"/>
          <w:szCs w:val="20"/>
        </w:rPr>
        <w:t>)</w:t>
      </w:r>
      <w:r w:rsidR="00844C1A" w:rsidRPr="00EB6D29">
        <w:rPr>
          <w:bCs/>
          <w:sz w:val="18"/>
          <w:szCs w:val="20"/>
        </w:rPr>
        <w:t xml:space="preserve"> </w:t>
      </w:r>
      <w:r w:rsidRPr="00EB6D29">
        <w:rPr>
          <w:bCs/>
          <w:sz w:val="18"/>
          <w:szCs w:val="20"/>
        </w:rPr>
        <w:t>.</w:t>
      </w:r>
      <w:proofErr w:type="gramEnd"/>
      <w:r w:rsidRPr="00EB6D29">
        <w:rPr>
          <w:bCs/>
          <w:sz w:val="18"/>
          <w:szCs w:val="20"/>
        </w:rPr>
        <w:t xml:space="preserve"> </w:t>
      </w:r>
      <w:r w:rsidRPr="00EB6D29">
        <w:rPr>
          <w:color w:val="252525"/>
          <w:sz w:val="18"/>
          <w:szCs w:val="22"/>
          <w:shd w:val="clear" w:color="auto" w:fill="FFFFFF"/>
        </w:rPr>
        <w:t>The latter is suggested to be a synergistic effect of time dependency and observed micro-cracking (</w:t>
      </w:r>
      <w:r w:rsidRPr="00EB6D29">
        <w:rPr>
          <w:color w:val="002060"/>
          <w:sz w:val="18"/>
          <w:szCs w:val="22"/>
          <w:shd w:val="clear" w:color="auto" w:fill="FFFFFF"/>
        </w:rPr>
        <w:t>Figure 6b</w:t>
      </w:r>
      <w:r w:rsidRPr="00EB6D29">
        <w:rPr>
          <w:color w:val="252525"/>
          <w:sz w:val="18"/>
          <w:szCs w:val="22"/>
          <w:shd w:val="clear" w:color="auto" w:fill="FFFFFF"/>
        </w:rPr>
        <w:t xml:space="preserve">) which </w:t>
      </w:r>
      <w:r w:rsidRPr="00EB6D29">
        <w:rPr>
          <w:sz w:val="18"/>
          <w:szCs w:val="22"/>
        </w:rPr>
        <w:t xml:space="preserve">degrades the load carrying capacity </w:t>
      </w:r>
      <w:r w:rsidRPr="00EB6D29">
        <w:rPr>
          <w:color w:val="002060"/>
          <w:sz w:val="18"/>
          <w:szCs w:val="22"/>
        </w:rPr>
        <w:fldChar w:fldCharType="begin"/>
      </w:r>
      <w:r w:rsidR="004612D0" w:rsidRPr="00EB6D29">
        <w:rPr>
          <w:color w:val="002060"/>
          <w:sz w:val="18"/>
          <w:szCs w:val="22"/>
        </w:rPr>
        <w:instrText xml:space="preserve"> ADDIN EN.CITE &lt;EndNote&gt;&lt;Cite&gt;&lt;Author&gt;Murakami&lt;/Author&gt;&lt;Year&gt;2012&lt;/Year&gt;&lt;RecNum&gt;2352&lt;/RecNum&gt;&lt;DisplayText&gt;[44]&lt;/DisplayText&gt;&lt;record&gt;&lt;rec-number&gt;2352&lt;/rec-number&gt;&lt;foreign-keys&gt;&lt;key app="EN" db-id="50wxdpzd9vd5r7e9t5b595djrfpttrxw9avp" timestamp="1455640327"&gt;2352&lt;/key&gt;&lt;/foreign-keys&gt;&lt;ref-type name="Book"&gt;6&lt;/ref-type&gt;&lt;contributors&gt;&lt;authors&gt;&lt;author&gt;Murakami, Sumio&lt;/author&gt;&lt;/authors&gt;&lt;/contributors&gt;&lt;titles&gt;&lt;title&gt;Continuum damage mechanics: a continuum mechanics approach to the analysis of damage and fracture&lt;/title&gt;&lt;/titles&gt;&lt;volume&gt;185&lt;/volume&gt;&lt;dates&gt;&lt;year&gt;2012&lt;/year&gt;&lt;/dates&gt;&lt;publisher&gt;Springer Science &amp;amp; Business Media&lt;/publisher&gt;&lt;isbn&gt;9400726651&lt;/isbn&gt;&lt;urls&gt;&lt;/urls&gt;&lt;/record&gt;&lt;/Cite&gt;&lt;/EndNote&gt;</w:instrText>
      </w:r>
      <w:r w:rsidRPr="00EB6D29">
        <w:rPr>
          <w:color w:val="002060"/>
          <w:sz w:val="18"/>
          <w:szCs w:val="22"/>
        </w:rPr>
        <w:fldChar w:fldCharType="separate"/>
      </w:r>
      <w:r w:rsidR="004612D0" w:rsidRPr="00EB6D29">
        <w:rPr>
          <w:noProof/>
          <w:color w:val="002060"/>
          <w:sz w:val="18"/>
          <w:szCs w:val="22"/>
        </w:rPr>
        <w:t>[44]</w:t>
      </w:r>
      <w:r w:rsidRPr="00EB6D29">
        <w:rPr>
          <w:color w:val="002060"/>
          <w:sz w:val="18"/>
          <w:szCs w:val="22"/>
        </w:rPr>
        <w:fldChar w:fldCharType="end"/>
      </w:r>
      <w:r w:rsidRPr="00EB6D29">
        <w:rPr>
          <w:sz w:val="18"/>
          <w:szCs w:val="22"/>
        </w:rPr>
        <w:t>.</w:t>
      </w:r>
      <w:r w:rsidRPr="00EB6D29">
        <w:rPr>
          <w:bCs/>
          <w:noProof/>
          <w:sz w:val="20"/>
          <w:szCs w:val="22"/>
          <w:lang w:eastAsia="en-GB"/>
        </w:rPr>
        <w:t xml:space="preserve"> </w:t>
      </w:r>
      <w:r w:rsidRPr="00EB6D29">
        <w:rPr>
          <w:sz w:val="18"/>
          <w:szCs w:val="20"/>
        </w:rPr>
        <w:t>The stress level and strain at break both increased with strain rate (</w:t>
      </w:r>
      <w:r w:rsidRPr="00EB6D29">
        <w:rPr>
          <w:color w:val="002060"/>
          <w:sz w:val="18"/>
          <w:szCs w:val="20"/>
        </w:rPr>
        <w:t>Figure 6a</w:t>
      </w:r>
      <w:r w:rsidRPr="00EB6D29">
        <w:rPr>
          <w:sz w:val="18"/>
          <w:szCs w:val="20"/>
        </w:rPr>
        <w:t xml:space="preserve">). It should be noted that the mechanical response including failure in a macroscopic manner was of interest in this work </w:t>
      </w:r>
      <w:r w:rsidR="00276DEB" w:rsidRPr="00EB6D29">
        <w:rPr>
          <w:sz w:val="18"/>
          <w:szCs w:val="20"/>
        </w:rPr>
        <w:t>and therefore</w:t>
      </w:r>
      <w:r w:rsidRPr="00EB6D29">
        <w:rPr>
          <w:sz w:val="18"/>
          <w:szCs w:val="20"/>
        </w:rPr>
        <w:t xml:space="preserve"> the continuum mechanics approach was adopted</w:t>
      </w:r>
      <w:r w:rsidR="00276DEB" w:rsidRPr="00EB6D29">
        <w:rPr>
          <w:sz w:val="18"/>
          <w:szCs w:val="20"/>
        </w:rPr>
        <w:t xml:space="preserve"> </w:t>
      </w:r>
      <w:r w:rsidR="00276DEB" w:rsidRPr="008723A8">
        <w:rPr>
          <w:color w:val="002060"/>
          <w:sz w:val="18"/>
          <w:szCs w:val="20"/>
        </w:rPr>
        <w:fldChar w:fldCharType="begin"/>
      </w:r>
      <w:r w:rsidR="004612D0" w:rsidRPr="008723A8">
        <w:rPr>
          <w:color w:val="002060"/>
          <w:sz w:val="18"/>
          <w:szCs w:val="20"/>
        </w:rPr>
        <w:instrText xml:space="preserve"> ADDIN EN.CITE &lt;EndNote&gt;&lt;Cite&gt;&lt;Author&gt;Murakami&lt;/Author&gt;&lt;Year&gt;2012&lt;/Year&gt;&lt;RecNum&gt;2352&lt;/RecNum&gt;&lt;DisplayText&gt;[44]&lt;/DisplayText&gt;&lt;record&gt;&lt;rec-number&gt;2352&lt;/rec-number&gt;&lt;foreign-keys&gt;&lt;key app="EN" db-id="50wxdpzd9vd5r7e9t5b595djrfpttrxw9avp" timestamp="1455640327"&gt;2352&lt;/key&gt;&lt;/foreign-keys&gt;&lt;ref-type name="Book"&gt;6&lt;/ref-type&gt;&lt;contributors&gt;&lt;authors&gt;&lt;author&gt;Murakami, Sumio&lt;/author&gt;&lt;/authors&gt;&lt;/contributors&gt;&lt;titles&gt;&lt;title&gt;Continuum damage mechanics: a continuum mechanics approach to the analysis of damage and fracture&lt;/title&gt;&lt;/titles&gt;&lt;volume&gt;185&lt;/volume&gt;&lt;dates&gt;&lt;year&gt;2012&lt;/year&gt;&lt;/dates&gt;&lt;publisher&gt;Springer Science &amp;amp; Business Media&lt;/publisher&gt;&lt;isbn&gt;9400726651&lt;/isbn&gt;&lt;urls&gt;&lt;/urls&gt;&lt;/record&gt;&lt;/Cite&gt;&lt;/EndNote&gt;</w:instrText>
      </w:r>
      <w:r w:rsidR="00276DEB" w:rsidRPr="008723A8">
        <w:rPr>
          <w:color w:val="002060"/>
          <w:sz w:val="18"/>
          <w:szCs w:val="20"/>
        </w:rPr>
        <w:fldChar w:fldCharType="separate"/>
      </w:r>
      <w:r w:rsidR="004612D0" w:rsidRPr="008723A8">
        <w:rPr>
          <w:noProof/>
          <w:color w:val="002060"/>
          <w:sz w:val="18"/>
          <w:szCs w:val="20"/>
        </w:rPr>
        <w:t>[44]</w:t>
      </w:r>
      <w:r w:rsidR="00276DEB" w:rsidRPr="008723A8">
        <w:rPr>
          <w:color w:val="002060"/>
          <w:sz w:val="18"/>
          <w:szCs w:val="20"/>
        </w:rPr>
        <w:fldChar w:fldCharType="end"/>
      </w:r>
      <w:r w:rsidRPr="00EB6D29">
        <w:rPr>
          <w:sz w:val="18"/>
          <w:szCs w:val="20"/>
        </w:rPr>
        <w:t xml:space="preserve">. Thus, typical composite damage mechanisms </w:t>
      </w:r>
      <w:r w:rsidR="003E19CF" w:rsidRPr="00EB6D29">
        <w:rPr>
          <w:bCs/>
          <w:sz w:val="18"/>
          <w:szCs w:val="20"/>
        </w:rPr>
        <w:t>i.e. fibre pull-out or</w:t>
      </w:r>
      <w:r w:rsidRPr="00EB6D29">
        <w:rPr>
          <w:bCs/>
          <w:sz w:val="18"/>
          <w:szCs w:val="20"/>
        </w:rPr>
        <w:t xml:space="preserve"> matrix-fibre de-bonding were not studied. A </w:t>
      </w:r>
      <w:proofErr w:type="spellStart"/>
      <w:r w:rsidRPr="00EB6D29">
        <w:rPr>
          <w:bCs/>
          <w:sz w:val="18"/>
          <w:szCs w:val="20"/>
        </w:rPr>
        <w:t>viscoplastic</w:t>
      </w:r>
      <w:proofErr w:type="spellEnd"/>
      <w:r w:rsidRPr="00EB6D29">
        <w:rPr>
          <w:bCs/>
          <w:sz w:val="18"/>
          <w:szCs w:val="20"/>
        </w:rPr>
        <w:t xml:space="preserve"> material model was employed to reproduce the constitutive response of the composite instead</w:t>
      </w:r>
      <w:r w:rsidR="00844C1A" w:rsidRPr="00EB6D29">
        <w:rPr>
          <w:bCs/>
          <w:sz w:val="18"/>
          <w:szCs w:val="20"/>
        </w:rPr>
        <w:t xml:space="preserve"> </w:t>
      </w:r>
      <w:r w:rsidR="00844C1A" w:rsidRPr="00EB6D29">
        <w:rPr>
          <w:bCs/>
          <w:color w:val="002060"/>
          <w:sz w:val="18"/>
          <w:szCs w:val="20"/>
        </w:rPr>
        <w:fldChar w:fldCharType="begin"/>
      </w:r>
      <w:r w:rsidR="00844C1A" w:rsidRPr="00EB6D29">
        <w:rPr>
          <w:bCs/>
          <w:color w:val="002060"/>
          <w:sz w:val="18"/>
          <w:szCs w:val="20"/>
        </w:rPr>
        <w:instrText xml:space="preserve"> ADDIN EN.CITE &lt;EndNote&gt;&lt;Cite&gt;&lt;Author&gt;Mohammed&lt;/Author&gt;&lt;Year&gt;2013&lt;/Year&gt;&lt;RecNum&gt;2388&lt;/RecNum&gt;&lt;DisplayText&gt;[12]&lt;/DisplayText&gt;&lt;record&gt;&lt;rec-number&gt;2388&lt;/rec-number&gt;&lt;foreign-keys&gt;&lt;key app="EN" db-id="50wxdpzd9vd5r7e9t5b595djrfpttrxw9avp" timestamp="1456248797"&gt;2388&lt;/key&gt;&lt;/foreign-keys&gt;&lt;ref-type name="Journal Article"&gt;17&lt;/ref-type&gt;&lt;contributors&gt;&lt;authors&gt;&lt;author&gt;Mohammed, MAP&lt;/author&gt;&lt;author&gt;Tarleton, E&lt;/author&gt;&lt;author&gt;Charalambides, Maria N&lt;/author&gt;&lt;author&gt;Williams, JG&lt;/author&gt;&lt;/authors&gt;&lt;/contributors&gt;&lt;titles&gt;&lt;title&gt;Mechanical characterization and micromechanical modeling of bread dough&lt;/title&gt;&lt;secondary-title&gt;Journal of Rheology (1978-present)&lt;/secondary-title&gt;&lt;/titles&gt;&lt;periodical&gt;&lt;full-title&gt;Journal of Rheology (1978-present)&lt;/full-title&gt;&lt;/periodical&gt;&lt;pages&gt;249-272&lt;/pages&gt;&lt;volume&gt;57&lt;/volume&gt;&lt;number&gt;1&lt;/number&gt;&lt;dates&gt;&lt;year&gt;2013&lt;/year&gt;&lt;/dates&gt;&lt;isbn&gt;0148-6055&lt;/isbn&gt;&lt;urls&gt;&lt;/urls&gt;&lt;/record&gt;&lt;/Cite&gt;&lt;/EndNote&gt;</w:instrText>
      </w:r>
      <w:r w:rsidR="00844C1A" w:rsidRPr="00EB6D29">
        <w:rPr>
          <w:bCs/>
          <w:color w:val="002060"/>
          <w:sz w:val="18"/>
          <w:szCs w:val="20"/>
        </w:rPr>
        <w:fldChar w:fldCharType="separate"/>
      </w:r>
      <w:r w:rsidR="00844C1A" w:rsidRPr="00EB6D29">
        <w:rPr>
          <w:bCs/>
          <w:noProof/>
          <w:color w:val="002060"/>
          <w:sz w:val="18"/>
          <w:szCs w:val="20"/>
        </w:rPr>
        <w:t>[12]</w:t>
      </w:r>
      <w:r w:rsidR="00844C1A" w:rsidRPr="00EB6D29">
        <w:rPr>
          <w:bCs/>
          <w:color w:val="002060"/>
          <w:sz w:val="18"/>
          <w:szCs w:val="20"/>
        </w:rPr>
        <w:fldChar w:fldCharType="end"/>
      </w:r>
      <w:r w:rsidRPr="00EB6D29">
        <w:rPr>
          <w:bCs/>
          <w:sz w:val="18"/>
          <w:szCs w:val="20"/>
        </w:rPr>
        <w:t xml:space="preserve">. </w:t>
      </w:r>
    </w:p>
    <w:p w14:paraId="4D830B77" w14:textId="437CD604" w:rsidR="00A7311B" w:rsidRPr="00EB6D29" w:rsidRDefault="002677BB" w:rsidP="00634CE2">
      <w:pPr>
        <w:ind w:left="-170" w:right="-170"/>
        <w:jc w:val="both"/>
        <w:rPr>
          <w:sz w:val="18"/>
          <w:szCs w:val="20"/>
        </w:rPr>
      </w:pPr>
      <w:r w:rsidRPr="00EB6D29">
        <w:rPr>
          <w:sz w:val="18"/>
          <w:szCs w:val="20"/>
        </w:rPr>
        <w:t xml:space="preserve">   </w:t>
      </w:r>
      <w:r w:rsidR="00AB5FFE" w:rsidRPr="00EB6D29">
        <w:rPr>
          <w:sz w:val="18"/>
          <w:szCs w:val="20"/>
        </w:rPr>
        <w:t xml:space="preserve">  </w:t>
      </w:r>
      <w:r w:rsidR="00A16EA5" w:rsidRPr="00EB6D29">
        <w:rPr>
          <w:sz w:val="18"/>
          <w:szCs w:val="20"/>
        </w:rPr>
        <w:t>The</w:t>
      </w:r>
      <w:r w:rsidR="00AB5FFE" w:rsidRPr="00EB6D29">
        <w:rPr>
          <w:sz w:val="18"/>
          <w:szCs w:val="20"/>
        </w:rPr>
        <w:t xml:space="preserve"> </w:t>
      </w:r>
      <w:proofErr w:type="spellStart"/>
      <w:r w:rsidR="00AB5FFE" w:rsidRPr="00EB6D29">
        <w:rPr>
          <w:sz w:val="18"/>
          <w:szCs w:val="20"/>
        </w:rPr>
        <w:t>viscoplastic</w:t>
      </w:r>
      <w:proofErr w:type="spellEnd"/>
      <w:r w:rsidR="00AB5FFE" w:rsidRPr="00EB6D29">
        <w:rPr>
          <w:sz w:val="18"/>
          <w:szCs w:val="20"/>
        </w:rPr>
        <w:t xml:space="preserve"> model from the material library of the commercial FE</w:t>
      </w:r>
      <w:r w:rsidR="007A0754" w:rsidRPr="00EB6D29">
        <w:rPr>
          <w:sz w:val="18"/>
          <w:szCs w:val="20"/>
        </w:rPr>
        <w:t xml:space="preserve"> </w:t>
      </w:r>
      <w:r w:rsidR="00AB5FFE" w:rsidRPr="00EB6D29">
        <w:rPr>
          <w:sz w:val="18"/>
          <w:szCs w:val="20"/>
        </w:rPr>
        <w:t>software ABAQUS</w:t>
      </w:r>
      <w:r w:rsidR="00A24DE2" w:rsidRPr="00EB6D29">
        <w:rPr>
          <w:sz w:val="18"/>
          <w:szCs w:val="20"/>
        </w:rPr>
        <w:t xml:space="preserve"> 6.13</w:t>
      </w:r>
      <w:r w:rsidR="00AB5FFE" w:rsidRPr="00EB6D29">
        <w:rPr>
          <w:sz w:val="18"/>
          <w:szCs w:val="20"/>
        </w:rPr>
        <w:t xml:space="preserve"> </w:t>
      </w:r>
      <w:r w:rsidR="00BD2FB4" w:rsidRPr="00EB6D29">
        <w:rPr>
          <w:color w:val="002060"/>
          <w:sz w:val="18"/>
          <w:szCs w:val="20"/>
        </w:rPr>
        <w:fldChar w:fldCharType="begin"/>
      </w:r>
      <w:r w:rsidR="004612D0" w:rsidRPr="00EB6D29">
        <w:rPr>
          <w:color w:val="002060"/>
          <w:sz w:val="18"/>
          <w:szCs w:val="20"/>
        </w:rPr>
        <w:instrText xml:space="preserve"> ADDIN EN.CITE &lt;EndNote&gt;&lt;Cite&gt;&lt;Author&gt;Simulia&lt;/Author&gt;&lt;Year&gt;2013&lt;/Year&gt;&lt;RecNum&gt;2341&lt;/RecNum&gt;&lt;DisplayText&gt;[45]&lt;/DisplayText&gt;&lt;record&gt;&lt;rec-number&gt;2341&lt;/rec-number&gt;&lt;foreign-keys&gt;&lt;key app="EN" db-id="50wxdpzd9vd5r7e9t5b595djrfpttrxw9avp" timestamp="1455640296"&gt;2341&lt;/key&gt;&lt;/foreign-keys&gt;&lt;ref-type name="Journal Article"&gt;17&lt;/ref-type&gt;&lt;contributors&gt;&lt;authors&gt;&lt;author&gt;Simulia, DS&lt;/author&gt;&lt;/authors&gt;&lt;/contributors&gt;&lt;titles&gt;&lt;title&gt;ABAQUS 6.13 User’s Manual&lt;/title&gt;&lt;secondary-title&gt;Dassault Systems, Providence, RI&lt;/secondary-title&gt;&lt;/titles&gt;&lt;periodical&gt;&lt;full-title&gt;Dassault Systems, Providence, RI&lt;/full-title&gt;&lt;/periodical&gt;&lt;dates&gt;&lt;year&gt;2013&lt;/year&gt;&lt;/dates&gt;&lt;urls&gt;&lt;/urls&gt;&lt;/record&gt;&lt;/Cite&gt;&lt;/EndNote&gt;</w:instrText>
      </w:r>
      <w:r w:rsidR="00BD2FB4" w:rsidRPr="00EB6D29">
        <w:rPr>
          <w:color w:val="002060"/>
          <w:sz w:val="18"/>
          <w:szCs w:val="20"/>
        </w:rPr>
        <w:fldChar w:fldCharType="separate"/>
      </w:r>
      <w:r w:rsidR="004612D0" w:rsidRPr="00EB6D29">
        <w:rPr>
          <w:noProof/>
          <w:color w:val="002060"/>
          <w:sz w:val="18"/>
          <w:szCs w:val="20"/>
        </w:rPr>
        <w:t>[45]</w:t>
      </w:r>
      <w:r w:rsidR="00BD2FB4" w:rsidRPr="00EB6D29">
        <w:rPr>
          <w:color w:val="002060"/>
          <w:sz w:val="18"/>
          <w:szCs w:val="20"/>
        </w:rPr>
        <w:fldChar w:fldCharType="end"/>
      </w:r>
      <w:r w:rsidR="00AB5FFE" w:rsidRPr="00EB6D29">
        <w:rPr>
          <w:color w:val="002060"/>
          <w:sz w:val="18"/>
          <w:szCs w:val="20"/>
        </w:rPr>
        <w:t xml:space="preserve"> </w:t>
      </w:r>
      <w:r w:rsidR="00AB5FFE" w:rsidRPr="00EB6D29">
        <w:rPr>
          <w:sz w:val="18"/>
          <w:szCs w:val="20"/>
        </w:rPr>
        <w:t xml:space="preserve">was </w:t>
      </w:r>
      <w:r w:rsidR="0060775A" w:rsidRPr="00EB6D29">
        <w:rPr>
          <w:sz w:val="18"/>
          <w:szCs w:val="20"/>
        </w:rPr>
        <w:t>used</w:t>
      </w:r>
      <w:r w:rsidR="00AB5FFE" w:rsidRPr="00EB6D29">
        <w:rPr>
          <w:sz w:val="18"/>
          <w:szCs w:val="20"/>
        </w:rPr>
        <w:t xml:space="preserve">, by implementing an initial elastic </w:t>
      </w:r>
      <w:r w:rsidR="000738A7" w:rsidRPr="00EB6D29">
        <w:rPr>
          <w:sz w:val="18"/>
          <w:szCs w:val="20"/>
        </w:rPr>
        <w:t>regime</w:t>
      </w:r>
      <w:r w:rsidR="00AB5FFE" w:rsidRPr="00EB6D29">
        <w:rPr>
          <w:sz w:val="18"/>
          <w:szCs w:val="20"/>
        </w:rPr>
        <w:t xml:space="preserve"> followed by a strain rate dependent yield behaviour</w:t>
      </w:r>
      <w:r w:rsidR="00844C1A" w:rsidRPr="00EB6D29">
        <w:rPr>
          <w:sz w:val="18"/>
          <w:szCs w:val="20"/>
        </w:rPr>
        <w:t xml:space="preserve"> </w:t>
      </w:r>
      <w:r w:rsidR="00844C1A" w:rsidRPr="00EB6D29">
        <w:rPr>
          <w:color w:val="002060"/>
          <w:sz w:val="18"/>
          <w:szCs w:val="20"/>
        </w:rPr>
        <w:fldChar w:fldCharType="begin"/>
      </w:r>
      <w:r w:rsidR="00844C1A" w:rsidRPr="00EB6D29">
        <w:rPr>
          <w:color w:val="002060"/>
          <w:sz w:val="18"/>
          <w:szCs w:val="20"/>
        </w:rPr>
        <w:instrText xml:space="preserve"> ADDIN EN.CITE &lt;EndNote&gt;&lt;Cite&gt;&lt;Author&gt;Mohammed&lt;/Author&gt;&lt;Year&gt;2013&lt;/Year&gt;&lt;RecNum&gt;2388&lt;/RecNum&gt;&lt;DisplayText&gt;[12]&lt;/DisplayText&gt;&lt;record&gt;&lt;rec-number&gt;2388&lt;/rec-number&gt;&lt;foreign-keys&gt;&lt;key app="EN" db-id="50wxdpzd9vd5r7e9t5b595djrfpttrxw9avp" timestamp="1456248797"&gt;2388&lt;/key&gt;&lt;/foreign-keys&gt;&lt;ref-type name="Journal Article"&gt;17&lt;/ref-type&gt;&lt;contributors&gt;&lt;authors&gt;&lt;author&gt;Mohammed, MAP&lt;/author&gt;&lt;author&gt;Tarleton, E&lt;/author&gt;&lt;author&gt;Charalambides, Maria N&lt;/author&gt;&lt;author&gt;Williams, JG&lt;/author&gt;&lt;/authors&gt;&lt;/contributors&gt;&lt;titles&gt;&lt;title&gt;Mechanical characterization and micromechanical modeling of bread dough&lt;/title&gt;&lt;secondary-title&gt;Journal of Rheology (1978-present)&lt;/secondary-title&gt;&lt;/titles&gt;&lt;periodical&gt;&lt;full-title&gt;Journal of Rheology (1978-present)&lt;/full-title&gt;&lt;/periodical&gt;&lt;pages&gt;249-272&lt;/pages&gt;&lt;volume&gt;57&lt;/volume&gt;&lt;number&gt;1&lt;/number&gt;&lt;dates&gt;&lt;year&gt;2013&lt;/year&gt;&lt;/dates&gt;&lt;isbn&gt;0148-6055&lt;/isbn&gt;&lt;urls&gt;&lt;/urls&gt;&lt;/record&gt;&lt;/Cite&gt;&lt;/EndNote&gt;</w:instrText>
      </w:r>
      <w:r w:rsidR="00844C1A" w:rsidRPr="00EB6D29">
        <w:rPr>
          <w:color w:val="002060"/>
          <w:sz w:val="18"/>
          <w:szCs w:val="20"/>
        </w:rPr>
        <w:fldChar w:fldCharType="separate"/>
      </w:r>
      <w:r w:rsidR="00844C1A" w:rsidRPr="00EB6D29">
        <w:rPr>
          <w:noProof/>
          <w:color w:val="002060"/>
          <w:sz w:val="18"/>
          <w:szCs w:val="20"/>
        </w:rPr>
        <w:t>[12]</w:t>
      </w:r>
      <w:r w:rsidR="00844C1A" w:rsidRPr="00EB6D29">
        <w:rPr>
          <w:color w:val="002060"/>
          <w:sz w:val="18"/>
          <w:szCs w:val="20"/>
        </w:rPr>
        <w:fldChar w:fldCharType="end"/>
      </w:r>
      <w:r w:rsidR="00AB5FFE" w:rsidRPr="00EB6D29">
        <w:rPr>
          <w:sz w:val="18"/>
          <w:szCs w:val="20"/>
        </w:rPr>
        <w:t xml:space="preserve">. The input </w:t>
      </w:r>
      <w:r w:rsidR="00C06D24" w:rsidRPr="00EB6D29">
        <w:rPr>
          <w:sz w:val="18"/>
          <w:szCs w:val="20"/>
        </w:rPr>
        <w:t>includes</w:t>
      </w:r>
      <w:r w:rsidR="00AB5FFE" w:rsidRPr="00EB6D29">
        <w:rPr>
          <w:sz w:val="18"/>
          <w:szCs w:val="20"/>
        </w:rPr>
        <w:t xml:space="preserve"> the elastic modulus</w:t>
      </w:r>
      <w:r w:rsidR="007A0754" w:rsidRPr="00EB6D29">
        <w:rPr>
          <w:sz w:val="18"/>
          <w:szCs w:val="20"/>
        </w:rPr>
        <w:t>,</w:t>
      </w:r>
      <w:r w:rsidR="00AB5FFE" w:rsidRPr="00EB6D29">
        <w:rPr>
          <w:sz w:val="18"/>
          <w:szCs w:val="20"/>
        </w:rPr>
        <w:t xml:space="preserve"> </w:t>
      </w:r>
      <m:oMath>
        <m:r>
          <w:rPr>
            <w:rFonts w:ascii="Cambria Math" w:hAnsi="Cambria Math"/>
            <w:sz w:val="18"/>
            <w:szCs w:val="20"/>
          </w:rPr>
          <m:t>E,</m:t>
        </m:r>
      </m:oMath>
      <w:r w:rsidR="00AB5FFE" w:rsidRPr="00EB6D29">
        <w:rPr>
          <w:sz w:val="18"/>
          <w:szCs w:val="20"/>
        </w:rPr>
        <w:t xml:space="preserve"> Poisson’s ratio</w:t>
      </w:r>
      <w:r w:rsidR="007A0754" w:rsidRPr="00EB6D29">
        <w:rPr>
          <w:sz w:val="18"/>
          <w:szCs w:val="20"/>
        </w:rPr>
        <w:t>,</w:t>
      </w:r>
      <w:r w:rsidR="00AB5FFE" w:rsidRPr="00EB6D29">
        <w:rPr>
          <w:sz w:val="18"/>
          <w:szCs w:val="20"/>
        </w:rPr>
        <w:t xml:space="preserve"> </w:t>
      </w:r>
      <m:oMath>
        <m:r>
          <w:rPr>
            <w:rFonts w:ascii="Cambria Math" w:hAnsi="Cambria Math"/>
            <w:sz w:val="18"/>
            <w:szCs w:val="20"/>
          </w:rPr>
          <m:t>v,</m:t>
        </m:r>
      </m:oMath>
      <w:r w:rsidR="00AB5FFE" w:rsidRPr="00EB6D29">
        <w:rPr>
          <w:sz w:val="18"/>
          <w:szCs w:val="20"/>
        </w:rPr>
        <w:t xml:space="preserve"> values as </w:t>
      </w:r>
      <w:r w:rsidR="00AB5FFE" w:rsidRPr="00EB6D29">
        <w:rPr>
          <w:sz w:val="18"/>
          <w:szCs w:val="20"/>
        </w:rPr>
        <w:lastRenderedPageBreak/>
        <w:t>well as tabular equivalent stress with respect to equivalent plastic strain data at different plastic strain rates. The plastic strain at increment</w:t>
      </w:r>
      <w:r w:rsidR="000738A7" w:rsidRPr="00EB6D29">
        <w:rPr>
          <w:sz w:val="18"/>
          <w:szCs w:val="20"/>
        </w:rPr>
        <w:t>,</w:t>
      </w:r>
      <w:r w:rsidR="00AB5FFE" w:rsidRPr="00EB6D29">
        <w:rPr>
          <w:sz w:val="18"/>
          <w:szCs w:val="20"/>
        </w:rPr>
        <w:t xml:space="preserve"> </w:t>
      </w:r>
      <w:r w:rsidR="00AB5FFE" w:rsidRPr="00EB6D29">
        <w:rPr>
          <w:rFonts w:ascii="Cambria Math" w:hAnsi="Cambria Math"/>
          <w:sz w:val="18"/>
          <w:szCs w:val="20"/>
        </w:rPr>
        <w:t>𝑖</w:t>
      </w:r>
      <w:r w:rsidR="000738A7" w:rsidRPr="00EB6D29">
        <w:rPr>
          <w:rFonts w:ascii="Cambria Math" w:hAnsi="Cambria Math"/>
          <w:sz w:val="18"/>
          <w:szCs w:val="20"/>
        </w:rPr>
        <w:t>,</w:t>
      </w:r>
      <w:r w:rsidR="00AB5FFE" w:rsidRPr="00EB6D29">
        <w:rPr>
          <w:sz w:val="18"/>
          <w:szCs w:val="20"/>
        </w:rPr>
        <w:t xml:space="preserve"> </w:t>
      </w:r>
      <w:r w:rsidR="000738A7" w:rsidRPr="00EB6D29">
        <w:rPr>
          <w:sz w:val="18"/>
          <w:szCs w:val="20"/>
        </w:rPr>
        <w:t>was</w:t>
      </w:r>
      <w:r w:rsidR="00AB5FFE" w:rsidRPr="00EB6D29">
        <w:rPr>
          <w:sz w:val="18"/>
          <w:szCs w:val="20"/>
        </w:rPr>
        <w:t xml:space="preserve"> computed based on the total and elastic strain accordingly:</w:t>
      </w:r>
    </w:p>
    <w:p w14:paraId="27C5F94D" w14:textId="375BBC75" w:rsidR="00AB5FFE" w:rsidRPr="00EB6D29" w:rsidRDefault="00AB5FFE" w:rsidP="00634CE2">
      <w:pPr>
        <w:spacing w:line="120" w:lineRule="auto"/>
        <w:ind w:left="-170" w:right="-170"/>
        <w:jc w:val="both"/>
        <w:rPr>
          <w:sz w:val="18"/>
          <w:szCs w:val="20"/>
        </w:rPr>
      </w:pPr>
      <w:r w:rsidRPr="00EB6D29">
        <w:rPr>
          <w:sz w:val="18"/>
          <w:szCs w:val="20"/>
        </w:rPr>
        <w:t xml:space="preserve"> </w:t>
      </w:r>
    </w:p>
    <w:p w14:paraId="70F9D61D" w14:textId="4AD6CEA5" w:rsidR="00AB5FFE" w:rsidRPr="00EB6D29" w:rsidRDefault="006A5E19" w:rsidP="00634CE2">
      <w:pPr>
        <w:ind w:left="-170" w:right="-170"/>
        <w:jc w:val="center"/>
        <w:rPr>
          <w:sz w:val="18"/>
          <w:szCs w:val="20"/>
        </w:rPr>
      </w:pPr>
      <m:oMath>
        <m:sSubSup>
          <m:sSubSupPr>
            <m:ctrlPr>
              <w:rPr>
                <w:rFonts w:ascii="Cambria Math" w:hAnsi="Cambria Math"/>
                <w:i/>
                <w:sz w:val="18"/>
                <w:szCs w:val="20"/>
              </w:rPr>
            </m:ctrlPr>
          </m:sSubSupPr>
          <m:e>
            <m:r>
              <w:rPr>
                <w:rFonts w:ascii="Cambria Math" w:hAnsi="Cambria Math"/>
                <w:sz w:val="18"/>
                <w:szCs w:val="20"/>
              </w:rPr>
              <m:t>ε</m:t>
            </m:r>
          </m:e>
          <m:sub>
            <m:r>
              <w:rPr>
                <w:rFonts w:ascii="Cambria Math" w:hAnsi="Cambria Math"/>
                <w:sz w:val="18"/>
                <w:szCs w:val="20"/>
              </w:rPr>
              <m:t>plastic</m:t>
            </m:r>
          </m:sub>
          <m:sup>
            <m:r>
              <w:rPr>
                <w:rFonts w:ascii="Cambria Math" w:hAnsi="Cambria Math"/>
                <w:sz w:val="18"/>
                <w:szCs w:val="20"/>
              </w:rPr>
              <m:t>i</m:t>
            </m:r>
          </m:sup>
        </m:sSubSup>
        <m:r>
          <w:rPr>
            <w:rFonts w:ascii="Cambria Math" w:hAnsi="Cambria Math"/>
            <w:sz w:val="18"/>
            <w:szCs w:val="20"/>
          </w:rPr>
          <m:t>=</m:t>
        </m:r>
        <m:sSubSup>
          <m:sSubSupPr>
            <m:ctrlPr>
              <w:rPr>
                <w:rFonts w:ascii="Cambria Math" w:hAnsi="Cambria Math"/>
                <w:i/>
                <w:sz w:val="18"/>
                <w:szCs w:val="20"/>
              </w:rPr>
            </m:ctrlPr>
          </m:sSubSupPr>
          <m:e>
            <m:r>
              <w:rPr>
                <w:rFonts w:ascii="Cambria Math" w:hAnsi="Cambria Math"/>
                <w:sz w:val="18"/>
                <w:szCs w:val="20"/>
              </w:rPr>
              <m:t>ε</m:t>
            </m:r>
          </m:e>
          <m:sub>
            <m:r>
              <w:rPr>
                <w:rFonts w:ascii="Cambria Math" w:hAnsi="Cambria Math"/>
                <w:sz w:val="18"/>
                <w:szCs w:val="20"/>
              </w:rPr>
              <m:t>to</m:t>
            </m:r>
            <m:r>
              <w:rPr>
                <w:rFonts w:ascii="Cambria Math" w:hAnsi="Cambria Math"/>
                <w:sz w:val="18"/>
                <w:szCs w:val="20"/>
              </w:rPr>
              <m:t>tal</m:t>
            </m:r>
          </m:sub>
          <m:sup>
            <m:r>
              <w:rPr>
                <w:rFonts w:ascii="Cambria Math" w:hAnsi="Cambria Math"/>
                <w:sz w:val="18"/>
                <w:szCs w:val="20"/>
              </w:rPr>
              <m:t>i</m:t>
            </m:r>
          </m:sup>
        </m:sSubSup>
        <m:r>
          <w:rPr>
            <w:rFonts w:ascii="Cambria Math" w:hAnsi="Cambria Math"/>
            <w:sz w:val="18"/>
            <w:szCs w:val="20"/>
          </w:rPr>
          <m:t>-</m:t>
        </m:r>
        <m:sSubSup>
          <m:sSubSupPr>
            <m:ctrlPr>
              <w:rPr>
                <w:rFonts w:ascii="Cambria Math" w:hAnsi="Cambria Math"/>
                <w:i/>
                <w:sz w:val="18"/>
                <w:szCs w:val="20"/>
              </w:rPr>
            </m:ctrlPr>
          </m:sSubSupPr>
          <m:e>
            <m:r>
              <w:rPr>
                <w:rFonts w:ascii="Cambria Math" w:hAnsi="Cambria Math"/>
                <w:sz w:val="18"/>
                <w:szCs w:val="20"/>
              </w:rPr>
              <m:t>ε</m:t>
            </m:r>
          </m:e>
          <m:sub>
            <m:r>
              <w:rPr>
                <w:rFonts w:ascii="Cambria Math" w:hAnsi="Cambria Math"/>
                <w:sz w:val="18"/>
                <w:szCs w:val="20"/>
              </w:rPr>
              <m:t>elastic</m:t>
            </m:r>
          </m:sub>
          <m:sup>
            <m:r>
              <w:rPr>
                <w:rFonts w:ascii="Cambria Math" w:hAnsi="Cambria Math"/>
                <w:sz w:val="18"/>
                <w:szCs w:val="20"/>
              </w:rPr>
              <m:t>i</m:t>
            </m:r>
          </m:sup>
        </m:sSubSup>
        <m:r>
          <w:rPr>
            <w:rFonts w:ascii="Cambria Math" w:hAnsi="Cambria Math"/>
            <w:sz w:val="18"/>
            <w:szCs w:val="20"/>
          </w:rPr>
          <m:t xml:space="preserve"> </m:t>
        </m:r>
      </m:oMath>
      <w:r w:rsidR="00AB5FFE" w:rsidRPr="00EB6D29">
        <w:rPr>
          <w:sz w:val="18"/>
          <w:szCs w:val="20"/>
        </w:rPr>
        <w:t xml:space="preserve">= </w:t>
      </w:r>
      <m:oMath>
        <m:sSubSup>
          <m:sSubSupPr>
            <m:ctrlPr>
              <w:rPr>
                <w:rFonts w:ascii="Cambria Math" w:hAnsi="Cambria Math"/>
                <w:i/>
                <w:sz w:val="18"/>
                <w:szCs w:val="20"/>
              </w:rPr>
            </m:ctrlPr>
          </m:sSubSupPr>
          <m:e>
            <m:r>
              <w:rPr>
                <w:rFonts w:ascii="Cambria Math" w:hAnsi="Cambria Math"/>
                <w:sz w:val="18"/>
                <w:szCs w:val="20"/>
              </w:rPr>
              <m:t>ε</m:t>
            </m:r>
          </m:e>
          <m:sub>
            <m:r>
              <w:rPr>
                <w:rFonts w:ascii="Cambria Math" w:hAnsi="Cambria Math"/>
                <w:sz w:val="18"/>
                <w:szCs w:val="20"/>
              </w:rPr>
              <m:t>total</m:t>
            </m:r>
          </m:sub>
          <m:sup>
            <m:r>
              <w:rPr>
                <w:rFonts w:ascii="Cambria Math" w:hAnsi="Cambria Math"/>
                <w:sz w:val="18"/>
                <w:szCs w:val="20"/>
              </w:rPr>
              <m:t>i</m:t>
            </m:r>
          </m:sup>
        </m:sSubSup>
        <m:r>
          <w:rPr>
            <w:rFonts w:ascii="Cambria Math" w:hAnsi="Cambria Math"/>
            <w:sz w:val="18"/>
            <w:szCs w:val="20"/>
          </w:rPr>
          <m:t xml:space="preserve">- </m:t>
        </m:r>
        <m:f>
          <m:fPr>
            <m:ctrlPr>
              <w:rPr>
                <w:rFonts w:ascii="Cambria Math" w:hAnsi="Cambria Math"/>
                <w:i/>
                <w:sz w:val="18"/>
                <w:szCs w:val="20"/>
              </w:rPr>
            </m:ctrlPr>
          </m:fPr>
          <m:num>
            <m:sSup>
              <m:sSupPr>
                <m:ctrlPr>
                  <w:rPr>
                    <w:rFonts w:ascii="Cambria Math" w:hAnsi="Cambria Math"/>
                    <w:i/>
                    <w:sz w:val="18"/>
                    <w:szCs w:val="20"/>
                  </w:rPr>
                </m:ctrlPr>
              </m:sSupPr>
              <m:e>
                <m:r>
                  <w:rPr>
                    <w:rFonts w:ascii="Cambria Math" w:hAnsi="Cambria Math"/>
                    <w:sz w:val="18"/>
                    <w:szCs w:val="20"/>
                  </w:rPr>
                  <m:t>σ</m:t>
                </m:r>
              </m:e>
              <m:sup>
                <m:r>
                  <w:rPr>
                    <w:rFonts w:ascii="Cambria Math" w:hAnsi="Cambria Math"/>
                    <w:sz w:val="18"/>
                    <w:szCs w:val="20"/>
                  </w:rPr>
                  <m:t>i</m:t>
                </m:r>
              </m:sup>
            </m:sSup>
          </m:num>
          <m:den>
            <m:r>
              <w:rPr>
                <w:rFonts w:ascii="Cambria Math" w:hAnsi="Cambria Math"/>
                <w:sz w:val="18"/>
                <w:szCs w:val="20"/>
              </w:rPr>
              <m:t>E</m:t>
            </m:r>
          </m:den>
        </m:f>
      </m:oMath>
      <w:r w:rsidR="0079155D" w:rsidRPr="00EB6D29">
        <w:rPr>
          <w:sz w:val="18"/>
          <w:szCs w:val="20"/>
        </w:rPr>
        <w:t xml:space="preserve">     </w:t>
      </w:r>
      <w:r w:rsidR="00E6035B" w:rsidRPr="00EB6D29">
        <w:rPr>
          <w:sz w:val="18"/>
          <w:szCs w:val="20"/>
        </w:rPr>
        <w:t>(1</w:t>
      </w:r>
      <w:r w:rsidR="00546779" w:rsidRPr="00EB6D29">
        <w:rPr>
          <w:sz w:val="18"/>
          <w:szCs w:val="20"/>
        </w:rPr>
        <w:t>0</w:t>
      </w:r>
      <w:r w:rsidR="00AB5FFE" w:rsidRPr="00EB6D29">
        <w:rPr>
          <w:sz w:val="18"/>
          <w:szCs w:val="20"/>
        </w:rPr>
        <w:t>)</w:t>
      </w:r>
    </w:p>
    <w:p w14:paraId="3B97F9E4" w14:textId="7B65F9C5" w:rsidR="00AB5FFE" w:rsidRPr="00EB6D29" w:rsidRDefault="00AB5FFE" w:rsidP="00634CE2">
      <w:pPr>
        <w:spacing w:line="120" w:lineRule="auto"/>
        <w:ind w:left="-170" w:right="-170"/>
        <w:rPr>
          <w:sz w:val="18"/>
          <w:szCs w:val="20"/>
        </w:rPr>
      </w:pPr>
    </w:p>
    <w:p w14:paraId="7E87AE2A" w14:textId="1327BD90" w:rsidR="006D3788" w:rsidRPr="00EB6D29" w:rsidRDefault="006D3788" w:rsidP="006D3788">
      <w:pPr>
        <w:ind w:left="-170" w:right="-170"/>
        <w:jc w:val="both"/>
        <w:rPr>
          <w:sz w:val="18"/>
          <w:szCs w:val="20"/>
        </w:rPr>
      </w:pPr>
      <w:r w:rsidRPr="00EB6D29">
        <w:rPr>
          <w:color w:val="000000" w:themeColor="text1"/>
          <w:sz w:val="18"/>
          <w:szCs w:val="20"/>
        </w:rPr>
        <w:t xml:space="preserve">The initial yield stress and modulus were </w:t>
      </w:r>
      <w:r w:rsidR="00787A25" w:rsidRPr="00EB6D29">
        <w:rPr>
          <w:color w:val="000000" w:themeColor="text1"/>
          <w:sz w:val="18"/>
          <w:szCs w:val="20"/>
        </w:rPr>
        <w:t>defined</w:t>
      </w:r>
      <w:r w:rsidR="00934ADE" w:rsidRPr="00EB6D29">
        <w:rPr>
          <w:color w:val="000000" w:themeColor="text1"/>
          <w:sz w:val="18"/>
          <w:szCs w:val="20"/>
        </w:rPr>
        <w:t xml:space="preserve"> as </w:t>
      </w:r>
      <w:r w:rsidRPr="00EB6D29">
        <w:rPr>
          <w:color w:val="000000" w:themeColor="text1"/>
          <w:sz w:val="18"/>
          <w:szCs w:val="20"/>
        </w:rPr>
        <w:t xml:space="preserve"> </w:t>
      </w:r>
      <m:oMath>
        <m:sSub>
          <m:sSubPr>
            <m:ctrlPr>
              <w:rPr>
                <w:rFonts w:ascii="Cambria Math" w:hAnsi="Cambria Math"/>
                <w:i/>
                <w:color w:val="000000" w:themeColor="text1"/>
                <w:sz w:val="18"/>
                <w:szCs w:val="20"/>
              </w:rPr>
            </m:ctrlPr>
          </m:sSubPr>
          <m:e>
            <m:r>
              <w:rPr>
                <w:rFonts w:ascii="Cambria Math" w:hAnsi="Cambria Math"/>
                <w:color w:val="000000" w:themeColor="text1"/>
                <w:sz w:val="18"/>
                <w:szCs w:val="20"/>
              </w:rPr>
              <m:t>σ</m:t>
            </m:r>
          </m:e>
          <m:sub>
            <m:r>
              <w:rPr>
                <w:rFonts w:ascii="Cambria Math" w:hAnsi="Cambria Math"/>
                <w:color w:val="000000" w:themeColor="text1"/>
                <w:sz w:val="18"/>
                <w:szCs w:val="20"/>
              </w:rPr>
              <m:t>Y</m:t>
            </m:r>
          </m:sub>
        </m:sSub>
        <m:r>
          <w:rPr>
            <w:rFonts w:ascii="Cambria Math" w:hAnsi="Cambria Math"/>
            <w:color w:val="000000" w:themeColor="text1"/>
            <w:sz w:val="18"/>
            <w:szCs w:val="20"/>
          </w:rPr>
          <m:t>=0.5</m:t>
        </m:r>
      </m:oMath>
      <w:r w:rsidRPr="00EB6D29">
        <w:rPr>
          <w:color w:val="000000" w:themeColor="text1"/>
          <w:sz w:val="18"/>
          <w:szCs w:val="20"/>
        </w:rPr>
        <w:t xml:space="preserve"> MPa and  </w:t>
      </w:r>
      <m:oMath>
        <m:r>
          <w:rPr>
            <w:rFonts w:ascii="Cambria Math" w:hAnsi="Cambria Math"/>
            <w:color w:val="000000" w:themeColor="text1"/>
            <w:sz w:val="18"/>
            <w:szCs w:val="20"/>
          </w:rPr>
          <m:t>E=40</m:t>
        </m:r>
      </m:oMath>
      <w:r w:rsidRPr="00EB6D29">
        <w:rPr>
          <w:color w:val="000000" w:themeColor="text1"/>
          <w:sz w:val="18"/>
          <w:szCs w:val="20"/>
        </w:rPr>
        <w:t xml:space="preserve"> </w:t>
      </w:r>
      <w:proofErr w:type="spellStart"/>
      <w:r w:rsidR="00934ADE" w:rsidRPr="00EB6D29">
        <w:rPr>
          <w:color w:val="000000" w:themeColor="text1"/>
          <w:sz w:val="18"/>
          <w:szCs w:val="20"/>
        </w:rPr>
        <w:t>MPa</w:t>
      </w:r>
      <w:proofErr w:type="spellEnd"/>
      <w:r w:rsidR="00934ADE" w:rsidRPr="00EB6D29">
        <w:rPr>
          <w:color w:val="000000" w:themeColor="text1"/>
          <w:sz w:val="18"/>
          <w:szCs w:val="20"/>
        </w:rPr>
        <w:t>. This implies a very small initial linear region to fit the stress-strain curves</w:t>
      </w:r>
      <w:r w:rsidRPr="00EB6D29">
        <w:rPr>
          <w:color w:val="000000" w:themeColor="text1"/>
          <w:sz w:val="18"/>
          <w:szCs w:val="20"/>
        </w:rPr>
        <w:t xml:space="preserve"> </w:t>
      </w:r>
      <w:r w:rsidR="00934ADE" w:rsidRPr="00EB6D29">
        <w:rPr>
          <w:color w:val="000000" w:themeColor="text1"/>
          <w:sz w:val="18"/>
          <w:szCs w:val="20"/>
        </w:rPr>
        <w:t xml:space="preserve">shown in </w:t>
      </w:r>
      <w:r w:rsidR="00934ADE" w:rsidRPr="00EB6D29">
        <w:rPr>
          <w:bCs/>
          <w:color w:val="000000" w:themeColor="text1"/>
          <w:sz w:val="18"/>
          <w:szCs w:val="20"/>
        </w:rPr>
        <w:t>Figure 6a</w:t>
      </w:r>
      <w:r w:rsidR="00844C1A" w:rsidRPr="00EB6D29">
        <w:rPr>
          <w:bCs/>
          <w:color w:val="000000" w:themeColor="text1"/>
          <w:sz w:val="18"/>
          <w:szCs w:val="20"/>
        </w:rPr>
        <w:t xml:space="preserve"> </w:t>
      </w:r>
      <w:r w:rsidR="00844C1A" w:rsidRPr="008723A8">
        <w:rPr>
          <w:bCs/>
          <w:color w:val="002060"/>
          <w:sz w:val="18"/>
          <w:szCs w:val="20"/>
        </w:rPr>
        <w:fldChar w:fldCharType="begin"/>
      </w:r>
      <w:r w:rsidR="00844C1A" w:rsidRPr="008723A8">
        <w:rPr>
          <w:bCs/>
          <w:color w:val="002060"/>
          <w:sz w:val="18"/>
          <w:szCs w:val="20"/>
        </w:rPr>
        <w:instrText xml:space="preserve"> ADDIN EN.CITE &lt;EndNote&gt;&lt;Cite&gt;&lt;Author&gt;Mohammed&lt;/Author&gt;&lt;Year&gt;2013&lt;/Year&gt;&lt;RecNum&gt;2388&lt;/RecNum&gt;&lt;DisplayText&gt;[12]&lt;/DisplayText&gt;&lt;record&gt;&lt;rec-number&gt;2388&lt;/rec-number&gt;&lt;foreign-keys&gt;&lt;key app="EN" db-id="50wxdpzd9vd5r7e9t5b595djrfpttrxw9avp" timestamp="1456248797"&gt;2388&lt;/key&gt;&lt;/foreign-keys&gt;&lt;ref-type name="Journal Article"&gt;17&lt;/ref-type&gt;&lt;contributors&gt;&lt;authors&gt;&lt;author&gt;Mohammed, MAP&lt;/author&gt;&lt;author&gt;Tarleton, E&lt;/author&gt;&lt;author&gt;Charalambides, Maria N&lt;/author&gt;&lt;author&gt;Williams, JG&lt;/author&gt;&lt;/authors&gt;&lt;/contributors&gt;&lt;titles&gt;&lt;title&gt;Mechanical characterization and micromechanical modeling of bread dough&lt;/title&gt;&lt;secondary-title&gt;Journal of Rheology (1978-present)&lt;/secondary-title&gt;&lt;/titles&gt;&lt;periodical&gt;&lt;full-title&gt;Journal of Rheology (1978-present)&lt;/full-title&gt;&lt;/periodical&gt;&lt;pages&gt;249-272&lt;/pages&gt;&lt;volume&gt;57&lt;/volume&gt;&lt;number&gt;1&lt;/number&gt;&lt;dates&gt;&lt;year&gt;2013&lt;/year&gt;&lt;/dates&gt;&lt;isbn&gt;0148-6055&lt;/isbn&gt;&lt;urls&gt;&lt;/urls&gt;&lt;/record&gt;&lt;/Cite&gt;&lt;/EndNote&gt;</w:instrText>
      </w:r>
      <w:r w:rsidR="00844C1A" w:rsidRPr="008723A8">
        <w:rPr>
          <w:bCs/>
          <w:color w:val="002060"/>
          <w:sz w:val="18"/>
          <w:szCs w:val="20"/>
        </w:rPr>
        <w:fldChar w:fldCharType="separate"/>
      </w:r>
      <w:r w:rsidR="00844C1A" w:rsidRPr="008723A8">
        <w:rPr>
          <w:bCs/>
          <w:noProof/>
          <w:color w:val="002060"/>
          <w:sz w:val="18"/>
          <w:szCs w:val="20"/>
        </w:rPr>
        <w:t>[12]</w:t>
      </w:r>
      <w:r w:rsidR="00844C1A" w:rsidRPr="008723A8">
        <w:rPr>
          <w:bCs/>
          <w:color w:val="002060"/>
          <w:sz w:val="18"/>
          <w:szCs w:val="20"/>
        </w:rPr>
        <w:fldChar w:fldCharType="end"/>
      </w:r>
      <w:r w:rsidRPr="00EB6D29">
        <w:rPr>
          <w:color w:val="000000" w:themeColor="text1"/>
          <w:sz w:val="18"/>
          <w:szCs w:val="20"/>
        </w:rPr>
        <w:t>.</w:t>
      </w:r>
      <w:r w:rsidRPr="00EB6D29">
        <w:rPr>
          <w:sz w:val="18"/>
          <w:szCs w:val="20"/>
        </w:rPr>
        <w:t xml:space="preserve"> Two additional values of stress and plastic strain were given for zero plastic strain rate (static), such that the long term stresses obtained from relaxation are captured (</w:t>
      </w:r>
      <w:r w:rsidRPr="00EB6D29">
        <w:rPr>
          <w:color w:val="002060"/>
          <w:sz w:val="18"/>
          <w:szCs w:val="20"/>
        </w:rPr>
        <w:t>Figure 6c</w:t>
      </w:r>
      <w:r w:rsidR="00587BE6" w:rsidRPr="00EB6D29">
        <w:rPr>
          <w:sz w:val="18"/>
          <w:szCs w:val="20"/>
        </w:rPr>
        <w:t xml:space="preserve">). </w:t>
      </w:r>
      <w:r w:rsidRPr="00EB6D29">
        <w:rPr>
          <w:sz w:val="18"/>
          <w:szCs w:val="20"/>
        </w:rPr>
        <w:t xml:space="preserve">Specifically, Equation </w:t>
      </w:r>
      <w:r w:rsidRPr="00EB6D29">
        <w:rPr>
          <w:color w:val="002060"/>
          <w:sz w:val="18"/>
          <w:szCs w:val="20"/>
        </w:rPr>
        <w:t>1</w:t>
      </w:r>
      <w:r w:rsidR="00546779" w:rsidRPr="00EB6D29">
        <w:rPr>
          <w:color w:val="002060"/>
          <w:sz w:val="18"/>
          <w:szCs w:val="20"/>
        </w:rPr>
        <w:t>0</w:t>
      </w:r>
      <w:r w:rsidRPr="00EB6D29">
        <w:rPr>
          <w:sz w:val="18"/>
          <w:szCs w:val="20"/>
        </w:rPr>
        <w:t xml:space="preserve"> was used for the total</w:t>
      </w:r>
      <w:r w:rsidR="00587BE6" w:rsidRPr="00EB6D29">
        <w:rPr>
          <w:sz w:val="18"/>
          <w:szCs w:val="20"/>
        </w:rPr>
        <w:t xml:space="preserve"> strains 0.06 and 0.08, where </w:t>
      </w:r>
      <w:r w:rsidRPr="00EB6D29">
        <w:rPr>
          <w:sz w:val="18"/>
          <w:szCs w:val="20"/>
        </w:rPr>
        <w:t>the material relaxes at stress</w:t>
      </w:r>
      <w:r w:rsidR="00587BE6" w:rsidRPr="00EB6D29">
        <w:rPr>
          <w:sz w:val="18"/>
          <w:szCs w:val="20"/>
        </w:rPr>
        <w:t>es</w:t>
      </w:r>
      <w:r w:rsidRPr="00EB6D29">
        <w:rPr>
          <w:sz w:val="18"/>
          <w:szCs w:val="20"/>
        </w:rPr>
        <w:t xml:space="preserve"> 0.7 and 0.9 </w:t>
      </w:r>
      <w:proofErr w:type="spellStart"/>
      <w:r w:rsidRPr="00EB6D29">
        <w:rPr>
          <w:sz w:val="18"/>
          <w:szCs w:val="20"/>
        </w:rPr>
        <w:t>MPa</w:t>
      </w:r>
      <w:proofErr w:type="spellEnd"/>
      <w:r w:rsidRPr="00EB6D29">
        <w:rPr>
          <w:sz w:val="18"/>
          <w:szCs w:val="20"/>
        </w:rPr>
        <w:t xml:space="preserve">, respectively. The model calibration shown in </w:t>
      </w:r>
      <w:r w:rsidRPr="00EB6D29">
        <w:rPr>
          <w:color w:val="002060"/>
          <w:sz w:val="18"/>
          <w:szCs w:val="20"/>
        </w:rPr>
        <w:t xml:space="preserve">Figures 6a </w:t>
      </w:r>
      <w:r w:rsidRPr="00EB6D29">
        <w:rPr>
          <w:sz w:val="18"/>
          <w:szCs w:val="20"/>
        </w:rPr>
        <w:t xml:space="preserve">and </w:t>
      </w:r>
      <w:r w:rsidRPr="00EB6D29">
        <w:rPr>
          <w:color w:val="002060"/>
          <w:sz w:val="18"/>
          <w:szCs w:val="20"/>
        </w:rPr>
        <w:t>6c</w:t>
      </w:r>
      <w:r w:rsidR="00587BE6" w:rsidRPr="00EB6D29">
        <w:rPr>
          <w:sz w:val="18"/>
          <w:szCs w:val="20"/>
        </w:rPr>
        <w:t xml:space="preserve"> </w:t>
      </w:r>
      <w:r w:rsidRPr="00EB6D29">
        <w:rPr>
          <w:sz w:val="18"/>
          <w:szCs w:val="20"/>
        </w:rPr>
        <w:t xml:space="preserve">leads to a reasonable agreement with the experimental data.  </w:t>
      </w:r>
    </w:p>
    <w:p w14:paraId="4F4046C9" w14:textId="77777777" w:rsidR="00634CE2" w:rsidRPr="00EB6D29" w:rsidRDefault="00634CE2" w:rsidP="00272DE5">
      <w:pPr>
        <w:ind w:left="-170" w:right="4026"/>
        <w:jc w:val="both"/>
        <w:rPr>
          <w:sz w:val="18"/>
          <w:szCs w:val="20"/>
        </w:rPr>
        <w:sectPr w:rsidR="00634CE2" w:rsidRPr="00EB6D29" w:rsidSect="00634CE2">
          <w:type w:val="continuous"/>
          <w:pgSz w:w="11909" w:h="16834" w:code="9"/>
          <w:pgMar w:top="851" w:right="851" w:bottom="851" w:left="851" w:header="454" w:footer="454" w:gutter="0"/>
          <w:cols w:space="708"/>
          <w:docGrid w:linePitch="326"/>
        </w:sectPr>
      </w:pPr>
    </w:p>
    <w:p w14:paraId="4B790FE7" w14:textId="77777777" w:rsidR="00272DE5" w:rsidRPr="00EB6D29" w:rsidRDefault="00272DE5" w:rsidP="00634CE2">
      <w:pPr>
        <w:spacing w:line="120" w:lineRule="auto"/>
        <w:ind w:right="4026"/>
        <w:jc w:val="both"/>
        <w:rPr>
          <w:sz w:val="18"/>
          <w:szCs w:val="20"/>
        </w:rPr>
      </w:pPr>
    </w:p>
    <w:p w14:paraId="40D60212" w14:textId="77777777" w:rsidR="00634CE2" w:rsidRPr="00EB6D29" w:rsidRDefault="00634CE2" w:rsidP="00634CE2">
      <w:pPr>
        <w:spacing w:line="120" w:lineRule="auto"/>
        <w:ind w:right="4026"/>
        <w:jc w:val="both"/>
        <w:rPr>
          <w:sz w:val="18"/>
          <w:szCs w:val="20"/>
        </w:rPr>
      </w:pPr>
    </w:p>
    <w:p w14:paraId="12178446" w14:textId="45B714AA" w:rsidR="00B56A23" w:rsidRPr="00EB6D29" w:rsidRDefault="00B56A23" w:rsidP="00EA435E">
      <w:pPr>
        <w:ind w:left="-170" w:right="-170"/>
        <w:rPr>
          <w:bCs/>
          <w:i/>
          <w:sz w:val="20"/>
          <w:szCs w:val="22"/>
        </w:rPr>
      </w:pPr>
      <w:r w:rsidRPr="00EB6D29">
        <w:rPr>
          <w:bCs/>
          <w:i/>
          <w:sz w:val="20"/>
          <w:szCs w:val="22"/>
        </w:rPr>
        <w:t xml:space="preserve">4.2 Essential work of Fracture </w:t>
      </w:r>
    </w:p>
    <w:p w14:paraId="79763532" w14:textId="77777777" w:rsidR="00EA435E" w:rsidRPr="00EB6D29" w:rsidRDefault="00EA435E" w:rsidP="00EA435E">
      <w:pPr>
        <w:spacing w:line="120" w:lineRule="auto"/>
        <w:ind w:right="-170"/>
        <w:rPr>
          <w:bCs/>
          <w:i/>
          <w:sz w:val="20"/>
          <w:szCs w:val="22"/>
        </w:rPr>
        <w:sectPr w:rsidR="00EA435E" w:rsidRPr="00EB6D29" w:rsidSect="008B0355">
          <w:type w:val="continuous"/>
          <w:pgSz w:w="11909" w:h="16834" w:code="9"/>
          <w:pgMar w:top="851" w:right="851" w:bottom="851" w:left="851" w:header="454" w:footer="454" w:gutter="0"/>
          <w:cols w:space="708" w:equalWidth="0">
            <w:col w:w="10206" w:space="720"/>
          </w:cols>
          <w:docGrid w:linePitch="326"/>
        </w:sectPr>
      </w:pPr>
    </w:p>
    <w:p w14:paraId="1A65EEA1" w14:textId="6B9E1CB1" w:rsidR="002D59AA" w:rsidRPr="00EB6D29" w:rsidRDefault="00A8595E" w:rsidP="0060775A">
      <w:pPr>
        <w:pStyle w:val="NormalWCCM"/>
        <w:ind w:left="-170" w:right="-170" w:firstLine="0"/>
        <w:rPr>
          <w:bCs/>
          <w:sz w:val="18"/>
          <w:szCs w:val="22"/>
        </w:rPr>
      </w:pPr>
      <w:r w:rsidRPr="00EB6D29">
        <w:rPr>
          <w:bCs/>
          <w:sz w:val="18"/>
          <w:szCs w:val="22"/>
        </w:rPr>
        <w:lastRenderedPageBreak/>
        <w:t xml:space="preserve">     </w:t>
      </w:r>
      <w:r w:rsidR="00F04E09" w:rsidRPr="00EB6D29">
        <w:rPr>
          <w:bCs/>
          <w:color w:val="002060"/>
          <w:sz w:val="18"/>
          <w:szCs w:val="22"/>
        </w:rPr>
        <w:t>Figure 7</w:t>
      </w:r>
      <w:r w:rsidR="00F97EB6" w:rsidRPr="00EB6D29">
        <w:rPr>
          <w:bCs/>
          <w:color w:val="002060"/>
          <w:sz w:val="18"/>
          <w:szCs w:val="22"/>
        </w:rPr>
        <w:t xml:space="preserve"> </w:t>
      </w:r>
      <w:r w:rsidR="00F97EB6" w:rsidRPr="00EB6D29">
        <w:rPr>
          <w:bCs/>
          <w:color w:val="000000" w:themeColor="text1"/>
          <w:sz w:val="18"/>
          <w:szCs w:val="22"/>
        </w:rPr>
        <w:t xml:space="preserve">reports the </w:t>
      </w:r>
      <w:r w:rsidR="00F97EB6" w:rsidRPr="00EB6D29">
        <w:rPr>
          <w:bCs/>
          <w:sz w:val="18"/>
          <w:szCs w:val="22"/>
        </w:rPr>
        <w:t>averaged load-elongation curves</w:t>
      </w:r>
      <w:r w:rsidR="00F04E09" w:rsidRPr="00EB6D29">
        <w:rPr>
          <w:bCs/>
          <w:sz w:val="18"/>
          <w:szCs w:val="22"/>
        </w:rPr>
        <w:t>. The results were repeatable with a typical variabi</w:t>
      </w:r>
      <w:r w:rsidR="0061196A" w:rsidRPr="00EB6D29">
        <w:rPr>
          <w:bCs/>
          <w:sz w:val="18"/>
          <w:szCs w:val="22"/>
        </w:rPr>
        <w:t>lity of 6</w:t>
      </w:r>
      <w:r w:rsidR="0060775A" w:rsidRPr="00EB6D29">
        <w:rPr>
          <w:bCs/>
          <w:sz w:val="18"/>
          <w:szCs w:val="22"/>
        </w:rPr>
        <w:t xml:space="preserve">% in the area </w:t>
      </w:r>
      <w:r w:rsidR="00F97EB6" w:rsidRPr="00EB6D29">
        <w:rPr>
          <w:bCs/>
          <w:sz w:val="18"/>
          <w:szCs w:val="22"/>
        </w:rPr>
        <w:t xml:space="preserve">computed </w:t>
      </w:r>
      <w:r w:rsidR="0060775A" w:rsidRPr="00EB6D29">
        <w:rPr>
          <w:bCs/>
          <w:sz w:val="18"/>
          <w:szCs w:val="22"/>
        </w:rPr>
        <w:t xml:space="preserve">under these </w:t>
      </w:r>
      <w:r w:rsidR="00F04E09" w:rsidRPr="00EB6D29">
        <w:rPr>
          <w:bCs/>
          <w:sz w:val="18"/>
          <w:szCs w:val="22"/>
        </w:rPr>
        <w:t xml:space="preserve">curves. </w:t>
      </w:r>
      <w:r w:rsidR="0060775A" w:rsidRPr="00EB6D29">
        <w:rPr>
          <w:bCs/>
          <w:sz w:val="18"/>
          <w:szCs w:val="22"/>
        </w:rPr>
        <w:t>T</w:t>
      </w:r>
      <w:r w:rsidR="00F04E09" w:rsidRPr="00EB6D29">
        <w:rPr>
          <w:bCs/>
          <w:sz w:val="18"/>
          <w:szCs w:val="22"/>
        </w:rPr>
        <w:t xml:space="preserve">he maximum force increases with speed due to the higher strain rates encountered, leading to a rise in total work. </w:t>
      </w:r>
      <w:r w:rsidR="00F04E09" w:rsidRPr="00EB6D29">
        <w:rPr>
          <w:bCs/>
          <w:color w:val="002060"/>
          <w:sz w:val="18"/>
          <w:szCs w:val="22"/>
        </w:rPr>
        <w:t>Figure 8</w:t>
      </w:r>
      <w:r w:rsidR="00F04E09" w:rsidRPr="00EB6D29">
        <w:rPr>
          <w:bCs/>
          <w:sz w:val="18"/>
          <w:szCs w:val="22"/>
        </w:rPr>
        <w:t xml:space="preserve"> shows that the essential work of fracture (intercept of lines</w:t>
      </w:r>
      <w:r w:rsidR="00F04E09" w:rsidRPr="00EB6D29">
        <w:rPr>
          <w:rFonts w:ascii="Calibri" w:hAnsi="Calibri"/>
          <w:bCs/>
          <w:sz w:val="18"/>
          <w:szCs w:val="22"/>
        </w:rPr>
        <w:t xml:space="preserve">) </w:t>
      </w:r>
      <w:r w:rsidR="00F04E09" w:rsidRPr="00EB6D29">
        <w:rPr>
          <w:bCs/>
          <w:sz w:val="18"/>
          <w:szCs w:val="22"/>
        </w:rPr>
        <w:t>stayed essentially constant with crosshead speed with values of 1.52 kJ/m</w:t>
      </w:r>
      <w:r w:rsidR="00F04E09" w:rsidRPr="00EB6D29">
        <w:rPr>
          <w:rFonts w:ascii="Calibri" w:hAnsi="Calibri"/>
          <w:bCs/>
          <w:sz w:val="18"/>
          <w:szCs w:val="22"/>
        </w:rPr>
        <w:t>²</w:t>
      </w:r>
      <w:r w:rsidR="00F04E09" w:rsidRPr="00EB6D29">
        <w:rPr>
          <w:bCs/>
          <w:sz w:val="18"/>
          <w:szCs w:val="22"/>
        </w:rPr>
        <w:t>, 1.37 kJ/m</w:t>
      </w:r>
      <w:r w:rsidR="00F04E09" w:rsidRPr="00EB6D29">
        <w:rPr>
          <w:rFonts w:ascii="Calibri" w:hAnsi="Calibri"/>
          <w:bCs/>
          <w:sz w:val="18"/>
          <w:szCs w:val="22"/>
        </w:rPr>
        <w:t xml:space="preserve">² </w:t>
      </w:r>
      <w:r w:rsidR="00F04E09" w:rsidRPr="00EB6D29">
        <w:rPr>
          <w:bCs/>
          <w:sz w:val="18"/>
          <w:szCs w:val="22"/>
        </w:rPr>
        <w:t>and 1.45 kJ/m</w:t>
      </w:r>
      <w:r w:rsidR="00F04E09" w:rsidRPr="00EB6D29">
        <w:rPr>
          <w:rFonts w:ascii="Calibri" w:hAnsi="Calibri"/>
          <w:bCs/>
          <w:sz w:val="18"/>
          <w:szCs w:val="22"/>
        </w:rPr>
        <w:t xml:space="preserve">² </w:t>
      </w:r>
      <w:r w:rsidR="00F04E09" w:rsidRPr="00EB6D29">
        <w:rPr>
          <w:bCs/>
          <w:sz w:val="18"/>
          <w:szCs w:val="22"/>
        </w:rPr>
        <w:t xml:space="preserve">for the corresponding speeds of 1.7, 3.3 and 8.3 mm/s. </w:t>
      </w:r>
      <w:r w:rsidR="00F04E09" w:rsidRPr="00EB6D29">
        <w:rPr>
          <w:bCs/>
          <w:color w:val="002060"/>
          <w:sz w:val="18"/>
          <w:szCs w:val="22"/>
        </w:rPr>
        <w:t>Figure 9</w:t>
      </w:r>
      <w:r w:rsidR="00F04E09" w:rsidRPr="00EB6D29">
        <w:rPr>
          <w:bCs/>
          <w:sz w:val="18"/>
          <w:szCs w:val="22"/>
        </w:rPr>
        <w:t xml:space="preserve"> depicts the crack path during the in-situ SEM test</w:t>
      </w:r>
      <w:r w:rsidR="00721EBB" w:rsidRPr="00EB6D29">
        <w:rPr>
          <w:bCs/>
          <w:sz w:val="18"/>
          <w:szCs w:val="22"/>
        </w:rPr>
        <w:t>, where</w:t>
      </w:r>
      <w:r w:rsidR="00F04E09" w:rsidRPr="00EB6D29">
        <w:rPr>
          <w:bCs/>
          <w:sz w:val="18"/>
          <w:szCs w:val="22"/>
        </w:rPr>
        <w:t xml:space="preserve"> micro</w:t>
      </w:r>
      <w:r w:rsidR="00D3149C" w:rsidRPr="00EB6D29">
        <w:rPr>
          <w:bCs/>
          <w:sz w:val="18"/>
          <w:szCs w:val="22"/>
        </w:rPr>
        <w:t>-</w:t>
      </w:r>
      <w:r w:rsidR="00F04E09" w:rsidRPr="00EB6D29">
        <w:rPr>
          <w:bCs/>
          <w:sz w:val="18"/>
          <w:szCs w:val="22"/>
        </w:rPr>
        <w:t xml:space="preserve">cracking </w:t>
      </w:r>
      <w:r w:rsidR="00721EBB" w:rsidRPr="00EB6D29">
        <w:rPr>
          <w:bCs/>
          <w:sz w:val="18"/>
          <w:szCs w:val="22"/>
        </w:rPr>
        <w:t>is apparent</w:t>
      </w:r>
      <w:r w:rsidR="00F04E09" w:rsidRPr="00EB6D29">
        <w:rPr>
          <w:bCs/>
          <w:sz w:val="18"/>
          <w:szCs w:val="22"/>
        </w:rPr>
        <w:t xml:space="preserve"> </w:t>
      </w:r>
      <w:r w:rsidR="0060775A" w:rsidRPr="00EB6D29">
        <w:rPr>
          <w:bCs/>
          <w:sz w:val="18"/>
          <w:szCs w:val="22"/>
        </w:rPr>
        <w:t>around the crack tip</w:t>
      </w:r>
      <w:r w:rsidR="00721EBB" w:rsidRPr="00EB6D29">
        <w:rPr>
          <w:bCs/>
          <w:sz w:val="18"/>
          <w:szCs w:val="22"/>
        </w:rPr>
        <w:t xml:space="preserve"> region</w:t>
      </w:r>
      <w:r w:rsidR="0060775A" w:rsidRPr="00EB6D29">
        <w:rPr>
          <w:bCs/>
          <w:sz w:val="18"/>
          <w:szCs w:val="22"/>
        </w:rPr>
        <w:t>. This</w:t>
      </w:r>
      <w:r w:rsidR="00F04E09" w:rsidRPr="00EB6D29">
        <w:rPr>
          <w:bCs/>
          <w:sz w:val="18"/>
          <w:szCs w:val="22"/>
        </w:rPr>
        <w:t xml:space="preserve"> can be considered as </w:t>
      </w:r>
      <w:r w:rsidR="0060775A" w:rsidRPr="00EB6D29">
        <w:rPr>
          <w:bCs/>
          <w:sz w:val="18"/>
          <w:szCs w:val="22"/>
        </w:rPr>
        <w:t xml:space="preserve">a </w:t>
      </w:r>
      <w:r w:rsidR="00F04E09" w:rsidRPr="00EB6D29">
        <w:rPr>
          <w:bCs/>
          <w:sz w:val="18"/>
          <w:szCs w:val="22"/>
        </w:rPr>
        <w:t>toughening mechanism</w:t>
      </w:r>
      <w:r w:rsidR="0060775A" w:rsidRPr="00EB6D29">
        <w:rPr>
          <w:bCs/>
          <w:sz w:val="18"/>
          <w:szCs w:val="22"/>
        </w:rPr>
        <w:t xml:space="preserve"> </w:t>
      </w:r>
      <w:r w:rsidR="00F04E09" w:rsidRPr="00EB6D29">
        <w:rPr>
          <w:bCs/>
          <w:color w:val="002060"/>
          <w:sz w:val="18"/>
          <w:szCs w:val="22"/>
        </w:rPr>
        <w:t>[35]</w:t>
      </w:r>
      <w:r w:rsidR="00F04E09" w:rsidRPr="00EB6D29">
        <w:rPr>
          <w:bCs/>
          <w:sz w:val="18"/>
          <w:szCs w:val="22"/>
        </w:rPr>
        <w:t xml:space="preserve">. </w:t>
      </w:r>
    </w:p>
    <w:p w14:paraId="70414443" w14:textId="77777777" w:rsidR="00392CD9" w:rsidRPr="00EB6D29" w:rsidRDefault="00392CD9" w:rsidP="00F04E09">
      <w:pPr>
        <w:pStyle w:val="NormalWCCM"/>
        <w:ind w:left="-170" w:right="-170" w:firstLine="0"/>
        <w:rPr>
          <w:bCs/>
          <w:sz w:val="18"/>
          <w:szCs w:val="22"/>
        </w:rPr>
      </w:pPr>
    </w:p>
    <w:p w14:paraId="7CA74CA2" w14:textId="77777777" w:rsidR="00466AEF" w:rsidRPr="00EB6D29" w:rsidRDefault="00466AEF" w:rsidP="00634CE2">
      <w:pPr>
        <w:pStyle w:val="NormalWCCM"/>
        <w:spacing w:line="120" w:lineRule="auto"/>
        <w:ind w:right="4026" w:firstLine="0"/>
        <w:rPr>
          <w:bCs/>
          <w:sz w:val="18"/>
          <w:szCs w:val="20"/>
        </w:rPr>
      </w:pPr>
    </w:p>
    <w:p w14:paraId="7E45B58F" w14:textId="535319A5" w:rsidR="00EA435E" w:rsidRPr="00EB6D29" w:rsidRDefault="00EA435E" w:rsidP="00EA435E">
      <w:pPr>
        <w:ind w:left="-170" w:right="4025"/>
        <w:rPr>
          <w:bCs/>
          <w:i/>
          <w:sz w:val="20"/>
          <w:szCs w:val="22"/>
        </w:rPr>
      </w:pPr>
      <w:r w:rsidRPr="00EB6D29">
        <w:rPr>
          <w:bCs/>
          <w:i/>
          <w:sz w:val="20"/>
          <w:szCs w:val="22"/>
        </w:rPr>
        <w:t xml:space="preserve">4.3 EWF Method applicability  </w:t>
      </w:r>
    </w:p>
    <w:p w14:paraId="4442CF5C" w14:textId="77777777" w:rsidR="00EA435E" w:rsidRPr="00EB6D29" w:rsidRDefault="00EA435E" w:rsidP="00EA435E">
      <w:pPr>
        <w:spacing w:line="120" w:lineRule="auto"/>
        <w:ind w:right="4026"/>
        <w:rPr>
          <w:bCs/>
          <w:i/>
          <w:sz w:val="20"/>
          <w:szCs w:val="22"/>
        </w:rPr>
      </w:pPr>
    </w:p>
    <w:p w14:paraId="5D8CBBE4" w14:textId="77777777" w:rsidR="00EA435E" w:rsidRPr="00EB6D29" w:rsidRDefault="00EA435E" w:rsidP="00EA435E">
      <w:pPr>
        <w:spacing w:line="120" w:lineRule="auto"/>
        <w:ind w:right="4026"/>
        <w:rPr>
          <w:bCs/>
          <w:i/>
          <w:sz w:val="20"/>
          <w:szCs w:val="22"/>
        </w:rPr>
        <w:sectPr w:rsidR="00EA435E" w:rsidRPr="00EB6D29" w:rsidSect="008B0355">
          <w:type w:val="continuous"/>
          <w:pgSz w:w="11909" w:h="16834" w:code="9"/>
          <w:pgMar w:top="851" w:right="851" w:bottom="851" w:left="851" w:header="454" w:footer="454" w:gutter="0"/>
          <w:cols w:space="708" w:equalWidth="0">
            <w:col w:w="10206" w:space="720"/>
          </w:cols>
          <w:docGrid w:linePitch="326"/>
        </w:sectPr>
      </w:pPr>
    </w:p>
    <w:p w14:paraId="12793CF9" w14:textId="26C010DB" w:rsidR="00F04E09" w:rsidRPr="00EB6D29" w:rsidRDefault="00F04E09" w:rsidP="00F04E09">
      <w:pPr>
        <w:autoSpaceDE w:val="0"/>
        <w:autoSpaceDN w:val="0"/>
        <w:adjustRightInd w:val="0"/>
        <w:ind w:left="-170" w:right="-170"/>
        <w:jc w:val="both"/>
        <w:rPr>
          <w:bCs/>
          <w:color w:val="FF0000"/>
          <w:sz w:val="18"/>
          <w:szCs w:val="22"/>
        </w:rPr>
      </w:pPr>
      <w:r w:rsidRPr="00EB6D29">
        <w:rPr>
          <w:bCs/>
          <w:color w:val="000000" w:themeColor="text1"/>
          <w:sz w:val="18"/>
          <w:szCs w:val="22"/>
        </w:rPr>
        <w:lastRenderedPageBreak/>
        <w:t xml:space="preserve">The test results were examined against the self-similarity criterion, which requires the load-deflection traces for samples of different ligament lengths </w:t>
      </w:r>
      <w:r w:rsidR="0060775A" w:rsidRPr="00EB6D29">
        <w:rPr>
          <w:bCs/>
          <w:color w:val="000000" w:themeColor="text1"/>
          <w:sz w:val="18"/>
          <w:szCs w:val="22"/>
        </w:rPr>
        <w:t xml:space="preserve">to be similar </w:t>
      </w:r>
      <w:r w:rsidRPr="00EB6D29">
        <w:rPr>
          <w:bCs/>
          <w:color w:val="002060"/>
          <w:sz w:val="18"/>
          <w:szCs w:val="22"/>
        </w:rPr>
        <w:fldChar w:fldCharType="begin">
          <w:fldData xml:space="preserve">PEVuZE5vdGU+PENpdGU+PEF1dGhvcj5MZXZpdGE8L0F1dGhvcj48WWVhcj4xOTk2PC9ZZWFyPjxS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</w:fldData>
        </w:fldChar>
      </w:r>
      <w:r w:rsidR="00031BB6" w:rsidRPr="00EB6D29">
        <w:rPr>
          <w:bCs/>
          <w:color w:val="002060"/>
          <w:sz w:val="18"/>
          <w:szCs w:val="22"/>
        </w:rPr>
        <w:instrText xml:space="preserve"> ADDIN EN.CITE </w:instrText>
      </w:r>
      <w:r w:rsidR="00031BB6" w:rsidRPr="00EB6D29">
        <w:rPr>
          <w:bCs/>
          <w:color w:val="002060"/>
          <w:sz w:val="18"/>
          <w:szCs w:val="22"/>
        </w:rPr>
        <w:fldChar w:fldCharType="begin">
          <w:fldData xml:space="preserve">PEVuZE5vdGU+PENpdGU+PEF1dGhvcj5MZXZpdGE8L0F1dGhvcj48WWVhcj4xOTk2PC9ZZWFyPjxS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</w:fldData>
        </w:fldChar>
      </w:r>
      <w:r w:rsidR="00031BB6" w:rsidRPr="00EB6D29">
        <w:rPr>
          <w:bCs/>
          <w:color w:val="002060"/>
          <w:sz w:val="18"/>
          <w:szCs w:val="22"/>
        </w:rPr>
        <w:instrText xml:space="preserve"> ADDIN EN.CITE.DATA </w:instrText>
      </w:r>
      <w:r w:rsidR="00031BB6" w:rsidRPr="00EB6D29">
        <w:rPr>
          <w:bCs/>
          <w:color w:val="002060"/>
          <w:sz w:val="18"/>
          <w:szCs w:val="22"/>
        </w:rPr>
      </w:r>
      <w:r w:rsidR="00031BB6" w:rsidRPr="00EB6D29">
        <w:rPr>
          <w:bCs/>
          <w:color w:val="002060"/>
          <w:sz w:val="18"/>
          <w:szCs w:val="22"/>
        </w:rPr>
        <w:fldChar w:fldCharType="end"/>
      </w:r>
      <w:r w:rsidRPr="00EB6D29">
        <w:rPr>
          <w:bCs/>
          <w:color w:val="002060"/>
          <w:sz w:val="18"/>
          <w:szCs w:val="22"/>
        </w:rPr>
      </w:r>
      <w:r w:rsidRPr="00EB6D29">
        <w:rPr>
          <w:bCs/>
          <w:color w:val="002060"/>
          <w:sz w:val="18"/>
          <w:szCs w:val="22"/>
        </w:rPr>
        <w:fldChar w:fldCharType="separate"/>
      </w:r>
      <w:r w:rsidR="00031BB6" w:rsidRPr="00EB6D29">
        <w:rPr>
          <w:bCs/>
          <w:noProof/>
          <w:color w:val="002060"/>
          <w:sz w:val="18"/>
          <w:szCs w:val="22"/>
        </w:rPr>
        <w:t>[25, 28, 33]</w:t>
      </w:r>
      <w:r w:rsidRPr="00EB6D29">
        <w:rPr>
          <w:bCs/>
          <w:color w:val="002060"/>
          <w:sz w:val="18"/>
          <w:szCs w:val="22"/>
        </w:rPr>
        <w:fldChar w:fldCharType="end"/>
      </w:r>
      <w:r w:rsidRPr="00EB6D29">
        <w:rPr>
          <w:bCs/>
          <w:color w:val="000000" w:themeColor="text1"/>
          <w:sz w:val="18"/>
          <w:szCs w:val="22"/>
        </w:rPr>
        <w:t xml:space="preserve">. Figure 7 qualitatively illustrates that the requirement is met, though no literature has been found on </w:t>
      </w:r>
      <w:r w:rsidR="00FA6738" w:rsidRPr="00EB6D29">
        <w:rPr>
          <w:bCs/>
          <w:color w:val="000000" w:themeColor="text1"/>
          <w:sz w:val="18"/>
          <w:szCs w:val="22"/>
        </w:rPr>
        <w:t>quantifying this similarity</w:t>
      </w:r>
      <w:r w:rsidR="00031BB6" w:rsidRPr="00EB6D29">
        <w:rPr>
          <w:bCs/>
          <w:color w:val="000000" w:themeColor="text1"/>
          <w:sz w:val="18"/>
          <w:szCs w:val="22"/>
        </w:rPr>
        <w:t xml:space="preserve"> </w:t>
      </w:r>
      <w:r w:rsidR="00031BB6" w:rsidRPr="00EB6D29">
        <w:rPr>
          <w:bCs/>
          <w:color w:val="002060"/>
          <w:sz w:val="18"/>
          <w:szCs w:val="22"/>
        </w:rPr>
        <w:fldChar w:fldCharType="begin"/>
      </w:r>
      <w:r w:rsidR="00031BB6" w:rsidRPr="00EB6D29">
        <w:rPr>
          <w:bCs/>
          <w:color w:val="002060"/>
          <w:sz w:val="18"/>
          <w:szCs w:val="22"/>
        </w:rPr>
        <w:instrText xml:space="preserve"> ADDIN EN.CITE &lt;EndNote&gt;&lt;Cite&gt;&lt;Author&gt;Clutton&lt;/Author&gt;&lt;Year&gt;2000&lt;/Year&gt;&lt;RecNum&gt;2395&lt;/RecNum&gt;&lt;DisplayText&gt;[32]&lt;/DisplayText&gt;&lt;record&gt;&lt;rec-number&gt;2395&lt;/rec-number&gt;&lt;foreign-keys&gt;&lt;key app="EN" db-id="50wxdpzd9vd5r7e9t5b595djrfpttrxw9avp" timestamp="1456505806"&gt;2395&lt;/key&gt;&lt;/foreign-keys&gt;&lt;ref-type name="Journal Article"&gt;17&lt;/ref-type&gt;&lt;contributors&gt;&lt;authors&gt;&lt;author&gt;Clutton, EQ&lt;/author&gt;&lt;/authors&gt;&lt;/contributors&gt;&lt;titles&gt;&lt;title&gt;ESIS TC4 experience with the essential work of fracture method&lt;/title&gt;&lt;secondary-title&gt;European Structural Integrity Society&lt;/secondary-title&gt;&lt;/titles&gt;&lt;periodical&gt;&lt;full-title&gt;European Structural Integrity Society&lt;/full-title&gt;&lt;/periodical&gt;&lt;pages&gt;187-199&lt;/pages&gt;&lt;volume&gt;27&lt;/volume&gt;&lt;dates&gt;&lt;year&gt;2000&lt;/year&gt;&lt;/dates&gt;&lt;isbn&gt;1566-1369&lt;/isbn&gt;&lt;urls&gt;&lt;/urls&gt;&lt;/record&gt;&lt;/Cite&gt;&lt;/EndNote&gt;</w:instrText>
      </w:r>
      <w:r w:rsidR="00031BB6" w:rsidRPr="00EB6D29">
        <w:rPr>
          <w:bCs/>
          <w:color w:val="002060"/>
          <w:sz w:val="18"/>
          <w:szCs w:val="22"/>
        </w:rPr>
        <w:fldChar w:fldCharType="separate"/>
      </w:r>
      <w:r w:rsidR="00031BB6" w:rsidRPr="00EB6D29">
        <w:rPr>
          <w:bCs/>
          <w:noProof/>
          <w:color w:val="002060"/>
          <w:sz w:val="18"/>
          <w:szCs w:val="22"/>
        </w:rPr>
        <w:t>[32]</w:t>
      </w:r>
      <w:r w:rsidR="00031BB6" w:rsidRPr="00EB6D29">
        <w:rPr>
          <w:bCs/>
          <w:color w:val="002060"/>
          <w:sz w:val="18"/>
          <w:szCs w:val="22"/>
        </w:rPr>
        <w:fldChar w:fldCharType="end"/>
      </w:r>
      <w:r w:rsidRPr="00EB6D29">
        <w:rPr>
          <w:bCs/>
          <w:color w:val="000000" w:themeColor="text1"/>
          <w:sz w:val="18"/>
          <w:szCs w:val="22"/>
        </w:rPr>
        <w:t>.</w:t>
      </w:r>
      <w:r w:rsidRPr="00EB6D29">
        <w:rPr>
          <w:bCs/>
          <w:color w:val="FF0000"/>
          <w:sz w:val="18"/>
          <w:szCs w:val="22"/>
        </w:rPr>
        <w:t xml:space="preserve"> </w:t>
      </w:r>
    </w:p>
    <w:p w14:paraId="1519F659" w14:textId="563A64A5" w:rsidR="002D6583" w:rsidRPr="00EB6D29" w:rsidRDefault="00B56C25" w:rsidP="00497777">
      <w:pPr>
        <w:pStyle w:val="Caption"/>
        <w:keepNext/>
        <w:keepLines/>
        <w:spacing w:after="0"/>
        <w:ind w:left="-170" w:right="-170"/>
        <w:jc w:val="both"/>
        <w:rPr>
          <w:bCs/>
          <w:i w:val="0"/>
          <w:color w:val="000000" w:themeColor="text1"/>
          <w:szCs w:val="22"/>
        </w:rPr>
      </w:pPr>
      <w:r w:rsidRPr="00EB6D29">
        <w:rPr>
          <w:bCs/>
          <w:szCs w:val="22"/>
        </w:rPr>
        <w:t xml:space="preserve">    </w:t>
      </w:r>
      <w:r w:rsidR="008F11A7" w:rsidRPr="00EB6D29">
        <w:rPr>
          <w:bCs/>
          <w:i w:val="0"/>
          <w:color w:val="000000" w:themeColor="text1"/>
          <w:szCs w:val="22"/>
        </w:rPr>
        <w:t>Since the current</w:t>
      </w:r>
      <w:r w:rsidR="00EB2556" w:rsidRPr="00EB6D29">
        <w:rPr>
          <w:bCs/>
          <w:i w:val="0"/>
          <w:color w:val="000000" w:themeColor="text1"/>
          <w:szCs w:val="22"/>
        </w:rPr>
        <w:t xml:space="preserve"> material ha</w:t>
      </w:r>
      <w:r w:rsidR="00C26C65" w:rsidRPr="00EB6D29">
        <w:rPr>
          <w:bCs/>
          <w:i w:val="0"/>
          <w:color w:val="000000" w:themeColor="text1"/>
          <w:szCs w:val="22"/>
        </w:rPr>
        <w:t>d</w:t>
      </w:r>
      <w:r w:rsidR="00EB2556" w:rsidRPr="00EB6D29">
        <w:rPr>
          <w:bCs/>
          <w:i w:val="0"/>
          <w:color w:val="000000" w:themeColor="text1"/>
          <w:szCs w:val="22"/>
        </w:rPr>
        <w:t xml:space="preserve"> never</w:t>
      </w:r>
      <w:r w:rsidR="00C26C65" w:rsidRPr="00EB6D29">
        <w:rPr>
          <w:bCs/>
          <w:i w:val="0"/>
          <w:color w:val="000000" w:themeColor="text1"/>
          <w:szCs w:val="22"/>
        </w:rPr>
        <w:t xml:space="preserve"> been tested via the EWF method, </w:t>
      </w:r>
      <w:r w:rsidR="00EB2556" w:rsidRPr="00EB6D29">
        <w:rPr>
          <w:bCs/>
          <w:i w:val="0"/>
          <w:color w:val="000000" w:themeColor="text1"/>
          <w:szCs w:val="22"/>
        </w:rPr>
        <w:t xml:space="preserve">the </w:t>
      </w:r>
      <w:r w:rsidR="008F11A7" w:rsidRPr="00EB6D29">
        <w:rPr>
          <w:bCs/>
          <w:i w:val="0"/>
          <w:color w:val="000000" w:themeColor="text1"/>
          <w:szCs w:val="22"/>
        </w:rPr>
        <w:t>validity of the data</w:t>
      </w:r>
      <w:r w:rsidR="00C26C65" w:rsidRPr="00EB6D29">
        <w:rPr>
          <w:bCs/>
          <w:i w:val="0"/>
          <w:color w:val="000000" w:themeColor="text1"/>
          <w:szCs w:val="22"/>
        </w:rPr>
        <w:t xml:space="preserve"> was further investigated</w:t>
      </w:r>
      <w:r w:rsidR="00EB2556" w:rsidRPr="00EB6D29">
        <w:rPr>
          <w:bCs/>
          <w:i w:val="0"/>
          <w:color w:val="000000" w:themeColor="text1"/>
          <w:szCs w:val="22"/>
        </w:rPr>
        <w:t xml:space="preserve">. </w:t>
      </w:r>
      <w:r w:rsidRPr="00EB6D29">
        <w:rPr>
          <w:bCs/>
          <w:i w:val="0"/>
          <w:color w:val="000000" w:themeColor="text1"/>
          <w:szCs w:val="22"/>
        </w:rPr>
        <w:t xml:space="preserve">Williams and Rink </w:t>
      </w:r>
      <w:r w:rsidR="00AA0477" w:rsidRPr="00EB6D29">
        <w:rPr>
          <w:bCs/>
          <w:i w:val="0"/>
          <w:color w:val="002060"/>
          <w:szCs w:val="22"/>
        </w:rPr>
        <w:fldChar w:fldCharType="begin"/>
      </w:r>
      <w:r w:rsidR="004612D0" w:rsidRPr="00EB6D29">
        <w:rPr>
          <w:bCs/>
          <w:i w:val="0"/>
          <w:color w:val="002060"/>
          <w:szCs w:val="22"/>
        </w:rPr>
        <w:instrText xml:space="preserve"> ADDIN EN.CITE &lt;EndNote&gt;&lt;Cite&gt;&lt;Author&gt;Williams&lt;/Author&gt;&lt;Year&gt;2007&lt;/Year&gt;&lt;RecNum&gt;2357&lt;/RecNum&gt;&lt;DisplayText&gt;[27]&lt;/DisplayText&gt;&lt;record&gt;&lt;rec-number&gt;2357&lt;/rec-number&gt;&lt;foreign-keys&gt;&lt;key app="EN" db-id="50wxdpzd9vd5r7e9t5b595djrfpttrxw9avp" timestamp="1455640334"&gt;2357&lt;/key&gt;&lt;/foreign-keys&gt;&lt;ref-type name="Journal Article"&gt;17&lt;/ref-type&gt;&lt;contributors&gt;&lt;authors&gt;&lt;author&gt;Williams, JG&lt;/author&gt;&lt;author&gt;Rink, M&lt;/author&gt;&lt;/authors&gt;&lt;/contributors&gt;&lt;titles&gt;&lt;title&gt;The standardisation of the EWF test&lt;/title&gt;&lt;secondary-title&gt;Engineering fracture mechanics&lt;/secondary-title&gt;&lt;/titles&gt;&lt;periodical&gt;&lt;full-title&gt;Engineering fracture mechanics&lt;/full-title&gt;&lt;/periodical&gt;&lt;pages&gt;1009-1017&lt;/pages&gt;&lt;volume&gt;74&lt;/volume&gt;&lt;number&gt;7&lt;/number&gt;&lt;dates&gt;&lt;year&gt;2007&lt;/year&gt;&lt;/dates&gt;&lt;isbn&gt;0013-7944&lt;/isbn&gt;&lt;urls&gt;&lt;/urls&gt;&lt;/record&gt;&lt;/Cite&gt;&lt;/EndNote&gt;</w:instrText>
      </w:r>
      <w:r w:rsidR="00AA0477" w:rsidRPr="00EB6D29">
        <w:rPr>
          <w:bCs/>
          <w:i w:val="0"/>
          <w:color w:val="002060"/>
          <w:szCs w:val="22"/>
        </w:rPr>
        <w:fldChar w:fldCharType="separate"/>
      </w:r>
      <w:r w:rsidR="004612D0" w:rsidRPr="00EB6D29">
        <w:rPr>
          <w:bCs/>
          <w:i w:val="0"/>
          <w:noProof/>
          <w:color w:val="002060"/>
          <w:szCs w:val="22"/>
        </w:rPr>
        <w:t>[27]</w:t>
      </w:r>
      <w:r w:rsidR="00AA0477" w:rsidRPr="00EB6D29">
        <w:rPr>
          <w:bCs/>
          <w:i w:val="0"/>
          <w:color w:val="002060"/>
          <w:szCs w:val="22"/>
        </w:rPr>
        <w:fldChar w:fldCharType="end"/>
      </w:r>
      <w:r w:rsidRPr="00EB6D29">
        <w:rPr>
          <w:bCs/>
          <w:i w:val="0"/>
          <w:color w:val="000000" w:themeColor="text1"/>
          <w:szCs w:val="22"/>
        </w:rPr>
        <w:t xml:space="preserve"> proposed another check on the validity of the data, which tests the main assumption that the ligament yields fully prior to fracture. </w:t>
      </w:r>
      <w:r w:rsidR="004646D0" w:rsidRPr="00EB6D29">
        <w:rPr>
          <w:bCs/>
          <w:i w:val="0"/>
          <w:color w:val="000000" w:themeColor="text1"/>
          <w:szCs w:val="22"/>
        </w:rPr>
        <w:t>I</w:t>
      </w:r>
      <w:r w:rsidRPr="00EB6D29">
        <w:rPr>
          <w:bCs/>
          <w:i w:val="0"/>
          <w:color w:val="000000" w:themeColor="text1"/>
          <w:szCs w:val="22"/>
        </w:rPr>
        <w:t xml:space="preserve">t </w:t>
      </w:r>
      <w:r w:rsidR="00452817" w:rsidRPr="00EB6D29">
        <w:rPr>
          <w:bCs/>
          <w:i w:val="0"/>
          <w:color w:val="000000" w:themeColor="text1"/>
          <w:szCs w:val="22"/>
        </w:rPr>
        <w:t>is</w:t>
      </w:r>
      <w:r w:rsidRPr="00EB6D29">
        <w:rPr>
          <w:bCs/>
          <w:i w:val="0"/>
          <w:color w:val="000000" w:themeColor="text1"/>
          <w:szCs w:val="22"/>
        </w:rPr>
        <w:t xml:space="preserve"> required that the theoretical value of the maximum stress on the ligament compares well with the </w:t>
      </w:r>
      <w:r w:rsidR="00452817" w:rsidRPr="00EB6D29">
        <w:rPr>
          <w:bCs/>
          <w:i w:val="0"/>
          <w:color w:val="000000" w:themeColor="text1"/>
          <w:szCs w:val="22"/>
        </w:rPr>
        <w:t xml:space="preserve">tensile </w:t>
      </w:r>
      <w:r w:rsidRPr="00EB6D29">
        <w:rPr>
          <w:bCs/>
          <w:i w:val="0"/>
          <w:color w:val="000000" w:themeColor="text1"/>
          <w:szCs w:val="22"/>
        </w:rPr>
        <w:t>yield stress</w:t>
      </w:r>
      <w:proofErr w:type="gramStart"/>
      <w:r w:rsidR="00452817" w:rsidRPr="00EB6D29">
        <w:rPr>
          <w:bCs/>
          <w:i w:val="0"/>
          <w:color w:val="000000" w:themeColor="text1"/>
          <w:szCs w:val="22"/>
        </w:rPr>
        <w:t>,</w:t>
      </w:r>
      <w:r w:rsidRPr="00EB6D29">
        <w:rPr>
          <w:bCs/>
          <w:i w:val="0"/>
          <w:color w:val="000000" w:themeColor="text1"/>
          <w:szCs w:val="22"/>
        </w:rPr>
        <w:t xml:space="preserve"> </w:t>
      </w:r>
      <w:proofErr w:type="gramEnd"/>
      <m:oMath>
        <m:sSub>
          <m:sSubPr>
            <m:ctrlPr>
              <w:rPr>
                <w:rFonts w:ascii="Cambria Math" w:hAnsi="Cambria Math"/>
                <w:bCs/>
                <w:i w:val="0"/>
                <w:color w:val="000000" w:themeColor="text1"/>
                <w:szCs w:val="22"/>
              </w:rPr>
            </m:ctrlPr>
          </m:sSubPr>
          <m:e>
            <m:r>
              <w:rPr>
                <w:rFonts w:ascii="Cambria Math" w:hAnsi="Cambria Math"/>
                <w:color w:val="000000" w:themeColor="text1"/>
                <w:szCs w:val="22"/>
              </w:rPr>
              <m:t>σ</m:t>
            </m:r>
          </m:e>
          <m:sub>
            <m:r>
              <w:rPr>
                <w:rFonts w:ascii="Cambria Math" w:hAnsi="Cambria Math"/>
                <w:color w:val="000000" w:themeColor="text1"/>
                <w:szCs w:val="22"/>
              </w:rPr>
              <m:t>Y</m:t>
            </m:r>
          </m:sub>
        </m:sSub>
      </m:oMath>
      <w:r w:rsidR="00452817" w:rsidRPr="00EB6D29">
        <w:rPr>
          <w:bCs/>
          <w:i w:val="0"/>
          <w:color w:val="000000" w:themeColor="text1"/>
          <w:szCs w:val="22"/>
        </w:rPr>
        <w:t>,</w:t>
      </w:r>
      <w:r w:rsidRPr="00EB6D29">
        <w:rPr>
          <w:bCs/>
          <w:i w:val="0"/>
          <w:color w:val="000000" w:themeColor="text1"/>
          <w:szCs w:val="22"/>
        </w:rPr>
        <w:t xml:space="preserve"> such that </w:t>
      </w:r>
      <m:oMath>
        <m:sSub>
          <m:sSubPr>
            <m:ctrlPr>
              <w:rPr>
                <w:rFonts w:ascii="Cambria Math" w:hAnsi="Cambria Math"/>
                <w:bCs/>
                <w:i w:val="0"/>
                <w:color w:val="000000" w:themeColor="text1"/>
                <w:szCs w:val="22"/>
              </w:rPr>
            </m:ctrlPr>
          </m:sSubPr>
          <m:e>
            <m:r>
              <w:rPr>
                <w:rFonts w:ascii="Cambria Math" w:hAnsi="Cambria Math"/>
                <w:color w:val="000000" w:themeColor="text1"/>
                <w:szCs w:val="22"/>
              </w:rPr>
              <m:t>σ</m:t>
            </m:r>
          </m:e>
          <m:sub>
            <m:r>
              <w:rPr>
                <w:rFonts w:ascii="Cambria Math" w:hAnsi="Cambria Math"/>
                <w:color w:val="000000" w:themeColor="text1"/>
                <w:szCs w:val="22"/>
              </w:rPr>
              <m:t>max</m:t>
            </m:r>
          </m:sub>
        </m:sSub>
      </m:oMath>
      <w:r w:rsidRPr="00EB6D29">
        <w:rPr>
          <w:bCs/>
          <w:i w:val="0"/>
          <w:color w:val="000000" w:themeColor="text1"/>
          <w:szCs w:val="22"/>
        </w:rPr>
        <w:t>=1.15</w:t>
      </w:r>
      <m:oMath>
        <m:sSub>
          <m:sSubPr>
            <m:ctrlPr>
              <w:rPr>
                <w:rFonts w:ascii="Cambria Math" w:hAnsi="Cambria Math"/>
                <w:bCs/>
                <w:i w:val="0"/>
                <w:color w:val="000000" w:themeColor="text1"/>
                <w:szCs w:val="22"/>
              </w:rPr>
            </m:ctrlPr>
          </m:sSubPr>
          <m:e>
            <m:r>
              <w:rPr>
                <w:rFonts w:ascii="Cambria Math" w:hAnsi="Cambria Math"/>
                <w:color w:val="000000" w:themeColor="text1"/>
                <w:szCs w:val="22"/>
              </w:rPr>
              <m:t>σ</m:t>
            </m:r>
          </m:e>
          <m:sub>
            <m:r>
              <w:rPr>
                <w:rFonts w:ascii="Cambria Math" w:hAnsi="Cambria Math"/>
                <w:color w:val="000000" w:themeColor="text1"/>
                <w:szCs w:val="22"/>
              </w:rPr>
              <m:t>Y</m:t>
            </m:r>
          </m:sub>
        </m:sSub>
        <m:r>
          <w:rPr>
            <w:rFonts w:ascii="Cambria Math" w:hAnsi="Cambria Math"/>
            <w:color w:val="000000" w:themeColor="text1"/>
            <w:szCs w:val="22"/>
          </w:rPr>
          <m:t xml:space="preserve"> (11)</m:t>
        </m:r>
      </m:oMath>
      <w:r w:rsidRPr="00EB6D29">
        <w:rPr>
          <w:bCs/>
          <w:i w:val="0"/>
          <w:color w:val="000000" w:themeColor="text1"/>
          <w:szCs w:val="22"/>
        </w:rPr>
        <w:t>.</w:t>
      </w:r>
      <w:r w:rsidR="00636B40" w:rsidRPr="00EB6D29">
        <w:rPr>
          <w:bCs/>
          <w:i w:val="0"/>
          <w:color w:val="000000" w:themeColor="text1"/>
          <w:szCs w:val="22"/>
        </w:rPr>
        <w:t xml:space="preserve"> However a less restrictive version </w:t>
      </w:r>
      <w:r w:rsidR="007860AF" w:rsidRPr="00EB6D29">
        <w:rPr>
          <w:bCs/>
          <w:i w:val="0"/>
          <w:color w:val="000000" w:themeColor="text1"/>
          <w:szCs w:val="22"/>
        </w:rPr>
        <w:t xml:space="preserve">of the scheme </w:t>
      </w:r>
      <w:r w:rsidR="00636B40" w:rsidRPr="00EB6D29">
        <w:rPr>
          <w:bCs/>
          <w:i w:val="0"/>
          <w:color w:val="000000" w:themeColor="text1"/>
          <w:szCs w:val="22"/>
        </w:rPr>
        <w:t>postulates that the maximum stress</w:t>
      </w:r>
      <w:r w:rsidR="00452817" w:rsidRPr="00EB6D29">
        <w:rPr>
          <w:bCs/>
          <w:i w:val="0"/>
          <w:color w:val="000000" w:themeColor="text1"/>
          <w:szCs w:val="22"/>
        </w:rPr>
        <w:t>es</w:t>
      </w:r>
      <w:r w:rsidR="00D96A99" w:rsidRPr="00EB6D29">
        <w:rPr>
          <w:bCs/>
          <w:i w:val="0"/>
          <w:color w:val="000000" w:themeColor="text1"/>
          <w:szCs w:val="22"/>
        </w:rPr>
        <w:t>,</w:t>
      </w:r>
      <w:r w:rsidR="00636B40" w:rsidRPr="00EB6D29">
        <w:rPr>
          <w:bCs/>
          <w:i w:val="0"/>
          <w:color w:val="000000" w:themeColor="text1"/>
          <w:szCs w:val="22"/>
        </w:rPr>
        <w:t xml:space="preserve"> </w:t>
      </w:r>
      <m:oMath>
        <m:sSub>
          <m:sSubPr>
            <m:ctrlPr>
              <w:rPr>
                <w:rFonts w:ascii="Cambria Math" w:hAnsi="Cambria Math"/>
                <w:bCs/>
                <w:i w:val="0"/>
                <w:color w:val="000000" w:themeColor="text1"/>
                <w:szCs w:val="22"/>
              </w:rPr>
            </m:ctrlPr>
          </m:sSubPr>
          <m:e>
            <m:r>
              <w:rPr>
                <w:rFonts w:ascii="Cambria Math" w:hAnsi="Cambria Math"/>
                <w:color w:val="000000" w:themeColor="text1"/>
                <w:szCs w:val="22"/>
              </w:rPr>
              <m:t>σ</m:t>
            </m:r>
          </m:e>
          <m:sub>
            <m:r>
              <w:rPr>
                <w:rFonts w:ascii="Cambria Math" w:hAnsi="Cambria Math"/>
                <w:color w:val="000000" w:themeColor="text1"/>
                <w:szCs w:val="22"/>
              </w:rPr>
              <m:t>max</m:t>
            </m:r>
          </m:sub>
        </m:sSub>
        <m:d>
          <m:dPr>
            <m:ctrlPr>
              <w:rPr>
                <w:rFonts w:ascii="Cambria Math" w:hAnsi="Cambria Math"/>
                <w:bCs/>
                <w:i w:val="0"/>
                <w:color w:val="000000" w:themeColor="text1"/>
                <w:szCs w:val="22"/>
              </w:rPr>
            </m:ctrlPr>
          </m:dPr>
          <m:e>
            <m:r>
              <w:rPr>
                <w:rFonts w:ascii="Cambria Math" w:hAnsi="Cambria Math"/>
                <w:color w:val="000000" w:themeColor="text1"/>
                <w:szCs w:val="22"/>
              </w:rPr>
              <m:t>l</m:t>
            </m:r>
          </m:e>
        </m:d>
      </m:oMath>
      <w:r w:rsidR="00D96A99" w:rsidRPr="00EB6D29">
        <w:rPr>
          <w:bCs/>
          <w:i w:val="0"/>
          <w:color w:val="000000" w:themeColor="text1"/>
          <w:szCs w:val="22"/>
        </w:rPr>
        <w:t>,</w:t>
      </w:r>
      <w:r w:rsidR="00636B40" w:rsidRPr="00EB6D29">
        <w:rPr>
          <w:bCs/>
          <w:i w:val="0"/>
          <w:color w:val="000000" w:themeColor="text1"/>
          <w:szCs w:val="22"/>
        </w:rPr>
        <w:t xml:space="preserve"> measured for different ligament lengths</w:t>
      </w:r>
      <w:r w:rsidR="00452817" w:rsidRPr="00EB6D29">
        <w:rPr>
          <w:bCs/>
          <w:i w:val="0"/>
          <w:color w:val="000000" w:themeColor="text1"/>
          <w:szCs w:val="22"/>
        </w:rPr>
        <w:t>,</w:t>
      </w:r>
      <w:r w:rsidR="00636B40" w:rsidRPr="00EB6D29">
        <w:rPr>
          <w:bCs/>
          <w:i w:val="0"/>
          <w:color w:val="000000" w:themeColor="text1"/>
          <w:szCs w:val="22"/>
        </w:rPr>
        <w:t xml:space="preserve"> </w:t>
      </w:r>
      <m:oMath>
        <m:r>
          <w:rPr>
            <w:rFonts w:ascii="Cambria Math" w:hAnsi="Cambria Math"/>
            <w:color w:val="000000" w:themeColor="text1"/>
            <w:szCs w:val="22"/>
          </w:rPr>
          <m:t>l</m:t>
        </m:r>
      </m:oMath>
      <w:r w:rsidR="00636B40" w:rsidRPr="00EB6D29">
        <w:rPr>
          <w:bCs/>
          <w:i w:val="0"/>
          <w:color w:val="000000" w:themeColor="text1"/>
          <w:szCs w:val="22"/>
        </w:rPr>
        <w:t>, should fall within 10% of the average maximum value,</w:t>
      </w:r>
      <w:r w:rsidR="007860AF" w:rsidRPr="00EB6D29">
        <w:rPr>
          <w:bCs/>
          <w:i w:val="0"/>
          <w:color w:val="000000" w:themeColor="text1"/>
          <w:szCs w:val="22"/>
        </w:rPr>
        <w:t xml:space="preserve"> </w:t>
      </w:r>
      <w:r w:rsidR="00636B40" w:rsidRPr="00EB6D29">
        <w:rPr>
          <w:bCs/>
          <w:i w:val="0"/>
          <w:color w:val="000000" w:themeColor="text1"/>
          <w:szCs w:val="22"/>
        </w:rPr>
        <w:t xml:space="preserve"> </w:t>
      </w:r>
      <m:oMath>
        <m:sSub>
          <m:sSubPr>
            <m:ctrlPr>
              <w:rPr>
                <w:rFonts w:ascii="Cambria Math" w:hAnsi="Cambria Math"/>
                <w:bCs/>
                <w:i w:val="0"/>
                <w:color w:val="000000" w:themeColor="text1"/>
                <w:szCs w:val="22"/>
              </w:rPr>
            </m:ctrlPr>
          </m:sSubPr>
          <m:e>
            <m:acc>
              <m:accPr>
                <m:chr m:val="̅"/>
                <m:ctrlPr>
                  <w:rPr>
                    <w:rFonts w:ascii="Cambria Math" w:hAnsi="Cambria Math"/>
                    <w:iCs w:val="0"/>
                    <w:color w:val="000000" w:themeColor="text1"/>
                    <w:szCs w:val="22"/>
                  </w:rPr>
                </m:ctrlPr>
              </m:accPr>
              <m:e>
                <m:r>
                  <w:rPr>
                    <w:rFonts w:ascii="Cambria Math" w:hAnsi="Cambria Math"/>
                    <w:color w:val="000000" w:themeColor="text1"/>
                    <w:szCs w:val="22"/>
                  </w:rPr>
                  <m:t>σ</m:t>
                </m:r>
              </m:e>
            </m:acc>
          </m:e>
          <m:sub>
            <m:r>
              <w:rPr>
                <w:rFonts w:ascii="Cambria Math" w:hAnsi="Cambria Math"/>
                <w:color w:val="000000" w:themeColor="text1"/>
                <w:szCs w:val="22"/>
              </w:rPr>
              <m:t>max</m:t>
            </m:r>
          </m:sub>
        </m:sSub>
      </m:oMath>
      <w:r w:rsidR="007860AF" w:rsidRPr="00EB6D29">
        <w:rPr>
          <w:bCs/>
          <w:i w:val="0"/>
          <w:color w:val="000000" w:themeColor="text1"/>
          <w:szCs w:val="22"/>
        </w:rPr>
        <w:t xml:space="preserve">, </w:t>
      </w:r>
      <w:r w:rsidR="00636B40" w:rsidRPr="00EB6D29">
        <w:rPr>
          <w:bCs/>
          <w:i w:val="0"/>
          <w:color w:val="000000" w:themeColor="text1"/>
          <w:szCs w:val="22"/>
        </w:rPr>
        <w:t>such that 0.9</w:t>
      </w:r>
      <m:oMath>
        <m:sSub>
          <m:sSubPr>
            <m:ctrlPr>
              <w:rPr>
                <w:rFonts w:ascii="Cambria Math" w:hAnsi="Cambria Math"/>
                <w:bCs/>
                <w:i w:val="0"/>
                <w:color w:val="000000" w:themeColor="text1"/>
                <w:szCs w:val="22"/>
              </w:rPr>
            </m:ctrlPr>
          </m:sSubPr>
          <m:e>
            <m:acc>
              <m:accPr>
                <m:chr m:val="̅"/>
                <m:ctrlPr>
                  <w:rPr>
                    <w:rFonts w:ascii="Cambria Math" w:hAnsi="Cambria Math"/>
                    <w:iCs w:val="0"/>
                    <w:color w:val="000000" w:themeColor="text1"/>
                    <w:szCs w:val="22"/>
                  </w:rPr>
                </m:ctrlPr>
              </m:accPr>
              <m:e>
                <m:r>
                  <w:rPr>
                    <w:rFonts w:ascii="Cambria Math" w:hAnsi="Cambria Math"/>
                    <w:color w:val="000000" w:themeColor="text1"/>
                    <w:szCs w:val="22"/>
                  </w:rPr>
                  <m:t>σ</m:t>
                </m:r>
              </m:e>
            </m:acc>
          </m:e>
          <m:sub>
            <m:r>
              <w:rPr>
                <w:rFonts w:ascii="Cambria Math" w:hAnsi="Cambria Math"/>
                <w:color w:val="000000" w:themeColor="text1"/>
                <w:szCs w:val="22"/>
              </w:rPr>
              <m:t>max</m:t>
            </m:r>
          </m:sub>
        </m:sSub>
        <m:r>
          <w:rPr>
            <w:rFonts w:ascii="Cambria Math" w:hAnsi="Cambria Math"/>
            <w:color w:val="000000" w:themeColor="text1"/>
            <w:szCs w:val="22"/>
          </w:rPr>
          <m:t>&lt;</m:t>
        </m:r>
        <m:sSub>
          <m:sSubPr>
            <m:ctrlPr>
              <w:rPr>
                <w:rFonts w:ascii="Cambria Math" w:hAnsi="Cambria Math"/>
                <w:bCs/>
                <w:i w:val="0"/>
                <w:color w:val="000000" w:themeColor="text1"/>
                <w:szCs w:val="22"/>
              </w:rPr>
            </m:ctrlPr>
          </m:sSubPr>
          <m:e>
            <m:r>
              <w:rPr>
                <w:rFonts w:ascii="Cambria Math" w:hAnsi="Cambria Math"/>
                <w:color w:val="000000" w:themeColor="text1"/>
                <w:szCs w:val="22"/>
              </w:rPr>
              <m:t>σ</m:t>
            </m:r>
          </m:e>
          <m:sub>
            <m:r>
              <w:rPr>
                <w:rFonts w:ascii="Cambria Math" w:hAnsi="Cambria Math"/>
                <w:color w:val="000000" w:themeColor="text1"/>
                <w:szCs w:val="22"/>
              </w:rPr>
              <m:t>max</m:t>
            </m:r>
          </m:sub>
        </m:sSub>
        <m:d>
          <m:dPr>
            <m:ctrlPr>
              <w:rPr>
                <w:rFonts w:ascii="Cambria Math" w:hAnsi="Cambria Math"/>
                <w:bCs/>
                <w:i w:val="0"/>
                <w:color w:val="000000" w:themeColor="text1"/>
                <w:szCs w:val="22"/>
              </w:rPr>
            </m:ctrlPr>
          </m:dPr>
          <m:e>
            <m:r>
              <w:rPr>
                <w:rFonts w:ascii="Cambria Math" w:hAnsi="Cambria Math"/>
                <w:color w:val="000000" w:themeColor="text1"/>
                <w:szCs w:val="22"/>
              </w:rPr>
              <m:t>l</m:t>
            </m:r>
          </m:e>
        </m:d>
        <m:r>
          <w:rPr>
            <w:rFonts w:ascii="Cambria Math" w:hAnsi="Cambria Math"/>
            <w:color w:val="000000" w:themeColor="text1"/>
            <w:szCs w:val="22"/>
          </w:rPr>
          <m:t>&lt;</m:t>
        </m:r>
      </m:oMath>
      <w:r w:rsidR="00746F0F" w:rsidRPr="00EB6D29">
        <w:rPr>
          <w:bCs/>
          <w:i w:val="0"/>
          <w:color w:val="000000" w:themeColor="text1"/>
          <w:szCs w:val="22"/>
        </w:rPr>
        <w:t xml:space="preserve"> </w:t>
      </w:r>
      <w:r w:rsidR="00636B40" w:rsidRPr="00EB6D29">
        <w:rPr>
          <w:bCs/>
          <w:i w:val="0"/>
          <w:color w:val="000000" w:themeColor="text1"/>
          <w:szCs w:val="22"/>
        </w:rPr>
        <w:t>1.1</w:t>
      </w:r>
      <m:oMath>
        <m:sSub>
          <m:sSubPr>
            <m:ctrlPr>
              <w:rPr>
                <w:rFonts w:ascii="Cambria Math" w:hAnsi="Cambria Math"/>
                <w:bCs/>
                <w:i w:val="0"/>
                <w:color w:val="000000" w:themeColor="text1"/>
                <w:szCs w:val="22"/>
              </w:rPr>
            </m:ctrlPr>
          </m:sSubPr>
          <m:e>
            <m:acc>
              <m:accPr>
                <m:chr m:val="̅"/>
                <m:ctrlPr>
                  <w:rPr>
                    <w:rFonts w:ascii="Cambria Math" w:hAnsi="Cambria Math"/>
                    <w:iCs w:val="0"/>
                    <w:color w:val="000000" w:themeColor="text1"/>
                    <w:szCs w:val="22"/>
                  </w:rPr>
                </m:ctrlPr>
              </m:accPr>
              <m:e>
                <m:r>
                  <w:rPr>
                    <w:rFonts w:ascii="Cambria Math" w:hAnsi="Cambria Math"/>
                    <w:color w:val="000000" w:themeColor="text1"/>
                    <w:szCs w:val="22"/>
                  </w:rPr>
                  <m:t>σ</m:t>
                </m:r>
              </m:e>
            </m:acc>
          </m:e>
          <m:sub>
            <m:r>
              <w:rPr>
                <w:rFonts w:ascii="Cambria Math" w:hAnsi="Cambria Math"/>
                <w:color w:val="000000" w:themeColor="text1"/>
                <w:szCs w:val="22"/>
              </w:rPr>
              <m:t>max</m:t>
            </m:r>
          </m:sub>
        </m:sSub>
      </m:oMath>
      <w:r w:rsidR="001A1AD6" w:rsidRPr="00EB6D29">
        <w:rPr>
          <w:bCs/>
          <w:i w:val="0"/>
          <w:color w:val="000000" w:themeColor="text1"/>
          <w:szCs w:val="22"/>
        </w:rPr>
        <w:t xml:space="preserve"> </w:t>
      </w:r>
      <w:r w:rsidR="001A1AD6" w:rsidRPr="00EB6D29">
        <w:rPr>
          <w:bCs/>
          <w:i w:val="0"/>
          <w:color w:val="002060"/>
          <w:szCs w:val="22"/>
        </w:rPr>
        <w:fldChar w:fldCharType="begin"/>
      </w:r>
      <w:r w:rsidR="004612D0" w:rsidRPr="00EB6D29">
        <w:rPr>
          <w:bCs/>
          <w:i w:val="0"/>
          <w:color w:val="002060"/>
          <w:szCs w:val="22"/>
        </w:rPr>
        <w:instrText xml:space="preserve"> ADDIN EN.CITE &lt;EndNote&gt;&lt;Cite&gt;&lt;Author&gt;Williams&lt;/Author&gt;&lt;Year&gt;2007&lt;/Year&gt;&lt;RecNum&gt;2357&lt;/RecNum&gt;&lt;DisplayText&gt;[27]&lt;/DisplayText&gt;&lt;record&gt;&lt;rec-number&gt;2357&lt;/rec-number&gt;&lt;foreign-keys&gt;&lt;key app="EN" db-id="50wxdpzd9vd5r7e9t5b595djrfpttrxw9avp" timestamp="1455640334"&gt;2357&lt;/key&gt;&lt;/foreign-keys&gt;&lt;ref-type name="Journal Article"&gt;17&lt;/ref-type&gt;&lt;contributors&gt;&lt;authors&gt;&lt;author&gt;Williams, JG&lt;/author&gt;&lt;author&gt;Rink, M&lt;/author&gt;&lt;/authors&gt;&lt;/contributors&gt;&lt;titles&gt;&lt;title&gt;The standardisation of the EWF test&lt;/title&gt;&lt;secondary-title&gt;Engineering fracture mechanics&lt;/secondary-title&gt;&lt;/titles&gt;&lt;periodical&gt;&lt;full-title&gt;Engineering fracture mechanics&lt;/full-title&gt;&lt;/periodical&gt;&lt;pages&gt;1009-1017&lt;/pages&gt;&lt;volume&gt;74&lt;/volume&gt;&lt;number&gt;7&lt;/number&gt;&lt;dates&gt;&lt;year&gt;2007&lt;/year&gt;&lt;/dates&gt;&lt;isbn&gt;0013-7944&lt;/isbn&gt;&lt;urls&gt;&lt;/urls&gt;&lt;/record&gt;&lt;/Cite&gt;&lt;/EndNote&gt;</w:instrText>
      </w:r>
      <w:r w:rsidR="001A1AD6" w:rsidRPr="00EB6D29">
        <w:rPr>
          <w:bCs/>
          <w:i w:val="0"/>
          <w:color w:val="002060"/>
          <w:szCs w:val="22"/>
        </w:rPr>
        <w:fldChar w:fldCharType="separate"/>
      </w:r>
      <w:r w:rsidR="004612D0" w:rsidRPr="00EB6D29">
        <w:rPr>
          <w:bCs/>
          <w:i w:val="0"/>
          <w:noProof/>
          <w:color w:val="002060"/>
          <w:szCs w:val="22"/>
        </w:rPr>
        <w:t>[27]</w:t>
      </w:r>
      <w:r w:rsidR="001A1AD6" w:rsidRPr="00EB6D29">
        <w:rPr>
          <w:bCs/>
          <w:i w:val="0"/>
          <w:color w:val="002060"/>
          <w:szCs w:val="22"/>
        </w:rPr>
        <w:fldChar w:fldCharType="end"/>
      </w:r>
      <w:r w:rsidR="007860AF" w:rsidRPr="00EB6D29">
        <w:rPr>
          <w:bCs/>
          <w:i w:val="0"/>
          <w:color w:val="000000" w:themeColor="text1"/>
          <w:szCs w:val="22"/>
        </w:rPr>
        <w:t xml:space="preserve">. </w:t>
      </w:r>
      <w:r w:rsidR="008B5BD5" w:rsidRPr="00EB6D29">
        <w:rPr>
          <w:bCs/>
          <w:i w:val="0"/>
          <w:color w:val="000000" w:themeColor="text1"/>
          <w:szCs w:val="22"/>
        </w:rPr>
        <w:t>For maximum force</w:t>
      </w:r>
      <w:proofErr w:type="gramStart"/>
      <w:r w:rsidR="00D96A99" w:rsidRPr="00EB6D29">
        <w:rPr>
          <w:bCs/>
          <w:i w:val="0"/>
          <w:color w:val="000000" w:themeColor="text1"/>
          <w:szCs w:val="22"/>
        </w:rPr>
        <w:t>,</w:t>
      </w:r>
      <w:r w:rsidR="008B5BD5" w:rsidRPr="00EB6D29">
        <w:rPr>
          <w:bCs/>
          <w:i w:val="0"/>
          <w:color w:val="000000" w:themeColor="text1"/>
          <w:szCs w:val="22"/>
        </w:rPr>
        <w:t xml:space="preserve"> </w:t>
      </w:r>
      <w:proofErr w:type="gramEnd"/>
      <m:oMath>
        <m:sSub>
          <m:sSubPr>
            <m:ctrlPr>
              <w:rPr>
                <w:rFonts w:ascii="Cambria Math" w:hAnsi="Cambria Math"/>
                <w:bCs/>
                <w:i w:val="0"/>
                <w:color w:val="000000" w:themeColor="text1"/>
                <w:szCs w:val="22"/>
              </w:rPr>
            </m:ctrlPr>
          </m:sSubPr>
          <m:e>
            <m:r>
              <w:rPr>
                <w:rFonts w:ascii="Cambria Math" w:hAnsi="Cambria Math"/>
                <w:color w:val="000000" w:themeColor="text1"/>
                <w:szCs w:val="22"/>
              </w:rPr>
              <m:t>F</m:t>
            </m:r>
          </m:e>
          <m:sub>
            <m:r>
              <w:rPr>
                <w:rFonts w:ascii="Cambria Math" w:hAnsi="Cambria Math"/>
                <w:color w:val="000000" w:themeColor="text1"/>
                <w:szCs w:val="22"/>
              </w:rPr>
              <m:t>max</m:t>
            </m:r>
          </m:sub>
        </m:sSub>
      </m:oMath>
      <w:r w:rsidR="008B5BD5" w:rsidRPr="00EB6D29">
        <w:rPr>
          <w:bCs/>
          <w:i w:val="0"/>
          <w:color w:val="000000" w:themeColor="text1"/>
          <w:szCs w:val="22"/>
        </w:rPr>
        <w:t>, ligament sectional area</w:t>
      </w:r>
      <w:r w:rsidR="00D96A99" w:rsidRPr="00EB6D29">
        <w:rPr>
          <w:bCs/>
          <w:i w:val="0"/>
          <w:color w:val="000000" w:themeColor="text1"/>
          <w:szCs w:val="22"/>
        </w:rPr>
        <w:t>,</w:t>
      </w:r>
      <w:r w:rsidR="008B5BD5" w:rsidRPr="00EB6D29">
        <w:rPr>
          <w:bCs/>
          <w:i w:val="0"/>
          <w:color w:val="000000" w:themeColor="text1"/>
          <w:szCs w:val="22"/>
        </w:rPr>
        <w:t xml:space="preserve"> </w:t>
      </w:r>
      <m:oMath>
        <m:sSub>
          <m:sSubPr>
            <m:ctrlPr>
              <w:rPr>
                <w:rFonts w:ascii="Cambria Math" w:hAnsi="Cambria Math"/>
                <w:bCs/>
                <w:i w:val="0"/>
                <w:color w:val="000000" w:themeColor="text1"/>
                <w:szCs w:val="22"/>
              </w:rPr>
            </m:ctrlPr>
          </m:sSubPr>
          <m:e>
            <m:r>
              <w:rPr>
                <w:rFonts w:ascii="Cambria Math" w:hAnsi="Cambria Math"/>
                <w:color w:val="000000" w:themeColor="text1"/>
                <w:szCs w:val="22"/>
              </w:rPr>
              <m:t>A</m:t>
            </m:r>
          </m:e>
          <m:sub>
            <m:r>
              <w:rPr>
                <w:rFonts w:ascii="Cambria Math" w:hAnsi="Cambria Math"/>
                <w:color w:val="000000" w:themeColor="text1"/>
                <w:szCs w:val="22"/>
              </w:rPr>
              <m:t>l</m:t>
            </m:r>
          </m:sub>
        </m:sSub>
        <m:r>
          <w:rPr>
            <w:rFonts w:ascii="Cambria Math" w:hAnsi="Cambria Math"/>
            <w:color w:val="000000" w:themeColor="text1"/>
            <w:szCs w:val="22"/>
          </w:rPr>
          <m:t>,</m:t>
        </m:r>
      </m:oMath>
      <w:r w:rsidR="008B5BD5" w:rsidRPr="00EB6D29">
        <w:rPr>
          <w:bCs/>
          <w:i w:val="0"/>
          <w:color w:val="000000" w:themeColor="text1"/>
          <w:szCs w:val="22"/>
        </w:rPr>
        <w:t xml:space="preserve"> and number of </w:t>
      </w:r>
      <w:r w:rsidR="00033E2D" w:rsidRPr="00EB6D29">
        <w:rPr>
          <w:bCs/>
          <w:i w:val="0"/>
          <w:color w:val="000000" w:themeColor="text1"/>
          <w:szCs w:val="22"/>
        </w:rPr>
        <w:t>tests</w:t>
      </w:r>
      <w:r w:rsidR="00D96A99" w:rsidRPr="00EB6D29">
        <w:rPr>
          <w:bCs/>
          <w:i w:val="0"/>
          <w:color w:val="000000" w:themeColor="text1"/>
          <w:szCs w:val="22"/>
        </w:rPr>
        <w:t>,</w:t>
      </w:r>
      <w:r w:rsidR="00033E2D" w:rsidRPr="00EB6D29">
        <w:rPr>
          <w:bCs/>
          <w:i w:val="0"/>
          <w:color w:val="000000" w:themeColor="text1"/>
          <w:szCs w:val="22"/>
        </w:rPr>
        <w:t xml:space="preserve"> </w:t>
      </w:r>
      <m:oMath>
        <m:r>
          <w:rPr>
            <w:rFonts w:ascii="Cambria Math" w:hAnsi="Cambria Math"/>
            <w:color w:val="000000" w:themeColor="text1"/>
            <w:szCs w:val="22"/>
          </w:rPr>
          <m:t>n</m:t>
        </m:r>
      </m:oMath>
      <w:r w:rsidR="00033E2D" w:rsidRPr="00EB6D29">
        <w:rPr>
          <w:bCs/>
          <w:i w:val="0"/>
          <w:color w:val="000000" w:themeColor="text1"/>
          <w:szCs w:val="22"/>
        </w:rPr>
        <w:t xml:space="preserve">, </w:t>
      </w:r>
      <w:r w:rsidR="008D5056" w:rsidRPr="00EB6D29">
        <w:rPr>
          <w:bCs/>
          <w:i w:val="0"/>
          <w:color w:val="000000" w:themeColor="text1"/>
          <w:szCs w:val="22"/>
        </w:rPr>
        <w:t xml:space="preserve">the </w:t>
      </w:r>
      <m:oMath>
        <m:sSub>
          <m:sSubPr>
            <m:ctrlPr>
              <w:rPr>
                <w:rFonts w:ascii="Cambria Math" w:hAnsi="Cambria Math"/>
                <w:bCs/>
                <w:i w:val="0"/>
                <w:color w:val="000000" w:themeColor="text1"/>
                <w:szCs w:val="22"/>
              </w:rPr>
            </m:ctrlPr>
          </m:sSubPr>
          <m:e>
            <m:r>
              <w:rPr>
                <w:rFonts w:ascii="Cambria Math" w:hAnsi="Cambria Math"/>
                <w:color w:val="000000" w:themeColor="text1"/>
                <w:szCs w:val="22"/>
              </w:rPr>
              <m:t>σ</m:t>
            </m:r>
          </m:e>
          <m:sub>
            <m:r>
              <w:rPr>
                <w:rFonts w:ascii="Cambria Math" w:hAnsi="Cambria Math"/>
                <w:color w:val="000000" w:themeColor="text1"/>
                <w:szCs w:val="22"/>
              </w:rPr>
              <m:t>max</m:t>
            </m:r>
          </m:sub>
        </m:sSub>
        <m:d>
          <m:dPr>
            <m:ctrlPr>
              <w:rPr>
                <w:rFonts w:ascii="Cambria Math" w:hAnsi="Cambria Math"/>
                <w:bCs/>
                <w:i w:val="0"/>
                <w:color w:val="000000" w:themeColor="text1"/>
                <w:szCs w:val="22"/>
              </w:rPr>
            </m:ctrlPr>
          </m:dPr>
          <m:e>
            <m:r>
              <w:rPr>
                <w:rFonts w:ascii="Cambria Math" w:hAnsi="Cambria Math"/>
                <w:color w:val="000000" w:themeColor="text1"/>
                <w:szCs w:val="22"/>
              </w:rPr>
              <m:t>l</m:t>
            </m:r>
          </m:e>
        </m:d>
      </m:oMath>
      <w:r w:rsidR="008D5056" w:rsidRPr="00EB6D29">
        <w:rPr>
          <w:bCs/>
          <w:i w:val="0"/>
          <w:color w:val="000000" w:themeColor="text1"/>
          <w:szCs w:val="22"/>
        </w:rPr>
        <w:t xml:space="preserve"> and </w:t>
      </w:r>
      <m:oMath>
        <m:sSub>
          <m:sSubPr>
            <m:ctrlPr>
              <w:rPr>
                <w:rFonts w:ascii="Cambria Math" w:hAnsi="Cambria Math"/>
                <w:bCs/>
                <w:i w:val="0"/>
                <w:color w:val="000000" w:themeColor="text1"/>
                <w:szCs w:val="22"/>
              </w:rPr>
            </m:ctrlPr>
          </m:sSubPr>
          <m:e>
            <m:acc>
              <m:accPr>
                <m:chr m:val="̅"/>
                <m:ctrlPr>
                  <w:rPr>
                    <w:rFonts w:ascii="Cambria Math" w:hAnsi="Cambria Math"/>
                    <w:iCs w:val="0"/>
                    <w:color w:val="000000" w:themeColor="text1"/>
                    <w:szCs w:val="22"/>
                  </w:rPr>
                </m:ctrlPr>
              </m:accPr>
              <m:e>
                <m:r>
                  <w:rPr>
                    <w:rFonts w:ascii="Cambria Math" w:hAnsi="Cambria Math"/>
                    <w:color w:val="000000" w:themeColor="text1"/>
                    <w:szCs w:val="22"/>
                  </w:rPr>
                  <m:t>σ</m:t>
                </m:r>
              </m:e>
            </m:acc>
          </m:e>
          <m:sub>
            <m:r>
              <w:rPr>
                <w:rFonts w:ascii="Cambria Math" w:hAnsi="Cambria Math"/>
                <w:color w:val="000000" w:themeColor="text1"/>
                <w:szCs w:val="22"/>
              </w:rPr>
              <m:t>max</m:t>
            </m:r>
          </m:sub>
        </m:sSub>
      </m:oMath>
      <w:r w:rsidR="008D5056" w:rsidRPr="00EB6D29">
        <w:rPr>
          <w:bCs/>
          <w:i w:val="0"/>
          <w:color w:val="000000" w:themeColor="text1"/>
          <w:szCs w:val="22"/>
        </w:rPr>
        <w:t xml:space="preserve"> are given by:</w:t>
      </w:r>
    </w:p>
    <w:p w14:paraId="54821209" w14:textId="77777777" w:rsidR="00322F21" w:rsidRPr="00EB6D29" w:rsidRDefault="00322F21" w:rsidP="00634CE2">
      <w:pPr>
        <w:spacing w:line="72" w:lineRule="auto"/>
        <w:ind w:left="-170" w:right="-170"/>
      </w:pPr>
    </w:p>
    <w:p w14:paraId="200C5F0B" w14:textId="62A1724C" w:rsidR="002D6583" w:rsidRPr="00EB6D29" w:rsidRDefault="006A5E19" w:rsidP="00634CE2">
      <w:pPr>
        <w:ind w:left="-170" w:right="-170"/>
      </w:pPr>
      <m:oMathPara>
        <m:oMath>
          <m:sSub>
            <m:sSubPr>
              <m:ctrlPr>
                <w:rPr>
                  <w:rFonts w:ascii="Cambria Math" w:hAnsi="Cambria Math"/>
                  <w:bCs/>
                  <w:i/>
                  <w:sz w:val="18"/>
                  <w:szCs w:val="22"/>
                </w:rPr>
              </m:ctrlPr>
            </m:sSubPr>
            <m:e>
              <m:r>
                <w:rPr>
                  <w:rFonts w:ascii="Cambria Math" w:hAnsi="Cambria Math"/>
                  <w:sz w:val="18"/>
                  <w:szCs w:val="22"/>
                </w:rPr>
                <m:t>σ</m:t>
              </m:r>
            </m:e>
            <m:sub>
              <m:r>
                <m:rPr>
                  <m:sty m:val="p"/>
                </m:rPr>
                <w:rPr>
                  <w:rFonts w:ascii="Cambria Math" w:hAnsi="Cambria Math"/>
                  <w:sz w:val="18"/>
                  <w:szCs w:val="22"/>
                </w:rPr>
                <m:t>max</m:t>
              </m:r>
            </m:sub>
          </m:sSub>
          <m:d>
            <m:dPr>
              <m:ctrlPr>
                <w:rPr>
                  <w:rFonts w:ascii="Cambria Math" w:hAnsi="Cambria Math"/>
                  <w:bCs/>
                  <w:i/>
                  <w:sz w:val="18"/>
                  <w:szCs w:val="22"/>
                </w:rPr>
              </m:ctrlPr>
            </m:dPr>
            <m:e>
              <m:r>
                <w:rPr>
                  <w:rFonts w:ascii="Cambria Math" w:hAnsi="Cambria Math"/>
                  <w:sz w:val="18"/>
                  <w:szCs w:val="22"/>
                </w:rPr>
                <m:t>l</m:t>
              </m:r>
            </m:e>
          </m:d>
          <m:r>
            <w:rPr>
              <w:rFonts w:ascii="Cambria Math" w:hAnsi="Cambria Math"/>
              <w:sz w:val="18"/>
              <w:szCs w:val="22"/>
            </w:rPr>
            <m:t>=</m:t>
          </m:r>
          <m:sSub>
            <m:sSubPr>
              <m:ctrlPr>
                <w:rPr>
                  <w:rFonts w:ascii="Cambria Math" w:hAnsi="Cambria Math"/>
                  <w:bCs/>
                  <w:i/>
                  <w:sz w:val="18"/>
                  <w:szCs w:val="22"/>
                </w:rPr>
              </m:ctrlPr>
            </m:sSubPr>
            <m:e>
              <m:r>
                <w:rPr>
                  <w:rFonts w:ascii="Cambria Math" w:hAnsi="Cambria Math"/>
                  <w:sz w:val="18"/>
                  <w:szCs w:val="22"/>
                </w:rPr>
                <m:t>F</m:t>
              </m:r>
            </m:e>
            <m:sub>
              <m:r>
                <w:rPr>
                  <w:rFonts w:ascii="Cambria Math" w:hAnsi="Cambria Math"/>
                  <w:sz w:val="18"/>
                  <w:szCs w:val="22"/>
                </w:rPr>
                <m:t>max</m:t>
              </m:r>
            </m:sub>
          </m:sSub>
          <m:r>
            <w:rPr>
              <w:rFonts w:ascii="Cambria Math" w:hAnsi="Cambria Math"/>
              <w:sz w:val="18"/>
              <w:szCs w:val="22"/>
            </w:rPr>
            <m:t>/</m:t>
          </m:r>
          <m:sSub>
            <m:sSubPr>
              <m:ctrlPr>
                <w:rPr>
                  <w:rFonts w:ascii="Cambria Math" w:hAnsi="Cambria Math"/>
                  <w:bCs/>
                  <w:i/>
                  <w:sz w:val="18"/>
                  <w:szCs w:val="22"/>
                </w:rPr>
              </m:ctrlPr>
            </m:sSubPr>
            <m:e>
              <m:r>
                <w:rPr>
                  <w:rFonts w:ascii="Cambria Math" w:hAnsi="Cambria Math"/>
                  <w:sz w:val="18"/>
                  <w:szCs w:val="22"/>
                </w:rPr>
                <m:t>A</m:t>
              </m:r>
            </m:e>
            <m:sub>
              <m:r>
                <w:rPr>
                  <w:rFonts w:ascii="Cambria Math" w:hAnsi="Cambria Math"/>
                  <w:sz w:val="18"/>
                  <w:szCs w:val="22"/>
                </w:rPr>
                <m:t>l</m:t>
              </m:r>
            </m:sub>
          </m:sSub>
          <m:r>
            <w:rPr>
              <w:rFonts w:ascii="Cambria Math" w:hAnsi="Cambria Math"/>
              <w:sz w:val="18"/>
              <w:szCs w:val="22"/>
            </w:rPr>
            <m:t xml:space="preserve">     </m:t>
          </m:r>
          <m:d>
            <m:dPr>
              <m:ctrlPr>
                <w:rPr>
                  <w:rFonts w:ascii="Cambria Math" w:hAnsi="Cambria Math"/>
                  <w:bCs/>
                  <w:i/>
                  <w:sz w:val="18"/>
                  <w:szCs w:val="22"/>
                </w:rPr>
              </m:ctrlPr>
            </m:dPr>
            <m:e>
              <m:r>
                <w:rPr>
                  <w:rFonts w:ascii="Cambria Math" w:hAnsi="Cambria Math"/>
                  <w:sz w:val="18"/>
                  <w:szCs w:val="22"/>
                </w:rPr>
                <m:t>12</m:t>
              </m:r>
            </m:e>
          </m:d>
          <m:r>
            <w:rPr>
              <w:rFonts w:ascii="Cambria Math" w:hAnsi="Cambria Math"/>
            </w:rPr>
            <m:t xml:space="preserve">      </m:t>
          </m:r>
          <m:sSub>
            <m:sSubPr>
              <m:ctrlPr>
                <w:rPr>
                  <w:rFonts w:ascii="Cambria Math" w:hAnsi="Cambria Math"/>
                  <w:bCs/>
                  <w:i/>
                  <w:sz w:val="18"/>
                  <w:szCs w:val="22"/>
                </w:rPr>
              </m:ctrlPr>
            </m:sSubPr>
            <m:e>
              <m:acc>
                <m:accPr>
                  <m:chr m:val="̅"/>
                  <m:ctrlPr>
                    <w:rPr>
                      <w:rFonts w:ascii="Cambria Math" w:hAnsi="Cambria Math"/>
                      <w:i/>
                      <w:sz w:val="18"/>
                      <w:szCs w:val="22"/>
                    </w:rPr>
                  </m:ctrlPr>
                </m:accPr>
                <m:e>
                  <m:r>
                    <w:rPr>
                      <w:rFonts w:ascii="Cambria Math" w:hAnsi="Cambria Math"/>
                      <w:sz w:val="18"/>
                      <w:szCs w:val="22"/>
                    </w:rPr>
                    <m:t>σ</m:t>
                  </m:r>
                </m:e>
              </m:acc>
            </m:e>
            <m:sub>
              <m:r>
                <w:rPr>
                  <w:rFonts w:ascii="Cambria Math" w:hAnsi="Cambria Math"/>
                  <w:sz w:val="18"/>
                  <w:szCs w:val="22"/>
                </w:rPr>
                <m:t>max</m:t>
              </m:r>
            </m:sub>
          </m:sSub>
          <m:r>
            <w:rPr>
              <w:rFonts w:ascii="Cambria Math" w:hAnsi="Cambria Math"/>
              <w:sz w:val="18"/>
              <w:szCs w:val="22"/>
            </w:rPr>
            <m:t>=</m:t>
          </m:r>
          <m:d>
            <m:dPr>
              <m:begChr m:val="["/>
              <m:endChr m:val="]"/>
              <m:ctrlPr>
                <w:rPr>
                  <w:rFonts w:ascii="Cambria Math" w:hAnsi="Cambria Math"/>
                  <w:bCs/>
                  <w:i/>
                  <w:sz w:val="18"/>
                  <w:szCs w:val="22"/>
                </w:rPr>
              </m:ctrlPr>
            </m:dPr>
            <m:e>
              <m:nary>
                <m:naryPr>
                  <m:chr m:val="∑"/>
                  <m:limLoc m:val="undOvr"/>
                  <m:ctrlPr>
                    <w:rPr>
                      <w:rFonts w:ascii="Cambria Math" w:hAnsi="Cambria Math"/>
                      <w:bCs/>
                      <w:i/>
                      <w:sz w:val="18"/>
                      <w:szCs w:val="22"/>
                    </w:rPr>
                  </m:ctrlPr>
                </m:naryPr>
                <m:sub>
                  <m:r>
                    <w:rPr>
                      <w:rFonts w:ascii="Cambria Math" w:hAnsi="Cambria Math"/>
                      <w:sz w:val="18"/>
                      <w:szCs w:val="22"/>
                    </w:rPr>
                    <m:t>l=i</m:t>
                  </m:r>
                </m:sub>
                <m:sup>
                  <m:r>
                    <w:rPr>
                      <w:rFonts w:ascii="Cambria Math" w:hAnsi="Cambria Math"/>
                      <w:sz w:val="18"/>
                      <w:szCs w:val="22"/>
                    </w:rPr>
                    <m:t>n</m:t>
                  </m:r>
                </m:sup>
                <m:e>
                  <m:sSub>
                    <m:sSubPr>
                      <m:ctrlPr>
                        <w:rPr>
                          <w:rFonts w:ascii="Cambria Math" w:hAnsi="Cambria Math"/>
                          <w:bCs/>
                          <w:i/>
                          <w:sz w:val="18"/>
                          <w:szCs w:val="22"/>
                        </w:rPr>
                      </m:ctrlPr>
                    </m:sSubPr>
                    <m:e>
                      <m:r>
                        <w:rPr>
                          <w:rFonts w:ascii="Cambria Math" w:hAnsi="Cambria Math"/>
                          <w:sz w:val="18"/>
                          <w:szCs w:val="22"/>
                        </w:rPr>
                        <m:t>σ</m:t>
                      </m:r>
                    </m:e>
                    <m:sub>
                      <m:r>
                        <m:rPr>
                          <m:sty m:val="p"/>
                        </m:rPr>
                        <w:rPr>
                          <w:rFonts w:ascii="Cambria Math" w:hAnsi="Cambria Math"/>
                          <w:sz w:val="18"/>
                          <w:szCs w:val="22"/>
                        </w:rPr>
                        <m:t>max</m:t>
                      </m:r>
                    </m:sub>
                  </m:sSub>
                  <m:d>
                    <m:dPr>
                      <m:ctrlPr>
                        <w:rPr>
                          <w:rFonts w:ascii="Cambria Math" w:hAnsi="Cambria Math"/>
                          <w:bCs/>
                          <w:i/>
                          <w:sz w:val="18"/>
                          <w:szCs w:val="22"/>
                        </w:rPr>
                      </m:ctrlPr>
                    </m:dPr>
                    <m:e>
                      <m:sSub>
                        <m:sSubPr>
                          <m:ctrlPr>
                            <w:rPr>
                              <w:rFonts w:ascii="Cambria Math" w:hAnsi="Cambria Math"/>
                              <w:bCs/>
                              <w:i/>
                              <w:sz w:val="18"/>
                              <w:szCs w:val="22"/>
                            </w:rPr>
                          </m:ctrlPr>
                        </m:sSubPr>
                        <m:e>
                          <m:r>
                            <w:rPr>
                              <w:rFonts w:ascii="Cambria Math" w:hAnsi="Cambria Math"/>
                              <w:sz w:val="18"/>
                              <w:szCs w:val="22"/>
                            </w:rPr>
                            <m:t>l</m:t>
                          </m:r>
                        </m:e>
                        <m:sub>
                          <m:r>
                            <w:rPr>
                              <w:rFonts w:ascii="Cambria Math" w:hAnsi="Cambria Math"/>
                              <w:sz w:val="18"/>
                              <w:szCs w:val="22"/>
                            </w:rPr>
                            <m:t>i</m:t>
                          </m:r>
                        </m:sub>
                      </m:sSub>
                    </m:e>
                  </m:d>
                </m:e>
              </m:nary>
            </m:e>
          </m:d>
          <m:r>
            <w:rPr>
              <w:rFonts w:ascii="Cambria Math" w:hAnsi="Cambria Math"/>
              <w:sz w:val="18"/>
              <w:szCs w:val="22"/>
            </w:rPr>
            <m:t xml:space="preserve">/n     </m:t>
          </m:r>
          <m:d>
            <m:dPr>
              <m:ctrlPr>
                <w:rPr>
                  <w:rFonts w:ascii="Cambria Math" w:hAnsi="Cambria Math"/>
                  <w:bCs/>
                  <w:i/>
                  <w:sz w:val="18"/>
                  <w:szCs w:val="22"/>
                </w:rPr>
              </m:ctrlPr>
            </m:dPr>
            <m:e>
              <m:r>
                <w:rPr>
                  <w:rFonts w:ascii="Cambria Math" w:hAnsi="Cambria Math"/>
                  <w:sz w:val="18"/>
                  <w:szCs w:val="22"/>
                </w:rPr>
                <m:t>13</m:t>
              </m:r>
            </m:e>
          </m:d>
        </m:oMath>
      </m:oMathPara>
    </w:p>
    <w:p w14:paraId="2C505C83" w14:textId="722F0D96" w:rsidR="008D5056" w:rsidRPr="00EB6D29" w:rsidRDefault="008D5056" w:rsidP="00497777">
      <w:pPr>
        <w:autoSpaceDE w:val="0"/>
        <w:autoSpaceDN w:val="0"/>
        <w:adjustRightInd w:val="0"/>
        <w:spacing w:line="120" w:lineRule="auto"/>
        <w:ind w:right="-170"/>
        <w:jc w:val="both"/>
        <w:rPr>
          <w:bCs/>
          <w:sz w:val="18"/>
          <w:szCs w:val="22"/>
        </w:rPr>
      </w:pPr>
    </w:p>
    <w:p w14:paraId="151C4F5D" w14:textId="11D78BF7" w:rsidR="00841BA1" w:rsidRPr="00EB6D29" w:rsidRDefault="00852C67" w:rsidP="00634CE2">
      <w:pPr>
        <w:autoSpaceDE w:val="0"/>
        <w:autoSpaceDN w:val="0"/>
        <w:adjustRightInd w:val="0"/>
        <w:ind w:left="-170" w:right="-170"/>
        <w:jc w:val="both"/>
        <w:rPr>
          <w:bCs/>
          <w:sz w:val="18"/>
          <w:szCs w:val="22"/>
        </w:rPr>
      </w:pPr>
      <w:r w:rsidRPr="00EB6D29">
        <w:rPr>
          <w:bCs/>
          <w:sz w:val="18"/>
          <w:szCs w:val="22"/>
        </w:rPr>
        <w:t xml:space="preserve">The implementation is depicted in </w:t>
      </w:r>
      <w:r w:rsidRPr="00EB6D29">
        <w:rPr>
          <w:bCs/>
          <w:color w:val="002060"/>
          <w:sz w:val="18"/>
          <w:szCs w:val="22"/>
        </w:rPr>
        <w:t xml:space="preserve">Figure </w:t>
      </w:r>
      <w:r w:rsidR="00E154D2" w:rsidRPr="00EB6D29">
        <w:rPr>
          <w:bCs/>
          <w:color w:val="002060"/>
          <w:sz w:val="18"/>
          <w:szCs w:val="22"/>
        </w:rPr>
        <w:t>10</w:t>
      </w:r>
      <w:r w:rsidR="00F86BEB" w:rsidRPr="00EB6D29">
        <w:rPr>
          <w:bCs/>
          <w:sz w:val="18"/>
          <w:szCs w:val="22"/>
        </w:rPr>
        <w:t xml:space="preserve">, which shows that </w:t>
      </w:r>
      <w:r w:rsidR="00956910" w:rsidRPr="00EB6D29">
        <w:rPr>
          <w:bCs/>
          <w:sz w:val="18"/>
          <w:szCs w:val="22"/>
        </w:rPr>
        <w:t>the data points fall clos</w:t>
      </w:r>
      <w:r w:rsidR="0060775A" w:rsidRPr="00EB6D29">
        <w:rPr>
          <w:bCs/>
          <w:sz w:val="18"/>
          <w:szCs w:val="22"/>
        </w:rPr>
        <w:t>e to the prescribed boundaries</w:t>
      </w:r>
      <w:r w:rsidR="001B7C26" w:rsidRPr="00EB6D29">
        <w:rPr>
          <w:bCs/>
          <w:sz w:val="18"/>
          <w:szCs w:val="22"/>
        </w:rPr>
        <w:t xml:space="preserve"> </w:t>
      </w:r>
      <w:r w:rsidR="001B7C26" w:rsidRPr="00EB6D29">
        <w:rPr>
          <w:bCs/>
          <w:color w:val="002060"/>
          <w:sz w:val="18"/>
          <w:szCs w:val="22"/>
        </w:rPr>
        <w:fldChar w:fldCharType="begin"/>
      </w:r>
      <w:r w:rsidR="004612D0" w:rsidRPr="00EB6D29">
        <w:rPr>
          <w:bCs/>
          <w:color w:val="002060"/>
          <w:sz w:val="18"/>
          <w:szCs w:val="22"/>
        </w:rPr>
        <w:instrText xml:space="preserve"> ADDIN EN.CITE &lt;EndNote&gt;&lt;Cite&gt;&lt;Author&gt;Giannakopoulos&lt;/Author&gt;&lt;Year&gt;2015&lt;/Year&gt;&lt;RecNum&gt;2398&lt;/RecNum&gt;&lt;DisplayText&gt;[31]&lt;/DisplayText&gt;&lt;record&gt;&lt;rec-number&gt;2398&lt;/rec-number&gt;&lt;foreign-keys&gt;&lt;key app="EN" db-id="50wxdpzd9vd5r7e9t5b595djrfpttrxw9avp" timestamp="1456687850"&gt;2398&lt;/key&gt;&lt;/foreign-keys&gt;&lt;ref-type name="Journal Article"&gt;17&lt;/ref-type&gt;&lt;contributors&gt;&lt;authors&gt;&lt;author&gt;Giannakopoulos, I&lt;/author&gt;&lt;author&gt;Taylor, AC&lt;/author&gt;&lt;/authors&gt;&lt;/contributors&gt;&lt;titles&gt;&lt;title&gt;An essential work of fracture study of the toughness of thermoset polyester coatings&lt;/title&gt;&lt;secondary-title&gt;Progress in Organic Coatings&lt;/secondary-title&gt;&lt;/titles&gt;&lt;periodical&gt;&lt;full-title&gt;Progress in Organic Coatings&lt;/full-title&gt;&lt;/periodical&gt;&lt;pages&gt;265-274&lt;/pages&gt;&lt;volume&gt;78&lt;/volume&gt;&lt;dates&gt;&lt;year&gt;2015&lt;/year&gt;&lt;/dates&gt;&lt;isbn&gt;0300-9440&lt;/isbn&gt;&lt;urls&gt;&lt;/urls&gt;&lt;/record&gt;&lt;/Cite&gt;&lt;/EndNote&gt;</w:instrText>
      </w:r>
      <w:r w:rsidR="001B7C26" w:rsidRPr="00EB6D29">
        <w:rPr>
          <w:bCs/>
          <w:color w:val="002060"/>
          <w:sz w:val="18"/>
          <w:szCs w:val="22"/>
        </w:rPr>
        <w:fldChar w:fldCharType="separate"/>
      </w:r>
      <w:r w:rsidR="004612D0" w:rsidRPr="00EB6D29">
        <w:rPr>
          <w:bCs/>
          <w:noProof/>
          <w:color w:val="002060"/>
          <w:sz w:val="18"/>
          <w:szCs w:val="22"/>
        </w:rPr>
        <w:t>[31]</w:t>
      </w:r>
      <w:r w:rsidR="001B7C26" w:rsidRPr="00EB6D29">
        <w:rPr>
          <w:bCs/>
          <w:color w:val="002060"/>
          <w:sz w:val="18"/>
          <w:szCs w:val="22"/>
        </w:rPr>
        <w:fldChar w:fldCharType="end"/>
      </w:r>
      <w:r w:rsidR="0060775A" w:rsidRPr="00EB6D29">
        <w:rPr>
          <w:bCs/>
          <w:sz w:val="18"/>
          <w:szCs w:val="22"/>
        </w:rPr>
        <w:t xml:space="preserve"> </w:t>
      </w:r>
      <w:r w:rsidR="00BA10BF" w:rsidRPr="00EB6D29">
        <w:rPr>
          <w:bCs/>
          <w:sz w:val="18"/>
          <w:szCs w:val="22"/>
        </w:rPr>
        <w:t>.</w:t>
      </w:r>
    </w:p>
    <w:p w14:paraId="15B15DBF" w14:textId="20493622" w:rsidR="001724D0" w:rsidRPr="00EB6D29" w:rsidRDefault="00D13D80" w:rsidP="001724D0">
      <w:pPr>
        <w:autoSpaceDE w:val="0"/>
        <w:autoSpaceDN w:val="0"/>
        <w:adjustRightInd w:val="0"/>
        <w:ind w:left="-170" w:right="-170"/>
        <w:jc w:val="both"/>
        <w:rPr>
          <w:rFonts w:eastAsia="Calibri"/>
          <w:sz w:val="18"/>
          <w:szCs w:val="18"/>
          <w:lang w:eastAsia="en-US"/>
        </w:rPr>
      </w:pPr>
      <w:r w:rsidRPr="00EB6D29">
        <w:rPr>
          <w:bCs/>
          <w:sz w:val="18"/>
          <w:szCs w:val="22"/>
        </w:rPr>
        <w:t xml:space="preserve">     </w:t>
      </w:r>
      <w:r w:rsidR="00176C94" w:rsidRPr="00EB6D29">
        <w:rPr>
          <w:bCs/>
          <w:sz w:val="18"/>
          <w:szCs w:val="18"/>
        </w:rPr>
        <w:t xml:space="preserve">As the EWF method </w:t>
      </w:r>
      <w:r w:rsidR="0046061D" w:rsidRPr="00EB6D29">
        <w:rPr>
          <w:bCs/>
          <w:sz w:val="18"/>
          <w:szCs w:val="18"/>
        </w:rPr>
        <w:t>was</w:t>
      </w:r>
      <w:r w:rsidR="00176C94" w:rsidRPr="00EB6D29">
        <w:rPr>
          <w:bCs/>
          <w:sz w:val="18"/>
          <w:szCs w:val="18"/>
        </w:rPr>
        <w:t xml:space="preserve"> developed for elastic-plastic materials, a</w:t>
      </w:r>
      <w:r w:rsidR="002E5863" w:rsidRPr="00EB6D29">
        <w:rPr>
          <w:bCs/>
          <w:sz w:val="18"/>
          <w:szCs w:val="18"/>
        </w:rPr>
        <w:t>nother</w:t>
      </w:r>
      <w:r w:rsidR="00176C94" w:rsidRPr="00EB6D29">
        <w:rPr>
          <w:bCs/>
          <w:sz w:val="18"/>
          <w:szCs w:val="18"/>
        </w:rPr>
        <w:t xml:space="preserve"> quest</w:t>
      </w:r>
      <w:r w:rsidR="003230C3" w:rsidRPr="00EB6D29">
        <w:rPr>
          <w:bCs/>
          <w:sz w:val="18"/>
          <w:szCs w:val="18"/>
        </w:rPr>
        <w:t xml:space="preserve">ion regarding the applicability </w:t>
      </w:r>
      <w:r w:rsidR="00176C94" w:rsidRPr="00EB6D29">
        <w:rPr>
          <w:bCs/>
          <w:sz w:val="18"/>
          <w:szCs w:val="18"/>
        </w:rPr>
        <w:t xml:space="preserve">of the method </w:t>
      </w:r>
      <w:r w:rsidR="00F831FC" w:rsidRPr="00EB6D29">
        <w:rPr>
          <w:bCs/>
          <w:sz w:val="18"/>
          <w:szCs w:val="18"/>
        </w:rPr>
        <w:t>arises</w:t>
      </w:r>
      <w:r w:rsidR="0037689D" w:rsidRPr="00EB6D29">
        <w:rPr>
          <w:bCs/>
          <w:sz w:val="18"/>
          <w:szCs w:val="18"/>
        </w:rPr>
        <w:t xml:space="preserve"> </w:t>
      </w:r>
      <w:r w:rsidR="0037689D" w:rsidRPr="00EB6D29">
        <w:rPr>
          <w:bCs/>
          <w:color w:val="002060"/>
          <w:sz w:val="18"/>
          <w:szCs w:val="18"/>
        </w:rPr>
        <w:fldChar w:fldCharType="begin"/>
      </w:r>
      <w:r w:rsidR="0037689D" w:rsidRPr="00EB6D29">
        <w:rPr>
          <w:bCs/>
          <w:color w:val="002060"/>
          <w:sz w:val="18"/>
          <w:szCs w:val="18"/>
        </w:rPr>
        <w:instrText xml:space="preserve"> ADDIN EN.CITE &lt;EndNote&gt;&lt;Cite&gt;&lt;Author&gt;Giannakopoulos&lt;/Author&gt;&lt;Year&gt;2015&lt;/Year&gt;&lt;RecNum&gt;2398&lt;/RecNum&gt;&lt;DisplayText&gt;[31]&lt;/DisplayText&gt;&lt;record&gt;&lt;rec-number&gt;2398&lt;/rec-number&gt;&lt;foreign-keys&gt;&lt;key app="EN" db-id="50wxdpzd9vd5r7e9t5b595djrfpttrxw9avp" timestamp="1456687850"&gt;2398&lt;/key&gt;&lt;/foreign-keys&gt;&lt;ref-type name="Journal Article"&gt;17&lt;/ref-type&gt;&lt;contributors&gt;&lt;authors&gt;&lt;author&gt;Giannakopoulos, I&lt;/author&gt;&lt;author&gt;Taylor, AC&lt;/author&gt;&lt;/authors&gt;&lt;/contributors&gt;&lt;titles&gt;&lt;title&gt;An essential work of fracture study of the toughness of thermoset polyester coatings&lt;/title&gt;&lt;secondary-title&gt;Progress in Organic Coatings&lt;/secondary-title&gt;&lt;/titles&gt;&lt;periodical&gt;&lt;full-title&gt;Progress in Organic Coatings&lt;/full-title&gt;&lt;/periodical&gt;&lt;pages&gt;265-274&lt;/pages&gt;&lt;volume&gt;78&lt;/volume&gt;&lt;dates&gt;&lt;year&gt;2015&lt;/year&gt;&lt;/dates&gt;&lt;isbn&gt;0300-9440&lt;/isbn&gt;&lt;urls&gt;&lt;/urls&gt;&lt;/record&gt;&lt;/Cite&gt;&lt;/EndNote&gt;</w:instrText>
      </w:r>
      <w:r w:rsidR="0037689D" w:rsidRPr="00EB6D29">
        <w:rPr>
          <w:bCs/>
          <w:color w:val="002060"/>
          <w:sz w:val="18"/>
          <w:szCs w:val="18"/>
        </w:rPr>
        <w:fldChar w:fldCharType="separate"/>
      </w:r>
      <w:r w:rsidR="0037689D" w:rsidRPr="00EB6D29">
        <w:rPr>
          <w:bCs/>
          <w:noProof/>
          <w:color w:val="002060"/>
          <w:sz w:val="18"/>
          <w:szCs w:val="18"/>
        </w:rPr>
        <w:t>[31]</w:t>
      </w:r>
      <w:r w:rsidR="0037689D" w:rsidRPr="00EB6D29">
        <w:rPr>
          <w:bCs/>
          <w:color w:val="002060"/>
          <w:sz w:val="18"/>
          <w:szCs w:val="18"/>
        </w:rPr>
        <w:fldChar w:fldCharType="end"/>
      </w:r>
      <w:r w:rsidR="00176C94" w:rsidRPr="00EB6D29">
        <w:rPr>
          <w:bCs/>
          <w:sz w:val="18"/>
          <w:szCs w:val="18"/>
        </w:rPr>
        <w:t>.</w:t>
      </w:r>
      <w:r w:rsidR="003F1B79" w:rsidRPr="00EB6D29">
        <w:rPr>
          <w:bCs/>
          <w:sz w:val="18"/>
          <w:szCs w:val="18"/>
        </w:rPr>
        <w:t xml:space="preserve"> </w:t>
      </w:r>
      <w:r w:rsidR="0046061D" w:rsidRPr="00EB6D29">
        <w:rPr>
          <w:bCs/>
          <w:sz w:val="18"/>
          <w:szCs w:val="18"/>
        </w:rPr>
        <w:t>This</w:t>
      </w:r>
      <w:r w:rsidR="000365FC" w:rsidRPr="00EB6D29">
        <w:rPr>
          <w:bCs/>
          <w:sz w:val="18"/>
          <w:szCs w:val="18"/>
        </w:rPr>
        <w:t xml:space="preserve"> was </w:t>
      </w:r>
      <w:r w:rsidR="003F1B79" w:rsidRPr="00EB6D29">
        <w:rPr>
          <w:bCs/>
          <w:sz w:val="18"/>
          <w:szCs w:val="18"/>
        </w:rPr>
        <w:t>addressed</w:t>
      </w:r>
      <w:r w:rsidR="000365FC" w:rsidRPr="00EB6D29">
        <w:rPr>
          <w:bCs/>
          <w:sz w:val="18"/>
          <w:szCs w:val="18"/>
        </w:rPr>
        <w:t xml:space="preserve"> by conducting the analysis </w:t>
      </w:r>
      <w:r w:rsidR="002E5863" w:rsidRPr="00EB6D29">
        <w:rPr>
          <w:bCs/>
          <w:sz w:val="18"/>
          <w:szCs w:val="18"/>
        </w:rPr>
        <w:t>using the grip displacement</w:t>
      </w:r>
      <w:r w:rsidR="00532664" w:rsidRPr="00EB6D29">
        <w:rPr>
          <w:bCs/>
          <w:sz w:val="18"/>
          <w:szCs w:val="18"/>
        </w:rPr>
        <w:t xml:space="preserve"> instead of the deflection in the gauge length shown in </w:t>
      </w:r>
      <w:r w:rsidR="00532664" w:rsidRPr="00EB6D29">
        <w:rPr>
          <w:bCs/>
          <w:color w:val="002060"/>
          <w:sz w:val="18"/>
          <w:szCs w:val="18"/>
        </w:rPr>
        <w:t>Figure 4a</w:t>
      </w:r>
      <w:r w:rsidR="002A4A80" w:rsidRPr="00EB6D29">
        <w:rPr>
          <w:bCs/>
          <w:color w:val="002060"/>
          <w:sz w:val="18"/>
          <w:szCs w:val="18"/>
        </w:rPr>
        <w:t xml:space="preserve"> </w:t>
      </w:r>
      <w:r w:rsidR="002A4A80" w:rsidRPr="00EB6D29">
        <w:rPr>
          <w:bCs/>
          <w:color w:val="002060"/>
          <w:sz w:val="18"/>
          <w:szCs w:val="18"/>
        </w:rPr>
        <w:fldChar w:fldCharType="begin"/>
      </w:r>
      <w:r w:rsidR="00DA7877" w:rsidRPr="00EB6D29">
        <w:rPr>
          <w:bCs/>
          <w:color w:val="002060"/>
          <w:sz w:val="18"/>
          <w:szCs w:val="18"/>
        </w:rPr>
        <w:instrText xml:space="preserve"> ADDIN EN.CITE &lt;EndNote&gt;&lt;Cite&gt;&lt;Author&gt;Rink&lt;/Author&gt;&lt;Year&gt;2014&lt;/Year&gt;&lt;RecNum&gt;2399&lt;/RecNum&gt;&lt;DisplayText&gt;[28, 30]&lt;/DisplayText&gt;&lt;record&gt;&lt;rec-number&gt;2399&lt;/rec-number&gt;&lt;foreign-keys&gt;&lt;key app="EN" db-id="50wxdpzd9vd5r7e9t5b595djrfpttrxw9avp" timestamp="1456691231"&gt;2399&lt;/key&gt;&lt;/foreign-keys&gt;&lt;ref-type name="Journal Article"&gt;17&lt;/ref-type&gt;&lt;contributors&gt;&lt;authors&gt;&lt;author&gt;Rink, Marta&lt;/author&gt;&lt;author&gt;Andena, Luca&lt;/author&gt;&lt;author&gt;Marano, Claudia&lt;/author&gt;&lt;/authors&gt;&lt;/contributors&gt;&lt;titles&gt;&lt;title&gt;The essential work of fracture in relation to J-integral&lt;/title&gt;&lt;secondary-title&gt;Engineering Fracture Mechanics&lt;/secondary-title&gt;&lt;/titles&gt;&lt;periodical&gt;&lt;full-title&gt;Engineering fracture mechanics&lt;/full-title&gt;&lt;/periodical&gt;&lt;pages&gt;46-55&lt;/pages&gt;&lt;volume&gt;127&lt;/volume&gt;&lt;dates&gt;&lt;year&gt;2014&lt;/year&gt;&lt;/dates&gt;&lt;isbn&gt;0013-7944&lt;/isbn&gt;&lt;urls&gt;&lt;/urls&gt;&lt;/record&gt;&lt;/Cite&gt;&lt;Cite&gt;&lt;Author&gt;Gamez-Perez&lt;/Author&gt;&lt;Year&gt;2008&lt;/Year&gt;&lt;RecNum&gt;2377&lt;/RecNum&gt;&lt;record&gt;&lt;rec-number&gt;2377&lt;/rec-number&gt;&lt;foreign-keys&gt;&lt;key app="EN" db-id="50wxdpzd9vd5r7e9t5b595djrfpttrxw9avp" timestamp="1455640365"&gt;2377&lt;/key&gt;&lt;/foreign-keys&gt;&lt;ref-type name="Journal Article"&gt;17&lt;/ref-type&gt;&lt;contributors&gt;&lt;authors&gt;&lt;author&gt;Gamez-Perez, J&lt;/author&gt;&lt;author&gt;Santana, O&lt;/author&gt;&lt;author&gt;Martinez, AB&lt;/author&gt;&lt;author&gt;Maspoch, M Ll&lt;/author&gt;&lt;/authors&gt;&lt;/contributors&gt;&lt;titles&gt;&lt;title&gt;Use of extensometers on essential work of fracture (EWF) tests&lt;/title&gt;&lt;secondary-title&gt;Polymer Testing&lt;/secondary-title&gt;&lt;/titles&gt;&lt;periodical&gt;&lt;full-title&gt;Polymer Testing&lt;/full-title&gt;&lt;/periodical&gt;&lt;pages&gt;491-497&lt;/pages&gt;&lt;volume&gt;27&lt;/volume&gt;&lt;number&gt;4&lt;/number&gt;&lt;dates&gt;&lt;year&gt;2008&lt;/year&gt;&lt;/dates&gt;&lt;isbn&gt;0142-9418&lt;/isbn&gt;&lt;urls&gt;&lt;/urls&gt;&lt;/record&gt;&lt;/Cite&gt;&lt;/EndNote&gt;</w:instrText>
      </w:r>
      <w:r w:rsidR="002A4A80" w:rsidRPr="00EB6D29">
        <w:rPr>
          <w:bCs/>
          <w:color w:val="002060"/>
          <w:sz w:val="18"/>
          <w:szCs w:val="18"/>
        </w:rPr>
        <w:fldChar w:fldCharType="separate"/>
      </w:r>
      <w:r w:rsidR="00DA7877" w:rsidRPr="00EB6D29">
        <w:rPr>
          <w:bCs/>
          <w:noProof/>
          <w:color w:val="002060"/>
          <w:sz w:val="18"/>
          <w:szCs w:val="18"/>
        </w:rPr>
        <w:t>[28, 30]</w:t>
      </w:r>
      <w:r w:rsidR="002A4A80" w:rsidRPr="00EB6D29">
        <w:rPr>
          <w:bCs/>
          <w:color w:val="002060"/>
          <w:sz w:val="18"/>
          <w:szCs w:val="18"/>
        </w:rPr>
        <w:fldChar w:fldCharType="end"/>
      </w:r>
      <w:r w:rsidR="0046061D" w:rsidRPr="00EB6D29">
        <w:rPr>
          <w:bCs/>
          <w:sz w:val="18"/>
          <w:szCs w:val="18"/>
        </w:rPr>
        <w:t>.</w:t>
      </w:r>
      <w:r w:rsidR="002E5863" w:rsidRPr="00EB6D29">
        <w:rPr>
          <w:bCs/>
          <w:sz w:val="18"/>
          <w:szCs w:val="18"/>
        </w:rPr>
        <w:t xml:space="preserve"> </w:t>
      </w:r>
      <w:r w:rsidR="0046061D" w:rsidRPr="00EB6D29">
        <w:rPr>
          <w:bCs/>
          <w:sz w:val="18"/>
          <w:szCs w:val="18"/>
        </w:rPr>
        <w:t>M</w:t>
      </w:r>
      <w:r w:rsidR="000365FC" w:rsidRPr="00EB6D29">
        <w:rPr>
          <w:bCs/>
          <w:sz w:val="18"/>
          <w:szCs w:val="18"/>
        </w:rPr>
        <w:t>arkedly</w:t>
      </w:r>
      <w:r w:rsidR="00B56A23" w:rsidRPr="00EB6D29">
        <w:rPr>
          <w:bCs/>
          <w:sz w:val="18"/>
          <w:szCs w:val="18"/>
        </w:rPr>
        <w:t xml:space="preserve"> greater</w:t>
      </w:r>
      <w:r w:rsidR="002E5863" w:rsidRPr="00EB6D29">
        <w:rPr>
          <w:bCs/>
          <w:sz w:val="18"/>
          <w:szCs w:val="18"/>
        </w:rPr>
        <w:t xml:space="preserve"> (</w:t>
      </w:r>
      <w:r w:rsidR="003230C3" w:rsidRPr="00EB6D29">
        <w:rPr>
          <w:bCs/>
          <w:sz w:val="18"/>
          <w:szCs w:val="18"/>
        </w:rPr>
        <w:t>three</w:t>
      </w:r>
      <w:r w:rsidR="00AB4B6F" w:rsidRPr="00EB6D29">
        <w:rPr>
          <w:bCs/>
          <w:sz w:val="18"/>
          <w:szCs w:val="18"/>
        </w:rPr>
        <w:t xml:space="preserve"> </w:t>
      </w:r>
      <w:r w:rsidR="002E5863" w:rsidRPr="00EB6D29">
        <w:rPr>
          <w:bCs/>
          <w:sz w:val="18"/>
          <w:szCs w:val="18"/>
        </w:rPr>
        <w:t>times)</w:t>
      </w:r>
      <w:r w:rsidR="00B56A23" w:rsidRPr="00EB6D29">
        <w:rPr>
          <w:bCs/>
          <w:sz w:val="18"/>
          <w:szCs w:val="18"/>
        </w:rPr>
        <w:t xml:space="preserve"> fracture toughness </w:t>
      </w:r>
      <w:r w:rsidR="009B676A" w:rsidRPr="00EB6D29">
        <w:rPr>
          <w:bCs/>
          <w:sz w:val="18"/>
          <w:szCs w:val="18"/>
        </w:rPr>
        <w:t>values were</w:t>
      </w:r>
      <w:r w:rsidR="002E5863" w:rsidRPr="00EB6D29">
        <w:rPr>
          <w:bCs/>
          <w:sz w:val="18"/>
          <w:szCs w:val="18"/>
        </w:rPr>
        <w:t xml:space="preserve"> obtained</w:t>
      </w:r>
      <w:r w:rsidR="00F831FC" w:rsidRPr="00EB6D29">
        <w:rPr>
          <w:bCs/>
          <w:sz w:val="18"/>
          <w:szCs w:val="18"/>
        </w:rPr>
        <w:t xml:space="preserve"> (not presented here)</w:t>
      </w:r>
      <w:r w:rsidR="00743B3C" w:rsidRPr="00EB6D29">
        <w:rPr>
          <w:bCs/>
          <w:sz w:val="18"/>
          <w:szCs w:val="18"/>
        </w:rPr>
        <w:t xml:space="preserve">. </w:t>
      </w:r>
      <w:r w:rsidR="009B676A" w:rsidRPr="00EB6D29">
        <w:rPr>
          <w:bCs/>
          <w:sz w:val="18"/>
          <w:szCs w:val="18"/>
        </w:rPr>
        <w:t xml:space="preserve">The </w:t>
      </w:r>
      <w:r w:rsidR="00B56A23" w:rsidRPr="00EB6D29">
        <w:rPr>
          <w:rFonts w:eastAsia="Calibri"/>
          <w:sz w:val="18"/>
          <w:szCs w:val="18"/>
          <w:lang w:eastAsia="en-US"/>
        </w:rPr>
        <w:t xml:space="preserve">overestimation </w:t>
      </w:r>
      <w:r w:rsidR="007653A1" w:rsidRPr="00EB6D29">
        <w:rPr>
          <w:rFonts w:eastAsia="Calibri"/>
          <w:sz w:val="18"/>
          <w:szCs w:val="18"/>
          <w:lang w:eastAsia="en-US"/>
        </w:rPr>
        <w:t>was</w:t>
      </w:r>
      <w:r w:rsidR="009B676A" w:rsidRPr="00EB6D29">
        <w:rPr>
          <w:rFonts w:eastAsia="Calibri"/>
          <w:sz w:val="18"/>
          <w:szCs w:val="18"/>
          <w:lang w:eastAsia="en-US"/>
        </w:rPr>
        <w:t xml:space="preserve"> due </w:t>
      </w:r>
      <w:r w:rsidR="002258BB" w:rsidRPr="00EB6D29">
        <w:rPr>
          <w:rFonts w:eastAsia="Calibri"/>
          <w:sz w:val="18"/>
          <w:szCs w:val="18"/>
          <w:lang w:eastAsia="en-US"/>
        </w:rPr>
        <w:t xml:space="preserve">to </w:t>
      </w:r>
      <w:r w:rsidR="00B56A23" w:rsidRPr="00EB6D29">
        <w:rPr>
          <w:rFonts w:eastAsia="Calibri"/>
          <w:sz w:val="18"/>
          <w:szCs w:val="18"/>
          <w:lang w:eastAsia="en-US"/>
        </w:rPr>
        <w:t>the deformation outside the plastic zone</w:t>
      </w:r>
      <w:r w:rsidR="00EF20D3" w:rsidRPr="00EB6D29">
        <w:rPr>
          <w:rFonts w:eastAsia="Calibri"/>
          <w:sz w:val="18"/>
          <w:szCs w:val="18"/>
          <w:lang w:eastAsia="en-US"/>
        </w:rPr>
        <w:t xml:space="preserve"> which</w:t>
      </w:r>
      <w:r w:rsidR="00B56A23" w:rsidRPr="00EB6D29">
        <w:rPr>
          <w:rFonts w:eastAsia="Calibri"/>
          <w:sz w:val="18"/>
          <w:szCs w:val="18"/>
          <w:lang w:eastAsia="en-US"/>
        </w:rPr>
        <w:t xml:space="preserve"> </w:t>
      </w:r>
      <w:r w:rsidR="007653A1" w:rsidRPr="00EB6D29">
        <w:rPr>
          <w:rFonts w:eastAsia="Calibri"/>
          <w:sz w:val="18"/>
          <w:szCs w:val="18"/>
          <w:lang w:eastAsia="en-US"/>
        </w:rPr>
        <w:t>was</w:t>
      </w:r>
      <w:r w:rsidR="00B56A23" w:rsidRPr="00EB6D29">
        <w:rPr>
          <w:rFonts w:eastAsia="Calibri"/>
          <w:sz w:val="18"/>
          <w:szCs w:val="18"/>
          <w:lang w:eastAsia="en-US"/>
        </w:rPr>
        <w:t xml:space="preserve"> </w:t>
      </w:r>
      <w:r w:rsidR="0046061D" w:rsidRPr="00EB6D29">
        <w:rPr>
          <w:rFonts w:eastAsia="Calibri"/>
          <w:sz w:val="18"/>
          <w:szCs w:val="18"/>
          <w:lang w:eastAsia="en-US"/>
        </w:rPr>
        <w:t xml:space="preserve">likely </w:t>
      </w:r>
      <w:r w:rsidR="008F06DD" w:rsidRPr="00EB6D29">
        <w:rPr>
          <w:rFonts w:eastAsia="Calibri"/>
          <w:sz w:val="18"/>
          <w:szCs w:val="18"/>
          <w:lang w:eastAsia="en-US"/>
        </w:rPr>
        <w:t>in</w:t>
      </w:r>
      <w:r w:rsidR="00B56A23" w:rsidRPr="00EB6D29">
        <w:rPr>
          <w:rFonts w:eastAsia="Calibri"/>
          <w:sz w:val="18"/>
          <w:szCs w:val="18"/>
          <w:lang w:eastAsia="en-US"/>
        </w:rPr>
        <w:t>elastic</w:t>
      </w:r>
      <w:r w:rsidR="0037689D" w:rsidRPr="00EB6D29">
        <w:rPr>
          <w:rFonts w:eastAsia="Calibri"/>
          <w:sz w:val="18"/>
          <w:szCs w:val="18"/>
          <w:lang w:eastAsia="en-US"/>
        </w:rPr>
        <w:t xml:space="preserve"> </w:t>
      </w:r>
      <w:r w:rsidR="0037689D" w:rsidRPr="00EB6D29">
        <w:rPr>
          <w:rFonts w:eastAsia="Calibri"/>
          <w:color w:val="002060"/>
          <w:sz w:val="18"/>
          <w:szCs w:val="18"/>
          <w:lang w:eastAsia="en-US"/>
        </w:rPr>
        <w:fldChar w:fldCharType="begin"/>
      </w:r>
      <w:r w:rsidR="0037689D" w:rsidRPr="00EB6D29">
        <w:rPr>
          <w:rFonts w:eastAsia="Calibri"/>
          <w:color w:val="002060"/>
          <w:sz w:val="18"/>
          <w:szCs w:val="18"/>
          <w:lang w:eastAsia="en-US"/>
        </w:rPr>
        <w:instrText xml:space="preserve"> ADDIN EN.CITE &lt;EndNote&gt;&lt;Cite&gt;&lt;Author&gt;Drozdov&lt;/Author&gt;&lt;Year&gt;2009&lt;/Year&gt;&lt;RecNum&gt;2374&lt;/RecNum&gt;&lt;DisplayText&gt;[29]&lt;/DisplayText&gt;&lt;record&gt;&lt;rec-number&gt;2374&lt;/rec-number&gt;&lt;foreign-keys&gt;&lt;key app="EN" db-id="50wxdpzd9vd5r7e9t5b595djrfpttrxw9avp" timestamp="1455640361"&gt;2374&lt;/key&gt;&lt;/foreign-keys&gt;&lt;ref-type name="Journal Article"&gt;17&lt;/ref-type&gt;&lt;contributors&gt;&lt;authors&gt;&lt;author&gt;Drozdov, AD&lt;/author&gt;&lt;author&gt;Clyens, S&lt;/author&gt;&lt;author&gt;Christiansen, J&lt;/author&gt;&lt;/authors&gt;&lt;/contributors&gt;&lt;titles&gt;&lt;title&gt;Essential work of fracture and viscoplastic response of a carbon black-filled thermoplastic elastomer&lt;/title&gt;&lt;secondary-title&gt;Engineering Fracture Mechanics&lt;/secondary-title&gt;&lt;/titles&gt;&lt;periodical&gt;&lt;full-title&gt;Engineering fracture mechanics&lt;/full-title&gt;&lt;/periodical&gt;&lt;pages&gt;1977-1995&lt;/pages&gt;&lt;volume&gt;76&lt;/volume&gt;&lt;number&gt;13&lt;/number&gt;&lt;dates&gt;&lt;year&gt;2009&lt;/year&gt;&lt;/dates&gt;&lt;isbn&gt;0013-7944&lt;/isbn&gt;&lt;urls&gt;&lt;/urls&gt;&lt;/record&gt;&lt;/Cite&gt;&lt;/EndNote&gt;</w:instrText>
      </w:r>
      <w:r w:rsidR="0037689D" w:rsidRPr="00EB6D29">
        <w:rPr>
          <w:rFonts w:eastAsia="Calibri"/>
          <w:color w:val="002060"/>
          <w:sz w:val="18"/>
          <w:szCs w:val="18"/>
          <w:lang w:eastAsia="en-US"/>
        </w:rPr>
        <w:fldChar w:fldCharType="separate"/>
      </w:r>
      <w:r w:rsidR="0037689D" w:rsidRPr="00EB6D29">
        <w:rPr>
          <w:rFonts w:eastAsia="Calibri"/>
          <w:noProof/>
          <w:color w:val="002060"/>
          <w:sz w:val="18"/>
          <w:szCs w:val="18"/>
          <w:lang w:eastAsia="en-US"/>
        </w:rPr>
        <w:t>[29]</w:t>
      </w:r>
      <w:r w:rsidR="0037689D" w:rsidRPr="00EB6D29">
        <w:rPr>
          <w:rFonts w:eastAsia="Calibri"/>
          <w:color w:val="002060"/>
          <w:sz w:val="18"/>
          <w:szCs w:val="18"/>
          <w:lang w:eastAsia="en-US"/>
        </w:rPr>
        <w:fldChar w:fldCharType="end"/>
      </w:r>
      <w:r w:rsidR="009E507D" w:rsidRPr="00EB6D29">
        <w:rPr>
          <w:rFonts w:eastAsia="Calibri"/>
          <w:sz w:val="18"/>
          <w:szCs w:val="18"/>
          <w:lang w:eastAsia="en-US"/>
        </w:rPr>
        <w:t>. T</w:t>
      </w:r>
      <w:r w:rsidR="00B56A23" w:rsidRPr="00EB6D29">
        <w:rPr>
          <w:rFonts w:eastAsia="Calibri"/>
          <w:sz w:val="18"/>
          <w:szCs w:val="18"/>
          <w:lang w:eastAsia="en-US"/>
        </w:rPr>
        <w:t xml:space="preserve">he strains </w:t>
      </w:r>
      <w:r w:rsidR="007653A1" w:rsidRPr="00EB6D29">
        <w:rPr>
          <w:rFonts w:eastAsia="Calibri"/>
          <w:sz w:val="18"/>
          <w:szCs w:val="18"/>
          <w:lang w:eastAsia="en-US"/>
        </w:rPr>
        <w:t>were</w:t>
      </w:r>
      <w:r w:rsidR="00B56A23" w:rsidRPr="00EB6D29">
        <w:rPr>
          <w:rFonts w:eastAsia="Calibri"/>
          <w:sz w:val="18"/>
          <w:szCs w:val="18"/>
          <w:lang w:eastAsia="en-US"/>
        </w:rPr>
        <w:t xml:space="preserve"> relieved slowly after the test, </w:t>
      </w:r>
      <w:r w:rsidR="003F1B79" w:rsidRPr="00EB6D29">
        <w:rPr>
          <w:rFonts w:eastAsia="Calibri"/>
          <w:sz w:val="18"/>
          <w:szCs w:val="18"/>
          <w:lang w:eastAsia="en-US"/>
        </w:rPr>
        <w:t>embodying</w:t>
      </w:r>
      <w:r w:rsidR="00B56A23" w:rsidRPr="00EB6D29">
        <w:rPr>
          <w:rFonts w:eastAsia="Calibri"/>
          <w:sz w:val="18"/>
          <w:szCs w:val="18"/>
          <w:lang w:eastAsia="en-US"/>
        </w:rPr>
        <w:t xml:space="preserve"> </w:t>
      </w:r>
      <w:r w:rsidR="003F1B79" w:rsidRPr="00EB6D29">
        <w:rPr>
          <w:rFonts w:eastAsia="Calibri"/>
          <w:sz w:val="18"/>
          <w:szCs w:val="18"/>
          <w:lang w:eastAsia="en-US"/>
        </w:rPr>
        <w:t xml:space="preserve">a </w:t>
      </w:r>
      <w:r w:rsidR="00B56A23" w:rsidRPr="00EB6D29">
        <w:rPr>
          <w:rFonts w:eastAsia="Calibri"/>
          <w:sz w:val="18"/>
          <w:szCs w:val="18"/>
          <w:lang w:eastAsia="en-US"/>
        </w:rPr>
        <w:t>viscous dissipation component in the fracture term</w:t>
      </w:r>
      <w:r w:rsidR="00EC3A48" w:rsidRPr="00EB6D29">
        <w:rPr>
          <w:rFonts w:eastAsia="Calibri"/>
          <w:sz w:val="18"/>
          <w:szCs w:val="18"/>
          <w:lang w:eastAsia="en-US"/>
        </w:rPr>
        <w:t xml:space="preserve"> </w:t>
      </w:r>
      <w:r w:rsidR="00A270D5" w:rsidRPr="00EB6D29">
        <w:rPr>
          <w:rFonts w:eastAsia="Calibri"/>
          <w:sz w:val="18"/>
          <w:szCs w:val="18"/>
          <w:lang w:eastAsia="en-US"/>
        </w:rPr>
        <w:t xml:space="preserve">as found in </w:t>
      </w:r>
      <w:r w:rsidR="00AA0477" w:rsidRPr="00EB6D29">
        <w:rPr>
          <w:rFonts w:eastAsia="Calibri"/>
          <w:color w:val="002060"/>
          <w:sz w:val="18"/>
          <w:szCs w:val="18"/>
          <w:lang w:eastAsia="en-US"/>
        </w:rPr>
        <w:fldChar w:fldCharType="begin">
          <w:fldData xml:space="preserve">PEVuZE5vdGU+PENpdGU+PEF1dGhvcj5Ecm96ZG92PC9BdXRob3I+PFllYXI+MjAwOTwvWWVhcj48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</w:fldData>
        </w:fldChar>
      </w:r>
      <w:r w:rsidR="004612D0" w:rsidRPr="00EB6D29">
        <w:rPr>
          <w:rFonts w:eastAsia="Calibri"/>
          <w:color w:val="002060"/>
          <w:sz w:val="18"/>
          <w:szCs w:val="18"/>
          <w:lang w:eastAsia="en-US"/>
        </w:rPr>
        <w:instrText xml:space="preserve"> ADDIN EN.CITE </w:instrText>
      </w:r>
      <w:r w:rsidR="004612D0" w:rsidRPr="00EB6D29">
        <w:rPr>
          <w:rFonts w:eastAsia="Calibri"/>
          <w:color w:val="002060"/>
          <w:sz w:val="18"/>
          <w:szCs w:val="18"/>
          <w:lang w:eastAsia="en-US"/>
        </w:rPr>
        <w:fldChar w:fldCharType="begin">
          <w:fldData xml:space="preserve">PEVuZE5vdGU+PENpdGU+PEF1dGhvcj5Ecm96ZG92PC9BdXRob3I+PFllYXI+MjAwOTwvWWVhcj48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</w:fldData>
        </w:fldChar>
      </w:r>
      <w:r w:rsidR="004612D0" w:rsidRPr="00EB6D29">
        <w:rPr>
          <w:rFonts w:eastAsia="Calibri"/>
          <w:color w:val="002060"/>
          <w:sz w:val="18"/>
          <w:szCs w:val="18"/>
          <w:lang w:eastAsia="en-US"/>
        </w:rPr>
        <w:instrText xml:space="preserve"> ADDIN EN.CITE.DATA </w:instrText>
      </w:r>
      <w:r w:rsidR="004612D0" w:rsidRPr="00EB6D29">
        <w:rPr>
          <w:rFonts w:eastAsia="Calibri"/>
          <w:color w:val="002060"/>
          <w:sz w:val="18"/>
          <w:szCs w:val="18"/>
          <w:lang w:eastAsia="en-US"/>
        </w:rPr>
      </w:r>
      <w:r w:rsidR="004612D0" w:rsidRPr="00EB6D29">
        <w:rPr>
          <w:rFonts w:eastAsia="Calibri"/>
          <w:color w:val="002060"/>
          <w:sz w:val="18"/>
          <w:szCs w:val="18"/>
          <w:lang w:eastAsia="en-US"/>
        </w:rPr>
        <w:fldChar w:fldCharType="end"/>
      </w:r>
      <w:r w:rsidR="00AA0477" w:rsidRPr="00EB6D29">
        <w:rPr>
          <w:rFonts w:eastAsia="Calibri"/>
          <w:color w:val="002060"/>
          <w:sz w:val="18"/>
          <w:szCs w:val="18"/>
          <w:lang w:eastAsia="en-US"/>
        </w:rPr>
      </w:r>
      <w:r w:rsidR="00AA0477" w:rsidRPr="00EB6D29">
        <w:rPr>
          <w:rFonts w:eastAsia="Calibri"/>
          <w:color w:val="002060"/>
          <w:sz w:val="18"/>
          <w:szCs w:val="18"/>
          <w:lang w:eastAsia="en-US"/>
        </w:rPr>
        <w:fldChar w:fldCharType="separate"/>
      </w:r>
      <w:r w:rsidR="004612D0" w:rsidRPr="00EB6D29">
        <w:rPr>
          <w:rFonts w:eastAsia="Calibri"/>
          <w:noProof/>
          <w:color w:val="002060"/>
          <w:sz w:val="18"/>
          <w:szCs w:val="18"/>
          <w:lang w:eastAsia="en-US"/>
        </w:rPr>
        <w:t>[28-30]</w:t>
      </w:r>
      <w:r w:rsidR="00AA0477" w:rsidRPr="00EB6D29">
        <w:rPr>
          <w:rFonts w:eastAsia="Calibri"/>
          <w:color w:val="002060"/>
          <w:sz w:val="18"/>
          <w:szCs w:val="18"/>
          <w:lang w:eastAsia="en-US"/>
        </w:rPr>
        <w:fldChar w:fldCharType="end"/>
      </w:r>
      <w:r w:rsidR="00B56A23" w:rsidRPr="00EB6D29">
        <w:rPr>
          <w:rFonts w:eastAsia="Calibri"/>
          <w:sz w:val="18"/>
          <w:szCs w:val="18"/>
          <w:lang w:eastAsia="en-US"/>
        </w:rPr>
        <w:t>.</w:t>
      </w:r>
      <w:r w:rsidR="004E79C2" w:rsidRPr="00EB6D29">
        <w:rPr>
          <w:rFonts w:eastAsia="Calibri"/>
          <w:sz w:val="18"/>
          <w:szCs w:val="18"/>
          <w:lang w:eastAsia="en-US"/>
        </w:rPr>
        <w:t xml:space="preserve"> </w:t>
      </w:r>
      <w:r w:rsidR="00A270D5" w:rsidRPr="00EB6D29">
        <w:rPr>
          <w:rFonts w:eastAsia="Calibri"/>
          <w:sz w:val="18"/>
          <w:szCs w:val="18"/>
          <w:lang w:eastAsia="en-US"/>
        </w:rPr>
        <w:t>These a</w:t>
      </w:r>
      <w:r w:rsidR="002258BB" w:rsidRPr="00EB6D29">
        <w:rPr>
          <w:rFonts w:eastAsia="Calibri"/>
          <w:sz w:val="18"/>
          <w:szCs w:val="18"/>
          <w:lang w:eastAsia="en-US"/>
        </w:rPr>
        <w:t>uthors</w:t>
      </w:r>
      <w:r w:rsidR="00F831FC" w:rsidRPr="00EB6D29">
        <w:rPr>
          <w:rFonts w:eastAsia="Calibri"/>
          <w:sz w:val="18"/>
          <w:szCs w:val="18"/>
          <w:lang w:eastAsia="en-US"/>
        </w:rPr>
        <w:t xml:space="preserve"> revealed a strong effect of sample geometry on </w:t>
      </w:r>
      <m:oMath>
        <m:sSub>
          <m:sSubPr>
            <m:ctrlPr>
              <w:rPr>
                <w:rFonts w:ascii="Cambria Math" w:eastAsia="Calibri" w:hAnsi="Cambria Math"/>
                <w:i/>
                <w:sz w:val="18"/>
                <w:szCs w:val="18"/>
                <w:lang w:eastAsia="en-US"/>
              </w:rPr>
            </m:ctrlPr>
          </m:sSubPr>
          <m:e>
            <m:r>
              <w:rPr>
                <w:rFonts w:ascii="Cambria Math" w:eastAsia="Calibri" w:hAnsi="Cambria Math"/>
                <w:sz w:val="18"/>
                <w:szCs w:val="18"/>
                <w:lang w:eastAsia="en-US"/>
              </w:rPr>
              <m:t>w</m:t>
            </m:r>
          </m:e>
          <m:sub>
            <m:r>
              <w:rPr>
                <w:rFonts w:ascii="Cambria Math" w:eastAsia="Calibri" w:hAnsi="Cambria Math"/>
                <w:sz w:val="18"/>
                <w:szCs w:val="18"/>
                <w:lang w:eastAsia="en-US"/>
              </w:rPr>
              <m:t>e</m:t>
            </m:r>
          </m:sub>
        </m:sSub>
      </m:oMath>
      <w:r w:rsidR="00F831FC" w:rsidRPr="00EB6D29">
        <w:rPr>
          <w:rFonts w:eastAsia="Calibri"/>
          <w:sz w:val="18"/>
          <w:szCs w:val="18"/>
          <w:lang w:eastAsia="en-US"/>
        </w:rPr>
        <w:t xml:space="preserve"> when</w:t>
      </w:r>
      <w:r w:rsidR="003230C3" w:rsidRPr="00EB6D29">
        <w:rPr>
          <w:rFonts w:eastAsia="Calibri"/>
          <w:sz w:val="18"/>
          <w:szCs w:val="18"/>
          <w:lang w:eastAsia="en-US"/>
        </w:rPr>
        <w:t xml:space="preserve"> such conditions occur, while</w:t>
      </w:r>
      <w:r w:rsidR="004F5545" w:rsidRPr="00EB6D29">
        <w:rPr>
          <w:rFonts w:eastAsia="Calibri"/>
          <w:sz w:val="18"/>
          <w:szCs w:val="18"/>
          <w:lang w:eastAsia="en-US"/>
        </w:rPr>
        <w:t xml:space="preserve"> they </w:t>
      </w:r>
      <w:r w:rsidR="003230C3" w:rsidRPr="00EB6D29">
        <w:rPr>
          <w:rFonts w:eastAsia="Calibri"/>
          <w:sz w:val="18"/>
          <w:szCs w:val="18"/>
          <w:lang w:eastAsia="en-US"/>
        </w:rPr>
        <w:t>showed</w:t>
      </w:r>
      <w:r w:rsidR="00F831FC" w:rsidRPr="00EB6D29">
        <w:rPr>
          <w:rFonts w:eastAsia="Calibri"/>
          <w:sz w:val="18"/>
          <w:szCs w:val="18"/>
          <w:lang w:eastAsia="en-US"/>
        </w:rPr>
        <w:t xml:space="preserve"> that</w:t>
      </w:r>
      <w:r w:rsidR="0082371A" w:rsidRPr="00EB6D29">
        <w:rPr>
          <w:rFonts w:eastAsia="Calibri"/>
          <w:sz w:val="18"/>
          <w:szCs w:val="18"/>
          <w:lang w:eastAsia="en-US"/>
        </w:rPr>
        <w:t xml:space="preserve"> </w:t>
      </w:r>
      <w:r w:rsidR="004F5545" w:rsidRPr="00EB6D29">
        <w:rPr>
          <w:rFonts w:eastAsia="Calibri"/>
          <w:sz w:val="18"/>
          <w:szCs w:val="18"/>
          <w:lang w:eastAsia="en-US"/>
        </w:rPr>
        <w:t>the</w:t>
      </w:r>
      <w:r w:rsidR="00F831FC" w:rsidRPr="00EB6D29">
        <w:rPr>
          <w:rFonts w:eastAsia="Calibri"/>
          <w:sz w:val="18"/>
          <w:szCs w:val="18"/>
          <w:lang w:eastAsia="en-US"/>
        </w:rPr>
        <w:t xml:space="preserve"> </w:t>
      </w:r>
      <w:r w:rsidR="004F5545" w:rsidRPr="00EB6D29">
        <w:rPr>
          <w:rFonts w:eastAsia="Calibri"/>
          <w:sz w:val="18"/>
          <w:szCs w:val="18"/>
          <w:lang w:eastAsia="en-US"/>
        </w:rPr>
        <w:t>use of a</w:t>
      </w:r>
      <w:r w:rsidR="00AE04C5" w:rsidRPr="00EB6D29">
        <w:rPr>
          <w:rFonts w:eastAsia="Calibri"/>
          <w:sz w:val="18"/>
          <w:szCs w:val="18"/>
          <w:lang w:eastAsia="en-US"/>
        </w:rPr>
        <w:t xml:space="preserve"> gauge length</w:t>
      </w:r>
      <w:r w:rsidR="008F06DD" w:rsidRPr="00EB6D29">
        <w:rPr>
          <w:rFonts w:eastAsia="Calibri"/>
          <w:sz w:val="18"/>
          <w:szCs w:val="18"/>
          <w:lang w:eastAsia="en-US"/>
        </w:rPr>
        <w:t xml:space="preserve"> </w:t>
      </w:r>
      <w:r w:rsidR="00AE04C5" w:rsidRPr="00EB6D29">
        <w:rPr>
          <w:rFonts w:eastAsia="Calibri"/>
          <w:sz w:val="18"/>
          <w:szCs w:val="18"/>
          <w:lang w:eastAsia="en-US"/>
        </w:rPr>
        <w:t>equal to the ligament</w:t>
      </w:r>
      <w:r w:rsidR="0082371A" w:rsidRPr="00EB6D29">
        <w:rPr>
          <w:rFonts w:eastAsia="Calibri"/>
          <w:sz w:val="18"/>
          <w:szCs w:val="18"/>
          <w:lang w:eastAsia="en-US"/>
        </w:rPr>
        <w:t xml:space="preserve"> length,</w:t>
      </w:r>
      <w:r w:rsidR="00AE04C5" w:rsidRPr="00EB6D29">
        <w:rPr>
          <w:rFonts w:eastAsia="Calibri"/>
          <w:sz w:val="18"/>
          <w:szCs w:val="18"/>
          <w:lang w:eastAsia="en-US"/>
        </w:rPr>
        <w:t xml:space="preserve"> </w:t>
      </w:r>
      <w:r w:rsidR="004F5545" w:rsidRPr="00EB6D29">
        <w:rPr>
          <w:rFonts w:eastAsia="Calibri"/>
          <w:sz w:val="18"/>
          <w:szCs w:val="18"/>
          <w:lang w:eastAsia="en-US"/>
        </w:rPr>
        <w:t>eliminates the error</w:t>
      </w:r>
      <w:r w:rsidR="001E137B" w:rsidRPr="00EB6D29">
        <w:rPr>
          <w:rFonts w:eastAsia="Calibri"/>
          <w:sz w:val="18"/>
          <w:szCs w:val="18"/>
          <w:lang w:eastAsia="en-US"/>
        </w:rPr>
        <w:t>.</w:t>
      </w:r>
      <w:r w:rsidR="003230C3" w:rsidRPr="00EB6D29">
        <w:rPr>
          <w:rFonts w:eastAsia="Calibri"/>
          <w:sz w:val="18"/>
          <w:szCs w:val="18"/>
          <w:lang w:eastAsia="en-US"/>
        </w:rPr>
        <w:t xml:space="preserve"> </w:t>
      </w:r>
      <w:r w:rsidR="001724D0" w:rsidRPr="00EB6D29">
        <w:rPr>
          <w:rFonts w:eastAsia="Calibri"/>
          <w:sz w:val="18"/>
          <w:szCs w:val="18"/>
          <w:lang w:eastAsia="en-US"/>
        </w:rPr>
        <w:t>Th</w:t>
      </w:r>
      <w:r w:rsidR="007653A1" w:rsidRPr="00EB6D29">
        <w:rPr>
          <w:rFonts w:eastAsia="Calibri"/>
          <w:sz w:val="18"/>
          <w:szCs w:val="18"/>
          <w:lang w:eastAsia="en-US"/>
        </w:rPr>
        <w:t xml:space="preserve">is </w:t>
      </w:r>
      <w:r w:rsidR="001724D0" w:rsidRPr="00EB6D29">
        <w:rPr>
          <w:rFonts w:eastAsia="Calibri"/>
          <w:sz w:val="18"/>
          <w:szCs w:val="18"/>
          <w:lang w:eastAsia="en-US"/>
        </w:rPr>
        <w:t xml:space="preserve">study </w:t>
      </w:r>
      <w:r w:rsidR="007653A1" w:rsidRPr="00EB6D29">
        <w:rPr>
          <w:rFonts w:eastAsia="Calibri"/>
          <w:sz w:val="18"/>
          <w:szCs w:val="18"/>
          <w:lang w:eastAsia="en-US"/>
        </w:rPr>
        <w:t>was</w:t>
      </w:r>
      <w:r w:rsidR="0060775A" w:rsidRPr="00EB6D29">
        <w:rPr>
          <w:rFonts w:eastAsia="Calibri"/>
          <w:sz w:val="18"/>
          <w:szCs w:val="18"/>
          <w:lang w:eastAsia="en-US"/>
        </w:rPr>
        <w:t xml:space="preserve"> the first </w:t>
      </w:r>
      <w:r w:rsidR="007653A1" w:rsidRPr="00EB6D29">
        <w:rPr>
          <w:rFonts w:eastAsia="Calibri"/>
          <w:sz w:val="18"/>
          <w:szCs w:val="18"/>
          <w:lang w:eastAsia="en-US"/>
        </w:rPr>
        <w:t>implementation</w:t>
      </w:r>
      <w:r w:rsidR="0060775A" w:rsidRPr="00EB6D29">
        <w:rPr>
          <w:rFonts w:eastAsia="Calibri"/>
          <w:sz w:val="18"/>
          <w:szCs w:val="18"/>
          <w:lang w:eastAsia="en-US"/>
        </w:rPr>
        <w:t xml:space="preserve"> of the </w:t>
      </w:r>
      <w:r w:rsidR="007653A1" w:rsidRPr="00EB6D29">
        <w:rPr>
          <w:rFonts w:eastAsia="Calibri"/>
          <w:sz w:val="18"/>
          <w:szCs w:val="18"/>
          <w:lang w:eastAsia="en-US"/>
        </w:rPr>
        <w:t>procedure</w:t>
      </w:r>
      <w:r w:rsidR="001724D0" w:rsidRPr="00EB6D29">
        <w:rPr>
          <w:rFonts w:eastAsia="Calibri"/>
          <w:sz w:val="18"/>
          <w:szCs w:val="18"/>
          <w:lang w:eastAsia="en-US"/>
        </w:rPr>
        <w:t xml:space="preserve"> on </w:t>
      </w:r>
      <w:r w:rsidR="005F32C9" w:rsidRPr="00EB6D29">
        <w:rPr>
          <w:rFonts w:eastAsia="Calibri"/>
          <w:sz w:val="18"/>
          <w:szCs w:val="18"/>
          <w:lang w:eastAsia="en-US"/>
        </w:rPr>
        <w:t xml:space="preserve">these pet food products; in order to check </w:t>
      </w:r>
      <w:r w:rsidR="0060775A" w:rsidRPr="00EB6D29">
        <w:rPr>
          <w:rFonts w:eastAsia="Calibri"/>
          <w:sz w:val="18"/>
          <w:szCs w:val="18"/>
          <w:lang w:eastAsia="en-US"/>
        </w:rPr>
        <w:t>the</w:t>
      </w:r>
      <w:r w:rsidR="005F32C9" w:rsidRPr="00EB6D29">
        <w:rPr>
          <w:rFonts w:eastAsia="Calibri"/>
          <w:sz w:val="18"/>
          <w:szCs w:val="18"/>
          <w:lang w:eastAsia="en-US"/>
        </w:rPr>
        <w:t xml:space="preserve"> </w:t>
      </w:r>
      <w:r w:rsidR="0060775A" w:rsidRPr="00EB6D29">
        <w:rPr>
          <w:rFonts w:eastAsia="Calibri"/>
          <w:sz w:val="18"/>
          <w:szCs w:val="18"/>
          <w:lang w:eastAsia="en-US"/>
        </w:rPr>
        <w:t xml:space="preserve">method </w:t>
      </w:r>
      <w:r w:rsidR="005F32C9" w:rsidRPr="00EB6D29">
        <w:rPr>
          <w:rFonts w:eastAsia="Calibri"/>
          <w:sz w:val="18"/>
          <w:szCs w:val="18"/>
          <w:lang w:eastAsia="en-US"/>
        </w:rPr>
        <w:t xml:space="preserve">validity, the EWF results </w:t>
      </w:r>
      <w:r w:rsidR="007653A1" w:rsidRPr="00EB6D29">
        <w:rPr>
          <w:rFonts w:eastAsia="Calibri"/>
          <w:sz w:val="18"/>
          <w:szCs w:val="18"/>
          <w:lang w:eastAsia="en-US"/>
        </w:rPr>
        <w:t>were</w:t>
      </w:r>
      <w:r w:rsidR="005F32C9" w:rsidRPr="00EB6D29">
        <w:rPr>
          <w:rFonts w:eastAsia="Calibri"/>
          <w:sz w:val="18"/>
          <w:szCs w:val="18"/>
          <w:lang w:eastAsia="en-US"/>
        </w:rPr>
        <w:t xml:space="preserve"> also compared with tha</w:t>
      </w:r>
      <w:r w:rsidR="003230C3" w:rsidRPr="00EB6D29">
        <w:rPr>
          <w:rFonts w:eastAsia="Calibri"/>
          <w:sz w:val="18"/>
          <w:szCs w:val="18"/>
          <w:lang w:eastAsia="en-US"/>
        </w:rPr>
        <w:t>t derived from the cutting test</w:t>
      </w:r>
      <w:r w:rsidR="005F32C9" w:rsidRPr="00EB6D29">
        <w:rPr>
          <w:rFonts w:eastAsia="Calibri"/>
          <w:sz w:val="18"/>
          <w:szCs w:val="18"/>
          <w:lang w:eastAsia="en-US"/>
        </w:rPr>
        <w:t>.</w:t>
      </w:r>
    </w:p>
    <w:p w14:paraId="3FC162C5" w14:textId="77777777" w:rsidR="001724D0" w:rsidRPr="00EB6D29" w:rsidRDefault="001724D0" w:rsidP="00AF4CFA">
      <w:pPr>
        <w:autoSpaceDE w:val="0"/>
        <w:autoSpaceDN w:val="0"/>
        <w:adjustRightInd w:val="0"/>
        <w:ind w:right="-170"/>
        <w:jc w:val="both"/>
        <w:rPr>
          <w:rFonts w:eastAsia="Calibri"/>
          <w:sz w:val="18"/>
          <w:szCs w:val="18"/>
          <w:lang w:eastAsia="en-US"/>
        </w:rPr>
      </w:pPr>
    </w:p>
    <w:p w14:paraId="4B723F33" w14:textId="77777777" w:rsidR="00AF4CFA" w:rsidRPr="00EB6D29" w:rsidRDefault="00AF4CFA" w:rsidP="00AF4CFA">
      <w:pPr>
        <w:autoSpaceDE w:val="0"/>
        <w:autoSpaceDN w:val="0"/>
        <w:adjustRightInd w:val="0"/>
        <w:ind w:right="-170"/>
        <w:jc w:val="both"/>
        <w:rPr>
          <w:rFonts w:eastAsia="Calibri"/>
          <w:sz w:val="18"/>
          <w:szCs w:val="18"/>
          <w:lang w:eastAsia="en-US"/>
        </w:rPr>
        <w:sectPr w:rsidR="00AF4CFA" w:rsidRPr="00EB6D29" w:rsidSect="00634CE2">
          <w:type w:val="continuous"/>
          <w:pgSz w:w="11909" w:h="16834" w:code="9"/>
          <w:pgMar w:top="851" w:right="851" w:bottom="851" w:left="851" w:header="454" w:footer="454" w:gutter="0"/>
          <w:cols w:space="708"/>
          <w:docGrid w:linePitch="326"/>
        </w:sectPr>
      </w:pPr>
    </w:p>
    <w:p w14:paraId="543F18FA" w14:textId="68760B4F" w:rsidR="00EA435E" w:rsidRPr="00EB6D29" w:rsidRDefault="00EA435E" w:rsidP="00EA435E">
      <w:pPr>
        <w:ind w:right="-170"/>
        <w:rPr>
          <w:bCs/>
          <w:i/>
          <w:sz w:val="20"/>
          <w:szCs w:val="22"/>
        </w:rPr>
      </w:pPr>
      <w:r w:rsidRPr="00EB6D29">
        <w:rPr>
          <w:bCs/>
          <w:i/>
          <w:sz w:val="20"/>
          <w:szCs w:val="22"/>
        </w:rPr>
        <w:lastRenderedPageBreak/>
        <w:t xml:space="preserve">4.4 Blade cutting </w:t>
      </w:r>
    </w:p>
    <w:p w14:paraId="0BD9B77B" w14:textId="7F66FFB5" w:rsidR="00425551" w:rsidRPr="00EB6D29" w:rsidRDefault="00D63701" w:rsidP="00425551">
      <w:pPr>
        <w:pStyle w:val="Caption"/>
        <w:ind w:left="-170" w:right="-170"/>
        <w:jc w:val="both"/>
        <w:rPr>
          <w:i w:val="0"/>
          <w:color w:val="000000" w:themeColor="text1"/>
        </w:rPr>
      </w:pPr>
      <w:r w:rsidRPr="00EB6D29">
        <w:rPr>
          <w:i w:val="0"/>
          <w:color w:val="auto"/>
        </w:rPr>
        <w:t xml:space="preserve">    </w:t>
      </w:r>
      <w:r w:rsidR="00A0598D" w:rsidRPr="00EB6D29">
        <w:rPr>
          <w:i w:val="0"/>
          <w:color w:val="002060"/>
        </w:rPr>
        <w:t xml:space="preserve">Figure 11 </w:t>
      </w:r>
      <w:r w:rsidR="00A0598D" w:rsidRPr="00EB6D29">
        <w:rPr>
          <w:i w:val="0"/>
          <w:color w:val="auto"/>
        </w:rPr>
        <w:t>reports the force data versus cut</w:t>
      </w:r>
      <w:r w:rsidR="006869DF" w:rsidRPr="00EB6D29">
        <w:rPr>
          <w:i w:val="0"/>
          <w:color w:val="auto"/>
        </w:rPr>
        <w:t xml:space="preserve"> depth for the three feed rates. </w:t>
      </w:r>
      <w:r w:rsidR="0060775A" w:rsidRPr="00EB6D29">
        <w:rPr>
          <w:i w:val="0"/>
          <w:color w:val="000000" w:themeColor="text1"/>
        </w:rPr>
        <w:t>T</w:t>
      </w:r>
      <w:r w:rsidR="006869DF" w:rsidRPr="00EB6D29">
        <w:rPr>
          <w:i w:val="0"/>
          <w:color w:val="000000" w:themeColor="text1"/>
        </w:rPr>
        <w:t>he forces increase</w:t>
      </w:r>
      <w:r w:rsidR="007876F8" w:rsidRPr="00EB6D29">
        <w:rPr>
          <w:i w:val="0"/>
          <w:color w:val="000000" w:themeColor="text1"/>
        </w:rPr>
        <w:t>d</w:t>
      </w:r>
      <w:r w:rsidR="006869DF" w:rsidRPr="00EB6D29">
        <w:rPr>
          <w:i w:val="0"/>
          <w:color w:val="000000" w:themeColor="text1"/>
        </w:rPr>
        <w:t xml:space="preserve"> linearly with cut depth</w:t>
      </w:r>
      <w:r w:rsidR="006869DF" w:rsidRPr="00EB6D29">
        <w:rPr>
          <w:i w:val="0"/>
          <w:color w:val="auto"/>
        </w:rPr>
        <w:t>.</w:t>
      </w:r>
      <w:r w:rsidR="00A0598D" w:rsidRPr="00EB6D29">
        <w:rPr>
          <w:i w:val="0"/>
          <w:color w:val="auto"/>
        </w:rPr>
        <w:t xml:space="preserve"> </w:t>
      </w:r>
      <w:r w:rsidR="00743B3C" w:rsidRPr="00EB6D29">
        <w:rPr>
          <w:i w:val="0"/>
          <w:color w:val="002060"/>
        </w:rPr>
        <w:t>Figure 1</w:t>
      </w:r>
      <w:r w:rsidR="00A0598D" w:rsidRPr="00EB6D29">
        <w:rPr>
          <w:i w:val="0"/>
          <w:color w:val="002060"/>
        </w:rPr>
        <w:t>2</w:t>
      </w:r>
      <w:r w:rsidR="001E137B" w:rsidRPr="00EB6D29">
        <w:rPr>
          <w:i w:val="0"/>
          <w:color w:val="002060"/>
        </w:rPr>
        <w:t xml:space="preserve"> </w:t>
      </w:r>
      <w:r w:rsidR="001E137B" w:rsidRPr="00EB6D29">
        <w:rPr>
          <w:i w:val="0"/>
          <w:color w:val="auto"/>
        </w:rPr>
        <w:t>shows time delayed images of the cutting process where continuous chip formation and cu</w:t>
      </w:r>
      <w:r w:rsidR="00101D5B" w:rsidRPr="00EB6D29">
        <w:rPr>
          <w:i w:val="0"/>
          <w:color w:val="auto"/>
        </w:rPr>
        <w:t xml:space="preserve">rling </w:t>
      </w:r>
      <w:r w:rsidR="000615BD" w:rsidRPr="00EB6D29">
        <w:rPr>
          <w:i w:val="0"/>
          <w:color w:val="auto"/>
        </w:rPr>
        <w:t>are</w:t>
      </w:r>
      <w:r w:rsidR="00101D5B" w:rsidRPr="00EB6D29">
        <w:rPr>
          <w:i w:val="0"/>
          <w:color w:val="auto"/>
        </w:rPr>
        <w:t xml:space="preserve"> observed. </w:t>
      </w:r>
      <w:r w:rsidR="000615BD" w:rsidRPr="00EB6D29">
        <w:rPr>
          <w:i w:val="0"/>
          <w:color w:val="auto"/>
        </w:rPr>
        <w:t>T</w:t>
      </w:r>
      <w:r w:rsidR="001E137B" w:rsidRPr="00EB6D29">
        <w:rPr>
          <w:i w:val="0"/>
          <w:color w:val="auto"/>
        </w:rPr>
        <w:t xml:space="preserve">he chip thickness </w:t>
      </w:r>
      <w:r w:rsidR="000615BD" w:rsidRPr="00EB6D29">
        <w:rPr>
          <w:i w:val="0"/>
          <w:color w:val="auto"/>
        </w:rPr>
        <w:t xml:space="preserve">was measured </w:t>
      </w:r>
      <w:r w:rsidR="007924BD" w:rsidRPr="00EB6D29">
        <w:rPr>
          <w:i w:val="0"/>
          <w:color w:val="000000" w:themeColor="text1"/>
        </w:rPr>
        <w:t>larger than the depth of cut</w:t>
      </w:r>
      <w:r w:rsidR="004145B8" w:rsidRPr="00EB6D29">
        <w:rPr>
          <w:i w:val="0"/>
          <w:color w:val="000000" w:themeColor="text1"/>
        </w:rPr>
        <w:t>,</w:t>
      </w:r>
      <w:r w:rsidR="007924BD" w:rsidRPr="00EB6D29">
        <w:rPr>
          <w:i w:val="0"/>
          <w:color w:val="000000" w:themeColor="text1"/>
        </w:rPr>
        <w:t xml:space="preserve"> </w:t>
      </w:r>
      <w:r w:rsidR="001E137B" w:rsidRPr="00EB6D29">
        <w:rPr>
          <w:i w:val="0"/>
          <w:color w:val="000000" w:themeColor="text1"/>
        </w:rPr>
        <w:t>indica</w:t>
      </w:r>
      <w:r w:rsidR="007924BD" w:rsidRPr="00EB6D29">
        <w:rPr>
          <w:i w:val="0"/>
          <w:color w:val="000000" w:themeColor="text1"/>
        </w:rPr>
        <w:t>ting</w:t>
      </w:r>
      <w:r w:rsidR="001E137B" w:rsidRPr="00EB6D29">
        <w:rPr>
          <w:i w:val="0"/>
          <w:color w:val="000000" w:themeColor="text1"/>
        </w:rPr>
        <w:t xml:space="preserve"> that shearing occurred</w:t>
      </w:r>
      <w:r w:rsidR="007103D3" w:rsidRPr="00EB6D29">
        <w:rPr>
          <w:i w:val="0"/>
          <w:color w:val="000000" w:themeColor="text1"/>
        </w:rPr>
        <w:t xml:space="preserve"> </w:t>
      </w:r>
      <w:r w:rsidR="00FA72B4" w:rsidRPr="00EB6D29">
        <w:rPr>
          <w:i w:val="0"/>
          <w:color w:val="002060"/>
        </w:rPr>
        <w:fldChar w:fldCharType="begin"/>
      </w:r>
      <w:r w:rsidR="009544E7" w:rsidRPr="00EB6D29">
        <w:rPr>
          <w:i w:val="0"/>
          <w:color w:val="002060"/>
        </w:rPr>
        <w:instrText xml:space="preserve"> ADDIN EN.CITE &lt;EndNote&gt;&lt;Cite&gt;&lt;Author&gt;Patel&lt;/Author&gt;&lt;Year&gt;2009&lt;/Year&gt;&lt;RecNum&gt;2368&lt;/RecNum&gt;&lt;DisplayText&gt;[17]&lt;/DisplayText&gt;&lt;record&gt;&lt;rec-number&gt;2368&lt;/rec-number&gt;&lt;foreign-keys&gt;&lt;key app="EN" db-id="50wxdpzd9vd5r7e9t5b595djrfpttrxw9avp" timestamp="1455640352"&gt;2368&lt;/key&gt;&lt;/foreign-keys&gt;&lt;ref-type name="Journal Article"&gt;17&lt;/ref-type&gt;&lt;contributors&gt;&lt;authors&gt;&lt;author&gt;Patel, Y&lt;/author&gt;&lt;author&gt;Blackman, BRK&lt;/author&gt;&lt;author&gt;Williams, JG&lt;/author&gt;&lt;/authors&gt;&lt;/contributors&gt;&lt;titles&gt;&lt;title&gt;Determining fracture toughness from cutting tests on polymers&lt;/title&gt;&lt;secondary-title&gt;Engineering Fracture Mechanics&lt;/secondary-title&gt;&lt;/titles&gt;&lt;periodical&gt;&lt;full-title&gt;Engineering fracture mechanics&lt;/full-title&gt;&lt;/periodical&gt;&lt;pages&gt;2711-2730&lt;/pages&gt;&lt;volume&gt;76&lt;/volume&gt;&lt;number&gt;18&lt;/number&gt;&lt;dates&gt;&lt;year&gt;2009&lt;/year&gt;&lt;/dates&gt;&lt;isbn&gt;0013-7944&lt;/isbn&gt;&lt;urls&gt;&lt;/urls&gt;&lt;/record&gt;&lt;/Cite&gt;&lt;/EndNote&gt;</w:instrText>
      </w:r>
      <w:r w:rsidR="00FA72B4" w:rsidRPr="00EB6D29">
        <w:rPr>
          <w:i w:val="0"/>
          <w:color w:val="002060"/>
        </w:rPr>
        <w:fldChar w:fldCharType="separate"/>
      </w:r>
      <w:r w:rsidR="009544E7" w:rsidRPr="00EB6D29">
        <w:rPr>
          <w:i w:val="0"/>
          <w:noProof/>
          <w:color w:val="002060"/>
        </w:rPr>
        <w:t>[17]</w:t>
      </w:r>
      <w:r w:rsidR="00FA72B4" w:rsidRPr="00EB6D29">
        <w:rPr>
          <w:i w:val="0"/>
          <w:color w:val="002060"/>
        </w:rPr>
        <w:fldChar w:fldCharType="end"/>
      </w:r>
      <w:r w:rsidRPr="00EB6D29">
        <w:rPr>
          <w:i w:val="0"/>
          <w:color w:val="000000" w:themeColor="text1"/>
        </w:rPr>
        <w:t>.</w:t>
      </w:r>
      <w:r w:rsidR="00560380" w:rsidRPr="00EB6D29">
        <w:rPr>
          <w:i w:val="0"/>
          <w:color w:val="000000" w:themeColor="text1"/>
        </w:rPr>
        <w:t xml:space="preserve"> </w:t>
      </w:r>
      <w:r w:rsidR="00484CB9" w:rsidRPr="00EB6D29">
        <w:rPr>
          <w:i w:val="0"/>
          <w:color w:val="002060"/>
        </w:rPr>
        <w:t>Figure 13</w:t>
      </w:r>
      <w:r w:rsidR="00271CA1" w:rsidRPr="00EB6D29">
        <w:rPr>
          <w:i w:val="0"/>
          <w:color w:val="002060"/>
        </w:rPr>
        <w:t xml:space="preserve"> </w:t>
      </w:r>
      <w:r w:rsidR="00271CA1" w:rsidRPr="00EB6D29">
        <w:rPr>
          <w:i w:val="0"/>
          <w:color w:val="000000" w:themeColor="text1"/>
        </w:rPr>
        <w:t xml:space="preserve">shows the data fitted to </w:t>
      </w:r>
      <w:r w:rsidR="004F65EE" w:rsidRPr="00EB6D29">
        <w:rPr>
          <w:i w:val="0"/>
          <w:color w:val="000000" w:themeColor="text1"/>
        </w:rPr>
        <w:t>E</w:t>
      </w:r>
      <w:r w:rsidR="00271CA1" w:rsidRPr="00EB6D29">
        <w:rPr>
          <w:i w:val="0"/>
          <w:color w:val="000000" w:themeColor="text1"/>
        </w:rPr>
        <w:t xml:space="preserve">quation </w:t>
      </w:r>
      <w:r w:rsidR="00271CA1" w:rsidRPr="00EB6D29">
        <w:rPr>
          <w:i w:val="0"/>
          <w:color w:val="002060"/>
        </w:rPr>
        <w:t>8</w:t>
      </w:r>
      <w:r w:rsidR="00271CA1" w:rsidRPr="00EB6D29">
        <w:rPr>
          <w:i w:val="0"/>
          <w:color w:val="000000" w:themeColor="text1"/>
        </w:rPr>
        <w:t xml:space="preserve"> </w:t>
      </w:r>
      <w:r w:rsidR="007A5750" w:rsidRPr="00EB6D29">
        <w:rPr>
          <w:i w:val="0"/>
          <w:color w:val="000000" w:themeColor="text1"/>
        </w:rPr>
        <w:t>via</w:t>
      </w:r>
      <w:r w:rsidR="00271CA1" w:rsidRPr="00EB6D29">
        <w:rPr>
          <w:i w:val="0"/>
          <w:color w:val="000000" w:themeColor="text1"/>
        </w:rPr>
        <w:t xml:space="preserve"> </w:t>
      </w:r>
      <w:r w:rsidR="007A5750" w:rsidRPr="00EB6D29">
        <w:rPr>
          <w:i w:val="0"/>
          <w:color w:val="000000" w:themeColor="text1"/>
        </w:rPr>
        <w:t xml:space="preserve">linear regression, </w:t>
      </w:r>
      <w:r w:rsidR="00271CA1" w:rsidRPr="00EB6D29">
        <w:rPr>
          <w:i w:val="0"/>
          <w:color w:val="000000" w:themeColor="text1"/>
        </w:rPr>
        <w:t xml:space="preserve">extrapolated to the y-axis intercept to </w:t>
      </w:r>
      <w:proofErr w:type="gramStart"/>
      <w:r w:rsidR="00271CA1" w:rsidRPr="00EB6D29">
        <w:rPr>
          <w:i w:val="0"/>
          <w:color w:val="000000" w:themeColor="text1"/>
        </w:rPr>
        <w:t xml:space="preserve">determine </w:t>
      </w:r>
      <w:proofErr w:type="gramEnd"/>
      <m:oMath>
        <m:sSub>
          <m:sSubPr>
            <m:ctrlPr>
              <w:rPr>
                <w:rFonts w:ascii="Cambria Math" w:hAnsi="Cambria Math"/>
                <w:color w:val="000000" w:themeColor="text1"/>
              </w:rPr>
            </m:ctrlPr>
          </m:sSubPr>
          <m:e>
            <m:r>
              <w:rPr>
                <w:rFonts w:ascii="Cambria Math" w:hAnsi="Cambria Math"/>
                <w:color w:val="000000" w:themeColor="text1"/>
              </w:rPr>
              <m:t>G</m:t>
            </m:r>
          </m:e>
          <m:sub>
            <m:r>
              <w:rPr>
                <w:rFonts w:ascii="Cambria Math" w:hAnsi="Cambria Math"/>
                <w:color w:val="000000" w:themeColor="text1"/>
              </w:rPr>
              <m:t>c</m:t>
            </m:r>
          </m:sub>
        </m:sSub>
      </m:oMath>
      <w:r w:rsidR="007A5750" w:rsidRPr="00EB6D29">
        <w:rPr>
          <w:i w:val="0"/>
          <w:color w:val="000000" w:themeColor="text1"/>
        </w:rPr>
        <w:t>. The toughness and yield stress were found 1.26, 1.78, 1.76 kJ/m</w:t>
      </w:r>
      <w:r w:rsidR="007A5750" w:rsidRPr="00EB6D29">
        <w:rPr>
          <w:rFonts w:ascii="Calibri" w:hAnsi="Calibri"/>
          <w:i w:val="0"/>
          <w:color w:val="000000" w:themeColor="text1"/>
        </w:rPr>
        <w:t>²</w:t>
      </w:r>
      <w:r w:rsidR="007A5750" w:rsidRPr="00EB6D29">
        <w:rPr>
          <w:i w:val="0"/>
          <w:color w:val="000000" w:themeColor="text1"/>
        </w:rPr>
        <w:t xml:space="preserve"> and 7.8, 12.6, 13.8 </w:t>
      </w:r>
      <w:proofErr w:type="spellStart"/>
      <w:r w:rsidR="007A5750" w:rsidRPr="00EB6D29">
        <w:rPr>
          <w:i w:val="0"/>
          <w:color w:val="000000" w:themeColor="text1"/>
        </w:rPr>
        <w:t>MPa</w:t>
      </w:r>
      <w:proofErr w:type="spellEnd"/>
      <w:r w:rsidR="007A5750" w:rsidRPr="00EB6D29">
        <w:rPr>
          <w:i w:val="0"/>
          <w:color w:val="000000" w:themeColor="text1"/>
        </w:rPr>
        <w:t xml:space="preserve"> for the respective speeds </w:t>
      </w:r>
      <w:r w:rsidR="000615BD" w:rsidRPr="00EB6D29">
        <w:rPr>
          <w:i w:val="0"/>
          <w:color w:val="000000" w:themeColor="text1"/>
        </w:rPr>
        <w:t xml:space="preserve">of </w:t>
      </w:r>
      <w:r w:rsidR="007A5750" w:rsidRPr="00EB6D29">
        <w:rPr>
          <w:i w:val="0"/>
          <w:color w:val="000000" w:themeColor="text1"/>
        </w:rPr>
        <w:t>5, 10 and 30 mm/s.</w:t>
      </w:r>
      <w:r w:rsidR="005E296B" w:rsidRPr="00EB6D29">
        <w:rPr>
          <w:i w:val="0"/>
          <w:color w:val="000000" w:themeColor="text1"/>
        </w:rPr>
        <w:t xml:space="preserve"> It remains a question whether these yield stresses can be correlated </w:t>
      </w:r>
      <w:r w:rsidR="007F48CC" w:rsidRPr="00EB6D29">
        <w:rPr>
          <w:i w:val="0"/>
          <w:color w:val="000000" w:themeColor="text1"/>
        </w:rPr>
        <w:t>to the ones obtained from the tensile tests, which are lower</w:t>
      </w:r>
      <w:r w:rsidR="0064648A" w:rsidRPr="00EB6D29">
        <w:rPr>
          <w:i w:val="0"/>
          <w:color w:val="000000" w:themeColor="text1"/>
        </w:rPr>
        <w:t xml:space="preserve"> but of the same magnitude</w:t>
      </w:r>
      <w:r w:rsidR="007F48CC" w:rsidRPr="00EB6D29">
        <w:rPr>
          <w:i w:val="0"/>
          <w:color w:val="000000" w:themeColor="text1"/>
        </w:rPr>
        <w:t xml:space="preserve">. </w:t>
      </w:r>
      <w:r w:rsidR="00EA59B5" w:rsidRPr="00EB6D29">
        <w:rPr>
          <w:i w:val="0"/>
          <w:iCs w:val="0"/>
          <w:color w:val="000000" w:themeColor="text1"/>
        </w:rPr>
        <w:t xml:space="preserve">High yield stress values have also been </w:t>
      </w:r>
      <w:r w:rsidR="00EA59B5" w:rsidRPr="00EB6D29">
        <w:rPr>
          <w:i w:val="0"/>
          <w:color w:val="000000" w:themeColor="text1"/>
        </w:rPr>
        <w:t xml:space="preserve">noted in polymer and metal cutting and </w:t>
      </w:r>
      <w:r w:rsidR="00425551" w:rsidRPr="00EB6D29">
        <w:rPr>
          <w:i w:val="0"/>
          <w:color w:val="000000" w:themeColor="text1"/>
        </w:rPr>
        <w:t xml:space="preserve">this </w:t>
      </w:r>
      <w:r w:rsidR="00EA59B5" w:rsidRPr="00EB6D29">
        <w:rPr>
          <w:i w:val="0"/>
          <w:color w:val="000000" w:themeColor="text1"/>
        </w:rPr>
        <w:t xml:space="preserve">was attributed to </w:t>
      </w:r>
      <w:r w:rsidR="00EA59B5" w:rsidRPr="00EB6D29">
        <w:rPr>
          <w:i w:val="0"/>
          <w:iCs w:val="0"/>
          <w:color w:val="000000" w:themeColor="text1"/>
        </w:rPr>
        <w:t xml:space="preserve">work hardening due to </w:t>
      </w:r>
      <w:r w:rsidR="00EA59B5" w:rsidRPr="00EB6D29">
        <w:rPr>
          <w:i w:val="0"/>
          <w:color w:val="000000" w:themeColor="text1"/>
        </w:rPr>
        <w:t xml:space="preserve">high shear strains imposed on the chips </w:t>
      </w:r>
      <w:r w:rsidR="00FA72B4" w:rsidRPr="00EB6D29">
        <w:rPr>
          <w:i w:val="0"/>
          <w:color w:val="002060"/>
        </w:rPr>
        <w:fldChar w:fldCharType="begin"/>
      </w:r>
      <w:r w:rsidR="009544E7" w:rsidRPr="00EB6D29">
        <w:rPr>
          <w:i w:val="0"/>
          <w:color w:val="002060"/>
        </w:rPr>
        <w:instrText xml:space="preserve"> ADDIN EN.CITE &lt;EndNote&gt;&lt;Cite&gt;&lt;Author&gt;Patel&lt;/Author&gt;&lt;Year&gt;2009&lt;/Year&gt;&lt;RecNum&gt;2368&lt;/RecNum&gt;&lt;DisplayText&gt;[17, 18]&lt;/DisplayText&gt;&lt;record&gt;&lt;rec-number&gt;2368&lt;/rec-number&gt;&lt;foreign-keys&gt;&lt;key app="EN" db-id="50wxdpzd9vd5r7e9t5b595djrfpttrxw9avp" timestamp="1455640352"&gt;2368&lt;/key&gt;&lt;/foreign-keys&gt;&lt;ref-type name="Journal Article"&gt;17&lt;/ref-type&gt;&lt;contributors&gt;&lt;authors&gt;&lt;author&gt;Patel, Y&lt;/author&gt;&lt;author&gt;Blackman, BRK&lt;/author&gt;&lt;author&gt;Williams, JG&lt;/author&gt;&lt;/authors&gt;&lt;/contributors&gt;&lt;titles&gt;&lt;title&gt;Determining fracture toughness from cutting tests on polymers&lt;/title&gt;&lt;secondary-title&gt;Engineering Fracture Mechanics&lt;/secondary-title&gt;&lt;/titles&gt;&lt;periodical&gt;&lt;full-title&gt;Engineering fracture mechanics&lt;/full-title&gt;&lt;/periodical&gt;&lt;pages&gt;2711-2730&lt;/pages&gt;&lt;volume&gt;76&lt;/volume&gt;&lt;number&gt;18&lt;/number&gt;&lt;dates&gt;&lt;year&gt;2009&lt;/year&gt;&lt;/dates&gt;&lt;isbn&gt;0013-7944&lt;/isbn&gt;&lt;urls&gt;&lt;/urls&gt;&lt;/record&gt;&lt;/Cite&gt;&lt;Cite&gt;&lt;Author&gt;Patel&lt;/Author&gt;&lt;Year&gt;2009&lt;/Year&gt;&lt;RecNum&gt;2369&lt;/RecNum&gt;&lt;record&gt;&lt;rec-number&gt;2369&lt;/rec-number&gt;&lt;foreign-keys&gt;&lt;key app="EN" db-id="50wxdpzd9vd5r7e9t5b595djrfpttrxw9avp" timestamp="1455640353"&gt;2369&lt;/key&gt;&lt;/foreign-keys&gt;&lt;ref-type name="Journal Article"&gt;17&lt;/ref-type&gt;&lt;contributors&gt;&lt;authors&gt;&lt;author&gt;Patel, Y&lt;/author&gt;&lt;author&gt;Blackman, BRK&lt;/author&gt;&lt;author&gt;Williams, JG&lt;/author&gt;&lt;/authors&gt;&lt;/contributors&gt;&lt;titles&gt;&lt;title&gt;Measuring fracture toughness from machining tests&lt;/title&gt;&lt;secondary-title&gt;Proceedings of the Institution of Mechanical Engineers, Part C: Journal of Mechanical Engineering Science&lt;/secondary-title&gt;&lt;/titles&gt;&lt;periodical&gt;&lt;full-title&gt;Proceedings of the Institution of Mechanical Engineers, Part C: Journal of Mechanical Engineering Science&lt;/full-title&gt;&lt;/periodical&gt;&lt;pages&gt;2861-2869&lt;/pages&gt;&lt;volume&gt;223&lt;/volume&gt;&lt;number&gt;12&lt;/number&gt;&lt;dates&gt;&lt;year&gt;2009&lt;/year&gt;&lt;/dates&gt;&lt;isbn&gt;0954-4062&lt;/isbn&gt;&lt;urls&gt;&lt;/urls&gt;&lt;/record&gt;&lt;/Cite&gt;&lt;/EndNote&gt;</w:instrText>
      </w:r>
      <w:r w:rsidR="00FA72B4" w:rsidRPr="00EB6D29">
        <w:rPr>
          <w:i w:val="0"/>
          <w:color w:val="002060"/>
        </w:rPr>
        <w:fldChar w:fldCharType="separate"/>
      </w:r>
      <w:r w:rsidR="009544E7" w:rsidRPr="00EB6D29">
        <w:rPr>
          <w:i w:val="0"/>
          <w:noProof/>
          <w:color w:val="002060"/>
        </w:rPr>
        <w:t>[17, 18]</w:t>
      </w:r>
      <w:r w:rsidR="00FA72B4" w:rsidRPr="00EB6D29">
        <w:rPr>
          <w:i w:val="0"/>
          <w:color w:val="002060"/>
        </w:rPr>
        <w:fldChar w:fldCharType="end"/>
      </w:r>
      <w:r w:rsidR="00EA59B5" w:rsidRPr="00EB6D29">
        <w:rPr>
          <w:i w:val="0"/>
          <w:color w:val="000000" w:themeColor="text1"/>
        </w:rPr>
        <w:t>.</w:t>
      </w:r>
      <w:r w:rsidR="00DF6833" w:rsidRPr="00EB6D29">
        <w:rPr>
          <w:i w:val="0"/>
          <w:color w:val="000000" w:themeColor="text1"/>
        </w:rPr>
        <w:t xml:space="preserve"> </w:t>
      </w:r>
    </w:p>
    <w:p w14:paraId="2ACFB929" w14:textId="77777777" w:rsidR="00425551" w:rsidRPr="00EB6D29" w:rsidRDefault="00425551" w:rsidP="00425551">
      <w:pPr>
        <w:sectPr w:rsidR="00425551" w:rsidRPr="00EB6D29" w:rsidSect="008B0355">
          <w:type w:val="continuous"/>
          <w:pgSz w:w="11909" w:h="16834" w:code="9"/>
          <w:pgMar w:top="851" w:right="851" w:bottom="851" w:left="851" w:header="454" w:footer="454" w:gutter="0"/>
          <w:cols w:space="708" w:equalWidth="0">
            <w:col w:w="10206" w:space="720"/>
          </w:cols>
          <w:docGrid w:linePitch="326"/>
        </w:sectPr>
      </w:pPr>
    </w:p>
    <w:p w14:paraId="790268A9" w14:textId="48A4BE5E" w:rsidR="00653626" w:rsidRPr="00EB6D29" w:rsidRDefault="00653626" w:rsidP="00BF6F26">
      <w:pPr>
        <w:pStyle w:val="ListParagraph"/>
        <w:numPr>
          <w:ilvl w:val="1"/>
          <w:numId w:val="12"/>
        </w:numPr>
        <w:ind w:right="-170"/>
        <w:rPr>
          <w:bCs/>
          <w:i/>
          <w:sz w:val="20"/>
          <w:szCs w:val="22"/>
        </w:rPr>
      </w:pPr>
      <w:r w:rsidRPr="00EB6D29">
        <w:rPr>
          <w:bCs/>
          <w:i/>
          <w:sz w:val="20"/>
          <w:szCs w:val="22"/>
        </w:rPr>
        <w:lastRenderedPageBreak/>
        <w:t>Comparison of EWF/cutting</w:t>
      </w:r>
      <w:r w:rsidR="007B704B" w:rsidRPr="00EB6D29">
        <w:rPr>
          <w:bCs/>
          <w:i/>
          <w:sz w:val="20"/>
          <w:szCs w:val="22"/>
        </w:rPr>
        <w:t xml:space="preserve"> </w:t>
      </w:r>
      <w:r w:rsidRPr="00EB6D29">
        <w:rPr>
          <w:bCs/>
          <w:i/>
          <w:sz w:val="20"/>
          <w:szCs w:val="22"/>
        </w:rPr>
        <w:t xml:space="preserve">   </w:t>
      </w:r>
    </w:p>
    <w:p w14:paraId="6C760FFB" w14:textId="71FDC8CD" w:rsidR="00581614" w:rsidRPr="00EB6D29" w:rsidRDefault="00581614" w:rsidP="00582BEC">
      <w:pPr>
        <w:spacing w:line="120" w:lineRule="auto"/>
        <w:ind w:left="-170" w:right="-170"/>
        <w:rPr>
          <w:bCs/>
          <w:i/>
          <w:sz w:val="20"/>
          <w:szCs w:val="22"/>
        </w:rPr>
      </w:pPr>
    </w:p>
    <w:p w14:paraId="6555A272" w14:textId="701CDC47" w:rsidR="00F126A7" w:rsidRPr="00EB6D29" w:rsidRDefault="00A52A51" w:rsidP="00497777">
      <w:pPr>
        <w:ind w:left="-170" w:right="-170"/>
        <w:jc w:val="both"/>
        <w:rPr>
          <w:bCs/>
          <w:sz w:val="18"/>
          <w:szCs w:val="22"/>
        </w:rPr>
      </w:pPr>
      <w:r w:rsidRPr="00EB6D29">
        <w:rPr>
          <w:bCs/>
          <w:sz w:val="18"/>
          <w:szCs w:val="22"/>
        </w:rPr>
        <w:t xml:space="preserve">     </w:t>
      </w:r>
      <w:r w:rsidR="00CF2D7B" w:rsidRPr="00EB6D29">
        <w:rPr>
          <w:bCs/>
          <w:sz w:val="18"/>
          <w:szCs w:val="22"/>
        </w:rPr>
        <w:t>Although t</w:t>
      </w:r>
      <w:r w:rsidR="00E4116C" w:rsidRPr="00EB6D29">
        <w:rPr>
          <w:bCs/>
          <w:sz w:val="18"/>
          <w:szCs w:val="22"/>
        </w:rPr>
        <w:t>h</w:t>
      </w:r>
      <w:r w:rsidR="00CF2D7B" w:rsidRPr="00EB6D29">
        <w:rPr>
          <w:bCs/>
          <w:sz w:val="18"/>
          <w:szCs w:val="22"/>
        </w:rPr>
        <w:t>e EWF and blade cutting methods both determine</w:t>
      </w:r>
      <w:r w:rsidR="008428A0" w:rsidRPr="00EB6D29">
        <w:rPr>
          <w:bCs/>
          <w:sz w:val="18"/>
          <w:szCs w:val="22"/>
        </w:rPr>
        <w:t>d</w:t>
      </w:r>
      <w:r w:rsidR="00CF2D7B" w:rsidRPr="00EB6D29">
        <w:rPr>
          <w:bCs/>
          <w:sz w:val="18"/>
          <w:szCs w:val="22"/>
        </w:rPr>
        <w:t xml:space="preserve"> the </w:t>
      </w:r>
      <w:r w:rsidR="00E4116C" w:rsidRPr="00EB6D29">
        <w:rPr>
          <w:bCs/>
          <w:sz w:val="18"/>
          <w:szCs w:val="22"/>
        </w:rPr>
        <w:t>fracture toughness</w:t>
      </w:r>
      <w:r w:rsidR="00CF2D7B" w:rsidRPr="00EB6D29">
        <w:rPr>
          <w:bCs/>
          <w:sz w:val="18"/>
          <w:szCs w:val="22"/>
        </w:rPr>
        <w:t xml:space="preserve"> in terms of energy release rate, caution </w:t>
      </w:r>
      <w:r w:rsidR="008428A0" w:rsidRPr="00EB6D29">
        <w:rPr>
          <w:bCs/>
          <w:sz w:val="18"/>
          <w:szCs w:val="22"/>
        </w:rPr>
        <w:t>was</w:t>
      </w:r>
      <w:r w:rsidR="00CF2D7B" w:rsidRPr="00EB6D29">
        <w:rPr>
          <w:bCs/>
          <w:sz w:val="18"/>
          <w:szCs w:val="22"/>
        </w:rPr>
        <w:t xml:space="preserve"> taken when comparing their results</w:t>
      </w:r>
      <w:r w:rsidR="00E4116C" w:rsidRPr="00EB6D29">
        <w:rPr>
          <w:bCs/>
          <w:sz w:val="18"/>
          <w:szCs w:val="22"/>
        </w:rPr>
        <w:t xml:space="preserve">. </w:t>
      </w:r>
      <w:r w:rsidR="00CF2D7B" w:rsidRPr="00EB6D29">
        <w:rPr>
          <w:bCs/>
          <w:sz w:val="18"/>
          <w:szCs w:val="22"/>
        </w:rPr>
        <w:t>Specifically</w:t>
      </w:r>
      <w:r w:rsidR="00E4116C" w:rsidRPr="00EB6D29">
        <w:rPr>
          <w:bCs/>
          <w:sz w:val="18"/>
          <w:szCs w:val="22"/>
        </w:rPr>
        <w:t xml:space="preserve">, the controlling variable differs between the tests, being the crosshead speed in EWF and the feed rate in </w:t>
      </w:r>
      <w:r w:rsidR="002116EE" w:rsidRPr="00EB6D29">
        <w:rPr>
          <w:bCs/>
          <w:sz w:val="18"/>
          <w:szCs w:val="22"/>
        </w:rPr>
        <w:t xml:space="preserve">cutting. </w:t>
      </w:r>
      <w:r w:rsidR="000C58DE" w:rsidRPr="00EB6D29">
        <w:rPr>
          <w:bCs/>
          <w:sz w:val="18"/>
          <w:szCs w:val="22"/>
        </w:rPr>
        <w:t>The</w:t>
      </w:r>
      <w:r w:rsidR="00325273" w:rsidRPr="00EB6D29">
        <w:rPr>
          <w:bCs/>
          <w:sz w:val="18"/>
          <w:szCs w:val="22"/>
        </w:rPr>
        <w:t>refore the</w:t>
      </w:r>
      <w:r w:rsidR="000C58DE" w:rsidRPr="00EB6D29">
        <w:rPr>
          <w:bCs/>
          <w:sz w:val="18"/>
          <w:szCs w:val="22"/>
        </w:rPr>
        <w:t xml:space="preserve"> optical crack length data </w:t>
      </w:r>
      <w:r w:rsidR="005E54A5" w:rsidRPr="00EB6D29">
        <w:rPr>
          <w:bCs/>
          <w:sz w:val="18"/>
          <w:szCs w:val="22"/>
        </w:rPr>
        <w:t>were</w:t>
      </w:r>
      <w:r w:rsidR="00325273" w:rsidRPr="00EB6D29">
        <w:rPr>
          <w:bCs/>
          <w:sz w:val="18"/>
          <w:szCs w:val="22"/>
        </w:rPr>
        <w:t xml:space="preserve"> used to relate the crosshead speed in EWF to crack tearing speed</w:t>
      </w:r>
      <w:r w:rsidR="00132C68" w:rsidRPr="00EB6D29">
        <w:rPr>
          <w:bCs/>
          <w:sz w:val="18"/>
          <w:szCs w:val="22"/>
        </w:rPr>
        <w:t>; note that in cutting, the feed rate is identical to crack growth rate</w:t>
      </w:r>
      <w:r w:rsidR="00845307" w:rsidRPr="00EB6D29">
        <w:rPr>
          <w:bCs/>
          <w:sz w:val="18"/>
          <w:szCs w:val="22"/>
        </w:rPr>
        <w:t xml:space="preserve">. The propagation data for the </w:t>
      </w:r>
      <w:r w:rsidR="00132C68" w:rsidRPr="00EB6D29">
        <w:rPr>
          <w:bCs/>
          <w:sz w:val="18"/>
          <w:szCs w:val="22"/>
        </w:rPr>
        <w:t>two</w:t>
      </w:r>
      <w:r w:rsidR="00845307" w:rsidRPr="00EB6D29">
        <w:rPr>
          <w:bCs/>
          <w:sz w:val="18"/>
          <w:szCs w:val="22"/>
        </w:rPr>
        <w:t xml:space="preserve"> cracks</w:t>
      </w:r>
      <w:r w:rsidR="006F4C15" w:rsidRPr="00EB6D29">
        <w:rPr>
          <w:bCs/>
          <w:sz w:val="18"/>
          <w:szCs w:val="22"/>
        </w:rPr>
        <w:t xml:space="preserve"> </w:t>
      </w:r>
      <w:r w:rsidR="007B704B" w:rsidRPr="00EB6D29">
        <w:rPr>
          <w:bCs/>
          <w:sz w:val="18"/>
          <w:szCs w:val="22"/>
        </w:rPr>
        <w:t>either side</w:t>
      </w:r>
      <w:r w:rsidR="006F4C15" w:rsidRPr="00EB6D29">
        <w:rPr>
          <w:bCs/>
          <w:sz w:val="18"/>
          <w:szCs w:val="22"/>
        </w:rPr>
        <w:t xml:space="preserve"> </w:t>
      </w:r>
      <w:r w:rsidR="00845307" w:rsidRPr="00EB6D29">
        <w:rPr>
          <w:bCs/>
          <w:sz w:val="18"/>
          <w:szCs w:val="22"/>
        </w:rPr>
        <w:t xml:space="preserve">of each </w:t>
      </w:r>
      <w:r w:rsidR="00132C68" w:rsidRPr="00EB6D29">
        <w:rPr>
          <w:bCs/>
          <w:sz w:val="18"/>
          <w:szCs w:val="22"/>
        </w:rPr>
        <w:t xml:space="preserve">DENT </w:t>
      </w:r>
      <w:r w:rsidR="00845307" w:rsidRPr="00EB6D29">
        <w:rPr>
          <w:bCs/>
          <w:sz w:val="18"/>
          <w:szCs w:val="22"/>
        </w:rPr>
        <w:t>specimen were averaged to give a unique crack length</w:t>
      </w:r>
      <w:r w:rsidR="00AD0D3B" w:rsidRPr="00EB6D29">
        <w:rPr>
          <w:bCs/>
          <w:sz w:val="18"/>
          <w:szCs w:val="22"/>
        </w:rPr>
        <w:t>-time</w:t>
      </w:r>
      <w:r w:rsidR="00845307" w:rsidRPr="00EB6D29">
        <w:rPr>
          <w:bCs/>
          <w:sz w:val="18"/>
          <w:szCs w:val="22"/>
        </w:rPr>
        <w:t xml:space="preserve"> curve</w:t>
      </w:r>
      <w:r w:rsidR="00D204AB" w:rsidRPr="00EB6D29">
        <w:rPr>
          <w:bCs/>
          <w:sz w:val="18"/>
          <w:szCs w:val="22"/>
        </w:rPr>
        <w:t xml:space="preserve"> </w:t>
      </w:r>
      <w:r w:rsidR="00D204AB" w:rsidRPr="00EB6D29">
        <w:rPr>
          <w:bCs/>
          <w:color w:val="002060"/>
          <w:sz w:val="18"/>
          <w:szCs w:val="22"/>
        </w:rPr>
        <w:fldChar w:fldCharType="begin"/>
      </w:r>
      <w:r w:rsidR="00D204AB" w:rsidRPr="00EB6D29">
        <w:rPr>
          <w:bCs/>
          <w:color w:val="002060"/>
          <w:sz w:val="18"/>
          <w:szCs w:val="22"/>
        </w:rPr>
        <w:instrText xml:space="preserve"> ADDIN EN.CITE &lt;EndNote&gt;&lt;Cite&gt;&lt;Author&gt;Rink&lt;/Author&gt;&lt;Year&gt;2014&lt;/Year&gt;&lt;RecNum&gt;2399&lt;/RecNum&gt;&lt;DisplayText&gt;[30]&lt;/DisplayText&gt;&lt;record&gt;&lt;rec-number&gt;2399&lt;/rec-number&gt;&lt;foreign-keys&gt;&lt;key app="EN" db-id="50wxdpzd9vd5r7e9t5b595djrfpttrxw9avp" timestamp="1456691231"&gt;2399&lt;/key&gt;&lt;/foreign-keys&gt;&lt;ref-type name="Journal Article"&gt;17&lt;/ref-type&gt;&lt;contributors&gt;&lt;authors&gt;&lt;author&gt;Rink, Marta&lt;/author&gt;&lt;author&gt;Andena, Luca&lt;/author&gt;&lt;author&gt;Marano, Claudia&lt;/author&gt;&lt;/authors&gt;&lt;/contributors&gt;&lt;titles&gt;&lt;title&gt;The essential work of fracture in relation to J-integral&lt;/title&gt;&lt;secondary-title&gt;Engineering Fracture Mechanics&lt;/secondary-title&gt;&lt;/titles&gt;&lt;periodical&gt;&lt;full-title&gt;Engineering fracture mechanics&lt;/full-title&gt;&lt;/periodical&gt;&lt;pages&gt;46-55&lt;/pages&gt;&lt;volume&gt;127&lt;/volume&gt;&lt;dates&gt;&lt;year&gt;2014&lt;/year&gt;&lt;/dates&gt;&lt;isbn&gt;0013-7944&lt;/isbn&gt;&lt;urls&gt;&lt;/urls&gt;&lt;/record&gt;&lt;/Cite&gt;&lt;/EndNote&gt;</w:instrText>
      </w:r>
      <w:r w:rsidR="00D204AB" w:rsidRPr="00EB6D29">
        <w:rPr>
          <w:bCs/>
          <w:color w:val="002060"/>
          <w:sz w:val="18"/>
          <w:szCs w:val="22"/>
        </w:rPr>
        <w:fldChar w:fldCharType="separate"/>
      </w:r>
      <w:r w:rsidR="00D204AB" w:rsidRPr="00EB6D29">
        <w:rPr>
          <w:bCs/>
          <w:noProof/>
          <w:color w:val="002060"/>
          <w:sz w:val="18"/>
          <w:szCs w:val="22"/>
        </w:rPr>
        <w:t>[30]</w:t>
      </w:r>
      <w:r w:rsidR="00D204AB" w:rsidRPr="00EB6D29">
        <w:rPr>
          <w:bCs/>
          <w:color w:val="002060"/>
          <w:sz w:val="18"/>
          <w:szCs w:val="22"/>
        </w:rPr>
        <w:fldChar w:fldCharType="end"/>
      </w:r>
      <w:r w:rsidR="00EC3B5E" w:rsidRPr="00EB6D29">
        <w:rPr>
          <w:bCs/>
          <w:sz w:val="18"/>
          <w:szCs w:val="22"/>
        </w:rPr>
        <w:t>.</w:t>
      </w:r>
      <w:r w:rsidR="001B7C26" w:rsidRPr="00EB6D29">
        <w:rPr>
          <w:bCs/>
          <w:sz w:val="18"/>
          <w:szCs w:val="22"/>
        </w:rPr>
        <w:t xml:space="preserve"> </w:t>
      </w:r>
      <w:r w:rsidR="00845307" w:rsidRPr="00EB6D29">
        <w:rPr>
          <w:bCs/>
          <w:color w:val="002060"/>
          <w:sz w:val="18"/>
          <w:szCs w:val="22"/>
        </w:rPr>
        <w:t xml:space="preserve">Figure </w:t>
      </w:r>
      <w:r w:rsidR="002B787A" w:rsidRPr="00EB6D29">
        <w:rPr>
          <w:bCs/>
          <w:color w:val="002060"/>
          <w:sz w:val="18"/>
          <w:szCs w:val="22"/>
        </w:rPr>
        <w:t>1</w:t>
      </w:r>
      <w:r w:rsidR="002F17C2" w:rsidRPr="00EB6D29">
        <w:rPr>
          <w:bCs/>
          <w:color w:val="002060"/>
          <w:sz w:val="18"/>
          <w:szCs w:val="22"/>
        </w:rPr>
        <w:t>4</w:t>
      </w:r>
      <w:r w:rsidR="00132C68" w:rsidRPr="00EB6D29">
        <w:rPr>
          <w:bCs/>
          <w:color w:val="002060"/>
          <w:sz w:val="18"/>
          <w:szCs w:val="22"/>
        </w:rPr>
        <w:t xml:space="preserve"> </w:t>
      </w:r>
      <w:r w:rsidR="00A77F9C" w:rsidRPr="00EB6D29">
        <w:rPr>
          <w:bCs/>
          <w:color w:val="000000" w:themeColor="text1"/>
          <w:sz w:val="18"/>
          <w:szCs w:val="22"/>
        </w:rPr>
        <w:t xml:space="preserve">presents the average curves of the four replicate tests </w:t>
      </w:r>
      <w:r w:rsidR="00EC3B5E" w:rsidRPr="00EB6D29">
        <w:rPr>
          <w:bCs/>
          <w:color w:val="000000" w:themeColor="text1"/>
          <w:sz w:val="18"/>
          <w:szCs w:val="22"/>
        </w:rPr>
        <w:t>for</w:t>
      </w:r>
      <w:r w:rsidR="00132C68" w:rsidRPr="00EB6D29">
        <w:rPr>
          <w:bCs/>
          <w:color w:val="000000" w:themeColor="text1"/>
          <w:sz w:val="18"/>
          <w:szCs w:val="22"/>
        </w:rPr>
        <w:t xml:space="preserve"> </w:t>
      </w:r>
      <w:r w:rsidR="00132C68" w:rsidRPr="00EB6D29">
        <w:rPr>
          <w:bCs/>
          <w:sz w:val="18"/>
          <w:szCs w:val="22"/>
        </w:rPr>
        <w:t xml:space="preserve">each ligament length and </w:t>
      </w:r>
      <w:r w:rsidR="00A77F9C" w:rsidRPr="00EB6D29">
        <w:rPr>
          <w:bCs/>
          <w:sz w:val="18"/>
          <w:szCs w:val="22"/>
        </w:rPr>
        <w:t>speed</w:t>
      </w:r>
      <w:r w:rsidR="00845307" w:rsidRPr="00EB6D29">
        <w:rPr>
          <w:bCs/>
          <w:sz w:val="18"/>
          <w:szCs w:val="22"/>
        </w:rPr>
        <w:t>.</w:t>
      </w:r>
      <w:r w:rsidR="00857B08" w:rsidRPr="00EB6D29">
        <w:rPr>
          <w:bCs/>
          <w:sz w:val="18"/>
          <w:szCs w:val="22"/>
        </w:rPr>
        <w:t xml:space="preserve"> </w:t>
      </w:r>
      <w:r w:rsidR="00064F65" w:rsidRPr="00EB6D29">
        <w:rPr>
          <w:bCs/>
          <w:sz w:val="18"/>
          <w:szCs w:val="22"/>
        </w:rPr>
        <w:t xml:space="preserve">These plots </w:t>
      </w:r>
      <w:r w:rsidR="00FB2985" w:rsidRPr="00EB6D29">
        <w:rPr>
          <w:bCs/>
          <w:sz w:val="18"/>
          <w:szCs w:val="22"/>
        </w:rPr>
        <w:t>demonstrate</w:t>
      </w:r>
      <w:r w:rsidR="00064F65" w:rsidRPr="00EB6D29">
        <w:rPr>
          <w:bCs/>
          <w:sz w:val="18"/>
          <w:szCs w:val="22"/>
        </w:rPr>
        <w:t xml:space="preserve"> that </w:t>
      </w:r>
      <w:r w:rsidR="005C29A2" w:rsidRPr="00EB6D29">
        <w:rPr>
          <w:bCs/>
          <w:sz w:val="18"/>
          <w:szCs w:val="22"/>
        </w:rPr>
        <w:t>the crack propagates with increasing rate followed by a steep r</w:t>
      </w:r>
      <w:r w:rsidR="00C4339F" w:rsidRPr="00EB6D29">
        <w:rPr>
          <w:bCs/>
          <w:sz w:val="18"/>
          <w:szCs w:val="22"/>
        </w:rPr>
        <w:t>ise</w:t>
      </w:r>
      <w:r w:rsidR="005C29A2" w:rsidRPr="00EB6D29">
        <w:rPr>
          <w:bCs/>
          <w:sz w:val="18"/>
          <w:szCs w:val="22"/>
        </w:rPr>
        <w:t xml:space="preserve"> </w:t>
      </w:r>
      <w:r w:rsidR="00A95A79" w:rsidRPr="00EB6D29">
        <w:rPr>
          <w:bCs/>
          <w:sz w:val="18"/>
          <w:szCs w:val="22"/>
        </w:rPr>
        <w:t xml:space="preserve">of </w:t>
      </w:r>
      <w:r w:rsidR="00A02EF7" w:rsidRPr="00EB6D29">
        <w:rPr>
          <w:bCs/>
          <w:sz w:val="18"/>
          <w:szCs w:val="22"/>
        </w:rPr>
        <w:t>approximately</w:t>
      </w:r>
      <w:r w:rsidR="00A95A79" w:rsidRPr="00EB6D29">
        <w:rPr>
          <w:bCs/>
          <w:sz w:val="18"/>
          <w:szCs w:val="22"/>
        </w:rPr>
        <w:t xml:space="preserve"> </w:t>
      </w:r>
      <w:r w:rsidR="00B675CA" w:rsidRPr="00EB6D29">
        <w:rPr>
          <w:bCs/>
          <w:sz w:val="18"/>
          <w:szCs w:val="22"/>
        </w:rPr>
        <w:t>100</w:t>
      </w:r>
      <w:r w:rsidR="00A95A79" w:rsidRPr="00EB6D29">
        <w:rPr>
          <w:bCs/>
          <w:sz w:val="18"/>
          <w:szCs w:val="22"/>
        </w:rPr>
        <w:t xml:space="preserve"> mm/s</w:t>
      </w:r>
      <w:r w:rsidR="00B54B52" w:rsidRPr="00EB6D29">
        <w:rPr>
          <w:bCs/>
          <w:sz w:val="18"/>
          <w:szCs w:val="22"/>
        </w:rPr>
        <w:t xml:space="preserve"> indicating</w:t>
      </w:r>
      <w:r w:rsidR="00C4339F" w:rsidRPr="00EB6D29">
        <w:rPr>
          <w:bCs/>
          <w:sz w:val="18"/>
          <w:szCs w:val="22"/>
        </w:rPr>
        <w:t xml:space="preserve"> unstable crack growth</w:t>
      </w:r>
      <w:r w:rsidR="005E7290" w:rsidRPr="00EB6D29">
        <w:rPr>
          <w:bCs/>
          <w:sz w:val="18"/>
          <w:szCs w:val="22"/>
        </w:rPr>
        <w:t xml:space="preserve"> </w:t>
      </w:r>
      <w:r w:rsidR="005E7290" w:rsidRPr="00EB6D29">
        <w:rPr>
          <w:bCs/>
          <w:color w:val="002060"/>
          <w:sz w:val="18"/>
          <w:szCs w:val="22"/>
        </w:rPr>
        <w:fldChar w:fldCharType="begin"/>
      </w:r>
      <w:r w:rsidR="005E7290" w:rsidRPr="00EB6D29">
        <w:rPr>
          <w:bCs/>
          <w:color w:val="002060"/>
          <w:sz w:val="18"/>
          <w:szCs w:val="22"/>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5E7290" w:rsidRPr="00EB6D29">
        <w:rPr>
          <w:bCs/>
          <w:color w:val="002060"/>
          <w:sz w:val="18"/>
          <w:szCs w:val="22"/>
        </w:rPr>
        <w:fldChar w:fldCharType="separate"/>
      </w:r>
      <w:r w:rsidR="005E7290" w:rsidRPr="00EB6D29">
        <w:rPr>
          <w:bCs/>
          <w:noProof/>
          <w:color w:val="002060"/>
          <w:sz w:val="18"/>
          <w:szCs w:val="22"/>
        </w:rPr>
        <w:t>[14]</w:t>
      </w:r>
      <w:r w:rsidR="005E7290" w:rsidRPr="00EB6D29">
        <w:rPr>
          <w:bCs/>
          <w:color w:val="002060"/>
          <w:sz w:val="18"/>
          <w:szCs w:val="22"/>
        </w:rPr>
        <w:fldChar w:fldCharType="end"/>
      </w:r>
      <w:r w:rsidR="00776CCB" w:rsidRPr="00EB6D29">
        <w:rPr>
          <w:bCs/>
          <w:sz w:val="18"/>
          <w:szCs w:val="22"/>
        </w:rPr>
        <w:t>.</w:t>
      </w:r>
      <w:r w:rsidR="005E7290" w:rsidRPr="00EB6D29">
        <w:rPr>
          <w:bCs/>
          <w:sz w:val="18"/>
          <w:szCs w:val="22"/>
        </w:rPr>
        <w:t xml:space="preserve"> </w:t>
      </w:r>
      <w:r w:rsidR="00F41C77" w:rsidRPr="00EB6D29">
        <w:rPr>
          <w:bCs/>
          <w:sz w:val="18"/>
          <w:szCs w:val="22"/>
        </w:rPr>
        <w:t>The</w:t>
      </w:r>
      <w:r w:rsidR="00334EAE" w:rsidRPr="00EB6D29">
        <w:rPr>
          <w:bCs/>
          <w:sz w:val="18"/>
          <w:szCs w:val="22"/>
        </w:rPr>
        <w:t xml:space="preserve"> incremental speeds </w:t>
      </w:r>
      <w:r w:rsidR="00F41C77" w:rsidRPr="00EB6D29">
        <w:rPr>
          <w:bCs/>
          <w:sz w:val="18"/>
          <w:szCs w:val="22"/>
        </w:rPr>
        <w:t xml:space="preserve">were determined </w:t>
      </w:r>
      <w:r w:rsidR="00334EAE" w:rsidRPr="00EB6D29">
        <w:rPr>
          <w:bCs/>
          <w:sz w:val="18"/>
          <w:szCs w:val="22"/>
        </w:rPr>
        <w:t>via time differentiation</w:t>
      </w:r>
      <w:r w:rsidR="00175B8E" w:rsidRPr="00EB6D29">
        <w:rPr>
          <w:bCs/>
          <w:sz w:val="18"/>
          <w:szCs w:val="22"/>
        </w:rPr>
        <w:t xml:space="preserve"> and the </w:t>
      </w:r>
      <w:r w:rsidR="00624300" w:rsidRPr="00EB6D29">
        <w:rPr>
          <w:bCs/>
          <w:sz w:val="18"/>
          <w:szCs w:val="22"/>
        </w:rPr>
        <w:t>mean</w:t>
      </w:r>
      <w:r w:rsidR="00175B8E" w:rsidRPr="00EB6D29">
        <w:rPr>
          <w:bCs/>
          <w:sz w:val="18"/>
          <w:szCs w:val="22"/>
        </w:rPr>
        <w:t xml:space="preserve"> speed </w:t>
      </w:r>
      <w:r w:rsidR="002913DE" w:rsidRPr="00EB6D29">
        <w:rPr>
          <w:bCs/>
          <w:sz w:val="18"/>
          <w:szCs w:val="22"/>
        </w:rPr>
        <w:t xml:space="preserve">values </w:t>
      </w:r>
      <w:r w:rsidR="00624300" w:rsidRPr="00EB6D29">
        <w:rPr>
          <w:bCs/>
          <w:sz w:val="18"/>
          <w:szCs w:val="22"/>
        </w:rPr>
        <w:t xml:space="preserve">over the whole time range </w:t>
      </w:r>
      <w:r w:rsidR="002913DE" w:rsidRPr="00EB6D29">
        <w:rPr>
          <w:bCs/>
          <w:sz w:val="18"/>
          <w:szCs w:val="22"/>
        </w:rPr>
        <w:t xml:space="preserve">were </w:t>
      </w:r>
      <w:r w:rsidR="00175B8E" w:rsidRPr="00EB6D29">
        <w:rPr>
          <w:bCs/>
          <w:sz w:val="18"/>
          <w:szCs w:val="22"/>
        </w:rPr>
        <w:t xml:space="preserve">computed. The results </w:t>
      </w:r>
      <w:r w:rsidR="00FB4594" w:rsidRPr="00EB6D29">
        <w:rPr>
          <w:bCs/>
          <w:sz w:val="18"/>
          <w:szCs w:val="22"/>
        </w:rPr>
        <w:t>are similar</w:t>
      </w:r>
      <w:r w:rsidR="00175B8E" w:rsidRPr="00EB6D29">
        <w:rPr>
          <w:bCs/>
          <w:sz w:val="18"/>
          <w:szCs w:val="22"/>
        </w:rPr>
        <w:t xml:space="preserve"> </w:t>
      </w:r>
      <w:r w:rsidR="00FB4594" w:rsidRPr="00EB6D29">
        <w:rPr>
          <w:bCs/>
          <w:sz w:val="18"/>
          <w:szCs w:val="22"/>
        </w:rPr>
        <w:t>between various ligament lengths for</w:t>
      </w:r>
      <w:r w:rsidR="00624300" w:rsidRPr="00EB6D29">
        <w:rPr>
          <w:bCs/>
          <w:sz w:val="18"/>
          <w:szCs w:val="22"/>
        </w:rPr>
        <w:t xml:space="preserve"> constant crosshead speed and t</w:t>
      </w:r>
      <w:r w:rsidR="006C6DA9" w:rsidRPr="00EB6D29">
        <w:rPr>
          <w:bCs/>
          <w:sz w:val="18"/>
          <w:szCs w:val="22"/>
        </w:rPr>
        <w:t>hus the</w:t>
      </w:r>
      <w:r w:rsidR="0004278A" w:rsidRPr="00EB6D29">
        <w:rPr>
          <w:bCs/>
          <w:sz w:val="18"/>
          <w:szCs w:val="22"/>
        </w:rPr>
        <w:t xml:space="preserve"> </w:t>
      </w:r>
      <w:r w:rsidR="00624300" w:rsidRPr="00EB6D29">
        <w:rPr>
          <w:bCs/>
          <w:sz w:val="18"/>
          <w:szCs w:val="22"/>
        </w:rPr>
        <w:t xml:space="preserve">following </w:t>
      </w:r>
      <w:r w:rsidR="0004278A" w:rsidRPr="00EB6D29">
        <w:rPr>
          <w:bCs/>
          <w:sz w:val="18"/>
          <w:szCs w:val="22"/>
        </w:rPr>
        <w:t xml:space="preserve">analysis was </w:t>
      </w:r>
      <w:r w:rsidR="00624300" w:rsidRPr="00EB6D29">
        <w:rPr>
          <w:bCs/>
          <w:sz w:val="18"/>
          <w:szCs w:val="22"/>
        </w:rPr>
        <w:t>conducted</w:t>
      </w:r>
      <w:r w:rsidR="0004278A" w:rsidRPr="00EB6D29">
        <w:rPr>
          <w:bCs/>
          <w:sz w:val="18"/>
          <w:szCs w:val="22"/>
        </w:rPr>
        <w:t xml:space="preserve"> only for</w:t>
      </w:r>
      <w:r w:rsidR="006C6DA9" w:rsidRPr="00EB6D29">
        <w:rPr>
          <w:bCs/>
          <w:sz w:val="18"/>
          <w:szCs w:val="22"/>
        </w:rPr>
        <w:t xml:space="preserve"> </w:t>
      </w:r>
      <w:r w:rsidR="006C6DA9" w:rsidRPr="00EB6D29">
        <w:rPr>
          <w:rFonts w:ascii="Cambria Math" w:hAnsi="Cambria Math"/>
          <w:bCs/>
          <w:sz w:val="18"/>
          <w:szCs w:val="22"/>
        </w:rPr>
        <w:t>ℓ</w:t>
      </w:r>
      <w:r w:rsidR="006C6DA9" w:rsidRPr="00EB6D29">
        <w:rPr>
          <w:bCs/>
          <w:sz w:val="18"/>
          <w:szCs w:val="22"/>
        </w:rPr>
        <w:t>=14 mm.</w:t>
      </w:r>
      <w:r w:rsidR="00624300" w:rsidRPr="00EB6D29">
        <w:rPr>
          <w:bCs/>
          <w:sz w:val="18"/>
          <w:szCs w:val="22"/>
        </w:rPr>
        <w:t xml:space="preserve"> </w:t>
      </w:r>
    </w:p>
    <w:p w14:paraId="6728F53B" w14:textId="2294567C" w:rsidR="00D54D0B" w:rsidRPr="00EB6D29" w:rsidRDefault="00F126A7" w:rsidP="00497777">
      <w:pPr>
        <w:ind w:left="-170" w:right="-170"/>
        <w:jc w:val="both"/>
        <w:rPr>
          <w:bCs/>
          <w:sz w:val="18"/>
          <w:szCs w:val="20"/>
        </w:rPr>
      </w:pPr>
      <w:r w:rsidRPr="00EB6D29">
        <w:rPr>
          <w:bCs/>
          <w:sz w:val="18"/>
          <w:szCs w:val="22"/>
        </w:rPr>
        <w:t xml:space="preserve">   </w:t>
      </w:r>
      <w:r w:rsidR="00A97881" w:rsidRPr="00EB6D29">
        <w:rPr>
          <w:bCs/>
          <w:sz w:val="18"/>
          <w:szCs w:val="22"/>
        </w:rPr>
        <w:t xml:space="preserve"> </w:t>
      </w:r>
      <w:r w:rsidR="00A97881" w:rsidRPr="00EB6D29">
        <w:rPr>
          <w:bCs/>
          <w:color w:val="002060"/>
          <w:sz w:val="18"/>
          <w:szCs w:val="22"/>
        </w:rPr>
        <w:t xml:space="preserve">Figure </w:t>
      </w:r>
      <w:r w:rsidR="002B787A" w:rsidRPr="00EB6D29">
        <w:rPr>
          <w:bCs/>
          <w:color w:val="002060"/>
          <w:sz w:val="18"/>
          <w:szCs w:val="22"/>
        </w:rPr>
        <w:t>1</w:t>
      </w:r>
      <w:r w:rsidR="002F17C2" w:rsidRPr="00EB6D29">
        <w:rPr>
          <w:bCs/>
          <w:color w:val="002060"/>
          <w:sz w:val="18"/>
          <w:szCs w:val="22"/>
        </w:rPr>
        <w:t>5</w:t>
      </w:r>
      <w:r w:rsidR="00A97881" w:rsidRPr="00EB6D29">
        <w:rPr>
          <w:bCs/>
          <w:color w:val="002060"/>
          <w:sz w:val="18"/>
          <w:szCs w:val="22"/>
        </w:rPr>
        <w:t xml:space="preserve"> </w:t>
      </w:r>
      <w:r w:rsidR="00F0694A" w:rsidRPr="00EB6D29">
        <w:rPr>
          <w:bCs/>
          <w:sz w:val="18"/>
          <w:szCs w:val="22"/>
        </w:rPr>
        <w:t>illustrates</w:t>
      </w:r>
      <w:r w:rsidR="00A97881" w:rsidRPr="00EB6D29">
        <w:rPr>
          <w:bCs/>
          <w:sz w:val="18"/>
          <w:szCs w:val="22"/>
        </w:rPr>
        <w:t xml:space="preserve"> crack speed against time </w:t>
      </w:r>
      <w:r w:rsidR="001E631B" w:rsidRPr="00EB6D29">
        <w:rPr>
          <w:bCs/>
          <w:sz w:val="18"/>
          <w:szCs w:val="22"/>
        </w:rPr>
        <w:t xml:space="preserve">for </w:t>
      </w:r>
      <w:r w:rsidR="00F0694A" w:rsidRPr="00EB6D29">
        <w:rPr>
          <w:bCs/>
          <w:sz w:val="18"/>
          <w:szCs w:val="22"/>
        </w:rPr>
        <w:t xml:space="preserve">the </w:t>
      </w:r>
      <w:r w:rsidR="001E631B" w:rsidRPr="00EB6D29">
        <w:rPr>
          <w:bCs/>
          <w:sz w:val="18"/>
          <w:szCs w:val="22"/>
        </w:rPr>
        <w:t>three</w:t>
      </w:r>
      <w:r w:rsidR="00F0694A" w:rsidRPr="00EB6D29">
        <w:rPr>
          <w:bCs/>
          <w:sz w:val="18"/>
          <w:szCs w:val="22"/>
        </w:rPr>
        <w:t xml:space="preserve"> crosshead speeds</w:t>
      </w:r>
      <w:r w:rsidR="00855FDF" w:rsidRPr="00EB6D29">
        <w:rPr>
          <w:bCs/>
          <w:sz w:val="18"/>
          <w:szCs w:val="22"/>
        </w:rPr>
        <w:t>, together with the</w:t>
      </w:r>
      <w:r w:rsidR="00AC2049" w:rsidRPr="00EB6D29">
        <w:rPr>
          <w:bCs/>
          <w:sz w:val="18"/>
          <w:szCs w:val="22"/>
        </w:rPr>
        <w:t xml:space="preserve"> corresponding</w:t>
      </w:r>
      <w:r w:rsidR="00855FDF" w:rsidRPr="00EB6D29">
        <w:rPr>
          <w:bCs/>
          <w:sz w:val="18"/>
          <w:szCs w:val="22"/>
        </w:rPr>
        <w:t xml:space="preserve"> mean speed values</w:t>
      </w:r>
      <w:r w:rsidR="00AC2049" w:rsidRPr="00EB6D29">
        <w:rPr>
          <w:bCs/>
          <w:sz w:val="18"/>
          <w:szCs w:val="22"/>
        </w:rPr>
        <w:t xml:space="preserve"> 4.2, 8.4 and 16.2 mm/s</w:t>
      </w:r>
      <w:r w:rsidR="00855FDF" w:rsidRPr="00EB6D29">
        <w:rPr>
          <w:bCs/>
          <w:sz w:val="18"/>
          <w:szCs w:val="22"/>
        </w:rPr>
        <w:t>.</w:t>
      </w:r>
      <w:r w:rsidR="00F0694A" w:rsidRPr="00EB6D29">
        <w:rPr>
          <w:bCs/>
          <w:sz w:val="18"/>
          <w:szCs w:val="22"/>
        </w:rPr>
        <w:t xml:space="preserve"> </w:t>
      </w:r>
      <w:r w:rsidR="0060775A" w:rsidRPr="00EB6D29">
        <w:rPr>
          <w:bCs/>
          <w:sz w:val="18"/>
          <w:szCs w:val="22"/>
        </w:rPr>
        <w:t>The</w:t>
      </w:r>
      <w:r w:rsidR="0028440D" w:rsidRPr="00EB6D29">
        <w:rPr>
          <w:bCs/>
          <w:sz w:val="18"/>
          <w:szCs w:val="22"/>
        </w:rPr>
        <w:t xml:space="preserve"> </w:t>
      </w:r>
      <w:r w:rsidR="0050386C" w:rsidRPr="00EB6D29">
        <w:rPr>
          <w:bCs/>
          <w:sz w:val="18"/>
          <w:szCs w:val="22"/>
        </w:rPr>
        <w:t>EWF theory establishes</w:t>
      </w:r>
      <w:r w:rsidR="00111503" w:rsidRPr="00EB6D29">
        <w:rPr>
          <w:bCs/>
          <w:sz w:val="18"/>
          <w:szCs w:val="22"/>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w:rPr>
            <w:rFonts w:ascii="Cambria Math" w:hAnsi="Cambria Math"/>
            <w:sz w:val="18"/>
            <w:szCs w:val="20"/>
          </w:rPr>
          <m:t xml:space="preserve"> </m:t>
        </m:r>
      </m:oMath>
      <w:r w:rsidR="0050386C" w:rsidRPr="00EB6D29">
        <w:rPr>
          <w:bCs/>
          <w:sz w:val="18"/>
          <w:szCs w:val="22"/>
        </w:rPr>
        <w:t>as the</w:t>
      </w:r>
      <w:r w:rsidR="00111503" w:rsidRPr="00EB6D29">
        <w:rPr>
          <w:bCs/>
          <w:sz w:val="18"/>
          <w:szCs w:val="22"/>
        </w:rPr>
        <w:t xml:space="preserve"> </w:t>
      </w:r>
      <w:r w:rsidR="0028440D" w:rsidRPr="00EB6D29">
        <w:rPr>
          <w:bCs/>
          <w:sz w:val="18"/>
          <w:szCs w:val="22"/>
        </w:rPr>
        <w:t xml:space="preserve">dissipation </w:t>
      </w:r>
      <w:r w:rsidR="00111503" w:rsidRPr="00EB6D29">
        <w:rPr>
          <w:bCs/>
          <w:sz w:val="18"/>
          <w:szCs w:val="22"/>
        </w:rPr>
        <w:t xml:space="preserve">per unit </w:t>
      </w:r>
      <w:r w:rsidR="00310825" w:rsidRPr="00EB6D29">
        <w:rPr>
          <w:bCs/>
          <w:sz w:val="18"/>
          <w:szCs w:val="22"/>
        </w:rPr>
        <w:t xml:space="preserve">fractured </w:t>
      </w:r>
      <w:r w:rsidR="00111503" w:rsidRPr="00EB6D29">
        <w:rPr>
          <w:bCs/>
          <w:sz w:val="18"/>
          <w:szCs w:val="22"/>
        </w:rPr>
        <w:t xml:space="preserve">area </w:t>
      </w:r>
      <w:r w:rsidR="0050386C" w:rsidRPr="00EB6D29">
        <w:rPr>
          <w:bCs/>
          <w:sz w:val="18"/>
          <w:szCs w:val="22"/>
        </w:rPr>
        <w:t xml:space="preserve">on average </w:t>
      </w:r>
      <w:r w:rsidR="00111503" w:rsidRPr="00EB6D29">
        <w:rPr>
          <w:bCs/>
          <w:sz w:val="18"/>
          <w:szCs w:val="22"/>
        </w:rPr>
        <w:t>over the</w:t>
      </w:r>
      <w:r w:rsidR="0050386C" w:rsidRPr="00EB6D29">
        <w:rPr>
          <w:bCs/>
          <w:sz w:val="18"/>
          <w:szCs w:val="22"/>
        </w:rPr>
        <w:t xml:space="preserve"> </w:t>
      </w:r>
      <w:r w:rsidR="003E630F" w:rsidRPr="00EB6D29">
        <w:rPr>
          <w:bCs/>
          <w:sz w:val="18"/>
          <w:szCs w:val="22"/>
        </w:rPr>
        <w:t xml:space="preserve">entire crack propagation in the </w:t>
      </w:r>
      <w:r w:rsidR="00855FDF" w:rsidRPr="00EB6D29">
        <w:rPr>
          <w:bCs/>
          <w:sz w:val="18"/>
          <w:szCs w:val="22"/>
        </w:rPr>
        <w:t>ligament</w:t>
      </w:r>
      <w:r w:rsidR="00E05982" w:rsidRPr="00EB6D29">
        <w:rPr>
          <w:bCs/>
          <w:sz w:val="18"/>
          <w:szCs w:val="22"/>
        </w:rPr>
        <w:t xml:space="preserve">. </w:t>
      </w:r>
      <w:r w:rsidR="0050386C" w:rsidRPr="00EB6D29">
        <w:rPr>
          <w:bCs/>
          <w:sz w:val="18"/>
          <w:szCs w:val="22"/>
        </w:rPr>
        <w:t>Therefore,</w:t>
      </w:r>
      <w:r w:rsidR="00111503" w:rsidRPr="00EB6D29">
        <w:rPr>
          <w:bCs/>
          <w:sz w:val="18"/>
          <w:szCs w:val="22"/>
        </w:rPr>
        <w:t xml:space="preserve"> </w:t>
      </w:r>
      <w:r w:rsidR="00855FDF" w:rsidRPr="00EB6D29">
        <w:rPr>
          <w:bCs/>
          <w:sz w:val="18"/>
          <w:szCs w:val="22"/>
        </w:rPr>
        <w:t>instead of crosshead speed</w:t>
      </w:r>
      <w:r w:rsidR="00EC54AA" w:rsidRPr="00EB6D29">
        <w:rPr>
          <w:bCs/>
          <w:sz w:val="18"/>
          <w:szCs w:val="22"/>
        </w:rPr>
        <w:t>s</w:t>
      </w:r>
      <w:r w:rsidR="006202EE" w:rsidRPr="00EB6D29">
        <w:rPr>
          <w:bCs/>
          <w:sz w:val="18"/>
          <w:szCs w:val="22"/>
        </w:rPr>
        <w:t>,</w:t>
      </w:r>
      <w:r w:rsidR="00855FDF" w:rsidRPr="00EB6D29">
        <w:rPr>
          <w:bCs/>
          <w:sz w:val="18"/>
          <w:szCs w:val="22"/>
        </w:rPr>
        <w:t xml:space="preserve"> </w:t>
      </w:r>
      <m:oMath>
        <m:sSub>
          <m:sSubPr>
            <m:ctrlPr>
              <w:rPr>
                <w:rFonts w:ascii="Cambria Math" w:hAnsi="Cambria Math"/>
                <w:bCs/>
                <w:i/>
                <w:sz w:val="18"/>
                <w:szCs w:val="20"/>
              </w:rPr>
            </m:ctrlPr>
          </m:sSubPr>
          <m:e>
            <m:r>
              <w:rPr>
                <w:rFonts w:ascii="Cambria Math" w:hAnsi="Cambria Math"/>
                <w:sz w:val="18"/>
                <w:szCs w:val="20"/>
              </w:rPr>
              <m:t>w</m:t>
            </m:r>
          </m:e>
          <m:sub>
            <m:r>
              <w:rPr>
                <w:rFonts w:ascii="Cambria Math" w:hAnsi="Cambria Math"/>
                <w:sz w:val="18"/>
                <w:szCs w:val="20"/>
              </w:rPr>
              <m:t>e</m:t>
            </m:r>
          </m:sub>
        </m:sSub>
        <m:r>
          <w:rPr>
            <w:rFonts w:ascii="Cambria Math" w:hAnsi="Cambria Math"/>
            <w:sz w:val="18"/>
            <w:szCs w:val="20"/>
          </w:rPr>
          <m:t xml:space="preserve"> </m:t>
        </m:r>
      </m:oMath>
      <w:r w:rsidR="009B1220" w:rsidRPr="00EB6D29">
        <w:rPr>
          <w:bCs/>
          <w:sz w:val="18"/>
          <w:szCs w:val="22"/>
        </w:rPr>
        <w:t xml:space="preserve">is plotted </w:t>
      </w:r>
      <w:r w:rsidR="00846309" w:rsidRPr="00EB6D29">
        <w:rPr>
          <w:bCs/>
          <w:sz w:val="18"/>
          <w:szCs w:val="22"/>
        </w:rPr>
        <w:t xml:space="preserve">here </w:t>
      </w:r>
      <w:r w:rsidR="009B1220" w:rsidRPr="00EB6D29">
        <w:rPr>
          <w:bCs/>
          <w:sz w:val="18"/>
          <w:szCs w:val="22"/>
        </w:rPr>
        <w:t>versus the</w:t>
      </w:r>
      <w:r w:rsidR="00EC54AA" w:rsidRPr="00EB6D29">
        <w:rPr>
          <w:bCs/>
          <w:sz w:val="18"/>
          <w:szCs w:val="22"/>
        </w:rPr>
        <w:t xml:space="preserve"> </w:t>
      </w:r>
      <w:r w:rsidR="00855FDF" w:rsidRPr="00EB6D29">
        <w:rPr>
          <w:bCs/>
          <w:sz w:val="18"/>
          <w:szCs w:val="22"/>
        </w:rPr>
        <w:t xml:space="preserve">average crack </w:t>
      </w:r>
      <w:r w:rsidR="00111503" w:rsidRPr="00EB6D29">
        <w:rPr>
          <w:bCs/>
          <w:sz w:val="18"/>
          <w:szCs w:val="22"/>
        </w:rPr>
        <w:t>speed</w:t>
      </w:r>
      <w:r w:rsidR="00EC54AA" w:rsidRPr="00EB6D29">
        <w:rPr>
          <w:bCs/>
          <w:sz w:val="18"/>
          <w:szCs w:val="22"/>
        </w:rPr>
        <w:t>s</w:t>
      </w:r>
      <w:r w:rsidR="00855FDF" w:rsidRPr="00EB6D29">
        <w:rPr>
          <w:bCs/>
          <w:sz w:val="18"/>
          <w:szCs w:val="20"/>
        </w:rPr>
        <w:t>.</w:t>
      </w:r>
    </w:p>
    <w:p w14:paraId="5FE55C32" w14:textId="38BB58EC" w:rsidR="00A15F2C" w:rsidRPr="00EB6D29" w:rsidRDefault="00EC54AA" w:rsidP="00497777">
      <w:pPr>
        <w:ind w:left="-170" w:right="-170"/>
        <w:jc w:val="both"/>
        <w:rPr>
          <w:bCs/>
          <w:sz w:val="18"/>
          <w:szCs w:val="22"/>
        </w:rPr>
      </w:pPr>
      <w:r w:rsidRPr="00EB6D29">
        <w:rPr>
          <w:bCs/>
          <w:sz w:val="18"/>
          <w:szCs w:val="22"/>
        </w:rPr>
        <w:t xml:space="preserve">    </w:t>
      </w:r>
      <w:r w:rsidR="00C46080" w:rsidRPr="00EB6D29">
        <w:rPr>
          <w:bCs/>
          <w:sz w:val="18"/>
          <w:szCs w:val="22"/>
        </w:rPr>
        <w:t xml:space="preserve">The EWF method assumes that the whole ligament </w:t>
      </w:r>
      <w:r w:rsidR="00BC5677" w:rsidRPr="00EB6D29">
        <w:rPr>
          <w:bCs/>
          <w:sz w:val="18"/>
          <w:szCs w:val="22"/>
        </w:rPr>
        <w:t xml:space="preserve">section yields prior to crack propagation, such that </w:t>
      </w:r>
      <w:r w:rsidR="00C46080" w:rsidRPr="00EB6D29">
        <w:rPr>
          <w:bCs/>
          <w:sz w:val="18"/>
          <w:szCs w:val="22"/>
        </w:rPr>
        <w:t>the extrapola</w:t>
      </w:r>
      <w:r w:rsidR="002B787A" w:rsidRPr="00EB6D29">
        <w:rPr>
          <w:bCs/>
          <w:sz w:val="18"/>
          <w:szCs w:val="22"/>
        </w:rPr>
        <w:t xml:space="preserve">tion procedure as described by Equation </w:t>
      </w:r>
      <w:r w:rsidR="002B787A" w:rsidRPr="00EB6D29">
        <w:rPr>
          <w:bCs/>
          <w:color w:val="002060"/>
          <w:sz w:val="18"/>
          <w:szCs w:val="22"/>
        </w:rPr>
        <w:t>3</w:t>
      </w:r>
      <w:r w:rsidR="00C46080" w:rsidRPr="00EB6D29">
        <w:rPr>
          <w:bCs/>
          <w:sz w:val="18"/>
          <w:szCs w:val="22"/>
        </w:rPr>
        <w:t xml:space="preserve"> is valid</w:t>
      </w:r>
      <w:r w:rsidR="00846309" w:rsidRPr="00EB6D29">
        <w:rPr>
          <w:bCs/>
          <w:sz w:val="18"/>
          <w:szCs w:val="22"/>
        </w:rPr>
        <w:t xml:space="preserve"> </w:t>
      </w:r>
      <w:r w:rsidR="00846309" w:rsidRPr="00EB6D29">
        <w:rPr>
          <w:bCs/>
          <w:color w:val="002060"/>
          <w:sz w:val="18"/>
          <w:szCs w:val="22"/>
        </w:rPr>
        <w:fldChar w:fldCharType="begin"/>
      </w:r>
      <w:r w:rsidR="00846309" w:rsidRPr="00EB6D29">
        <w:rPr>
          <w:bCs/>
          <w:color w:val="002060"/>
          <w:sz w:val="18"/>
          <w:szCs w:val="22"/>
        </w:rPr>
        <w:instrText xml:space="preserve"> ADDIN EN.CITE &lt;EndNote&gt;&lt;Cite&gt;&lt;Author&gt;Martinez&lt;/Author&gt;&lt;Year&gt;2009&lt;/Year&gt;&lt;RecNum&gt;2420&lt;/RecNum&gt;&lt;DisplayText&gt;[33]&lt;/DisplayText&gt;&lt;record&gt;&lt;rec-number&gt;2420&lt;/rec-number&gt;&lt;foreign-keys&gt;&lt;key app="EN" db-id="50wxdpzd9vd5r7e9t5b595djrfpttrxw9avp" timestamp="1457689898"&gt;2420&lt;/key&gt;&lt;/foreign-keys&gt;&lt;ref-type name="Journal Article"&gt;17&lt;/ref-type&gt;&lt;contributors&gt;&lt;authors&gt;&lt;author&gt;Martinez, AB&lt;/author&gt;&lt;author&gt;Gamez-Perez, J&lt;/author&gt;&lt;author&gt;Sanchez-Soto, M&lt;/author&gt;&lt;author&gt;Velasco, JI&lt;/author&gt;&lt;author&gt;Santana, OO&lt;/author&gt;&lt;author&gt;Maspoch, M Ll&lt;/author&gt;&lt;/authors&gt;&lt;/contributors&gt;&lt;titles&gt;&lt;title&gt;The essential work of fracture (EWF) method–analyzing the post-yielding fracture mechanics of polymers&lt;/title&gt;&lt;secondary-title&gt;Engineering failure analysis&lt;/secondary-title&gt;&lt;/titles&gt;&lt;periodical&gt;&lt;full-title&gt;Engineering failure analysis&lt;/full-title&gt;&lt;/periodical&gt;&lt;pages&gt;2604-2617&lt;/pages&gt;&lt;volume&gt;16&lt;/volume&gt;&lt;number&gt;8&lt;/number&gt;&lt;dates&gt;&lt;year&gt;2009&lt;/year&gt;&lt;/dates&gt;&lt;isbn&gt;1350-6307&lt;/isbn&gt;&lt;urls&gt;&lt;/urls&gt;&lt;/record&gt;&lt;/Cite&gt;&lt;/EndNote&gt;</w:instrText>
      </w:r>
      <w:r w:rsidR="00846309" w:rsidRPr="00EB6D29">
        <w:rPr>
          <w:bCs/>
          <w:color w:val="002060"/>
          <w:sz w:val="18"/>
          <w:szCs w:val="22"/>
        </w:rPr>
        <w:fldChar w:fldCharType="separate"/>
      </w:r>
      <w:r w:rsidR="00846309" w:rsidRPr="00EB6D29">
        <w:rPr>
          <w:bCs/>
          <w:noProof/>
          <w:color w:val="002060"/>
          <w:sz w:val="18"/>
          <w:szCs w:val="22"/>
        </w:rPr>
        <w:t>[33]</w:t>
      </w:r>
      <w:r w:rsidR="00846309" w:rsidRPr="00EB6D29">
        <w:rPr>
          <w:bCs/>
          <w:color w:val="002060"/>
          <w:sz w:val="18"/>
          <w:szCs w:val="22"/>
        </w:rPr>
        <w:fldChar w:fldCharType="end"/>
      </w:r>
      <w:r w:rsidR="00C46080" w:rsidRPr="00EB6D29">
        <w:rPr>
          <w:bCs/>
          <w:sz w:val="18"/>
          <w:szCs w:val="22"/>
        </w:rPr>
        <w:t xml:space="preserve">. It is not certain for this material that this assumption is indeed true. Therefore an additional analysis </w:t>
      </w:r>
      <w:r w:rsidR="00A02EF7" w:rsidRPr="00EB6D29">
        <w:rPr>
          <w:bCs/>
          <w:sz w:val="18"/>
          <w:szCs w:val="22"/>
        </w:rPr>
        <w:t xml:space="preserve">was performed </w:t>
      </w:r>
      <w:r w:rsidR="00C46080" w:rsidRPr="00EB6D29">
        <w:rPr>
          <w:bCs/>
          <w:sz w:val="18"/>
          <w:szCs w:val="22"/>
        </w:rPr>
        <w:t xml:space="preserve">using the same data. The latter is based on </w:t>
      </w:r>
      <w:r w:rsidR="004C74F0" w:rsidRPr="00EB6D29">
        <w:rPr>
          <w:bCs/>
          <w:sz w:val="18"/>
          <w:szCs w:val="22"/>
        </w:rPr>
        <w:t>LEFM</w:t>
      </w:r>
      <w:r w:rsidR="00A02EF7" w:rsidRPr="00EB6D29">
        <w:rPr>
          <w:bCs/>
          <w:sz w:val="18"/>
          <w:szCs w:val="22"/>
        </w:rPr>
        <w:t>, where</w:t>
      </w:r>
      <w:r w:rsidR="00C46080" w:rsidRPr="00EB6D29">
        <w:rPr>
          <w:bCs/>
          <w:sz w:val="18"/>
          <w:szCs w:val="22"/>
        </w:rPr>
        <w:t xml:space="preserve"> the energy release rate</w:t>
      </w:r>
      <w:r w:rsidR="002F18E2" w:rsidRPr="00EB6D29">
        <w:rPr>
          <w:bCs/>
          <w:sz w:val="18"/>
          <w:szCs w:val="22"/>
        </w:rPr>
        <w:t>,</w:t>
      </w:r>
      <w:r w:rsidR="008640A1" w:rsidRPr="00EB6D29">
        <w:rPr>
          <w:bCs/>
          <w:sz w:val="18"/>
          <w:szCs w:val="22"/>
        </w:rPr>
        <w:t xml:space="preserve"> </w:t>
      </w:r>
      <m:oMath>
        <m:r>
          <w:rPr>
            <w:rFonts w:ascii="Cambria Math" w:hAnsi="Cambria Math"/>
            <w:sz w:val="18"/>
            <w:szCs w:val="22"/>
          </w:rPr>
          <m:t>G</m:t>
        </m:r>
      </m:oMath>
      <w:r w:rsidR="002F18E2" w:rsidRPr="00EB6D29">
        <w:rPr>
          <w:bCs/>
          <w:sz w:val="18"/>
          <w:szCs w:val="22"/>
        </w:rPr>
        <w:t>,</w:t>
      </w:r>
      <w:r w:rsidR="00C46080" w:rsidRPr="00EB6D29">
        <w:rPr>
          <w:bCs/>
          <w:sz w:val="18"/>
          <w:szCs w:val="22"/>
        </w:rPr>
        <w:t xml:space="preserve"> can be ca</w:t>
      </w:r>
      <w:r w:rsidR="00147ED0" w:rsidRPr="00EB6D29">
        <w:rPr>
          <w:bCs/>
          <w:sz w:val="18"/>
          <w:szCs w:val="22"/>
        </w:rPr>
        <w:t xml:space="preserve">lculated by assuming elastic </w:t>
      </w:r>
      <w:r w:rsidR="00546779" w:rsidRPr="00EB6D29">
        <w:rPr>
          <w:bCs/>
          <w:sz w:val="18"/>
          <w:szCs w:val="22"/>
        </w:rPr>
        <w:t>material</w:t>
      </w:r>
      <w:r w:rsidR="00C46080" w:rsidRPr="00EB6D29">
        <w:rPr>
          <w:bCs/>
          <w:sz w:val="18"/>
          <w:szCs w:val="22"/>
        </w:rPr>
        <w:t xml:space="preserve"> response</w:t>
      </w:r>
      <w:r w:rsidR="002F18E2" w:rsidRPr="00EB6D29">
        <w:rPr>
          <w:bCs/>
          <w:sz w:val="18"/>
          <w:szCs w:val="22"/>
        </w:rPr>
        <w:t xml:space="preserve"> through</w:t>
      </w:r>
      <w:r w:rsidR="0032320C" w:rsidRPr="00EB6D29">
        <w:rPr>
          <w:bCs/>
          <w:sz w:val="18"/>
          <w:szCs w:val="22"/>
        </w:rPr>
        <w:t xml:space="preserve"> </w:t>
      </w:r>
      <w:r w:rsidR="004725B5" w:rsidRPr="00EB6D29">
        <w:rPr>
          <w:bCs/>
          <w:color w:val="002060"/>
          <w:sz w:val="18"/>
          <w:szCs w:val="22"/>
        </w:rPr>
        <w:fldChar w:fldCharType="begin"/>
      </w:r>
      <w:r w:rsidR="009544E7" w:rsidRPr="00EB6D29">
        <w:rPr>
          <w:bCs/>
          <w:color w:val="002060"/>
          <w:sz w:val="18"/>
          <w:szCs w:val="22"/>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4725B5" w:rsidRPr="00EB6D29">
        <w:rPr>
          <w:bCs/>
          <w:color w:val="002060"/>
          <w:sz w:val="18"/>
          <w:szCs w:val="22"/>
        </w:rPr>
        <w:fldChar w:fldCharType="separate"/>
      </w:r>
      <w:r w:rsidR="009544E7" w:rsidRPr="00EB6D29">
        <w:rPr>
          <w:bCs/>
          <w:noProof/>
          <w:color w:val="002060"/>
          <w:sz w:val="18"/>
          <w:szCs w:val="22"/>
        </w:rPr>
        <w:t>[14]</w:t>
      </w:r>
      <w:r w:rsidR="004725B5" w:rsidRPr="00EB6D29">
        <w:rPr>
          <w:bCs/>
          <w:color w:val="002060"/>
          <w:sz w:val="18"/>
          <w:szCs w:val="22"/>
        </w:rPr>
        <w:fldChar w:fldCharType="end"/>
      </w:r>
      <w:r w:rsidR="002F18E2" w:rsidRPr="00EB6D29">
        <w:rPr>
          <w:bCs/>
          <w:sz w:val="18"/>
          <w:szCs w:val="22"/>
        </w:rPr>
        <w:t>:</w:t>
      </w:r>
      <w:r w:rsidR="00BB3477" w:rsidRPr="00EB6D29">
        <w:rPr>
          <w:bCs/>
          <w:sz w:val="18"/>
          <w:szCs w:val="22"/>
        </w:rPr>
        <w:t xml:space="preserve">    </w:t>
      </w:r>
    </w:p>
    <w:p w14:paraId="606A04B2" w14:textId="0B4B0429" w:rsidR="00DA2BC7" w:rsidRPr="00EB6D29" w:rsidRDefault="00DA2BC7" w:rsidP="00497777">
      <w:pPr>
        <w:spacing w:line="120" w:lineRule="auto"/>
        <w:ind w:left="-170" w:right="-170"/>
        <w:jc w:val="both"/>
        <w:rPr>
          <w:bCs/>
          <w:sz w:val="18"/>
          <w:szCs w:val="22"/>
        </w:rPr>
      </w:pPr>
    </w:p>
    <w:p w14:paraId="7D0EDDC6" w14:textId="6340C130" w:rsidR="00614D65" w:rsidRPr="00EB6D29" w:rsidRDefault="007D12AE" w:rsidP="00497777">
      <w:pPr>
        <w:ind w:left="-170" w:right="-170"/>
        <w:jc w:val="both"/>
        <w:rPr>
          <w:bCs/>
          <w:sz w:val="18"/>
          <w:szCs w:val="22"/>
        </w:rPr>
      </w:pPr>
      <m:oMathPara>
        <m:oMath>
          <m:r>
            <w:rPr>
              <w:rFonts w:ascii="Cambria Math" w:hAnsi="Cambria Math"/>
              <w:sz w:val="18"/>
              <w:szCs w:val="22"/>
            </w:rPr>
            <m:t xml:space="preserve">                         G=</m:t>
          </m:r>
          <m:f>
            <m:fPr>
              <m:ctrlPr>
                <w:rPr>
                  <w:rFonts w:ascii="Cambria Math" w:hAnsi="Cambria Math"/>
                  <w:bCs/>
                  <w:i/>
                  <w:sz w:val="18"/>
                  <w:szCs w:val="22"/>
                </w:rPr>
              </m:ctrlPr>
            </m:fPr>
            <m:num>
              <m:r>
                <w:rPr>
                  <w:rFonts w:ascii="Cambria Math" w:hAnsi="Cambria Math"/>
                  <w:sz w:val="18"/>
                  <w:szCs w:val="22"/>
                </w:rPr>
                <m:t>U</m:t>
              </m:r>
            </m:num>
            <m:den>
              <m:r>
                <w:rPr>
                  <w:rFonts w:ascii="Cambria Math" w:hAnsi="Cambria Math"/>
                  <w:sz w:val="18"/>
                  <w:szCs w:val="22"/>
                </w:rPr>
                <m:t>2DBC</m:t>
              </m:r>
            </m:den>
          </m:f>
          <m:f>
            <m:fPr>
              <m:ctrlPr>
                <w:rPr>
                  <w:rFonts w:ascii="Cambria Math" w:hAnsi="Cambria Math"/>
                  <w:bCs/>
                  <w:i/>
                  <w:sz w:val="18"/>
                  <w:szCs w:val="22"/>
                </w:rPr>
              </m:ctrlPr>
            </m:fPr>
            <m:num>
              <m:r>
                <w:rPr>
                  <w:rFonts w:ascii="Cambria Math" w:hAnsi="Cambria Math"/>
                  <w:sz w:val="18"/>
                  <w:szCs w:val="22"/>
                </w:rPr>
                <m:t>dC</m:t>
              </m:r>
            </m:num>
            <m:den>
              <m:r>
                <w:rPr>
                  <w:rFonts w:ascii="Cambria Math" w:hAnsi="Cambria Math"/>
                  <w:sz w:val="18"/>
                  <w:szCs w:val="22"/>
                </w:rPr>
                <m:t>d(a/D)</m:t>
              </m:r>
            </m:den>
          </m:f>
          <m:r>
            <w:rPr>
              <w:rFonts w:ascii="Cambria Math" w:hAnsi="Cambria Math"/>
              <w:sz w:val="18"/>
              <w:szCs w:val="22"/>
            </w:rPr>
            <m:t xml:space="preserve">     </m:t>
          </m:r>
          <m:d>
            <m:dPr>
              <m:ctrlPr>
                <w:rPr>
                  <w:rFonts w:ascii="Cambria Math" w:hAnsi="Cambria Math"/>
                  <w:bCs/>
                  <w:i/>
                  <w:sz w:val="18"/>
                  <w:szCs w:val="22"/>
                </w:rPr>
              </m:ctrlPr>
            </m:dPr>
            <m:e>
              <m:r>
                <w:rPr>
                  <w:rFonts w:ascii="Cambria Math" w:hAnsi="Cambria Math"/>
                  <w:sz w:val="18"/>
                  <w:szCs w:val="22"/>
                </w:rPr>
                <m:t>14</m:t>
              </m:r>
            </m:e>
          </m:d>
          <m:r>
            <w:rPr>
              <w:rFonts w:ascii="Cambria Math" w:hAnsi="Cambria Math"/>
              <w:sz w:val="18"/>
              <w:szCs w:val="22"/>
            </w:rPr>
            <m:t xml:space="preserve">                       </m:t>
          </m:r>
        </m:oMath>
      </m:oMathPara>
    </w:p>
    <w:p w14:paraId="3E5EFF8C" w14:textId="441D58D7" w:rsidR="00614D65" w:rsidRPr="00EB6D29" w:rsidRDefault="00614D65" w:rsidP="00497777">
      <w:pPr>
        <w:spacing w:line="144" w:lineRule="auto"/>
        <w:ind w:left="-170" w:right="-170"/>
        <w:jc w:val="both"/>
        <w:rPr>
          <w:bCs/>
          <w:sz w:val="18"/>
          <w:szCs w:val="22"/>
        </w:rPr>
      </w:pPr>
    </w:p>
    <w:p w14:paraId="5D7E7932" w14:textId="48175892" w:rsidR="00A15F2C" w:rsidRPr="00EB6D29" w:rsidRDefault="00AF15EC" w:rsidP="00497777">
      <w:pPr>
        <w:ind w:left="-170" w:right="-170"/>
        <w:jc w:val="both"/>
        <w:rPr>
          <w:bCs/>
          <w:sz w:val="18"/>
          <w:szCs w:val="22"/>
        </w:rPr>
      </w:pPr>
      <w:proofErr w:type="gramStart"/>
      <w:r w:rsidRPr="00EB6D29">
        <w:rPr>
          <w:bCs/>
          <w:sz w:val="18"/>
          <w:szCs w:val="22"/>
        </w:rPr>
        <w:lastRenderedPageBreak/>
        <w:t>where</w:t>
      </w:r>
      <w:proofErr w:type="gramEnd"/>
      <w:r w:rsidRPr="00EB6D29">
        <w:rPr>
          <w:bCs/>
          <w:sz w:val="18"/>
          <w:szCs w:val="22"/>
        </w:rPr>
        <w:t xml:space="preserve"> </w:t>
      </w:r>
      <m:oMath>
        <m:r>
          <w:rPr>
            <w:rFonts w:ascii="Cambria Math" w:hAnsi="Cambria Math"/>
            <w:sz w:val="18"/>
            <w:szCs w:val="22"/>
          </w:rPr>
          <m:t>B,2D,C</m:t>
        </m:r>
      </m:oMath>
      <w:r w:rsidRPr="00EB6D29">
        <w:rPr>
          <w:bCs/>
          <w:sz w:val="18"/>
          <w:szCs w:val="22"/>
        </w:rPr>
        <w:t xml:space="preserve"> </w:t>
      </w:r>
      <w:r w:rsidR="000D73C3" w:rsidRPr="00EB6D29">
        <w:rPr>
          <w:bCs/>
          <w:sz w:val="18"/>
          <w:szCs w:val="22"/>
        </w:rPr>
        <w:t xml:space="preserve">and </w:t>
      </w:r>
      <m:oMath>
        <m:r>
          <w:rPr>
            <w:rFonts w:ascii="Cambria Math" w:hAnsi="Cambria Math"/>
            <w:sz w:val="18"/>
            <w:szCs w:val="22"/>
          </w:rPr>
          <m:t>a</m:t>
        </m:r>
      </m:oMath>
      <w:r w:rsidR="000D73C3" w:rsidRPr="00EB6D29">
        <w:rPr>
          <w:bCs/>
          <w:sz w:val="18"/>
          <w:szCs w:val="22"/>
        </w:rPr>
        <w:t xml:space="preserve"> </w:t>
      </w:r>
      <w:r w:rsidRPr="00EB6D29">
        <w:rPr>
          <w:bCs/>
          <w:sz w:val="18"/>
          <w:szCs w:val="22"/>
        </w:rPr>
        <w:t>are specimen thickness, width</w:t>
      </w:r>
      <w:r w:rsidR="000D73C3" w:rsidRPr="00EB6D29">
        <w:rPr>
          <w:bCs/>
          <w:sz w:val="18"/>
          <w:szCs w:val="22"/>
        </w:rPr>
        <w:t xml:space="preserve">, </w:t>
      </w:r>
      <w:r w:rsidRPr="00EB6D29">
        <w:rPr>
          <w:bCs/>
          <w:sz w:val="18"/>
          <w:szCs w:val="22"/>
        </w:rPr>
        <w:t xml:space="preserve">compliance </w:t>
      </w:r>
      <w:r w:rsidR="000D73C3" w:rsidRPr="00EB6D29">
        <w:rPr>
          <w:bCs/>
          <w:sz w:val="18"/>
          <w:szCs w:val="22"/>
        </w:rPr>
        <w:t xml:space="preserve">and crack length respectively. </w:t>
      </w:r>
      <w:r w:rsidRPr="00EB6D29">
        <w:rPr>
          <w:bCs/>
          <w:sz w:val="18"/>
          <w:szCs w:val="22"/>
        </w:rPr>
        <w:t>Due to the section of t</w:t>
      </w:r>
      <w:r w:rsidR="00B00051" w:rsidRPr="00EB6D29">
        <w:rPr>
          <w:bCs/>
          <w:sz w:val="18"/>
          <w:szCs w:val="22"/>
        </w:rPr>
        <w:t>he specimen</w:t>
      </w:r>
      <w:r w:rsidRPr="00EB6D29">
        <w:rPr>
          <w:bCs/>
          <w:sz w:val="18"/>
          <w:szCs w:val="22"/>
        </w:rPr>
        <w:t xml:space="preserve"> being not perfectly rectangular, </w:t>
      </w:r>
      <w:r w:rsidR="00B00051" w:rsidRPr="00EB6D29">
        <w:rPr>
          <w:bCs/>
          <w:sz w:val="18"/>
          <w:szCs w:val="22"/>
        </w:rPr>
        <w:t>the remote area</w:t>
      </w:r>
      <w:proofErr w:type="gramStart"/>
      <w:r w:rsidR="00874C41" w:rsidRPr="00EB6D29">
        <w:rPr>
          <w:bCs/>
          <w:sz w:val="18"/>
          <w:szCs w:val="22"/>
        </w:rPr>
        <w:t>,</w:t>
      </w:r>
      <w:r w:rsidRPr="00EB6D29">
        <w:rPr>
          <w:bCs/>
          <w:sz w:val="18"/>
          <w:szCs w:val="22"/>
        </w:rPr>
        <w:t xml:space="preserve"> </w:t>
      </w:r>
      <w:proofErr w:type="gramEnd"/>
      <m:oMath>
        <m:sSub>
          <m:sSubPr>
            <m:ctrlPr>
              <w:rPr>
                <w:rFonts w:ascii="Cambria Math" w:hAnsi="Cambria Math"/>
                <w:bCs/>
                <w:i/>
                <w:sz w:val="18"/>
                <w:szCs w:val="22"/>
              </w:rPr>
            </m:ctrlPr>
          </m:sSubPr>
          <m:e>
            <m:r>
              <w:rPr>
                <w:rFonts w:ascii="Cambria Math" w:hAnsi="Cambria Math"/>
                <w:sz w:val="18"/>
                <w:szCs w:val="22"/>
              </w:rPr>
              <m:t>A</m:t>
            </m:r>
          </m:e>
          <m:sub>
            <m:r>
              <w:rPr>
                <w:rFonts w:ascii="Cambria Math" w:hAnsi="Cambria Math"/>
                <w:sz w:val="18"/>
                <w:szCs w:val="22"/>
              </w:rPr>
              <m:t>r</m:t>
            </m:r>
          </m:sub>
        </m:sSub>
      </m:oMath>
      <w:r w:rsidR="00874C41" w:rsidRPr="00EB6D29">
        <w:rPr>
          <w:sz w:val="18"/>
          <w:szCs w:val="22"/>
        </w:rPr>
        <w:t xml:space="preserve">, </w:t>
      </w:r>
      <w:r w:rsidRPr="00EB6D29">
        <w:rPr>
          <w:bCs/>
          <w:sz w:val="18"/>
          <w:szCs w:val="22"/>
        </w:rPr>
        <w:t>w</w:t>
      </w:r>
      <w:r w:rsidR="00B00051" w:rsidRPr="00EB6D29">
        <w:rPr>
          <w:bCs/>
          <w:sz w:val="18"/>
          <w:szCs w:val="22"/>
        </w:rPr>
        <w:t xml:space="preserve">as </w:t>
      </w:r>
      <w:r w:rsidRPr="00EB6D29">
        <w:rPr>
          <w:bCs/>
          <w:sz w:val="18"/>
          <w:szCs w:val="22"/>
        </w:rPr>
        <w:t xml:space="preserve">used instead of </w:t>
      </w:r>
      <m:oMath>
        <m:r>
          <w:rPr>
            <w:rFonts w:ascii="Cambria Math" w:hAnsi="Cambria Math"/>
            <w:sz w:val="18"/>
            <w:szCs w:val="22"/>
          </w:rPr>
          <m:t>2DB</m:t>
        </m:r>
      </m:oMath>
      <w:r w:rsidR="00DF338C" w:rsidRPr="00EB6D29">
        <w:rPr>
          <w:bCs/>
          <w:sz w:val="18"/>
          <w:szCs w:val="22"/>
        </w:rPr>
        <w:t>.</w:t>
      </w:r>
      <w:r w:rsidR="00B00051" w:rsidRPr="00EB6D29">
        <w:rPr>
          <w:bCs/>
          <w:sz w:val="18"/>
          <w:szCs w:val="22"/>
        </w:rPr>
        <w:t xml:space="preserve"> </w:t>
      </w:r>
      <w:r w:rsidR="00DF338C" w:rsidRPr="00EB6D29">
        <w:rPr>
          <w:bCs/>
          <w:sz w:val="18"/>
          <w:szCs w:val="22"/>
        </w:rPr>
        <w:t>T</w:t>
      </w:r>
      <w:r w:rsidR="00B00051" w:rsidRPr="00EB6D29">
        <w:rPr>
          <w:bCs/>
          <w:sz w:val="18"/>
          <w:szCs w:val="22"/>
        </w:rPr>
        <w:t>he energy calibration factor</w:t>
      </w:r>
      <w:r w:rsidR="004021B9" w:rsidRPr="00EB6D29">
        <w:rPr>
          <w:bCs/>
          <w:sz w:val="18"/>
          <w:szCs w:val="22"/>
        </w:rPr>
        <w:t xml:space="preserve">, </w:t>
      </w:r>
      <m:oMath>
        <m:r>
          <w:rPr>
            <w:rFonts w:ascii="Cambria Math" w:hAnsi="Cambria Math"/>
            <w:sz w:val="18"/>
            <w:szCs w:val="22"/>
          </w:rPr>
          <m:t>Φ</m:t>
        </m:r>
      </m:oMath>
      <w:r w:rsidR="004021B9" w:rsidRPr="00EB6D29">
        <w:rPr>
          <w:sz w:val="18"/>
          <w:szCs w:val="22"/>
        </w:rPr>
        <w:t>,</w:t>
      </w:r>
      <w:r w:rsidR="00B00051" w:rsidRPr="00EB6D29">
        <w:rPr>
          <w:bCs/>
          <w:sz w:val="18"/>
          <w:szCs w:val="22"/>
        </w:rPr>
        <w:t xml:space="preserve"> </w:t>
      </w:r>
      <w:r w:rsidR="002F18E2" w:rsidRPr="00EB6D29">
        <w:rPr>
          <w:bCs/>
          <w:sz w:val="18"/>
          <w:szCs w:val="22"/>
        </w:rPr>
        <w:t>i</w:t>
      </w:r>
      <w:r w:rsidR="00B00051" w:rsidRPr="00EB6D29">
        <w:rPr>
          <w:bCs/>
          <w:sz w:val="18"/>
          <w:szCs w:val="22"/>
        </w:rPr>
        <w:t>s introduced to account for deformation</w:t>
      </w:r>
      <w:r w:rsidR="004021B9" w:rsidRPr="00EB6D29">
        <w:rPr>
          <w:bCs/>
          <w:sz w:val="18"/>
          <w:szCs w:val="22"/>
        </w:rPr>
        <w:t xml:space="preserve">s arising from the finite width, </w:t>
      </w:r>
      <m:oMath>
        <m:r>
          <w:rPr>
            <w:rFonts w:ascii="Cambria Math" w:hAnsi="Cambria Math"/>
            <w:sz w:val="18"/>
            <w:szCs w:val="22"/>
          </w:rPr>
          <m:t>2D</m:t>
        </m:r>
      </m:oMath>
      <w:r w:rsidR="00DF338C" w:rsidRPr="00EB6D29">
        <w:rPr>
          <w:bCs/>
          <w:sz w:val="18"/>
          <w:szCs w:val="22"/>
        </w:rPr>
        <w:t xml:space="preserve"> </w:t>
      </w:r>
      <w:r w:rsidR="004725B5" w:rsidRPr="00EB6D29">
        <w:rPr>
          <w:bCs/>
          <w:color w:val="002060"/>
          <w:sz w:val="18"/>
          <w:szCs w:val="22"/>
        </w:rPr>
        <w:fldChar w:fldCharType="begin"/>
      </w:r>
      <w:r w:rsidR="009544E7" w:rsidRPr="00EB6D29">
        <w:rPr>
          <w:bCs/>
          <w:color w:val="002060"/>
          <w:sz w:val="18"/>
          <w:szCs w:val="22"/>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4725B5" w:rsidRPr="00EB6D29">
        <w:rPr>
          <w:bCs/>
          <w:color w:val="002060"/>
          <w:sz w:val="18"/>
          <w:szCs w:val="22"/>
        </w:rPr>
        <w:fldChar w:fldCharType="separate"/>
      </w:r>
      <w:r w:rsidR="009544E7" w:rsidRPr="00EB6D29">
        <w:rPr>
          <w:bCs/>
          <w:noProof/>
          <w:color w:val="002060"/>
          <w:sz w:val="18"/>
          <w:szCs w:val="22"/>
        </w:rPr>
        <w:t>[14]</w:t>
      </w:r>
      <w:r w:rsidR="004725B5" w:rsidRPr="00EB6D29">
        <w:rPr>
          <w:bCs/>
          <w:color w:val="002060"/>
          <w:sz w:val="18"/>
          <w:szCs w:val="22"/>
        </w:rPr>
        <w:fldChar w:fldCharType="end"/>
      </w:r>
      <w:r w:rsidR="00DF338C" w:rsidRPr="008723A8">
        <w:rPr>
          <w:bCs/>
          <w:color w:val="000000" w:themeColor="text1"/>
          <w:sz w:val="18"/>
          <w:szCs w:val="22"/>
        </w:rPr>
        <w:t>:</w:t>
      </w:r>
    </w:p>
    <w:p w14:paraId="57FC5D1D" w14:textId="0F94CE99" w:rsidR="00646056" w:rsidRPr="00EB6D29" w:rsidRDefault="00646056" w:rsidP="00497777">
      <w:pPr>
        <w:spacing w:line="120" w:lineRule="auto"/>
        <w:ind w:left="-170" w:right="-170"/>
        <w:jc w:val="both"/>
        <w:rPr>
          <w:bCs/>
          <w:sz w:val="18"/>
          <w:szCs w:val="22"/>
        </w:rPr>
      </w:pPr>
    </w:p>
    <w:p w14:paraId="078CF53C" w14:textId="288C43FD" w:rsidR="00300F3C" w:rsidRPr="00EB6D29" w:rsidRDefault="007D12AE" w:rsidP="00497777">
      <w:pPr>
        <w:ind w:left="-170" w:right="-170"/>
        <w:jc w:val="both"/>
        <w:rPr>
          <w:bCs/>
          <w:sz w:val="18"/>
          <w:szCs w:val="22"/>
        </w:rPr>
      </w:pPr>
      <m:oMathPara>
        <m:oMathParaPr>
          <m:jc m:val="center"/>
        </m:oMathParaPr>
        <m:oMath>
          <m:r>
            <w:rPr>
              <w:rFonts w:ascii="Cambria Math" w:hAnsi="Cambria Math"/>
              <w:sz w:val="18"/>
              <w:szCs w:val="22"/>
            </w:rPr>
            <m:t>Φ=</m:t>
          </m:r>
          <m:f>
            <m:fPr>
              <m:ctrlPr>
                <w:rPr>
                  <w:rFonts w:ascii="Cambria Math" w:hAnsi="Cambria Math"/>
                  <w:bCs/>
                  <w:i/>
                  <w:sz w:val="18"/>
                  <w:szCs w:val="22"/>
                </w:rPr>
              </m:ctrlPr>
            </m:fPr>
            <m:num>
              <m:r>
                <w:rPr>
                  <w:rFonts w:ascii="Cambria Math" w:hAnsi="Cambria Math"/>
                  <w:sz w:val="18"/>
                  <w:szCs w:val="22"/>
                </w:rPr>
                <m:t>C</m:t>
              </m:r>
            </m:num>
            <m:den>
              <m:r>
                <w:rPr>
                  <w:rFonts w:ascii="Cambria Math" w:hAnsi="Cambria Math"/>
                  <w:sz w:val="18"/>
                  <w:szCs w:val="22"/>
                </w:rPr>
                <m:t>dC/d(a/D)</m:t>
              </m:r>
            </m:den>
          </m:f>
          <m:r>
            <w:rPr>
              <w:rFonts w:ascii="Cambria Math" w:hAnsi="Cambria Math"/>
              <w:sz w:val="18"/>
              <w:szCs w:val="22"/>
            </w:rPr>
            <m:t xml:space="preserve">     </m:t>
          </m:r>
          <m:d>
            <m:dPr>
              <m:ctrlPr>
                <w:rPr>
                  <w:rFonts w:ascii="Cambria Math" w:hAnsi="Cambria Math"/>
                  <w:bCs/>
                  <w:i/>
                  <w:sz w:val="18"/>
                  <w:szCs w:val="22"/>
                </w:rPr>
              </m:ctrlPr>
            </m:dPr>
            <m:e>
              <m:r>
                <w:rPr>
                  <w:rFonts w:ascii="Cambria Math" w:hAnsi="Cambria Math"/>
                  <w:sz w:val="18"/>
                  <w:szCs w:val="22"/>
                </w:rPr>
                <m:t>15</m:t>
              </m:r>
            </m:e>
          </m:d>
        </m:oMath>
      </m:oMathPara>
    </w:p>
    <w:p w14:paraId="732DE036" w14:textId="74F4E321" w:rsidR="00DF338C" w:rsidRPr="00EB6D29" w:rsidRDefault="00DF338C" w:rsidP="00497777">
      <w:pPr>
        <w:spacing w:line="120" w:lineRule="auto"/>
        <w:ind w:left="-170" w:right="-170"/>
        <w:jc w:val="both"/>
        <w:rPr>
          <w:bCs/>
          <w:sz w:val="18"/>
          <w:szCs w:val="22"/>
        </w:rPr>
      </w:pPr>
    </w:p>
    <w:p w14:paraId="6A172B60" w14:textId="74DE8E49" w:rsidR="00DA2BC7" w:rsidRPr="00EB6D29" w:rsidRDefault="00D64C57" w:rsidP="00497777">
      <w:pPr>
        <w:spacing w:after="100"/>
        <w:ind w:left="-170" w:right="-170"/>
        <w:jc w:val="both"/>
        <w:rPr>
          <w:bCs/>
          <w:sz w:val="18"/>
          <w:szCs w:val="22"/>
        </w:rPr>
      </w:pPr>
      <w:r w:rsidRPr="00EB6D29">
        <w:rPr>
          <w:bCs/>
          <w:sz w:val="18"/>
          <w:szCs w:val="22"/>
        </w:rPr>
        <w:t xml:space="preserve">Substituting Equation </w:t>
      </w:r>
      <w:r w:rsidRPr="00EB6D29">
        <w:rPr>
          <w:bCs/>
          <w:color w:val="002060"/>
          <w:sz w:val="18"/>
          <w:szCs w:val="22"/>
        </w:rPr>
        <w:t>1</w:t>
      </w:r>
      <w:r w:rsidR="00546779" w:rsidRPr="00EB6D29">
        <w:rPr>
          <w:bCs/>
          <w:color w:val="002060"/>
          <w:sz w:val="18"/>
          <w:szCs w:val="22"/>
        </w:rPr>
        <w:t>5</w:t>
      </w:r>
      <w:r w:rsidR="00291F38" w:rsidRPr="00EB6D29">
        <w:rPr>
          <w:bCs/>
          <w:color w:val="002060"/>
          <w:sz w:val="18"/>
          <w:szCs w:val="22"/>
        </w:rPr>
        <w:t xml:space="preserve"> </w:t>
      </w:r>
      <w:r w:rsidR="00291F38" w:rsidRPr="00EB6D29">
        <w:rPr>
          <w:bCs/>
          <w:sz w:val="18"/>
          <w:szCs w:val="22"/>
        </w:rPr>
        <w:t xml:space="preserve">in Equation </w:t>
      </w:r>
      <w:r w:rsidRPr="00EB6D29">
        <w:rPr>
          <w:bCs/>
          <w:color w:val="002060"/>
          <w:sz w:val="18"/>
          <w:szCs w:val="22"/>
        </w:rPr>
        <w:t>1</w:t>
      </w:r>
      <w:r w:rsidR="00546779" w:rsidRPr="00EB6D29">
        <w:rPr>
          <w:bCs/>
          <w:color w:val="002060"/>
          <w:sz w:val="18"/>
          <w:szCs w:val="22"/>
        </w:rPr>
        <w:t>4</w:t>
      </w:r>
      <w:r w:rsidR="00DF338C" w:rsidRPr="00EB6D29">
        <w:rPr>
          <w:bCs/>
          <w:sz w:val="18"/>
          <w:szCs w:val="22"/>
        </w:rPr>
        <w:t xml:space="preserve"> leads to the following expression:</w:t>
      </w:r>
    </w:p>
    <w:p w14:paraId="5B7BAE57" w14:textId="2F317615" w:rsidR="00DA2BC7" w:rsidRPr="00EB6D29" w:rsidRDefault="008F0129" w:rsidP="00497777">
      <w:pPr>
        <w:ind w:left="-170" w:right="-170"/>
        <w:jc w:val="both"/>
        <w:rPr>
          <w:sz w:val="18"/>
          <w:szCs w:val="22"/>
        </w:rPr>
      </w:pPr>
      <m:oMathPara>
        <m:oMath>
          <m:r>
            <w:rPr>
              <w:rFonts w:ascii="Cambria Math" w:hAnsi="Cambria Math"/>
              <w:sz w:val="18"/>
              <w:szCs w:val="22"/>
            </w:rPr>
            <m:t>G=</m:t>
          </m:r>
          <m:f>
            <m:fPr>
              <m:ctrlPr>
                <w:rPr>
                  <w:rFonts w:ascii="Cambria Math" w:hAnsi="Cambria Math"/>
                  <w:bCs/>
                  <w:i/>
                  <w:sz w:val="18"/>
                  <w:szCs w:val="22"/>
                </w:rPr>
              </m:ctrlPr>
            </m:fPr>
            <m:num>
              <m:r>
                <w:rPr>
                  <w:rFonts w:ascii="Cambria Math" w:hAnsi="Cambria Math"/>
                  <w:sz w:val="18"/>
                  <w:szCs w:val="22"/>
                </w:rPr>
                <m:t>U</m:t>
              </m:r>
            </m:num>
            <m:den>
              <m:sSub>
                <m:sSubPr>
                  <m:ctrlPr>
                    <w:rPr>
                      <w:rFonts w:ascii="Cambria Math" w:hAnsi="Cambria Math"/>
                      <w:bCs/>
                      <w:i/>
                      <w:sz w:val="18"/>
                      <w:szCs w:val="22"/>
                    </w:rPr>
                  </m:ctrlPr>
                </m:sSubPr>
                <m:e>
                  <m:r>
                    <w:rPr>
                      <w:rFonts w:ascii="Cambria Math" w:hAnsi="Cambria Math"/>
                      <w:sz w:val="18"/>
                      <w:szCs w:val="22"/>
                    </w:rPr>
                    <m:t>A</m:t>
                  </m:r>
                </m:e>
                <m:sub>
                  <m:r>
                    <w:rPr>
                      <w:rFonts w:ascii="Cambria Math" w:hAnsi="Cambria Math"/>
                      <w:sz w:val="18"/>
                      <w:szCs w:val="22"/>
                    </w:rPr>
                    <m:t>r</m:t>
                  </m:r>
                </m:sub>
              </m:sSub>
              <m:r>
                <w:rPr>
                  <w:rFonts w:ascii="Cambria Math" w:hAnsi="Cambria Math"/>
                  <w:sz w:val="18"/>
                  <w:szCs w:val="22"/>
                </w:rPr>
                <m:t>Φ</m:t>
              </m:r>
            </m:den>
          </m:f>
          <m:r>
            <w:rPr>
              <w:rFonts w:ascii="Cambria Math" w:hAnsi="Cambria Math"/>
              <w:sz w:val="18"/>
              <w:szCs w:val="22"/>
            </w:rPr>
            <m:t xml:space="preserve">     (16)</m:t>
          </m:r>
        </m:oMath>
      </m:oMathPara>
    </w:p>
    <w:p w14:paraId="56061DD3" w14:textId="7F75080B" w:rsidR="003E10A0" w:rsidRPr="00EB6D29" w:rsidRDefault="003E10A0" w:rsidP="00497777">
      <w:pPr>
        <w:spacing w:line="120" w:lineRule="auto"/>
        <w:ind w:left="-170" w:right="-170"/>
        <w:jc w:val="both"/>
        <w:rPr>
          <w:sz w:val="18"/>
          <w:szCs w:val="22"/>
        </w:rPr>
      </w:pPr>
    </w:p>
    <w:p w14:paraId="05A6B6B5" w14:textId="2366876B" w:rsidR="008A705E" w:rsidRPr="00EB6D29" w:rsidRDefault="00A2400A" w:rsidP="00497777">
      <w:pPr>
        <w:ind w:left="-170" w:right="-170"/>
        <w:jc w:val="both"/>
        <w:rPr>
          <w:bCs/>
          <w:sz w:val="18"/>
          <w:szCs w:val="22"/>
        </w:rPr>
      </w:pPr>
      <w:r w:rsidRPr="00EB6D29">
        <w:rPr>
          <w:bCs/>
          <w:sz w:val="18"/>
          <w:szCs w:val="22"/>
        </w:rPr>
        <w:t xml:space="preserve">The </w:t>
      </w:r>
      <w:r w:rsidR="005F0451" w:rsidRPr="00EB6D29">
        <w:rPr>
          <w:bCs/>
          <w:sz w:val="18"/>
          <w:szCs w:val="22"/>
        </w:rPr>
        <w:t xml:space="preserve">derivation of the calibration factor </w:t>
      </w:r>
      <w:r w:rsidR="0054720D" w:rsidRPr="00EB6D29">
        <w:rPr>
          <w:bCs/>
          <w:sz w:val="18"/>
          <w:szCs w:val="22"/>
        </w:rPr>
        <w:t xml:space="preserve">is </w:t>
      </w:r>
      <w:r w:rsidR="00DF338C" w:rsidRPr="00EB6D29">
        <w:rPr>
          <w:bCs/>
          <w:sz w:val="18"/>
          <w:szCs w:val="22"/>
        </w:rPr>
        <w:t xml:space="preserve">shown </w:t>
      </w:r>
      <w:r w:rsidR="00743FBE" w:rsidRPr="00EB6D29">
        <w:rPr>
          <w:bCs/>
          <w:sz w:val="18"/>
          <w:szCs w:val="22"/>
        </w:rPr>
        <w:t xml:space="preserve">in the </w:t>
      </w:r>
      <w:r w:rsidR="00DF338C" w:rsidRPr="00EB6D29">
        <w:rPr>
          <w:bCs/>
          <w:sz w:val="18"/>
          <w:szCs w:val="22"/>
        </w:rPr>
        <w:t>A</w:t>
      </w:r>
      <w:r w:rsidR="005E0BAB" w:rsidRPr="00EB6D29">
        <w:rPr>
          <w:bCs/>
          <w:sz w:val="18"/>
          <w:szCs w:val="22"/>
        </w:rPr>
        <w:t>ppendix</w:t>
      </w:r>
      <w:r w:rsidR="00264CDF" w:rsidRPr="00EB6D29">
        <w:rPr>
          <w:bCs/>
          <w:sz w:val="18"/>
          <w:szCs w:val="22"/>
        </w:rPr>
        <w:t>.</w:t>
      </w:r>
      <w:r w:rsidR="0039689D" w:rsidRPr="00EB6D29">
        <w:rPr>
          <w:bCs/>
          <w:sz w:val="18"/>
          <w:szCs w:val="22"/>
        </w:rPr>
        <w:t xml:space="preserve"> </w:t>
      </w:r>
      <w:r w:rsidR="0039689D" w:rsidRPr="00EB6D29">
        <w:rPr>
          <w:bCs/>
          <w:color w:val="002060"/>
          <w:sz w:val="18"/>
          <w:szCs w:val="22"/>
        </w:rPr>
        <w:t>F</w:t>
      </w:r>
      <w:r w:rsidR="00FA29D3" w:rsidRPr="00EB6D29">
        <w:rPr>
          <w:bCs/>
          <w:color w:val="002060"/>
          <w:sz w:val="18"/>
          <w:szCs w:val="22"/>
        </w:rPr>
        <w:t xml:space="preserve">igure </w:t>
      </w:r>
      <w:r w:rsidR="0039689D" w:rsidRPr="00EB6D29">
        <w:rPr>
          <w:bCs/>
          <w:color w:val="002060"/>
          <w:sz w:val="18"/>
          <w:szCs w:val="22"/>
        </w:rPr>
        <w:t>1</w:t>
      </w:r>
      <w:r w:rsidR="002F17C2" w:rsidRPr="00EB6D29">
        <w:rPr>
          <w:bCs/>
          <w:color w:val="002060"/>
          <w:sz w:val="18"/>
          <w:szCs w:val="22"/>
        </w:rPr>
        <w:t>6</w:t>
      </w:r>
      <w:r w:rsidR="00C9134E" w:rsidRPr="00EB6D29">
        <w:rPr>
          <w:bCs/>
          <w:color w:val="002060"/>
          <w:sz w:val="18"/>
          <w:szCs w:val="22"/>
        </w:rPr>
        <w:t xml:space="preserve"> </w:t>
      </w:r>
      <w:r w:rsidR="00C9134E" w:rsidRPr="00EB6D29">
        <w:rPr>
          <w:bCs/>
          <w:sz w:val="18"/>
          <w:szCs w:val="22"/>
        </w:rPr>
        <w:t>shows an example</w:t>
      </w:r>
      <w:r w:rsidR="006A40C5" w:rsidRPr="00EB6D29">
        <w:rPr>
          <w:bCs/>
          <w:sz w:val="18"/>
          <w:szCs w:val="22"/>
        </w:rPr>
        <w:t xml:space="preserve"> where </w:t>
      </w:r>
      <w:r w:rsidR="00401791" w:rsidRPr="00EB6D29">
        <w:rPr>
          <w:bCs/>
          <w:sz w:val="18"/>
          <w:szCs w:val="22"/>
        </w:rPr>
        <w:t>force</w:t>
      </w:r>
      <w:r w:rsidR="006A40C5" w:rsidRPr="00EB6D29">
        <w:rPr>
          <w:bCs/>
          <w:sz w:val="18"/>
          <w:szCs w:val="22"/>
        </w:rPr>
        <w:t xml:space="preserve">, crack length </w:t>
      </w:r>
      <m:oMath>
        <m:r>
          <w:rPr>
            <w:rFonts w:ascii="Cambria Math" w:hAnsi="Cambria Math"/>
            <w:sz w:val="18"/>
            <w:szCs w:val="22"/>
          </w:rPr>
          <m:t xml:space="preserve">a </m:t>
        </m:r>
      </m:oMath>
      <w:r w:rsidR="006A40C5" w:rsidRPr="00EB6D29">
        <w:rPr>
          <w:bCs/>
          <w:sz w:val="18"/>
          <w:szCs w:val="22"/>
        </w:rPr>
        <w:t>and energy release rate</w:t>
      </w:r>
      <w:proofErr w:type="gramStart"/>
      <w:r w:rsidR="00E3235D" w:rsidRPr="00EB6D29">
        <w:rPr>
          <w:bCs/>
          <w:sz w:val="18"/>
          <w:szCs w:val="22"/>
        </w:rPr>
        <w:t>,</w:t>
      </w:r>
      <w:r w:rsidR="006A40C5" w:rsidRPr="00EB6D29">
        <w:rPr>
          <w:bCs/>
          <w:sz w:val="18"/>
          <w:szCs w:val="22"/>
        </w:rPr>
        <w:t xml:space="preserve"> </w:t>
      </w:r>
      <w:proofErr w:type="gramEnd"/>
      <m:oMath>
        <m:r>
          <w:rPr>
            <w:rFonts w:ascii="Cambria Math" w:hAnsi="Cambria Math"/>
            <w:sz w:val="18"/>
            <w:szCs w:val="22"/>
          </w:rPr>
          <m:t>G</m:t>
        </m:r>
      </m:oMath>
      <w:r w:rsidR="00E3235D" w:rsidRPr="00EB6D29">
        <w:rPr>
          <w:sz w:val="18"/>
          <w:szCs w:val="22"/>
        </w:rPr>
        <w:t>,</w:t>
      </w:r>
      <w:r w:rsidR="006A40C5" w:rsidRPr="00EB6D29">
        <w:rPr>
          <w:bCs/>
          <w:sz w:val="18"/>
          <w:szCs w:val="22"/>
        </w:rPr>
        <w:t xml:space="preserve"> are plotted </w:t>
      </w:r>
      <w:r w:rsidR="00C9134E" w:rsidRPr="00EB6D29">
        <w:rPr>
          <w:bCs/>
          <w:sz w:val="18"/>
          <w:szCs w:val="22"/>
        </w:rPr>
        <w:t>together</w:t>
      </w:r>
      <w:r w:rsidR="00F52A82" w:rsidRPr="00EB6D29">
        <w:rPr>
          <w:bCs/>
          <w:sz w:val="18"/>
          <w:szCs w:val="22"/>
        </w:rPr>
        <w:t xml:space="preserve"> </w:t>
      </w:r>
      <w:r w:rsidR="00CD724D" w:rsidRPr="00EB6D29">
        <w:rPr>
          <w:bCs/>
          <w:sz w:val="18"/>
          <w:szCs w:val="22"/>
        </w:rPr>
        <w:t xml:space="preserve">versus </w:t>
      </w:r>
      <w:r w:rsidR="00F52A82" w:rsidRPr="00EB6D29">
        <w:rPr>
          <w:bCs/>
          <w:sz w:val="18"/>
          <w:szCs w:val="22"/>
        </w:rPr>
        <w:t xml:space="preserve">grip </w:t>
      </w:r>
      <w:r w:rsidR="006A40C5" w:rsidRPr="00EB6D29">
        <w:rPr>
          <w:bCs/>
          <w:sz w:val="18"/>
          <w:szCs w:val="22"/>
        </w:rPr>
        <w:t>displacement.</w:t>
      </w:r>
      <w:r w:rsidR="00F826DE" w:rsidRPr="00EB6D29">
        <w:rPr>
          <w:bCs/>
          <w:sz w:val="18"/>
          <w:szCs w:val="22"/>
        </w:rPr>
        <w:t xml:space="preserve"> </w:t>
      </w:r>
      <w:r w:rsidR="00EC3EA2" w:rsidRPr="00EB6D29">
        <w:rPr>
          <w:bCs/>
          <w:sz w:val="18"/>
          <w:szCs w:val="22"/>
        </w:rPr>
        <w:t>The area under the graph</w:t>
      </w:r>
      <w:r w:rsidR="00401791" w:rsidRPr="00EB6D29">
        <w:rPr>
          <w:bCs/>
          <w:sz w:val="18"/>
          <w:szCs w:val="22"/>
        </w:rPr>
        <w:t xml:space="preserve"> (ABC)</w:t>
      </w:r>
      <w:r w:rsidR="00EC3EA2" w:rsidRPr="00EB6D29">
        <w:rPr>
          <w:bCs/>
          <w:sz w:val="18"/>
          <w:szCs w:val="22"/>
        </w:rPr>
        <w:t xml:space="preserve"> represents </w:t>
      </w:r>
      <w:r w:rsidR="008057F7" w:rsidRPr="00EB6D29">
        <w:rPr>
          <w:bCs/>
          <w:sz w:val="18"/>
          <w:szCs w:val="22"/>
        </w:rPr>
        <w:t xml:space="preserve">stored energy </w:t>
      </w:r>
      <m:oMath>
        <m:r>
          <w:rPr>
            <w:rFonts w:ascii="Cambria Math" w:hAnsi="Cambria Math"/>
            <w:sz w:val="18"/>
            <w:szCs w:val="22"/>
          </w:rPr>
          <m:t>U</m:t>
        </m:r>
      </m:oMath>
      <w:r w:rsidR="008057F7" w:rsidRPr="00EB6D29">
        <w:rPr>
          <w:bCs/>
          <w:sz w:val="18"/>
          <w:szCs w:val="22"/>
        </w:rPr>
        <w:t xml:space="preserve"> </w:t>
      </w:r>
      <w:r w:rsidR="00AE3706" w:rsidRPr="00EB6D29">
        <w:rPr>
          <w:bCs/>
          <w:sz w:val="18"/>
          <w:szCs w:val="22"/>
        </w:rPr>
        <w:t>for an</w:t>
      </w:r>
      <w:r w:rsidR="00401791" w:rsidRPr="00EB6D29">
        <w:rPr>
          <w:bCs/>
          <w:sz w:val="18"/>
          <w:szCs w:val="22"/>
        </w:rPr>
        <w:t xml:space="preserve"> </w:t>
      </w:r>
      <w:r w:rsidR="008057F7" w:rsidRPr="00EB6D29">
        <w:rPr>
          <w:bCs/>
          <w:sz w:val="18"/>
          <w:szCs w:val="22"/>
        </w:rPr>
        <w:t xml:space="preserve">arbitrary </w:t>
      </w:r>
      <w:r w:rsidR="00F826DE" w:rsidRPr="00EB6D29">
        <w:rPr>
          <w:bCs/>
          <w:sz w:val="18"/>
          <w:szCs w:val="22"/>
        </w:rPr>
        <w:t>crack growth state</w:t>
      </w:r>
      <w:r w:rsidR="0032320C" w:rsidRPr="00EB6D29">
        <w:rPr>
          <w:bCs/>
          <w:sz w:val="18"/>
          <w:szCs w:val="22"/>
        </w:rPr>
        <w:t xml:space="preserve"> </w:t>
      </w:r>
      <w:r w:rsidR="00A371AA" w:rsidRPr="00EB6D29">
        <w:rPr>
          <w:bCs/>
          <w:color w:val="002060"/>
          <w:sz w:val="18"/>
          <w:szCs w:val="22"/>
        </w:rPr>
        <w:fldChar w:fldCharType="begin"/>
      </w:r>
      <w:r w:rsidR="009544E7" w:rsidRPr="00EB6D29">
        <w:rPr>
          <w:bCs/>
          <w:color w:val="002060"/>
          <w:sz w:val="18"/>
          <w:szCs w:val="22"/>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A371AA" w:rsidRPr="00EB6D29">
        <w:rPr>
          <w:bCs/>
          <w:color w:val="002060"/>
          <w:sz w:val="18"/>
          <w:szCs w:val="22"/>
        </w:rPr>
        <w:fldChar w:fldCharType="separate"/>
      </w:r>
      <w:r w:rsidR="009544E7" w:rsidRPr="00EB6D29">
        <w:rPr>
          <w:bCs/>
          <w:noProof/>
          <w:color w:val="002060"/>
          <w:sz w:val="18"/>
          <w:szCs w:val="22"/>
        </w:rPr>
        <w:t>[14]</w:t>
      </w:r>
      <w:r w:rsidR="00A371AA" w:rsidRPr="00EB6D29">
        <w:rPr>
          <w:bCs/>
          <w:color w:val="002060"/>
          <w:sz w:val="18"/>
          <w:szCs w:val="22"/>
        </w:rPr>
        <w:fldChar w:fldCharType="end"/>
      </w:r>
      <w:r w:rsidR="00A371AA" w:rsidRPr="00EB6D29">
        <w:rPr>
          <w:bCs/>
          <w:sz w:val="18"/>
          <w:szCs w:val="22"/>
        </w:rPr>
        <w:t xml:space="preserve">. </w:t>
      </w:r>
      <w:r w:rsidR="00F826DE" w:rsidRPr="00EB6D29">
        <w:rPr>
          <w:bCs/>
          <w:sz w:val="18"/>
          <w:szCs w:val="22"/>
        </w:rPr>
        <w:t>The method was applied up to the maximum</w:t>
      </w:r>
      <w:r w:rsidR="001F22A7" w:rsidRPr="00EB6D29">
        <w:rPr>
          <w:bCs/>
          <w:sz w:val="18"/>
          <w:szCs w:val="22"/>
        </w:rPr>
        <w:t xml:space="preserve"> computed</w:t>
      </w:r>
      <w:r w:rsidR="00F826DE" w:rsidRPr="00EB6D29">
        <w:rPr>
          <w:bCs/>
          <w:sz w:val="18"/>
          <w:szCs w:val="22"/>
        </w:rPr>
        <w:t xml:space="preserve"> </w:t>
      </w:r>
      <m:oMath>
        <m:r>
          <w:rPr>
            <w:rFonts w:ascii="Cambria Math" w:hAnsi="Cambria Math"/>
            <w:sz w:val="18"/>
            <w:szCs w:val="22"/>
          </w:rPr>
          <m:t>G</m:t>
        </m:r>
      </m:oMath>
      <w:r w:rsidR="004611CF" w:rsidRPr="00EB6D29">
        <w:rPr>
          <w:bCs/>
          <w:sz w:val="18"/>
          <w:szCs w:val="22"/>
        </w:rPr>
        <w:t xml:space="preserve">, </w:t>
      </w:r>
      <w:r w:rsidR="00F826DE" w:rsidRPr="00EB6D29">
        <w:rPr>
          <w:bCs/>
          <w:sz w:val="18"/>
          <w:szCs w:val="22"/>
        </w:rPr>
        <w:t>which corresponds to crack length of 3.3 mm for the 1.7</w:t>
      </w:r>
      <w:r w:rsidR="00E71DB0" w:rsidRPr="00EB6D29">
        <w:rPr>
          <w:bCs/>
          <w:sz w:val="18"/>
          <w:szCs w:val="22"/>
        </w:rPr>
        <w:t xml:space="preserve"> mm/s speed. A substantial drop in </w:t>
      </w:r>
      <m:oMath>
        <m:r>
          <w:rPr>
            <w:rFonts w:ascii="Cambria Math" w:hAnsi="Cambria Math"/>
            <w:sz w:val="18"/>
            <w:szCs w:val="22"/>
          </w:rPr>
          <m:t>G</m:t>
        </m:r>
      </m:oMath>
      <w:r w:rsidR="00E71DB0" w:rsidRPr="00EB6D29">
        <w:rPr>
          <w:sz w:val="18"/>
          <w:szCs w:val="22"/>
        </w:rPr>
        <w:t xml:space="preserve"> follows and</w:t>
      </w:r>
      <w:r w:rsidR="00E71DB0" w:rsidRPr="00EB6D29">
        <w:rPr>
          <w:bCs/>
          <w:sz w:val="18"/>
          <w:szCs w:val="22"/>
        </w:rPr>
        <w:t xml:space="preserve"> instability was assumed to dominate the behaviour</w:t>
      </w:r>
      <w:r w:rsidR="00F52A82" w:rsidRPr="00EB6D29">
        <w:rPr>
          <w:bCs/>
          <w:sz w:val="18"/>
          <w:szCs w:val="22"/>
        </w:rPr>
        <w:t xml:space="preserve"> thereafter</w:t>
      </w:r>
      <w:r w:rsidR="00E71DB0" w:rsidRPr="00EB6D29">
        <w:rPr>
          <w:bCs/>
          <w:sz w:val="18"/>
          <w:szCs w:val="22"/>
        </w:rPr>
        <w:t xml:space="preserve">. </w:t>
      </w:r>
      <w:r w:rsidR="00274942" w:rsidRPr="00EB6D29">
        <w:rPr>
          <w:bCs/>
          <w:sz w:val="18"/>
          <w:szCs w:val="22"/>
        </w:rPr>
        <w:t>I</w:t>
      </w:r>
      <w:r w:rsidR="00E71DB0" w:rsidRPr="00EB6D29">
        <w:rPr>
          <w:bCs/>
          <w:sz w:val="18"/>
          <w:szCs w:val="22"/>
        </w:rPr>
        <w:t>nitiation</w:t>
      </w:r>
      <w:r w:rsidR="00F52A82" w:rsidRPr="00EB6D29">
        <w:rPr>
          <w:bCs/>
          <w:sz w:val="18"/>
          <w:szCs w:val="22"/>
        </w:rPr>
        <w:t xml:space="preserve"> was visually observed to</w:t>
      </w:r>
      <w:r w:rsidR="00E71DB0" w:rsidRPr="00EB6D29">
        <w:rPr>
          <w:bCs/>
          <w:sz w:val="18"/>
          <w:szCs w:val="22"/>
        </w:rPr>
        <w:t xml:space="preserve"> occur before the maximum load is reached, </w:t>
      </w:r>
      <w:r w:rsidR="006135CF" w:rsidRPr="00EB6D29">
        <w:rPr>
          <w:bCs/>
          <w:sz w:val="18"/>
          <w:szCs w:val="22"/>
        </w:rPr>
        <w:t>such</w:t>
      </w:r>
      <w:r w:rsidR="00450E27" w:rsidRPr="00EB6D29">
        <w:rPr>
          <w:bCs/>
          <w:sz w:val="18"/>
          <w:szCs w:val="22"/>
        </w:rPr>
        <w:t xml:space="preserve"> </w:t>
      </w:r>
      <w:r w:rsidR="00177349" w:rsidRPr="00EB6D29">
        <w:rPr>
          <w:bCs/>
          <w:sz w:val="18"/>
          <w:szCs w:val="22"/>
        </w:rPr>
        <w:t xml:space="preserve">that for </w:t>
      </w:r>
      <m:oMath>
        <m:r>
          <m:rPr>
            <m:scr m:val="script"/>
          </m:rPr>
          <w:rPr>
            <w:rFonts w:ascii="Cambria Math" w:hAnsi="Cambria Math"/>
            <w:sz w:val="18"/>
            <w:szCs w:val="22"/>
          </w:rPr>
          <m:t>l=</m:t>
        </m:r>
        <m:r>
          <w:rPr>
            <w:rFonts w:ascii="Cambria Math" w:hAnsi="Cambria Math"/>
            <w:sz w:val="18"/>
            <w:szCs w:val="22"/>
          </w:rPr>
          <m:t>14</m:t>
        </m:r>
      </m:oMath>
      <w:r w:rsidR="00C060C5" w:rsidRPr="00EB6D29">
        <w:rPr>
          <w:bCs/>
          <w:sz w:val="18"/>
          <w:szCs w:val="22"/>
        </w:rPr>
        <w:t xml:space="preserve"> mm</w:t>
      </w:r>
      <w:r w:rsidR="00D96D5B" w:rsidRPr="00EB6D29">
        <w:rPr>
          <w:bCs/>
          <w:sz w:val="18"/>
          <w:szCs w:val="22"/>
        </w:rPr>
        <w:t>,</w:t>
      </w:r>
      <w:r w:rsidR="00177349" w:rsidRPr="00EB6D29">
        <w:rPr>
          <w:bCs/>
          <w:sz w:val="18"/>
          <w:szCs w:val="22"/>
        </w:rPr>
        <w:t xml:space="preserve"> </w:t>
      </w:r>
      <w:r w:rsidR="00F52A82" w:rsidRPr="00EB6D29">
        <w:rPr>
          <w:bCs/>
          <w:sz w:val="18"/>
          <w:szCs w:val="22"/>
        </w:rPr>
        <w:t xml:space="preserve">crack growth </w:t>
      </w:r>
      <w:r w:rsidR="00177349" w:rsidRPr="00EB6D29">
        <w:rPr>
          <w:bCs/>
          <w:sz w:val="18"/>
          <w:szCs w:val="22"/>
        </w:rPr>
        <w:t>may occur before the inelastic process zone is fully yielded.</w:t>
      </w:r>
      <w:r w:rsidR="008A705E" w:rsidRPr="00EB6D29">
        <w:rPr>
          <w:bCs/>
          <w:sz w:val="18"/>
          <w:szCs w:val="22"/>
        </w:rPr>
        <w:t xml:space="preserve"> </w:t>
      </w:r>
    </w:p>
    <w:p w14:paraId="284D435B" w14:textId="175D29BE" w:rsidR="002417DC" w:rsidRPr="00EB6D29" w:rsidRDefault="008A705E" w:rsidP="00497777">
      <w:pPr>
        <w:ind w:left="-170" w:right="-170"/>
        <w:jc w:val="both"/>
        <w:rPr>
          <w:sz w:val="18"/>
          <w:szCs w:val="22"/>
        </w:rPr>
      </w:pPr>
      <w:r w:rsidRPr="00EB6D29">
        <w:rPr>
          <w:bCs/>
          <w:sz w:val="18"/>
          <w:szCs w:val="22"/>
        </w:rPr>
        <w:t xml:space="preserve">   </w:t>
      </w:r>
      <w:r w:rsidR="001A3B90" w:rsidRPr="00EB6D29">
        <w:rPr>
          <w:bCs/>
          <w:color w:val="002060"/>
          <w:sz w:val="18"/>
          <w:szCs w:val="22"/>
        </w:rPr>
        <w:t>F</w:t>
      </w:r>
      <w:r w:rsidRPr="00EB6D29">
        <w:rPr>
          <w:bCs/>
          <w:color w:val="002060"/>
          <w:sz w:val="18"/>
          <w:szCs w:val="22"/>
        </w:rPr>
        <w:t xml:space="preserve">igure </w:t>
      </w:r>
      <w:r w:rsidR="0039689D" w:rsidRPr="00EB6D29">
        <w:rPr>
          <w:bCs/>
          <w:color w:val="002060"/>
          <w:sz w:val="18"/>
          <w:szCs w:val="22"/>
        </w:rPr>
        <w:t>1</w:t>
      </w:r>
      <w:r w:rsidR="002F17C2" w:rsidRPr="00EB6D29">
        <w:rPr>
          <w:bCs/>
          <w:color w:val="002060"/>
          <w:sz w:val="18"/>
          <w:szCs w:val="22"/>
        </w:rPr>
        <w:t>7</w:t>
      </w:r>
      <w:r w:rsidR="00594C98" w:rsidRPr="00EB6D29">
        <w:rPr>
          <w:bCs/>
          <w:color w:val="002060"/>
          <w:sz w:val="18"/>
          <w:szCs w:val="22"/>
        </w:rPr>
        <w:t>a</w:t>
      </w:r>
      <w:r w:rsidRPr="00EB6D29">
        <w:rPr>
          <w:bCs/>
          <w:color w:val="002060"/>
          <w:sz w:val="18"/>
          <w:szCs w:val="22"/>
        </w:rPr>
        <w:t xml:space="preserve"> </w:t>
      </w:r>
      <w:r w:rsidR="001A3B90" w:rsidRPr="00EB6D29">
        <w:rPr>
          <w:sz w:val="18"/>
          <w:szCs w:val="22"/>
        </w:rPr>
        <w:t>demonstrates</w:t>
      </w:r>
      <w:r w:rsidRPr="00EB6D29">
        <w:rPr>
          <w:sz w:val="18"/>
          <w:szCs w:val="22"/>
        </w:rPr>
        <w:t xml:space="preserve"> th</w:t>
      </w:r>
      <w:r w:rsidR="001A3B90" w:rsidRPr="00EB6D29">
        <w:rPr>
          <w:sz w:val="18"/>
          <w:szCs w:val="22"/>
        </w:rPr>
        <w:t>at</w:t>
      </w:r>
      <w:r w:rsidRPr="00EB6D29">
        <w:rPr>
          <w:sz w:val="18"/>
          <w:szCs w:val="22"/>
        </w:rPr>
        <w:t xml:space="preserve"> </w:t>
      </w:r>
      <m:oMath>
        <m:r>
          <w:rPr>
            <w:rFonts w:ascii="Cambria Math" w:hAnsi="Cambria Math"/>
            <w:sz w:val="18"/>
            <w:szCs w:val="22"/>
          </w:rPr>
          <m:t>G</m:t>
        </m:r>
      </m:oMath>
      <w:r w:rsidR="001A3B90" w:rsidRPr="00EB6D29">
        <w:rPr>
          <w:sz w:val="18"/>
          <w:szCs w:val="22"/>
        </w:rPr>
        <w:t xml:space="preserve"> </w:t>
      </w:r>
      <w:r w:rsidR="005D7621" w:rsidRPr="00EB6D29">
        <w:rPr>
          <w:sz w:val="18"/>
          <w:szCs w:val="22"/>
        </w:rPr>
        <w:t xml:space="preserve">increases </w:t>
      </w:r>
      <w:r w:rsidRPr="00EB6D29">
        <w:rPr>
          <w:sz w:val="18"/>
          <w:szCs w:val="22"/>
        </w:rPr>
        <w:t xml:space="preserve">with </w:t>
      </w:r>
      <w:r w:rsidR="001A3B90" w:rsidRPr="00EB6D29">
        <w:rPr>
          <w:sz w:val="18"/>
          <w:szCs w:val="22"/>
        </w:rPr>
        <w:t xml:space="preserve">crosshead </w:t>
      </w:r>
      <w:r w:rsidRPr="00EB6D29">
        <w:rPr>
          <w:sz w:val="18"/>
          <w:szCs w:val="22"/>
        </w:rPr>
        <w:t>speed</w:t>
      </w:r>
      <w:r w:rsidR="001A3B90" w:rsidRPr="00EB6D29">
        <w:rPr>
          <w:sz w:val="18"/>
          <w:szCs w:val="22"/>
        </w:rPr>
        <w:t xml:space="preserve"> for constant crack length.</w:t>
      </w:r>
      <w:r w:rsidR="00B77C99" w:rsidRPr="00EB6D29">
        <w:rPr>
          <w:sz w:val="18"/>
          <w:szCs w:val="22"/>
        </w:rPr>
        <w:t xml:space="preserve"> However</w:t>
      </w:r>
      <w:r w:rsidR="009B1220" w:rsidRPr="00EB6D29">
        <w:rPr>
          <w:sz w:val="18"/>
          <w:szCs w:val="22"/>
        </w:rPr>
        <w:t>, w</w:t>
      </w:r>
      <w:r w:rsidR="0089256B" w:rsidRPr="00EB6D29">
        <w:rPr>
          <w:sz w:val="18"/>
          <w:szCs w:val="22"/>
        </w:rPr>
        <w:t xml:space="preserve">hen the </w:t>
      </w:r>
      <w:r w:rsidR="0039689D" w:rsidRPr="00EB6D29">
        <w:rPr>
          <w:sz w:val="18"/>
          <w:szCs w:val="22"/>
        </w:rPr>
        <w:t xml:space="preserve">data in </w:t>
      </w:r>
      <w:r w:rsidR="0039689D" w:rsidRPr="00EB6D29">
        <w:rPr>
          <w:color w:val="002060"/>
          <w:sz w:val="18"/>
          <w:szCs w:val="22"/>
        </w:rPr>
        <w:t>Figure 1</w:t>
      </w:r>
      <w:r w:rsidR="002F17C2" w:rsidRPr="00EB6D29">
        <w:rPr>
          <w:color w:val="002060"/>
          <w:sz w:val="18"/>
          <w:szCs w:val="22"/>
        </w:rPr>
        <w:t>7</w:t>
      </w:r>
      <w:r w:rsidR="0089256B" w:rsidRPr="00EB6D29">
        <w:rPr>
          <w:color w:val="002060"/>
          <w:sz w:val="18"/>
          <w:szCs w:val="22"/>
        </w:rPr>
        <w:t xml:space="preserve">a </w:t>
      </w:r>
      <w:r w:rsidR="0089256B" w:rsidRPr="00EB6D29">
        <w:rPr>
          <w:sz w:val="18"/>
          <w:szCs w:val="22"/>
        </w:rPr>
        <w:t xml:space="preserve">are re-plotted versus crack speed </w:t>
      </w:r>
      <w:r w:rsidR="009B1220" w:rsidRPr="00EB6D29">
        <w:rPr>
          <w:sz w:val="18"/>
          <w:szCs w:val="22"/>
        </w:rPr>
        <w:t>(</w:t>
      </w:r>
      <w:r w:rsidR="0039689D" w:rsidRPr="00EB6D29">
        <w:rPr>
          <w:color w:val="002060"/>
          <w:sz w:val="18"/>
          <w:szCs w:val="22"/>
        </w:rPr>
        <w:t>Figure 1</w:t>
      </w:r>
      <w:r w:rsidR="002F17C2" w:rsidRPr="00EB6D29">
        <w:rPr>
          <w:color w:val="002060"/>
          <w:sz w:val="18"/>
          <w:szCs w:val="22"/>
        </w:rPr>
        <w:t>7</w:t>
      </w:r>
      <w:r w:rsidR="00330B82" w:rsidRPr="00EB6D29">
        <w:rPr>
          <w:color w:val="002060"/>
          <w:sz w:val="18"/>
          <w:szCs w:val="22"/>
        </w:rPr>
        <w:t>c</w:t>
      </w:r>
      <w:r w:rsidR="001A6352" w:rsidRPr="00EB6D29">
        <w:rPr>
          <w:color w:val="002060"/>
          <w:sz w:val="18"/>
          <w:szCs w:val="22"/>
        </w:rPr>
        <w:t xml:space="preserve">), </w:t>
      </w:r>
      <w:r w:rsidR="00DE19A7" w:rsidRPr="00EB6D29">
        <w:rPr>
          <w:sz w:val="18"/>
          <w:szCs w:val="22"/>
        </w:rPr>
        <w:t xml:space="preserve">a unique behaviour </w:t>
      </w:r>
      <w:r w:rsidR="001A6352" w:rsidRPr="00EB6D29">
        <w:rPr>
          <w:sz w:val="18"/>
          <w:szCs w:val="22"/>
        </w:rPr>
        <w:t xml:space="preserve">is </w:t>
      </w:r>
      <w:r w:rsidR="009B1220" w:rsidRPr="00EB6D29">
        <w:rPr>
          <w:sz w:val="18"/>
          <w:szCs w:val="22"/>
        </w:rPr>
        <w:t xml:space="preserve">obtained </w:t>
      </w:r>
      <w:r w:rsidR="005F4A9A" w:rsidRPr="00EB6D29">
        <w:rPr>
          <w:sz w:val="18"/>
          <w:szCs w:val="22"/>
        </w:rPr>
        <w:t>which can be deemed material dependent</w:t>
      </w:r>
      <w:r w:rsidR="0030192E" w:rsidRPr="00EB6D29">
        <w:rPr>
          <w:sz w:val="18"/>
          <w:szCs w:val="22"/>
        </w:rPr>
        <w:t>. T</w:t>
      </w:r>
      <w:r w:rsidR="002C2903" w:rsidRPr="00EB6D29">
        <w:rPr>
          <w:sz w:val="18"/>
          <w:szCs w:val="22"/>
        </w:rPr>
        <w:t xml:space="preserve">he </w:t>
      </w:r>
      <w:r w:rsidR="00AA3A39" w:rsidRPr="00EB6D29">
        <w:rPr>
          <w:sz w:val="18"/>
          <w:szCs w:val="22"/>
        </w:rPr>
        <w:t xml:space="preserve">raw crack growth data were used to evaluate </w:t>
      </w:r>
      <m:oMath>
        <m:r>
          <w:rPr>
            <w:rFonts w:ascii="Cambria Math" w:hAnsi="Cambria Math"/>
            <w:sz w:val="18"/>
            <w:szCs w:val="22"/>
          </w:rPr>
          <m:t>G</m:t>
        </m:r>
      </m:oMath>
      <w:r w:rsidR="00AA3A39" w:rsidRPr="00EB6D29">
        <w:rPr>
          <w:sz w:val="18"/>
          <w:szCs w:val="22"/>
        </w:rPr>
        <w:t xml:space="preserve"> in contrast to the raw crack speed results that were smoothed via t</w:t>
      </w:r>
      <w:r w:rsidR="006F3388" w:rsidRPr="00EB6D29">
        <w:rPr>
          <w:sz w:val="18"/>
          <w:szCs w:val="22"/>
        </w:rPr>
        <w:t>he 5</w:t>
      </w:r>
      <w:r w:rsidR="002C2903" w:rsidRPr="00EB6D29">
        <w:rPr>
          <w:sz w:val="18"/>
          <w:szCs w:val="22"/>
        </w:rPr>
        <w:t xml:space="preserve"> point mean </w:t>
      </w:r>
      <w:r w:rsidR="006F3388" w:rsidRPr="00EB6D29">
        <w:rPr>
          <w:sz w:val="18"/>
          <w:szCs w:val="22"/>
        </w:rPr>
        <w:t xml:space="preserve">smoothing function </w:t>
      </w:r>
      <w:r w:rsidR="00E479E2" w:rsidRPr="00EB6D29">
        <w:rPr>
          <w:sz w:val="18"/>
          <w:szCs w:val="22"/>
        </w:rPr>
        <w:t>using</w:t>
      </w:r>
      <w:r w:rsidR="006F3388" w:rsidRPr="00EB6D29">
        <w:rPr>
          <w:sz w:val="18"/>
          <w:szCs w:val="22"/>
        </w:rPr>
        <w:t xml:space="preserve"> </w:t>
      </w:r>
      <w:proofErr w:type="spellStart"/>
      <w:r w:rsidR="006F3388" w:rsidRPr="00EB6D29">
        <w:rPr>
          <w:sz w:val="18"/>
          <w:szCs w:val="22"/>
        </w:rPr>
        <w:t>Matlab</w:t>
      </w:r>
      <w:proofErr w:type="spellEnd"/>
      <w:r w:rsidR="002C2903" w:rsidRPr="00EB6D29">
        <w:rPr>
          <w:sz w:val="18"/>
          <w:szCs w:val="22"/>
        </w:rPr>
        <w:t xml:space="preserve"> </w:t>
      </w:r>
      <w:r w:rsidR="0039689D" w:rsidRPr="00EB6D29">
        <w:rPr>
          <w:sz w:val="18"/>
          <w:szCs w:val="22"/>
        </w:rPr>
        <w:t>(</w:t>
      </w:r>
      <w:r w:rsidR="0039689D" w:rsidRPr="00EB6D29">
        <w:rPr>
          <w:color w:val="002060"/>
          <w:sz w:val="18"/>
          <w:szCs w:val="22"/>
        </w:rPr>
        <w:t>Figure 1</w:t>
      </w:r>
      <w:r w:rsidR="002F17C2" w:rsidRPr="00EB6D29">
        <w:rPr>
          <w:color w:val="002060"/>
          <w:sz w:val="18"/>
          <w:szCs w:val="22"/>
        </w:rPr>
        <w:t>7</w:t>
      </w:r>
      <w:r w:rsidR="0030192E" w:rsidRPr="00EB6D29">
        <w:rPr>
          <w:color w:val="002060"/>
          <w:sz w:val="18"/>
          <w:szCs w:val="22"/>
        </w:rPr>
        <w:t>b</w:t>
      </w:r>
      <w:r w:rsidR="0030192E" w:rsidRPr="00EB6D29">
        <w:rPr>
          <w:sz w:val="18"/>
          <w:szCs w:val="22"/>
        </w:rPr>
        <w:t xml:space="preserve">). </w:t>
      </w:r>
    </w:p>
    <w:p w14:paraId="1D063E6C" w14:textId="73C3E6F6" w:rsidR="0074529B" w:rsidRPr="00EB6D29" w:rsidRDefault="005E204F" w:rsidP="00497777">
      <w:pPr>
        <w:ind w:left="-170" w:right="-170"/>
        <w:jc w:val="both"/>
        <w:rPr>
          <w:bCs/>
          <w:sz w:val="18"/>
          <w:szCs w:val="22"/>
        </w:rPr>
      </w:pPr>
      <w:r w:rsidRPr="00EB6D29">
        <w:rPr>
          <w:sz w:val="18"/>
          <w:szCs w:val="22"/>
        </w:rPr>
        <w:t xml:space="preserve">   Finally, </w:t>
      </w:r>
      <w:r w:rsidRPr="00EB6D29">
        <w:rPr>
          <w:bCs/>
          <w:sz w:val="18"/>
          <w:szCs w:val="22"/>
        </w:rPr>
        <w:t>an average curve was obtained to represent the</w:t>
      </w:r>
      <w:r w:rsidR="0039689D" w:rsidRPr="00EB6D29">
        <w:rPr>
          <w:bCs/>
          <w:sz w:val="18"/>
          <w:szCs w:val="22"/>
        </w:rPr>
        <w:t xml:space="preserve"> behaviour shown in </w:t>
      </w:r>
      <w:r w:rsidR="0039689D" w:rsidRPr="00EB6D29">
        <w:rPr>
          <w:bCs/>
          <w:color w:val="002060"/>
          <w:sz w:val="18"/>
          <w:szCs w:val="22"/>
        </w:rPr>
        <w:t>Figure 1</w:t>
      </w:r>
      <w:r w:rsidR="002F17C2" w:rsidRPr="00EB6D29">
        <w:rPr>
          <w:bCs/>
          <w:color w:val="002060"/>
          <w:sz w:val="18"/>
          <w:szCs w:val="22"/>
        </w:rPr>
        <w:t>7</w:t>
      </w:r>
      <w:r w:rsidRPr="00EB6D29">
        <w:rPr>
          <w:bCs/>
          <w:color w:val="002060"/>
          <w:sz w:val="18"/>
          <w:szCs w:val="22"/>
        </w:rPr>
        <w:t xml:space="preserve">c </w:t>
      </w:r>
      <w:r w:rsidRPr="00EB6D29">
        <w:rPr>
          <w:bCs/>
          <w:sz w:val="18"/>
          <w:szCs w:val="22"/>
        </w:rPr>
        <w:t xml:space="preserve">and the comparison between cutting, EWF and the </w:t>
      </w:r>
      <w:r w:rsidR="0039689D" w:rsidRPr="00EB6D29">
        <w:rPr>
          <w:bCs/>
          <w:sz w:val="18"/>
          <w:szCs w:val="22"/>
        </w:rPr>
        <w:t xml:space="preserve">LEFM approach is summarised in </w:t>
      </w:r>
      <w:r w:rsidR="0039689D" w:rsidRPr="00EB6D29">
        <w:rPr>
          <w:bCs/>
          <w:color w:val="002060"/>
          <w:sz w:val="18"/>
          <w:szCs w:val="22"/>
        </w:rPr>
        <w:t>F</w:t>
      </w:r>
      <w:r w:rsidRPr="00EB6D29">
        <w:rPr>
          <w:bCs/>
          <w:color w:val="002060"/>
          <w:sz w:val="18"/>
          <w:szCs w:val="22"/>
        </w:rPr>
        <w:t xml:space="preserve">igure </w:t>
      </w:r>
      <w:r w:rsidR="0039689D" w:rsidRPr="00EB6D29">
        <w:rPr>
          <w:bCs/>
          <w:color w:val="002060"/>
          <w:sz w:val="18"/>
          <w:szCs w:val="22"/>
        </w:rPr>
        <w:t>1</w:t>
      </w:r>
      <w:r w:rsidR="002F17C2" w:rsidRPr="00EB6D29">
        <w:rPr>
          <w:bCs/>
          <w:color w:val="002060"/>
          <w:sz w:val="18"/>
          <w:szCs w:val="22"/>
        </w:rPr>
        <w:t>8</w:t>
      </w:r>
      <w:r w:rsidRPr="00EB6D29">
        <w:rPr>
          <w:bCs/>
          <w:sz w:val="18"/>
          <w:szCs w:val="22"/>
        </w:rPr>
        <w:t xml:space="preserve">. A </w:t>
      </w:r>
      <w:r w:rsidR="00DC465D" w:rsidRPr="00EB6D29">
        <w:rPr>
          <w:bCs/>
          <w:sz w:val="18"/>
          <w:szCs w:val="22"/>
        </w:rPr>
        <w:t>close</w:t>
      </w:r>
      <w:r w:rsidRPr="00EB6D29">
        <w:rPr>
          <w:bCs/>
          <w:sz w:val="18"/>
          <w:szCs w:val="22"/>
        </w:rPr>
        <w:t xml:space="preserve"> agreement is achieved among the cutting and EWF methods</w:t>
      </w:r>
      <w:r w:rsidR="0041084D" w:rsidRPr="00EB6D29">
        <w:rPr>
          <w:bCs/>
          <w:sz w:val="18"/>
          <w:szCs w:val="22"/>
        </w:rPr>
        <w:t>, adding credibility to the test data.</w:t>
      </w:r>
      <w:r w:rsidRPr="00EB6D29">
        <w:rPr>
          <w:bCs/>
          <w:sz w:val="18"/>
          <w:szCs w:val="22"/>
        </w:rPr>
        <w:t xml:space="preserve"> </w:t>
      </w:r>
      <w:r w:rsidR="009C7102" w:rsidRPr="00EB6D29">
        <w:rPr>
          <w:bCs/>
          <w:sz w:val="18"/>
          <w:szCs w:val="22"/>
        </w:rPr>
        <w:t xml:space="preserve">Specifically, the average </w:t>
      </w:r>
      <m:oMath>
        <m:r>
          <w:rPr>
            <w:rFonts w:ascii="Cambria Math" w:hAnsi="Cambria Math"/>
            <w:sz w:val="18"/>
            <w:szCs w:val="22"/>
          </w:rPr>
          <m:t>Gc</m:t>
        </m:r>
      </m:oMath>
      <w:r w:rsidR="009C7102" w:rsidRPr="00EB6D29">
        <w:rPr>
          <w:bCs/>
          <w:sz w:val="18"/>
          <w:szCs w:val="22"/>
        </w:rPr>
        <w:t xml:space="preserve"> from the cutting and the EWF methods are </w:t>
      </w:r>
      <w:r w:rsidR="004712CC" w:rsidRPr="00EB6D29">
        <w:rPr>
          <w:bCs/>
          <w:sz w:val="18"/>
          <w:szCs w:val="22"/>
        </w:rPr>
        <w:t>1.6</w:t>
      </w:r>
      <w:r w:rsidR="009C7102" w:rsidRPr="00EB6D29">
        <w:rPr>
          <w:bCs/>
          <w:sz w:val="18"/>
          <w:szCs w:val="22"/>
        </w:rPr>
        <w:t xml:space="preserve"> </w:t>
      </w:r>
      <w:r w:rsidR="004712CC" w:rsidRPr="00EB6D29">
        <w:rPr>
          <w:bCs/>
          <w:sz w:val="18"/>
          <w:szCs w:val="22"/>
        </w:rPr>
        <w:t>KJ/mm</w:t>
      </w:r>
      <w:r w:rsidR="004712CC" w:rsidRPr="00EB6D29">
        <w:rPr>
          <w:rFonts w:ascii="Calibri" w:hAnsi="Calibri"/>
          <w:bCs/>
          <w:sz w:val="18"/>
          <w:szCs w:val="22"/>
        </w:rPr>
        <w:t>²</w:t>
      </w:r>
      <w:r w:rsidR="004712CC" w:rsidRPr="00EB6D29">
        <w:rPr>
          <w:bCs/>
          <w:sz w:val="18"/>
          <w:szCs w:val="22"/>
        </w:rPr>
        <w:t xml:space="preserve"> </w:t>
      </w:r>
      <w:r w:rsidR="009C7102" w:rsidRPr="00EB6D29">
        <w:rPr>
          <w:bCs/>
          <w:sz w:val="18"/>
          <w:szCs w:val="22"/>
        </w:rPr>
        <w:t xml:space="preserve">and </w:t>
      </w:r>
      <w:r w:rsidR="004712CC" w:rsidRPr="00EB6D29">
        <w:rPr>
          <w:bCs/>
          <w:sz w:val="18"/>
          <w:szCs w:val="22"/>
        </w:rPr>
        <w:t>1.45 KJ/mm</w:t>
      </w:r>
      <w:r w:rsidR="004712CC" w:rsidRPr="00EB6D29">
        <w:rPr>
          <w:rFonts w:ascii="Calibri" w:hAnsi="Calibri"/>
          <w:bCs/>
          <w:sz w:val="18"/>
          <w:szCs w:val="22"/>
        </w:rPr>
        <w:t>²</w:t>
      </w:r>
      <w:r w:rsidR="009C7102" w:rsidRPr="00EB6D29">
        <w:rPr>
          <w:bCs/>
          <w:sz w:val="18"/>
          <w:szCs w:val="22"/>
        </w:rPr>
        <w:t xml:space="preserve">, </w:t>
      </w:r>
      <w:proofErr w:type="spellStart"/>
      <w:r w:rsidR="009C7102" w:rsidRPr="00EB6D29">
        <w:rPr>
          <w:bCs/>
          <w:sz w:val="18"/>
          <w:szCs w:val="22"/>
        </w:rPr>
        <w:t>i.e</w:t>
      </w:r>
      <w:proofErr w:type="spellEnd"/>
      <w:r w:rsidR="009C7102" w:rsidRPr="00EB6D29">
        <w:rPr>
          <w:bCs/>
          <w:sz w:val="18"/>
          <w:szCs w:val="22"/>
        </w:rPr>
        <w:t xml:space="preserve"> a difference of only </w:t>
      </w:r>
      <w:r w:rsidR="004712CC" w:rsidRPr="00EB6D29">
        <w:rPr>
          <w:bCs/>
          <w:sz w:val="18"/>
          <w:szCs w:val="22"/>
        </w:rPr>
        <w:t>9</w:t>
      </w:r>
      <w:r w:rsidR="009C7102" w:rsidRPr="00EB6D29">
        <w:rPr>
          <w:bCs/>
          <w:sz w:val="18"/>
          <w:szCs w:val="22"/>
        </w:rPr>
        <w:t xml:space="preserve">%. </w:t>
      </w:r>
      <w:r w:rsidR="0041084D" w:rsidRPr="00EB6D29">
        <w:rPr>
          <w:bCs/>
          <w:sz w:val="18"/>
          <w:szCs w:val="22"/>
        </w:rPr>
        <w:t>However, i</w:t>
      </w:r>
      <w:r w:rsidR="00DC465D" w:rsidRPr="00EB6D29">
        <w:rPr>
          <w:bCs/>
          <w:sz w:val="18"/>
          <w:szCs w:val="22"/>
        </w:rPr>
        <w:t xml:space="preserve">t </w:t>
      </w:r>
      <w:r w:rsidR="00FC5341" w:rsidRPr="00EB6D29">
        <w:rPr>
          <w:bCs/>
          <w:sz w:val="18"/>
          <w:szCs w:val="22"/>
        </w:rPr>
        <w:t>is argued</w:t>
      </w:r>
      <w:r w:rsidRPr="00EB6D29">
        <w:rPr>
          <w:bCs/>
          <w:sz w:val="18"/>
          <w:szCs w:val="22"/>
        </w:rPr>
        <w:t xml:space="preserve"> that the two methods </w:t>
      </w:r>
      <w:r w:rsidR="00764DB2" w:rsidRPr="00EB6D29">
        <w:rPr>
          <w:bCs/>
          <w:sz w:val="18"/>
          <w:szCs w:val="22"/>
        </w:rPr>
        <w:t>could</w:t>
      </w:r>
      <w:r w:rsidRPr="00EB6D29">
        <w:rPr>
          <w:bCs/>
          <w:sz w:val="18"/>
          <w:szCs w:val="22"/>
        </w:rPr>
        <w:t xml:space="preserve"> yield slightly different toughness results when a fibre reinforced composite is tested. </w:t>
      </w:r>
      <w:r w:rsidR="00DC465D" w:rsidRPr="00EB6D29">
        <w:rPr>
          <w:bCs/>
          <w:sz w:val="18"/>
          <w:szCs w:val="22"/>
        </w:rPr>
        <w:t xml:space="preserve">This is because cutting </w:t>
      </w:r>
      <w:r w:rsidR="009F1617" w:rsidRPr="00EB6D29">
        <w:rPr>
          <w:bCs/>
          <w:sz w:val="18"/>
          <w:szCs w:val="22"/>
        </w:rPr>
        <w:t>may</w:t>
      </w:r>
      <w:r w:rsidR="00DC465D" w:rsidRPr="00EB6D29">
        <w:rPr>
          <w:bCs/>
          <w:sz w:val="18"/>
          <w:szCs w:val="22"/>
        </w:rPr>
        <w:t xml:space="preserve"> not allow for fibre bridging effects to take place as the fibres are being cut by the moving blade</w:t>
      </w:r>
      <w:r w:rsidR="00595E25" w:rsidRPr="00EB6D29">
        <w:rPr>
          <w:bCs/>
          <w:sz w:val="18"/>
          <w:szCs w:val="22"/>
        </w:rPr>
        <w:t xml:space="preserve"> </w:t>
      </w:r>
      <w:r w:rsidR="00595E25" w:rsidRPr="00EB6D29">
        <w:rPr>
          <w:bCs/>
          <w:color w:val="002060"/>
          <w:sz w:val="18"/>
          <w:szCs w:val="22"/>
        </w:rPr>
        <w:fldChar w:fldCharType="begin"/>
      </w:r>
      <w:r w:rsidR="004612D0" w:rsidRPr="00EB6D29">
        <w:rPr>
          <w:bCs/>
          <w:color w:val="002060"/>
          <w:sz w:val="18"/>
          <w:szCs w:val="22"/>
        </w:rPr>
        <w:instrText xml:space="preserve"> ADDIN EN.CITE &lt;EndNote&gt;&lt;Cite&gt;&lt;Author&gt;Nairn&lt;/Author&gt;&lt;RecNum&gt;2381&lt;/RecNum&gt;&lt;DisplayText&gt;[46]&lt;/DisplayText&gt;&lt;record&gt;&lt;rec-number&gt;2381&lt;/rec-number&gt;&lt;foreign-keys&gt;&lt;key app="EN" db-id="50wxdpzd9vd5r7e9t5b595djrfpttrxw9avp" timestamp="1455640369"&gt;2381&lt;/key&gt;&lt;/foreign-keys&gt;&lt;ref-type name="Journal Article"&gt;17&lt;/ref-type&gt;&lt;contributors&gt;&lt;authors&gt;&lt;author&gt;Nairn, John A&lt;/author&gt;&lt;/authors&gt;&lt;/contributors&gt;&lt;titles&gt;&lt;title&gt;Numerical Modeling of Orthogonal Cutting: Application to Woodworking with a Bench Plane&lt;/title&gt;&lt;/titles&gt;&lt;dates&gt;&lt;/dates&gt;&lt;urls&gt;&lt;/urls&gt;&lt;/record&gt;&lt;/Cite&gt;&lt;/EndNote&gt;</w:instrText>
      </w:r>
      <w:r w:rsidR="00595E25" w:rsidRPr="00EB6D29">
        <w:rPr>
          <w:bCs/>
          <w:color w:val="002060"/>
          <w:sz w:val="18"/>
          <w:szCs w:val="22"/>
        </w:rPr>
        <w:fldChar w:fldCharType="separate"/>
      </w:r>
      <w:r w:rsidR="004612D0" w:rsidRPr="00EB6D29">
        <w:rPr>
          <w:bCs/>
          <w:noProof/>
          <w:color w:val="002060"/>
          <w:sz w:val="18"/>
          <w:szCs w:val="22"/>
        </w:rPr>
        <w:t>[46]</w:t>
      </w:r>
      <w:r w:rsidR="00595E25" w:rsidRPr="00EB6D29">
        <w:rPr>
          <w:bCs/>
          <w:color w:val="002060"/>
          <w:sz w:val="18"/>
          <w:szCs w:val="22"/>
        </w:rPr>
        <w:fldChar w:fldCharType="end"/>
      </w:r>
      <w:r w:rsidR="00DC465D" w:rsidRPr="00EB6D29">
        <w:rPr>
          <w:bCs/>
          <w:sz w:val="18"/>
          <w:szCs w:val="22"/>
        </w:rPr>
        <w:t xml:space="preserve">. </w:t>
      </w:r>
      <w:r w:rsidR="00774071" w:rsidRPr="00EB6D29">
        <w:rPr>
          <w:bCs/>
          <w:sz w:val="18"/>
          <w:szCs w:val="22"/>
        </w:rPr>
        <w:t xml:space="preserve">Since the toughness results </w:t>
      </w:r>
      <w:r w:rsidR="00DC56CD" w:rsidRPr="00EB6D29">
        <w:rPr>
          <w:bCs/>
          <w:sz w:val="18"/>
          <w:szCs w:val="22"/>
        </w:rPr>
        <w:t xml:space="preserve">from EWF and cutting </w:t>
      </w:r>
      <w:r w:rsidR="00774071" w:rsidRPr="00EB6D29">
        <w:rPr>
          <w:bCs/>
          <w:sz w:val="18"/>
          <w:szCs w:val="22"/>
        </w:rPr>
        <w:t>do not differ notably, i</w:t>
      </w:r>
      <w:r w:rsidR="000514F7" w:rsidRPr="00EB6D29">
        <w:rPr>
          <w:bCs/>
          <w:sz w:val="18"/>
          <w:szCs w:val="22"/>
        </w:rPr>
        <w:t>t is suggested</w:t>
      </w:r>
      <w:r w:rsidR="00764DB2" w:rsidRPr="00EB6D29">
        <w:rPr>
          <w:bCs/>
          <w:sz w:val="18"/>
          <w:szCs w:val="22"/>
        </w:rPr>
        <w:t xml:space="preserve"> that the fibre reinforcement in these materials</w:t>
      </w:r>
      <w:r w:rsidR="000514F7" w:rsidRPr="00EB6D29">
        <w:rPr>
          <w:bCs/>
          <w:sz w:val="18"/>
          <w:szCs w:val="22"/>
        </w:rPr>
        <w:t xml:space="preserve"> </w:t>
      </w:r>
      <w:r w:rsidR="005C5DAD" w:rsidRPr="00EB6D29">
        <w:rPr>
          <w:bCs/>
          <w:sz w:val="18"/>
          <w:szCs w:val="22"/>
        </w:rPr>
        <w:t xml:space="preserve">is </w:t>
      </w:r>
      <w:r w:rsidR="000514F7" w:rsidRPr="00EB6D29">
        <w:rPr>
          <w:bCs/>
          <w:sz w:val="18"/>
          <w:szCs w:val="22"/>
        </w:rPr>
        <w:t xml:space="preserve">rather </w:t>
      </w:r>
      <w:r w:rsidR="00C00FA8" w:rsidRPr="00EB6D29">
        <w:rPr>
          <w:bCs/>
          <w:sz w:val="18"/>
          <w:szCs w:val="22"/>
        </w:rPr>
        <w:t>poor, as discussed in s</w:t>
      </w:r>
      <w:r w:rsidR="00556683" w:rsidRPr="00EB6D29">
        <w:rPr>
          <w:bCs/>
          <w:sz w:val="18"/>
          <w:szCs w:val="22"/>
        </w:rPr>
        <w:t>ection</w:t>
      </w:r>
      <w:r w:rsidR="00C00FA8" w:rsidRPr="00EB6D29">
        <w:rPr>
          <w:bCs/>
          <w:sz w:val="18"/>
          <w:szCs w:val="22"/>
        </w:rPr>
        <w:t xml:space="preserve"> 3.2</w:t>
      </w:r>
      <w:r w:rsidR="00556683" w:rsidRPr="00EB6D29">
        <w:rPr>
          <w:bCs/>
          <w:sz w:val="18"/>
          <w:szCs w:val="22"/>
        </w:rPr>
        <w:t>.</w:t>
      </w:r>
      <w:r w:rsidR="00774071" w:rsidRPr="00EB6D29">
        <w:rPr>
          <w:bCs/>
          <w:sz w:val="18"/>
          <w:szCs w:val="22"/>
        </w:rPr>
        <w:t xml:space="preserve"> R</w:t>
      </w:r>
      <w:r w:rsidR="009A6DBB" w:rsidRPr="00EB6D29">
        <w:rPr>
          <w:bCs/>
          <w:sz w:val="18"/>
          <w:szCs w:val="22"/>
        </w:rPr>
        <w:t xml:space="preserve">egarding the </w:t>
      </w:r>
      <w:r w:rsidR="00764DB2" w:rsidRPr="00EB6D29">
        <w:rPr>
          <w:bCs/>
          <w:sz w:val="18"/>
          <w:szCs w:val="22"/>
        </w:rPr>
        <w:t xml:space="preserve">LEFM </w:t>
      </w:r>
      <w:r w:rsidR="0074529B" w:rsidRPr="00EB6D29">
        <w:rPr>
          <w:bCs/>
          <w:sz w:val="18"/>
          <w:szCs w:val="22"/>
        </w:rPr>
        <w:t>approach</w:t>
      </w:r>
      <w:r w:rsidR="009A6DBB" w:rsidRPr="00EB6D29">
        <w:rPr>
          <w:bCs/>
          <w:sz w:val="18"/>
          <w:szCs w:val="22"/>
        </w:rPr>
        <w:t xml:space="preserve">, </w:t>
      </w:r>
      <w:r w:rsidR="0018100F" w:rsidRPr="00EB6D29">
        <w:rPr>
          <w:bCs/>
          <w:sz w:val="18"/>
          <w:szCs w:val="22"/>
        </w:rPr>
        <w:t>it</w:t>
      </w:r>
      <w:r w:rsidR="0074529B" w:rsidRPr="00EB6D29">
        <w:rPr>
          <w:bCs/>
          <w:sz w:val="18"/>
          <w:szCs w:val="22"/>
        </w:rPr>
        <w:t xml:space="preserve"> is acknowledged that the method has limited applicability </w:t>
      </w:r>
      <w:r w:rsidR="00DB7D92" w:rsidRPr="00EB6D29">
        <w:rPr>
          <w:bCs/>
          <w:sz w:val="18"/>
          <w:szCs w:val="22"/>
        </w:rPr>
        <w:t>in</w:t>
      </w:r>
      <w:r w:rsidR="0074529B" w:rsidRPr="00EB6D29">
        <w:rPr>
          <w:bCs/>
          <w:sz w:val="18"/>
          <w:szCs w:val="22"/>
        </w:rPr>
        <w:t xml:space="preserve"> this </w:t>
      </w:r>
      <w:r w:rsidR="005C5DAD" w:rsidRPr="00EB6D29">
        <w:rPr>
          <w:bCs/>
          <w:sz w:val="18"/>
          <w:szCs w:val="22"/>
        </w:rPr>
        <w:t xml:space="preserve">material. </w:t>
      </w:r>
      <w:r w:rsidR="0074529B" w:rsidRPr="00EB6D29">
        <w:rPr>
          <w:bCs/>
          <w:sz w:val="18"/>
          <w:szCs w:val="22"/>
        </w:rPr>
        <w:t>The assumption that the deformations are entirely reversible</w:t>
      </w:r>
      <w:r w:rsidR="00810BB3" w:rsidRPr="00EB6D29">
        <w:rPr>
          <w:bCs/>
          <w:color w:val="002060"/>
          <w:sz w:val="18"/>
          <w:szCs w:val="22"/>
        </w:rPr>
        <w:t xml:space="preserve"> </w:t>
      </w:r>
      <w:r w:rsidR="00810BB3" w:rsidRPr="00EB6D29">
        <w:rPr>
          <w:bCs/>
          <w:sz w:val="18"/>
          <w:szCs w:val="22"/>
        </w:rPr>
        <w:t>do</w:t>
      </w:r>
      <w:r w:rsidR="005D0931" w:rsidRPr="00EB6D29">
        <w:rPr>
          <w:bCs/>
          <w:sz w:val="18"/>
          <w:szCs w:val="22"/>
        </w:rPr>
        <w:t>es</w:t>
      </w:r>
      <w:r w:rsidR="00810BB3" w:rsidRPr="00EB6D29">
        <w:rPr>
          <w:bCs/>
          <w:sz w:val="18"/>
          <w:szCs w:val="22"/>
        </w:rPr>
        <w:t xml:space="preserve"> not hold</w:t>
      </w:r>
      <w:r w:rsidR="00B17B66" w:rsidRPr="00EB6D29">
        <w:rPr>
          <w:bCs/>
          <w:sz w:val="18"/>
          <w:szCs w:val="22"/>
        </w:rPr>
        <w:t xml:space="preserve"> </w:t>
      </w:r>
      <w:r w:rsidR="00B17B66" w:rsidRPr="00EB6D29">
        <w:rPr>
          <w:bCs/>
          <w:color w:val="002060"/>
          <w:sz w:val="18"/>
          <w:szCs w:val="22"/>
        </w:rPr>
        <w:fldChar w:fldCharType="begin"/>
      </w:r>
      <w:r w:rsidR="009544E7" w:rsidRPr="00EB6D29">
        <w:rPr>
          <w:bCs/>
          <w:color w:val="002060"/>
          <w:sz w:val="18"/>
          <w:szCs w:val="22"/>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B17B66" w:rsidRPr="00EB6D29">
        <w:rPr>
          <w:bCs/>
          <w:color w:val="002060"/>
          <w:sz w:val="18"/>
          <w:szCs w:val="22"/>
        </w:rPr>
        <w:fldChar w:fldCharType="separate"/>
      </w:r>
      <w:r w:rsidR="009544E7" w:rsidRPr="00EB6D29">
        <w:rPr>
          <w:bCs/>
          <w:noProof/>
          <w:color w:val="002060"/>
          <w:sz w:val="18"/>
          <w:szCs w:val="22"/>
        </w:rPr>
        <w:t>[14]</w:t>
      </w:r>
      <w:r w:rsidR="00B17B66" w:rsidRPr="00EB6D29">
        <w:rPr>
          <w:bCs/>
          <w:color w:val="002060"/>
          <w:sz w:val="18"/>
          <w:szCs w:val="22"/>
        </w:rPr>
        <w:fldChar w:fldCharType="end"/>
      </w:r>
      <w:r w:rsidR="00810BB3" w:rsidRPr="00EB6D29">
        <w:rPr>
          <w:bCs/>
          <w:sz w:val="18"/>
          <w:szCs w:val="22"/>
        </w:rPr>
        <w:t xml:space="preserve">. Consequently, </w:t>
      </w:r>
      <m:oMath>
        <m:r>
          <w:rPr>
            <w:rFonts w:ascii="Cambria Math" w:hAnsi="Cambria Math"/>
            <w:sz w:val="18"/>
            <w:szCs w:val="22"/>
          </w:rPr>
          <m:t>G</m:t>
        </m:r>
      </m:oMath>
      <w:r w:rsidR="009B1220" w:rsidRPr="00EB6D29">
        <w:rPr>
          <w:sz w:val="18"/>
          <w:szCs w:val="22"/>
        </w:rPr>
        <w:t xml:space="preserve"> is overestimated</w:t>
      </w:r>
      <w:r w:rsidR="00DB7D92" w:rsidRPr="00EB6D29">
        <w:rPr>
          <w:sz w:val="18"/>
          <w:szCs w:val="22"/>
        </w:rPr>
        <w:t xml:space="preserve"> (</w:t>
      </w:r>
      <w:r w:rsidR="00DB7D92" w:rsidRPr="00EB6D29">
        <w:rPr>
          <w:color w:val="002060"/>
          <w:sz w:val="18"/>
          <w:szCs w:val="22"/>
        </w:rPr>
        <w:t>Figure 18</w:t>
      </w:r>
      <w:r w:rsidR="00DB7D92" w:rsidRPr="00EB6D29">
        <w:rPr>
          <w:sz w:val="18"/>
          <w:szCs w:val="22"/>
        </w:rPr>
        <w:t>)</w:t>
      </w:r>
      <w:r w:rsidR="009B1220" w:rsidRPr="00EB6D29">
        <w:rPr>
          <w:sz w:val="18"/>
          <w:szCs w:val="22"/>
        </w:rPr>
        <w:t>.</w:t>
      </w:r>
    </w:p>
    <w:p w14:paraId="1395718E" w14:textId="7A80EFB0" w:rsidR="0050386C" w:rsidRPr="00EB6D29" w:rsidRDefault="00AF08D1" w:rsidP="009337D0">
      <w:pPr>
        <w:ind w:left="-170" w:right="3855"/>
        <w:jc w:val="both"/>
        <w:rPr>
          <w:bCs/>
          <w:sz w:val="18"/>
          <w:szCs w:val="22"/>
        </w:rPr>
      </w:pPr>
      <w:r w:rsidRPr="00EB6D29">
        <w:rPr>
          <w:bCs/>
          <w:sz w:val="18"/>
          <w:szCs w:val="22"/>
        </w:rPr>
        <w:t xml:space="preserve">    </w:t>
      </w:r>
      <w:r w:rsidR="0050386C" w:rsidRPr="00EB6D29">
        <w:rPr>
          <w:bCs/>
          <w:sz w:val="18"/>
          <w:szCs w:val="22"/>
        </w:rPr>
        <w:t xml:space="preserve"> </w:t>
      </w:r>
    </w:p>
    <w:p w14:paraId="1EAD111E" w14:textId="06AA73F3" w:rsidR="005C5DAD" w:rsidRPr="00EB6D29" w:rsidRDefault="0050386C" w:rsidP="00497777">
      <w:pPr>
        <w:ind w:left="-170" w:right="3855"/>
        <w:jc w:val="both"/>
        <w:rPr>
          <w:bCs/>
          <w:sz w:val="18"/>
          <w:szCs w:val="22"/>
        </w:rPr>
      </w:pPr>
      <w:r w:rsidRPr="00EB6D29">
        <w:rPr>
          <w:bCs/>
          <w:sz w:val="18"/>
          <w:szCs w:val="22"/>
        </w:rPr>
        <w:t xml:space="preserve">     </w:t>
      </w:r>
      <w:r w:rsidR="00BE7987" w:rsidRPr="00EB6D29">
        <w:rPr>
          <w:bCs/>
          <w:sz w:val="18"/>
          <w:szCs w:val="22"/>
        </w:rPr>
        <w:t xml:space="preserve"> </w:t>
      </w:r>
    </w:p>
    <w:p w14:paraId="4E5F0AAE" w14:textId="28BA5687" w:rsidR="003303F3" w:rsidRPr="00EB6D29" w:rsidRDefault="00726184" w:rsidP="00903741">
      <w:pPr>
        <w:pStyle w:val="1stTitleWCCM"/>
        <w:numPr>
          <w:ilvl w:val="0"/>
          <w:numId w:val="12"/>
        </w:numPr>
        <w:spacing w:before="0" w:after="0"/>
        <w:outlineLvl w:val="0"/>
        <w:rPr>
          <w:szCs w:val="22"/>
        </w:rPr>
      </w:pPr>
      <w:r w:rsidRPr="00EB6D29">
        <w:rPr>
          <w:szCs w:val="22"/>
        </w:rPr>
        <w:t>M</w:t>
      </w:r>
      <w:r w:rsidR="003303F3" w:rsidRPr="00EB6D29">
        <w:rPr>
          <w:szCs w:val="22"/>
        </w:rPr>
        <w:t>odelling</w:t>
      </w:r>
    </w:p>
    <w:p w14:paraId="5BF84E50" w14:textId="77777777" w:rsidR="00F0000D" w:rsidRPr="00EB6D29" w:rsidRDefault="00F0000D" w:rsidP="00F0000D">
      <w:pPr>
        <w:pStyle w:val="1stTitleWCCM"/>
        <w:spacing w:before="0" w:after="0"/>
        <w:ind w:left="360"/>
        <w:outlineLvl w:val="0"/>
        <w:rPr>
          <w:szCs w:val="22"/>
        </w:rPr>
      </w:pPr>
    </w:p>
    <w:p w14:paraId="788CDCCA" w14:textId="5E8BF3F0" w:rsidR="00645FC6" w:rsidRPr="00EB6D29" w:rsidRDefault="003303F3" w:rsidP="00F0000D">
      <w:pPr>
        <w:ind w:right="-170"/>
        <w:rPr>
          <w:bCs/>
          <w:i/>
          <w:sz w:val="20"/>
          <w:szCs w:val="22"/>
        </w:rPr>
      </w:pPr>
      <w:r w:rsidRPr="00EB6D29">
        <w:rPr>
          <w:bCs/>
          <w:i/>
          <w:sz w:val="20"/>
          <w:szCs w:val="22"/>
        </w:rPr>
        <w:t xml:space="preserve">5.1 </w:t>
      </w:r>
      <w:r w:rsidR="00447235" w:rsidRPr="00EB6D29">
        <w:rPr>
          <w:bCs/>
          <w:i/>
          <w:sz w:val="20"/>
          <w:szCs w:val="22"/>
        </w:rPr>
        <w:t xml:space="preserve">Progressive damage framework </w:t>
      </w:r>
    </w:p>
    <w:p w14:paraId="133A80B7" w14:textId="77777777" w:rsidR="00645FC6" w:rsidRPr="00EB6D29" w:rsidRDefault="00645FC6" w:rsidP="00EA435E">
      <w:pPr>
        <w:spacing w:line="120" w:lineRule="auto"/>
        <w:ind w:right="-170"/>
        <w:rPr>
          <w:bCs/>
          <w:i/>
          <w:sz w:val="20"/>
          <w:szCs w:val="22"/>
        </w:rPr>
      </w:pPr>
    </w:p>
    <w:p w14:paraId="0518EEF5" w14:textId="1A260E49" w:rsidR="00FA0D1B" w:rsidRPr="00EB6D29" w:rsidRDefault="00B540C7" w:rsidP="00F63C44">
      <w:pPr>
        <w:autoSpaceDE w:val="0"/>
        <w:autoSpaceDN w:val="0"/>
        <w:adjustRightInd w:val="0"/>
        <w:ind w:left="-170" w:right="-170"/>
        <w:jc w:val="both"/>
        <w:rPr>
          <w:rFonts w:eastAsiaTheme="minorHAnsi"/>
          <w:sz w:val="18"/>
          <w:szCs w:val="20"/>
          <w:lang w:eastAsia="en-US"/>
        </w:rPr>
      </w:pPr>
      <w:r w:rsidRPr="00EB6D29">
        <w:rPr>
          <w:rFonts w:eastAsiaTheme="minorHAnsi"/>
          <w:sz w:val="18"/>
          <w:szCs w:val="20"/>
          <w:lang w:eastAsia="en-US"/>
        </w:rPr>
        <w:t xml:space="preserve">   </w:t>
      </w:r>
      <w:r w:rsidR="003303F3" w:rsidRPr="00EB6D29">
        <w:rPr>
          <w:rFonts w:eastAsiaTheme="minorHAnsi"/>
          <w:sz w:val="18"/>
          <w:szCs w:val="20"/>
          <w:lang w:eastAsia="en-US"/>
        </w:rPr>
        <w:t xml:space="preserve"> </w:t>
      </w:r>
      <w:r w:rsidR="004D63BB" w:rsidRPr="00EB6D29">
        <w:rPr>
          <w:rFonts w:eastAsiaTheme="minorHAnsi"/>
          <w:sz w:val="18"/>
          <w:szCs w:val="20"/>
          <w:lang w:eastAsia="en-US"/>
        </w:rPr>
        <w:t>T</w:t>
      </w:r>
      <w:r w:rsidR="000C2BF8" w:rsidRPr="00EB6D29">
        <w:rPr>
          <w:rFonts w:eastAsiaTheme="minorHAnsi"/>
          <w:sz w:val="18"/>
          <w:szCs w:val="20"/>
          <w:lang w:eastAsia="en-US"/>
        </w:rPr>
        <w:t xml:space="preserve">he </w:t>
      </w:r>
      <w:proofErr w:type="spellStart"/>
      <w:r w:rsidR="000C2BF8" w:rsidRPr="00EB6D29">
        <w:rPr>
          <w:rFonts w:eastAsiaTheme="minorHAnsi"/>
          <w:sz w:val="18"/>
          <w:szCs w:val="20"/>
          <w:lang w:eastAsia="en-US"/>
        </w:rPr>
        <w:t>viscoplastic</w:t>
      </w:r>
      <w:proofErr w:type="spellEnd"/>
      <w:r w:rsidR="000C2BF8" w:rsidRPr="00EB6D29">
        <w:rPr>
          <w:rFonts w:eastAsiaTheme="minorHAnsi"/>
          <w:sz w:val="18"/>
          <w:szCs w:val="20"/>
          <w:lang w:eastAsia="en-US"/>
        </w:rPr>
        <w:t xml:space="preserve"> model presented in </w:t>
      </w:r>
      <w:r w:rsidR="006E2268" w:rsidRPr="00EB6D29">
        <w:rPr>
          <w:rFonts w:eastAsiaTheme="minorHAnsi"/>
          <w:sz w:val="18"/>
          <w:szCs w:val="20"/>
          <w:lang w:eastAsia="en-US"/>
        </w:rPr>
        <w:t>section</w:t>
      </w:r>
      <w:r w:rsidR="000C2BF8" w:rsidRPr="00EB6D29">
        <w:rPr>
          <w:rFonts w:eastAsiaTheme="minorHAnsi"/>
          <w:sz w:val="18"/>
          <w:szCs w:val="20"/>
          <w:lang w:eastAsia="en-US"/>
        </w:rPr>
        <w:t xml:space="preserve"> 4</w:t>
      </w:r>
      <w:r w:rsidR="006E2268" w:rsidRPr="00EB6D29">
        <w:rPr>
          <w:rFonts w:eastAsiaTheme="minorHAnsi"/>
          <w:sz w:val="18"/>
          <w:szCs w:val="20"/>
          <w:lang w:eastAsia="en-US"/>
        </w:rPr>
        <w:t>.</w:t>
      </w:r>
      <w:r w:rsidR="000C2BF8" w:rsidRPr="00EB6D29">
        <w:rPr>
          <w:rFonts w:eastAsiaTheme="minorHAnsi"/>
          <w:sz w:val="18"/>
          <w:szCs w:val="20"/>
          <w:lang w:eastAsia="en-US"/>
        </w:rPr>
        <w:t>1 was combined with</w:t>
      </w:r>
      <w:r w:rsidR="00645FC6" w:rsidRPr="00EB6D29">
        <w:rPr>
          <w:rFonts w:eastAsiaTheme="minorHAnsi"/>
          <w:sz w:val="18"/>
          <w:szCs w:val="20"/>
          <w:lang w:eastAsia="en-US"/>
        </w:rPr>
        <w:t xml:space="preserve"> the</w:t>
      </w:r>
      <w:r w:rsidR="000C2BF8" w:rsidRPr="00EB6D29">
        <w:rPr>
          <w:rFonts w:eastAsiaTheme="minorHAnsi"/>
          <w:sz w:val="18"/>
          <w:szCs w:val="20"/>
          <w:lang w:eastAsia="en-US"/>
        </w:rPr>
        <w:t xml:space="preserve"> damage </w:t>
      </w:r>
      <w:r w:rsidR="003303F3" w:rsidRPr="00EB6D29">
        <w:rPr>
          <w:rFonts w:eastAsiaTheme="minorHAnsi"/>
          <w:sz w:val="18"/>
          <w:szCs w:val="20"/>
          <w:lang w:eastAsia="en-US"/>
        </w:rPr>
        <w:t xml:space="preserve">initiation and </w:t>
      </w:r>
      <w:r w:rsidR="000C2BF8" w:rsidRPr="00EB6D29">
        <w:rPr>
          <w:rFonts w:eastAsiaTheme="minorHAnsi"/>
          <w:sz w:val="18"/>
          <w:szCs w:val="20"/>
          <w:lang w:eastAsia="en-US"/>
        </w:rPr>
        <w:t>evolution capability available in ABAQUS</w:t>
      </w:r>
      <w:r w:rsidR="00A24DE2" w:rsidRPr="00EB6D29">
        <w:rPr>
          <w:rFonts w:eastAsiaTheme="minorHAnsi"/>
          <w:sz w:val="18"/>
          <w:szCs w:val="20"/>
          <w:lang w:eastAsia="en-US"/>
        </w:rPr>
        <w:t xml:space="preserve"> 6.13</w:t>
      </w:r>
      <w:r w:rsidR="000C2BF8" w:rsidRPr="00EB6D29">
        <w:rPr>
          <w:rFonts w:eastAsiaTheme="minorHAnsi"/>
          <w:sz w:val="18"/>
          <w:szCs w:val="20"/>
          <w:lang w:eastAsia="en-US"/>
        </w:rPr>
        <w:t>.</w:t>
      </w:r>
      <w:r w:rsidR="00086396" w:rsidRPr="00EB6D29">
        <w:rPr>
          <w:rFonts w:eastAsiaTheme="minorHAnsi"/>
          <w:sz w:val="18"/>
          <w:szCs w:val="20"/>
          <w:lang w:eastAsia="en-US"/>
        </w:rPr>
        <w:t xml:space="preserve"> </w:t>
      </w:r>
      <w:r w:rsidR="003303F3" w:rsidRPr="00EB6D29">
        <w:rPr>
          <w:rFonts w:eastAsiaTheme="minorHAnsi"/>
          <w:sz w:val="18"/>
          <w:szCs w:val="20"/>
          <w:lang w:eastAsia="en-US"/>
        </w:rPr>
        <w:t>The scheme</w:t>
      </w:r>
      <w:r w:rsidR="00C41117" w:rsidRPr="00EB6D29">
        <w:rPr>
          <w:rFonts w:eastAsiaTheme="minorHAnsi"/>
          <w:sz w:val="18"/>
          <w:szCs w:val="20"/>
          <w:lang w:eastAsia="en-US"/>
        </w:rPr>
        <w:t xml:space="preserve"> </w:t>
      </w:r>
      <w:r w:rsidR="00612F6A" w:rsidRPr="00EB6D29">
        <w:rPr>
          <w:rFonts w:eastAsiaTheme="minorHAnsi"/>
          <w:sz w:val="18"/>
          <w:szCs w:val="20"/>
          <w:lang w:eastAsia="en-US"/>
        </w:rPr>
        <w:t xml:space="preserve">is illustrated in </w:t>
      </w:r>
      <w:r w:rsidR="00612F6A" w:rsidRPr="00EB6D29">
        <w:rPr>
          <w:rFonts w:eastAsiaTheme="minorHAnsi"/>
          <w:color w:val="002060"/>
          <w:sz w:val="18"/>
          <w:szCs w:val="20"/>
          <w:lang w:eastAsia="en-US"/>
        </w:rPr>
        <w:t>F</w:t>
      </w:r>
      <w:r w:rsidR="003303F3" w:rsidRPr="00EB6D29">
        <w:rPr>
          <w:rFonts w:eastAsiaTheme="minorHAnsi"/>
          <w:color w:val="002060"/>
          <w:sz w:val="18"/>
          <w:szCs w:val="20"/>
          <w:lang w:eastAsia="en-US"/>
        </w:rPr>
        <w:t xml:space="preserve">igure </w:t>
      </w:r>
      <w:r w:rsidR="00612F6A" w:rsidRPr="00EB6D29">
        <w:rPr>
          <w:rFonts w:eastAsiaTheme="minorHAnsi"/>
          <w:color w:val="002060"/>
          <w:sz w:val="18"/>
          <w:szCs w:val="20"/>
          <w:lang w:eastAsia="en-US"/>
        </w:rPr>
        <w:t>1</w:t>
      </w:r>
      <w:r w:rsidR="002F17C2" w:rsidRPr="00EB6D29">
        <w:rPr>
          <w:rFonts w:eastAsiaTheme="minorHAnsi"/>
          <w:color w:val="002060"/>
          <w:sz w:val="18"/>
          <w:szCs w:val="20"/>
          <w:lang w:eastAsia="en-US"/>
        </w:rPr>
        <w:t>9</w:t>
      </w:r>
      <w:r w:rsidR="003303F3" w:rsidRPr="00EB6D29">
        <w:rPr>
          <w:rFonts w:eastAsiaTheme="minorHAnsi"/>
          <w:color w:val="002060"/>
          <w:sz w:val="18"/>
          <w:szCs w:val="20"/>
          <w:lang w:eastAsia="en-US"/>
        </w:rPr>
        <w:t xml:space="preserve"> </w:t>
      </w:r>
      <w:r w:rsidR="00FA0D1B" w:rsidRPr="00EB6D29">
        <w:rPr>
          <w:rFonts w:eastAsiaTheme="minorHAnsi"/>
          <w:sz w:val="18"/>
          <w:szCs w:val="20"/>
          <w:lang w:eastAsia="en-US"/>
        </w:rPr>
        <w:t>and consists of four distinct parts</w:t>
      </w:r>
      <w:r w:rsidR="00854A0E" w:rsidRPr="00EB6D29">
        <w:rPr>
          <w:rFonts w:eastAsiaTheme="minorHAnsi"/>
          <w:sz w:val="18"/>
          <w:szCs w:val="20"/>
          <w:lang w:eastAsia="en-US"/>
        </w:rPr>
        <w:t xml:space="preserve"> </w:t>
      </w:r>
      <w:r w:rsidR="00033FC9" w:rsidRPr="00EB6D29">
        <w:rPr>
          <w:rFonts w:eastAsiaTheme="minorHAnsi"/>
          <w:color w:val="002060"/>
          <w:sz w:val="18"/>
          <w:szCs w:val="20"/>
          <w:lang w:eastAsia="en-US"/>
        </w:rPr>
        <w:fldChar w:fldCharType="begin"/>
      </w:r>
      <w:r w:rsidR="004612D0" w:rsidRPr="00EB6D29">
        <w:rPr>
          <w:rFonts w:eastAsiaTheme="minorHAnsi"/>
          <w:color w:val="002060"/>
          <w:sz w:val="18"/>
          <w:szCs w:val="20"/>
          <w:lang w:eastAsia="en-US"/>
        </w:rPr>
        <w:instrText xml:space="preserve"> ADDIN EN.CITE &lt;EndNote&gt;&lt;Cite&gt;&lt;Author&gt;Simulia&lt;/Author&gt;&lt;Year&gt;2013&lt;/Year&gt;&lt;RecNum&gt;2341&lt;/RecNum&gt;&lt;DisplayText&gt;[45]&lt;/DisplayText&gt;&lt;record&gt;&lt;rec-number&gt;2341&lt;/rec-number&gt;&lt;foreign-keys&gt;&lt;key app="EN" db-id="50wxdpzd9vd5r7e9t5b595djrfpttrxw9avp" timestamp="1455640296"&gt;2341&lt;/key&gt;&lt;/foreign-keys&gt;&lt;ref-type name="Journal Article"&gt;17&lt;/ref-type&gt;&lt;contributors&gt;&lt;authors&gt;&lt;author&gt;Simulia, DS&lt;/author&gt;&lt;/authors&gt;&lt;/contributors&gt;&lt;titles&gt;&lt;title&gt;ABAQUS 6.13 User’s Manual&lt;/title&gt;&lt;secondary-title&gt;Dassault Systems, Providence, RI&lt;/secondary-title&gt;&lt;/titles&gt;&lt;periodical&gt;&lt;full-title&gt;Dassault Systems, Providence, RI&lt;/full-title&gt;&lt;/periodical&gt;&lt;dates&gt;&lt;year&gt;2013&lt;/year&gt;&lt;/dates&gt;&lt;urls&gt;&lt;/urls&gt;&lt;/record&gt;&lt;/Cite&gt;&lt;/EndNote&gt;</w:instrText>
      </w:r>
      <w:r w:rsidR="00033FC9" w:rsidRPr="00EB6D29">
        <w:rPr>
          <w:rFonts w:eastAsiaTheme="minorHAnsi"/>
          <w:color w:val="002060"/>
          <w:sz w:val="18"/>
          <w:szCs w:val="20"/>
          <w:lang w:eastAsia="en-US"/>
        </w:rPr>
        <w:fldChar w:fldCharType="separate"/>
      </w:r>
      <w:r w:rsidR="004612D0" w:rsidRPr="00EB6D29">
        <w:rPr>
          <w:rFonts w:eastAsiaTheme="minorHAnsi"/>
          <w:noProof/>
          <w:color w:val="002060"/>
          <w:sz w:val="18"/>
          <w:szCs w:val="20"/>
          <w:lang w:eastAsia="en-US"/>
        </w:rPr>
        <w:t>[45]</w:t>
      </w:r>
      <w:r w:rsidR="00033FC9" w:rsidRPr="00EB6D29">
        <w:rPr>
          <w:rFonts w:eastAsiaTheme="minorHAnsi"/>
          <w:color w:val="002060"/>
          <w:sz w:val="18"/>
          <w:szCs w:val="20"/>
          <w:lang w:eastAsia="en-US"/>
        </w:rPr>
        <w:fldChar w:fldCharType="end"/>
      </w:r>
      <w:r w:rsidR="00FA0D1B" w:rsidRPr="00EB6D29">
        <w:rPr>
          <w:rFonts w:eastAsiaTheme="minorHAnsi"/>
          <w:sz w:val="18"/>
          <w:szCs w:val="20"/>
          <w:lang w:eastAsia="en-US"/>
        </w:rPr>
        <w:t>:</w:t>
      </w:r>
    </w:p>
    <w:p w14:paraId="4957600A" w14:textId="6083C6AB" w:rsidR="00FA0D1B" w:rsidRPr="00EB6D29" w:rsidRDefault="00FA0D1B" w:rsidP="00F63C44">
      <w:pPr>
        <w:autoSpaceDE w:val="0"/>
        <w:autoSpaceDN w:val="0"/>
        <w:adjustRightInd w:val="0"/>
        <w:ind w:left="-170" w:right="-170"/>
        <w:jc w:val="both"/>
        <w:rPr>
          <w:rFonts w:eastAsia="TTAAA54o00"/>
          <w:sz w:val="18"/>
          <w:szCs w:val="18"/>
          <w:lang w:eastAsia="en-GB"/>
        </w:rPr>
      </w:pPr>
      <w:r w:rsidRPr="00EB6D29">
        <w:rPr>
          <w:rFonts w:eastAsia="TTAAA54o00"/>
          <w:sz w:val="18"/>
          <w:szCs w:val="18"/>
          <w:lang w:eastAsia="en-GB"/>
        </w:rPr>
        <w:t xml:space="preserve">• </w:t>
      </w:r>
      <w:proofErr w:type="gramStart"/>
      <w:r w:rsidR="002C3402" w:rsidRPr="00EB6D29">
        <w:rPr>
          <w:rFonts w:eastAsia="TTAAA54o00"/>
          <w:sz w:val="18"/>
          <w:szCs w:val="18"/>
          <w:lang w:eastAsia="en-GB"/>
        </w:rPr>
        <w:t>the</w:t>
      </w:r>
      <w:proofErr w:type="gramEnd"/>
      <w:r w:rsidR="002C3402" w:rsidRPr="00EB6D29">
        <w:rPr>
          <w:rFonts w:eastAsia="TTAAA54o00"/>
          <w:sz w:val="18"/>
          <w:szCs w:val="18"/>
          <w:lang w:eastAsia="en-GB"/>
        </w:rPr>
        <w:t xml:space="preserve"> undamaged </w:t>
      </w:r>
      <w:proofErr w:type="spellStart"/>
      <w:r w:rsidR="002C3402" w:rsidRPr="00EB6D29">
        <w:rPr>
          <w:rFonts w:eastAsia="TTAAA54o00"/>
          <w:sz w:val="18"/>
          <w:szCs w:val="18"/>
          <w:lang w:eastAsia="en-GB"/>
        </w:rPr>
        <w:t>viscoplastic</w:t>
      </w:r>
      <w:proofErr w:type="spellEnd"/>
      <w:r w:rsidR="002C3402" w:rsidRPr="00EB6D29">
        <w:rPr>
          <w:rFonts w:eastAsia="TTAAA54o00"/>
          <w:sz w:val="18"/>
          <w:szCs w:val="18"/>
          <w:lang w:eastAsia="en-GB"/>
        </w:rPr>
        <w:t xml:space="preserve"> constitutive response </w:t>
      </w:r>
      <w:r w:rsidR="005D5E18" w:rsidRPr="00EB6D29">
        <w:rPr>
          <w:rFonts w:eastAsia="TTAAA54o00"/>
          <w:sz w:val="18"/>
          <w:szCs w:val="18"/>
          <w:lang w:eastAsia="en-GB"/>
        </w:rPr>
        <w:t>(</w:t>
      </w:r>
      <w:r w:rsidR="00086396" w:rsidRPr="00EB6D29">
        <w:rPr>
          <w:rFonts w:eastAsia="TTAAA54o00"/>
          <w:sz w:val="18"/>
          <w:szCs w:val="18"/>
          <w:lang w:eastAsia="en-GB"/>
        </w:rPr>
        <w:t>a-b-c</w:t>
      </w:r>
      <w:r w:rsidR="005D5E18" w:rsidRPr="00EB6D29">
        <w:rPr>
          <w:rFonts w:eastAsia="TTAAA54o00"/>
          <w:sz w:val="18"/>
          <w:szCs w:val="18"/>
          <w:lang w:eastAsia="en-GB"/>
        </w:rPr>
        <w:t>)</w:t>
      </w:r>
    </w:p>
    <w:p w14:paraId="380C453D" w14:textId="53B49775" w:rsidR="00FA0D1B" w:rsidRPr="00EB6D29" w:rsidRDefault="00FA0D1B" w:rsidP="00F63C44">
      <w:pPr>
        <w:autoSpaceDE w:val="0"/>
        <w:autoSpaceDN w:val="0"/>
        <w:adjustRightInd w:val="0"/>
        <w:ind w:left="-170" w:right="-170"/>
        <w:jc w:val="both"/>
        <w:rPr>
          <w:rFonts w:eastAsia="TTAAA54o00"/>
          <w:sz w:val="18"/>
          <w:szCs w:val="18"/>
          <w:lang w:eastAsia="en-GB"/>
        </w:rPr>
      </w:pPr>
      <w:r w:rsidRPr="00EB6D29">
        <w:rPr>
          <w:rFonts w:eastAsia="TTAAA54o00"/>
          <w:sz w:val="18"/>
          <w:szCs w:val="18"/>
          <w:lang w:eastAsia="en-GB"/>
        </w:rPr>
        <w:t xml:space="preserve">• </w:t>
      </w:r>
      <w:proofErr w:type="gramStart"/>
      <w:r w:rsidRPr="00EB6D29">
        <w:rPr>
          <w:rFonts w:eastAsia="TTAAA54o00"/>
          <w:sz w:val="18"/>
          <w:szCs w:val="18"/>
          <w:lang w:eastAsia="en-GB"/>
        </w:rPr>
        <w:t>damage</w:t>
      </w:r>
      <w:proofErr w:type="gramEnd"/>
      <w:r w:rsidRPr="00EB6D29">
        <w:rPr>
          <w:rFonts w:eastAsia="TTAAA54o00"/>
          <w:sz w:val="18"/>
          <w:szCs w:val="18"/>
          <w:lang w:eastAsia="en-GB"/>
        </w:rPr>
        <w:t xml:space="preserve"> initiation criterion </w:t>
      </w:r>
      <w:r w:rsidR="00B06122" w:rsidRPr="00EB6D29">
        <w:rPr>
          <w:rFonts w:eastAsia="TTAAA54o00"/>
          <w:sz w:val="18"/>
          <w:szCs w:val="18"/>
          <w:lang w:eastAsia="en-GB"/>
        </w:rPr>
        <w:t>according to the</w:t>
      </w:r>
      <w:r w:rsidR="00C41117" w:rsidRPr="00EB6D29">
        <w:rPr>
          <w:rFonts w:eastAsia="TTAAA54o00"/>
          <w:sz w:val="18"/>
          <w:szCs w:val="18"/>
          <w:lang w:eastAsia="en-GB"/>
        </w:rPr>
        <w:t xml:space="preserve"> plastic equivalent strain</w:t>
      </w:r>
      <w:r w:rsidR="00086396" w:rsidRPr="00EB6D29">
        <w:rPr>
          <w:rFonts w:eastAsia="TTAAA54o00"/>
          <w:sz w:val="18"/>
          <w:szCs w:val="18"/>
          <w:lang w:eastAsia="en-GB"/>
        </w:rPr>
        <w:t xml:space="preserve"> </w:t>
      </w:r>
      <m:oMath>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0</m:t>
            </m:r>
          </m:sub>
          <m:sup>
            <m:r>
              <w:rPr>
                <w:rFonts w:ascii="Cambria Math" w:eastAsia="TTAAA54o00" w:hAnsi="Cambria Math"/>
                <w:sz w:val="18"/>
                <w:szCs w:val="18"/>
                <w:lang w:eastAsia="en-GB"/>
              </w:rPr>
              <m:t>pl</m:t>
            </m:r>
          </m:sup>
        </m:sSubSup>
      </m:oMath>
    </w:p>
    <w:p w14:paraId="49C8F453" w14:textId="2E7B2ABE" w:rsidR="00FA0D1B" w:rsidRPr="00EB6D29" w:rsidRDefault="00FA0D1B" w:rsidP="00F63C44">
      <w:pPr>
        <w:autoSpaceDE w:val="0"/>
        <w:autoSpaceDN w:val="0"/>
        <w:adjustRightInd w:val="0"/>
        <w:ind w:left="-170" w:right="-170"/>
        <w:jc w:val="both"/>
        <w:rPr>
          <w:rFonts w:eastAsia="TTAAA54o00"/>
          <w:sz w:val="18"/>
          <w:szCs w:val="18"/>
          <w:lang w:eastAsia="en-GB"/>
        </w:rPr>
      </w:pPr>
      <w:r w:rsidRPr="00EB6D29">
        <w:rPr>
          <w:rFonts w:eastAsia="TTAAA54o00"/>
          <w:sz w:val="18"/>
          <w:szCs w:val="18"/>
          <w:lang w:eastAsia="en-GB"/>
        </w:rPr>
        <w:t xml:space="preserve">• </w:t>
      </w:r>
      <w:r w:rsidR="00A940D7" w:rsidRPr="00EB6D29">
        <w:rPr>
          <w:rFonts w:eastAsia="TTAAA54o00"/>
          <w:sz w:val="18"/>
          <w:szCs w:val="18"/>
          <w:lang w:eastAsia="en-GB"/>
        </w:rPr>
        <w:t>damage evolution law based on</w:t>
      </w:r>
      <w:r w:rsidR="003A7F73" w:rsidRPr="00EB6D29">
        <w:rPr>
          <w:rFonts w:eastAsia="TTAAA54o00"/>
          <w:sz w:val="18"/>
          <w:szCs w:val="18"/>
          <w:lang w:eastAsia="en-GB"/>
        </w:rPr>
        <w:t xml:space="preserve"> the measured</w:t>
      </w:r>
      <w:r w:rsidR="00A940D7" w:rsidRPr="00EB6D29">
        <w:rPr>
          <w:rFonts w:eastAsia="TTAAA54o00"/>
          <w:sz w:val="18"/>
          <w:szCs w:val="18"/>
          <w:lang w:eastAsia="en-GB"/>
        </w:rPr>
        <w:t xml:space="preserve"> fracture toughness </w:t>
      </w:r>
      <m:oMath>
        <m:r>
          <w:rPr>
            <w:rFonts w:ascii="Cambria Math" w:eastAsia="TTAAA54o00" w:hAnsi="Cambria Math"/>
            <w:sz w:val="18"/>
            <w:szCs w:val="18"/>
            <w:lang w:eastAsia="en-GB"/>
          </w:rPr>
          <m:t>G</m:t>
        </m:r>
      </m:oMath>
    </w:p>
    <w:p w14:paraId="7CEA060D" w14:textId="3F3AEFED" w:rsidR="005D5E18" w:rsidRPr="00EB6D29" w:rsidRDefault="00FA0D1B" w:rsidP="00F63C44">
      <w:pPr>
        <w:autoSpaceDE w:val="0"/>
        <w:autoSpaceDN w:val="0"/>
        <w:adjustRightInd w:val="0"/>
        <w:ind w:left="-170" w:right="-170"/>
        <w:jc w:val="both"/>
        <w:rPr>
          <w:rFonts w:eastAsia="TTAAA54o00"/>
          <w:sz w:val="18"/>
          <w:szCs w:val="18"/>
          <w:lang w:eastAsia="en-GB"/>
        </w:rPr>
      </w:pPr>
      <w:r w:rsidRPr="00EB6D29">
        <w:rPr>
          <w:rFonts w:eastAsia="TTAAA54o00"/>
          <w:sz w:val="18"/>
          <w:szCs w:val="18"/>
          <w:lang w:eastAsia="en-GB"/>
        </w:rPr>
        <w:t xml:space="preserve">• </w:t>
      </w:r>
      <w:proofErr w:type="gramStart"/>
      <w:r w:rsidR="0039440C" w:rsidRPr="00EB6D29">
        <w:rPr>
          <w:rFonts w:eastAsia="TTAAA54o00"/>
          <w:sz w:val="18"/>
          <w:szCs w:val="18"/>
          <w:lang w:eastAsia="en-GB"/>
        </w:rPr>
        <w:t>element</w:t>
      </w:r>
      <w:proofErr w:type="gramEnd"/>
      <w:r w:rsidR="0039440C" w:rsidRPr="00EB6D29">
        <w:rPr>
          <w:rFonts w:eastAsia="TTAAA54o00"/>
          <w:sz w:val="18"/>
          <w:szCs w:val="18"/>
          <w:lang w:eastAsia="en-GB"/>
        </w:rPr>
        <w:t xml:space="preserve"> removal from the calculations once the </w:t>
      </w:r>
      <w:r w:rsidRPr="00EB6D29">
        <w:rPr>
          <w:rFonts w:eastAsia="TTAAA54o00"/>
          <w:sz w:val="18"/>
          <w:szCs w:val="18"/>
          <w:lang w:eastAsia="en-GB"/>
        </w:rPr>
        <w:t>material sti</w:t>
      </w:r>
      <w:r w:rsidR="00A940D7" w:rsidRPr="00EB6D29">
        <w:rPr>
          <w:rFonts w:eastAsia="TTAAA54o00"/>
          <w:sz w:val="18"/>
          <w:szCs w:val="18"/>
          <w:lang w:eastAsia="en-GB"/>
        </w:rPr>
        <w:t>ffness is fully degraded</w:t>
      </w:r>
      <w:r w:rsidR="005D5E18" w:rsidRPr="00EB6D29">
        <w:rPr>
          <w:rFonts w:eastAsia="TTAAA54o00"/>
          <w:sz w:val="18"/>
          <w:szCs w:val="18"/>
          <w:lang w:eastAsia="en-GB"/>
        </w:rPr>
        <w:t>.</w:t>
      </w:r>
    </w:p>
    <w:p w14:paraId="531331AF" w14:textId="0FF3EC65" w:rsidR="00263F7C" w:rsidRPr="00EB6D29" w:rsidRDefault="00263F7C" w:rsidP="00F63C44">
      <w:pPr>
        <w:autoSpaceDE w:val="0"/>
        <w:autoSpaceDN w:val="0"/>
        <w:adjustRightInd w:val="0"/>
        <w:spacing w:line="120" w:lineRule="auto"/>
        <w:ind w:left="-170" w:right="-170"/>
        <w:jc w:val="both"/>
        <w:rPr>
          <w:rFonts w:eastAsia="TTAAA54o00"/>
          <w:sz w:val="18"/>
          <w:szCs w:val="18"/>
          <w:lang w:eastAsia="en-GB"/>
        </w:rPr>
      </w:pPr>
    </w:p>
    <w:p w14:paraId="7E7176C5" w14:textId="452B702C" w:rsidR="005B34D5" w:rsidRPr="00EB6D29" w:rsidRDefault="005D5E18" w:rsidP="00F63C44">
      <w:pPr>
        <w:autoSpaceDE w:val="0"/>
        <w:autoSpaceDN w:val="0"/>
        <w:adjustRightInd w:val="0"/>
        <w:ind w:left="-170" w:right="-170"/>
        <w:jc w:val="both"/>
        <w:rPr>
          <w:rFonts w:eastAsia="TTAAA54o00"/>
          <w:sz w:val="18"/>
          <w:szCs w:val="18"/>
          <w:lang w:eastAsia="en-GB"/>
        </w:rPr>
      </w:pPr>
      <w:proofErr w:type="gramStart"/>
      <w:r w:rsidRPr="00EB6D29">
        <w:rPr>
          <w:rFonts w:eastAsia="TTAAA54o00"/>
          <w:sz w:val="18"/>
          <w:szCs w:val="18"/>
          <w:lang w:eastAsia="en-GB"/>
        </w:rPr>
        <w:t xml:space="preserve">The </w:t>
      </w:r>
      <m:oMath>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σ</m:t>
            </m:r>
          </m:e>
          <m:sub>
            <m:r>
              <w:rPr>
                <w:rFonts w:ascii="Cambria Math" w:eastAsia="TTAAA54o00" w:hAnsi="Cambria Math"/>
                <w:sz w:val="18"/>
                <w:szCs w:val="18"/>
                <w:lang w:eastAsia="en-GB"/>
              </w:rPr>
              <m:t>0</m:t>
            </m:r>
          </m:sub>
        </m:sSub>
      </m:oMath>
      <w:r w:rsidR="00026F49" w:rsidRPr="00EB6D29">
        <w:rPr>
          <w:rFonts w:eastAsia="TTAAA54o00"/>
          <w:sz w:val="18"/>
          <w:szCs w:val="18"/>
          <w:lang w:eastAsia="en-GB"/>
        </w:rPr>
        <w:t xml:space="preserve"> and</w:t>
      </w:r>
      <w:proofErr w:type="gramEnd"/>
      <w:r w:rsidR="00026F49" w:rsidRPr="00EB6D29">
        <w:rPr>
          <w:rFonts w:eastAsia="TTAAA54o00"/>
          <w:sz w:val="18"/>
          <w:szCs w:val="18"/>
          <w:lang w:eastAsia="en-GB"/>
        </w:rPr>
        <w:t xml:space="preserve"> </w:t>
      </w:r>
      <m:oMath>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σ</m:t>
            </m:r>
          </m:e>
          <m:sub>
            <m:r>
              <w:rPr>
                <w:rFonts w:ascii="Cambria Math" w:eastAsia="TTAAA54o00" w:hAnsi="Cambria Math"/>
                <w:sz w:val="18"/>
                <w:szCs w:val="18"/>
                <w:lang w:eastAsia="en-GB"/>
              </w:rPr>
              <m:t>y0</m:t>
            </m:r>
          </m:sub>
        </m:sSub>
      </m:oMath>
      <w:r w:rsidRPr="00EB6D29">
        <w:rPr>
          <w:rFonts w:eastAsia="TTAAA54o00"/>
          <w:sz w:val="18"/>
          <w:szCs w:val="18"/>
          <w:lang w:eastAsia="en-GB"/>
        </w:rPr>
        <w:t xml:space="preserve"> are the yield stress and stress at the onset of damage, </w:t>
      </w:r>
      <w:r w:rsidR="00026F49" w:rsidRPr="00EB6D29">
        <w:rPr>
          <w:rFonts w:eastAsia="TTAAA54o00"/>
          <w:sz w:val="18"/>
          <w:szCs w:val="18"/>
          <w:lang w:eastAsia="en-GB"/>
        </w:rPr>
        <w:t xml:space="preserve">whereas </w:t>
      </w:r>
      <m:oMath>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f</m:t>
            </m:r>
          </m:sub>
          <m:sup>
            <m:r>
              <w:rPr>
                <w:rFonts w:ascii="Cambria Math" w:eastAsia="TTAAA54o00" w:hAnsi="Cambria Math"/>
                <w:sz w:val="18"/>
                <w:szCs w:val="18"/>
                <w:lang w:eastAsia="en-GB"/>
              </w:rPr>
              <m:t>pl</m:t>
            </m:r>
          </m:sup>
        </m:sSubSup>
      </m:oMath>
      <w:r w:rsidRPr="00EB6D29">
        <w:rPr>
          <w:rFonts w:eastAsia="TTAAA54o00"/>
          <w:sz w:val="18"/>
          <w:szCs w:val="18"/>
          <w:lang w:eastAsia="en-GB"/>
        </w:rPr>
        <w:t xml:space="preserve"> is the equivalent plastic strain at failure</w:t>
      </w:r>
      <w:r w:rsidR="00263F7C" w:rsidRPr="00EB6D29">
        <w:rPr>
          <w:rFonts w:eastAsia="TTAAA54o00"/>
          <w:sz w:val="18"/>
          <w:szCs w:val="18"/>
          <w:lang w:eastAsia="en-GB"/>
        </w:rPr>
        <w:t>.</w:t>
      </w:r>
      <w:r w:rsidRPr="00EB6D29">
        <w:rPr>
          <w:rFonts w:eastAsia="TTAAA54o00"/>
          <w:sz w:val="18"/>
          <w:szCs w:val="18"/>
          <w:lang w:eastAsia="en-GB"/>
        </w:rPr>
        <w:t xml:space="preserve"> </w:t>
      </w:r>
      <w:r w:rsidR="0077644E" w:rsidRPr="00EB6D29">
        <w:rPr>
          <w:rFonts w:eastAsia="TTAAA54o00"/>
          <w:sz w:val="18"/>
          <w:szCs w:val="18"/>
          <w:lang w:eastAsia="en-GB"/>
        </w:rPr>
        <w:t>T</w:t>
      </w:r>
      <w:r w:rsidR="00263F7C" w:rsidRPr="00EB6D29">
        <w:rPr>
          <w:rFonts w:eastAsia="TTAAA54o00"/>
          <w:sz w:val="18"/>
          <w:szCs w:val="18"/>
          <w:lang w:eastAsia="en-GB"/>
        </w:rPr>
        <w:t xml:space="preserve">he model captures the reduction in the load carrying capacity of the element, such that </w:t>
      </w:r>
      <w:r w:rsidR="005B34D5" w:rsidRPr="00EB6D29">
        <w:rPr>
          <w:rFonts w:eastAsia="TTAAA54o00"/>
          <w:sz w:val="18"/>
          <w:szCs w:val="18"/>
          <w:lang w:eastAsia="en-GB"/>
        </w:rPr>
        <w:t>during the analysis the stress tensor in the material</w:t>
      </w:r>
      <w:r w:rsidR="00FE0FA1" w:rsidRPr="00EB6D29">
        <w:rPr>
          <w:rFonts w:eastAsia="TTAAA54o00"/>
          <w:sz w:val="18"/>
          <w:szCs w:val="18"/>
          <w:lang w:eastAsia="en-GB"/>
        </w:rPr>
        <w:t xml:space="preserve"> is given by the </w:t>
      </w:r>
      <w:r w:rsidR="005A7989" w:rsidRPr="00EB6D29">
        <w:rPr>
          <w:rFonts w:eastAsia="TTAAA54o00"/>
          <w:sz w:val="18"/>
          <w:szCs w:val="18"/>
          <w:lang w:eastAsia="en-GB"/>
        </w:rPr>
        <w:t xml:space="preserve">isotropic </w:t>
      </w:r>
      <w:r w:rsidR="00FE0FA1" w:rsidRPr="00EB6D29">
        <w:rPr>
          <w:rFonts w:eastAsia="TTAAA54o00"/>
          <w:sz w:val="18"/>
          <w:szCs w:val="18"/>
          <w:lang w:eastAsia="en-GB"/>
        </w:rPr>
        <w:t>scalar damage e</w:t>
      </w:r>
      <w:r w:rsidR="005B34D5" w:rsidRPr="00EB6D29">
        <w:rPr>
          <w:rFonts w:eastAsia="TTAAA54o00"/>
          <w:sz w:val="18"/>
          <w:szCs w:val="18"/>
          <w:lang w:eastAsia="en-GB"/>
        </w:rPr>
        <w:t>quation</w:t>
      </w:r>
      <w:r w:rsidR="00263F7C" w:rsidRPr="00EB6D29">
        <w:rPr>
          <w:rFonts w:eastAsia="TTAAA54o00"/>
          <w:sz w:val="18"/>
          <w:szCs w:val="18"/>
          <w:lang w:eastAsia="en-GB"/>
        </w:rPr>
        <w:t xml:space="preserve">:  </w:t>
      </w:r>
    </w:p>
    <w:p w14:paraId="792D26A8" w14:textId="772BB02B" w:rsidR="00263F7C" w:rsidRPr="00EB6D29" w:rsidRDefault="00263F7C" w:rsidP="00F63C44">
      <w:pPr>
        <w:autoSpaceDE w:val="0"/>
        <w:autoSpaceDN w:val="0"/>
        <w:adjustRightInd w:val="0"/>
        <w:spacing w:line="120" w:lineRule="auto"/>
        <w:ind w:left="-170" w:right="-170"/>
        <w:jc w:val="center"/>
        <w:rPr>
          <w:rFonts w:eastAsia="TTAAA54o00"/>
          <w:sz w:val="18"/>
          <w:szCs w:val="18"/>
          <w:lang w:eastAsia="en-GB"/>
        </w:rPr>
      </w:pPr>
      <w:r w:rsidRPr="00EB6D29">
        <w:rPr>
          <w:rFonts w:eastAsia="TTAAA54o00"/>
          <w:sz w:val="18"/>
          <w:szCs w:val="18"/>
          <w:lang w:eastAsia="en-GB"/>
        </w:rPr>
        <w:t xml:space="preserve"> </w:t>
      </w:r>
    </w:p>
    <w:p w14:paraId="65780557" w14:textId="29184E44" w:rsidR="00263F7C" w:rsidRPr="00EB6D29" w:rsidRDefault="00263F7C" w:rsidP="00F63C44">
      <w:pPr>
        <w:autoSpaceDE w:val="0"/>
        <w:autoSpaceDN w:val="0"/>
        <w:adjustRightInd w:val="0"/>
        <w:ind w:left="-170" w:right="-170"/>
        <w:jc w:val="center"/>
        <w:rPr>
          <w:rFonts w:eastAsia="TTAAA54o00"/>
          <w:sz w:val="18"/>
          <w:szCs w:val="18"/>
          <w:lang w:eastAsia="en-GB"/>
        </w:rPr>
      </w:pPr>
      <w:r w:rsidRPr="00EB6D29">
        <w:rPr>
          <w:rFonts w:eastAsia="TTAAA54o00"/>
          <w:sz w:val="18"/>
          <w:szCs w:val="18"/>
          <w:lang w:eastAsia="en-GB"/>
        </w:rPr>
        <w:t xml:space="preserve">  </w:t>
      </w:r>
      <m:oMath>
        <m:r>
          <w:rPr>
            <w:rFonts w:ascii="Cambria Math" w:eastAsia="TTAAA54o00" w:hAnsi="Cambria Math"/>
            <w:sz w:val="18"/>
            <w:szCs w:val="18"/>
            <w:lang w:eastAsia="en-GB"/>
          </w:rPr>
          <m:t>σ=</m:t>
        </m:r>
        <m:d>
          <m:dPr>
            <m:ctrlPr>
              <w:rPr>
                <w:rFonts w:ascii="Cambria Math" w:eastAsia="TTAAA54o00" w:hAnsi="Cambria Math"/>
                <w:i/>
                <w:sz w:val="18"/>
                <w:szCs w:val="18"/>
                <w:lang w:eastAsia="en-GB"/>
              </w:rPr>
            </m:ctrlPr>
          </m:dPr>
          <m:e>
            <m:r>
              <w:rPr>
                <w:rFonts w:ascii="Cambria Math" w:eastAsia="TTAAA54o00" w:hAnsi="Cambria Math"/>
                <w:sz w:val="18"/>
                <w:szCs w:val="18"/>
                <w:lang w:eastAsia="en-GB"/>
              </w:rPr>
              <m:t>1-D</m:t>
            </m:r>
          </m:e>
        </m:d>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σ</m:t>
            </m:r>
          </m:e>
        </m:acc>
        <m:r>
          <w:rPr>
            <w:rFonts w:ascii="Cambria Math" w:eastAsia="TTAAA54o00" w:hAnsi="Cambria Math"/>
            <w:sz w:val="18"/>
            <w:szCs w:val="18"/>
            <w:lang w:eastAsia="en-GB"/>
          </w:rPr>
          <m:t xml:space="preserve">     (17)</m:t>
        </m:r>
      </m:oMath>
    </w:p>
    <w:p w14:paraId="2498DE6E" w14:textId="77777777" w:rsidR="00435161" w:rsidRPr="00EB6D29" w:rsidRDefault="00435161" w:rsidP="006B182E">
      <w:pPr>
        <w:autoSpaceDE w:val="0"/>
        <w:autoSpaceDN w:val="0"/>
        <w:adjustRightInd w:val="0"/>
        <w:ind w:right="-170"/>
        <w:jc w:val="both"/>
        <w:rPr>
          <w:rFonts w:eastAsia="TTAAA54o00"/>
          <w:sz w:val="18"/>
          <w:szCs w:val="18"/>
          <w:lang w:eastAsia="en-GB"/>
        </w:rPr>
      </w:pPr>
    </w:p>
    <w:p w14:paraId="33858269" w14:textId="5714C21F" w:rsidR="00F63C44" w:rsidRPr="00EB6D29" w:rsidRDefault="005B34D5" w:rsidP="00435161">
      <w:pPr>
        <w:autoSpaceDE w:val="0"/>
        <w:autoSpaceDN w:val="0"/>
        <w:adjustRightInd w:val="0"/>
        <w:ind w:left="-170" w:right="-170"/>
        <w:jc w:val="both"/>
        <w:rPr>
          <w:rFonts w:eastAsia="TTAAA54o00"/>
          <w:sz w:val="18"/>
          <w:szCs w:val="18"/>
          <w:lang w:eastAsia="en-GB"/>
        </w:rPr>
      </w:pPr>
      <w:proofErr w:type="gramStart"/>
      <w:r w:rsidRPr="00EB6D29">
        <w:rPr>
          <w:rFonts w:eastAsia="TTAAA54o00"/>
          <w:sz w:val="18"/>
          <w:szCs w:val="18"/>
          <w:lang w:eastAsia="en-GB"/>
        </w:rPr>
        <w:t>where</w:t>
      </w:r>
      <w:proofErr w:type="gramEnd"/>
      <w:r w:rsidRPr="00EB6D29">
        <w:rPr>
          <w:rFonts w:eastAsia="TTAAA54o00"/>
          <w:sz w:val="18"/>
          <w:szCs w:val="18"/>
          <w:lang w:eastAsia="en-GB"/>
        </w:rPr>
        <w:t xml:space="preserve"> </w:t>
      </w:r>
      <m:oMath>
        <m:r>
          <w:rPr>
            <w:rFonts w:ascii="Cambria Math" w:eastAsia="TTAAA54o00" w:hAnsi="Cambria Math"/>
            <w:sz w:val="18"/>
            <w:szCs w:val="18"/>
            <w:lang w:eastAsia="en-GB"/>
          </w:rPr>
          <m:t>D</m:t>
        </m:r>
      </m:oMath>
      <w:r w:rsidRPr="00EB6D29">
        <w:rPr>
          <w:rFonts w:eastAsia="TTAAA54o00"/>
          <w:sz w:val="18"/>
          <w:szCs w:val="18"/>
          <w:lang w:eastAsia="en-GB"/>
        </w:rPr>
        <w:t xml:space="preserve"> is the damage variable and </w:t>
      </w:r>
      <m:oMath>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σ</m:t>
            </m:r>
          </m:e>
        </m:acc>
        <m:r>
          <w:rPr>
            <w:rFonts w:ascii="Cambria Math" w:eastAsia="TTAAA54o00" w:hAnsi="Cambria Math"/>
            <w:sz w:val="18"/>
            <w:szCs w:val="18"/>
            <w:lang w:eastAsia="en-GB"/>
          </w:rPr>
          <m:t xml:space="preserve"> </m:t>
        </m:r>
      </m:oMath>
      <w:r w:rsidRPr="00EB6D29">
        <w:rPr>
          <w:rFonts w:eastAsia="TTAAA54o00"/>
          <w:sz w:val="18"/>
          <w:szCs w:val="18"/>
          <w:lang w:eastAsia="en-GB"/>
        </w:rPr>
        <w:t>are the s</w:t>
      </w:r>
      <w:r w:rsidR="00026F49" w:rsidRPr="00EB6D29">
        <w:rPr>
          <w:rFonts w:eastAsia="TTAAA54o00"/>
          <w:sz w:val="18"/>
          <w:szCs w:val="18"/>
          <w:lang w:eastAsia="en-GB"/>
        </w:rPr>
        <w:t xml:space="preserve">tresses that would exist </w:t>
      </w:r>
      <w:r w:rsidR="0051670C" w:rsidRPr="00EB6D29">
        <w:rPr>
          <w:rFonts w:eastAsia="TTAAA54o00"/>
          <w:sz w:val="18"/>
          <w:szCs w:val="18"/>
          <w:lang w:eastAsia="en-GB"/>
        </w:rPr>
        <w:t xml:space="preserve">in the absence of damage. </w:t>
      </w:r>
      <w:r w:rsidR="00263F7C" w:rsidRPr="00EB6D29">
        <w:rPr>
          <w:rFonts w:eastAsia="TTAAA54o00"/>
          <w:sz w:val="18"/>
          <w:szCs w:val="18"/>
          <w:lang w:eastAsia="en-GB"/>
        </w:rPr>
        <w:t>A</w:t>
      </w:r>
      <w:r w:rsidR="0051670C" w:rsidRPr="00EB6D29">
        <w:rPr>
          <w:rFonts w:eastAsia="TTAAA54o00"/>
          <w:sz w:val="18"/>
          <w:szCs w:val="18"/>
          <w:lang w:eastAsia="en-GB"/>
        </w:rPr>
        <w:t>t the onset of damage</w:t>
      </w:r>
      <w:proofErr w:type="gramStart"/>
      <w:r w:rsidR="00200BCF" w:rsidRPr="00EB6D29">
        <w:rPr>
          <w:rFonts w:eastAsia="TTAAA54o00"/>
          <w:sz w:val="18"/>
          <w:szCs w:val="18"/>
          <w:lang w:eastAsia="en-GB"/>
        </w:rPr>
        <w:t>,</w:t>
      </w:r>
      <w:r w:rsidR="0051670C" w:rsidRPr="00EB6D29">
        <w:rPr>
          <w:rFonts w:eastAsia="TTAAA54o00"/>
          <w:sz w:val="18"/>
          <w:szCs w:val="18"/>
          <w:lang w:eastAsia="en-GB"/>
        </w:rPr>
        <w:t xml:space="preserve"> </w:t>
      </w:r>
      <w:proofErr w:type="gramEnd"/>
      <m:oMath>
        <m:r>
          <w:rPr>
            <w:rFonts w:ascii="Cambria Math" w:eastAsia="TTAAA54o00" w:hAnsi="Cambria Math"/>
            <w:sz w:val="18"/>
            <w:szCs w:val="18"/>
            <w:lang w:eastAsia="en-GB"/>
          </w:rPr>
          <m:t>D=0</m:t>
        </m:r>
      </m:oMath>
      <w:r w:rsidR="00D04542" w:rsidRPr="00EB6D29">
        <w:rPr>
          <w:rFonts w:eastAsia="TTAAA54o00"/>
          <w:sz w:val="18"/>
          <w:szCs w:val="18"/>
          <w:lang w:eastAsia="en-GB"/>
        </w:rPr>
        <w:t xml:space="preserve">, </w:t>
      </w:r>
      <w:r w:rsidR="00026F49" w:rsidRPr="00EB6D29">
        <w:rPr>
          <w:rFonts w:eastAsia="TTAAA54o00"/>
          <w:sz w:val="18"/>
          <w:szCs w:val="18"/>
          <w:lang w:eastAsia="en-GB"/>
        </w:rPr>
        <w:t>while</w:t>
      </w:r>
      <w:r w:rsidR="0051670C" w:rsidRPr="00EB6D29">
        <w:rPr>
          <w:rFonts w:eastAsia="TTAAA54o00"/>
          <w:sz w:val="18"/>
          <w:szCs w:val="18"/>
          <w:lang w:eastAsia="en-GB"/>
        </w:rPr>
        <w:t xml:space="preserve"> </w:t>
      </w:r>
      <m:oMath>
        <m:r>
          <w:rPr>
            <w:rFonts w:ascii="Cambria Math" w:eastAsia="TTAAA54o00" w:hAnsi="Cambria Math"/>
            <w:sz w:val="18"/>
            <w:szCs w:val="18"/>
            <w:lang w:eastAsia="en-GB"/>
          </w:rPr>
          <m:t>D=1</m:t>
        </m:r>
      </m:oMath>
      <w:r w:rsidR="0051670C" w:rsidRPr="00EB6D29">
        <w:rPr>
          <w:rFonts w:eastAsia="TTAAA54o00"/>
          <w:sz w:val="18"/>
          <w:szCs w:val="18"/>
          <w:lang w:eastAsia="en-GB"/>
        </w:rPr>
        <w:t xml:space="preserve"> at complete failure.</w:t>
      </w:r>
      <w:r w:rsidR="00C30296" w:rsidRPr="00EB6D29">
        <w:rPr>
          <w:rFonts w:eastAsia="TTAAA54o00"/>
          <w:sz w:val="18"/>
          <w:szCs w:val="18"/>
          <w:lang w:eastAsia="en-GB"/>
        </w:rPr>
        <w:t xml:space="preserve"> </w:t>
      </w:r>
      <w:r w:rsidR="00AC6DC9" w:rsidRPr="00EB6D29">
        <w:rPr>
          <w:rFonts w:eastAsia="TTAAA54o00"/>
          <w:color w:val="000000" w:themeColor="text1"/>
          <w:sz w:val="18"/>
          <w:szCs w:val="18"/>
          <w:lang w:eastAsia="en-GB"/>
        </w:rPr>
        <w:t>T</w:t>
      </w:r>
      <w:r w:rsidR="009C770E" w:rsidRPr="00EB6D29">
        <w:rPr>
          <w:rFonts w:eastAsia="TTAAA54o00"/>
          <w:color w:val="000000" w:themeColor="text1"/>
          <w:sz w:val="18"/>
          <w:szCs w:val="18"/>
          <w:lang w:eastAsia="en-GB"/>
        </w:rPr>
        <w:t xml:space="preserve">he formation of </w:t>
      </w:r>
      <w:r w:rsidR="00C30296" w:rsidRPr="00EB6D29">
        <w:rPr>
          <w:rFonts w:eastAsia="TTAAA54o00"/>
          <w:color w:val="000000" w:themeColor="text1"/>
          <w:sz w:val="18"/>
          <w:szCs w:val="18"/>
          <w:lang w:eastAsia="en-GB"/>
        </w:rPr>
        <w:t xml:space="preserve">a </w:t>
      </w:r>
      <w:r w:rsidR="009C770E" w:rsidRPr="00EB6D29">
        <w:rPr>
          <w:rFonts w:eastAsia="TTAAA54o00"/>
          <w:color w:val="000000" w:themeColor="text1"/>
          <w:sz w:val="18"/>
          <w:szCs w:val="18"/>
          <w:lang w:eastAsia="en-GB"/>
        </w:rPr>
        <w:t xml:space="preserve">crack </w:t>
      </w:r>
      <w:r w:rsidR="00AC6DC9" w:rsidRPr="00EB6D29">
        <w:rPr>
          <w:rFonts w:eastAsia="TTAAA54o00"/>
          <w:color w:val="000000" w:themeColor="text1"/>
          <w:sz w:val="18"/>
          <w:szCs w:val="18"/>
          <w:lang w:eastAsia="en-GB"/>
        </w:rPr>
        <w:t>could entail</w:t>
      </w:r>
      <w:r w:rsidR="009C770E" w:rsidRPr="00EB6D29">
        <w:rPr>
          <w:rFonts w:eastAsia="TTAAA54o00"/>
          <w:color w:val="000000" w:themeColor="text1"/>
          <w:sz w:val="18"/>
          <w:szCs w:val="18"/>
          <w:lang w:eastAsia="en-GB"/>
        </w:rPr>
        <w:t xml:space="preserve"> anisotropic/orthotropic softening </w:t>
      </w:r>
      <w:r w:rsidR="009C770E" w:rsidRPr="00EB6D29">
        <w:rPr>
          <w:rFonts w:eastAsia="TTAAA54o00"/>
          <w:color w:val="002060"/>
          <w:sz w:val="18"/>
          <w:szCs w:val="18"/>
          <w:lang w:eastAsia="en-GB"/>
        </w:rPr>
        <w:fldChar w:fldCharType="begin"/>
      </w:r>
      <w:r w:rsidR="004612D0" w:rsidRPr="00EB6D29">
        <w:rPr>
          <w:rFonts w:eastAsia="TTAAA54o00"/>
          <w:color w:val="002060"/>
          <w:sz w:val="18"/>
          <w:szCs w:val="18"/>
          <w:lang w:eastAsia="en-GB"/>
        </w:rPr>
        <w:instrText xml:space="preserve"> ADDIN EN.CITE &lt;EndNote&gt;&lt;Cite&gt;&lt;Author&gt;Lee&lt;/Author&gt;&lt;Year&gt;1997&lt;/Year&gt;&lt;RecNum&gt;2386&lt;/RecNum&gt;&lt;DisplayText&gt;[47]&lt;/DisplayText&gt;&lt;record&gt;&lt;rec-number&gt;2386&lt;/rec-number&gt;&lt;foreign-keys&gt;&lt;key app="EN" db-id="50wxdpzd9vd5r7e9t5b595djrfpttrxw9avp" timestamp="1455796539"&gt;2386&lt;/key&gt;&lt;/foreign-keys&gt;&lt;ref-type name="Journal Article"&gt;17&lt;/ref-type&gt;&lt;contributors&gt;&lt;authors&gt;&lt;author&gt;Lee, Usik&lt;/author&gt;&lt;author&gt;Lesieutre, George A&lt;/author&gt;&lt;author&gt;Fang, Lei&lt;/author&gt;&lt;/authors&gt;&lt;/contributors&gt;&lt;titles&gt;&lt;title&gt;Anisotropic damage mechanics based on strain energy equivalence and equivalent elliptical microcracks&lt;/title&gt;&lt;secondary-title&gt;International Journal of Solids and Structures&lt;/secondary-title&gt;&lt;/titles&gt;&lt;periodical&gt;&lt;full-title&gt;International Journal of Solids and Structures&lt;/full-title&gt;&lt;/periodical&gt;&lt;pages&gt;4377-4397&lt;/pages&gt;&lt;volume&gt;34&lt;/volume&gt;&lt;number&gt;33&lt;/number&gt;&lt;dates&gt;&lt;year&gt;1997&lt;/year&gt;&lt;/dates&gt;&lt;isbn&gt;0020-7683&lt;/isbn&gt;&lt;urls&gt;&lt;/urls&gt;&lt;/record&gt;&lt;/Cite&gt;&lt;/EndNote&gt;</w:instrText>
      </w:r>
      <w:r w:rsidR="009C770E" w:rsidRPr="00EB6D29">
        <w:rPr>
          <w:rFonts w:eastAsia="TTAAA54o00"/>
          <w:color w:val="002060"/>
          <w:sz w:val="18"/>
          <w:szCs w:val="18"/>
          <w:lang w:eastAsia="en-GB"/>
        </w:rPr>
        <w:fldChar w:fldCharType="separate"/>
      </w:r>
      <w:r w:rsidR="004612D0" w:rsidRPr="00EB6D29">
        <w:rPr>
          <w:rFonts w:eastAsia="TTAAA54o00"/>
          <w:noProof/>
          <w:color w:val="002060"/>
          <w:sz w:val="18"/>
          <w:szCs w:val="18"/>
          <w:lang w:eastAsia="en-GB"/>
        </w:rPr>
        <w:t>[47]</w:t>
      </w:r>
      <w:r w:rsidR="009C770E" w:rsidRPr="00EB6D29">
        <w:rPr>
          <w:rFonts w:eastAsia="TTAAA54o00"/>
          <w:color w:val="002060"/>
          <w:sz w:val="18"/>
          <w:szCs w:val="18"/>
          <w:lang w:eastAsia="en-GB"/>
        </w:rPr>
        <w:fldChar w:fldCharType="end"/>
      </w:r>
      <w:r w:rsidR="009C770E" w:rsidRPr="00EB6D29">
        <w:rPr>
          <w:rFonts w:eastAsia="TTAAA54o00"/>
          <w:color w:val="000000" w:themeColor="text1"/>
          <w:sz w:val="18"/>
          <w:szCs w:val="18"/>
          <w:lang w:eastAsia="en-GB"/>
        </w:rPr>
        <w:t>,</w:t>
      </w:r>
      <w:r w:rsidR="00C30296" w:rsidRPr="00EB6D29">
        <w:rPr>
          <w:rFonts w:eastAsia="TTAAA54o00"/>
          <w:color w:val="000000" w:themeColor="text1"/>
          <w:sz w:val="18"/>
          <w:szCs w:val="18"/>
          <w:lang w:eastAsia="en-GB"/>
        </w:rPr>
        <w:t xml:space="preserve"> such that the load carrying capacity normal to the crack will degrade fast, but the capacity normal to the crack may not</w:t>
      </w:r>
      <w:r w:rsidR="00435161" w:rsidRPr="00EB6D29">
        <w:rPr>
          <w:rFonts w:eastAsia="TTAAA54o00"/>
          <w:color w:val="000000" w:themeColor="text1"/>
          <w:sz w:val="18"/>
          <w:szCs w:val="18"/>
          <w:lang w:eastAsia="en-GB"/>
        </w:rPr>
        <w:t>.</w:t>
      </w:r>
      <w:r w:rsidR="00C30296" w:rsidRPr="00EB6D29">
        <w:rPr>
          <w:rFonts w:eastAsia="TTAAA54o00"/>
          <w:color w:val="000000" w:themeColor="text1"/>
          <w:sz w:val="18"/>
          <w:szCs w:val="18"/>
          <w:lang w:eastAsia="en-GB"/>
        </w:rPr>
        <w:t xml:space="preserve"> The current model however degrades all the stress values the same, since Equation 1</w:t>
      </w:r>
      <w:r w:rsidR="00546779" w:rsidRPr="00EB6D29">
        <w:rPr>
          <w:rFonts w:eastAsia="TTAAA54o00"/>
          <w:color w:val="000000" w:themeColor="text1"/>
          <w:sz w:val="18"/>
          <w:szCs w:val="18"/>
          <w:lang w:eastAsia="en-GB"/>
        </w:rPr>
        <w:t>7</w:t>
      </w:r>
      <w:r w:rsidR="00C30296" w:rsidRPr="00EB6D29">
        <w:rPr>
          <w:rFonts w:eastAsia="TTAAA54o00"/>
          <w:color w:val="000000" w:themeColor="text1"/>
          <w:sz w:val="18"/>
          <w:szCs w:val="18"/>
          <w:lang w:eastAsia="en-GB"/>
        </w:rPr>
        <w:t xml:space="preserve"> is applied to the full stress </w:t>
      </w:r>
      <w:proofErr w:type="gramStart"/>
      <w:r w:rsidR="00C30296" w:rsidRPr="00EB6D29">
        <w:rPr>
          <w:rFonts w:eastAsia="TTAAA54o00"/>
          <w:color w:val="000000" w:themeColor="text1"/>
          <w:sz w:val="18"/>
          <w:szCs w:val="18"/>
          <w:lang w:eastAsia="en-GB"/>
        </w:rPr>
        <w:t xml:space="preserve">tensor </w:t>
      </w:r>
      <w:proofErr w:type="gramEnd"/>
      <m:oMath>
        <m:acc>
          <m:accPr>
            <m:chr m:val="̅"/>
            <m:ctrlPr>
              <w:rPr>
                <w:rFonts w:ascii="Cambria Math" w:eastAsia="TTAAA54o00" w:hAnsi="Cambria Math"/>
                <w:i/>
                <w:color w:val="000000" w:themeColor="text1"/>
                <w:sz w:val="18"/>
                <w:szCs w:val="18"/>
                <w:lang w:eastAsia="en-GB"/>
              </w:rPr>
            </m:ctrlPr>
          </m:accPr>
          <m:e>
            <m:r>
              <w:rPr>
                <w:rFonts w:ascii="Cambria Math" w:eastAsia="TTAAA54o00" w:hAnsi="Cambria Math"/>
                <w:color w:val="000000" w:themeColor="text1"/>
                <w:sz w:val="18"/>
                <w:szCs w:val="18"/>
                <w:lang w:eastAsia="en-GB"/>
              </w:rPr>
              <m:t>σ</m:t>
            </m:r>
          </m:e>
        </m:acc>
      </m:oMath>
      <w:r w:rsidR="00C30296" w:rsidRPr="00EB6D29">
        <w:rPr>
          <w:rFonts w:eastAsia="TTAAA54o00"/>
          <w:color w:val="000000" w:themeColor="text1"/>
          <w:sz w:val="18"/>
          <w:szCs w:val="18"/>
          <w:lang w:eastAsia="en-GB"/>
        </w:rPr>
        <w:t xml:space="preserve">. </w:t>
      </w:r>
    </w:p>
    <w:p w14:paraId="7782753D" w14:textId="3C4B2A24" w:rsidR="00380311" w:rsidRPr="00EB6D29" w:rsidRDefault="00F63C44" w:rsidP="00F63C44">
      <w:pPr>
        <w:autoSpaceDE w:val="0"/>
        <w:autoSpaceDN w:val="0"/>
        <w:adjustRightInd w:val="0"/>
        <w:ind w:left="-170" w:right="-170"/>
        <w:jc w:val="both"/>
        <w:rPr>
          <w:rFonts w:eastAsia="TTAAA54o00"/>
          <w:sz w:val="18"/>
          <w:szCs w:val="18"/>
          <w:lang w:eastAsia="en-GB"/>
        </w:rPr>
      </w:pPr>
      <w:r w:rsidRPr="00EB6D29">
        <w:rPr>
          <w:rFonts w:eastAsia="TTAAA54o00"/>
          <w:sz w:val="18"/>
          <w:szCs w:val="18"/>
          <w:lang w:eastAsia="en-GB"/>
        </w:rPr>
        <w:t xml:space="preserve">   </w:t>
      </w:r>
      <w:r w:rsidR="00A53FF8" w:rsidRPr="00EB6D29">
        <w:rPr>
          <w:rFonts w:eastAsia="TTAAA54o00"/>
          <w:sz w:val="18"/>
          <w:szCs w:val="18"/>
          <w:lang w:eastAsia="en-GB"/>
        </w:rPr>
        <w:t>When damage occurs, the use of the stress-strain relation induces strong m</w:t>
      </w:r>
      <w:r w:rsidR="00E45A95" w:rsidRPr="00EB6D29">
        <w:rPr>
          <w:rFonts w:eastAsia="TTAAA54o00"/>
          <w:sz w:val="18"/>
          <w:szCs w:val="18"/>
          <w:lang w:eastAsia="en-GB"/>
        </w:rPr>
        <w:t>esh dependency</w:t>
      </w:r>
      <w:r w:rsidR="00A53FF8" w:rsidRPr="00EB6D29">
        <w:rPr>
          <w:rFonts w:eastAsia="TTAAA54o00"/>
          <w:sz w:val="18"/>
          <w:szCs w:val="18"/>
          <w:lang w:eastAsia="en-GB"/>
        </w:rPr>
        <w:t xml:space="preserve">. </w:t>
      </w:r>
      <w:r w:rsidR="00380311" w:rsidRPr="00EB6D29">
        <w:rPr>
          <w:rFonts w:eastAsia="TTAAA54o00"/>
          <w:sz w:val="18"/>
          <w:szCs w:val="18"/>
          <w:lang w:eastAsia="en-GB"/>
        </w:rPr>
        <w:t xml:space="preserve">To alleviate this, </w:t>
      </w:r>
      <w:proofErr w:type="spellStart"/>
      <w:r w:rsidR="00E51D7F" w:rsidRPr="00EB6D29">
        <w:rPr>
          <w:rFonts w:eastAsia="TTAAA54o00"/>
          <w:sz w:val="18"/>
          <w:szCs w:val="18"/>
          <w:lang w:eastAsia="en-GB"/>
        </w:rPr>
        <w:t>Hillerborg</w:t>
      </w:r>
      <w:proofErr w:type="spellEnd"/>
      <w:r w:rsidR="00E51D7F" w:rsidRPr="00EB6D29">
        <w:rPr>
          <w:rFonts w:eastAsia="TTAAA54o00"/>
          <w:sz w:val="18"/>
          <w:szCs w:val="18"/>
          <w:lang w:eastAsia="en-GB"/>
        </w:rPr>
        <w:t xml:space="preserve"> </w:t>
      </w:r>
      <w:r w:rsidR="001F108A" w:rsidRPr="00EB6D29">
        <w:rPr>
          <w:rFonts w:eastAsia="TTAAA54o00"/>
          <w:color w:val="002060"/>
          <w:sz w:val="18"/>
          <w:szCs w:val="18"/>
          <w:lang w:eastAsia="en-GB"/>
        </w:rPr>
        <w:fldChar w:fldCharType="begin"/>
      </w:r>
      <w:r w:rsidR="004612D0" w:rsidRPr="00EB6D29">
        <w:rPr>
          <w:rFonts w:eastAsia="TTAAA54o00"/>
          <w:color w:val="002060"/>
          <w:sz w:val="18"/>
          <w:szCs w:val="18"/>
          <w:lang w:eastAsia="en-GB"/>
        </w:rPr>
        <w:instrText xml:space="preserve"> ADDIN EN.CITE &lt;EndNote&gt;&lt;Cite&gt;&lt;Author&gt;Hillerborg&lt;/Author&gt;&lt;Year&gt;1976&lt;/Year&gt;&lt;RecNum&gt;2363&lt;/RecNum&gt;&lt;DisplayText&gt;[48]&lt;/DisplayText&gt;&lt;record&gt;&lt;rec-number&gt;2363&lt;/rec-number&gt;&lt;foreign-keys&gt;&lt;key app="EN" db-id="50wxdpzd9vd5r7e9t5b595djrfpttrxw9avp" timestamp="1455640346"&gt;2363&lt;/key&gt;&lt;/foreign-keys&gt;&lt;ref-type name="Journal Article"&gt;17&lt;/ref-type&gt;&lt;contributors&gt;&lt;authors&gt;&lt;author&gt;Hillerborg, Arne&lt;/author&gt;&lt;author&gt;Modéer, Mats&lt;/author&gt;&lt;author&gt;Petersson, P-E&lt;/author&gt;&lt;/authors&gt;&lt;/contributors&gt;&lt;titles&gt;&lt;title&gt;Analysis of crack formation and crack growth in concrete by means of fracture mechanics and finite elements&lt;/title&gt;&lt;secondary-title&gt;Cement and concrete research&lt;/secondary-title&gt;&lt;/titles&gt;&lt;periodical&gt;&lt;full-title&gt;Cement and concrete research&lt;/full-title&gt;&lt;/periodical&gt;&lt;pages&gt;773-781&lt;/pages&gt;&lt;volume&gt;6&lt;/volume&gt;&lt;number&gt;6&lt;/number&gt;&lt;dates&gt;&lt;year&gt;1976&lt;/year&gt;&lt;/dates&gt;&lt;isbn&gt;0008-8846&lt;/isbn&gt;&lt;urls&gt;&lt;/urls&gt;&lt;/record&gt;&lt;/Cite&gt;&lt;/EndNote&gt;</w:instrText>
      </w:r>
      <w:r w:rsidR="001F108A" w:rsidRPr="00EB6D29">
        <w:rPr>
          <w:rFonts w:eastAsia="TTAAA54o00"/>
          <w:color w:val="002060"/>
          <w:sz w:val="18"/>
          <w:szCs w:val="18"/>
          <w:lang w:eastAsia="en-GB"/>
        </w:rPr>
        <w:fldChar w:fldCharType="separate"/>
      </w:r>
      <w:r w:rsidR="004612D0" w:rsidRPr="00EB6D29">
        <w:rPr>
          <w:rFonts w:eastAsia="TTAAA54o00"/>
          <w:noProof/>
          <w:color w:val="002060"/>
          <w:sz w:val="18"/>
          <w:szCs w:val="18"/>
          <w:lang w:eastAsia="en-GB"/>
        </w:rPr>
        <w:t>[48]</w:t>
      </w:r>
      <w:r w:rsidR="001F108A" w:rsidRPr="00EB6D29">
        <w:rPr>
          <w:rFonts w:eastAsia="TTAAA54o00"/>
          <w:color w:val="002060"/>
          <w:sz w:val="18"/>
          <w:szCs w:val="18"/>
          <w:lang w:eastAsia="en-GB"/>
        </w:rPr>
        <w:fldChar w:fldCharType="end"/>
      </w:r>
      <w:r w:rsidR="00E45A95" w:rsidRPr="00EB6D29">
        <w:rPr>
          <w:rFonts w:eastAsia="TTAAA54o00"/>
          <w:sz w:val="18"/>
          <w:szCs w:val="18"/>
          <w:lang w:eastAsia="en-GB"/>
        </w:rPr>
        <w:t xml:space="preserve"> proposed </w:t>
      </w:r>
      <w:r w:rsidR="00A53FF8" w:rsidRPr="00EB6D29">
        <w:rPr>
          <w:rFonts w:eastAsia="TTAAA54o00"/>
          <w:sz w:val="18"/>
          <w:szCs w:val="18"/>
          <w:lang w:eastAsia="en-GB"/>
        </w:rPr>
        <w:t xml:space="preserve">a stress-displacement response after damage initiation. </w:t>
      </w:r>
      <w:r w:rsidR="00E45A95" w:rsidRPr="00EB6D29">
        <w:rPr>
          <w:rFonts w:eastAsia="TTAAA54o00"/>
          <w:sz w:val="18"/>
          <w:szCs w:val="18"/>
          <w:lang w:eastAsia="en-GB"/>
        </w:rPr>
        <w:t>A</w:t>
      </w:r>
      <w:r w:rsidR="00380311" w:rsidRPr="00EB6D29">
        <w:rPr>
          <w:rFonts w:eastAsia="TTAAA54o00"/>
          <w:sz w:val="18"/>
          <w:szCs w:val="18"/>
          <w:lang w:eastAsia="en-GB"/>
        </w:rPr>
        <w:t xml:space="preserve"> characteristic length</w:t>
      </w:r>
      <w:proofErr w:type="gramStart"/>
      <w:r w:rsidR="001752C1" w:rsidRPr="00EB6D29">
        <w:rPr>
          <w:rFonts w:eastAsia="TTAAA54o00"/>
          <w:sz w:val="18"/>
          <w:szCs w:val="18"/>
          <w:lang w:eastAsia="en-GB"/>
        </w:rPr>
        <w:t>,</w:t>
      </w:r>
      <w:r w:rsidR="00911D51" w:rsidRPr="00EB6D29">
        <w:rPr>
          <w:rFonts w:eastAsia="TTAAA54o00"/>
          <w:sz w:val="18"/>
          <w:szCs w:val="18"/>
          <w:lang w:eastAsia="en-GB"/>
        </w:rPr>
        <w:t xml:space="preserve"> </w:t>
      </w:r>
      <w:proofErr w:type="gramEnd"/>
      <m:oMath>
        <m:r>
          <w:rPr>
            <w:rFonts w:ascii="Cambria Math" w:eastAsia="TTAAA54o00" w:hAnsi="Cambria Math"/>
            <w:sz w:val="18"/>
            <w:szCs w:val="18"/>
            <w:lang w:eastAsia="en-GB"/>
          </w:rPr>
          <m:t>L</m:t>
        </m:r>
      </m:oMath>
      <w:r w:rsidR="00911D51" w:rsidRPr="00EB6D29">
        <w:rPr>
          <w:rFonts w:eastAsia="TTAAA54o00"/>
          <w:sz w:val="18"/>
          <w:szCs w:val="18"/>
          <w:lang w:eastAsia="en-GB"/>
        </w:rPr>
        <w:t>,</w:t>
      </w:r>
      <w:r w:rsidR="001752C1" w:rsidRPr="00EB6D29">
        <w:rPr>
          <w:rFonts w:eastAsia="TTAAA54o00"/>
          <w:sz w:val="18"/>
          <w:szCs w:val="18"/>
          <w:lang w:eastAsia="en-GB"/>
        </w:rPr>
        <w:t xml:space="preserve"> </w:t>
      </w:r>
      <w:r w:rsidR="00E45A95" w:rsidRPr="00EB6D29">
        <w:rPr>
          <w:rFonts w:eastAsia="TTAAA54o00"/>
          <w:sz w:val="18"/>
          <w:szCs w:val="18"/>
          <w:lang w:eastAsia="en-GB"/>
        </w:rPr>
        <w:t xml:space="preserve">is introduced </w:t>
      </w:r>
      <w:r w:rsidR="001752C1" w:rsidRPr="00EB6D29">
        <w:rPr>
          <w:rFonts w:eastAsia="TTAAA54o00"/>
          <w:sz w:val="18"/>
          <w:szCs w:val="18"/>
          <w:lang w:eastAsia="en-GB"/>
        </w:rPr>
        <w:t>which in A</w:t>
      </w:r>
      <w:r w:rsidR="00016655" w:rsidRPr="00EB6D29">
        <w:rPr>
          <w:rFonts w:eastAsia="TTAAA54o00"/>
          <w:sz w:val="18"/>
          <w:szCs w:val="18"/>
          <w:lang w:eastAsia="en-GB"/>
        </w:rPr>
        <w:t>BAQUS</w:t>
      </w:r>
      <w:r w:rsidR="001752C1" w:rsidRPr="00EB6D29">
        <w:rPr>
          <w:rFonts w:eastAsia="TTAAA54o00"/>
          <w:sz w:val="18"/>
          <w:szCs w:val="18"/>
          <w:lang w:eastAsia="en-GB"/>
        </w:rPr>
        <w:t xml:space="preserve"> </w:t>
      </w:r>
      <w:r w:rsidR="00A24DE2" w:rsidRPr="00EB6D29">
        <w:rPr>
          <w:rFonts w:eastAsia="TTAAA54o00"/>
          <w:sz w:val="18"/>
          <w:szCs w:val="18"/>
          <w:lang w:eastAsia="en-GB"/>
        </w:rPr>
        <w:t xml:space="preserve">6.13 </w:t>
      </w:r>
      <w:r w:rsidR="001752C1" w:rsidRPr="00EB6D29">
        <w:rPr>
          <w:rFonts w:eastAsia="TTAAA54o00"/>
          <w:sz w:val="18"/>
          <w:szCs w:val="18"/>
          <w:lang w:eastAsia="en-GB"/>
        </w:rPr>
        <w:t>is related to the element size</w:t>
      </w:r>
      <w:r w:rsidR="0077644E" w:rsidRPr="00EB6D29">
        <w:rPr>
          <w:rFonts w:eastAsia="TTAAA54o00"/>
          <w:sz w:val="18"/>
          <w:szCs w:val="18"/>
          <w:lang w:eastAsia="en-GB"/>
        </w:rPr>
        <w:t xml:space="preserve">. </w:t>
      </w:r>
      <w:r w:rsidR="00380311" w:rsidRPr="00EB6D29">
        <w:rPr>
          <w:rFonts w:eastAsia="TTAAA54o00"/>
          <w:sz w:val="18"/>
          <w:szCs w:val="18"/>
          <w:lang w:eastAsia="en-GB"/>
        </w:rPr>
        <w:t xml:space="preserve">The parameter </w:t>
      </w:r>
      <m:oMath>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G</m:t>
            </m:r>
          </m:e>
          <m:sub>
            <m:r>
              <w:rPr>
                <w:rFonts w:ascii="Cambria Math" w:eastAsia="TTAAA54o00" w:hAnsi="Cambria Math"/>
                <w:sz w:val="18"/>
                <w:szCs w:val="18"/>
                <w:lang w:eastAsia="en-GB"/>
              </w:rPr>
              <m:t>f</m:t>
            </m:r>
          </m:sub>
        </m:sSub>
      </m:oMath>
      <w:r w:rsidR="001752C1" w:rsidRPr="00EB6D29">
        <w:rPr>
          <w:rFonts w:eastAsia="TTAAA54o00"/>
          <w:sz w:val="18"/>
          <w:szCs w:val="18"/>
          <w:lang w:eastAsia="en-GB"/>
        </w:rPr>
        <w:t xml:space="preserve"> is </w:t>
      </w:r>
      <w:r w:rsidR="00E45A95" w:rsidRPr="00EB6D29">
        <w:rPr>
          <w:rFonts w:eastAsia="TTAAA54o00"/>
          <w:sz w:val="18"/>
          <w:szCs w:val="18"/>
          <w:lang w:eastAsia="en-GB"/>
        </w:rPr>
        <w:t>introduced</w:t>
      </w:r>
      <w:r w:rsidR="001752C1" w:rsidRPr="00EB6D29">
        <w:rPr>
          <w:rFonts w:eastAsia="TTAAA54o00"/>
          <w:sz w:val="18"/>
          <w:szCs w:val="18"/>
          <w:lang w:eastAsia="en-GB"/>
        </w:rPr>
        <w:t xml:space="preserve"> to compute the displacement at </w:t>
      </w:r>
      <w:proofErr w:type="gramStart"/>
      <w:r w:rsidR="001752C1" w:rsidRPr="00EB6D29">
        <w:rPr>
          <w:rFonts w:eastAsia="TTAAA54o00"/>
          <w:sz w:val="18"/>
          <w:szCs w:val="18"/>
          <w:lang w:eastAsia="en-GB"/>
        </w:rPr>
        <w:t>whi</w:t>
      </w:r>
      <w:r w:rsidR="00380311" w:rsidRPr="00EB6D29">
        <w:rPr>
          <w:rFonts w:eastAsia="TTAAA54o00"/>
          <w:sz w:val="18"/>
          <w:szCs w:val="18"/>
          <w:lang w:eastAsia="en-GB"/>
        </w:rPr>
        <w:t xml:space="preserve">ch </w:t>
      </w:r>
      <w:proofErr w:type="gramEnd"/>
      <m:oMath>
        <m:r>
          <w:rPr>
            <w:rFonts w:ascii="Cambria Math" w:eastAsia="TTAAA54o00" w:hAnsi="Cambria Math"/>
            <w:sz w:val="18"/>
            <w:szCs w:val="18"/>
            <w:lang w:eastAsia="en-GB"/>
          </w:rPr>
          <m:t>D=1</m:t>
        </m:r>
      </m:oMath>
      <w:r w:rsidR="00200BCF" w:rsidRPr="00EB6D29">
        <w:rPr>
          <w:rFonts w:eastAsia="TTAAA54o00"/>
          <w:sz w:val="18"/>
          <w:szCs w:val="18"/>
          <w:lang w:eastAsia="en-GB"/>
        </w:rPr>
        <w:t>,</w:t>
      </w:r>
      <w:r w:rsidR="0077644E" w:rsidRPr="00EB6D29">
        <w:rPr>
          <w:rFonts w:eastAsia="TTAAA54o00"/>
          <w:sz w:val="18"/>
          <w:szCs w:val="18"/>
          <w:lang w:eastAsia="en-GB"/>
        </w:rPr>
        <w:t xml:space="preserve"> </w:t>
      </w:r>
      <w:r w:rsidR="00BF239D" w:rsidRPr="00EB6D29">
        <w:rPr>
          <w:rFonts w:eastAsia="TTAAA54o00"/>
          <w:sz w:val="18"/>
          <w:szCs w:val="18"/>
          <w:lang w:eastAsia="en-GB"/>
        </w:rPr>
        <w:t>according to:</w:t>
      </w:r>
    </w:p>
    <w:p w14:paraId="718D256F" w14:textId="593C64A6" w:rsidR="000B58E5" w:rsidRPr="00EB6D29" w:rsidRDefault="008D2150" w:rsidP="00F63C44">
      <w:pPr>
        <w:tabs>
          <w:tab w:val="left" w:pos="6078"/>
        </w:tabs>
        <w:autoSpaceDE w:val="0"/>
        <w:autoSpaceDN w:val="0"/>
        <w:adjustRightInd w:val="0"/>
        <w:spacing w:line="120" w:lineRule="auto"/>
        <w:ind w:left="-170" w:right="-170"/>
        <w:jc w:val="both"/>
        <w:rPr>
          <w:rFonts w:eastAsia="TTAAA54o00"/>
          <w:sz w:val="18"/>
          <w:szCs w:val="18"/>
          <w:lang w:eastAsia="en-GB"/>
        </w:rPr>
      </w:pPr>
      <w:r w:rsidRPr="00EB6D29">
        <w:rPr>
          <w:rFonts w:eastAsia="TTAAA54o00"/>
          <w:sz w:val="18"/>
          <w:szCs w:val="18"/>
          <w:lang w:eastAsia="en-GB"/>
        </w:rPr>
        <w:tab/>
      </w:r>
    </w:p>
    <w:p w14:paraId="29C49980" w14:textId="7144517C" w:rsidR="003D4B3C" w:rsidRPr="00EB6D29" w:rsidRDefault="006A5E19" w:rsidP="00F63C44">
      <w:pPr>
        <w:autoSpaceDE w:val="0"/>
        <w:autoSpaceDN w:val="0"/>
        <w:adjustRightInd w:val="0"/>
        <w:ind w:left="-170" w:right="-170"/>
        <w:jc w:val="both"/>
        <w:rPr>
          <w:rFonts w:eastAsia="TTAAA54o00"/>
          <w:sz w:val="18"/>
          <w:szCs w:val="18"/>
          <w:lang w:eastAsia="en-GB"/>
        </w:rPr>
      </w:pPr>
      <m:oMathPara>
        <m:oMathParaPr>
          <m:jc m:val="center"/>
        </m:oMathParaPr>
        <m:oMath>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G</m:t>
              </m:r>
            </m:e>
            <m:sub>
              <m:r>
                <w:rPr>
                  <w:rFonts w:ascii="Cambria Math" w:eastAsia="TTAAA54o00" w:hAnsi="Cambria Math"/>
                  <w:sz w:val="18"/>
                  <w:szCs w:val="18"/>
                  <w:lang w:eastAsia="en-GB"/>
                </w:rPr>
                <m:t>f</m:t>
              </m:r>
            </m:sub>
          </m:sSub>
          <m:r>
            <w:rPr>
              <w:rFonts w:ascii="Cambria Math" w:eastAsia="TTAAA54o00" w:hAnsi="Cambria Math"/>
              <w:sz w:val="18"/>
              <w:szCs w:val="18"/>
              <w:lang w:eastAsia="en-GB"/>
            </w:rPr>
            <m:t xml:space="preserve">= </m:t>
          </m:r>
          <m:nary>
            <m:naryPr>
              <m:limLoc m:val="subSup"/>
              <m:ctrlPr>
                <w:rPr>
                  <w:rFonts w:ascii="Cambria Math" w:eastAsia="TTAAA54o00" w:hAnsi="Cambria Math"/>
                  <w:i/>
                  <w:sz w:val="18"/>
                  <w:szCs w:val="18"/>
                  <w:lang w:eastAsia="en-GB"/>
                </w:rPr>
              </m:ctrlPr>
            </m:naryPr>
            <m:sub>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0</m:t>
                  </m:r>
                </m:sub>
                <m:sup>
                  <m:r>
                    <w:rPr>
                      <w:rFonts w:ascii="Cambria Math" w:eastAsia="TTAAA54o00" w:hAnsi="Cambria Math"/>
                      <w:sz w:val="18"/>
                      <w:szCs w:val="18"/>
                      <w:lang w:eastAsia="en-GB"/>
                    </w:rPr>
                    <m:t>pl</m:t>
                  </m:r>
                </m:sup>
              </m:sSubSup>
            </m:sub>
            <m:sup>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f</m:t>
                  </m:r>
                </m:sub>
                <m:sup>
                  <m:r>
                    <w:rPr>
                      <w:rFonts w:ascii="Cambria Math" w:eastAsia="TTAAA54o00" w:hAnsi="Cambria Math"/>
                      <w:sz w:val="18"/>
                      <w:szCs w:val="18"/>
                      <w:lang w:eastAsia="en-GB"/>
                    </w:rPr>
                    <m:t>pl</m:t>
                  </m:r>
                </m:sup>
              </m:sSubSup>
            </m:sup>
            <m:e>
              <m:r>
                <w:rPr>
                  <w:rFonts w:ascii="Cambria Math" w:eastAsia="TTAAA54o00" w:hAnsi="Cambria Math"/>
                  <w:sz w:val="18"/>
                  <w:szCs w:val="18"/>
                  <w:lang w:eastAsia="en-GB"/>
                </w:rPr>
                <m:t>L</m:t>
              </m:r>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σ</m:t>
                  </m:r>
                </m:e>
                <m:sub>
                  <m:r>
                    <w:rPr>
                      <w:rFonts w:ascii="Cambria Math" w:eastAsia="TTAAA54o00" w:hAnsi="Cambria Math"/>
                      <w:sz w:val="18"/>
                      <w:szCs w:val="18"/>
                      <w:lang w:eastAsia="en-GB"/>
                    </w:rPr>
                    <m:t>y</m:t>
                  </m:r>
                </m:sub>
              </m:sSub>
              <m:r>
                <w:rPr>
                  <w:rFonts w:ascii="Cambria Math" w:eastAsia="TTAAA54o00" w:hAnsi="Cambria Math"/>
                  <w:sz w:val="18"/>
                  <w:szCs w:val="18"/>
                  <w:lang w:eastAsia="en-GB"/>
                </w:rPr>
                <m:t>d</m:t>
              </m:r>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p>
                  <m:r>
                    <w:rPr>
                      <w:rFonts w:ascii="Cambria Math" w:eastAsia="TTAAA54o00" w:hAnsi="Cambria Math"/>
                      <w:sz w:val="18"/>
                      <w:szCs w:val="18"/>
                      <w:lang w:eastAsia="en-GB"/>
                    </w:rPr>
                    <m:t>pl</m:t>
                  </m:r>
                </m:sup>
              </m:sSup>
              <m:r>
                <w:rPr>
                  <w:rFonts w:ascii="Cambria Math" w:eastAsia="TTAAA54o00" w:hAnsi="Cambria Math"/>
                  <w:sz w:val="18"/>
                  <w:szCs w:val="18"/>
                  <w:lang w:eastAsia="en-GB"/>
                </w:rPr>
                <m:t>=</m:t>
              </m:r>
            </m:e>
          </m:nary>
          <m:r>
            <w:rPr>
              <w:rFonts w:ascii="Cambria Math" w:eastAsia="TTAAA54o00" w:hAnsi="Cambria Math"/>
              <w:sz w:val="18"/>
              <w:szCs w:val="18"/>
              <w:lang w:eastAsia="en-GB"/>
            </w:rPr>
            <m:t xml:space="preserve"> </m:t>
          </m:r>
          <m:nary>
            <m:naryPr>
              <m:limLoc m:val="subSup"/>
              <m:ctrlPr>
                <w:rPr>
                  <w:rFonts w:ascii="Cambria Math" w:eastAsia="TTAAA54o00" w:hAnsi="Cambria Math"/>
                  <w:i/>
                  <w:sz w:val="18"/>
                  <w:szCs w:val="18"/>
                  <w:lang w:eastAsia="en-GB"/>
                </w:rPr>
              </m:ctrlPr>
            </m:naryPr>
            <m:sub>
              <m:r>
                <w:rPr>
                  <w:rFonts w:ascii="Cambria Math" w:eastAsia="TTAAA54o00" w:hAnsi="Cambria Math"/>
                  <w:sz w:val="18"/>
                  <w:szCs w:val="18"/>
                  <w:lang w:eastAsia="en-GB"/>
                </w:rPr>
                <m:t>0</m:t>
              </m:r>
            </m:sub>
            <m:sup>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sub>
                  <m:r>
                    <w:rPr>
                      <w:rFonts w:ascii="Cambria Math" w:eastAsia="TTAAA54o00" w:hAnsi="Cambria Math"/>
                      <w:sz w:val="18"/>
                      <w:szCs w:val="18"/>
                      <w:lang w:eastAsia="en-GB"/>
                    </w:rPr>
                    <m:t>f</m:t>
                  </m:r>
                </m:sub>
                <m:sup>
                  <m:r>
                    <w:rPr>
                      <w:rFonts w:ascii="Cambria Math" w:eastAsia="TTAAA54o00" w:hAnsi="Cambria Math"/>
                      <w:sz w:val="18"/>
                      <w:szCs w:val="18"/>
                      <w:lang w:eastAsia="en-GB"/>
                    </w:rPr>
                    <m:t>pl</m:t>
                  </m:r>
                </m:sup>
              </m:sSubSup>
            </m:sup>
            <m:e>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σ</m:t>
                  </m:r>
                </m:e>
                <m:sub>
                  <m:r>
                    <w:rPr>
                      <w:rFonts w:ascii="Cambria Math" w:eastAsia="TTAAA54o00" w:hAnsi="Cambria Math"/>
                      <w:sz w:val="18"/>
                      <w:szCs w:val="18"/>
                      <w:lang w:eastAsia="en-GB"/>
                    </w:rPr>
                    <m:t>y</m:t>
                  </m:r>
                </m:sub>
              </m:sSub>
              <m:r>
                <w:rPr>
                  <w:rFonts w:ascii="Cambria Math" w:eastAsia="TTAAA54o00" w:hAnsi="Cambria Math"/>
                  <w:sz w:val="18"/>
                  <w:szCs w:val="18"/>
                  <w:lang w:eastAsia="en-GB"/>
                </w:rPr>
                <m:t>d</m:t>
              </m:r>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sup>
                  <m:r>
                    <w:rPr>
                      <w:rFonts w:ascii="Cambria Math" w:eastAsia="TTAAA54o00" w:hAnsi="Cambria Math"/>
                      <w:sz w:val="18"/>
                      <w:szCs w:val="18"/>
                      <w:lang w:eastAsia="en-GB"/>
                    </w:rPr>
                    <m:t>pl</m:t>
                  </m:r>
                </m:sup>
              </m:sSup>
            </m:e>
          </m:nary>
          <m:r>
            <w:rPr>
              <w:rFonts w:ascii="Cambria Math" w:eastAsia="TTAAA54o00" w:hAnsi="Cambria Math"/>
              <w:sz w:val="18"/>
              <w:szCs w:val="18"/>
              <w:lang w:eastAsia="en-GB"/>
            </w:rPr>
            <m:t xml:space="preserve">     (18)</m:t>
          </m:r>
        </m:oMath>
      </m:oMathPara>
    </w:p>
    <w:p w14:paraId="226D6B99" w14:textId="65DFBCF2" w:rsidR="003303F3" w:rsidRPr="00EB6D29" w:rsidRDefault="003303F3" w:rsidP="00F63C44">
      <w:pPr>
        <w:autoSpaceDE w:val="0"/>
        <w:autoSpaceDN w:val="0"/>
        <w:adjustRightInd w:val="0"/>
        <w:spacing w:line="120" w:lineRule="auto"/>
        <w:ind w:left="-170" w:right="-170"/>
        <w:rPr>
          <w:rFonts w:eastAsiaTheme="minorHAnsi"/>
          <w:sz w:val="18"/>
          <w:szCs w:val="18"/>
          <w:lang w:eastAsia="en-US"/>
        </w:rPr>
      </w:pPr>
    </w:p>
    <w:p w14:paraId="212FFCDD" w14:textId="386E1D4F" w:rsidR="000B58E5" w:rsidRPr="00EB6D29" w:rsidRDefault="00930924" w:rsidP="00F63C44">
      <w:pPr>
        <w:autoSpaceDE w:val="0"/>
        <w:autoSpaceDN w:val="0"/>
        <w:adjustRightInd w:val="0"/>
        <w:ind w:left="-170" w:right="-170"/>
        <w:rPr>
          <w:rFonts w:eastAsia="TTAAA54o00"/>
          <w:sz w:val="18"/>
          <w:szCs w:val="18"/>
          <w:lang w:eastAsia="en-GB"/>
        </w:rPr>
      </w:pPr>
      <w:proofErr w:type="gramStart"/>
      <w:r w:rsidRPr="00EB6D29">
        <w:rPr>
          <w:rFonts w:eastAsia="TTAAA54o00"/>
          <w:sz w:val="18"/>
          <w:szCs w:val="18"/>
          <w:lang w:eastAsia="en-GB"/>
        </w:rPr>
        <w:t>where</w:t>
      </w:r>
      <w:proofErr w:type="gramEnd"/>
      <w:r w:rsidRPr="00EB6D29">
        <w:rPr>
          <w:rFonts w:eastAsia="TTAAA54o00"/>
          <w:sz w:val="18"/>
          <w:szCs w:val="18"/>
          <w:lang w:eastAsia="en-GB"/>
        </w:rPr>
        <w:t xml:space="preserve"> </w:t>
      </w:r>
      <m:oMath>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sup>
            <m:r>
              <w:rPr>
                <w:rFonts w:ascii="Cambria Math" w:eastAsia="TTAAA54o00" w:hAnsi="Cambria Math"/>
                <w:sz w:val="18"/>
                <w:szCs w:val="18"/>
                <w:lang w:eastAsia="en-GB"/>
              </w:rPr>
              <m:t>pl</m:t>
            </m:r>
          </m:sup>
        </m:sSup>
      </m:oMath>
      <w:r w:rsidRPr="00EB6D29">
        <w:rPr>
          <w:rFonts w:eastAsia="TTAAA54o00"/>
          <w:sz w:val="18"/>
          <w:szCs w:val="18"/>
          <w:lang w:eastAsia="en-GB"/>
        </w:rPr>
        <w:t xml:space="preserve"> is the equivalent plastic displacement, such that </w:t>
      </w:r>
      <m:oMath>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acc>
          </m:e>
          <m:sup>
            <m:r>
              <w:rPr>
                <w:rFonts w:ascii="Cambria Math" w:eastAsia="TTAAA54o00" w:hAnsi="Cambria Math"/>
                <w:sz w:val="18"/>
                <w:szCs w:val="18"/>
                <w:lang w:eastAsia="en-GB"/>
              </w:rPr>
              <m:t>pl</m:t>
            </m:r>
          </m:sup>
        </m:sSup>
        <m:r>
          <w:rPr>
            <w:rFonts w:ascii="Cambria Math" w:eastAsia="TTAAA54o00" w:hAnsi="Cambria Math"/>
            <w:sz w:val="18"/>
            <w:szCs w:val="18"/>
            <w:lang w:eastAsia="en-GB"/>
          </w:rPr>
          <m:t xml:space="preserve">=0 </m:t>
        </m:r>
      </m:oMath>
      <w:r w:rsidRPr="00EB6D29">
        <w:rPr>
          <w:rFonts w:eastAsia="TTAAA54o00"/>
          <w:sz w:val="18"/>
          <w:szCs w:val="18"/>
          <w:lang w:eastAsia="en-GB"/>
        </w:rPr>
        <w:t>at initiation</w:t>
      </w:r>
      <w:r w:rsidR="00A76BE7" w:rsidRPr="00EB6D29">
        <w:rPr>
          <w:rFonts w:eastAsia="TTAAA54o00"/>
          <w:sz w:val="18"/>
          <w:szCs w:val="18"/>
          <w:lang w:eastAsia="en-GB"/>
        </w:rPr>
        <w:t xml:space="preserve"> and</w:t>
      </w:r>
      <w:r w:rsidRPr="00EB6D29">
        <w:rPr>
          <w:rFonts w:eastAsia="TTAAA54o00"/>
          <w:sz w:val="18"/>
          <w:szCs w:val="18"/>
          <w:lang w:eastAsia="en-GB"/>
        </w:rPr>
        <w:t xml:space="preserve"> </w:t>
      </w:r>
      <m:oMath>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acc>
          </m:e>
          <m:sup>
            <m:r>
              <w:rPr>
                <w:rFonts w:ascii="Cambria Math" w:eastAsia="TTAAA54o00" w:hAnsi="Cambria Math"/>
                <w:sz w:val="18"/>
                <w:szCs w:val="18"/>
                <w:lang w:eastAsia="en-GB"/>
              </w:rPr>
              <m:t>pl</m:t>
            </m:r>
          </m:sup>
        </m:sSup>
        <m:r>
          <w:rPr>
            <w:rFonts w:ascii="Cambria Math" w:eastAsia="TTAAA54o00" w:hAnsi="Cambria Math"/>
            <w:sz w:val="18"/>
            <w:szCs w:val="18"/>
            <w:lang w:eastAsia="en-GB"/>
          </w:rPr>
          <m:t>=L</m:t>
        </m:r>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acc>
          </m:e>
          <m:sup>
            <m:r>
              <w:rPr>
                <w:rFonts w:ascii="Cambria Math" w:eastAsia="TTAAA54o00" w:hAnsi="Cambria Math"/>
                <w:sz w:val="18"/>
                <w:szCs w:val="18"/>
                <w:lang w:eastAsia="en-GB"/>
              </w:rPr>
              <m:t>pl</m:t>
            </m:r>
          </m:sup>
        </m:sSup>
      </m:oMath>
      <w:r w:rsidR="00A76BE7" w:rsidRPr="00EB6D29">
        <w:rPr>
          <w:rFonts w:eastAsia="TTAAA54o00"/>
          <w:sz w:val="18"/>
          <w:szCs w:val="18"/>
          <w:lang w:eastAsia="en-GB"/>
        </w:rPr>
        <w:t xml:space="preserve"> during progression</w:t>
      </w:r>
      <w:r w:rsidRPr="00EB6D29">
        <w:rPr>
          <w:rFonts w:eastAsia="TTAAA54o00"/>
          <w:sz w:val="18"/>
          <w:szCs w:val="18"/>
          <w:lang w:eastAsia="en-GB"/>
        </w:rPr>
        <w:t>.</w:t>
      </w:r>
      <w:r w:rsidR="000B58E5" w:rsidRPr="00EB6D29">
        <w:rPr>
          <w:rFonts w:eastAsia="TTAAA54o00"/>
          <w:sz w:val="18"/>
          <w:szCs w:val="18"/>
          <w:lang w:eastAsia="en-GB"/>
        </w:rPr>
        <w:t xml:space="preserve"> For linear damage evolution law the </w:t>
      </w:r>
      <m:oMath>
        <m:r>
          <w:rPr>
            <w:rFonts w:ascii="Cambria Math" w:eastAsia="TTAAA54o00" w:hAnsi="Cambria Math"/>
            <w:sz w:val="18"/>
            <w:szCs w:val="18"/>
            <w:lang w:eastAsia="en-GB"/>
          </w:rPr>
          <m:t>D</m:t>
        </m:r>
      </m:oMath>
      <w:r w:rsidR="000B58E5" w:rsidRPr="00EB6D29">
        <w:rPr>
          <w:rFonts w:eastAsia="TTAAA54o00"/>
          <w:sz w:val="18"/>
          <w:szCs w:val="18"/>
          <w:lang w:eastAsia="en-GB"/>
        </w:rPr>
        <w:t xml:space="preserve"> increment is computed </w:t>
      </w:r>
      <w:r w:rsidR="00E45A95" w:rsidRPr="00EB6D29">
        <w:rPr>
          <w:rFonts w:eastAsia="TTAAA54o00"/>
          <w:sz w:val="18"/>
          <w:szCs w:val="18"/>
          <w:lang w:eastAsia="en-GB"/>
        </w:rPr>
        <w:t>via</w:t>
      </w:r>
      <w:r w:rsidR="000B58E5" w:rsidRPr="00EB6D29">
        <w:rPr>
          <w:rFonts w:eastAsia="TTAAA54o00"/>
          <w:sz w:val="18"/>
          <w:szCs w:val="18"/>
          <w:lang w:eastAsia="en-GB"/>
        </w:rPr>
        <w:t xml:space="preserve">: </w:t>
      </w:r>
    </w:p>
    <w:p w14:paraId="2B3C1E34" w14:textId="6CA0CBD3" w:rsidR="003173A0" w:rsidRPr="00EB6D29" w:rsidRDefault="006A5E19" w:rsidP="00F63C44">
      <w:pPr>
        <w:autoSpaceDE w:val="0"/>
        <w:autoSpaceDN w:val="0"/>
        <w:adjustRightInd w:val="0"/>
        <w:ind w:left="-170" w:right="-170"/>
        <w:rPr>
          <w:rFonts w:eastAsia="TTAAA54o00"/>
          <w:sz w:val="18"/>
          <w:szCs w:val="18"/>
          <w:lang w:eastAsia="en-GB"/>
        </w:rPr>
      </w:pPr>
      <m:oMathPara>
        <m:oMathParaPr>
          <m:jc m:val="center"/>
        </m:oMathParaPr>
        <m:oMath>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D</m:t>
              </m:r>
            </m:e>
          </m:acc>
          <m:r>
            <w:rPr>
              <w:rFonts w:ascii="Cambria Math" w:eastAsia="TTAAA54o00" w:hAnsi="Cambria Math"/>
              <w:sz w:val="18"/>
              <w:szCs w:val="18"/>
              <w:lang w:eastAsia="en-GB"/>
            </w:rPr>
            <m:t>=</m:t>
          </m:r>
          <m:f>
            <m:fPr>
              <m:ctrlPr>
                <w:rPr>
                  <w:rFonts w:ascii="Cambria Math" w:eastAsia="TTAAA54o00" w:hAnsi="Cambria Math"/>
                  <w:i/>
                  <w:sz w:val="18"/>
                  <w:szCs w:val="18"/>
                  <w:lang w:eastAsia="en-GB"/>
                </w:rPr>
              </m:ctrlPr>
            </m:fPr>
            <m:num>
              <m:r>
                <w:rPr>
                  <w:rFonts w:ascii="Cambria Math" w:eastAsia="TTAAA54o00" w:hAnsi="Cambria Math"/>
                  <w:sz w:val="18"/>
                  <w:szCs w:val="18"/>
                  <w:lang w:eastAsia="en-GB"/>
                </w:rPr>
                <m:t>L</m:t>
              </m:r>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acc>
                </m:e>
                <m:sup>
                  <m:r>
                    <w:rPr>
                      <w:rFonts w:ascii="Cambria Math" w:eastAsia="TTAAA54o00" w:hAnsi="Cambria Math"/>
                      <w:sz w:val="18"/>
                      <w:szCs w:val="18"/>
                      <w:lang w:eastAsia="en-GB"/>
                    </w:rPr>
                    <m:t>pl</m:t>
                  </m:r>
                </m:sup>
              </m:sSup>
            </m:num>
            <m:den>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sub>
                  <m:r>
                    <w:rPr>
                      <w:rFonts w:ascii="Cambria Math" w:eastAsia="TTAAA54o00" w:hAnsi="Cambria Math"/>
                      <w:sz w:val="18"/>
                      <w:szCs w:val="18"/>
                      <w:lang w:eastAsia="en-GB"/>
                    </w:rPr>
                    <m:t>f</m:t>
                  </m:r>
                </m:sub>
                <m:sup>
                  <m:r>
                    <w:rPr>
                      <w:rFonts w:ascii="Cambria Math" w:eastAsia="TTAAA54o00" w:hAnsi="Cambria Math"/>
                      <w:sz w:val="18"/>
                      <w:szCs w:val="18"/>
                      <w:lang w:eastAsia="en-GB"/>
                    </w:rPr>
                    <m:t>pl</m:t>
                  </m:r>
                </m:sup>
              </m:sSubSup>
            </m:den>
          </m:f>
          <m:r>
            <w:rPr>
              <w:rFonts w:ascii="Cambria Math" w:eastAsia="TTAAA54o00" w:hAnsi="Cambria Math"/>
              <w:sz w:val="18"/>
              <w:szCs w:val="18"/>
              <w:lang w:eastAsia="en-GB"/>
            </w:rPr>
            <m:t>=</m:t>
          </m:r>
          <m:f>
            <m:fPr>
              <m:ctrlPr>
                <w:rPr>
                  <w:rFonts w:ascii="Cambria Math" w:eastAsia="TTAAA54o00" w:hAnsi="Cambria Math"/>
                  <w:i/>
                  <w:sz w:val="18"/>
                  <w:szCs w:val="18"/>
                  <w:lang w:eastAsia="en-GB"/>
                </w:rPr>
              </m:ctrlPr>
            </m:fPr>
            <m:num>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acc>
                </m:e>
                <m:sup>
                  <m:r>
                    <w:rPr>
                      <w:rFonts w:ascii="Cambria Math" w:eastAsia="TTAAA54o00" w:hAnsi="Cambria Math"/>
                      <w:sz w:val="18"/>
                      <w:szCs w:val="18"/>
                      <w:lang w:eastAsia="en-GB"/>
                    </w:rPr>
                    <m:t>pl</m:t>
                  </m:r>
                </m:sup>
              </m:sSup>
            </m:num>
            <m:den>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sub>
                  <m:r>
                    <w:rPr>
                      <w:rFonts w:ascii="Cambria Math" w:eastAsia="TTAAA54o00" w:hAnsi="Cambria Math"/>
                      <w:sz w:val="18"/>
                      <w:szCs w:val="18"/>
                      <w:lang w:eastAsia="en-GB"/>
                    </w:rPr>
                    <m:t>f</m:t>
                  </m:r>
                </m:sub>
                <m:sup>
                  <m:r>
                    <w:rPr>
                      <w:rFonts w:ascii="Cambria Math" w:eastAsia="TTAAA54o00" w:hAnsi="Cambria Math"/>
                      <w:sz w:val="18"/>
                      <w:szCs w:val="18"/>
                      <w:lang w:eastAsia="en-GB"/>
                    </w:rPr>
                    <m:t>pl</m:t>
                  </m:r>
                </m:sup>
              </m:sSubSup>
            </m:den>
          </m:f>
          <m:r>
            <w:rPr>
              <w:rFonts w:ascii="Cambria Math" w:eastAsia="TTAAA54o00" w:hAnsi="Cambria Math"/>
              <w:sz w:val="18"/>
              <w:szCs w:val="18"/>
              <w:lang w:eastAsia="en-GB"/>
            </w:rPr>
            <m:t xml:space="preserve">     (19)</m:t>
          </m:r>
        </m:oMath>
      </m:oMathPara>
    </w:p>
    <w:p w14:paraId="1B9944DE" w14:textId="77777777" w:rsidR="00FE4AB0" w:rsidRPr="00EB6D29" w:rsidRDefault="00FE4AB0" w:rsidP="00F63C44">
      <w:pPr>
        <w:autoSpaceDE w:val="0"/>
        <w:autoSpaceDN w:val="0"/>
        <w:adjustRightInd w:val="0"/>
        <w:spacing w:line="120" w:lineRule="auto"/>
        <w:ind w:left="-170" w:right="-170"/>
        <w:rPr>
          <w:rFonts w:eastAsia="TTAAA54o00"/>
          <w:sz w:val="18"/>
          <w:szCs w:val="18"/>
          <w:lang w:eastAsia="en-GB"/>
        </w:rPr>
      </w:pPr>
    </w:p>
    <w:p w14:paraId="085B5180" w14:textId="55C35D10" w:rsidR="00FE4AB0" w:rsidRPr="00EB6D29" w:rsidRDefault="00FE4AB0" w:rsidP="00F63C44">
      <w:pPr>
        <w:autoSpaceDE w:val="0"/>
        <w:autoSpaceDN w:val="0"/>
        <w:adjustRightInd w:val="0"/>
        <w:ind w:left="-170" w:right="-170"/>
        <w:rPr>
          <w:rFonts w:eastAsia="TTAAA54o00"/>
          <w:sz w:val="18"/>
          <w:szCs w:val="18"/>
          <w:lang w:eastAsia="en-GB"/>
        </w:rPr>
      </w:pPr>
      <w:proofErr w:type="gramStart"/>
      <w:r w:rsidRPr="00EB6D29">
        <w:rPr>
          <w:rFonts w:eastAsia="TTAAA54o00"/>
          <w:sz w:val="18"/>
          <w:szCs w:val="18"/>
          <w:lang w:eastAsia="en-GB"/>
        </w:rPr>
        <w:t>where</w:t>
      </w:r>
      <w:proofErr w:type="gramEnd"/>
      <w:r w:rsidRPr="00EB6D29">
        <w:rPr>
          <w:rFonts w:eastAsia="TTAAA54o00"/>
          <w:sz w:val="18"/>
          <w:szCs w:val="18"/>
          <w:lang w:eastAsia="en-GB"/>
        </w:rPr>
        <w:t xml:space="preserve"> the equivalent plastic displacement at failure is computed as: </w:t>
      </w:r>
    </w:p>
    <w:p w14:paraId="2A1D0C3F" w14:textId="33CAF5BE" w:rsidR="00E334A4" w:rsidRPr="00EB6D29" w:rsidRDefault="00E334A4" w:rsidP="00F63C44">
      <w:pPr>
        <w:autoSpaceDE w:val="0"/>
        <w:autoSpaceDN w:val="0"/>
        <w:adjustRightInd w:val="0"/>
        <w:spacing w:line="120" w:lineRule="auto"/>
        <w:ind w:left="-170" w:right="-170"/>
        <w:rPr>
          <w:rFonts w:eastAsia="TTAAA54o00"/>
          <w:sz w:val="18"/>
          <w:szCs w:val="18"/>
          <w:lang w:eastAsia="en-GB"/>
        </w:rPr>
      </w:pPr>
    </w:p>
    <w:p w14:paraId="66E2F71A" w14:textId="0E03F72C" w:rsidR="00FE4AB0" w:rsidRPr="00EB6D29" w:rsidRDefault="006A5E19" w:rsidP="00F63C44">
      <w:pPr>
        <w:autoSpaceDE w:val="0"/>
        <w:autoSpaceDN w:val="0"/>
        <w:adjustRightInd w:val="0"/>
        <w:ind w:left="-170" w:right="-170"/>
        <w:rPr>
          <w:rFonts w:eastAsia="TTAAA54o00"/>
          <w:sz w:val="18"/>
          <w:szCs w:val="18"/>
          <w:lang w:eastAsia="en-GB"/>
        </w:rPr>
      </w:pPr>
      <m:oMathPara>
        <m:oMathParaPr>
          <m:jc m:val="center"/>
        </m:oMathParaPr>
        <m:oMath>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u</m:t>
                  </m:r>
                </m:e>
              </m:acc>
            </m:e>
            <m:sub>
              <m:r>
                <w:rPr>
                  <w:rFonts w:ascii="Cambria Math" w:eastAsia="TTAAA54o00" w:hAnsi="Cambria Math"/>
                  <w:sz w:val="18"/>
                  <w:szCs w:val="18"/>
                  <w:lang w:eastAsia="en-GB"/>
                </w:rPr>
                <m:t>f</m:t>
              </m:r>
            </m:sub>
            <m:sup>
              <m:r>
                <w:rPr>
                  <w:rFonts w:ascii="Cambria Math" w:eastAsia="TTAAA54o00" w:hAnsi="Cambria Math"/>
                  <w:sz w:val="18"/>
                  <w:szCs w:val="18"/>
                  <w:lang w:eastAsia="en-GB"/>
                </w:rPr>
                <m:t>pl</m:t>
              </m:r>
            </m:sup>
          </m:sSubSup>
          <m:r>
            <w:rPr>
              <w:rFonts w:ascii="Cambria Math" w:eastAsia="TTAAA54o00" w:hAnsi="Cambria Math"/>
              <w:sz w:val="18"/>
              <w:szCs w:val="18"/>
              <w:lang w:eastAsia="en-GB"/>
            </w:rPr>
            <m:t>=</m:t>
          </m:r>
          <m:f>
            <m:fPr>
              <m:ctrlPr>
                <w:rPr>
                  <w:rFonts w:ascii="Cambria Math" w:eastAsia="TTAAA54o00" w:hAnsi="Cambria Math"/>
                  <w:i/>
                  <w:sz w:val="18"/>
                  <w:szCs w:val="18"/>
                  <w:lang w:eastAsia="en-GB"/>
                </w:rPr>
              </m:ctrlPr>
            </m:fPr>
            <m:num>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2G</m:t>
                  </m:r>
                </m:e>
                <m:sub>
                  <m:r>
                    <w:rPr>
                      <w:rFonts w:ascii="Cambria Math" w:eastAsia="TTAAA54o00" w:hAnsi="Cambria Math"/>
                      <w:sz w:val="18"/>
                      <w:szCs w:val="18"/>
                      <w:lang w:eastAsia="en-GB"/>
                    </w:rPr>
                    <m:t>f</m:t>
                  </m:r>
                </m:sub>
              </m:sSub>
            </m:num>
            <m:den>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σ</m:t>
                  </m:r>
                </m:e>
                <m:sub>
                  <m:r>
                    <w:rPr>
                      <w:rFonts w:ascii="Cambria Math" w:eastAsia="TTAAA54o00" w:hAnsi="Cambria Math"/>
                      <w:sz w:val="18"/>
                      <w:szCs w:val="18"/>
                      <w:lang w:eastAsia="en-GB"/>
                    </w:rPr>
                    <m:t>y0</m:t>
                  </m:r>
                </m:sub>
              </m:sSub>
            </m:den>
          </m:f>
          <m:r>
            <w:rPr>
              <w:rFonts w:ascii="Cambria Math" w:eastAsia="TTAAA54o00" w:hAnsi="Cambria Math"/>
              <w:sz w:val="18"/>
              <w:szCs w:val="18"/>
              <w:lang w:eastAsia="en-GB"/>
            </w:rPr>
            <m:t xml:space="preserve">     (20)</m:t>
          </m:r>
        </m:oMath>
      </m:oMathPara>
    </w:p>
    <w:p w14:paraId="7955E0E0" w14:textId="687D6ADB" w:rsidR="00114361" w:rsidRPr="00EB6D29" w:rsidRDefault="00114361" w:rsidP="00282D24">
      <w:pPr>
        <w:autoSpaceDE w:val="0"/>
        <w:autoSpaceDN w:val="0"/>
        <w:adjustRightInd w:val="0"/>
        <w:ind w:right="-170"/>
        <w:jc w:val="both"/>
        <w:rPr>
          <w:rFonts w:eastAsia="TTAAA54o00"/>
          <w:sz w:val="18"/>
          <w:szCs w:val="18"/>
          <w:lang w:eastAsia="en-GB"/>
        </w:rPr>
      </w:pPr>
    </w:p>
    <w:p w14:paraId="63C57166" w14:textId="1F3DEEEB" w:rsidR="000F4917" w:rsidRPr="00EB6D29" w:rsidRDefault="00114361" w:rsidP="00F63C44">
      <w:pPr>
        <w:autoSpaceDE w:val="0"/>
        <w:autoSpaceDN w:val="0"/>
        <w:adjustRightInd w:val="0"/>
        <w:ind w:left="-170" w:right="-170"/>
        <w:rPr>
          <w:rFonts w:eastAsia="TTAAA54o00"/>
          <w:sz w:val="18"/>
          <w:szCs w:val="18"/>
          <w:lang w:eastAsia="en-GB"/>
        </w:rPr>
      </w:pPr>
      <w:r w:rsidRPr="00EB6D29">
        <w:rPr>
          <w:rFonts w:eastAsia="TTAAA54o00"/>
          <w:sz w:val="18"/>
          <w:szCs w:val="18"/>
          <w:lang w:eastAsia="en-GB"/>
        </w:rPr>
        <w:t xml:space="preserve">   </w:t>
      </w:r>
      <w:r w:rsidR="003270D4" w:rsidRPr="00EB6D29">
        <w:rPr>
          <w:rFonts w:eastAsia="TTAAA54o00"/>
          <w:sz w:val="18"/>
          <w:szCs w:val="18"/>
          <w:lang w:eastAsia="en-GB"/>
        </w:rPr>
        <w:t>Moreover</w:t>
      </w:r>
      <w:r w:rsidR="008233A2" w:rsidRPr="00EB6D29">
        <w:rPr>
          <w:rFonts w:eastAsia="TTAAA54o00"/>
          <w:sz w:val="18"/>
          <w:szCs w:val="18"/>
          <w:lang w:eastAsia="en-GB"/>
        </w:rPr>
        <w:t>, t</w:t>
      </w:r>
      <w:r w:rsidR="00B31645" w:rsidRPr="00EB6D29">
        <w:rPr>
          <w:rFonts w:eastAsia="TTAAA54o00"/>
          <w:sz w:val="18"/>
          <w:szCs w:val="18"/>
          <w:lang w:eastAsia="en-GB"/>
        </w:rPr>
        <w:t>he model assumes</w:t>
      </w:r>
      <w:r w:rsidR="002E5915" w:rsidRPr="00EB6D29">
        <w:rPr>
          <w:rFonts w:eastAsia="TTAAA54o00"/>
          <w:sz w:val="18"/>
          <w:szCs w:val="18"/>
          <w:lang w:eastAsia="en-GB"/>
        </w:rPr>
        <w:t xml:space="preserve"> that the equivalent plastic strain at the onset of damage, is a function of </w:t>
      </w:r>
      <w:r w:rsidR="00A8307A" w:rsidRPr="00EB6D29">
        <w:rPr>
          <w:rFonts w:eastAsia="TTAAA54o00"/>
          <w:sz w:val="18"/>
          <w:szCs w:val="18"/>
          <w:lang w:eastAsia="en-GB"/>
        </w:rPr>
        <w:t xml:space="preserve">equivalent </w:t>
      </w:r>
      <w:r w:rsidR="00CA4F42" w:rsidRPr="00EB6D29">
        <w:rPr>
          <w:rFonts w:eastAsia="TTAAA54o00"/>
          <w:sz w:val="18"/>
          <w:szCs w:val="18"/>
          <w:lang w:eastAsia="en-GB"/>
        </w:rPr>
        <w:t xml:space="preserve">plastic </w:t>
      </w:r>
      <w:r w:rsidR="00577E9B" w:rsidRPr="00EB6D29">
        <w:rPr>
          <w:rFonts w:eastAsia="TTAAA54o00"/>
          <w:sz w:val="18"/>
          <w:szCs w:val="18"/>
          <w:lang w:eastAsia="en-GB"/>
        </w:rPr>
        <w:t>strain rate</w:t>
      </w:r>
      <w:r w:rsidR="00CA4F42" w:rsidRPr="00EB6D29">
        <w:rPr>
          <w:rFonts w:eastAsia="TTAAA54o00"/>
          <w:sz w:val="18"/>
          <w:szCs w:val="18"/>
          <w:lang w:eastAsia="en-GB"/>
        </w:rPr>
        <w:t xml:space="preserve"> </w:t>
      </w:r>
      <m:oMath>
        <m:sSup>
          <m:sSupPr>
            <m:ctrlPr>
              <w:rPr>
                <w:rFonts w:ascii="Cambria Math" w:eastAsia="TTAAA54o00" w:hAnsi="Cambria Math"/>
                <w:i/>
                <w:sz w:val="18"/>
                <w:szCs w:val="18"/>
                <w:lang w:eastAsia="en-GB"/>
              </w:rPr>
            </m:ctrlPr>
          </m:sSupPr>
          <m:e>
            <m:acc>
              <m:accPr>
                <m:chr m:val="̇"/>
                <m:ctrlPr>
                  <w:rPr>
                    <w:rFonts w:ascii="Cambria Math" w:eastAsia="TTAAA54o00" w:hAnsi="Cambria Math"/>
                    <w:i/>
                    <w:sz w:val="18"/>
                    <w:szCs w:val="18"/>
                    <w:lang w:eastAsia="en-GB"/>
                  </w:rPr>
                </m:ctrlPr>
              </m:acc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acc>
          </m:e>
          <m:sup>
            <m:r>
              <w:rPr>
                <w:rFonts w:ascii="Cambria Math" w:eastAsia="TTAAA54o00" w:hAnsi="Cambria Math"/>
                <w:sz w:val="18"/>
                <w:szCs w:val="18"/>
                <w:lang w:eastAsia="en-GB"/>
              </w:rPr>
              <m:t>pl</m:t>
            </m:r>
          </m:sup>
        </m:sSup>
      </m:oMath>
      <w:r w:rsidR="00577E9B" w:rsidRPr="00EB6D29">
        <w:rPr>
          <w:rFonts w:eastAsia="TTAAA54o00"/>
          <w:sz w:val="18"/>
          <w:szCs w:val="18"/>
          <w:lang w:eastAsia="en-GB"/>
        </w:rPr>
        <w:t xml:space="preserve"> and stress triaxiality</w:t>
      </w:r>
      <w:proofErr w:type="gramStart"/>
      <w:r w:rsidR="00292A06" w:rsidRPr="00EB6D29">
        <w:rPr>
          <w:rFonts w:eastAsia="TTAAA54o00"/>
          <w:sz w:val="18"/>
          <w:szCs w:val="18"/>
          <w:lang w:eastAsia="en-GB"/>
        </w:rPr>
        <w:t xml:space="preserve">, </w:t>
      </w:r>
      <w:proofErr w:type="gramEnd"/>
      <m:oMath>
        <m:r>
          <w:rPr>
            <w:rFonts w:ascii="Cambria Math" w:eastAsia="TTAAA54o00" w:hAnsi="Cambria Math"/>
            <w:sz w:val="18"/>
            <w:szCs w:val="18"/>
            <w:lang w:eastAsia="en-GB"/>
          </w:rPr>
          <m:t>η</m:t>
        </m:r>
      </m:oMath>
      <w:r w:rsidR="00CA4F42" w:rsidRPr="00EB6D29">
        <w:rPr>
          <w:rFonts w:eastAsia="TTAAA54o00"/>
          <w:sz w:val="18"/>
          <w:szCs w:val="18"/>
          <w:lang w:eastAsia="en-GB"/>
        </w:rPr>
        <w:t xml:space="preserve">, which </w:t>
      </w:r>
      <w:r w:rsidR="00A8307A" w:rsidRPr="00EB6D29">
        <w:rPr>
          <w:rFonts w:eastAsia="TTAAA54o00"/>
          <w:sz w:val="18"/>
          <w:szCs w:val="18"/>
          <w:lang w:eastAsia="en-GB"/>
        </w:rPr>
        <w:t xml:space="preserve">is </w:t>
      </w:r>
      <w:r w:rsidR="003A112E" w:rsidRPr="00EB6D29">
        <w:rPr>
          <w:rFonts w:eastAsia="TTAAA54o00"/>
          <w:sz w:val="18"/>
          <w:szCs w:val="18"/>
          <w:lang w:eastAsia="en-GB"/>
        </w:rPr>
        <w:t>defined</w:t>
      </w:r>
      <w:r w:rsidR="000F4917" w:rsidRPr="00EB6D29">
        <w:rPr>
          <w:rFonts w:eastAsia="TTAAA54o00"/>
          <w:sz w:val="18"/>
          <w:szCs w:val="18"/>
          <w:lang w:eastAsia="en-GB"/>
        </w:rPr>
        <w:t xml:space="preserve"> </w:t>
      </w:r>
      <w:r w:rsidR="003A112E" w:rsidRPr="00EB6D29">
        <w:rPr>
          <w:rFonts w:eastAsia="TTAAA54o00"/>
          <w:sz w:val="18"/>
          <w:szCs w:val="18"/>
          <w:lang w:eastAsia="en-GB"/>
        </w:rPr>
        <w:t>as</w:t>
      </w:r>
      <w:r w:rsidR="000F4917" w:rsidRPr="00EB6D29">
        <w:rPr>
          <w:rFonts w:eastAsia="TTAAA54o00"/>
          <w:sz w:val="18"/>
          <w:szCs w:val="18"/>
          <w:lang w:eastAsia="en-GB"/>
        </w:rPr>
        <w:t xml:space="preserve">: </w:t>
      </w:r>
    </w:p>
    <w:p w14:paraId="761F9791" w14:textId="77777777" w:rsidR="00CC1696" w:rsidRPr="00EB6D29" w:rsidRDefault="00CC1696" w:rsidP="00F63C44">
      <w:pPr>
        <w:autoSpaceDE w:val="0"/>
        <w:autoSpaceDN w:val="0"/>
        <w:adjustRightInd w:val="0"/>
        <w:spacing w:line="120" w:lineRule="auto"/>
        <w:ind w:left="-170" w:right="-170"/>
        <w:rPr>
          <w:rFonts w:eastAsia="TTAAA54o00"/>
          <w:sz w:val="18"/>
          <w:szCs w:val="18"/>
          <w:lang w:eastAsia="en-GB"/>
        </w:rPr>
      </w:pPr>
    </w:p>
    <w:p w14:paraId="648D1C6A" w14:textId="06DA219C" w:rsidR="000F4917" w:rsidRPr="00EB6D29" w:rsidRDefault="00CC1696" w:rsidP="00F63C44">
      <w:pPr>
        <w:autoSpaceDE w:val="0"/>
        <w:autoSpaceDN w:val="0"/>
        <w:adjustRightInd w:val="0"/>
        <w:ind w:left="-170" w:right="-170"/>
        <w:jc w:val="center"/>
        <w:rPr>
          <w:rFonts w:eastAsia="TTAAA54o00"/>
          <w:sz w:val="18"/>
          <w:szCs w:val="18"/>
          <w:lang w:eastAsia="en-GB"/>
        </w:rPr>
      </w:pPr>
      <m:oMathPara>
        <m:oMath>
          <m:r>
            <w:rPr>
              <w:rFonts w:ascii="Cambria Math" w:eastAsia="TTAAA54o00" w:hAnsi="Cambria Math"/>
              <w:sz w:val="18"/>
              <w:szCs w:val="18"/>
              <w:lang w:eastAsia="en-GB"/>
            </w:rPr>
            <m:t>η=-</m:t>
          </m:r>
          <m:f>
            <m:fPr>
              <m:ctrlPr>
                <w:rPr>
                  <w:rFonts w:ascii="Cambria Math" w:eastAsia="TTAAA54o00" w:hAnsi="Cambria Math"/>
                  <w:i/>
                  <w:sz w:val="18"/>
                  <w:szCs w:val="18"/>
                  <w:lang w:eastAsia="en-GB"/>
                </w:rPr>
              </m:ctrlPr>
            </m:fPr>
            <m:num>
              <m:r>
                <w:rPr>
                  <w:rFonts w:ascii="Cambria Math" w:eastAsia="TTAAA54o00" w:hAnsi="Cambria Math"/>
                  <w:sz w:val="18"/>
                  <w:szCs w:val="18"/>
                  <w:lang w:eastAsia="en-GB"/>
                </w:rPr>
                <m:t>p</m:t>
              </m:r>
            </m:num>
            <m:den>
              <m:r>
                <w:rPr>
                  <w:rFonts w:ascii="Cambria Math" w:eastAsia="TTAAA54o00" w:hAnsi="Cambria Math"/>
                  <w:sz w:val="18"/>
                  <w:szCs w:val="18"/>
                  <w:lang w:eastAsia="en-GB"/>
                </w:rPr>
                <m:t>q</m:t>
              </m:r>
            </m:den>
          </m:f>
          <m:r>
            <w:rPr>
              <w:rFonts w:ascii="Cambria Math" w:eastAsia="TTAAA54o00" w:hAnsi="Cambria Math"/>
              <w:sz w:val="18"/>
              <w:szCs w:val="18"/>
              <w:lang w:eastAsia="en-GB"/>
            </w:rPr>
            <m:t xml:space="preserve">     (21)</m:t>
          </m:r>
        </m:oMath>
      </m:oMathPara>
    </w:p>
    <w:p w14:paraId="350699C6" w14:textId="77777777" w:rsidR="00CC1696" w:rsidRPr="00EB6D29" w:rsidRDefault="00CC1696" w:rsidP="00F63C44">
      <w:pPr>
        <w:autoSpaceDE w:val="0"/>
        <w:autoSpaceDN w:val="0"/>
        <w:adjustRightInd w:val="0"/>
        <w:spacing w:line="120" w:lineRule="auto"/>
        <w:ind w:left="-170" w:right="-170"/>
        <w:rPr>
          <w:rFonts w:eastAsia="TTAAA54o00"/>
          <w:sz w:val="18"/>
          <w:szCs w:val="18"/>
          <w:lang w:eastAsia="en-GB"/>
        </w:rPr>
      </w:pPr>
    </w:p>
    <w:p w14:paraId="3B0A535F" w14:textId="1C8AABE7" w:rsidR="00821EB2" w:rsidRPr="00EB6D29" w:rsidRDefault="00A8307A" w:rsidP="00F63C44">
      <w:pPr>
        <w:autoSpaceDE w:val="0"/>
        <w:autoSpaceDN w:val="0"/>
        <w:adjustRightInd w:val="0"/>
        <w:ind w:left="-170" w:right="-170"/>
        <w:jc w:val="both"/>
        <w:rPr>
          <w:rFonts w:eastAsia="TTAAA54o00"/>
          <w:sz w:val="18"/>
          <w:szCs w:val="18"/>
          <w:lang w:eastAsia="en-GB"/>
        </w:rPr>
      </w:pPr>
      <w:proofErr w:type="gramStart"/>
      <w:r w:rsidRPr="00EB6D29">
        <w:rPr>
          <w:rFonts w:eastAsia="TTAAA54o00"/>
          <w:sz w:val="18"/>
          <w:szCs w:val="18"/>
          <w:lang w:eastAsia="en-GB"/>
        </w:rPr>
        <w:lastRenderedPageBreak/>
        <w:t>where</w:t>
      </w:r>
      <w:proofErr w:type="gramEnd"/>
      <w:r w:rsidRPr="00EB6D29">
        <w:rPr>
          <w:rFonts w:eastAsia="TTAAA54o00"/>
          <w:sz w:val="18"/>
          <w:szCs w:val="18"/>
          <w:lang w:eastAsia="en-GB"/>
        </w:rPr>
        <w:t xml:space="preserve"> </w:t>
      </w:r>
      <m:oMath>
        <m:r>
          <w:rPr>
            <w:rFonts w:ascii="Cambria Math" w:eastAsia="TTAAA54o00" w:hAnsi="Cambria Math"/>
            <w:sz w:val="18"/>
            <w:szCs w:val="18"/>
            <w:lang w:eastAsia="en-GB"/>
          </w:rPr>
          <m:t>p</m:t>
        </m:r>
      </m:oMath>
      <w:r w:rsidRPr="00EB6D29">
        <w:rPr>
          <w:rFonts w:eastAsia="TTAAA54o00"/>
          <w:sz w:val="18"/>
          <w:szCs w:val="18"/>
          <w:lang w:eastAsia="en-GB"/>
        </w:rPr>
        <w:t xml:space="preserve"> the pressure stress and </w:t>
      </w:r>
      <m:oMath>
        <m:r>
          <w:rPr>
            <w:rFonts w:ascii="Cambria Math" w:eastAsia="TTAAA54o00" w:hAnsi="Cambria Math"/>
            <w:sz w:val="18"/>
            <w:szCs w:val="18"/>
            <w:lang w:eastAsia="en-GB"/>
          </w:rPr>
          <m:t>q</m:t>
        </m:r>
      </m:oMath>
      <w:r w:rsidRPr="00EB6D29">
        <w:rPr>
          <w:rFonts w:eastAsia="TTAAA54o00"/>
          <w:sz w:val="18"/>
          <w:szCs w:val="18"/>
          <w:lang w:eastAsia="en-GB"/>
        </w:rPr>
        <w:t xml:space="preserve"> the Von Mises stress. </w:t>
      </w:r>
      <w:r w:rsidR="00195B52" w:rsidRPr="00EB6D29">
        <w:rPr>
          <w:rFonts w:eastAsia="TTAAA54o00"/>
          <w:sz w:val="18"/>
          <w:szCs w:val="18"/>
          <w:lang w:eastAsia="en-GB"/>
        </w:rPr>
        <w:t>For</w:t>
      </w:r>
      <w:r w:rsidR="00821EB2" w:rsidRPr="00EB6D29">
        <w:rPr>
          <w:rFonts w:eastAsia="TTAAA54o00"/>
          <w:sz w:val="18"/>
          <w:szCs w:val="18"/>
          <w:lang w:eastAsia="en-GB"/>
        </w:rPr>
        <w:t xml:space="preserve"> uniaxial compression </w:t>
      </w:r>
      <m:oMath>
        <m:r>
          <w:rPr>
            <w:rFonts w:ascii="Cambria Math" w:eastAsia="TTAAA54o00" w:hAnsi="Cambria Math"/>
            <w:sz w:val="18"/>
            <w:szCs w:val="18"/>
            <w:lang w:eastAsia="en-GB"/>
          </w:rPr>
          <m:t>η=-1/3;</m:t>
        </m:r>
      </m:oMath>
      <w:r w:rsidR="00821EB2" w:rsidRPr="00EB6D29">
        <w:rPr>
          <w:rFonts w:eastAsia="TTAAA54o00"/>
          <w:sz w:val="18"/>
          <w:szCs w:val="18"/>
          <w:lang w:eastAsia="en-GB"/>
        </w:rPr>
        <w:t xml:space="preserve">  for pure shear </w:t>
      </w:r>
      <m:oMath>
        <m:r>
          <w:rPr>
            <w:rFonts w:ascii="Cambria Math" w:eastAsia="TTAAA54o00" w:hAnsi="Cambria Math"/>
            <w:sz w:val="18"/>
            <w:szCs w:val="18"/>
            <w:lang w:eastAsia="en-GB"/>
          </w:rPr>
          <m:t>η=0</m:t>
        </m:r>
      </m:oMath>
      <w:r w:rsidR="003A112E" w:rsidRPr="00EB6D29">
        <w:rPr>
          <w:rFonts w:eastAsia="TTAAA54o00"/>
          <w:sz w:val="18"/>
          <w:szCs w:val="18"/>
          <w:lang w:eastAsia="en-GB"/>
        </w:rPr>
        <w:t xml:space="preserve"> </w:t>
      </w:r>
      <w:r w:rsidR="00821EB2" w:rsidRPr="00EB6D29">
        <w:rPr>
          <w:rFonts w:eastAsia="TTAAA54o00"/>
          <w:sz w:val="18"/>
          <w:szCs w:val="18"/>
          <w:lang w:eastAsia="en-GB"/>
        </w:rPr>
        <w:t xml:space="preserve">while for </w:t>
      </w:r>
      <w:r w:rsidR="008B6199" w:rsidRPr="00EB6D29">
        <w:rPr>
          <w:rFonts w:eastAsia="TTAAA54o00"/>
          <w:sz w:val="18"/>
          <w:szCs w:val="18"/>
          <w:lang w:eastAsia="en-GB"/>
        </w:rPr>
        <w:t>uniaxial</w:t>
      </w:r>
      <w:r w:rsidR="00821EB2" w:rsidRPr="00EB6D29">
        <w:rPr>
          <w:rFonts w:eastAsia="TTAAA54o00"/>
          <w:sz w:val="18"/>
          <w:szCs w:val="18"/>
          <w:lang w:eastAsia="en-GB"/>
        </w:rPr>
        <w:t xml:space="preserve"> </w:t>
      </w:r>
      <w:proofErr w:type="gramStart"/>
      <w:r w:rsidR="00821EB2" w:rsidRPr="00EB6D29">
        <w:rPr>
          <w:rFonts w:eastAsia="TTAAA54o00"/>
          <w:sz w:val="18"/>
          <w:szCs w:val="18"/>
          <w:lang w:eastAsia="en-GB"/>
        </w:rPr>
        <w:t xml:space="preserve">tension </w:t>
      </w:r>
      <w:proofErr w:type="gramEnd"/>
      <m:oMath>
        <m:r>
          <w:rPr>
            <w:rFonts w:ascii="Cambria Math" w:eastAsia="TTAAA54o00" w:hAnsi="Cambria Math"/>
            <w:sz w:val="18"/>
            <w:szCs w:val="18"/>
            <w:lang w:eastAsia="en-GB"/>
          </w:rPr>
          <m:t>η=1/3</m:t>
        </m:r>
      </m:oMath>
      <w:r w:rsidR="00821EB2" w:rsidRPr="00EB6D29">
        <w:rPr>
          <w:rFonts w:eastAsia="TTAAA54o00"/>
          <w:sz w:val="18"/>
          <w:szCs w:val="18"/>
          <w:lang w:eastAsia="en-GB"/>
        </w:rPr>
        <w:t xml:space="preserve">. </w:t>
      </w:r>
      <w:r w:rsidR="00195B52" w:rsidRPr="00EB6D29">
        <w:rPr>
          <w:rFonts w:eastAsia="TTAAA54o00"/>
          <w:sz w:val="18"/>
          <w:szCs w:val="18"/>
          <w:lang w:eastAsia="en-GB"/>
        </w:rPr>
        <w:t xml:space="preserve">This </w:t>
      </w:r>
      <w:r w:rsidR="002E5915" w:rsidRPr="00EB6D29">
        <w:rPr>
          <w:rFonts w:eastAsia="TTAAA54o00"/>
          <w:sz w:val="18"/>
          <w:szCs w:val="18"/>
          <w:lang w:eastAsia="en-GB"/>
        </w:rPr>
        <w:t xml:space="preserve">is a phenomenological model for predicting the onset of damage due to nucleation, growth, and coalescence of voids in metals, </w:t>
      </w:r>
      <w:r w:rsidR="009B1BDC" w:rsidRPr="00EB6D29">
        <w:rPr>
          <w:rFonts w:eastAsia="TTAAA54o00"/>
          <w:sz w:val="18"/>
          <w:szCs w:val="18"/>
          <w:lang w:eastAsia="en-GB"/>
        </w:rPr>
        <w:t>on</w:t>
      </w:r>
      <w:r w:rsidR="002E5915" w:rsidRPr="00EB6D29">
        <w:rPr>
          <w:rFonts w:eastAsia="TTAAA54o00"/>
          <w:sz w:val="18"/>
          <w:szCs w:val="18"/>
          <w:lang w:eastAsia="en-GB"/>
        </w:rPr>
        <w:t xml:space="preserve"> the basis that a lower </w:t>
      </w:r>
      <m:oMath>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0</m:t>
            </m:r>
          </m:sub>
          <m:sup>
            <m:r>
              <w:rPr>
                <w:rFonts w:ascii="Cambria Math" w:eastAsia="TTAAA54o00" w:hAnsi="Cambria Math"/>
                <w:sz w:val="18"/>
                <w:szCs w:val="18"/>
                <w:lang w:eastAsia="en-GB"/>
              </w:rPr>
              <m:t>pl</m:t>
            </m:r>
          </m:sup>
        </m:sSubSup>
      </m:oMath>
      <w:r w:rsidR="002E5915" w:rsidRPr="00EB6D29">
        <w:rPr>
          <w:rFonts w:eastAsia="TTAAA54o00"/>
          <w:sz w:val="18"/>
          <w:szCs w:val="18"/>
          <w:lang w:eastAsia="en-GB"/>
        </w:rPr>
        <w:t xml:space="preserve"> is expected with increasing stress </w:t>
      </w:r>
      <w:proofErr w:type="spellStart"/>
      <w:r w:rsidR="002E5915" w:rsidRPr="00EB6D29">
        <w:rPr>
          <w:rFonts w:eastAsia="TTAAA54o00"/>
          <w:sz w:val="18"/>
          <w:szCs w:val="18"/>
          <w:lang w:eastAsia="en-GB"/>
        </w:rPr>
        <w:t>triaxiality</w:t>
      </w:r>
      <w:proofErr w:type="spellEnd"/>
      <w:r w:rsidR="002E5915" w:rsidRPr="00EB6D29">
        <w:rPr>
          <w:rFonts w:eastAsia="TTAAA54o00"/>
          <w:sz w:val="18"/>
          <w:szCs w:val="18"/>
          <w:lang w:eastAsia="en-GB"/>
        </w:rPr>
        <w:t xml:space="preserve">. </w:t>
      </w:r>
      <w:r w:rsidR="0087733A" w:rsidRPr="00EB6D29">
        <w:rPr>
          <w:rFonts w:eastAsia="TTAAA54o00"/>
          <w:sz w:val="18"/>
          <w:szCs w:val="18"/>
          <w:lang w:eastAsia="en-GB"/>
        </w:rPr>
        <w:t xml:space="preserve">Recent work on polymers confirmed that fracture occurs at decreasing </w:t>
      </w:r>
      <m:oMath>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0</m:t>
            </m:r>
          </m:sub>
          <m:sup>
            <m:r>
              <w:rPr>
                <w:rFonts w:ascii="Cambria Math" w:eastAsia="TTAAA54o00" w:hAnsi="Cambria Math"/>
                <w:sz w:val="18"/>
                <w:szCs w:val="18"/>
                <w:lang w:eastAsia="en-GB"/>
              </w:rPr>
              <m:t>pl</m:t>
            </m:r>
          </m:sup>
        </m:sSubSup>
      </m:oMath>
      <w:r w:rsidR="00BD6EAB" w:rsidRPr="00EB6D29">
        <w:rPr>
          <w:rFonts w:eastAsia="TTAAA54o00"/>
          <w:sz w:val="18"/>
          <w:szCs w:val="18"/>
          <w:lang w:eastAsia="en-GB"/>
        </w:rPr>
        <w:t xml:space="preserve"> </w:t>
      </w:r>
      <w:r w:rsidR="0087733A" w:rsidRPr="00EB6D29">
        <w:rPr>
          <w:rFonts w:eastAsia="TTAAA54o00"/>
          <w:sz w:val="18"/>
          <w:szCs w:val="18"/>
          <w:lang w:eastAsia="en-GB"/>
        </w:rPr>
        <w:t>values as the stress shifts from compressive to tensile states</w:t>
      </w:r>
      <w:r w:rsidR="005B6C27" w:rsidRPr="00EB6D29">
        <w:rPr>
          <w:rFonts w:eastAsia="TTAAA54o00"/>
          <w:sz w:val="18"/>
          <w:szCs w:val="18"/>
          <w:lang w:eastAsia="en-GB"/>
        </w:rPr>
        <w:t xml:space="preserve"> </w:t>
      </w:r>
      <w:r w:rsidR="00AA3D5A" w:rsidRPr="00EB6D29">
        <w:rPr>
          <w:rFonts w:eastAsia="TTAAA54o00"/>
          <w:color w:val="002060"/>
          <w:sz w:val="18"/>
          <w:szCs w:val="18"/>
          <w:lang w:eastAsia="en-GB"/>
        </w:rPr>
        <w:fldChar w:fldCharType="begin"/>
      </w:r>
      <w:r w:rsidR="004612D0" w:rsidRPr="00EB6D29">
        <w:rPr>
          <w:rFonts w:eastAsia="TTAAA54o00"/>
          <w:color w:val="002060"/>
          <w:sz w:val="18"/>
          <w:szCs w:val="18"/>
          <w:lang w:eastAsia="en-GB"/>
        </w:rPr>
        <w:instrText xml:space="preserve"> ADDIN EN.CITE &lt;EndNote&gt;&lt;Cite&gt;&lt;Author&gt;Hayashi&lt;/Author&gt;&lt;Year&gt;2012&lt;/Year&gt;&lt;RecNum&gt;2372&lt;/RecNum&gt;&lt;DisplayText&gt;[49]&lt;/DisplayText&gt;&lt;record&gt;&lt;rec-number&gt;2372&lt;/rec-number&gt;&lt;foreign-keys&gt;&lt;key app="EN" db-id="50wxdpzd9vd5r7e9t5b595djrfpttrxw9avp" timestamp="1455640359"&gt;2372&lt;/key&gt;&lt;/foreign-keys&gt;&lt;ref-type name="Conference Proceedings"&gt;10&lt;/ref-type&gt;&lt;contributors&gt;&lt;authors&gt;&lt;author&gt;Hayashi, Shinya&lt;/author&gt;&lt;/authors&gt;&lt;/contributors&gt;&lt;titles&gt;&lt;title&gt;Prediction of Failure Behaviors in Polymers Under Multiaxial Stress State&lt;/title&gt;&lt;secondary-title&gt;12th International LS-DYNA Conference&lt;/secondary-title&gt;&lt;/titles&gt;&lt;pages&gt;1-14&lt;/pages&gt;&lt;number&gt;3&lt;/number&gt;&lt;dates&gt;&lt;year&gt;2012&lt;/year&gt;&lt;/dates&gt;&lt;urls&gt;&lt;/urls&gt;&lt;/record&gt;&lt;/Cite&gt;&lt;/EndNote&gt;</w:instrText>
      </w:r>
      <w:r w:rsidR="00AA3D5A" w:rsidRPr="00EB6D29">
        <w:rPr>
          <w:rFonts w:eastAsia="TTAAA54o00"/>
          <w:color w:val="002060"/>
          <w:sz w:val="18"/>
          <w:szCs w:val="18"/>
          <w:lang w:eastAsia="en-GB"/>
        </w:rPr>
        <w:fldChar w:fldCharType="separate"/>
      </w:r>
      <w:r w:rsidR="004612D0" w:rsidRPr="00EB6D29">
        <w:rPr>
          <w:rFonts w:eastAsia="TTAAA54o00"/>
          <w:noProof/>
          <w:color w:val="002060"/>
          <w:sz w:val="18"/>
          <w:szCs w:val="18"/>
          <w:lang w:eastAsia="en-GB"/>
        </w:rPr>
        <w:t>[49]</w:t>
      </w:r>
      <w:r w:rsidR="00AA3D5A" w:rsidRPr="00EB6D29">
        <w:rPr>
          <w:rFonts w:eastAsia="TTAAA54o00"/>
          <w:color w:val="002060"/>
          <w:sz w:val="18"/>
          <w:szCs w:val="18"/>
          <w:lang w:eastAsia="en-GB"/>
        </w:rPr>
        <w:fldChar w:fldCharType="end"/>
      </w:r>
      <w:r w:rsidR="0087733A" w:rsidRPr="00EB6D29">
        <w:rPr>
          <w:rFonts w:eastAsia="TTAAA54o00"/>
          <w:sz w:val="18"/>
          <w:szCs w:val="18"/>
          <w:lang w:eastAsia="en-GB"/>
        </w:rPr>
        <w:t>.</w:t>
      </w:r>
      <w:r w:rsidR="0077644E" w:rsidRPr="00EB6D29">
        <w:rPr>
          <w:rFonts w:eastAsia="TTAAA54o00"/>
          <w:sz w:val="18"/>
          <w:szCs w:val="18"/>
          <w:lang w:eastAsia="en-GB"/>
        </w:rPr>
        <w:t xml:space="preserve"> </w:t>
      </w:r>
    </w:p>
    <w:p w14:paraId="16F60168" w14:textId="61D1FCD8" w:rsidR="008144BF" w:rsidRPr="00EB6D29" w:rsidRDefault="0087733A" w:rsidP="007D7C03">
      <w:pPr>
        <w:autoSpaceDE w:val="0"/>
        <w:autoSpaceDN w:val="0"/>
        <w:adjustRightInd w:val="0"/>
        <w:ind w:left="-170" w:right="-170"/>
        <w:jc w:val="both"/>
        <w:rPr>
          <w:rFonts w:eastAsia="TTAAA54o00"/>
          <w:sz w:val="18"/>
          <w:szCs w:val="18"/>
          <w:lang w:eastAsia="en-GB"/>
        </w:rPr>
      </w:pPr>
      <w:r w:rsidRPr="00EB6D29">
        <w:rPr>
          <w:rFonts w:eastAsia="TTAAA54o00"/>
          <w:sz w:val="18"/>
          <w:szCs w:val="18"/>
          <w:lang w:eastAsia="en-GB"/>
        </w:rPr>
        <w:t xml:space="preserve">   </w:t>
      </w:r>
      <w:r w:rsidR="00C013BF" w:rsidRPr="00EB6D29">
        <w:rPr>
          <w:rFonts w:eastAsia="TTAAA54o00"/>
          <w:sz w:val="18"/>
          <w:szCs w:val="18"/>
          <w:lang w:eastAsia="en-GB"/>
        </w:rPr>
        <w:t xml:space="preserve">   </w:t>
      </w:r>
      <w:r w:rsidR="00E45A95" w:rsidRPr="00EB6D29">
        <w:rPr>
          <w:rFonts w:eastAsia="TTAAA54o00"/>
          <w:sz w:val="18"/>
          <w:szCs w:val="18"/>
          <w:lang w:eastAsia="en-GB"/>
        </w:rPr>
        <w:t>E</w:t>
      </w:r>
      <w:r w:rsidRPr="00EB6D29">
        <w:rPr>
          <w:rFonts w:eastAsia="TTAAA54o00"/>
          <w:sz w:val="18"/>
          <w:szCs w:val="18"/>
          <w:lang w:eastAsia="en-GB"/>
        </w:rPr>
        <w:t xml:space="preserve">xperimentally </w:t>
      </w:r>
      <w:r w:rsidR="00E45A95" w:rsidRPr="00EB6D29">
        <w:rPr>
          <w:rFonts w:eastAsia="TTAAA54o00"/>
          <w:sz w:val="18"/>
          <w:szCs w:val="18"/>
          <w:lang w:eastAsia="en-GB"/>
        </w:rPr>
        <w:t xml:space="preserve">it was observed </w:t>
      </w:r>
      <w:r w:rsidRPr="00EB6D29">
        <w:rPr>
          <w:rFonts w:eastAsia="TTAAA54o00"/>
          <w:sz w:val="18"/>
          <w:szCs w:val="18"/>
          <w:lang w:eastAsia="en-GB"/>
        </w:rPr>
        <w:t>that under compression</w:t>
      </w:r>
      <w:r w:rsidR="00E45A95" w:rsidRPr="00EB6D29">
        <w:rPr>
          <w:rFonts w:eastAsia="TTAAA54o00"/>
          <w:sz w:val="18"/>
          <w:szCs w:val="18"/>
          <w:lang w:eastAsia="en-GB"/>
        </w:rPr>
        <w:t>,</w:t>
      </w:r>
      <w:r w:rsidRPr="00EB6D29">
        <w:rPr>
          <w:rFonts w:eastAsia="TTAAA54o00"/>
          <w:sz w:val="18"/>
          <w:szCs w:val="18"/>
          <w:lang w:eastAsia="en-GB"/>
        </w:rPr>
        <w:t xml:space="preserve"> no macroscopic failure occurs but the material excessively deforms </w:t>
      </w:r>
      <w:r w:rsidR="00C013BF" w:rsidRPr="00EB6D29">
        <w:rPr>
          <w:rFonts w:eastAsia="TTAAA54o00"/>
          <w:sz w:val="18"/>
          <w:szCs w:val="18"/>
          <w:lang w:eastAsia="en-GB"/>
        </w:rPr>
        <w:t>(results not shown).</w:t>
      </w:r>
      <w:r w:rsidR="00AE7EF1" w:rsidRPr="00EB6D29">
        <w:rPr>
          <w:rFonts w:eastAsia="TTAAA54o00"/>
          <w:sz w:val="18"/>
          <w:szCs w:val="18"/>
          <w:lang w:eastAsia="en-GB"/>
        </w:rPr>
        <w:t xml:space="preserve"> </w:t>
      </w:r>
      <w:r w:rsidR="008B6199" w:rsidRPr="00EB6D29">
        <w:rPr>
          <w:rFonts w:eastAsia="TTAAA54o00"/>
          <w:sz w:val="18"/>
          <w:szCs w:val="18"/>
          <w:lang w:eastAsia="en-GB"/>
        </w:rPr>
        <w:t>Therefore, t</w:t>
      </w:r>
      <w:r w:rsidRPr="00EB6D29">
        <w:rPr>
          <w:rFonts w:eastAsia="TTAAA54o00"/>
          <w:sz w:val="18"/>
          <w:szCs w:val="18"/>
          <w:lang w:eastAsia="en-GB"/>
        </w:rPr>
        <w:t xml:space="preserve">he criterion served in </w:t>
      </w:r>
      <w:r w:rsidR="00B55B75" w:rsidRPr="00EB6D29">
        <w:rPr>
          <w:rFonts w:eastAsia="TTAAA54o00"/>
          <w:sz w:val="18"/>
          <w:szCs w:val="18"/>
          <w:lang w:eastAsia="en-GB"/>
        </w:rPr>
        <w:t>preventing</w:t>
      </w:r>
      <w:r w:rsidRPr="00EB6D29">
        <w:rPr>
          <w:rFonts w:eastAsia="TTAAA54o00"/>
          <w:sz w:val="18"/>
          <w:szCs w:val="18"/>
          <w:lang w:eastAsia="en-GB"/>
        </w:rPr>
        <w:t xml:space="preserve"> elements which experience low stress </w:t>
      </w:r>
      <w:proofErr w:type="spellStart"/>
      <w:r w:rsidRPr="00EB6D29">
        <w:rPr>
          <w:rFonts w:eastAsia="TTAAA54o00"/>
          <w:sz w:val="18"/>
          <w:szCs w:val="18"/>
          <w:lang w:eastAsia="en-GB"/>
        </w:rPr>
        <w:t>triaxiality</w:t>
      </w:r>
      <w:proofErr w:type="spellEnd"/>
      <w:r w:rsidRPr="00EB6D29">
        <w:rPr>
          <w:rFonts w:eastAsia="TTAAA54o00"/>
          <w:sz w:val="18"/>
          <w:szCs w:val="18"/>
          <w:lang w:eastAsia="en-GB"/>
        </w:rPr>
        <w:t xml:space="preserve"> and thus large compressive strains to be d</w:t>
      </w:r>
      <w:r w:rsidR="00AE7EF1" w:rsidRPr="00EB6D29">
        <w:rPr>
          <w:rFonts w:eastAsia="TTAAA54o00"/>
          <w:sz w:val="18"/>
          <w:szCs w:val="18"/>
          <w:lang w:eastAsia="en-GB"/>
        </w:rPr>
        <w:t xml:space="preserve">eleted, via </w:t>
      </w:r>
      <w:r w:rsidR="002B21EF" w:rsidRPr="00EB6D29">
        <w:rPr>
          <w:rFonts w:eastAsia="TTAAA54o00"/>
          <w:sz w:val="18"/>
          <w:szCs w:val="18"/>
          <w:lang w:eastAsia="en-GB"/>
        </w:rPr>
        <w:t>in</w:t>
      </w:r>
      <w:r w:rsidR="00C71FF1" w:rsidRPr="00EB6D29">
        <w:rPr>
          <w:rFonts w:eastAsia="TTAAA54o00"/>
          <w:sz w:val="18"/>
          <w:szCs w:val="18"/>
          <w:lang w:eastAsia="en-GB"/>
        </w:rPr>
        <w:t>put</w:t>
      </w:r>
      <w:r w:rsidR="003A112E" w:rsidRPr="00EB6D29">
        <w:rPr>
          <w:rFonts w:eastAsia="TTAAA54o00"/>
          <w:sz w:val="18"/>
          <w:szCs w:val="18"/>
          <w:lang w:eastAsia="en-GB"/>
        </w:rPr>
        <w:t>t</w:t>
      </w:r>
      <w:r w:rsidR="00C71FF1" w:rsidRPr="00EB6D29">
        <w:rPr>
          <w:rFonts w:eastAsia="TTAAA54o00"/>
          <w:sz w:val="18"/>
          <w:szCs w:val="18"/>
          <w:lang w:eastAsia="en-GB"/>
        </w:rPr>
        <w:t>ing</w:t>
      </w:r>
      <w:r w:rsidR="00AE7EF1" w:rsidRPr="00EB6D29">
        <w:rPr>
          <w:rFonts w:eastAsia="TTAAA54o00"/>
          <w:sz w:val="18"/>
          <w:szCs w:val="18"/>
          <w:lang w:eastAsia="en-GB"/>
        </w:rPr>
        <w:t xml:space="preserve"> </w:t>
      </w:r>
      <w:r w:rsidR="008B6199" w:rsidRPr="00EB6D29">
        <w:rPr>
          <w:rFonts w:eastAsia="TTAAA54o00"/>
          <w:sz w:val="18"/>
          <w:szCs w:val="18"/>
          <w:lang w:eastAsia="en-GB"/>
        </w:rPr>
        <w:t>the artificially</w:t>
      </w:r>
      <w:r w:rsidR="00AE7EF1" w:rsidRPr="00EB6D29">
        <w:rPr>
          <w:rFonts w:eastAsia="TTAAA54o00"/>
          <w:sz w:val="18"/>
          <w:szCs w:val="18"/>
          <w:lang w:eastAsia="en-GB"/>
        </w:rPr>
        <w:t xml:space="preserve"> </w:t>
      </w:r>
      <w:r w:rsidR="008B6199" w:rsidRPr="00EB6D29">
        <w:rPr>
          <w:rFonts w:eastAsia="TTAAA54o00"/>
          <w:sz w:val="18"/>
          <w:szCs w:val="18"/>
          <w:lang w:eastAsia="en-GB"/>
        </w:rPr>
        <w:t>large</w:t>
      </w:r>
      <w:r w:rsidR="00AE7EF1" w:rsidRPr="00EB6D29">
        <w:rPr>
          <w:rFonts w:eastAsia="TTAAA54o00"/>
          <w:sz w:val="18"/>
          <w:szCs w:val="18"/>
          <w:lang w:eastAsia="en-GB"/>
        </w:rPr>
        <w:t xml:space="preserve"> value </w:t>
      </w:r>
      <w:r w:rsidR="00C70A4E" w:rsidRPr="00EB6D29">
        <w:rPr>
          <w:rFonts w:eastAsia="TTAAA54o00"/>
          <w:sz w:val="18"/>
          <w:szCs w:val="18"/>
          <w:lang w:eastAsia="en-GB"/>
        </w:rPr>
        <w:t>of</w:t>
      </w:r>
      <w:r w:rsidR="00D741AC" w:rsidRPr="00EB6D29">
        <w:rPr>
          <w:rFonts w:eastAsia="TTAAA54o00"/>
          <w:sz w:val="18"/>
          <w:szCs w:val="18"/>
          <w:lang w:eastAsia="en-GB"/>
        </w:rPr>
        <w:t xml:space="preserve"> </w:t>
      </w:r>
      <m:oMath>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0</m:t>
            </m:r>
          </m:sub>
          <m:sup>
            <m:r>
              <w:rPr>
                <w:rFonts w:ascii="Cambria Math" w:eastAsia="TTAAA54o00" w:hAnsi="Cambria Math"/>
                <w:sz w:val="18"/>
                <w:szCs w:val="18"/>
                <w:lang w:eastAsia="en-GB"/>
              </w:rPr>
              <m:t>pl</m:t>
            </m:r>
          </m:sup>
        </m:sSubSup>
        <m:r>
          <w:rPr>
            <w:rFonts w:ascii="Cambria Math" w:eastAsia="TTAAA54o00" w:hAnsi="Cambria Math"/>
            <w:sz w:val="18"/>
            <w:szCs w:val="18"/>
            <w:lang w:eastAsia="en-GB"/>
          </w:rPr>
          <m:t xml:space="preserve">=3 </m:t>
        </m:r>
      </m:oMath>
      <w:r w:rsidR="00C71FF1" w:rsidRPr="00EB6D29">
        <w:rPr>
          <w:rFonts w:eastAsia="TTAAA54o00"/>
          <w:sz w:val="18"/>
          <w:szCs w:val="18"/>
          <w:lang w:eastAsia="en-GB"/>
        </w:rPr>
        <w:t xml:space="preserve">for </w:t>
      </w:r>
      <m:oMath>
        <m:r>
          <w:rPr>
            <w:rFonts w:ascii="Cambria Math" w:eastAsia="TTAAA54o00" w:hAnsi="Cambria Math"/>
            <w:sz w:val="18"/>
            <w:szCs w:val="18"/>
            <w:lang w:eastAsia="en-GB"/>
          </w:rPr>
          <m:t>η=-1/3.</m:t>
        </m:r>
      </m:oMath>
      <w:r w:rsidR="00C71FF1" w:rsidRPr="00EB6D29">
        <w:rPr>
          <w:rFonts w:eastAsia="TTAAA54o00"/>
          <w:sz w:val="18"/>
          <w:szCs w:val="18"/>
          <w:lang w:eastAsia="en-GB"/>
        </w:rPr>
        <w:t xml:space="preserve"> </w:t>
      </w:r>
      <w:r w:rsidR="00C70A4E" w:rsidRPr="00EB6D29">
        <w:rPr>
          <w:rFonts w:eastAsia="TTAAA54o00"/>
          <w:sz w:val="18"/>
          <w:szCs w:val="18"/>
          <w:lang w:eastAsia="en-GB"/>
        </w:rPr>
        <w:t xml:space="preserve"> </w:t>
      </w:r>
      <w:r w:rsidR="00C71FF1" w:rsidRPr="00EB6D29">
        <w:rPr>
          <w:rFonts w:eastAsia="TTAAA54o00"/>
          <w:sz w:val="18"/>
          <w:szCs w:val="18"/>
          <w:lang w:eastAsia="en-GB"/>
        </w:rPr>
        <w:t>In contrast,</w:t>
      </w:r>
      <w:r w:rsidR="00AE7EF1" w:rsidRPr="00EB6D29">
        <w:rPr>
          <w:rFonts w:eastAsia="TTAAA54o00"/>
          <w:sz w:val="18"/>
          <w:szCs w:val="18"/>
          <w:lang w:eastAsia="en-GB"/>
        </w:rPr>
        <w:t xml:space="preserve"> </w:t>
      </w:r>
      <w:r w:rsidR="00425639" w:rsidRPr="00EB6D29">
        <w:rPr>
          <w:rFonts w:eastAsia="TTAAA54o00"/>
          <w:sz w:val="18"/>
          <w:szCs w:val="18"/>
          <w:lang w:eastAsia="en-GB"/>
        </w:rPr>
        <w:t>under</w:t>
      </w:r>
      <w:r w:rsidR="008B6199" w:rsidRPr="00EB6D29">
        <w:rPr>
          <w:rFonts w:eastAsia="TTAAA54o00"/>
          <w:sz w:val="18"/>
          <w:szCs w:val="18"/>
          <w:lang w:eastAsia="en-GB"/>
        </w:rPr>
        <w:t xml:space="preserve"> pure tension </w:t>
      </w:r>
      <w:r w:rsidR="00425639" w:rsidRPr="00EB6D29">
        <w:rPr>
          <w:rFonts w:eastAsia="TTAAA54o00"/>
          <w:sz w:val="18"/>
          <w:szCs w:val="18"/>
          <w:lang w:eastAsia="en-GB"/>
        </w:rPr>
        <w:t xml:space="preserve">the criterion </w:t>
      </w:r>
      <w:r w:rsidR="008B6199" w:rsidRPr="00EB6D29">
        <w:rPr>
          <w:rFonts w:eastAsia="TTAAA54o00"/>
          <w:sz w:val="18"/>
          <w:szCs w:val="18"/>
          <w:lang w:eastAsia="en-GB"/>
        </w:rPr>
        <w:t>was based on the</w:t>
      </w:r>
      <w:r w:rsidR="00D27C65" w:rsidRPr="00EB6D29">
        <w:rPr>
          <w:rFonts w:eastAsia="TTAAA54o00"/>
          <w:sz w:val="18"/>
          <w:szCs w:val="18"/>
          <w:lang w:eastAsia="en-GB"/>
        </w:rPr>
        <w:t xml:space="preserve"> failure strain </w:t>
      </w:r>
      <w:r w:rsidR="008B6199" w:rsidRPr="00EB6D29">
        <w:rPr>
          <w:rFonts w:eastAsia="TTAAA54o00"/>
          <w:sz w:val="18"/>
          <w:szCs w:val="18"/>
          <w:lang w:eastAsia="en-GB"/>
        </w:rPr>
        <w:t>obtained from the tensile tests</w:t>
      </w:r>
      <w:r w:rsidR="00462F3A" w:rsidRPr="00EB6D29">
        <w:rPr>
          <w:rFonts w:eastAsia="TTAAA54o00"/>
          <w:sz w:val="18"/>
          <w:szCs w:val="18"/>
          <w:lang w:eastAsia="en-GB"/>
        </w:rPr>
        <w:t xml:space="preserve"> </w:t>
      </w:r>
      <w:r w:rsidR="008B6199" w:rsidRPr="00EB6D29">
        <w:rPr>
          <w:rFonts w:eastAsia="TTAAA54o00"/>
          <w:sz w:val="18"/>
          <w:szCs w:val="18"/>
          <w:lang w:eastAsia="en-GB"/>
        </w:rPr>
        <w:t>(</w:t>
      </w:r>
      <w:r w:rsidR="008B6199" w:rsidRPr="00EB6D29">
        <w:rPr>
          <w:rFonts w:eastAsia="TTAAA54o00"/>
          <w:color w:val="002060"/>
          <w:sz w:val="18"/>
          <w:szCs w:val="18"/>
          <w:lang w:eastAsia="en-GB"/>
        </w:rPr>
        <w:t xml:space="preserve">Figure </w:t>
      </w:r>
      <w:r w:rsidR="00462F3A" w:rsidRPr="00EB6D29">
        <w:rPr>
          <w:rFonts w:eastAsia="TTAAA54o00"/>
          <w:color w:val="002060"/>
          <w:sz w:val="18"/>
          <w:szCs w:val="18"/>
          <w:lang w:eastAsia="en-GB"/>
        </w:rPr>
        <w:t>6a</w:t>
      </w:r>
      <w:r w:rsidR="008B6199" w:rsidRPr="00EB6D29">
        <w:rPr>
          <w:rFonts w:eastAsia="TTAAA54o00"/>
          <w:sz w:val="18"/>
          <w:szCs w:val="18"/>
          <w:lang w:eastAsia="en-GB"/>
        </w:rPr>
        <w:t xml:space="preserve">). </w:t>
      </w:r>
      <w:r w:rsidR="00D27C65" w:rsidRPr="00EB6D29">
        <w:rPr>
          <w:rFonts w:eastAsia="TTAAA54o00"/>
          <w:sz w:val="18"/>
          <w:szCs w:val="18"/>
          <w:lang w:eastAsia="en-GB"/>
        </w:rPr>
        <w:t>T</w:t>
      </w:r>
      <w:r w:rsidRPr="00EB6D29">
        <w:rPr>
          <w:rFonts w:eastAsia="TTAAA54o00"/>
          <w:sz w:val="18"/>
          <w:szCs w:val="18"/>
          <w:lang w:eastAsia="en-GB"/>
        </w:rPr>
        <w:t>h</w:t>
      </w:r>
      <w:r w:rsidR="00883214" w:rsidRPr="00EB6D29">
        <w:rPr>
          <w:rFonts w:eastAsia="TTAAA54o00"/>
          <w:sz w:val="18"/>
          <w:szCs w:val="18"/>
          <w:lang w:eastAsia="en-GB"/>
        </w:rPr>
        <w:t xml:space="preserve">e use of the tensile plastic </w:t>
      </w:r>
      <w:r w:rsidR="00D27C65" w:rsidRPr="00EB6D29">
        <w:rPr>
          <w:rFonts w:eastAsia="TTAAA54o00"/>
          <w:sz w:val="18"/>
          <w:szCs w:val="18"/>
          <w:lang w:eastAsia="en-GB"/>
        </w:rPr>
        <w:t>failure</w:t>
      </w:r>
      <w:r w:rsidR="00883214" w:rsidRPr="00EB6D29">
        <w:rPr>
          <w:rFonts w:eastAsia="TTAAA54o00"/>
          <w:sz w:val="18"/>
          <w:szCs w:val="18"/>
          <w:lang w:eastAsia="en-GB"/>
        </w:rPr>
        <w:t xml:space="preserve"> </w:t>
      </w:r>
      <w:r w:rsidR="00D27C65" w:rsidRPr="00EB6D29">
        <w:rPr>
          <w:rFonts w:eastAsia="TTAAA54o00"/>
          <w:sz w:val="18"/>
          <w:szCs w:val="18"/>
          <w:lang w:eastAsia="en-GB"/>
        </w:rPr>
        <w:t>strain as the onset of damage</w:t>
      </w:r>
      <w:r w:rsidR="00883214" w:rsidRPr="00EB6D29">
        <w:rPr>
          <w:rFonts w:eastAsia="TTAAA54o00"/>
          <w:sz w:val="18"/>
          <w:szCs w:val="18"/>
          <w:lang w:eastAsia="en-GB"/>
        </w:rPr>
        <w:t xml:space="preserve"> for all the stress states</w:t>
      </w:r>
      <w:r w:rsidRPr="00EB6D29">
        <w:rPr>
          <w:rFonts w:eastAsia="TTAAA54o00"/>
          <w:sz w:val="18"/>
          <w:szCs w:val="18"/>
          <w:lang w:eastAsia="en-GB"/>
        </w:rPr>
        <w:t xml:space="preserve"> would result in significant removal of </w:t>
      </w:r>
      <w:r w:rsidR="00883214" w:rsidRPr="00EB6D29">
        <w:rPr>
          <w:rFonts w:eastAsia="TTAAA54o00"/>
          <w:sz w:val="18"/>
          <w:szCs w:val="18"/>
          <w:lang w:eastAsia="en-GB"/>
        </w:rPr>
        <w:t>elements experiencing compression</w:t>
      </w:r>
      <w:r w:rsidRPr="00EB6D29">
        <w:rPr>
          <w:rFonts w:eastAsia="TTAAA54o00"/>
          <w:sz w:val="18"/>
          <w:szCs w:val="18"/>
          <w:lang w:eastAsia="en-GB"/>
        </w:rPr>
        <w:t xml:space="preserve"> </w:t>
      </w:r>
      <w:r w:rsidR="00883214" w:rsidRPr="00EB6D29">
        <w:rPr>
          <w:rFonts w:eastAsia="TTAAA54o00"/>
          <w:sz w:val="18"/>
          <w:szCs w:val="18"/>
          <w:lang w:eastAsia="en-GB"/>
        </w:rPr>
        <w:t xml:space="preserve">as </w:t>
      </w:r>
      <w:r w:rsidR="00D27C65" w:rsidRPr="00EB6D29">
        <w:rPr>
          <w:rFonts w:eastAsia="TTAAA54o00"/>
          <w:sz w:val="18"/>
          <w:szCs w:val="18"/>
          <w:lang w:eastAsia="en-GB"/>
        </w:rPr>
        <w:t xml:space="preserve">the </w:t>
      </w:r>
      <w:r w:rsidR="00883214" w:rsidRPr="00EB6D29">
        <w:rPr>
          <w:rFonts w:eastAsia="TTAAA54o00"/>
          <w:sz w:val="18"/>
          <w:szCs w:val="18"/>
          <w:lang w:eastAsia="en-GB"/>
        </w:rPr>
        <w:t>food piece is squeezed between the teeth</w:t>
      </w:r>
      <w:r w:rsidR="00647C47" w:rsidRPr="00EB6D29">
        <w:rPr>
          <w:rFonts w:eastAsia="TTAAA54o00"/>
          <w:sz w:val="18"/>
          <w:szCs w:val="18"/>
          <w:lang w:eastAsia="en-GB"/>
        </w:rPr>
        <w:t>. Thus,</w:t>
      </w:r>
      <w:r w:rsidRPr="00EB6D29">
        <w:rPr>
          <w:rFonts w:eastAsia="TTAAA54o00"/>
          <w:sz w:val="18"/>
          <w:szCs w:val="18"/>
          <w:lang w:eastAsia="en-GB"/>
        </w:rPr>
        <w:t xml:space="preserve"> </w:t>
      </w:r>
      <w:r w:rsidR="00883214" w:rsidRPr="00EB6D29">
        <w:rPr>
          <w:rFonts w:eastAsia="TTAAA54o00"/>
          <w:sz w:val="18"/>
          <w:szCs w:val="18"/>
          <w:lang w:eastAsia="en-GB"/>
        </w:rPr>
        <w:t xml:space="preserve">the simulations would predict an unrealistic behaviour. </w:t>
      </w:r>
      <w:proofErr w:type="gramStart"/>
      <w:r w:rsidR="00883214" w:rsidRPr="00EB6D29">
        <w:rPr>
          <w:rFonts w:eastAsia="TTAAA54o00"/>
          <w:sz w:val="18"/>
          <w:szCs w:val="18"/>
          <w:lang w:eastAsia="en-GB"/>
        </w:rPr>
        <w:t>The</w:t>
      </w:r>
      <w:r w:rsidR="003B20F1" w:rsidRPr="00EB6D29">
        <w:rPr>
          <w:rFonts w:eastAsia="TTAAA54o00"/>
          <w:sz w:val="18"/>
          <w:szCs w:val="18"/>
          <w:lang w:eastAsia="en-GB"/>
        </w:rPr>
        <w:t xml:space="preserve"> </w:t>
      </w:r>
      <m:oMath>
        <m:sSubSup>
          <m:sSubSupPr>
            <m:ctrlPr>
              <w:rPr>
                <w:rFonts w:ascii="Cambria Math" w:eastAsia="TTAAA54o00" w:hAnsi="Cambria Math"/>
                <w:i/>
                <w:sz w:val="18"/>
                <w:szCs w:val="18"/>
                <w:lang w:eastAsia="en-GB"/>
              </w:rPr>
            </m:ctrlPr>
          </m:sSubSupPr>
          <m:e>
            <m:acc>
              <m:accPr>
                <m:chr m:val="̅"/>
                <m:ctrlPr>
                  <w:rPr>
                    <w:rFonts w:ascii="Cambria Math" w:eastAsia="TTAAA54o00" w:hAnsi="Cambria Math"/>
                    <w:i/>
                    <w:sz w:val="18"/>
                    <w:szCs w:val="18"/>
                    <w:lang w:eastAsia="en-GB"/>
                  </w:rPr>
                </m:ctrlPr>
              </m:accPr>
              <m:e>
                <m:r>
                  <w:rPr>
                    <w:rFonts w:ascii="Cambria Math" w:eastAsia="TTAAA54o00" w:hAnsi="Cambria Math"/>
                    <w:sz w:val="18"/>
                    <w:szCs w:val="18"/>
                    <w:lang w:eastAsia="en-GB"/>
                  </w:rPr>
                  <m:t>ε</m:t>
                </m:r>
              </m:e>
            </m:acc>
          </m:e>
          <m:sub>
            <m:r>
              <w:rPr>
                <w:rFonts w:ascii="Cambria Math" w:eastAsia="TTAAA54o00" w:hAnsi="Cambria Math"/>
                <w:sz w:val="18"/>
                <w:szCs w:val="18"/>
                <w:lang w:eastAsia="en-GB"/>
              </w:rPr>
              <m:t>0</m:t>
            </m:r>
          </m:sub>
          <m:sup>
            <m:r>
              <w:rPr>
                <w:rFonts w:ascii="Cambria Math" w:eastAsia="TTAAA54o00" w:hAnsi="Cambria Math"/>
                <w:sz w:val="18"/>
                <w:szCs w:val="18"/>
                <w:lang w:eastAsia="en-GB"/>
              </w:rPr>
              <m:t>pl</m:t>
            </m:r>
          </m:sup>
        </m:sSubSup>
      </m:oMath>
      <w:r w:rsidR="00883214" w:rsidRPr="00EB6D29">
        <w:rPr>
          <w:rFonts w:eastAsia="TTAAA54o00"/>
          <w:sz w:val="18"/>
          <w:szCs w:val="18"/>
          <w:lang w:eastAsia="en-GB"/>
        </w:rPr>
        <w:t xml:space="preserve"> </w:t>
      </w:r>
      <w:r w:rsidR="003B20F1" w:rsidRPr="00EB6D29">
        <w:rPr>
          <w:rFonts w:eastAsia="TTAAA54o00"/>
          <w:sz w:val="18"/>
          <w:szCs w:val="18"/>
          <w:lang w:eastAsia="en-GB"/>
        </w:rPr>
        <w:t>for</w:t>
      </w:r>
      <w:proofErr w:type="gramEnd"/>
      <w:r w:rsidR="003B20F1" w:rsidRPr="00EB6D29">
        <w:rPr>
          <w:rFonts w:eastAsia="TTAAA54o00"/>
          <w:sz w:val="18"/>
          <w:szCs w:val="18"/>
          <w:lang w:eastAsia="en-GB"/>
        </w:rPr>
        <w:t xml:space="preserve"> </w:t>
      </w:r>
      <m:oMath>
        <m:r>
          <w:rPr>
            <w:rFonts w:ascii="Cambria Math" w:eastAsia="TTAAA54o00" w:hAnsi="Cambria Math"/>
            <w:sz w:val="18"/>
            <w:szCs w:val="18"/>
            <w:lang w:eastAsia="en-GB"/>
          </w:rPr>
          <m:t>η=1/3</m:t>
        </m:r>
      </m:oMath>
      <w:r w:rsidR="003B20F1" w:rsidRPr="00EB6D29">
        <w:rPr>
          <w:rFonts w:eastAsia="TTAAA54o00"/>
          <w:sz w:val="18"/>
          <w:szCs w:val="18"/>
          <w:lang w:eastAsia="en-GB"/>
        </w:rPr>
        <w:t xml:space="preserve"> was 0.22, 0.29, 0.34 for the respective strain rates of 0.00</w:t>
      </w:r>
      <w:r w:rsidR="00B00F6A" w:rsidRPr="00EB6D29">
        <w:rPr>
          <w:rFonts w:eastAsia="TTAAA54o00"/>
          <w:sz w:val="18"/>
          <w:szCs w:val="18"/>
          <w:lang w:eastAsia="en-GB"/>
        </w:rPr>
        <w:t>1</w:t>
      </w:r>
      <w:r w:rsidR="003B20F1" w:rsidRPr="00EB6D29">
        <w:rPr>
          <w:rFonts w:eastAsia="TTAAA54o00"/>
          <w:sz w:val="18"/>
          <w:szCs w:val="18"/>
          <w:lang w:eastAsia="en-GB"/>
        </w:rPr>
        <w:t>, 0.0</w:t>
      </w:r>
      <w:r w:rsidR="00B00F6A" w:rsidRPr="00EB6D29">
        <w:rPr>
          <w:rFonts w:eastAsia="TTAAA54o00"/>
          <w:sz w:val="18"/>
          <w:szCs w:val="18"/>
          <w:lang w:eastAsia="en-GB"/>
        </w:rPr>
        <w:t>1</w:t>
      </w:r>
      <w:r w:rsidR="003B20F1" w:rsidRPr="00EB6D29">
        <w:rPr>
          <w:rFonts w:eastAsia="TTAAA54o00"/>
          <w:sz w:val="18"/>
          <w:szCs w:val="18"/>
          <w:lang w:eastAsia="en-GB"/>
        </w:rPr>
        <w:t xml:space="preserve"> and 0.</w:t>
      </w:r>
      <w:r w:rsidR="00B00F6A" w:rsidRPr="00EB6D29">
        <w:rPr>
          <w:rFonts w:eastAsia="TTAAA54o00"/>
          <w:sz w:val="18"/>
          <w:szCs w:val="18"/>
          <w:lang w:eastAsia="en-GB"/>
        </w:rPr>
        <w:t>1</w:t>
      </w:r>
      <w:r w:rsidR="003B20F1" w:rsidRPr="00EB6D29">
        <w:rPr>
          <w:rFonts w:eastAsia="TTAAA54o00"/>
          <w:sz w:val="18"/>
          <w:szCs w:val="18"/>
          <w:lang w:eastAsia="en-GB"/>
        </w:rPr>
        <w:t xml:space="preserve">/s. </w:t>
      </w:r>
      <w:r w:rsidR="009914A1" w:rsidRPr="00EB6D29">
        <w:rPr>
          <w:rFonts w:eastAsia="TTAAA54o00"/>
          <w:color w:val="002060"/>
          <w:sz w:val="18"/>
          <w:szCs w:val="18"/>
          <w:lang w:eastAsia="en-GB"/>
        </w:rPr>
        <w:t xml:space="preserve">Figure 20 </w:t>
      </w:r>
      <w:r w:rsidR="009914A1" w:rsidRPr="00EB6D29">
        <w:rPr>
          <w:rFonts w:eastAsia="TTAAA54o00"/>
          <w:sz w:val="18"/>
          <w:szCs w:val="18"/>
          <w:lang w:eastAsia="en-GB"/>
        </w:rPr>
        <w:t>depicts the criterion for the 0.</w:t>
      </w:r>
      <w:r w:rsidR="00B00F6A" w:rsidRPr="00EB6D29">
        <w:rPr>
          <w:rFonts w:eastAsia="TTAAA54o00"/>
          <w:sz w:val="18"/>
          <w:szCs w:val="18"/>
          <w:lang w:eastAsia="en-GB"/>
        </w:rPr>
        <w:t>1</w:t>
      </w:r>
      <w:r w:rsidR="009914A1" w:rsidRPr="00EB6D29">
        <w:rPr>
          <w:rFonts w:eastAsia="TTAAA54o00"/>
          <w:sz w:val="18"/>
          <w:szCs w:val="18"/>
          <w:lang w:eastAsia="en-GB"/>
        </w:rPr>
        <w:t xml:space="preserve">/s strain rate only. </w:t>
      </w:r>
      <w:r w:rsidR="00F472BF" w:rsidRPr="00EB6D29">
        <w:rPr>
          <w:rFonts w:eastAsia="TTAAA54o00"/>
          <w:sz w:val="18"/>
          <w:szCs w:val="18"/>
          <w:lang w:eastAsia="en-GB"/>
        </w:rPr>
        <w:t>ABAQUS</w:t>
      </w:r>
      <w:r w:rsidR="00A24DE2" w:rsidRPr="00EB6D29">
        <w:rPr>
          <w:rFonts w:eastAsia="TTAAA54o00"/>
          <w:sz w:val="18"/>
          <w:szCs w:val="18"/>
          <w:lang w:eastAsia="en-GB"/>
        </w:rPr>
        <w:t xml:space="preserve"> 6.13</w:t>
      </w:r>
      <w:r w:rsidR="00F472BF" w:rsidRPr="00EB6D29">
        <w:rPr>
          <w:rFonts w:eastAsia="TTAAA54o00"/>
          <w:sz w:val="18"/>
          <w:szCs w:val="18"/>
          <w:lang w:eastAsia="en-GB"/>
        </w:rPr>
        <w:t xml:space="preserve"> interpolates linearly between the two data points corresponding to </w:t>
      </w:r>
      <m:oMath>
        <m:r>
          <w:rPr>
            <w:rFonts w:ascii="Cambria Math" w:eastAsia="TTAAA54o00" w:hAnsi="Cambria Math"/>
            <w:sz w:val="18"/>
            <w:szCs w:val="18"/>
            <w:lang w:eastAsia="en-GB"/>
          </w:rPr>
          <m:t xml:space="preserve">η=1/3 </m:t>
        </m:r>
      </m:oMath>
      <w:r w:rsidR="00F472BF" w:rsidRPr="00EB6D29">
        <w:rPr>
          <w:rFonts w:eastAsia="TTAAA54o00"/>
          <w:sz w:val="18"/>
          <w:szCs w:val="18"/>
          <w:lang w:eastAsia="en-GB"/>
        </w:rPr>
        <w:t xml:space="preserve">and </w:t>
      </w:r>
      <m:oMath>
        <m:r>
          <w:rPr>
            <w:rFonts w:ascii="Cambria Math" w:eastAsia="TTAAA54o00" w:hAnsi="Cambria Math"/>
            <w:sz w:val="18"/>
            <w:szCs w:val="18"/>
            <w:lang w:eastAsia="en-GB"/>
          </w:rPr>
          <m:t>η=-1/3</m:t>
        </m:r>
      </m:oMath>
      <w:r w:rsidR="00A27262" w:rsidRPr="00EB6D29">
        <w:rPr>
          <w:rFonts w:eastAsia="TTAAA54o00"/>
          <w:sz w:val="18"/>
          <w:szCs w:val="18"/>
          <w:lang w:eastAsia="en-GB"/>
        </w:rPr>
        <w:t xml:space="preserve"> </w:t>
      </w:r>
      <w:r w:rsidR="00F472BF" w:rsidRPr="00EB6D29">
        <w:rPr>
          <w:rFonts w:eastAsia="TTAAA54o00"/>
          <w:sz w:val="18"/>
          <w:szCs w:val="18"/>
          <w:lang w:eastAsia="en-GB"/>
        </w:rPr>
        <w:t>and assumes plateau behaviour outside the given range</w:t>
      </w:r>
      <w:r w:rsidR="00B55B75" w:rsidRPr="00EB6D29">
        <w:rPr>
          <w:rFonts w:eastAsia="TTAAA54o00"/>
          <w:sz w:val="18"/>
          <w:szCs w:val="18"/>
          <w:lang w:eastAsia="en-GB"/>
        </w:rPr>
        <w:t xml:space="preserve"> as shown</w:t>
      </w:r>
      <w:r w:rsidR="009914A1" w:rsidRPr="00EB6D29">
        <w:rPr>
          <w:rFonts w:eastAsia="TTAAA54o00"/>
          <w:sz w:val="18"/>
          <w:szCs w:val="18"/>
          <w:lang w:eastAsia="en-GB"/>
        </w:rPr>
        <w:t xml:space="preserve"> (</w:t>
      </w:r>
      <w:r w:rsidR="009914A1" w:rsidRPr="00EB6D29">
        <w:rPr>
          <w:rFonts w:eastAsia="TTAAA54o00"/>
          <w:color w:val="002060"/>
          <w:sz w:val="18"/>
          <w:szCs w:val="18"/>
          <w:lang w:eastAsia="en-GB"/>
        </w:rPr>
        <w:t>Figure 20</w:t>
      </w:r>
      <w:r w:rsidR="009914A1" w:rsidRPr="00EB6D29">
        <w:rPr>
          <w:rFonts w:eastAsia="TTAAA54o00"/>
          <w:sz w:val="18"/>
          <w:szCs w:val="18"/>
          <w:lang w:eastAsia="en-GB"/>
        </w:rPr>
        <w:t>)</w:t>
      </w:r>
      <w:r w:rsidR="00F472BF" w:rsidRPr="00EB6D29">
        <w:rPr>
          <w:rFonts w:eastAsia="TTAAA54o00"/>
          <w:sz w:val="18"/>
          <w:szCs w:val="18"/>
          <w:lang w:eastAsia="en-GB"/>
        </w:rPr>
        <w:t xml:space="preserve">. Finally, the material </w:t>
      </w:r>
      <w:r w:rsidR="009914A1" w:rsidRPr="00EB6D29">
        <w:rPr>
          <w:rFonts w:eastAsia="TTAAA54o00"/>
          <w:sz w:val="18"/>
          <w:szCs w:val="18"/>
          <w:lang w:eastAsia="en-GB"/>
        </w:rPr>
        <w:t xml:space="preserve">model </w:t>
      </w:r>
      <w:r w:rsidR="00F472BF" w:rsidRPr="00EB6D29">
        <w:rPr>
          <w:rFonts w:eastAsia="TTAAA54o00"/>
          <w:sz w:val="18"/>
          <w:szCs w:val="18"/>
          <w:lang w:eastAsia="en-GB"/>
        </w:rPr>
        <w:t xml:space="preserve">was fully defined by choosing </w:t>
      </w:r>
      <w:r w:rsidR="008D29A4" w:rsidRPr="00EB6D29">
        <w:rPr>
          <w:rFonts w:eastAsia="TTAAA54o00"/>
          <w:sz w:val="18"/>
          <w:szCs w:val="18"/>
          <w:lang w:eastAsia="en-GB"/>
        </w:rPr>
        <w:t xml:space="preserve">a </w:t>
      </w:r>
      <w:r w:rsidR="00F472BF" w:rsidRPr="00EB6D29">
        <w:rPr>
          <w:rFonts w:eastAsia="TTAAA54o00"/>
          <w:sz w:val="18"/>
          <w:szCs w:val="18"/>
          <w:lang w:eastAsia="en-GB"/>
        </w:rPr>
        <w:t xml:space="preserve">linear damage evolution law with a fracture energy </w:t>
      </w:r>
      <m:oMath>
        <m:sSub>
          <m:sSubPr>
            <m:ctrlPr>
              <w:rPr>
                <w:rFonts w:ascii="Cambria Math" w:eastAsia="TTAAA54o00" w:hAnsi="Cambria Math"/>
                <w:i/>
                <w:sz w:val="18"/>
                <w:szCs w:val="18"/>
                <w:lang w:eastAsia="en-GB"/>
              </w:rPr>
            </m:ctrlPr>
          </m:sSubPr>
          <m:e>
            <m:r>
              <w:rPr>
                <w:rFonts w:ascii="Cambria Math" w:eastAsia="TTAAA54o00" w:hAnsi="Cambria Math"/>
                <w:sz w:val="18"/>
                <w:szCs w:val="18"/>
                <w:lang w:eastAsia="en-GB"/>
              </w:rPr>
              <m:t>G</m:t>
            </m:r>
          </m:e>
          <m:sub>
            <m:r>
              <w:rPr>
                <w:rFonts w:ascii="Cambria Math" w:eastAsia="TTAAA54o00" w:hAnsi="Cambria Math"/>
                <w:sz w:val="18"/>
                <w:szCs w:val="18"/>
                <w:lang w:eastAsia="en-GB"/>
              </w:rPr>
              <m:t>f</m:t>
            </m:r>
          </m:sub>
        </m:sSub>
        <m:r>
          <w:rPr>
            <w:rFonts w:ascii="Cambria Math" w:eastAsia="TTAAA54o00" w:hAnsi="Cambria Math"/>
            <w:sz w:val="18"/>
            <w:szCs w:val="18"/>
            <w:lang w:eastAsia="en-GB"/>
          </w:rPr>
          <m:t>=1.26</m:t>
        </m:r>
      </m:oMath>
      <w:r w:rsidR="0066262C" w:rsidRPr="00EB6D29">
        <w:rPr>
          <w:rFonts w:eastAsia="TTAAA54o00"/>
          <w:sz w:val="18"/>
          <w:szCs w:val="18"/>
          <w:lang w:eastAsia="en-GB"/>
        </w:rPr>
        <w:t xml:space="preserve"> </w:t>
      </w:r>
      <w:r w:rsidR="00F472BF" w:rsidRPr="00EB6D29">
        <w:rPr>
          <w:rFonts w:eastAsia="TTAAA54o00"/>
          <w:sz w:val="18"/>
          <w:szCs w:val="18"/>
          <w:lang w:eastAsia="en-GB"/>
        </w:rPr>
        <w:t>KJ/m</w:t>
      </w:r>
      <w:r w:rsidR="00F472BF" w:rsidRPr="00EB6D29">
        <w:rPr>
          <w:rFonts w:ascii="Calibri" w:eastAsia="TTAAA54o00" w:hAnsi="Calibri"/>
          <w:sz w:val="18"/>
          <w:szCs w:val="18"/>
          <w:lang w:eastAsia="en-GB"/>
        </w:rPr>
        <w:t>²</w:t>
      </w:r>
      <w:r w:rsidR="00F94DA3" w:rsidRPr="00EB6D29">
        <w:rPr>
          <w:rFonts w:eastAsia="TTAAA54o00"/>
          <w:sz w:val="18"/>
          <w:szCs w:val="18"/>
          <w:lang w:eastAsia="en-GB"/>
        </w:rPr>
        <w:t xml:space="preserve">; this </w:t>
      </w:r>
      <w:r w:rsidR="000967FA" w:rsidRPr="00EB6D29">
        <w:rPr>
          <w:rFonts w:eastAsia="TTAAA54o00"/>
          <w:sz w:val="18"/>
          <w:szCs w:val="18"/>
          <w:lang w:eastAsia="en-GB"/>
        </w:rPr>
        <w:t>was</w:t>
      </w:r>
      <w:r w:rsidR="00F94DA3" w:rsidRPr="00EB6D29">
        <w:rPr>
          <w:rFonts w:eastAsia="TTAAA54o00"/>
          <w:sz w:val="18"/>
          <w:szCs w:val="18"/>
          <w:lang w:eastAsia="en-GB"/>
        </w:rPr>
        <w:t xml:space="preserve"> </w:t>
      </w:r>
      <w:r w:rsidR="00F472BF" w:rsidRPr="00EB6D29">
        <w:rPr>
          <w:rFonts w:eastAsia="TTAAA54o00"/>
          <w:sz w:val="18"/>
          <w:szCs w:val="18"/>
          <w:lang w:eastAsia="en-GB"/>
        </w:rPr>
        <w:t>the minimum value deduced from cutting.</w:t>
      </w:r>
      <w:r w:rsidR="009914A1" w:rsidRPr="00EB6D29">
        <w:rPr>
          <w:rFonts w:eastAsia="TTAAA54o00"/>
          <w:sz w:val="18"/>
          <w:szCs w:val="18"/>
          <w:lang w:eastAsia="en-GB"/>
        </w:rPr>
        <w:t xml:space="preserve"> </w:t>
      </w:r>
      <w:r w:rsidR="00883214" w:rsidRPr="00EB6D29">
        <w:rPr>
          <w:rFonts w:eastAsiaTheme="minorHAnsi"/>
          <w:sz w:val="18"/>
          <w:szCs w:val="18"/>
          <w:lang w:eastAsia="en-US"/>
        </w:rPr>
        <w:tab/>
      </w:r>
    </w:p>
    <w:p w14:paraId="0BEF4628" w14:textId="77777777" w:rsidR="007D7C03" w:rsidRPr="00EB6D29" w:rsidRDefault="007D7C03" w:rsidP="007D7C03">
      <w:pPr>
        <w:autoSpaceDE w:val="0"/>
        <w:autoSpaceDN w:val="0"/>
        <w:adjustRightInd w:val="0"/>
        <w:ind w:left="-170" w:right="-170"/>
        <w:jc w:val="both"/>
        <w:rPr>
          <w:rFonts w:eastAsia="TTAAA54o00"/>
          <w:sz w:val="18"/>
          <w:szCs w:val="18"/>
          <w:lang w:eastAsia="en-GB"/>
        </w:rPr>
      </w:pPr>
    </w:p>
    <w:p w14:paraId="76A0A0C9" w14:textId="77777777" w:rsidR="008144BF" w:rsidRPr="00EB6D29" w:rsidRDefault="008144BF" w:rsidP="00F472BF">
      <w:pPr>
        <w:autoSpaceDE w:val="0"/>
        <w:autoSpaceDN w:val="0"/>
        <w:adjustRightInd w:val="0"/>
        <w:ind w:left="-170" w:right="-170"/>
        <w:jc w:val="both"/>
        <w:rPr>
          <w:rFonts w:eastAsiaTheme="minorHAnsi"/>
          <w:sz w:val="18"/>
          <w:szCs w:val="18"/>
          <w:lang w:eastAsia="en-US"/>
        </w:rPr>
      </w:pPr>
    </w:p>
    <w:p w14:paraId="3E5A2963" w14:textId="2DEFC2B1" w:rsidR="00C84A15" w:rsidRPr="00EB6D29" w:rsidRDefault="00F177B1" w:rsidP="00C01203">
      <w:pPr>
        <w:ind w:right="-170"/>
        <w:rPr>
          <w:bCs/>
          <w:i/>
          <w:sz w:val="20"/>
          <w:szCs w:val="22"/>
        </w:rPr>
      </w:pPr>
      <w:r w:rsidRPr="00EB6D29">
        <w:rPr>
          <w:bCs/>
          <w:i/>
          <w:sz w:val="20"/>
          <w:szCs w:val="22"/>
        </w:rPr>
        <w:t>5.2 Chewing model-results</w:t>
      </w:r>
    </w:p>
    <w:p w14:paraId="70D2E25A" w14:textId="11E5FC43" w:rsidR="00195019" w:rsidRPr="00EB6D29" w:rsidRDefault="00195019" w:rsidP="00B87A62">
      <w:pPr>
        <w:pStyle w:val="NormalWeb"/>
        <w:shd w:val="clear" w:color="auto" w:fill="FFFFFF"/>
        <w:ind w:left="-170" w:right="-170"/>
        <w:jc w:val="both"/>
        <w:rPr>
          <w:rFonts w:eastAsia="Calibri"/>
          <w:sz w:val="18"/>
          <w:szCs w:val="18"/>
        </w:rPr>
      </w:pPr>
      <w:r w:rsidRPr="00EB6D29">
        <w:rPr>
          <w:rFonts w:eastAsia="Calibri"/>
          <w:sz w:val="18"/>
          <w:szCs w:val="18"/>
        </w:rPr>
        <w:t xml:space="preserve">   </w:t>
      </w:r>
      <w:r w:rsidR="00942DD3" w:rsidRPr="00EB6D29">
        <w:rPr>
          <w:rFonts w:eastAsia="Calibri"/>
          <w:sz w:val="18"/>
          <w:szCs w:val="18"/>
        </w:rPr>
        <w:t xml:space="preserve"> Th</w:t>
      </w:r>
      <w:r w:rsidR="00A2597A" w:rsidRPr="00EB6D29">
        <w:rPr>
          <w:rFonts w:eastAsia="Calibri"/>
          <w:sz w:val="18"/>
          <w:szCs w:val="18"/>
        </w:rPr>
        <w:t>e</w:t>
      </w:r>
      <w:r w:rsidR="00A84FDD" w:rsidRPr="00EB6D29">
        <w:rPr>
          <w:rFonts w:eastAsia="Calibri"/>
          <w:sz w:val="18"/>
          <w:szCs w:val="18"/>
        </w:rPr>
        <w:t xml:space="preserve"> </w:t>
      </w:r>
      <w:r w:rsidR="00E853C3" w:rsidRPr="00EB6D29">
        <w:rPr>
          <w:rFonts w:eastAsia="Calibri"/>
          <w:sz w:val="18"/>
          <w:szCs w:val="18"/>
        </w:rPr>
        <w:t>model</w:t>
      </w:r>
      <w:r w:rsidR="00252F8F" w:rsidRPr="00EB6D29">
        <w:rPr>
          <w:rFonts w:eastAsia="Calibri"/>
          <w:sz w:val="18"/>
          <w:szCs w:val="18"/>
        </w:rPr>
        <w:t xml:space="preserve"> </w:t>
      </w:r>
      <w:r w:rsidR="009F4EE3" w:rsidRPr="00EB6D29">
        <w:rPr>
          <w:rFonts w:eastAsia="Calibri"/>
          <w:sz w:val="18"/>
          <w:szCs w:val="18"/>
        </w:rPr>
        <w:t xml:space="preserve">described above was </w:t>
      </w:r>
      <w:r w:rsidR="006532C1" w:rsidRPr="00EB6D29">
        <w:rPr>
          <w:rFonts w:eastAsia="Calibri"/>
          <w:sz w:val="18"/>
          <w:szCs w:val="18"/>
        </w:rPr>
        <w:t>used to define the food material in</w:t>
      </w:r>
      <w:r w:rsidR="00252F8F" w:rsidRPr="00EB6D29">
        <w:rPr>
          <w:rFonts w:eastAsia="Calibri"/>
          <w:sz w:val="18"/>
          <w:szCs w:val="18"/>
        </w:rPr>
        <w:t xml:space="preserve"> </w:t>
      </w:r>
      <w:r w:rsidR="00041A9E" w:rsidRPr="00EB6D29">
        <w:rPr>
          <w:rFonts w:eastAsia="Calibri"/>
          <w:sz w:val="18"/>
          <w:szCs w:val="18"/>
        </w:rPr>
        <w:t xml:space="preserve">the </w:t>
      </w:r>
      <w:r w:rsidR="00252F8F" w:rsidRPr="00EB6D29">
        <w:rPr>
          <w:rFonts w:eastAsia="Calibri"/>
          <w:sz w:val="18"/>
          <w:szCs w:val="18"/>
        </w:rPr>
        <w:t xml:space="preserve">mastication model. The </w:t>
      </w:r>
      <w:r w:rsidR="00B8442D" w:rsidRPr="00EB6D29">
        <w:rPr>
          <w:rFonts w:eastAsia="Calibri"/>
          <w:sz w:val="18"/>
          <w:szCs w:val="18"/>
        </w:rPr>
        <w:t>product</w:t>
      </w:r>
      <w:r w:rsidR="00751747" w:rsidRPr="00EB6D29">
        <w:rPr>
          <w:rFonts w:eastAsia="Calibri"/>
          <w:sz w:val="18"/>
          <w:szCs w:val="18"/>
        </w:rPr>
        <w:t xml:space="preserve"> </w:t>
      </w:r>
      <w:r w:rsidR="00252F8F" w:rsidRPr="00EB6D29">
        <w:rPr>
          <w:rFonts w:eastAsia="Calibri"/>
          <w:sz w:val="18"/>
          <w:szCs w:val="18"/>
        </w:rPr>
        <w:t>was modelled with a rectangular geometry of 20</w:t>
      </w:r>
      <w:r w:rsidR="00BD6EAB" w:rsidRPr="00EB6D29">
        <w:rPr>
          <w:rFonts w:eastAsia="Calibri"/>
          <w:sz w:val="18"/>
          <w:szCs w:val="18"/>
        </w:rPr>
        <w:t xml:space="preserve"> </w:t>
      </w:r>
      <w:r w:rsidR="00252F8F" w:rsidRPr="00EB6D29">
        <w:rPr>
          <w:rFonts w:eastAsia="Calibri"/>
          <w:sz w:val="18"/>
          <w:szCs w:val="18"/>
        </w:rPr>
        <w:t xml:space="preserve">mm length and cross section identical to the cutting test </w:t>
      </w:r>
      <w:r w:rsidR="00751747" w:rsidRPr="00EB6D29">
        <w:rPr>
          <w:rFonts w:eastAsia="Calibri"/>
          <w:sz w:val="18"/>
          <w:szCs w:val="18"/>
        </w:rPr>
        <w:t xml:space="preserve">samples </w:t>
      </w:r>
      <w:r w:rsidR="00252F8F" w:rsidRPr="00EB6D29">
        <w:rPr>
          <w:rFonts w:eastAsia="Calibri"/>
          <w:sz w:val="18"/>
          <w:szCs w:val="18"/>
        </w:rPr>
        <w:t xml:space="preserve">(Table 1). </w:t>
      </w:r>
      <w:r w:rsidR="004A3080" w:rsidRPr="00EB6D29">
        <w:rPr>
          <w:rFonts w:eastAsia="Calibri"/>
          <w:sz w:val="18"/>
          <w:szCs w:val="18"/>
        </w:rPr>
        <w:t>A</w:t>
      </w:r>
      <w:r w:rsidR="00A84FDD" w:rsidRPr="00EB6D29">
        <w:rPr>
          <w:rFonts w:eastAsia="Calibri"/>
          <w:sz w:val="18"/>
          <w:szCs w:val="18"/>
        </w:rPr>
        <w:t xml:space="preserve"> </w:t>
      </w:r>
      <w:r w:rsidR="004A3080" w:rsidRPr="00EB6D29">
        <w:rPr>
          <w:rFonts w:eastAsia="Calibri"/>
          <w:sz w:val="18"/>
          <w:szCs w:val="18"/>
        </w:rPr>
        <w:t xml:space="preserve">digitized boxer </w:t>
      </w:r>
      <w:r w:rsidR="00A84FDD" w:rsidRPr="00EB6D29">
        <w:rPr>
          <w:rFonts w:eastAsia="Calibri"/>
          <w:sz w:val="18"/>
          <w:szCs w:val="18"/>
        </w:rPr>
        <w:t xml:space="preserve">3D </w:t>
      </w:r>
      <w:r w:rsidR="004A3080" w:rsidRPr="00EB6D29">
        <w:rPr>
          <w:rFonts w:eastAsia="Calibri"/>
          <w:sz w:val="18"/>
          <w:szCs w:val="18"/>
        </w:rPr>
        <w:t>scull</w:t>
      </w:r>
      <w:r w:rsidR="00252F8F" w:rsidRPr="00EB6D29">
        <w:rPr>
          <w:rFonts w:eastAsia="Calibri"/>
          <w:sz w:val="18"/>
          <w:szCs w:val="18"/>
        </w:rPr>
        <w:t xml:space="preserve">, generated from Computed Tomography </w:t>
      </w:r>
      <w:r w:rsidR="002E4514" w:rsidRPr="00EB6D29">
        <w:rPr>
          <w:rFonts w:eastAsia="Calibri"/>
          <w:sz w:val="18"/>
          <w:szCs w:val="18"/>
        </w:rPr>
        <w:t>was used to attain the teeth architecture</w:t>
      </w:r>
      <w:r w:rsidRPr="00EB6D29">
        <w:rPr>
          <w:rFonts w:eastAsia="Calibri"/>
          <w:sz w:val="18"/>
          <w:szCs w:val="18"/>
        </w:rPr>
        <w:t>.</w:t>
      </w:r>
      <w:r w:rsidR="002E4514" w:rsidRPr="00EB6D29">
        <w:rPr>
          <w:rFonts w:eastAsia="Calibri"/>
          <w:sz w:val="18"/>
          <w:szCs w:val="18"/>
        </w:rPr>
        <w:t xml:space="preserve"> </w:t>
      </w:r>
      <w:r w:rsidRPr="00EB6D29">
        <w:rPr>
          <w:color w:val="000000"/>
          <w:sz w:val="18"/>
          <w:szCs w:val="18"/>
        </w:rPr>
        <w:t xml:space="preserve">The animal was a domestic boxer, donated to research with full consent of the owner. The scanning instrument </w:t>
      </w:r>
      <w:r w:rsidRPr="00EB6D29">
        <w:rPr>
          <w:rFonts w:eastAsia="Calibri"/>
          <w:sz w:val="18"/>
          <w:szCs w:val="18"/>
        </w:rPr>
        <w:t>was</w:t>
      </w:r>
      <w:r w:rsidR="002E4514" w:rsidRPr="00EB6D29">
        <w:rPr>
          <w:rFonts w:eastAsia="Calibri"/>
          <w:sz w:val="18"/>
          <w:szCs w:val="18"/>
        </w:rPr>
        <w:t xml:space="preserve"> </w:t>
      </w:r>
      <w:r w:rsidR="00D50882" w:rsidRPr="00EB6D29">
        <w:rPr>
          <w:rFonts w:eastAsia="Calibri"/>
          <w:sz w:val="18"/>
          <w:szCs w:val="18"/>
        </w:rPr>
        <w:t>the</w:t>
      </w:r>
      <w:r w:rsidR="002E4514" w:rsidRPr="00EB6D29">
        <w:rPr>
          <w:rFonts w:eastAsia="Calibri"/>
          <w:sz w:val="18"/>
          <w:szCs w:val="18"/>
        </w:rPr>
        <w:t xml:space="preserve"> </w:t>
      </w:r>
      <w:proofErr w:type="spellStart"/>
      <w:r w:rsidR="002E4514" w:rsidRPr="00EB6D29">
        <w:rPr>
          <w:rFonts w:eastAsia="Calibri"/>
          <w:sz w:val="18"/>
          <w:szCs w:val="18"/>
        </w:rPr>
        <w:t>Creaform</w:t>
      </w:r>
      <w:proofErr w:type="spellEnd"/>
      <w:r w:rsidR="002E4514" w:rsidRPr="00EB6D29">
        <w:rPr>
          <w:rFonts w:eastAsia="Calibri"/>
          <w:sz w:val="18"/>
          <w:szCs w:val="18"/>
        </w:rPr>
        <w:t xml:space="preserve"> </w:t>
      </w:r>
      <w:proofErr w:type="spellStart"/>
      <w:r w:rsidR="002E4514" w:rsidRPr="00EB6D29">
        <w:rPr>
          <w:rFonts w:eastAsia="Calibri"/>
          <w:sz w:val="18"/>
          <w:szCs w:val="18"/>
        </w:rPr>
        <w:t>EXAscan</w:t>
      </w:r>
      <w:proofErr w:type="spellEnd"/>
      <w:r w:rsidR="002E4514" w:rsidRPr="00EB6D29">
        <w:rPr>
          <w:rFonts w:eastAsia="Calibri"/>
          <w:sz w:val="18"/>
          <w:szCs w:val="18"/>
        </w:rPr>
        <w:t xml:space="preserve">, with </w:t>
      </w:r>
      <w:r w:rsidR="009709C9" w:rsidRPr="00EB6D29">
        <w:rPr>
          <w:rFonts w:eastAsia="Calibri"/>
          <w:sz w:val="18"/>
          <w:szCs w:val="18"/>
        </w:rPr>
        <w:t xml:space="preserve">a </w:t>
      </w:r>
      <w:r w:rsidR="002E4514" w:rsidRPr="00EB6D29">
        <w:rPr>
          <w:rFonts w:eastAsia="Calibri"/>
          <w:sz w:val="18"/>
          <w:szCs w:val="18"/>
        </w:rPr>
        <w:t xml:space="preserve">resolution of </w:t>
      </w:r>
      <w:r w:rsidR="002E4514" w:rsidRPr="00EB6D29">
        <w:rPr>
          <w:sz w:val="18"/>
          <w:szCs w:val="18"/>
        </w:rPr>
        <w:t>0.</w:t>
      </w:r>
      <w:r w:rsidR="009709C9" w:rsidRPr="00EB6D29">
        <w:rPr>
          <w:sz w:val="18"/>
          <w:szCs w:val="18"/>
        </w:rPr>
        <w:t>05 mm</w:t>
      </w:r>
      <w:r w:rsidR="00E44F73" w:rsidRPr="00EB6D29">
        <w:rPr>
          <w:sz w:val="18"/>
          <w:szCs w:val="18"/>
        </w:rPr>
        <w:t xml:space="preserve"> and maximum accuracy of 40 </w:t>
      </w:r>
      <w:proofErr w:type="spellStart"/>
      <w:r w:rsidR="00E44F73" w:rsidRPr="00EB6D29">
        <w:rPr>
          <w:sz w:val="18"/>
          <w:szCs w:val="18"/>
        </w:rPr>
        <w:t>μm</w:t>
      </w:r>
      <w:proofErr w:type="spellEnd"/>
      <w:r w:rsidR="009709C9" w:rsidRPr="00EB6D29">
        <w:rPr>
          <w:sz w:val="18"/>
          <w:szCs w:val="18"/>
        </w:rPr>
        <w:t xml:space="preserve">. The data were imported as an STL format in the </w:t>
      </w:r>
      <w:proofErr w:type="spellStart"/>
      <w:r w:rsidR="009709C9" w:rsidRPr="00EB6D29">
        <w:rPr>
          <w:sz w:val="18"/>
          <w:szCs w:val="18"/>
        </w:rPr>
        <w:t>RapidformXOR</w:t>
      </w:r>
      <w:proofErr w:type="spellEnd"/>
      <w:r w:rsidR="009709C9" w:rsidRPr="00EB6D29">
        <w:rPr>
          <w:sz w:val="18"/>
          <w:szCs w:val="18"/>
        </w:rPr>
        <w:t xml:space="preserve"> software, which converted the file into a Solid works</w:t>
      </w:r>
      <w:r w:rsidR="00E44F73" w:rsidRPr="00EB6D29">
        <w:rPr>
          <w:sz w:val="18"/>
          <w:szCs w:val="18"/>
        </w:rPr>
        <w:t xml:space="preserve"> 2014</w:t>
      </w:r>
      <w:r w:rsidR="009709C9" w:rsidRPr="00EB6D29">
        <w:rPr>
          <w:sz w:val="18"/>
          <w:szCs w:val="18"/>
        </w:rPr>
        <w:t xml:space="preserve"> editable </w:t>
      </w:r>
      <w:r w:rsidR="009709C9" w:rsidRPr="00EB6D29">
        <w:rPr>
          <w:sz w:val="18"/>
          <w:szCs w:val="18"/>
          <w:shd w:val="clear" w:color="auto" w:fill="FFFFFF"/>
        </w:rPr>
        <w:t xml:space="preserve">CAD model. </w:t>
      </w:r>
      <w:r w:rsidR="00E44F73" w:rsidRPr="00EB6D29">
        <w:rPr>
          <w:color w:val="000000"/>
          <w:sz w:val="18"/>
          <w:szCs w:val="18"/>
        </w:rPr>
        <w:t xml:space="preserve">Finally the </w:t>
      </w:r>
      <w:r w:rsidR="00E44F73" w:rsidRPr="00EB6D29">
        <w:rPr>
          <w:rFonts w:eastAsia="Calibri"/>
          <w:sz w:val="18"/>
          <w:szCs w:val="18"/>
        </w:rPr>
        <w:t xml:space="preserve">geometry was imported into ABAQUS 6.13. </w:t>
      </w:r>
      <w:r w:rsidR="008D6EF7" w:rsidRPr="00EB6D29">
        <w:rPr>
          <w:rFonts w:eastAsia="Calibri"/>
          <w:color w:val="000000"/>
          <w:sz w:val="18"/>
          <w:szCs w:val="18"/>
        </w:rPr>
        <w:t xml:space="preserve">Three upper </w:t>
      </w:r>
      <w:r w:rsidR="00DB641C" w:rsidRPr="00EB6D29">
        <w:rPr>
          <w:rFonts w:eastAsia="Calibri"/>
          <w:color w:val="000000"/>
          <w:sz w:val="18"/>
          <w:szCs w:val="18"/>
        </w:rPr>
        <w:t xml:space="preserve">(mandible) </w:t>
      </w:r>
      <w:r w:rsidR="008D6EF7" w:rsidRPr="00EB6D29">
        <w:rPr>
          <w:rFonts w:eastAsia="Calibri"/>
          <w:color w:val="000000"/>
          <w:sz w:val="18"/>
          <w:szCs w:val="18"/>
        </w:rPr>
        <w:t xml:space="preserve">and lower </w:t>
      </w:r>
      <w:r w:rsidR="00DB641C" w:rsidRPr="00EB6D29">
        <w:rPr>
          <w:rFonts w:eastAsia="Calibri"/>
          <w:color w:val="000000"/>
          <w:sz w:val="18"/>
          <w:szCs w:val="18"/>
        </w:rPr>
        <w:t xml:space="preserve">(maxilla) </w:t>
      </w:r>
      <w:r w:rsidR="008D6EF7" w:rsidRPr="00EB6D29">
        <w:rPr>
          <w:rFonts w:eastAsia="Calibri"/>
          <w:color w:val="000000"/>
          <w:sz w:val="18"/>
          <w:szCs w:val="18"/>
        </w:rPr>
        <w:t>carnassial teeth were extracted from the CT data.</w:t>
      </w:r>
    </w:p>
    <w:p w14:paraId="1B96E031" w14:textId="7757A845" w:rsidR="006160AA" w:rsidRPr="00EB6D29" w:rsidRDefault="00D50882" w:rsidP="006160AA">
      <w:pPr>
        <w:pStyle w:val="NormalWeb"/>
        <w:shd w:val="clear" w:color="auto" w:fill="FFFFFF"/>
        <w:ind w:left="-170" w:right="-170"/>
        <w:jc w:val="both"/>
        <w:rPr>
          <w:rFonts w:eastAsia="Calibri"/>
          <w:sz w:val="18"/>
          <w:szCs w:val="18"/>
        </w:rPr>
      </w:pPr>
      <w:r w:rsidRPr="00EB6D29">
        <w:rPr>
          <w:rFonts w:eastAsia="Calibri"/>
          <w:color w:val="000000"/>
          <w:sz w:val="18"/>
          <w:szCs w:val="18"/>
        </w:rPr>
        <w:t xml:space="preserve">    </w:t>
      </w:r>
      <w:r w:rsidR="00195019" w:rsidRPr="00EB6D29">
        <w:rPr>
          <w:rFonts w:eastAsia="Calibri"/>
          <w:color w:val="000000"/>
          <w:sz w:val="18"/>
          <w:szCs w:val="18"/>
        </w:rPr>
        <w:t>T</w:t>
      </w:r>
      <w:r w:rsidR="00B8442D" w:rsidRPr="00EB6D29">
        <w:rPr>
          <w:rFonts w:eastAsia="Calibri"/>
          <w:color w:val="000000"/>
          <w:sz w:val="18"/>
          <w:szCs w:val="18"/>
        </w:rPr>
        <w:t>he skull</w:t>
      </w:r>
      <w:r w:rsidR="004A3080" w:rsidRPr="00EB6D29">
        <w:rPr>
          <w:rFonts w:eastAsia="Calibri"/>
          <w:color w:val="000000"/>
          <w:sz w:val="18"/>
          <w:szCs w:val="18"/>
        </w:rPr>
        <w:t xml:space="preserve"> was scanned a</w:t>
      </w:r>
      <w:r w:rsidR="00195019" w:rsidRPr="00EB6D29">
        <w:rPr>
          <w:rFonts w:eastAsia="Calibri"/>
          <w:color w:val="000000"/>
          <w:sz w:val="18"/>
          <w:szCs w:val="18"/>
        </w:rPr>
        <w:t>t</w:t>
      </w:r>
      <w:r w:rsidR="004A3080" w:rsidRPr="00EB6D29">
        <w:rPr>
          <w:rFonts w:eastAsia="Calibri"/>
          <w:color w:val="000000"/>
          <w:sz w:val="18"/>
          <w:szCs w:val="18"/>
        </w:rPr>
        <w:t xml:space="preserve"> the state of centric relation</w:t>
      </w:r>
      <w:r w:rsidR="007B3C97" w:rsidRPr="00EB6D29">
        <w:rPr>
          <w:rFonts w:eastAsia="Calibri"/>
          <w:color w:val="000000"/>
          <w:sz w:val="18"/>
          <w:szCs w:val="18"/>
        </w:rPr>
        <w:t xml:space="preserve"> </w:t>
      </w:r>
      <w:r w:rsidR="00033B0E" w:rsidRPr="00EB6D29">
        <w:rPr>
          <w:rFonts w:eastAsia="Calibri"/>
          <w:color w:val="002060"/>
          <w:sz w:val="18"/>
          <w:szCs w:val="18"/>
        </w:rPr>
        <w:fldChar w:fldCharType="begin"/>
      </w:r>
      <w:r w:rsidR="004612D0" w:rsidRPr="00EB6D29">
        <w:rPr>
          <w:rFonts w:eastAsia="Calibri"/>
          <w:color w:val="002060"/>
          <w:sz w:val="18"/>
          <w:szCs w:val="18"/>
        </w:rPr>
        <w:instrText xml:space="preserve"> ADDIN EN.CITE &lt;EndNote&gt;&lt;Cite&gt;&lt;Author&gt;Davies&lt;/Author&gt;&lt;Year&gt;2001&lt;/Year&gt;&lt;RecNum&gt;2417&lt;/RecNum&gt;&lt;DisplayText&gt;[50]&lt;/DisplayText&gt;&lt;record&gt;&lt;rec-number&gt;2417&lt;/rec-number&gt;&lt;foreign-keys&gt;&lt;key app="EN" db-id="50wxdpzd9vd5r7e9t5b595djrfpttrxw9avp" timestamp="1456779074"&gt;2417&lt;/key&gt;&lt;/foreign-keys&gt;&lt;ref-type name="Journal Article"&gt;17&lt;/ref-type&gt;&lt;contributors&gt;&lt;authors&gt;&lt;author&gt;Davies, S&lt;/author&gt;&lt;author&gt;Gray, RMJ&lt;/author&gt;&lt;/authors&gt;&lt;/contributors&gt;&lt;titles&gt;&lt;title&gt;Occlusion: What is occlusion?&lt;/title&gt;&lt;secondary-title&gt;British dental journal&lt;/secondary-title&gt;&lt;/titles&gt;&lt;periodical&gt;&lt;full-title&gt;British dental journal&lt;/full-title&gt;&lt;/periodical&gt;&lt;pages&gt;235-245&lt;/pages&gt;&lt;volume&gt;191&lt;/volume&gt;&lt;number&gt;5&lt;/number&gt;&lt;dates&gt;&lt;year&gt;2001&lt;/year&gt;&lt;/dates&gt;&lt;isbn&gt;0007-0610&lt;/isbn&gt;&lt;urls&gt;&lt;/urls&gt;&lt;/record&gt;&lt;/Cite&gt;&lt;/EndNote&gt;</w:instrText>
      </w:r>
      <w:r w:rsidR="00033B0E" w:rsidRPr="00EB6D29">
        <w:rPr>
          <w:rFonts w:eastAsia="Calibri"/>
          <w:color w:val="002060"/>
          <w:sz w:val="18"/>
          <w:szCs w:val="18"/>
        </w:rPr>
        <w:fldChar w:fldCharType="separate"/>
      </w:r>
      <w:r w:rsidR="004612D0" w:rsidRPr="00EB6D29">
        <w:rPr>
          <w:rFonts w:eastAsia="Calibri"/>
          <w:noProof/>
          <w:color w:val="002060"/>
          <w:sz w:val="18"/>
          <w:szCs w:val="18"/>
        </w:rPr>
        <w:t>[50]</w:t>
      </w:r>
      <w:r w:rsidR="00033B0E" w:rsidRPr="00EB6D29">
        <w:rPr>
          <w:rFonts w:eastAsia="Calibri"/>
          <w:color w:val="002060"/>
          <w:sz w:val="18"/>
          <w:szCs w:val="18"/>
        </w:rPr>
        <w:fldChar w:fldCharType="end"/>
      </w:r>
      <w:r w:rsidR="00D041A9" w:rsidRPr="00EB6D29">
        <w:rPr>
          <w:rFonts w:eastAsia="Calibri"/>
          <w:color w:val="000000"/>
          <w:sz w:val="18"/>
          <w:szCs w:val="18"/>
        </w:rPr>
        <w:t>. It</w:t>
      </w:r>
      <w:r w:rsidR="007B3C97" w:rsidRPr="00EB6D29">
        <w:rPr>
          <w:rFonts w:eastAsia="Calibri"/>
          <w:color w:val="000000"/>
          <w:sz w:val="18"/>
          <w:szCs w:val="18"/>
        </w:rPr>
        <w:t xml:space="preserve"> was</w:t>
      </w:r>
      <w:r w:rsidR="00887A27" w:rsidRPr="00EB6D29">
        <w:rPr>
          <w:rFonts w:eastAsia="Calibri"/>
          <w:color w:val="000000"/>
          <w:sz w:val="18"/>
          <w:szCs w:val="18"/>
        </w:rPr>
        <w:t xml:space="preserve"> </w:t>
      </w:r>
      <w:r w:rsidR="007B3C97" w:rsidRPr="00EB6D29">
        <w:rPr>
          <w:rFonts w:eastAsia="Calibri"/>
          <w:color w:val="000000"/>
          <w:sz w:val="18"/>
          <w:szCs w:val="18"/>
        </w:rPr>
        <w:t>assumed that</w:t>
      </w:r>
      <w:r w:rsidR="00A55302" w:rsidRPr="00EB6D29">
        <w:rPr>
          <w:rFonts w:eastAsia="Calibri"/>
          <w:color w:val="000000"/>
          <w:sz w:val="18"/>
          <w:szCs w:val="18"/>
        </w:rPr>
        <w:t xml:space="preserve"> </w:t>
      </w:r>
      <w:r w:rsidR="003E3DFE" w:rsidRPr="00EB6D29">
        <w:rPr>
          <w:rFonts w:eastAsia="Calibri"/>
          <w:color w:val="000000"/>
          <w:sz w:val="18"/>
          <w:szCs w:val="18"/>
        </w:rPr>
        <w:t>the occlusal vector (</w:t>
      </w:r>
      <w:r w:rsidR="00D041A9" w:rsidRPr="00EB6D29">
        <w:rPr>
          <w:rFonts w:eastAsia="Calibri"/>
          <w:color w:val="000000"/>
          <w:sz w:val="18"/>
          <w:szCs w:val="18"/>
        </w:rPr>
        <w:t xml:space="preserve">the </w:t>
      </w:r>
      <w:r w:rsidR="00DB641C" w:rsidRPr="00EB6D29">
        <w:rPr>
          <w:rFonts w:eastAsia="Calibri"/>
          <w:color w:val="000000"/>
          <w:sz w:val="18"/>
          <w:szCs w:val="18"/>
        </w:rPr>
        <w:t xml:space="preserve">trajectory </w:t>
      </w:r>
      <w:r w:rsidR="00D041A9" w:rsidRPr="00EB6D29">
        <w:rPr>
          <w:rFonts w:eastAsia="Calibri"/>
          <w:color w:val="000000"/>
          <w:sz w:val="18"/>
          <w:szCs w:val="18"/>
        </w:rPr>
        <w:t>of the mandible</w:t>
      </w:r>
      <w:r w:rsidR="00DB641C" w:rsidRPr="00EB6D29">
        <w:rPr>
          <w:rFonts w:eastAsia="Calibri"/>
          <w:color w:val="000000"/>
          <w:sz w:val="18"/>
          <w:szCs w:val="18"/>
        </w:rPr>
        <w:t>)</w:t>
      </w:r>
      <w:r w:rsidR="003E3DFE" w:rsidRPr="00EB6D29">
        <w:rPr>
          <w:rFonts w:eastAsia="Calibri"/>
          <w:color w:val="000000"/>
          <w:sz w:val="18"/>
          <w:szCs w:val="18"/>
        </w:rPr>
        <w:t>,</w:t>
      </w:r>
      <w:r w:rsidR="00D041A9" w:rsidRPr="00EB6D29">
        <w:rPr>
          <w:rFonts w:eastAsia="Calibri"/>
          <w:color w:val="000000"/>
          <w:sz w:val="18"/>
          <w:szCs w:val="18"/>
        </w:rPr>
        <w:t xml:space="preserve"> </w:t>
      </w:r>
      <w:r w:rsidR="00DB641C" w:rsidRPr="00EB6D29">
        <w:rPr>
          <w:rFonts w:eastAsia="Calibri"/>
          <w:color w:val="000000"/>
          <w:sz w:val="18"/>
          <w:szCs w:val="18"/>
        </w:rPr>
        <w:t>remains</w:t>
      </w:r>
      <w:r w:rsidR="00D041A9" w:rsidRPr="00EB6D29">
        <w:rPr>
          <w:rFonts w:eastAsia="Calibri"/>
          <w:color w:val="000000"/>
          <w:sz w:val="18"/>
          <w:szCs w:val="18"/>
        </w:rPr>
        <w:t xml:space="preserve"> </w:t>
      </w:r>
      <w:r w:rsidR="00DB641C" w:rsidRPr="00EB6D29">
        <w:rPr>
          <w:rFonts w:eastAsia="Calibri"/>
          <w:color w:val="000000"/>
          <w:sz w:val="18"/>
          <w:szCs w:val="18"/>
        </w:rPr>
        <w:t>linear</w:t>
      </w:r>
      <w:r w:rsidR="00D041A9" w:rsidRPr="00EB6D29">
        <w:rPr>
          <w:rFonts w:eastAsia="Calibri"/>
          <w:color w:val="000000"/>
          <w:sz w:val="18"/>
          <w:szCs w:val="18"/>
        </w:rPr>
        <w:t xml:space="preserve"> during the occlu</w:t>
      </w:r>
      <w:r w:rsidR="00DB641C" w:rsidRPr="00EB6D29">
        <w:rPr>
          <w:rFonts w:eastAsia="Calibri"/>
          <w:color w:val="000000"/>
          <w:sz w:val="18"/>
          <w:szCs w:val="18"/>
        </w:rPr>
        <w:t>sal stroke</w:t>
      </w:r>
      <w:r w:rsidR="00817189" w:rsidRPr="00EB6D29">
        <w:rPr>
          <w:rFonts w:eastAsia="Calibri"/>
          <w:color w:val="000000"/>
          <w:sz w:val="18"/>
          <w:szCs w:val="18"/>
        </w:rPr>
        <w:t xml:space="preserve"> </w:t>
      </w:r>
      <w:r w:rsidR="00817189" w:rsidRPr="00EB6D29">
        <w:rPr>
          <w:rFonts w:eastAsia="Calibri"/>
          <w:color w:val="002060"/>
          <w:sz w:val="18"/>
          <w:szCs w:val="18"/>
        </w:rPr>
        <w:fldChar w:fldCharType="begin"/>
      </w:r>
      <w:r w:rsidR="00817189" w:rsidRPr="00EB6D29">
        <w:rPr>
          <w:rFonts w:eastAsia="Calibri"/>
          <w:color w:val="002060"/>
          <w:sz w:val="18"/>
          <w:szCs w:val="18"/>
        </w:rPr>
        <w:instrText xml:space="preserve"> ADDIN EN.CITE &lt;EndNote&gt;&lt;Cite&gt;&lt;Author&gt;Evans&lt;/Author&gt;&lt;Year&gt;2008&lt;/Year&gt;&lt;RecNum&gt;2411&lt;/RecNum&gt;&lt;DisplayText&gt;[7]&lt;/DisplayText&gt;&lt;record&gt;&lt;rec-number&gt;2411&lt;/rec-number&gt;&lt;foreign-keys&gt;&lt;key app="EN" db-id="50wxdpzd9vd5r7e9t5b595djrfpttrxw9avp" timestamp="1456758423"&gt;2411&lt;/key&gt;&lt;/foreign-keys&gt;&lt;ref-type name="Journal Article"&gt;17&lt;/ref-type&gt;&lt;contributors&gt;&lt;authors&gt;&lt;author&gt;Evans, Alistair R&lt;/author&gt;&lt;author&gt;Fortelius, Mikael&lt;/author&gt;&lt;/authors&gt;&lt;/contributors&gt;&lt;titles&gt;&lt;title&gt;Three-dimensional reconstruction of tooth relationships during carnivoran chewing&lt;/title&gt;&lt;secondary-title&gt;Palaeontologia Electronica&lt;/secondary-title&gt;&lt;/titles&gt;&lt;periodical&gt;&lt;full-title&gt;Palaeontologia Electronica&lt;/full-title&gt;&lt;/periodical&gt;&lt;pages&gt;10A&lt;/pages&gt;&lt;volume&gt;11&lt;/volume&gt;&lt;number&gt;2&lt;/number&gt;&lt;dates&gt;&lt;year&gt;2008&lt;/year&gt;&lt;/dates&gt;&lt;urls&gt;&lt;/urls&gt;&lt;/record&gt;&lt;/Cite&gt;&lt;/EndNote&gt;</w:instrText>
      </w:r>
      <w:r w:rsidR="00817189" w:rsidRPr="00EB6D29">
        <w:rPr>
          <w:rFonts w:eastAsia="Calibri"/>
          <w:color w:val="002060"/>
          <w:sz w:val="18"/>
          <w:szCs w:val="18"/>
        </w:rPr>
        <w:fldChar w:fldCharType="separate"/>
      </w:r>
      <w:r w:rsidR="00817189" w:rsidRPr="00EB6D29">
        <w:rPr>
          <w:rFonts w:eastAsia="Calibri"/>
          <w:noProof/>
          <w:color w:val="002060"/>
          <w:sz w:val="18"/>
          <w:szCs w:val="18"/>
        </w:rPr>
        <w:t>[7]</w:t>
      </w:r>
      <w:r w:rsidR="00817189" w:rsidRPr="00EB6D29">
        <w:rPr>
          <w:rFonts w:eastAsia="Calibri"/>
          <w:color w:val="002060"/>
          <w:sz w:val="18"/>
          <w:szCs w:val="18"/>
        </w:rPr>
        <w:fldChar w:fldCharType="end"/>
      </w:r>
      <w:r w:rsidR="00DB641C" w:rsidRPr="00EB6D29">
        <w:rPr>
          <w:rFonts w:eastAsia="Calibri"/>
          <w:color w:val="000000"/>
          <w:sz w:val="18"/>
          <w:szCs w:val="18"/>
        </w:rPr>
        <w:t>, such that the</w:t>
      </w:r>
      <w:r w:rsidR="00D041A9" w:rsidRPr="00EB6D29">
        <w:rPr>
          <w:rFonts w:eastAsia="Calibri"/>
          <w:color w:val="000000"/>
          <w:sz w:val="18"/>
          <w:szCs w:val="18"/>
        </w:rPr>
        <w:t xml:space="preserve"> centric occlusion </w:t>
      </w:r>
      <w:r w:rsidR="00DB641C" w:rsidRPr="00EB6D29">
        <w:rPr>
          <w:rFonts w:eastAsia="Calibri"/>
          <w:color w:val="000000"/>
          <w:sz w:val="18"/>
          <w:szCs w:val="18"/>
        </w:rPr>
        <w:t>is reached</w:t>
      </w:r>
      <w:r w:rsidR="00D041A9" w:rsidRPr="00EB6D29">
        <w:rPr>
          <w:rFonts w:eastAsia="Calibri"/>
          <w:color w:val="000000"/>
          <w:sz w:val="18"/>
          <w:szCs w:val="18"/>
        </w:rPr>
        <w:t xml:space="preserve"> by translating the </w:t>
      </w:r>
      <w:r w:rsidR="00DB641C" w:rsidRPr="00EB6D29">
        <w:rPr>
          <w:rFonts w:eastAsia="Calibri"/>
          <w:color w:val="000000"/>
          <w:sz w:val="18"/>
          <w:szCs w:val="18"/>
        </w:rPr>
        <w:t>mandible</w:t>
      </w:r>
      <w:r w:rsidR="006550CC" w:rsidRPr="00EB6D29">
        <w:rPr>
          <w:rFonts w:eastAsia="Calibri"/>
          <w:color w:val="000000"/>
          <w:sz w:val="18"/>
          <w:szCs w:val="18"/>
        </w:rPr>
        <w:t xml:space="preserve"> along the Y-axis</w:t>
      </w:r>
      <w:r w:rsidR="003E3DFE" w:rsidRPr="00EB6D29">
        <w:rPr>
          <w:rFonts w:eastAsia="Calibri"/>
          <w:color w:val="000000"/>
          <w:sz w:val="18"/>
          <w:szCs w:val="18"/>
        </w:rPr>
        <w:t xml:space="preserve"> (</w:t>
      </w:r>
      <w:r w:rsidR="003E3DFE" w:rsidRPr="00EB6D29">
        <w:rPr>
          <w:rFonts w:eastAsia="Calibri"/>
          <w:color w:val="002060"/>
          <w:sz w:val="18"/>
          <w:szCs w:val="18"/>
        </w:rPr>
        <w:t>Figure 21</w:t>
      </w:r>
      <w:r w:rsidR="003E3DFE" w:rsidRPr="00EB6D29">
        <w:rPr>
          <w:rFonts w:eastAsia="Calibri"/>
          <w:color w:val="000000"/>
          <w:sz w:val="18"/>
          <w:szCs w:val="18"/>
        </w:rPr>
        <w:t>)</w:t>
      </w:r>
      <w:r w:rsidR="006550CC" w:rsidRPr="00EB6D29">
        <w:rPr>
          <w:rFonts w:eastAsia="Calibri"/>
          <w:color w:val="000000"/>
          <w:sz w:val="18"/>
          <w:szCs w:val="18"/>
        </w:rPr>
        <w:t>, until tooth-tooth contact occurs</w:t>
      </w:r>
      <w:r w:rsidR="00817189" w:rsidRPr="00EB6D29">
        <w:rPr>
          <w:rFonts w:eastAsia="Calibri"/>
          <w:color w:val="000000"/>
          <w:sz w:val="18"/>
          <w:szCs w:val="18"/>
        </w:rPr>
        <w:t xml:space="preserve"> </w:t>
      </w:r>
      <w:r w:rsidR="00817189" w:rsidRPr="00EB6D29">
        <w:rPr>
          <w:rFonts w:eastAsia="Calibri"/>
          <w:color w:val="002060"/>
          <w:sz w:val="18"/>
          <w:szCs w:val="18"/>
        </w:rPr>
        <w:fldChar w:fldCharType="begin"/>
      </w:r>
      <w:r w:rsidR="00817189" w:rsidRPr="00EB6D29">
        <w:rPr>
          <w:rFonts w:eastAsia="Calibri"/>
          <w:color w:val="002060"/>
          <w:sz w:val="18"/>
          <w:szCs w:val="18"/>
        </w:rPr>
        <w:instrText xml:space="preserve"> ADDIN EN.CITE &lt;EndNote&gt;&lt;Cite&gt;&lt;Author&gt;Davies&lt;/Author&gt;&lt;Year&gt;2001&lt;/Year&gt;&lt;RecNum&gt;2417&lt;/RecNum&gt;&lt;DisplayText&gt;[50]&lt;/DisplayText&gt;&lt;record&gt;&lt;rec-number&gt;2417&lt;/rec-number&gt;&lt;foreign-keys&gt;&lt;key app="EN" db-id="50wxdpzd9vd5r7e9t5b595djrfpttrxw9avp" timestamp="1456779074"&gt;2417&lt;/key&gt;&lt;/foreign-keys&gt;&lt;ref-type name="Journal Article"&gt;17&lt;/ref-type&gt;&lt;contributors&gt;&lt;authors&gt;&lt;author&gt;Davies, S&lt;/author&gt;&lt;author&gt;Gray, RMJ&lt;/author&gt;&lt;/authors&gt;&lt;/contributors&gt;&lt;titles&gt;&lt;title&gt;Occlusion: What is occlusion?&lt;/title&gt;&lt;secondary-title&gt;British dental journal&lt;/secondary-title&gt;&lt;/titles&gt;&lt;periodical&gt;&lt;full-title&gt;British dental journal&lt;/full-title&gt;&lt;/periodical&gt;&lt;pages&gt;235-245&lt;/pages&gt;&lt;volume&gt;191&lt;/volume&gt;&lt;number&gt;5&lt;/number&gt;&lt;dates&gt;&lt;year&gt;2001&lt;/year&gt;&lt;/dates&gt;&lt;isbn&gt;0007-0610&lt;/isbn&gt;&lt;urls&gt;&lt;/urls&gt;&lt;/record&gt;&lt;/Cite&gt;&lt;/EndNote&gt;</w:instrText>
      </w:r>
      <w:r w:rsidR="00817189" w:rsidRPr="00EB6D29">
        <w:rPr>
          <w:rFonts w:eastAsia="Calibri"/>
          <w:color w:val="002060"/>
          <w:sz w:val="18"/>
          <w:szCs w:val="18"/>
        </w:rPr>
        <w:fldChar w:fldCharType="separate"/>
      </w:r>
      <w:r w:rsidR="00817189" w:rsidRPr="00EB6D29">
        <w:rPr>
          <w:rFonts w:eastAsia="Calibri"/>
          <w:noProof/>
          <w:color w:val="002060"/>
          <w:sz w:val="18"/>
          <w:szCs w:val="18"/>
        </w:rPr>
        <w:t>[50]</w:t>
      </w:r>
      <w:r w:rsidR="00817189" w:rsidRPr="00EB6D29">
        <w:rPr>
          <w:rFonts w:eastAsia="Calibri"/>
          <w:color w:val="002060"/>
          <w:sz w:val="18"/>
          <w:szCs w:val="18"/>
        </w:rPr>
        <w:fldChar w:fldCharType="end"/>
      </w:r>
      <w:r w:rsidR="00C039C9" w:rsidRPr="00EB6D29">
        <w:rPr>
          <w:rFonts w:eastAsia="Calibri"/>
          <w:color w:val="000000"/>
          <w:sz w:val="18"/>
          <w:szCs w:val="18"/>
        </w:rPr>
        <w:t xml:space="preserve">. The product was </w:t>
      </w:r>
      <w:r w:rsidR="00BA6984" w:rsidRPr="00EB6D29">
        <w:rPr>
          <w:rFonts w:eastAsia="Calibri"/>
          <w:color w:val="000000"/>
          <w:sz w:val="18"/>
          <w:szCs w:val="18"/>
        </w:rPr>
        <w:t>positioned</w:t>
      </w:r>
      <w:r w:rsidR="00DB641C" w:rsidRPr="00EB6D29">
        <w:rPr>
          <w:rFonts w:eastAsia="Calibri"/>
          <w:color w:val="000000"/>
          <w:sz w:val="18"/>
          <w:szCs w:val="18"/>
        </w:rPr>
        <w:t xml:space="preserve"> between the middle </w:t>
      </w:r>
      <w:proofErr w:type="gramStart"/>
      <w:r w:rsidR="00DB641C" w:rsidRPr="00EB6D29">
        <w:rPr>
          <w:rFonts w:eastAsia="Calibri"/>
          <w:color w:val="000000"/>
          <w:sz w:val="18"/>
          <w:szCs w:val="18"/>
        </w:rPr>
        <w:t>too</w:t>
      </w:r>
      <w:r w:rsidR="00C039C9" w:rsidRPr="00EB6D29">
        <w:rPr>
          <w:rFonts w:eastAsia="Calibri"/>
          <w:color w:val="000000"/>
          <w:sz w:val="18"/>
          <w:szCs w:val="18"/>
        </w:rPr>
        <w:t>th</w:t>
      </w:r>
      <w:proofErr w:type="gramEnd"/>
      <w:r w:rsidR="00C039C9" w:rsidRPr="00EB6D29">
        <w:rPr>
          <w:rFonts w:eastAsia="Calibri"/>
          <w:color w:val="000000"/>
          <w:sz w:val="18"/>
          <w:szCs w:val="18"/>
        </w:rPr>
        <w:t xml:space="preserve"> of the jaws</w:t>
      </w:r>
      <w:r w:rsidR="00BA6984" w:rsidRPr="00EB6D29">
        <w:rPr>
          <w:rFonts w:eastAsia="Calibri"/>
          <w:color w:val="000000"/>
          <w:sz w:val="18"/>
          <w:szCs w:val="18"/>
        </w:rPr>
        <w:t xml:space="preserve"> (</w:t>
      </w:r>
      <w:r w:rsidR="00BA6984" w:rsidRPr="008723A8">
        <w:rPr>
          <w:rFonts w:eastAsia="Calibri"/>
          <w:color w:val="002060"/>
          <w:sz w:val="18"/>
          <w:szCs w:val="18"/>
        </w:rPr>
        <w:t>Figure 21</w:t>
      </w:r>
      <w:r w:rsidR="00BA6984" w:rsidRPr="00EB6D29">
        <w:rPr>
          <w:rFonts w:eastAsia="Calibri"/>
          <w:color w:val="000000"/>
          <w:sz w:val="18"/>
          <w:szCs w:val="18"/>
        </w:rPr>
        <w:t xml:space="preserve">). This required a 14 mm </w:t>
      </w:r>
      <w:r w:rsidR="00DB641C" w:rsidRPr="00EB6D29">
        <w:rPr>
          <w:rFonts w:eastAsia="Calibri"/>
          <w:color w:val="000000"/>
          <w:sz w:val="18"/>
          <w:szCs w:val="18"/>
        </w:rPr>
        <w:t xml:space="preserve">mandible </w:t>
      </w:r>
      <w:r w:rsidR="00BA6984" w:rsidRPr="00EB6D29">
        <w:rPr>
          <w:rFonts w:eastAsia="Calibri"/>
          <w:color w:val="000000"/>
          <w:sz w:val="18"/>
          <w:szCs w:val="18"/>
        </w:rPr>
        <w:t>displacement (jaw opening) from the centric occlusion</w:t>
      </w:r>
      <w:r w:rsidR="00DB641C" w:rsidRPr="00EB6D29">
        <w:rPr>
          <w:rFonts w:eastAsia="Calibri"/>
          <w:color w:val="000000"/>
          <w:sz w:val="18"/>
          <w:szCs w:val="18"/>
        </w:rPr>
        <w:t xml:space="preserve"> state</w:t>
      </w:r>
      <w:r w:rsidR="00BA6984" w:rsidRPr="00EB6D29">
        <w:rPr>
          <w:rFonts w:eastAsia="Calibri"/>
          <w:color w:val="000000"/>
          <w:sz w:val="18"/>
          <w:szCs w:val="18"/>
        </w:rPr>
        <w:t xml:space="preserve">. </w:t>
      </w:r>
      <w:r w:rsidR="008D6EF7" w:rsidRPr="00EB6D29">
        <w:rPr>
          <w:rFonts w:eastAsia="Calibri"/>
          <w:color w:val="000000"/>
          <w:sz w:val="18"/>
          <w:szCs w:val="18"/>
        </w:rPr>
        <w:t xml:space="preserve">The </w:t>
      </w:r>
      <w:r w:rsidR="00DB641C" w:rsidRPr="00EB6D29">
        <w:rPr>
          <w:rFonts w:eastAsia="Calibri"/>
          <w:color w:val="000000"/>
          <w:sz w:val="18"/>
          <w:szCs w:val="18"/>
        </w:rPr>
        <w:t>maxilla</w:t>
      </w:r>
      <w:r w:rsidR="008D6EF7" w:rsidRPr="00EB6D29">
        <w:rPr>
          <w:rFonts w:eastAsia="Calibri"/>
          <w:color w:val="000000"/>
          <w:sz w:val="18"/>
          <w:szCs w:val="18"/>
        </w:rPr>
        <w:t xml:space="preserve"> remained fixed, while the mandible was constrained in all rotations and translations except for the Y direction.</w:t>
      </w:r>
      <w:r w:rsidR="008D6EF7" w:rsidRPr="00EB6D29">
        <w:rPr>
          <w:rFonts w:eastAsia="Calibri"/>
          <w:sz w:val="18"/>
          <w:szCs w:val="18"/>
        </w:rPr>
        <w:t xml:space="preserve"> The Y displacement </w:t>
      </w:r>
      <w:r w:rsidR="00BA6984" w:rsidRPr="00EB6D29">
        <w:rPr>
          <w:rFonts w:eastAsia="Calibri"/>
          <w:sz w:val="18"/>
          <w:szCs w:val="18"/>
        </w:rPr>
        <w:t xml:space="preserve">of 14 mm </w:t>
      </w:r>
      <w:r w:rsidR="00DB641C" w:rsidRPr="00EB6D29">
        <w:rPr>
          <w:rFonts w:eastAsia="Calibri"/>
          <w:sz w:val="18"/>
          <w:szCs w:val="18"/>
        </w:rPr>
        <w:t>was applied at the</w:t>
      </w:r>
      <w:r w:rsidR="008D6EF7" w:rsidRPr="00EB6D29">
        <w:rPr>
          <w:rFonts w:eastAsia="Calibri"/>
          <w:sz w:val="18"/>
          <w:szCs w:val="18"/>
        </w:rPr>
        <w:t xml:space="preserve"> constant speed of 50 mm/s followed by a recession of 8 mm at 145 mm/s. The </w:t>
      </w:r>
      <w:r w:rsidR="00776ABB" w:rsidRPr="00EB6D29">
        <w:rPr>
          <w:rFonts w:eastAsia="Calibri"/>
          <w:sz w:val="18"/>
          <w:szCs w:val="18"/>
        </w:rPr>
        <w:t xml:space="preserve">bite cycle </w:t>
      </w:r>
      <w:r w:rsidR="008D6EF7" w:rsidRPr="00EB6D29">
        <w:rPr>
          <w:rFonts w:eastAsia="Calibri"/>
          <w:sz w:val="18"/>
          <w:szCs w:val="18"/>
        </w:rPr>
        <w:t xml:space="preserve">period was 0.34 </w:t>
      </w:r>
      <m:oMath>
        <m:r>
          <w:rPr>
            <w:rFonts w:ascii="Cambria Math" w:eastAsia="Calibri" w:hAnsi="Cambria Math"/>
            <w:sz w:val="18"/>
            <w:szCs w:val="18"/>
          </w:rPr>
          <m:t>s</m:t>
        </m:r>
      </m:oMath>
      <w:r w:rsidR="00147AB8" w:rsidRPr="00EB6D29">
        <w:rPr>
          <w:rFonts w:eastAsia="Calibri"/>
          <w:sz w:val="18"/>
          <w:szCs w:val="18"/>
        </w:rPr>
        <w:t>, whic</w:t>
      </w:r>
      <w:r w:rsidR="008D6EF7" w:rsidRPr="00EB6D29">
        <w:rPr>
          <w:rFonts w:eastAsia="Calibri"/>
          <w:sz w:val="18"/>
          <w:szCs w:val="18"/>
        </w:rPr>
        <w:t xml:space="preserve">h was based on biometric data for the boxer breed </w:t>
      </w:r>
      <w:r w:rsidR="008D6EF7" w:rsidRPr="00EB6D29">
        <w:rPr>
          <w:rFonts w:eastAsia="Calibri"/>
          <w:color w:val="002060"/>
          <w:sz w:val="18"/>
          <w:szCs w:val="18"/>
        </w:rPr>
        <w:fldChar w:fldCharType="begin"/>
      </w:r>
      <w:r w:rsidR="004612D0" w:rsidRPr="00EB6D29">
        <w:rPr>
          <w:rFonts w:eastAsia="Calibri"/>
          <w:color w:val="002060"/>
          <w:sz w:val="18"/>
          <w:szCs w:val="18"/>
        </w:rPr>
        <w:instrText xml:space="preserve"> ADDIN EN.CITE &lt;EndNote&gt;&lt;Cite&gt;&lt;Author&gt;Gerstner&lt;/Author&gt;&lt;Year&gt;2010&lt;/Year&gt;&lt;RecNum&gt;2350&lt;/RecNum&gt;&lt;DisplayText&gt;[51]&lt;/DisplayText&gt;&lt;record&gt;&lt;rec-number&gt;2350&lt;/rec-number&gt;&lt;foreign-keys&gt;&lt;key app="EN" db-id="50wxdpzd9vd5r7e9t5b595djrfpttrxw9avp" timestamp="1455640325"&gt;2350&lt;/key&gt;&lt;/foreign-keys&gt;&lt;ref-type name="Journal Article"&gt;17&lt;/ref-type&gt;&lt;contributors&gt;&lt;authors&gt;&lt;author&gt;Gerstner, Geoffrey E&lt;/author&gt;&lt;author&gt;Cooper, Meghan&lt;/author&gt;&lt;author&gt;Helvie, Peter&lt;/author&gt;&lt;/authors&gt;&lt;/contributors&gt;&lt;titles&gt;&lt;title&gt;Chewing rates among domestic dog breeds&lt;/title&gt;&lt;secondary-title&gt;The Journal of experimental biology&lt;/secondary-title&gt;&lt;/titles&gt;&lt;periodical&gt;&lt;full-title&gt;The Journal of experimental biology&lt;/full-title&gt;&lt;/periodical&gt;&lt;pages&gt;2266-2272&lt;/pages&gt;&lt;volume&gt;213&lt;/volume&gt;&lt;number&gt;13&lt;/number&gt;&lt;dates&gt;&lt;year&gt;2010&lt;/year&gt;&lt;/dates&gt;&lt;isbn&gt;0022-0949&lt;/isbn&gt;&lt;urls&gt;&lt;/urls&gt;&lt;/record&gt;&lt;/Cite&gt;&lt;/EndNote&gt;</w:instrText>
      </w:r>
      <w:r w:rsidR="008D6EF7" w:rsidRPr="00EB6D29">
        <w:rPr>
          <w:rFonts w:eastAsia="Calibri"/>
          <w:color w:val="002060"/>
          <w:sz w:val="18"/>
          <w:szCs w:val="18"/>
        </w:rPr>
        <w:fldChar w:fldCharType="separate"/>
      </w:r>
      <w:r w:rsidR="004612D0" w:rsidRPr="00EB6D29">
        <w:rPr>
          <w:rFonts w:eastAsia="Calibri"/>
          <w:noProof/>
          <w:color w:val="002060"/>
          <w:sz w:val="18"/>
          <w:szCs w:val="18"/>
        </w:rPr>
        <w:t>[51]</w:t>
      </w:r>
      <w:r w:rsidR="008D6EF7" w:rsidRPr="00EB6D29">
        <w:rPr>
          <w:rFonts w:eastAsia="Calibri"/>
          <w:color w:val="002060"/>
          <w:sz w:val="18"/>
          <w:szCs w:val="18"/>
        </w:rPr>
        <w:fldChar w:fldCharType="end"/>
      </w:r>
      <w:r w:rsidR="008D6EF7" w:rsidRPr="00EB6D29">
        <w:rPr>
          <w:rFonts w:eastAsia="Calibri"/>
          <w:sz w:val="18"/>
          <w:szCs w:val="18"/>
        </w:rPr>
        <w:t xml:space="preserve">. </w:t>
      </w:r>
    </w:p>
    <w:p w14:paraId="368C4821" w14:textId="1C597ED7" w:rsidR="008D6EF7" w:rsidRPr="00EB6D29" w:rsidRDefault="0013247D" w:rsidP="00A97EF1">
      <w:pPr>
        <w:ind w:left="-170" w:right="-170"/>
        <w:jc w:val="both"/>
        <w:rPr>
          <w:rFonts w:eastAsia="Calibri"/>
          <w:color w:val="000000"/>
          <w:sz w:val="18"/>
          <w:szCs w:val="18"/>
          <w:lang w:eastAsia="en-GB"/>
        </w:rPr>
      </w:pPr>
      <w:r w:rsidRPr="00EB6D29">
        <w:rPr>
          <w:rFonts w:eastAsia="Calibri"/>
          <w:color w:val="000000"/>
          <w:sz w:val="18"/>
          <w:szCs w:val="18"/>
          <w:lang w:eastAsia="en-GB"/>
        </w:rPr>
        <w:t xml:space="preserve">    </w:t>
      </w:r>
      <w:r w:rsidR="00454155" w:rsidRPr="00EB6D29">
        <w:rPr>
          <w:rFonts w:eastAsia="Calibri"/>
          <w:color w:val="000000"/>
          <w:sz w:val="18"/>
          <w:szCs w:val="18"/>
          <w:lang w:eastAsia="en-GB"/>
        </w:rPr>
        <w:t xml:space="preserve">The mesh consisted of </w:t>
      </w:r>
      <w:r w:rsidR="0038614B" w:rsidRPr="00EB6D29">
        <w:rPr>
          <w:rFonts w:eastAsia="Calibri"/>
          <w:color w:val="000000"/>
          <w:sz w:val="18"/>
          <w:szCs w:val="18"/>
          <w:lang w:eastAsia="en-GB"/>
        </w:rPr>
        <w:t xml:space="preserve">132079 linear </w:t>
      </w:r>
      <w:r w:rsidR="004B079F" w:rsidRPr="00EB6D29">
        <w:rPr>
          <w:rFonts w:eastAsia="Calibri"/>
          <w:color w:val="000000"/>
          <w:sz w:val="18"/>
          <w:szCs w:val="18"/>
          <w:lang w:eastAsia="en-GB"/>
        </w:rPr>
        <w:t xml:space="preserve">rigid </w:t>
      </w:r>
      <w:r w:rsidR="0038614B" w:rsidRPr="00EB6D29">
        <w:rPr>
          <w:rFonts w:eastAsia="Calibri"/>
          <w:color w:val="000000"/>
          <w:sz w:val="18"/>
          <w:szCs w:val="18"/>
          <w:lang w:eastAsia="en-GB"/>
        </w:rPr>
        <w:t xml:space="preserve">quadrilateral elements </w:t>
      </w:r>
      <w:r w:rsidR="004B079F" w:rsidRPr="00EB6D29">
        <w:rPr>
          <w:rFonts w:eastAsia="Calibri"/>
          <w:color w:val="000000"/>
          <w:sz w:val="18"/>
          <w:szCs w:val="18"/>
          <w:lang w:eastAsia="en-GB"/>
        </w:rPr>
        <w:t>(</w:t>
      </w:r>
      <w:r w:rsidR="0038614B" w:rsidRPr="00EB6D29">
        <w:rPr>
          <w:rFonts w:eastAsia="Calibri"/>
          <w:color w:val="000000"/>
          <w:sz w:val="18"/>
          <w:szCs w:val="18"/>
          <w:lang w:eastAsia="en-GB"/>
        </w:rPr>
        <w:t>R3D4</w:t>
      </w:r>
      <w:r w:rsidR="004B079F" w:rsidRPr="00EB6D29">
        <w:rPr>
          <w:rFonts w:eastAsia="Calibri"/>
          <w:color w:val="000000"/>
          <w:sz w:val="18"/>
          <w:szCs w:val="18"/>
          <w:lang w:eastAsia="en-GB"/>
        </w:rPr>
        <w:t>)</w:t>
      </w:r>
      <w:r w:rsidR="0038614B" w:rsidRPr="00EB6D29">
        <w:rPr>
          <w:rFonts w:eastAsia="Calibri"/>
          <w:color w:val="000000"/>
          <w:sz w:val="18"/>
          <w:szCs w:val="18"/>
          <w:lang w:eastAsia="en-GB"/>
        </w:rPr>
        <w:t xml:space="preserve"> </w:t>
      </w:r>
      <w:r w:rsidR="00454155" w:rsidRPr="00EB6D29">
        <w:rPr>
          <w:rFonts w:eastAsia="Calibri"/>
          <w:color w:val="000000"/>
          <w:sz w:val="18"/>
          <w:szCs w:val="18"/>
          <w:lang w:eastAsia="en-GB"/>
        </w:rPr>
        <w:t xml:space="preserve">and </w:t>
      </w:r>
      <w:r w:rsidR="0038614B" w:rsidRPr="00EB6D29">
        <w:rPr>
          <w:rFonts w:eastAsia="Calibri"/>
          <w:color w:val="000000"/>
          <w:sz w:val="18"/>
          <w:szCs w:val="18"/>
          <w:lang w:eastAsia="en-GB"/>
        </w:rPr>
        <w:t xml:space="preserve">539400 </w:t>
      </w:r>
      <w:r w:rsidR="004B079F" w:rsidRPr="00EB6D29">
        <w:rPr>
          <w:rFonts w:eastAsia="Calibri"/>
          <w:color w:val="000000"/>
          <w:sz w:val="18"/>
          <w:szCs w:val="18"/>
          <w:lang w:eastAsia="en-GB"/>
        </w:rPr>
        <w:t xml:space="preserve">3D continuum </w:t>
      </w:r>
      <w:r w:rsidR="0038614B" w:rsidRPr="00EB6D29">
        <w:rPr>
          <w:rFonts w:eastAsia="Calibri"/>
          <w:color w:val="000000"/>
          <w:sz w:val="18"/>
          <w:szCs w:val="18"/>
          <w:lang w:eastAsia="en-GB"/>
        </w:rPr>
        <w:t xml:space="preserve">linear </w:t>
      </w:r>
      <w:r w:rsidR="004B079F" w:rsidRPr="00EB6D29">
        <w:rPr>
          <w:rFonts w:eastAsia="Calibri"/>
          <w:color w:val="000000"/>
          <w:sz w:val="18"/>
          <w:szCs w:val="18"/>
          <w:lang w:eastAsia="en-GB"/>
        </w:rPr>
        <w:t xml:space="preserve">reduced integration </w:t>
      </w:r>
      <w:r w:rsidR="0038614B" w:rsidRPr="00EB6D29">
        <w:rPr>
          <w:rFonts w:eastAsia="Calibri"/>
          <w:color w:val="000000"/>
          <w:sz w:val="18"/>
          <w:szCs w:val="18"/>
          <w:lang w:eastAsia="en-GB"/>
        </w:rPr>
        <w:t>hexahedral elements</w:t>
      </w:r>
      <w:r w:rsidR="004B079F" w:rsidRPr="00EB6D29">
        <w:rPr>
          <w:rFonts w:eastAsia="Calibri"/>
          <w:color w:val="000000"/>
          <w:sz w:val="18"/>
          <w:szCs w:val="18"/>
          <w:lang w:eastAsia="en-GB"/>
        </w:rPr>
        <w:t xml:space="preserve"> (</w:t>
      </w:r>
      <w:r w:rsidR="0038614B" w:rsidRPr="00EB6D29">
        <w:rPr>
          <w:rFonts w:eastAsia="Calibri"/>
          <w:color w:val="000000"/>
          <w:sz w:val="18"/>
          <w:szCs w:val="18"/>
          <w:lang w:eastAsia="en-GB"/>
        </w:rPr>
        <w:t>C3D8R</w:t>
      </w:r>
      <w:r w:rsidR="004B079F" w:rsidRPr="00EB6D29">
        <w:rPr>
          <w:rFonts w:eastAsia="Calibri"/>
          <w:color w:val="000000"/>
          <w:sz w:val="18"/>
          <w:szCs w:val="18"/>
          <w:lang w:eastAsia="en-GB"/>
        </w:rPr>
        <w:t>)</w:t>
      </w:r>
      <w:r w:rsidR="00DA10E3" w:rsidRPr="00EB6D29">
        <w:rPr>
          <w:rFonts w:eastAsia="Calibri"/>
          <w:color w:val="000000"/>
          <w:sz w:val="18"/>
          <w:szCs w:val="18"/>
          <w:lang w:eastAsia="en-GB"/>
        </w:rPr>
        <w:t xml:space="preserve">, discretizing </w:t>
      </w:r>
      <w:r w:rsidR="00454155" w:rsidRPr="00EB6D29">
        <w:rPr>
          <w:rFonts w:eastAsia="Calibri"/>
          <w:color w:val="000000"/>
          <w:sz w:val="18"/>
          <w:szCs w:val="18"/>
          <w:lang w:eastAsia="en-GB"/>
        </w:rPr>
        <w:t xml:space="preserve">the teeth and the </w:t>
      </w:r>
      <w:r w:rsidR="006E100A" w:rsidRPr="00EB6D29">
        <w:rPr>
          <w:rFonts w:eastAsia="Calibri"/>
          <w:color w:val="000000"/>
          <w:sz w:val="18"/>
          <w:szCs w:val="18"/>
          <w:lang w:eastAsia="en-GB"/>
        </w:rPr>
        <w:t>product</w:t>
      </w:r>
      <w:r w:rsidR="00454155" w:rsidRPr="00EB6D29">
        <w:rPr>
          <w:rFonts w:eastAsia="Calibri"/>
          <w:color w:val="000000"/>
          <w:sz w:val="18"/>
          <w:szCs w:val="18"/>
          <w:lang w:eastAsia="en-GB"/>
        </w:rPr>
        <w:t xml:space="preserve">, respectively. </w:t>
      </w:r>
      <w:r w:rsidR="00922777" w:rsidRPr="00EB6D29">
        <w:rPr>
          <w:rFonts w:eastAsia="Calibri"/>
          <w:color w:val="000000"/>
          <w:sz w:val="18"/>
          <w:szCs w:val="18"/>
          <w:lang w:eastAsia="en-GB"/>
        </w:rPr>
        <w:t xml:space="preserve">Note that the assumption of rigid teeth </w:t>
      </w:r>
      <w:r w:rsidRPr="00EB6D29">
        <w:rPr>
          <w:rFonts w:eastAsia="Calibri"/>
          <w:color w:val="000000"/>
          <w:sz w:val="18"/>
          <w:szCs w:val="18"/>
          <w:lang w:eastAsia="en-GB"/>
        </w:rPr>
        <w:t>is on the basis of</w:t>
      </w:r>
      <w:r w:rsidR="00922777" w:rsidRPr="00EB6D29">
        <w:rPr>
          <w:rFonts w:eastAsia="Calibri"/>
          <w:color w:val="000000"/>
          <w:sz w:val="18"/>
          <w:szCs w:val="18"/>
          <w:lang w:eastAsia="en-GB"/>
        </w:rPr>
        <w:t xml:space="preserve"> </w:t>
      </w:r>
      <w:r w:rsidRPr="00EB6D29">
        <w:rPr>
          <w:rFonts w:eastAsia="Calibri"/>
          <w:color w:val="000000"/>
          <w:sz w:val="18"/>
          <w:szCs w:val="18"/>
          <w:lang w:eastAsia="en-GB"/>
        </w:rPr>
        <w:t xml:space="preserve">a </w:t>
      </w:r>
      <w:r w:rsidR="00CE2A25" w:rsidRPr="00EB6D29">
        <w:rPr>
          <w:rFonts w:eastAsia="Calibri"/>
          <w:color w:val="000000"/>
          <w:sz w:val="18"/>
          <w:szCs w:val="18"/>
          <w:lang w:eastAsia="en-GB"/>
        </w:rPr>
        <w:t xml:space="preserve">much higher </w:t>
      </w:r>
      <w:r w:rsidRPr="00EB6D29">
        <w:rPr>
          <w:rFonts w:eastAsia="Calibri"/>
          <w:color w:val="000000"/>
          <w:sz w:val="18"/>
          <w:szCs w:val="18"/>
          <w:lang w:eastAsia="en-GB"/>
        </w:rPr>
        <w:t xml:space="preserve">stiffness </w:t>
      </w:r>
      <w:r w:rsidR="00CE2A25" w:rsidRPr="00EB6D29">
        <w:rPr>
          <w:rFonts w:eastAsia="Calibri"/>
          <w:color w:val="000000"/>
          <w:sz w:val="18"/>
          <w:szCs w:val="18"/>
          <w:lang w:eastAsia="en-GB"/>
        </w:rPr>
        <w:t xml:space="preserve">than that of the </w:t>
      </w:r>
      <w:r w:rsidR="00922777" w:rsidRPr="00EB6D29">
        <w:rPr>
          <w:rFonts w:eastAsia="Calibri"/>
          <w:color w:val="000000"/>
          <w:sz w:val="18"/>
          <w:szCs w:val="18"/>
          <w:lang w:eastAsia="en-GB"/>
        </w:rPr>
        <w:t>food piece</w:t>
      </w:r>
      <w:r w:rsidR="00746F0F" w:rsidRPr="00EB6D29">
        <w:rPr>
          <w:rFonts w:eastAsia="Calibri"/>
          <w:color w:val="000000"/>
          <w:sz w:val="18"/>
          <w:szCs w:val="18"/>
          <w:lang w:eastAsia="en-GB"/>
        </w:rPr>
        <w:t xml:space="preserve"> </w:t>
      </w:r>
      <w:r w:rsidR="00767B59" w:rsidRPr="00EB6D29">
        <w:rPr>
          <w:rFonts w:eastAsia="Calibri"/>
          <w:color w:val="002060"/>
          <w:sz w:val="18"/>
          <w:szCs w:val="18"/>
          <w:lang w:eastAsia="en-GB"/>
        </w:rPr>
        <w:fldChar w:fldCharType="begin"/>
      </w:r>
      <w:r w:rsidR="004612D0" w:rsidRPr="00EB6D29">
        <w:rPr>
          <w:rFonts w:eastAsia="Calibri"/>
          <w:color w:val="002060"/>
          <w:sz w:val="18"/>
          <w:szCs w:val="18"/>
          <w:lang w:eastAsia="en-GB"/>
        </w:rPr>
        <w:instrText xml:space="preserve"> ADDIN EN.CITE &lt;EndNote&gt;&lt;Cite&gt;&lt;Author&gt;Tseng&lt;/Author&gt;&lt;Year&gt;2010&lt;/Year&gt;&lt;RecNum&gt;2400&lt;/RecNum&gt;&lt;DisplayText&gt;[52]&lt;/DisplayText&gt;&lt;record&gt;&lt;rec-number&gt;2400&lt;/rec-number&gt;&lt;foreign-keys&gt;&lt;key app="EN" db-id="50wxdpzd9vd5r7e9t5b595djrfpttrxw9avp" timestamp="1456695425"&gt;2400&lt;/key&gt;&lt;/foreign-keys&gt;&lt;ref-type name="Journal Article"&gt;17&lt;/ref-type&gt;&lt;contributors&gt;&lt;authors&gt;&lt;author&gt;Tseng, Zhijie Jack&lt;/author&gt;&lt;author&gt;Wang, Xiaoming&lt;/author&gt;&lt;/authors&gt;&lt;/contributors&gt;&lt;titles&gt;&lt;title&gt;Cranial functional morphology of fossil dogs and adaptation for durophagy in Borophagus and Epicyon (Carnivora, Mammalia)&lt;/title&gt;&lt;secondary-title&gt;Journal of Morphology&lt;/secondary-title&gt;&lt;/titles&gt;&lt;periodical&gt;&lt;full-title&gt;Journal of Morphology&lt;/full-title&gt;&lt;/periodical&gt;&lt;pages&gt;1386-1398&lt;/pages&gt;&lt;volume&gt;271&lt;/volume&gt;&lt;number&gt;11&lt;/number&gt;&lt;dates&gt;&lt;year&gt;2010&lt;/year&gt;&lt;/dates&gt;&lt;isbn&gt;1097-4687&lt;/isbn&gt;&lt;urls&gt;&lt;/urls&gt;&lt;/record&gt;&lt;/Cite&gt;&lt;/EndNote&gt;</w:instrText>
      </w:r>
      <w:r w:rsidR="00767B59" w:rsidRPr="00EB6D29">
        <w:rPr>
          <w:rFonts w:eastAsia="Calibri"/>
          <w:color w:val="002060"/>
          <w:sz w:val="18"/>
          <w:szCs w:val="18"/>
          <w:lang w:eastAsia="en-GB"/>
        </w:rPr>
        <w:fldChar w:fldCharType="separate"/>
      </w:r>
      <w:r w:rsidR="004612D0" w:rsidRPr="00EB6D29">
        <w:rPr>
          <w:rFonts w:eastAsia="Calibri"/>
          <w:noProof/>
          <w:color w:val="002060"/>
          <w:sz w:val="18"/>
          <w:szCs w:val="18"/>
          <w:lang w:eastAsia="en-GB"/>
        </w:rPr>
        <w:t>[52]</w:t>
      </w:r>
      <w:r w:rsidR="00767B59" w:rsidRPr="00EB6D29">
        <w:rPr>
          <w:rFonts w:eastAsia="Calibri"/>
          <w:color w:val="002060"/>
          <w:sz w:val="18"/>
          <w:szCs w:val="18"/>
          <w:lang w:eastAsia="en-GB"/>
        </w:rPr>
        <w:fldChar w:fldCharType="end"/>
      </w:r>
      <w:r w:rsidR="00922777" w:rsidRPr="00EB6D29">
        <w:rPr>
          <w:rFonts w:eastAsia="Calibri"/>
          <w:color w:val="000000"/>
          <w:sz w:val="18"/>
          <w:szCs w:val="18"/>
          <w:lang w:eastAsia="en-GB"/>
        </w:rPr>
        <w:t>.</w:t>
      </w:r>
      <w:r w:rsidR="00767B59" w:rsidRPr="00EB6D29">
        <w:rPr>
          <w:rFonts w:eastAsia="Calibri"/>
          <w:color w:val="000000"/>
          <w:sz w:val="18"/>
          <w:szCs w:val="18"/>
          <w:lang w:eastAsia="en-GB"/>
        </w:rPr>
        <w:t xml:space="preserve"> </w:t>
      </w:r>
      <w:r w:rsidR="00CA0B96" w:rsidRPr="00EB6D29">
        <w:rPr>
          <w:rFonts w:eastAsia="Calibri"/>
          <w:color w:val="000000"/>
          <w:sz w:val="18"/>
          <w:szCs w:val="18"/>
          <w:lang w:eastAsia="en-GB"/>
        </w:rPr>
        <w:t xml:space="preserve">Unreasonable penetrations were avoided by adopting </w:t>
      </w:r>
      <w:r w:rsidR="00E03C0F" w:rsidRPr="00EB6D29">
        <w:rPr>
          <w:rFonts w:eastAsia="Calibri"/>
          <w:color w:val="000000"/>
          <w:sz w:val="18"/>
          <w:szCs w:val="18"/>
          <w:lang w:eastAsia="en-GB"/>
        </w:rPr>
        <w:t xml:space="preserve">the </w:t>
      </w:r>
      <w:r w:rsidR="00CA0B96" w:rsidRPr="00EB6D29">
        <w:rPr>
          <w:rFonts w:eastAsia="Calibri"/>
          <w:color w:val="000000"/>
          <w:sz w:val="18"/>
          <w:szCs w:val="18"/>
          <w:lang w:eastAsia="en-GB"/>
        </w:rPr>
        <w:t>g</w:t>
      </w:r>
      <w:r w:rsidR="00A62888" w:rsidRPr="00EB6D29">
        <w:rPr>
          <w:rFonts w:eastAsia="Calibri"/>
          <w:color w:val="000000"/>
          <w:sz w:val="18"/>
          <w:szCs w:val="18"/>
          <w:lang w:eastAsia="en-GB"/>
        </w:rPr>
        <w:t>eneral contact</w:t>
      </w:r>
      <w:r w:rsidR="00E03C0F" w:rsidRPr="00EB6D29">
        <w:rPr>
          <w:rFonts w:eastAsia="Calibri"/>
          <w:color w:val="000000"/>
          <w:sz w:val="18"/>
          <w:szCs w:val="18"/>
          <w:lang w:eastAsia="en-GB"/>
        </w:rPr>
        <w:t xml:space="preserve"> algorithm</w:t>
      </w:r>
      <w:r w:rsidR="00A62888" w:rsidRPr="00EB6D29">
        <w:rPr>
          <w:rFonts w:eastAsia="Calibri"/>
          <w:color w:val="000000"/>
          <w:sz w:val="18"/>
          <w:szCs w:val="18"/>
          <w:lang w:eastAsia="en-GB"/>
        </w:rPr>
        <w:t>,</w:t>
      </w:r>
      <w:r w:rsidR="00E03C0F" w:rsidRPr="00EB6D29">
        <w:rPr>
          <w:rFonts w:eastAsia="Calibri"/>
          <w:color w:val="000000"/>
          <w:sz w:val="18"/>
          <w:szCs w:val="18"/>
          <w:lang w:eastAsia="en-GB"/>
        </w:rPr>
        <w:t xml:space="preserve"> which automatically identifies surfaces in a</w:t>
      </w:r>
      <w:r w:rsidR="006E100A" w:rsidRPr="00EB6D29">
        <w:rPr>
          <w:rFonts w:eastAsia="Calibri"/>
          <w:color w:val="000000"/>
          <w:sz w:val="18"/>
          <w:szCs w:val="18"/>
          <w:lang w:eastAsia="en-GB"/>
        </w:rPr>
        <w:t>n assembly</w:t>
      </w:r>
      <w:r w:rsidR="00E03C0F" w:rsidRPr="00EB6D29">
        <w:rPr>
          <w:rFonts w:eastAsia="Calibri"/>
          <w:color w:val="000000"/>
          <w:sz w:val="18"/>
          <w:szCs w:val="18"/>
          <w:lang w:eastAsia="en-GB"/>
        </w:rPr>
        <w:t xml:space="preserve"> with few restrictions on the type of surfaces involved</w:t>
      </w:r>
      <w:r w:rsidR="00A62888" w:rsidRPr="00EB6D29">
        <w:rPr>
          <w:rFonts w:eastAsia="Calibri"/>
          <w:color w:val="000000"/>
          <w:sz w:val="18"/>
          <w:szCs w:val="18"/>
          <w:lang w:eastAsia="en-GB"/>
        </w:rPr>
        <w:t>.</w:t>
      </w:r>
      <w:r w:rsidR="001164D1" w:rsidRPr="00EB6D29">
        <w:rPr>
          <w:rFonts w:eastAsia="Calibri"/>
          <w:color w:val="000000"/>
          <w:sz w:val="18"/>
          <w:szCs w:val="18"/>
          <w:lang w:eastAsia="en-GB"/>
        </w:rPr>
        <w:t xml:space="preserve"> Specifically, all </w:t>
      </w:r>
      <w:r w:rsidR="00400C68" w:rsidRPr="00EB6D29">
        <w:rPr>
          <w:rFonts w:eastAsia="Calibri"/>
          <w:color w:val="000000"/>
          <w:sz w:val="18"/>
          <w:szCs w:val="18"/>
          <w:lang w:eastAsia="en-GB"/>
        </w:rPr>
        <w:t xml:space="preserve">the </w:t>
      </w:r>
      <w:r w:rsidR="001164D1" w:rsidRPr="00EB6D29">
        <w:rPr>
          <w:rFonts w:eastAsia="Calibri"/>
          <w:color w:val="000000"/>
          <w:sz w:val="18"/>
          <w:szCs w:val="18"/>
          <w:lang w:eastAsia="en-GB"/>
        </w:rPr>
        <w:t xml:space="preserve">exterior and interior </w:t>
      </w:r>
      <w:r w:rsidR="00013941" w:rsidRPr="00EB6D29">
        <w:rPr>
          <w:rFonts w:eastAsia="Calibri"/>
          <w:color w:val="000000"/>
          <w:sz w:val="18"/>
          <w:szCs w:val="18"/>
          <w:lang w:eastAsia="en-GB"/>
        </w:rPr>
        <w:t xml:space="preserve">elements of the </w:t>
      </w:r>
      <w:r w:rsidR="00872E1D" w:rsidRPr="00EB6D29">
        <w:rPr>
          <w:rFonts w:eastAsia="Calibri"/>
          <w:color w:val="000000"/>
          <w:sz w:val="18"/>
          <w:szCs w:val="18"/>
          <w:lang w:eastAsia="en-GB"/>
        </w:rPr>
        <w:t>food product</w:t>
      </w:r>
      <w:r w:rsidR="00013941" w:rsidRPr="00EB6D29">
        <w:rPr>
          <w:rFonts w:eastAsia="Calibri"/>
          <w:color w:val="000000"/>
          <w:sz w:val="18"/>
          <w:szCs w:val="18"/>
          <w:lang w:eastAsia="en-GB"/>
        </w:rPr>
        <w:t xml:space="preserve"> were assigned an element based surface which was </w:t>
      </w:r>
      <w:r w:rsidR="001C3C0C" w:rsidRPr="00EB6D29">
        <w:rPr>
          <w:rFonts w:eastAsia="Calibri"/>
          <w:color w:val="000000"/>
          <w:sz w:val="18"/>
          <w:szCs w:val="18"/>
          <w:lang w:eastAsia="en-GB"/>
        </w:rPr>
        <w:t xml:space="preserve">included in the contact domain. </w:t>
      </w:r>
      <w:r w:rsidR="00013941" w:rsidRPr="00EB6D29">
        <w:rPr>
          <w:rFonts w:eastAsia="Calibri"/>
          <w:color w:val="000000"/>
          <w:sz w:val="18"/>
          <w:szCs w:val="18"/>
          <w:lang w:eastAsia="en-GB"/>
        </w:rPr>
        <w:t>Thus</w:t>
      </w:r>
      <w:r w:rsidR="00E03C0F" w:rsidRPr="00EB6D29">
        <w:rPr>
          <w:rFonts w:eastAsia="Calibri"/>
          <w:color w:val="000000"/>
          <w:sz w:val="18"/>
          <w:szCs w:val="18"/>
          <w:lang w:eastAsia="en-GB"/>
        </w:rPr>
        <w:t>,</w:t>
      </w:r>
      <w:r w:rsidR="00013941" w:rsidRPr="00EB6D29">
        <w:rPr>
          <w:rFonts w:eastAsia="Calibri"/>
          <w:color w:val="000000"/>
          <w:sz w:val="18"/>
          <w:szCs w:val="18"/>
          <w:lang w:eastAsia="en-GB"/>
        </w:rPr>
        <w:t xml:space="preserve"> all the element faces could potentially be involved in contact since the algorithm activates and deactivate</w:t>
      </w:r>
      <w:r w:rsidR="00B83146" w:rsidRPr="00EB6D29">
        <w:rPr>
          <w:rFonts w:eastAsia="Calibri"/>
          <w:color w:val="000000"/>
          <w:sz w:val="18"/>
          <w:szCs w:val="18"/>
          <w:lang w:eastAsia="en-GB"/>
        </w:rPr>
        <w:t>s</w:t>
      </w:r>
      <w:r w:rsidR="00013941" w:rsidRPr="00EB6D29">
        <w:rPr>
          <w:rFonts w:eastAsia="Calibri"/>
          <w:color w:val="000000"/>
          <w:sz w:val="18"/>
          <w:szCs w:val="18"/>
          <w:lang w:eastAsia="en-GB"/>
        </w:rPr>
        <w:t xml:space="preserve"> faces </w:t>
      </w:r>
      <w:r w:rsidR="00B83146" w:rsidRPr="00EB6D29">
        <w:rPr>
          <w:rFonts w:eastAsia="Calibri"/>
          <w:color w:val="000000"/>
          <w:sz w:val="18"/>
          <w:szCs w:val="18"/>
          <w:lang w:eastAsia="en-GB"/>
        </w:rPr>
        <w:t>as necessary when elements fail</w:t>
      </w:r>
      <w:r w:rsidR="00013941" w:rsidRPr="00EB6D29">
        <w:rPr>
          <w:rFonts w:eastAsia="Calibri"/>
          <w:color w:val="000000"/>
          <w:sz w:val="18"/>
          <w:szCs w:val="18"/>
          <w:lang w:eastAsia="en-GB"/>
        </w:rPr>
        <w:t>.</w:t>
      </w:r>
      <w:r w:rsidR="00A62888" w:rsidRPr="00EB6D29">
        <w:rPr>
          <w:rFonts w:eastAsia="Calibri"/>
          <w:color w:val="000000"/>
          <w:sz w:val="18"/>
          <w:szCs w:val="18"/>
          <w:lang w:eastAsia="en-GB"/>
        </w:rPr>
        <w:t xml:space="preserve"> </w:t>
      </w:r>
      <w:r w:rsidR="00437CA0" w:rsidRPr="00EB6D29">
        <w:rPr>
          <w:rFonts w:eastAsia="Calibri"/>
          <w:color w:val="000000" w:themeColor="text1"/>
          <w:sz w:val="18"/>
          <w:szCs w:val="18"/>
          <w:lang w:eastAsia="en-GB"/>
        </w:rPr>
        <w:t xml:space="preserve">Penalty contact was </w:t>
      </w:r>
      <w:r w:rsidR="00242581" w:rsidRPr="00EB6D29">
        <w:rPr>
          <w:rFonts w:eastAsia="Calibri"/>
          <w:color w:val="000000" w:themeColor="text1"/>
          <w:sz w:val="18"/>
          <w:szCs w:val="18"/>
          <w:lang w:eastAsia="en-GB"/>
        </w:rPr>
        <w:t>enforced</w:t>
      </w:r>
      <w:r w:rsidR="00437CA0" w:rsidRPr="00EB6D29">
        <w:rPr>
          <w:rFonts w:eastAsia="Calibri"/>
          <w:color w:val="000000" w:themeColor="text1"/>
          <w:sz w:val="18"/>
          <w:szCs w:val="18"/>
          <w:lang w:eastAsia="en-GB"/>
        </w:rPr>
        <w:t xml:space="preserve"> with a coefficient of friction </w:t>
      </w:r>
      <m:oMath>
        <m:r>
          <w:rPr>
            <w:rFonts w:ascii="Cambria Math" w:hAnsi="Cambria Math" w:cs="Arial"/>
            <w:color w:val="000000" w:themeColor="text1"/>
            <w:sz w:val="18"/>
            <w:szCs w:val="18"/>
          </w:rPr>
          <m:t>μ</m:t>
        </m:r>
        <m:r>
          <w:rPr>
            <w:rFonts w:ascii="Cambria Math" w:eastAsia="Calibri" w:hAnsi="Cambria Math"/>
            <w:color w:val="000000" w:themeColor="text1"/>
            <w:sz w:val="18"/>
            <w:szCs w:val="18"/>
            <w:lang w:eastAsia="en-GB"/>
          </w:rPr>
          <m:t>=0.7</m:t>
        </m:r>
      </m:oMath>
      <w:r w:rsidR="00437CA0" w:rsidRPr="00EB6D29">
        <w:rPr>
          <w:rFonts w:eastAsia="Calibri"/>
          <w:color w:val="000000" w:themeColor="text1"/>
          <w:sz w:val="18"/>
          <w:szCs w:val="18"/>
          <w:lang w:eastAsia="en-GB"/>
        </w:rPr>
        <w:t>, obtained from sliding test</w:t>
      </w:r>
      <w:r w:rsidR="00746F0F" w:rsidRPr="00EB6D29">
        <w:rPr>
          <w:rFonts w:eastAsia="Calibri"/>
          <w:color w:val="000000" w:themeColor="text1"/>
          <w:sz w:val="18"/>
          <w:szCs w:val="18"/>
          <w:lang w:eastAsia="en-GB"/>
        </w:rPr>
        <w:t xml:space="preserve">s conducted in similar materials </w:t>
      </w:r>
      <w:r w:rsidR="00746F0F" w:rsidRPr="00EB6D29">
        <w:rPr>
          <w:rFonts w:eastAsia="Calibri"/>
          <w:color w:val="002060"/>
          <w:sz w:val="18"/>
          <w:szCs w:val="18"/>
          <w:lang w:eastAsia="en-GB"/>
        </w:rPr>
        <w:fldChar w:fldCharType="begin"/>
      </w:r>
      <w:r w:rsidR="004612D0" w:rsidRPr="00EB6D29">
        <w:rPr>
          <w:rFonts w:eastAsia="Calibri"/>
          <w:color w:val="002060"/>
          <w:sz w:val="18"/>
          <w:szCs w:val="18"/>
          <w:lang w:eastAsia="en-GB"/>
        </w:rPr>
        <w:instrText xml:space="preserve"> ADDIN EN.CITE &lt;EndNote&gt;&lt;Cite&gt;&lt;Author&gt;Vail J.&lt;/Author&gt;&lt;Year&gt;2014&lt;/Year&gt;&lt;RecNum&gt;2385&lt;/RecNum&gt;&lt;DisplayText&gt;[53]&lt;/DisplayText&gt;&lt;record&gt;&lt;rec-number&gt;2385&lt;/rec-number&gt;&lt;foreign-keys&gt;&lt;key app="EN" db-id="50wxdpzd9vd5r7e9t5b595djrfpttrxw9avp" timestamp="1455650731"&gt;2385&lt;/key&gt;&lt;/foreign-keys&gt;&lt;ref-type name="Report"&gt;27&lt;/ref-type&gt;&lt;contributors&gt;&lt;authors&gt;&lt;author&gt;Vail J., Myant C., Elliott M., P.M. Cann, D.D. Dini&lt;/author&gt;&lt;/authors&gt;&lt;/contributors&gt;&lt;titles&gt;&lt;title&gt;Experimental investigation of canine plaque removal&lt;/title&gt;&lt;/titles&gt;&lt;dates&gt;&lt;year&gt;2014&lt;/year&gt;&lt;/dates&gt;&lt;pub-location&gt;STLE Annual Meeting, Orlando Florida&lt;/pub-location&gt;&lt;publisher&gt;Imperial College London&lt;/publisher&gt;&lt;urls&gt;&lt;/urls&gt;&lt;/record&gt;&lt;/Cite&gt;&lt;/EndNote&gt;</w:instrText>
      </w:r>
      <w:r w:rsidR="00746F0F" w:rsidRPr="00EB6D29">
        <w:rPr>
          <w:rFonts w:eastAsia="Calibri"/>
          <w:color w:val="002060"/>
          <w:sz w:val="18"/>
          <w:szCs w:val="18"/>
          <w:lang w:eastAsia="en-GB"/>
        </w:rPr>
        <w:fldChar w:fldCharType="separate"/>
      </w:r>
      <w:r w:rsidR="004612D0" w:rsidRPr="00EB6D29">
        <w:rPr>
          <w:rFonts w:eastAsia="Calibri"/>
          <w:noProof/>
          <w:color w:val="002060"/>
          <w:sz w:val="18"/>
          <w:szCs w:val="18"/>
          <w:lang w:eastAsia="en-GB"/>
        </w:rPr>
        <w:t>[53]</w:t>
      </w:r>
      <w:r w:rsidR="00746F0F" w:rsidRPr="00EB6D29">
        <w:rPr>
          <w:rFonts w:eastAsia="Calibri"/>
          <w:color w:val="002060"/>
          <w:sz w:val="18"/>
          <w:szCs w:val="18"/>
          <w:lang w:eastAsia="en-GB"/>
        </w:rPr>
        <w:fldChar w:fldCharType="end"/>
      </w:r>
      <w:r w:rsidR="00975D90" w:rsidRPr="00EB6D29">
        <w:rPr>
          <w:rFonts w:eastAsia="Calibri"/>
          <w:color w:val="000000"/>
          <w:sz w:val="18"/>
          <w:szCs w:val="18"/>
          <w:lang w:eastAsia="en-GB"/>
        </w:rPr>
        <w:t xml:space="preserve">. </w:t>
      </w:r>
    </w:p>
    <w:p w14:paraId="2CA35F2D" w14:textId="667C36DC" w:rsidR="008D6EF7" w:rsidRPr="00EB6D29" w:rsidRDefault="00242581" w:rsidP="00A97EF1">
      <w:pPr>
        <w:ind w:left="-170" w:right="-170"/>
        <w:contextualSpacing/>
        <w:jc w:val="both"/>
        <w:rPr>
          <w:rFonts w:eastAsia="Calibri"/>
          <w:color w:val="000000"/>
          <w:sz w:val="18"/>
          <w:szCs w:val="18"/>
          <w:lang w:eastAsia="en-GB"/>
        </w:rPr>
      </w:pPr>
      <w:r w:rsidRPr="00EB6D29">
        <w:rPr>
          <w:rFonts w:eastAsia="Calibri"/>
          <w:color w:val="000000"/>
          <w:sz w:val="18"/>
          <w:szCs w:val="18"/>
          <w:lang w:eastAsia="en-GB"/>
        </w:rPr>
        <w:t xml:space="preserve"> </w:t>
      </w:r>
      <w:r w:rsidR="008B7A1B" w:rsidRPr="00EB6D29">
        <w:rPr>
          <w:rFonts w:eastAsia="Calibri"/>
          <w:color w:val="000000"/>
          <w:sz w:val="18"/>
          <w:szCs w:val="18"/>
          <w:lang w:eastAsia="en-GB"/>
        </w:rPr>
        <w:t xml:space="preserve">  </w:t>
      </w:r>
      <w:r w:rsidRPr="00EB6D29">
        <w:rPr>
          <w:rFonts w:eastAsia="Calibri"/>
          <w:color w:val="000000"/>
          <w:sz w:val="18"/>
          <w:szCs w:val="18"/>
          <w:lang w:eastAsia="en-GB"/>
        </w:rPr>
        <w:t xml:space="preserve">The dynamic explicit algorithm was used, which is a </w:t>
      </w:r>
      <w:r w:rsidRPr="00EB6D29">
        <w:rPr>
          <w:color w:val="000000" w:themeColor="text1"/>
          <w:sz w:val="18"/>
          <w:szCs w:val="21"/>
          <w:shd w:val="clear" w:color="auto" w:fill="FFFFFF"/>
        </w:rPr>
        <w:t>special-purpose FE analy</w:t>
      </w:r>
      <w:r w:rsidR="001B02A3" w:rsidRPr="00EB6D29">
        <w:rPr>
          <w:color w:val="000000" w:themeColor="text1"/>
          <w:sz w:val="18"/>
          <w:szCs w:val="21"/>
          <w:shd w:val="clear" w:color="auto" w:fill="FFFFFF"/>
        </w:rPr>
        <w:t>s</w:t>
      </w:r>
      <w:r w:rsidRPr="00EB6D29">
        <w:rPr>
          <w:color w:val="000000" w:themeColor="text1"/>
          <w:sz w:val="18"/>
          <w:szCs w:val="21"/>
          <w:shd w:val="clear" w:color="auto" w:fill="FFFFFF"/>
        </w:rPr>
        <w:t xml:space="preserve">er that employs explicit integration scheme to solve highly nonlinear systems </w:t>
      </w:r>
      <w:r w:rsidR="005D3AAA" w:rsidRPr="00EB6D29">
        <w:rPr>
          <w:color w:val="000000" w:themeColor="text1"/>
          <w:sz w:val="18"/>
          <w:szCs w:val="21"/>
          <w:shd w:val="clear" w:color="auto" w:fill="FFFFFF"/>
        </w:rPr>
        <w:t>involving</w:t>
      </w:r>
      <w:r w:rsidRPr="00EB6D29">
        <w:rPr>
          <w:color w:val="000000" w:themeColor="text1"/>
          <w:sz w:val="18"/>
          <w:szCs w:val="21"/>
          <w:shd w:val="clear" w:color="auto" w:fill="FFFFFF"/>
        </w:rPr>
        <w:t xml:space="preserve"> complex contacts.</w:t>
      </w:r>
      <w:r w:rsidR="001B02A3" w:rsidRPr="00EB6D29">
        <w:rPr>
          <w:rFonts w:eastAsia="Calibri"/>
          <w:color w:val="000000" w:themeColor="text1"/>
          <w:sz w:val="14"/>
          <w:szCs w:val="18"/>
          <w:lang w:eastAsia="en-GB"/>
        </w:rPr>
        <w:t xml:space="preserve"> </w:t>
      </w:r>
      <w:r w:rsidRPr="00EB6D29">
        <w:rPr>
          <w:sz w:val="18"/>
          <w:szCs w:val="23"/>
        </w:rPr>
        <w:t>A consequence of this is that a large nu</w:t>
      </w:r>
      <w:r w:rsidR="001B02A3" w:rsidRPr="00EB6D29">
        <w:rPr>
          <w:sz w:val="18"/>
          <w:szCs w:val="23"/>
        </w:rPr>
        <w:t xml:space="preserve">mber of increments are required, </w:t>
      </w:r>
      <w:r w:rsidR="00240713" w:rsidRPr="00EB6D29">
        <w:rPr>
          <w:sz w:val="18"/>
          <w:szCs w:val="23"/>
        </w:rPr>
        <w:t>leading to</w:t>
      </w:r>
      <w:r w:rsidR="001B02A3" w:rsidRPr="00EB6D29">
        <w:rPr>
          <w:sz w:val="18"/>
          <w:szCs w:val="23"/>
        </w:rPr>
        <w:t xml:space="preserve"> increase in </w:t>
      </w:r>
      <w:r w:rsidR="00A55302" w:rsidRPr="00EB6D29">
        <w:rPr>
          <w:sz w:val="18"/>
          <w:szCs w:val="23"/>
        </w:rPr>
        <w:t>computation</w:t>
      </w:r>
      <w:r w:rsidR="007563C1" w:rsidRPr="00EB6D29">
        <w:rPr>
          <w:sz w:val="18"/>
          <w:szCs w:val="23"/>
        </w:rPr>
        <w:t xml:space="preserve"> time, which in this work was alleviated by employing the ‘mass scaling’ technique</w:t>
      </w:r>
      <w:r w:rsidR="00C04BDC" w:rsidRPr="00EB6D29">
        <w:rPr>
          <w:sz w:val="18"/>
          <w:szCs w:val="23"/>
        </w:rPr>
        <w:t xml:space="preserve"> </w:t>
      </w:r>
      <w:r w:rsidR="00C04BDC" w:rsidRPr="00EB6D29">
        <w:rPr>
          <w:color w:val="002060"/>
          <w:sz w:val="18"/>
          <w:szCs w:val="23"/>
        </w:rPr>
        <w:fldChar w:fldCharType="begin"/>
      </w:r>
      <w:r w:rsidR="00C04BDC" w:rsidRPr="00EB6D29">
        <w:rPr>
          <w:color w:val="002060"/>
          <w:sz w:val="18"/>
          <w:szCs w:val="23"/>
        </w:rPr>
        <w:instrText xml:space="preserve"> ADDIN EN.CITE &lt;EndNote&gt;&lt;Cite&gt;&lt;Author&gt;Mohammed&lt;/Author&gt;&lt;Year&gt;2014&lt;/Year&gt;&lt;RecNum&gt;2416&lt;/RecNum&gt;&lt;DisplayText&gt;[10]&lt;/DisplayText&gt;&lt;record&gt;&lt;rec-number&gt;2416&lt;/rec-number&gt;&lt;foreign-keys&gt;&lt;key app="EN" db-id="50wxdpzd9vd5r7e9t5b595djrfpttrxw9avp" timestamp="1456772898"&gt;2416&lt;/key&gt;&lt;/foreign-keys&gt;&lt;ref-type name="Journal Article"&gt;17&lt;/ref-type&gt;&lt;contributors&gt;&lt;authors&gt;&lt;author&gt;Mohammed, IK&lt;/author&gt;&lt;author&gt;Charalambides, MN&lt;/author&gt;&lt;author&gt;Williams, JG&lt;/author&gt;&lt;author&gt;Rasburn, J&lt;/author&gt;&lt;/authors&gt;&lt;/contributors&gt;&lt;titles&gt;&lt;title&gt;Modelling the microstructural evolution and fracture of a brittle confectionery wafer in compression&lt;/title&gt;&lt;secondary-title&gt;Innovative Food Science &amp;amp; Emerging Technologies&lt;/secondary-title&gt;&lt;/titles&gt;&lt;periodical&gt;&lt;full-title&gt;Innovative Food Science &amp;amp; Emerging Technologies&lt;/full-title&gt;&lt;/periodical&gt;&lt;pages&gt;48-60&lt;/pages&gt;&lt;volume&gt;24&lt;/volume&gt;&lt;dates&gt;&lt;year&gt;2014&lt;/year&gt;&lt;/dates&gt;&lt;isbn&gt;1466-8564&lt;/isbn&gt;&lt;urls&gt;&lt;/urls&gt;&lt;/record&gt;&lt;/Cite&gt;&lt;/EndNote&gt;</w:instrText>
      </w:r>
      <w:r w:rsidR="00C04BDC" w:rsidRPr="00EB6D29">
        <w:rPr>
          <w:color w:val="002060"/>
          <w:sz w:val="18"/>
          <w:szCs w:val="23"/>
        </w:rPr>
        <w:fldChar w:fldCharType="separate"/>
      </w:r>
      <w:r w:rsidR="00C04BDC" w:rsidRPr="00EB6D29">
        <w:rPr>
          <w:noProof/>
          <w:color w:val="002060"/>
          <w:sz w:val="18"/>
          <w:szCs w:val="23"/>
        </w:rPr>
        <w:t>[10]</w:t>
      </w:r>
      <w:r w:rsidR="00C04BDC" w:rsidRPr="00EB6D29">
        <w:rPr>
          <w:color w:val="002060"/>
          <w:sz w:val="18"/>
          <w:szCs w:val="23"/>
        </w:rPr>
        <w:fldChar w:fldCharType="end"/>
      </w:r>
      <w:r w:rsidR="007563C1" w:rsidRPr="00EB6D29">
        <w:rPr>
          <w:sz w:val="18"/>
          <w:szCs w:val="23"/>
        </w:rPr>
        <w:t xml:space="preserve">. </w:t>
      </w:r>
      <w:r w:rsidR="00FB17B7" w:rsidRPr="00EB6D29">
        <w:rPr>
          <w:sz w:val="18"/>
          <w:szCs w:val="23"/>
        </w:rPr>
        <w:t>This</w:t>
      </w:r>
      <w:r w:rsidRPr="00EB6D29">
        <w:rPr>
          <w:sz w:val="18"/>
          <w:szCs w:val="23"/>
        </w:rPr>
        <w:t xml:space="preserve"> enable</w:t>
      </w:r>
      <w:r w:rsidR="00FB17B7" w:rsidRPr="00EB6D29">
        <w:rPr>
          <w:sz w:val="18"/>
          <w:szCs w:val="23"/>
        </w:rPr>
        <w:t>d</w:t>
      </w:r>
      <w:r w:rsidRPr="00EB6D29">
        <w:rPr>
          <w:sz w:val="18"/>
          <w:szCs w:val="23"/>
        </w:rPr>
        <w:t xml:space="preserve"> </w:t>
      </w:r>
      <w:r w:rsidR="00FB17B7" w:rsidRPr="00EB6D29">
        <w:rPr>
          <w:sz w:val="18"/>
          <w:szCs w:val="23"/>
        </w:rPr>
        <w:t>the</w:t>
      </w:r>
      <w:r w:rsidRPr="00EB6D29">
        <w:rPr>
          <w:sz w:val="18"/>
          <w:szCs w:val="23"/>
        </w:rPr>
        <w:t xml:space="preserve"> analysis to be performed without artificially </w:t>
      </w:r>
      <w:r w:rsidR="00240713" w:rsidRPr="00EB6D29">
        <w:rPr>
          <w:sz w:val="18"/>
          <w:szCs w:val="23"/>
        </w:rPr>
        <w:t>reducing the step time</w:t>
      </w:r>
      <w:r w:rsidRPr="00EB6D29">
        <w:rPr>
          <w:sz w:val="18"/>
          <w:szCs w:val="23"/>
        </w:rPr>
        <w:t xml:space="preserve"> but by artificially increasing the </w:t>
      </w:r>
      <w:r w:rsidR="00A6136B" w:rsidRPr="00EB6D29">
        <w:rPr>
          <w:sz w:val="18"/>
          <w:szCs w:val="23"/>
        </w:rPr>
        <w:t xml:space="preserve">material </w:t>
      </w:r>
      <w:r w:rsidRPr="00EB6D29">
        <w:rPr>
          <w:sz w:val="18"/>
          <w:szCs w:val="23"/>
        </w:rPr>
        <w:t>density</w:t>
      </w:r>
      <w:r w:rsidR="00240713" w:rsidRPr="00EB6D29">
        <w:rPr>
          <w:sz w:val="18"/>
          <w:szCs w:val="23"/>
        </w:rPr>
        <w:t xml:space="preserve">, which allows for larger time increments. </w:t>
      </w:r>
      <w:r w:rsidRPr="00EB6D29">
        <w:rPr>
          <w:rFonts w:eastAsia="Calibri"/>
          <w:color w:val="000000"/>
          <w:sz w:val="18"/>
          <w:szCs w:val="18"/>
          <w:lang w:eastAsia="en-GB"/>
        </w:rPr>
        <w:t xml:space="preserve">The density was measured </w:t>
      </w:r>
      <w:r w:rsidR="00A6136B" w:rsidRPr="00EB6D29">
        <w:rPr>
          <w:rFonts w:eastAsia="Calibri"/>
          <w:color w:val="000000"/>
          <w:sz w:val="18"/>
          <w:szCs w:val="18"/>
          <w:lang w:eastAsia="en-GB"/>
        </w:rPr>
        <w:t>as</w:t>
      </w:r>
      <w:r w:rsidR="004C6E5F" w:rsidRPr="00EB6D29">
        <w:rPr>
          <w:rFonts w:eastAsia="Calibri"/>
          <w:color w:val="000000"/>
          <w:sz w:val="18"/>
          <w:szCs w:val="18"/>
          <w:lang w:eastAsia="en-GB"/>
        </w:rPr>
        <w:t xml:space="preserve"> </w:t>
      </w:r>
      <w:r w:rsidRPr="00EB6D29">
        <w:rPr>
          <w:rFonts w:eastAsia="Calibri"/>
          <w:color w:val="000000"/>
          <w:sz w:val="18"/>
          <w:szCs w:val="18"/>
          <w:lang w:eastAsia="en-GB"/>
        </w:rPr>
        <w:t>1410 kg/m</w:t>
      </w:r>
      <w:r w:rsidRPr="00EB6D29">
        <w:rPr>
          <w:rFonts w:ascii="Calibri" w:eastAsia="Calibri" w:hAnsi="Calibri"/>
          <w:color w:val="000000"/>
          <w:sz w:val="18"/>
          <w:szCs w:val="18"/>
          <w:lang w:eastAsia="en-GB"/>
        </w:rPr>
        <w:t xml:space="preserve">² </w:t>
      </w:r>
      <w:r w:rsidRPr="00EB6D29">
        <w:rPr>
          <w:rFonts w:eastAsia="Calibri"/>
          <w:color w:val="000000"/>
          <w:sz w:val="18"/>
          <w:szCs w:val="18"/>
          <w:lang w:eastAsia="en-GB"/>
        </w:rPr>
        <w:t>and the smallest element dimension was 0.094 mm; the</w:t>
      </w:r>
      <w:r w:rsidR="00240713" w:rsidRPr="00EB6D29">
        <w:rPr>
          <w:rFonts w:eastAsia="Calibri"/>
          <w:color w:val="000000"/>
          <w:sz w:val="18"/>
          <w:szCs w:val="18"/>
          <w:lang w:eastAsia="en-GB"/>
        </w:rPr>
        <w:t xml:space="preserve"> software increase</w:t>
      </w:r>
      <w:r w:rsidR="00684022" w:rsidRPr="00EB6D29">
        <w:rPr>
          <w:rFonts w:eastAsia="Calibri"/>
          <w:color w:val="000000"/>
          <w:sz w:val="18"/>
          <w:szCs w:val="18"/>
          <w:lang w:eastAsia="en-GB"/>
        </w:rPr>
        <w:t xml:space="preserve">d </w:t>
      </w:r>
      <w:r w:rsidR="00240713" w:rsidRPr="00EB6D29">
        <w:rPr>
          <w:rFonts w:eastAsia="Calibri"/>
          <w:color w:val="000000"/>
          <w:sz w:val="18"/>
          <w:szCs w:val="18"/>
          <w:lang w:eastAsia="en-GB"/>
        </w:rPr>
        <w:t xml:space="preserve">the density of each element, such that a </w:t>
      </w:r>
      <w:r w:rsidRPr="00EB6D29">
        <w:rPr>
          <w:rFonts w:eastAsia="Calibri"/>
          <w:color w:val="000000"/>
          <w:sz w:val="18"/>
          <w:szCs w:val="18"/>
          <w:lang w:eastAsia="en-GB"/>
        </w:rPr>
        <w:t>target time increment</w:t>
      </w:r>
      <w:r w:rsidR="00240713" w:rsidRPr="00EB6D29">
        <w:rPr>
          <w:rFonts w:eastAsia="Calibri"/>
          <w:color w:val="000000"/>
          <w:sz w:val="18"/>
          <w:szCs w:val="18"/>
          <w:lang w:eastAsia="en-GB"/>
        </w:rPr>
        <w:t xml:space="preserve"> of</w:t>
      </w:r>
      <w:r w:rsidRPr="00EB6D29">
        <w:rPr>
          <w:rFonts w:eastAsia="Calibri"/>
          <w:color w:val="000000"/>
          <w:sz w:val="18"/>
          <w:szCs w:val="18"/>
          <w:lang w:eastAsia="en-GB"/>
        </w:rPr>
        <w:t xml:space="preserve"> </w:t>
      </w:r>
      <m:oMath>
        <m:sSup>
          <m:sSupPr>
            <m:ctrlPr>
              <w:rPr>
                <w:rFonts w:ascii="Cambria Math" w:eastAsia="Calibri" w:hAnsi="Cambria Math"/>
                <w:i/>
                <w:color w:val="000000"/>
                <w:sz w:val="18"/>
                <w:szCs w:val="18"/>
                <w:lang w:eastAsia="en-GB"/>
              </w:rPr>
            </m:ctrlPr>
          </m:sSupPr>
          <m:e>
            <m:r>
              <w:rPr>
                <w:rFonts w:ascii="Cambria Math" w:eastAsia="Calibri" w:hAnsi="Cambria Math"/>
                <w:color w:val="000000"/>
                <w:sz w:val="18"/>
                <w:szCs w:val="18"/>
                <w:lang w:eastAsia="en-GB"/>
              </w:rPr>
              <m:t>5</m:t>
            </m:r>
          </m:e>
          <m:sup>
            <m:r>
              <w:rPr>
                <w:rFonts w:ascii="Cambria Math" w:eastAsia="Calibri" w:hAnsi="Cambria Math"/>
                <w:color w:val="000000"/>
                <w:sz w:val="18"/>
                <w:szCs w:val="18"/>
                <w:lang w:eastAsia="en-GB"/>
              </w:rPr>
              <m:t>-6</m:t>
            </m:r>
          </m:sup>
        </m:sSup>
      </m:oMath>
      <w:r w:rsidRPr="00EB6D29">
        <w:rPr>
          <w:rFonts w:eastAsia="Calibri"/>
          <w:color w:val="000000"/>
          <w:sz w:val="18"/>
          <w:szCs w:val="18"/>
          <w:lang w:eastAsia="en-GB"/>
        </w:rPr>
        <w:t xml:space="preserve"> </w:t>
      </w:r>
      <m:oMath>
        <m:r>
          <w:rPr>
            <w:rFonts w:ascii="Cambria Math" w:eastAsia="Calibri" w:hAnsi="Cambria Math"/>
            <w:color w:val="000000"/>
            <w:sz w:val="18"/>
            <w:szCs w:val="18"/>
            <w:lang w:eastAsia="en-GB"/>
          </w:rPr>
          <m:t>s</m:t>
        </m:r>
      </m:oMath>
      <w:r w:rsidRPr="00EB6D29">
        <w:rPr>
          <w:rFonts w:eastAsia="Calibri"/>
          <w:color w:val="000000"/>
          <w:sz w:val="18"/>
          <w:szCs w:val="18"/>
          <w:lang w:eastAsia="en-GB"/>
        </w:rPr>
        <w:t xml:space="preserve"> </w:t>
      </w:r>
      <w:r w:rsidR="00240713" w:rsidRPr="00EB6D29">
        <w:rPr>
          <w:rFonts w:eastAsia="Calibri"/>
          <w:color w:val="000000"/>
          <w:sz w:val="18"/>
          <w:szCs w:val="18"/>
          <w:lang w:eastAsia="en-GB"/>
        </w:rPr>
        <w:t xml:space="preserve">is maintained. </w:t>
      </w:r>
      <w:r w:rsidRPr="00EB6D29">
        <w:rPr>
          <w:rFonts w:eastAsia="Calibri"/>
          <w:color w:val="000000"/>
          <w:sz w:val="18"/>
          <w:szCs w:val="18"/>
          <w:lang w:eastAsia="en-GB"/>
        </w:rPr>
        <w:t>The kinetic energy in the model remained below 5% of the internal energy, such that the applied mass scaling had a negligible effect on the results</w:t>
      </w:r>
      <w:r w:rsidR="004C6E5F" w:rsidRPr="00EB6D29">
        <w:rPr>
          <w:rFonts w:eastAsia="Calibri"/>
          <w:color w:val="000000"/>
          <w:sz w:val="18"/>
          <w:szCs w:val="18"/>
          <w:lang w:eastAsia="en-GB"/>
        </w:rPr>
        <w:t xml:space="preserve"> </w:t>
      </w:r>
      <w:r w:rsidRPr="00EB6D29">
        <w:rPr>
          <w:rFonts w:eastAsia="Calibri"/>
          <w:color w:val="002060"/>
          <w:sz w:val="18"/>
          <w:szCs w:val="18"/>
          <w:lang w:eastAsia="en-GB"/>
        </w:rPr>
        <w:fldChar w:fldCharType="begin"/>
      </w:r>
      <w:r w:rsidR="00C04BDC" w:rsidRPr="00EB6D29">
        <w:rPr>
          <w:rFonts w:eastAsia="Calibri"/>
          <w:color w:val="002060"/>
          <w:sz w:val="18"/>
          <w:szCs w:val="18"/>
          <w:lang w:eastAsia="en-GB"/>
        </w:rPr>
        <w:instrText xml:space="preserve"> ADDIN EN.CITE &lt;EndNote&gt;&lt;Cite&gt;&lt;Author&gt;Simulia&lt;/Author&gt;&lt;Year&gt;2013&lt;/Year&gt;&lt;RecNum&gt;2341&lt;/RecNum&gt;&lt;DisplayText&gt;[10, 45]&lt;/DisplayText&gt;&lt;record&gt;&lt;rec-number&gt;2341&lt;/rec-number&gt;&lt;foreign-keys&gt;&lt;key app="EN" db-id="50wxdpzd9vd5r7e9t5b595djrfpttrxw9avp" timestamp="1455640296"&gt;2341&lt;/key&gt;&lt;/foreign-keys&gt;&lt;ref-type name="Journal Article"&gt;17&lt;/ref-type&gt;&lt;contributors&gt;&lt;authors&gt;&lt;author&gt;Simulia, DS&lt;/author&gt;&lt;/authors&gt;&lt;/contributors&gt;&lt;titles&gt;&lt;title&gt;ABAQUS 6.13 User’s Manual&lt;/title&gt;&lt;secondary-title&gt;Dassault Systems, Providence, RI&lt;/secondary-title&gt;&lt;/titles&gt;&lt;periodical&gt;&lt;full-title&gt;Dassault Systems, Providence, RI&lt;/full-title&gt;&lt;/periodical&gt;&lt;dates&gt;&lt;year&gt;2013&lt;/year&gt;&lt;/dates&gt;&lt;urls&gt;&lt;/urls&gt;&lt;/record&gt;&lt;/Cite&gt;&lt;Cite&gt;&lt;Author&gt;Mohammed&lt;/Author&gt;&lt;Year&gt;2014&lt;/Year&gt;&lt;RecNum&gt;2416&lt;/RecNum&gt;&lt;record&gt;&lt;rec-number&gt;2416&lt;/rec-number&gt;&lt;foreign-keys&gt;&lt;key app="EN" db-id="50wxdpzd9vd5r7e9t5b595djrfpttrxw9avp" timestamp="1456772898"&gt;2416&lt;/key&gt;&lt;/foreign-keys&gt;&lt;ref-type name="Journal Article"&gt;17&lt;/ref-type&gt;&lt;contributors&gt;&lt;authors&gt;&lt;author&gt;Mohammed, IK&lt;/author&gt;&lt;author&gt;Charalambides, MN&lt;/author&gt;&lt;author&gt;Williams, JG&lt;/author&gt;&lt;author&gt;Rasburn, J&lt;/author&gt;&lt;/authors&gt;&lt;/contributors&gt;&lt;titles&gt;&lt;title&gt;Modelling the microstructural evolution and fracture of a brittle confectionery wafer in compression&lt;/title&gt;&lt;secondary-title&gt;Innovative Food Science &amp;amp; Emerging Technologies&lt;/secondary-title&gt;&lt;/titles&gt;&lt;periodical&gt;&lt;full-title&gt;Innovative Food Science &amp;amp; Emerging Technologies&lt;/full-title&gt;&lt;/periodical&gt;&lt;pages&gt;48-60&lt;/pages&gt;&lt;volume&gt;24&lt;/volume&gt;&lt;dates&gt;&lt;year&gt;2014&lt;/year&gt;&lt;/dates&gt;&lt;isbn&gt;1466-8564&lt;/isbn&gt;&lt;urls&gt;&lt;/urls&gt;&lt;/record&gt;&lt;/Cite&gt;&lt;/EndNote&gt;</w:instrText>
      </w:r>
      <w:r w:rsidRPr="00EB6D29">
        <w:rPr>
          <w:rFonts w:eastAsia="Calibri"/>
          <w:color w:val="002060"/>
          <w:sz w:val="18"/>
          <w:szCs w:val="18"/>
          <w:lang w:eastAsia="en-GB"/>
        </w:rPr>
        <w:fldChar w:fldCharType="separate"/>
      </w:r>
      <w:r w:rsidR="00C04BDC" w:rsidRPr="00EB6D29">
        <w:rPr>
          <w:rFonts w:eastAsia="Calibri"/>
          <w:noProof/>
          <w:color w:val="002060"/>
          <w:sz w:val="18"/>
          <w:szCs w:val="18"/>
          <w:lang w:eastAsia="en-GB"/>
        </w:rPr>
        <w:t>[10, 45]</w:t>
      </w:r>
      <w:r w:rsidRPr="00EB6D29">
        <w:rPr>
          <w:rFonts w:eastAsia="Calibri"/>
          <w:color w:val="002060"/>
          <w:sz w:val="18"/>
          <w:szCs w:val="18"/>
          <w:lang w:eastAsia="en-GB"/>
        </w:rPr>
        <w:fldChar w:fldCharType="end"/>
      </w:r>
      <w:r w:rsidRPr="00EB6D29">
        <w:rPr>
          <w:rFonts w:eastAsia="Calibri"/>
          <w:color w:val="000000"/>
          <w:sz w:val="18"/>
          <w:szCs w:val="18"/>
          <w:lang w:eastAsia="en-GB"/>
        </w:rPr>
        <w:t>.</w:t>
      </w:r>
      <w:r w:rsidR="00A6136B" w:rsidRPr="00EB6D29">
        <w:rPr>
          <w:rFonts w:eastAsia="Calibri"/>
          <w:color w:val="000000"/>
          <w:sz w:val="18"/>
          <w:szCs w:val="18"/>
          <w:lang w:eastAsia="en-GB"/>
        </w:rPr>
        <w:t xml:space="preserve"> The simulation was run using eight processor cores (Intel i7 CPU at 3.2 GHz).</w:t>
      </w:r>
    </w:p>
    <w:p w14:paraId="0F5E91D9" w14:textId="77777777" w:rsidR="00A97EF1" w:rsidRPr="00EB6D29" w:rsidRDefault="00A97EF1" w:rsidP="00A97EF1">
      <w:pPr>
        <w:ind w:left="-170" w:right="-170"/>
        <w:contextualSpacing/>
        <w:jc w:val="both"/>
        <w:rPr>
          <w:rFonts w:eastAsia="Calibri"/>
          <w:color w:val="000000"/>
          <w:sz w:val="18"/>
          <w:szCs w:val="18"/>
          <w:lang w:eastAsia="en-GB"/>
        </w:rPr>
      </w:pPr>
    </w:p>
    <w:p w14:paraId="78599E12" w14:textId="639FF931" w:rsidR="00F33278" w:rsidRPr="00EB6D29" w:rsidRDefault="00924841" w:rsidP="008D6EF7">
      <w:pPr>
        <w:ind w:left="-170" w:right="-170"/>
        <w:jc w:val="both"/>
        <w:rPr>
          <w:sz w:val="18"/>
          <w:szCs w:val="22"/>
        </w:rPr>
      </w:pPr>
      <w:r w:rsidRPr="00EB6D29">
        <w:rPr>
          <w:color w:val="002060"/>
          <w:sz w:val="18"/>
          <w:szCs w:val="22"/>
        </w:rPr>
        <w:t xml:space="preserve">Figure </w:t>
      </w:r>
      <w:r w:rsidR="00121562" w:rsidRPr="00EB6D29">
        <w:rPr>
          <w:color w:val="002060"/>
          <w:sz w:val="18"/>
          <w:szCs w:val="22"/>
        </w:rPr>
        <w:t>2</w:t>
      </w:r>
      <w:r w:rsidR="00403DAB" w:rsidRPr="00EB6D29">
        <w:rPr>
          <w:color w:val="002060"/>
          <w:sz w:val="18"/>
          <w:szCs w:val="22"/>
        </w:rPr>
        <w:t>2</w:t>
      </w:r>
      <w:r w:rsidRPr="00EB6D29">
        <w:rPr>
          <w:sz w:val="18"/>
          <w:szCs w:val="22"/>
        </w:rPr>
        <w:t xml:space="preserve"> shows the damage variable contours </w:t>
      </w:r>
      <w:r w:rsidR="00695653" w:rsidRPr="00EB6D29">
        <w:rPr>
          <w:sz w:val="18"/>
          <w:szCs w:val="22"/>
        </w:rPr>
        <w:t>versus</w:t>
      </w:r>
      <w:r w:rsidR="009D00E1" w:rsidRPr="00EB6D29">
        <w:rPr>
          <w:sz w:val="18"/>
          <w:szCs w:val="22"/>
        </w:rPr>
        <w:t xml:space="preserve"> time</w:t>
      </w:r>
      <w:proofErr w:type="gramStart"/>
      <w:r w:rsidR="009D00E1" w:rsidRPr="00EB6D29">
        <w:rPr>
          <w:sz w:val="18"/>
          <w:szCs w:val="22"/>
        </w:rPr>
        <w:t xml:space="preserve">, </w:t>
      </w:r>
      <w:proofErr w:type="gramEnd"/>
      <m:oMath>
        <m:r>
          <w:rPr>
            <w:rFonts w:ascii="Cambria Math" w:eastAsia="Calibri" w:hAnsi="Cambria Math"/>
            <w:color w:val="000000"/>
            <w:sz w:val="18"/>
            <w:szCs w:val="22"/>
            <w:lang w:eastAsia="en-GB"/>
          </w:rPr>
          <m:t>t</m:t>
        </m:r>
      </m:oMath>
      <w:r w:rsidR="006E7E49" w:rsidRPr="00EB6D29">
        <w:rPr>
          <w:color w:val="000000"/>
          <w:sz w:val="18"/>
          <w:szCs w:val="22"/>
          <w:lang w:eastAsia="en-GB"/>
        </w:rPr>
        <w:t>,</w:t>
      </w:r>
      <w:r w:rsidR="00280A81" w:rsidRPr="00EB6D29">
        <w:rPr>
          <w:sz w:val="18"/>
          <w:szCs w:val="22"/>
        </w:rPr>
        <w:t xml:space="preserve"> and </w:t>
      </w:r>
      <w:r w:rsidR="00695653" w:rsidRPr="00EB6D29">
        <w:rPr>
          <w:sz w:val="18"/>
          <w:szCs w:val="22"/>
        </w:rPr>
        <w:t xml:space="preserve">corresponding </w:t>
      </w:r>
      <w:r w:rsidR="00280A81" w:rsidRPr="00EB6D29">
        <w:rPr>
          <w:sz w:val="18"/>
          <w:szCs w:val="22"/>
        </w:rPr>
        <w:t xml:space="preserve">displacement, </w:t>
      </w:r>
      <m:oMath>
        <m:r>
          <w:rPr>
            <w:rFonts w:ascii="Cambria Math" w:eastAsia="Calibri" w:hAnsi="Cambria Math"/>
            <w:color w:val="000000"/>
            <w:sz w:val="18"/>
            <w:szCs w:val="22"/>
            <w:lang w:eastAsia="en-GB"/>
          </w:rPr>
          <m:t>ΔL</m:t>
        </m:r>
      </m:oMath>
      <w:r w:rsidR="00280A81" w:rsidRPr="00EB6D29">
        <w:rPr>
          <w:sz w:val="18"/>
          <w:szCs w:val="22"/>
        </w:rPr>
        <w:t>, of the</w:t>
      </w:r>
      <w:r w:rsidRPr="00EB6D29">
        <w:rPr>
          <w:sz w:val="18"/>
          <w:szCs w:val="22"/>
        </w:rPr>
        <w:t xml:space="preserve"> </w:t>
      </w:r>
      <w:r w:rsidR="00280A81" w:rsidRPr="00EB6D29">
        <w:rPr>
          <w:sz w:val="18"/>
          <w:szCs w:val="22"/>
        </w:rPr>
        <w:t xml:space="preserve">applied </w:t>
      </w:r>
      <w:r w:rsidRPr="00EB6D29">
        <w:rPr>
          <w:sz w:val="18"/>
          <w:szCs w:val="22"/>
        </w:rPr>
        <w:t>chewing</w:t>
      </w:r>
      <w:r w:rsidR="00280A81" w:rsidRPr="00EB6D29">
        <w:rPr>
          <w:sz w:val="18"/>
          <w:szCs w:val="22"/>
        </w:rPr>
        <w:t xml:space="preserve"> cycle</w:t>
      </w:r>
      <w:r w:rsidRPr="00EB6D29">
        <w:rPr>
          <w:sz w:val="18"/>
          <w:szCs w:val="22"/>
        </w:rPr>
        <w:t>.</w:t>
      </w:r>
      <w:r w:rsidR="00EA33EB" w:rsidRPr="00EB6D29">
        <w:rPr>
          <w:sz w:val="18"/>
          <w:szCs w:val="22"/>
        </w:rPr>
        <w:t xml:space="preserve"> </w:t>
      </w:r>
      <w:r w:rsidR="00764BC0" w:rsidRPr="00EB6D29">
        <w:rPr>
          <w:rFonts w:eastAsia="Calibri"/>
          <w:color w:val="000000"/>
          <w:sz w:val="18"/>
          <w:szCs w:val="22"/>
          <w:lang w:eastAsia="en-GB"/>
        </w:rPr>
        <w:t xml:space="preserve">It can be observed that element deletion </w:t>
      </w:r>
      <w:r w:rsidR="006C7C25" w:rsidRPr="00EB6D29">
        <w:rPr>
          <w:rFonts w:eastAsia="Calibri"/>
          <w:color w:val="000000"/>
          <w:sz w:val="18"/>
          <w:szCs w:val="22"/>
          <w:lang w:eastAsia="en-GB"/>
        </w:rPr>
        <w:t xml:space="preserve">first </w:t>
      </w:r>
      <w:r w:rsidR="00695653" w:rsidRPr="00EB6D29">
        <w:rPr>
          <w:rFonts w:eastAsia="Calibri"/>
          <w:color w:val="000000"/>
          <w:sz w:val="18"/>
          <w:szCs w:val="22"/>
          <w:lang w:eastAsia="en-GB"/>
        </w:rPr>
        <w:t>occurs</w:t>
      </w:r>
      <w:r w:rsidR="00764BC0" w:rsidRPr="00EB6D29">
        <w:rPr>
          <w:rFonts w:eastAsia="Calibri"/>
          <w:color w:val="000000"/>
          <w:sz w:val="18"/>
          <w:szCs w:val="22"/>
          <w:lang w:eastAsia="en-GB"/>
        </w:rPr>
        <w:t xml:space="preserve"> at the exterior </w:t>
      </w:r>
      <w:r w:rsidR="00E27757" w:rsidRPr="00EB6D29">
        <w:rPr>
          <w:rFonts w:eastAsia="Calibri"/>
          <w:color w:val="000000"/>
          <w:sz w:val="18"/>
          <w:szCs w:val="22"/>
          <w:lang w:eastAsia="en-GB"/>
        </w:rPr>
        <w:t xml:space="preserve">sample face </w:t>
      </w:r>
      <w:r w:rsidR="00764BC0" w:rsidRPr="00EB6D29">
        <w:rPr>
          <w:rFonts w:eastAsia="Calibri"/>
          <w:color w:val="000000"/>
          <w:sz w:val="18"/>
          <w:szCs w:val="22"/>
          <w:lang w:eastAsia="en-GB"/>
        </w:rPr>
        <w:t xml:space="preserve">at </w:t>
      </w:r>
      <m:oMath>
        <m:r>
          <w:rPr>
            <w:rFonts w:ascii="Cambria Math" w:eastAsia="Calibri" w:hAnsi="Cambria Math"/>
            <w:color w:val="000000"/>
            <w:sz w:val="18"/>
            <w:szCs w:val="22"/>
            <w:lang w:eastAsia="en-GB"/>
          </w:rPr>
          <m:t>t=0.2 s</m:t>
        </m:r>
      </m:oMath>
      <w:r w:rsidR="00764BC0" w:rsidRPr="00EB6D29">
        <w:rPr>
          <w:rFonts w:eastAsia="Calibri"/>
          <w:color w:val="000000"/>
          <w:sz w:val="18"/>
          <w:szCs w:val="22"/>
          <w:lang w:eastAsia="en-GB"/>
        </w:rPr>
        <w:t xml:space="preserve"> </w:t>
      </w:r>
      <w:r w:rsidR="006C7C25" w:rsidRPr="00EB6D29">
        <w:rPr>
          <w:rFonts w:eastAsia="Calibri"/>
          <w:color w:val="000000"/>
          <w:sz w:val="18"/>
          <w:szCs w:val="22"/>
          <w:lang w:eastAsia="en-GB"/>
        </w:rPr>
        <w:t xml:space="preserve">due to </w:t>
      </w:r>
      <w:r w:rsidR="00695653" w:rsidRPr="00EB6D29">
        <w:rPr>
          <w:rFonts w:eastAsia="Calibri"/>
          <w:color w:val="000000"/>
          <w:sz w:val="18"/>
          <w:szCs w:val="22"/>
          <w:lang w:eastAsia="en-GB"/>
        </w:rPr>
        <w:t>the tensile strains imposed. Therefore, a fracture pattern</w:t>
      </w:r>
      <w:r w:rsidR="006C7C25" w:rsidRPr="00EB6D29">
        <w:rPr>
          <w:rFonts w:eastAsia="Calibri"/>
          <w:color w:val="000000"/>
          <w:sz w:val="18"/>
          <w:szCs w:val="22"/>
          <w:lang w:eastAsia="en-GB"/>
        </w:rPr>
        <w:t xml:space="preserve"> </w:t>
      </w:r>
      <w:r w:rsidR="00695653" w:rsidRPr="00EB6D29">
        <w:rPr>
          <w:rFonts w:eastAsia="Calibri"/>
          <w:color w:val="000000"/>
          <w:sz w:val="18"/>
          <w:szCs w:val="22"/>
          <w:lang w:eastAsia="en-GB"/>
        </w:rPr>
        <w:t>initiates</w:t>
      </w:r>
      <w:r w:rsidR="00F45853" w:rsidRPr="00EB6D29">
        <w:rPr>
          <w:rFonts w:eastAsia="Calibri"/>
          <w:color w:val="000000"/>
          <w:sz w:val="18"/>
          <w:szCs w:val="22"/>
          <w:lang w:eastAsia="en-GB"/>
        </w:rPr>
        <w:t xml:space="preserve"> (</w:t>
      </w:r>
      <m:oMath>
        <m:r>
          <w:rPr>
            <w:rFonts w:ascii="Cambria Math" w:eastAsia="Calibri" w:hAnsi="Cambria Math"/>
            <w:color w:val="000000"/>
            <w:sz w:val="18"/>
            <w:szCs w:val="22"/>
            <w:lang w:eastAsia="en-GB"/>
          </w:rPr>
          <m:t>t=0.2 s)</m:t>
        </m:r>
      </m:oMath>
      <w:r w:rsidR="00F45853" w:rsidRPr="00EB6D29">
        <w:rPr>
          <w:rFonts w:eastAsia="Calibri"/>
          <w:color w:val="000000"/>
          <w:sz w:val="18"/>
          <w:szCs w:val="22"/>
          <w:lang w:eastAsia="en-GB"/>
        </w:rPr>
        <w:t xml:space="preserve">, </w:t>
      </w:r>
      <w:r w:rsidR="006C7C25" w:rsidRPr="00EB6D29">
        <w:rPr>
          <w:rFonts w:eastAsia="Calibri"/>
          <w:color w:val="000000"/>
          <w:sz w:val="18"/>
          <w:szCs w:val="22"/>
          <w:lang w:eastAsia="en-GB"/>
        </w:rPr>
        <w:t xml:space="preserve">followed by </w:t>
      </w:r>
      <w:r w:rsidR="00F45853" w:rsidRPr="00EB6D29">
        <w:rPr>
          <w:rFonts w:eastAsia="Calibri"/>
          <w:color w:val="000000"/>
          <w:sz w:val="18"/>
          <w:szCs w:val="22"/>
          <w:lang w:eastAsia="en-GB"/>
        </w:rPr>
        <w:t>crack</w:t>
      </w:r>
      <w:r w:rsidR="006C7C25" w:rsidRPr="00EB6D29">
        <w:rPr>
          <w:rFonts w:eastAsia="Calibri"/>
          <w:color w:val="000000"/>
          <w:sz w:val="18"/>
          <w:szCs w:val="22"/>
          <w:lang w:eastAsia="en-GB"/>
        </w:rPr>
        <w:t xml:space="preserve"> propagation (</w:t>
      </w:r>
      <m:oMath>
        <m:r>
          <w:rPr>
            <w:rFonts w:ascii="Cambria Math" w:eastAsia="Calibri" w:hAnsi="Cambria Math"/>
            <w:color w:val="000000"/>
            <w:sz w:val="18"/>
            <w:szCs w:val="22"/>
            <w:lang w:eastAsia="en-GB"/>
          </w:rPr>
          <m:t>t=0.25 s</m:t>
        </m:r>
      </m:oMath>
      <w:r w:rsidR="009D00E1" w:rsidRPr="00EB6D29">
        <w:rPr>
          <w:rFonts w:eastAsia="Calibri"/>
          <w:color w:val="000000"/>
          <w:sz w:val="18"/>
          <w:szCs w:val="22"/>
          <w:lang w:eastAsia="en-GB"/>
        </w:rPr>
        <w:t>)</w:t>
      </w:r>
      <w:r w:rsidR="006C7C25" w:rsidRPr="00EB6D29">
        <w:rPr>
          <w:rFonts w:eastAsia="Calibri"/>
          <w:color w:val="000000"/>
          <w:sz w:val="18"/>
          <w:szCs w:val="22"/>
          <w:lang w:eastAsia="en-GB"/>
        </w:rPr>
        <w:t xml:space="preserve"> and final </w:t>
      </w:r>
      <w:r w:rsidR="003544FD" w:rsidRPr="00EB6D29">
        <w:rPr>
          <w:rFonts w:eastAsia="Calibri"/>
          <w:color w:val="000000"/>
          <w:sz w:val="18"/>
          <w:szCs w:val="22"/>
          <w:lang w:eastAsia="en-GB"/>
        </w:rPr>
        <w:t xml:space="preserve">sample </w:t>
      </w:r>
      <w:r w:rsidR="006C7C25" w:rsidRPr="00EB6D29">
        <w:rPr>
          <w:rFonts w:eastAsia="Calibri"/>
          <w:color w:val="000000"/>
          <w:sz w:val="18"/>
          <w:szCs w:val="22"/>
          <w:lang w:eastAsia="en-GB"/>
        </w:rPr>
        <w:t>separation at maximum displacement (</w:t>
      </w:r>
      <m:oMath>
        <m:r>
          <w:rPr>
            <w:rFonts w:ascii="Cambria Math" w:eastAsia="Calibri" w:hAnsi="Cambria Math"/>
            <w:color w:val="000000"/>
            <w:sz w:val="18"/>
            <w:szCs w:val="22"/>
            <w:lang w:eastAsia="en-GB"/>
          </w:rPr>
          <m:t>t=0.3</m:t>
        </m:r>
      </m:oMath>
      <w:r w:rsidR="009D00E1" w:rsidRPr="00EB6D29">
        <w:rPr>
          <w:rFonts w:eastAsia="Calibri"/>
          <w:color w:val="000000"/>
          <w:sz w:val="18"/>
          <w:szCs w:val="22"/>
          <w:lang w:eastAsia="en-GB"/>
        </w:rPr>
        <w:t xml:space="preserve"> </w:t>
      </w:r>
      <m:oMath>
        <m:r>
          <w:rPr>
            <w:rFonts w:ascii="Cambria Math" w:eastAsia="Calibri" w:hAnsi="Cambria Math"/>
            <w:color w:val="000000"/>
            <w:sz w:val="18"/>
            <w:szCs w:val="22"/>
            <w:lang w:eastAsia="en-GB"/>
          </w:rPr>
          <m:t>s</m:t>
        </m:r>
      </m:oMath>
      <w:r w:rsidR="009D00E1" w:rsidRPr="00EB6D29">
        <w:rPr>
          <w:rFonts w:eastAsia="Calibri"/>
          <w:color w:val="000000"/>
          <w:sz w:val="18"/>
          <w:szCs w:val="22"/>
          <w:lang w:eastAsia="en-GB"/>
        </w:rPr>
        <w:t>)</w:t>
      </w:r>
      <w:r w:rsidR="006C7C25" w:rsidRPr="00EB6D29">
        <w:rPr>
          <w:rFonts w:eastAsia="Calibri"/>
          <w:color w:val="000000"/>
          <w:sz w:val="18"/>
          <w:szCs w:val="22"/>
          <w:lang w:eastAsia="en-GB"/>
        </w:rPr>
        <w:t xml:space="preserve">. </w:t>
      </w:r>
      <w:r w:rsidR="00F45853" w:rsidRPr="00EB6D29">
        <w:rPr>
          <w:rFonts w:eastAsia="Calibri"/>
          <w:color w:val="000000"/>
          <w:sz w:val="18"/>
          <w:szCs w:val="22"/>
          <w:lang w:eastAsia="en-GB"/>
        </w:rPr>
        <w:t>P</w:t>
      </w:r>
      <w:r w:rsidR="006C7C25" w:rsidRPr="00EB6D29">
        <w:rPr>
          <w:rFonts w:eastAsia="Calibri"/>
          <w:color w:val="000000"/>
          <w:sz w:val="18"/>
          <w:szCs w:val="22"/>
          <w:lang w:eastAsia="en-GB"/>
        </w:rPr>
        <w:t>ermanent deformations</w:t>
      </w:r>
      <w:r w:rsidR="00281309" w:rsidRPr="00EB6D29">
        <w:rPr>
          <w:rFonts w:eastAsia="Calibri"/>
          <w:color w:val="000000"/>
          <w:sz w:val="18"/>
          <w:szCs w:val="22"/>
          <w:lang w:eastAsia="en-GB"/>
        </w:rPr>
        <w:t xml:space="preserve"> are apparent</w:t>
      </w:r>
      <w:r w:rsidR="00F45853" w:rsidRPr="00EB6D29">
        <w:rPr>
          <w:rFonts w:eastAsia="Calibri"/>
          <w:color w:val="000000"/>
          <w:sz w:val="18"/>
          <w:szCs w:val="22"/>
          <w:lang w:eastAsia="en-GB"/>
        </w:rPr>
        <w:t xml:space="preserve"> after unloading (</w:t>
      </w:r>
      <m:oMath>
        <m:r>
          <w:rPr>
            <w:rFonts w:ascii="Cambria Math" w:eastAsia="Calibri" w:hAnsi="Cambria Math"/>
            <w:color w:val="000000"/>
            <w:sz w:val="18"/>
            <w:szCs w:val="22"/>
            <w:lang w:eastAsia="en-GB"/>
          </w:rPr>
          <m:t>t=0.34</m:t>
        </m:r>
      </m:oMath>
      <w:r w:rsidR="00F45853" w:rsidRPr="00EB6D29">
        <w:rPr>
          <w:rFonts w:eastAsia="Calibri"/>
          <w:color w:val="000000"/>
          <w:sz w:val="18"/>
          <w:szCs w:val="22"/>
          <w:lang w:eastAsia="en-GB"/>
        </w:rPr>
        <w:t xml:space="preserve"> </w:t>
      </w:r>
      <m:oMath>
        <m:r>
          <w:rPr>
            <w:rFonts w:ascii="Cambria Math" w:eastAsia="Calibri" w:hAnsi="Cambria Math"/>
            <w:color w:val="000000"/>
            <w:sz w:val="18"/>
            <w:szCs w:val="22"/>
            <w:lang w:eastAsia="en-GB"/>
          </w:rPr>
          <m:t>s</m:t>
        </m:r>
      </m:oMath>
      <w:r w:rsidR="00F45853" w:rsidRPr="00EB6D29">
        <w:rPr>
          <w:rFonts w:eastAsia="Calibri"/>
          <w:color w:val="000000"/>
          <w:sz w:val="18"/>
          <w:szCs w:val="22"/>
          <w:lang w:eastAsia="en-GB"/>
        </w:rPr>
        <w:t>)</w:t>
      </w:r>
      <w:r w:rsidR="00281309" w:rsidRPr="00EB6D29">
        <w:rPr>
          <w:rFonts w:eastAsia="Calibri"/>
          <w:color w:val="000000"/>
          <w:sz w:val="18"/>
          <w:szCs w:val="22"/>
          <w:lang w:eastAsia="en-GB"/>
        </w:rPr>
        <w:t xml:space="preserve">. </w:t>
      </w:r>
      <w:r w:rsidR="00817756" w:rsidRPr="00EB6D29">
        <w:rPr>
          <w:sz w:val="18"/>
          <w:szCs w:val="22"/>
        </w:rPr>
        <w:t>In the upper</w:t>
      </w:r>
      <w:r w:rsidR="00684022" w:rsidRPr="00EB6D29">
        <w:rPr>
          <w:sz w:val="18"/>
          <w:szCs w:val="22"/>
        </w:rPr>
        <w:t xml:space="preserve"> surface of the sample, </w:t>
      </w:r>
      <w:r w:rsidR="00817756" w:rsidRPr="00EB6D29">
        <w:rPr>
          <w:sz w:val="18"/>
          <w:szCs w:val="22"/>
        </w:rPr>
        <w:t>the elements</w:t>
      </w:r>
      <w:r w:rsidR="00E27757" w:rsidRPr="00EB6D29">
        <w:rPr>
          <w:sz w:val="18"/>
          <w:szCs w:val="22"/>
        </w:rPr>
        <w:t xml:space="preserve"> </w:t>
      </w:r>
      <w:r w:rsidR="00817756" w:rsidRPr="00EB6D29">
        <w:rPr>
          <w:sz w:val="18"/>
          <w:szCs w:val="22"/>
        </w:rPr>
        <w:t xml:space="preserve">experienced </w:t>
      </w:r>
      <w:r w:rsidR="00E27757" w:rsidRPr="00EB6D29">
        <w:rPr>
          <w:sz w:val="18"/>
          <w:szCs w:val="22"/>
        </w:rPr>
        <w:t xml:space="preserve">large </w:t>
      </w:r>
      <w:r w:rsidR="00F45853" w:rsidRPr="00EB6D29">
        <w:rPr>
          <w:sz w:val="18"/>
          <w:szCs w:val="22"/>
        </w:rPr>
        <w:t xml:space="preserve">compressive </w:t>
      </w:r>
      <w:r w:rsidR="00E27757" w:rsidRPr="00EB6D29">
        <w:rPr>
          <w:sz w:val="18"/>
          <w:szCs w:val="22"/>
        </w:rPr>
        <w:t xml:space="preserve">strains </w:t>
      </w:r>
      <w:r w:rsidR="00F45853" w:rsidRPr="00EB6D29">
        <w:rPr>
          <w:sz w:val="18"/>
          <w:szCs w:val="22"/>
        </w:rPr>
        <w:t xml:space="preserve">due to indentation </w:t>
      </w:r>
      <w:r w:rsidR="00E27757" w:rsidRPr="00EB6D29">
        <w:rPr>
          <w:sz w:val="18"/>
          <w:szCs w:val="22"/>
        </w:rPr>
        <w:t>but were not deleted</w:t>
      </w:r>
      <w:r w:rsidR="00FA13C8" w:rsidRPr="00EB6D29">
        <w:rPr>
          <w:sz w:val="18"/>
          <w:szCs w:val="22"/>
        </w:rPr>
        <w:t xml:space="preserve"> due to the damage initiation criterion used</w:t>
      </w:r>
      <w:r w:rsidR="00E27757" w:rsidRPr="00EB6D29">
        <w:rPr>
          <w:sz w:val="18"/>
          <w:szCs w:val="22"/>
        </w:rPr>
        <w:t>. If this was not the case</w:t>
      </w:r>
      <w:r w:rsidR="00FA13C8" w:rsidRPr="00EB6D29">
        <w:rPr>
          <w:sz w:val="18"/>
          <w:szCs w:val="22"/>
        </w:rPr>
        <w:t>, significant</w:t>
      </w:r>
      <w:r w:rsidR="00E27757" w:rsidRPr="00EB6D29">
        <w:rPr>
          <w:sz w:val="18"/>
          <w:szCs w:val="22"/>
        </w:rPr>
        <w:t xml:space="preserve"> material would </w:t>
      </w:r>
      <w:r w:rsidR="006E7E49" w:rsidRPr="00EB6D29">
        <w:rPr>
          <w:sz w:val="18"/>
          <w:szCs w:val="22"/>
        </w:rPr>
        <w:t>‘</w:t>
      </w:r>
      <w:r w:rsidR="00FA13C8" w:rsidRPr="00EB6D29">
        <w:rPr>
          <w:sz w:val="18"/>
          <w:szCs w:val="22"/>
        </w:rPr>
        <w:t>disappear</w:t>
      </w:r>
      <w:r w:rsidR="006E7E49" w:rsidRPr="00EB6D29">
        <w:rPr>
          <w:sz w:val="18"/>
          <w:szCs w:val="22"/>
        </w:rPr>
        <w:t>’</w:t>
      </w:r>
      <w:r w:rsidR="00FA13C8" w:rsidRPr="00EB6D29">
        <w:rPr>
          <w:sz w:val="18"/>
          <w:szCs w:val="22"/>
        </w:rPr>
        <w:t xml:space="preserve"> and this </w:t>
      </w:r>
      <w:r w:rsidR="00646BA5" w:rsidRPr="00EB6D29">
        <w:rPr>
          <w:sz w:val="18"/>
          <w:szCs w:val="22"/>
        </w:rPr>
        <w:t xml:space="preserve">further </w:t>
      </w:r>
      <w:r w:rsidR="005E5AC9" w:rsidRPr="00EB6D29">
        <w:rPr>
          <w:sz w:val="18"/>
          <w:szCs w:val="22"/>
        </w:rPr>
        <w:t>supports</w:t>
      </w:r>
      <w:r w:rsidR="00FA13C8" w:rsidRPr="00EB6D29">
        <w:rPr>
          <w:sz w:val="18"/>
          <w:szCs w:val="22"/>
        </w:rPr>
        <w:t xml:space="preserve"> </w:t>
      </w:r>
      <w:r w:rsidR="00646BA5" w:rsidRPr="00EB6D29">
        <w:rPr>
          <w:sz w:val="18"/>
          <w:szCs w:val="22"/>
        </w:rPr>
        <w:t xml:space="preserve">the </w:t>
      </w:r>
      <w:r w:rsidR="005E5AC9" w:rsidRPr="00EB6D29">
        <w:rPr>
          <w:sz w:val="18"/>
          <w:szCs w:val="22"/>
        </w:rPr>
        <w:t>inclusion</w:t>
      </w:r>
      <w:r w:rsidR="00646BA5" w:rsidRPr="00EB6D29">
        <w:rPr>
          <w:sz w:val="18"/>
          <w:szCs w:val="22"/>
        </w:rPr>
        <w:t xml:space="preserve"> of</w:t>
      </w:r>
      <w:r w:rsidR="00FA13C8" w:rsidRPr="00EB6D29">
        <w:rPr>
          <w:sz w:val="18"/>
          <w:szCs w:val="22"/>
        </w:rPr>
        <w:t xml:space="preserve"> the stress </w:t>
      </w:r>
      <w:proofErr w:type="spellStart"/>
      <w:r w:rsidR="00FA13C8" w:rsidRPr="00EB6D29">
        <w:rPr>
          <w:sz w:val="18"/>
          <w:szCs w:val="22"/>
        </w:rPr>
        <w:t>triaxiality</w:t>
      </w:r>
      <w:proofErr w:type="spellEnd"/>
      <w:r w:rsidR="00FA13C8" w:rsidRPr="00EB6D29">
        <w:rPr>
          <w:sz w:val="18"/>
          <w:szCs w:val="22"/>
        </w:rPr>
        <w:t xml:space="preserve"> parameter</w:t>
      </w:r>
      <w:r w:rsidR="00646BA5" w:rsidRPr="00EB6D29">
        <w:rPr>
          <w:sz w:val="18"/>
          <w:szCs w:val="22"/>
        </w:rPr>
        <w:t>.</w:t>
      </w:r>
      <w:r w:rsidR="0075298A" w:rsidRPr="00EB6D29">
        <w:rPr>
          <w:sz w:val="18"/>
          <w:szCs w:val="22"/>
        </w:rPr>
        <w:t xml:space="preserve"> </w:t>
      </w:r>
      <w:r w:rsidR="008D6EF7" w:rsidRPr="00EB6D29">
        <w:rPr>
          <w:rFonts w:eastAsia="Calibri"/>
          <w:sz w:val="18"/>
          <w:szCs w:val="18"/>
          <w:lang w:eastAsia="en-GB"/>
        </w:rPr>
        <w:t xml:space="preserve">A highly non uniform strain rate field was </w:t>
      </w:r>
      <w:r w:rsidR="00684022" w:rsidRPr="00EB6D29">
        <w:rPr>
          <w:rFonts w:eastAsia="Calibri"/>
          <w:sz w:val="18"/>
          <w:szCs w:val="18"/>
          <w:lang w:eastAsia="en-GB"/>
        </w:rPr>
        <w:t>obtained</w:t>
      </w:r>
      <w:r w:rsidR="008D6EF7" w:rsidRPr="00EB6D29">
        <w:rPr>
          <w:rFonts w:eastAsia="Calibri"/>
          <w:sz w:val="18"/>
          <w:szCs w:val="18"/>
          <w:lang w:eastAsia="en-GB"/>
        </w:rPr>
        <w:t xml:space="preserve"> due t</w:t>
      </w:r>
      <w:r w:rsidR="00684022" w:rsidRPr="00EB6D29">
        <w:rPr>
          <w:rFonts w:eastAsia="Calibri"/>
          <w:sz w:val="18"/>
          <w:szCs w:val="18"/>
          <w:lang w:eastAsia="en-GB"/>
        </w:rPr>
        <w:t>o the indentation loading;</w:t>
      </w:r>
      <w:r w:rsidR="0075298A" w:rsidRPr="00EB6D29">
        <w:rPr>
          <w:rFonts w:eastAsia="Calibri"/>
          <w:sz w:val="18"/>
          <w:szCs w:val="18"/>
          <w:lang w:eastAsia="en-GB"/>
        </w:rPr>
        <w:t xml:space="preserve"> this</w:t>
      </w:r>
      <w:r w:rsidR="008D6EF7" w:rsidRPr="00EB6D29">
        <w:rPr>
          <w:rFonts w:eastAsia="Calibri"/>
          <w:sz w:val="18"/>
          <w:szCs w:val="18"/>
          <w:lang w:eastAsia="en-GB"/>
        </w:rPr>
        <w:t xml:space="preserve"> rate ran</w:t>
      </w:r>
      <w:r w:rsidR="0075298A" w:rsidRPr="00EB6D29">
        <w:rPr>
          <w:rFonts w:eastAsia="Calibri"/>
          <w:sz w:val="18"/>
          <w:szCs w:val="18"/>
          <w:lang w:eastAsia="en-GB"/>
        </w:rPr>
        <w:t>ge fell within the tested</w:t>
      </w:r>
      <w:r w:rsidR="008D6EF7" w:rsidRPr="00EB6D29">
        <w:rPr>
          <w:rFonts w:eastAsia="Calibri"/>
          <w:sz w:val="18"/>
          <w:szCs w:val="18"/>
          <w:lang w:eastAsia="en-GB"/>
        </w:rPr>
        <w:t xml:space="preserve"> </w:t>
      </w:r>
      <w:r w:rsidR="0075298A" w:rsidRPr="00EB6D29">
        <w:rPr>
          <w:rFonts w:eastAsia="Calibri"/>
          <w:sz w:val="18"/>
          <w:szCs w:val="18"/>
          <w:lang w:eastAsia="en-GB"/>
        </w:rPr>
        <w:t xml:space="preserve">strain </w:t>
      </w:r>
      <w:r w:rsidR="008D6EF7" w:rsidRPr="00EB6D29">
        <w:rPr>
          <w:rFonts w:eastAsia="Calibri"/>
          <w:sz w:val="18"/>
          <w:szCs w:val="18"/>
          <w:lang w:eastAsia="en-GB"/>
        </w:rPr>
        <w:t xml:space="preserve">rate range of the tensile tests at which the </w:t>
      </w:r>
      <w:r w:rsidR="0075298A" w:rsidRPr="00EB6D29">
        <w:rPr>
          <w:rFonts w:eastAsia="Calibri"/>
          <w:sz w:val="18"/>
          <w:szCs w:val="18"/>
          <w:lang w:eastAsia="en-GB"/>
        </w:rPr>
        <w:t xml:space="preserve">material </w:t>
      </w:r>
      <w:r w:rsidR="008D6EF7" w:rsidRPr="00EB6D29">
        <w:rPr>
          <w:rFonts w:eastAsia="Calibri"/>
          <w:sz w:val="18"/>
          <w:szCs w:val="18"/>
          <w:lang w:eastAsia="en-GB"/>
        </w:rPr>
        <w:t>model was calibrated.</w:t>
      </w:r>
    </w:p>
    <w:p w14:paraId="104792A2" w14:textId="3A290CB6" w:rsidR="007C2BE3" w:rsidRPr="00EB6D29" w:rsidRDefault="007C2BE3" w:rsidP="007C2BE3">
      <w:pPr>
        <w:ind w:right="-170"/>
        <w:jc w:val="both"/>
        <w:rPr>
          <w:bCs/>
          <w:i/>
          <w:sz w:val="16"/>
          <w:szCs w:val="22"/>
        </w:rPr>
      </w:pPr>
    </w:p>
    <w:p w14:paraId="4F255A54" w14:textId="77777777" w:rsidR="00903741" w:rsidRPr="00EB6D29" w:rsidRDefault="00903741" w:rsidP="00C6771F">
      <w:pPr>
        <w:ind w:right="-170"/>
        <w:rPr>
          <w:b/>
          <w:bCs/>
          <w:sz w:val="20"/>
          <w:szCs w:val="22"/>
        </w:rPr>
      </w:pPr>
    </w:p>
    <w:p w14:paraId="49B2BEBE" w14:textId="530B3AAA" w:rsidR="00573B42" w:rsidRPr="00EB6D29" w:rsidRDefault="003C6F5D" w:rsidP="00903741">
      <w:pPr>
        <w:pStyle w:val="ListParagraph"/>
        <w:numPr>
          <w:ilvl w:val="0"/>
          <w:numId w:val="12"/>
        </w:numPr>
        <w:ind w:right="-170"/>
        <w:rPr>
          <w:b/>
          <w:bCs/>
          <w:sz w:val="20"/>
          <w:szCs w:val="22"/>
        </w:rPr>
      </w:pPr>
      <w:r w:rsidRPr="00EB6D29">
        <w:rPr>
          <w:b/>
          <w:bCs/>
          <w:sz w:val="20"/>
          <w:szCs w:val="22"/>
        </w:rPr>
        <w:t xml:space="preserve">CONCLUSIONS </w:t>
      </w:r>
    </w:p>
    <w:p w14:paraId="694C5CD5" w14:textId="79E8D46C" w:rsidR="00573B42" w:rsidRPr="00EB6D29" w:rsidRDefault="00573B42" w:rsidP="00F0000D">
      <w:pPr>
        <w:pStyle w:val="NormalWCCM"/>
        <w:ind w:right="-170" w:firstLine="0"/>
        <w:rPr>
          <w:szCs w:val="20"/>
        </w:rPr>
      </w:pPr>
    </w:p>
    <w:p w14:paraId="725452A2" w14:textId="6F22353D" w:rsidR="00A61699" w:rsidRPr="00EB6D29" w:rsidRDefault="001B4C68" w:rsidP="004859FA">
      <w:pPr>
        <w:ind w:left="-170" w:right="-170"/>
        <w:jc w:val="both"/>
        <w:rPr>
          <w:bCs/>
          <w:sz w:val="18"/>
          <w:szCs w:val="18"/>
        </w:rPr>
      </w:pPr>
      <w:r w:rsidRPr="00EB6D29">
        <w:rPr>
          <w:bCs/>
          <w:sz w:val="20"/>
          <w:szCs w:val="20"/>
        </w:rPr>
        <w:t xml:space="preserve">   </w:t>
      </w:r>
      <w:r w:rsidR="00A61699" w:rsidRPr="00EB6D29">
        <w:rPr>
          <w:bCs/>
          <w:sz w:val="18"/>
          <w:szCs w:val="18"/>
        </w:rPr>
        <w:t xml:space="preserve">This </w:t>
      </w:r>
      <w:r w:rsidR="005E3C20" w:rsidRPr="00EB6D29">
        <w:rPr>
          <w:bCs/>
          <w:sz w:val="18"/>
          <w:szCs w:val="18"/>
        </w:rPr>
        <w:t>work</w:t>
      </w:r>
      <w:r w:rsidR="00A61699" w:rsidRPr="00EB6D29">
        <w:rPr>
          <w:bCs/>
          <w:sz w:val="18"/>
          <w:szCs w:val="18"/>
        </w:rPr>
        <w:t xml:space="preserve"> addresses the need for modelling the constitutive and fracture behaviour of complex bio-composites such as starch based pet foods. </w:t>
      </w:r>
      <w:r w:rsidR="005E3C20" w:rsidRPr="00EB6D29">
        <w:rPr>
          <w:bCs/>
          <w:sz w:val="18"/>
          <w:szCs w:val="18"/>
        </w:rPr>
        <w:t>S</w:t>
      </w:r>
      <w:r w:rsidR="00A61699" w:rsidRPr="00EB6D29">
        <w:rPr>
          <w:bCs/>
          <w:sz w:val="18"/>
          <w:szCs w:val="18"/>
        </w:rPr>
        <w:t xml:space="preserve">uch studies are very important for animal health and nutrition as well as for aiding biologists in evolutionary studies of species. </w:t>
      </w:r>
      <w:r w:rsidR="005E3C20" w:rsidRPr="00EB6D29">
        <w:rPr>
          <w:bCs/>
          <w:sz w:val="18"/>
          <w:szCs w:val="18"/>
        </w:rPr>
        <w:t xml:space="preserve">However, very little work has been reported on these materials. </w:t>
      </w:r>
      <w:r w:rsidR="00A61699" w:rsidRPr="00EB6D29">
        <w:rPr>
          <w:bCs/>
          <w:sz w:val="18"/>
          <w:szCs w:val="18"/>
        </w:rPr>
        <w:t>A novel numerical model is presented which predicts food breakdown as well as associated forces applied on the canine teeth.</w:t>
      </w:r>
    </w:p>
    <w:p w14:paraId="6CDD2392" w14:textId="15A0E262" w:rsidR="00930F94" w:rsidRPr="00EB6D29" w:rsidRDefault="004859FA" w:rsidP="00930F94">
      <w:pPr>
        <w:ind w:left="-170" w:right="-170"/>
        <w:jc w:val="both"/>
        <w:rPr>
          <w:bCs/>
          <w:sz w:val="18"/>
          <w:szCs w:val="20"/>
        </w:rPr>
      </w:pPr>
      <w:r w:rsidRPr="00EB6D29">
        <w:rPr>
          <w:bCs/>
          <w:sz w:val="18"/>
          <w:szCs w:val="20"/>
        </w:rPr>
        <w:t xml:space="preserve">   </w:t>
      </w:r>
      <w:r w:rsidR="00930F94" w:rsidRPr="00EB6D29">
        <w:rPr>
          <w:bCs/>
          <w:sz w:val="18"/>
          <w:szCs w:val="20"/>
        </w:rPr>
        <w:t xml:space="preserve">The study enabled the fracture toughness of starch based pet foods to be determined and </w:t>
      </w:r>
      <w:r w:rsidR="00E45A95" w:rsidRPr="00EB6D29">
        <w:rPr>
          <w:bCs/>
          <w:sz w:val="18"/>
          <w:szCs w:val="20"/>
        </w:rPr>
        <w:t>confirmed</w:t>
      </w:r>
      <w:r w:rsidR="00930F94" w:rsidRPr="00EB6D29">
        <w:rPr>
          <w:bCs/>
          <w:sz w:val="18"/>
          <w:szCs w:val="20"/>
        </w:rPr>
        <w:t xml:space="preserve"> the equivalency of the EWF and cutting methods. Both tests </w:t>
      </w:r>
      <w:r w:rsidR="004358AE" w:rsidRPr="00EB6D29">
        <w:rPr>
          <w:bCs/>
          <w:sz w:val="18"/>
          <w:szCs w:val="20"/>
        </w:rPr>
        <w:t>deduced</w:t>
      </w:r>
      <w:r w:rsidR="00303D35" w:rsidRPr="00EB6D29">
        <w:rPr>
          <w:bCs/>
          <w:sz w:val="18"/>
          <w:szCs w:val="20"/>
        </w:rPr>
        <w:t xml:space="preserve"> </w:t>
      </w:r>
      <w:r w:rsidR="004358AE" w:rsidRPr="00EB6D29">
        <w:rPr>
          <w:bCs/>
          <w:sz w:val="18"/>
          <w:szCs w:val="20"/>
        </w:rPr>
        <w:t xml:space="preserve">the </w:t>
      </w:r>
      <w:r w:rsidR="00930F94" w:rsidRPr="00EB6D29">
        <w:rPr>
          <w:bCs/>
          <w:sz w:val="18"/>
          <w:szCs w:val="20"/>
        </w:rPr>
        <w:t xml:space="preserve">fracture toughness </w:t>
      </w:r>
      <w:r w:rsidR="002A0AD6" w:rsidRPr="00EB6D29">
        <w:rPr>
          <w:bCs/>
          <w:sz w:val="18"/>
          <w:szCs w:val="20"/>
        </w:rPr>
        <w:t xml:space="preserve">not highly dependent on rate, </w:t>
      </w:r>
      <w:r w:rsidR="00930F94" w:rsidRPr="00EB6D29">
        <w:rPr>
          <w:bCs/>
          <w:sz w:val="18"/>
          <w:szCs w:val="20"/>
        </w:rPr>
        <w:t>within the range studied. The EWF result is based on deflection bei</w:t>
      </w:r>
      <w:r w:rsidR="004358AE" w:rsidRPr="00EB6D29">
        <w:rPr>
          <w:bCs/>
          <w:sz w:val="18"/>
          <w:szCs w:val="20"/>
        </w:rPr>
        <w:t>ng measured from a gauge length, such that</w:t>
      </w:r>
      <w:r w:rsidR="00930F94" w:rsidRPr="00EB6D29">
        <w:rPr>
          <w:bCs/>
          <w:sz w:val="18"/>
          <w:szCs w:val="20"/>
        </w:rPr>
        <w:t xml:space="preserve"> </w:t>
      </w:r>
      <w:proofErr w:type="spellStart"/>
      <w:r w:rsidR="004358AE" w:rsidRPr="00EB6D29">
        <w:rPr>
          <w:bCs/>
          <w:sz w:val="18"/>
          <w:szCs w:val="20"/>
        </w:rPr>
        <w:t>viscoplastic</w:t>
      </w:r>
      <w:proofErr w:type="spellEnd"/>
      <w:r w:rsidR="004358AE" w:rsidRPr="00EB6D29">
        <w:rPr>
          <w:bCs/>
          <w:sz w:val="18"/>
          <w:szCs w:val="20"/>
        </w:rPr>
        <w:t xml:space="preserve"> effects </w:t>
      </w:r>
      <w:r w:rsidR="00930F94" w:rsidRPr="00EB6D29">
        <w:rPr>
          <w:bCs/>
          <w:sz w:val="18"/>
          <w:szCs w:val="20"/>
        </w:rPr>
        <w:t>not essential to the fracture process</w:t>
      </w:r>
      <w:r w:rsidR="004358AE" w:rsidRPr="00EB6D29">
        <w:rPr>
          <w:bCs/>
          <w:sz w:val="18"/>
          <w:szCs w:val="20"/>
        </w:rPr>
        <w:t xml:space="preserve"> are nullified</w:t>
      </w:r>
      <w:r w:rsidR="00930F94" w:rsidRPr="00EB6D29">
        <w:rPr>
          <w:bCs/>
          <w:sz w:val="18"/>
          <w:szCs w:val="20"/>
        </w:rPr>
        <w:t xml:space="preserve">. </w:t>
      </w:r>
      <w:r w:rsidR="004358AE" w:rsidRPr="00EB6D29">
        <w:rPr>
          <w:bCs/>
          <w:sz w:val="18"/>
          <w:szCs w:val="20"/>
        </w:rPr>
        <w:t>T</w:t>
      </w:r>
      <w:r w:rsidR="00930F94" w:rsidRPr="00EB6D29">
        <w:rPr>
          <w:bCs/>
          <w:sz w:val="18"/>
          <w:szCs w:val="20"/>
        </w:rPr>
        <w:t xml:space="preserve">he analysis of the DENT data using LEFM did not lead to realistic fracture toughness values. Cutting appears to be a more straight forward test and is also capable of measuring toughness for </w:t>
      </w:r>
      <w:r w:rsidR="004358AE" w:rsidRPr="00EB6D29">
        <w:rPr>
          <w:bCs/>
          <w:sz w:val="18"/>
          <w:szCs w:val="20"/>
        </w:rPr>
        <w:t xml:space="preserve">higher </w:t>
      </w:r>
      <w:r w:rsidR="00930F94" w:rsidRPr="00EB6D29">
        <w:rPr>
          <w:bCs/>
          <w:sz w:val="18"/>
          <w:szCs w:val="20"/>
        </w:rPr>
        <w:t>crack speeds.</w:t>
      </w:r>
    </w:p>
    <w:p w14:paraId="62633E5B" w14:textId="41D40D41" w:rsidR="006C64DB" w:rsidRPr="00EB6D29" w:rsidRDefault="00930F94" w:rsidP="00537104">
      <w:pPr>
        <w:ind w:left="-170" w:right="-170"/>
        <w:jc w:val="both"/>
        <w:rPr>
          <w:bCs/>
          <w:sz w:val="18"/>
          <w:szCs w:val="20"/>
        </w:rPr>
      </w:pPr>
      <w:r w:rsidRPr="00EB6D29">
        <w:rPr>
          <w:bCs/>
          <w:sz w:val="18"/>
          <w:szCs w:val="20"/>
        </w:rPr>
        <w:t xml:space="preserve">  The mechanical behaviour of starch can be accurately rep</w:t>
      </w:r>
      <w:r w:rsidR="004F28CB" w:rsidRPr="00EB6D29">
        <w:rPr>
          <w:bCs/>
          <w:sz w:val="18"/>
          <w:szCs w:val="20"/>
        </w:rPr>
        <w:t xml:space="preserve">resented in an FE model via a </w:t>
      </w:r>
      <w:proofErr w:type="spellStart"/>
      <w:r w:rsidR="004F28CB" w:rsidRPr="00EB6D29">
        <w:rPr>
          <w:bCs/>
          <w:sz w:val="18"/>
          <w:szCs w:val="20"/>
        </w:rPr>
        <w:t>viscoplastic</w:t>
      </w:r>
      <w:proofErr w:type="spellEnd"/>
      <w:r w:rsidR="004F28CB" w:rsidRPr="00EB6D29">
        <w:rPr>
          <w:bCs/>
          <w:sz w:val="18"/>
          <w:szCs w:val="20"/>
        </w:rPr>
        <w:t xml:space="preserve"> </w:t>
      </w:r>
      <w:r w:rsidRPr="00EB6D29">
        <w:rPr>
          <w:bCs/>
          <w:sz w:val="18"/>
          <w:szCs w:val="20"/>
        </w:rPr>
        <w:t>law accompanied with a suitable damage initiation and progression scheme. Tensile te</w:t>
      </w:r>
      <w:r w:rsidR="004F28CB" w:rsidRPr="00EB6D29">
        <w:rPr>
          <w:bCs/>
          <w:sz w:val="18"/>
          <w:szCs w:val="20"/>
        </w:rPr>
        <w:t xml:space="preserve">sts are necessary to obtain the </w:t>
      </w:r>
      <w:proofErr w:type="spellStart"/>
      <w:r w:rsidR="004F28CB" w:rsidRPr="00EB6D29">
        <w:rPr>
          <w:bCs/>
          <w:sz w:val="18"/>
          <w:szCs w:val="20"/>
        </w:rPr>
        <w:t>viscoplastic</w:t>
      </w:r>
      <w:proofErr w:type="spellEnd"/>
      <w:r w:rsidR="00E45A95" w:rsidRPr="00EB6D29">
        <w:rPr>
          <w:bCs/>
          <w:sz w:val="18"/>
          <w:szCs w:val="20"/>
        </w:rPr>
        <w:t xml:space="preserve"> behaviour and fracture strain</w:t>
      </w:r>
      <w:r w:rsidRPr="00EB6D29">
        <w:rPr>
          <w:bCs/>
          <w:sz w:val="18"/>
          <w:szCs w:val="20"/>
        </w:rPr>
        <w:t xml:space="preserve">. </w:t>
      </w:r>
      <w:r w:rsidR="003D427C" w:rsidRPr="00EB6D29">
        <w:rPr>
          <w:bCs/>
          <w:sz w:val="18"/>
          <w:szCs w:val="20"/>
        </w:rPr>
        <w:t xml:space="preserve">The </w:t>
      </w:r>
      <w:r w:rsidRPr="00EB6D29">
        <w:rPr>
          <w:bCs/>
          <w:sz w:val="18"/>
          <w:szCs w:val="20"/>
        </w:rPr>
        <w:t xml:space="preserve">damage evolution </w:t>
      </w:r>
      <w:r w:rsidR="003D427C" w:rsidRPr="00EB6D29">
        <w:rPr>
          <w:bCs/>
          <w:sz w:val="18"/>
          <w:szCs w:val="20"/>
        </w:rPr>
        <w:t>is governed by the fracture energy which</w:t>
      </w:r>
      <w:r w:rsidRPr="00EB6D29">
        <w:rPr>
          <w:bCs/>
          <w:sz w:val="18"/>
          <w:szCs w:val="20"/>
        </w:rPr>
        <w:t xml:space="preserve"> is </w:t>
      </w:r>
      <w:r w:rsidR="003D427C" w:rsidRPr="00EB6D29">
        <w:rPr>
          <w:bCs/>
          <w:sz w:val="18"/>
          <w:szCs w:val="20"/>
        </w:rPr>
        <w:t>equivalent</w:t>
      </w:r>
      <w:r w:rsidRPr="00EB6D29">
        <w:rPr>
          <w:bCs/>
          <w:sz w:val="18"/>
          <w:szCs w:val="20"/>
        </w:rPr>
        <w:t xml:space="preserve"> to the toughness derived from the fracture tests. The model’s ability in predicting the </w:t>
      </w:r>
      <w:r w:rsidR="00CD2932" w:rsidRPr="00EB6D29">
        <w:rPr>
          <w:bCs/>
          <w:sz w:val="18"/>
          <w:szCs w:val="20"/>
        </w:rPr>
        <w:t xml:space="preserve">breakdown of the </w:t>
      </w:r>
      <w:r w:rsidRPr="00EB6D29">
        <w:rPr>
          <w:bCs/>
          <w:sz w:val="18"/>
          <w:szCs w:val="20"/>
        </w:rPr>
        <w:t>foo</w:t>
      </w:r>
      <w:r w:rsidR="00A61699" w:rsidRPr="00EB6D29">
        <w:rPr>
          <w:bCs/>
          <w:sz w:val="18"/>
          <w:szCs w:val="20"/>
        </w:rPr>
        <w:t>d is demonstrated</w:t>
      </w:r>
      <w:r w:rsidRPr="00EB6D29">
        <w:rPr>
          <w:bCs/>
          <w:sz w:val="18"/>
          <w:szCs w:val="20"/>
        </w:rPr>
        <w:t>.</w:t>
      </w:r>
      <w:r w:rsidR="00835A2B" w:rsidRPr="00EB6D29">
        <w:rPr>
          <w:bCs/>
          <w:sz w:val="18"/>
          <w:szCs w:val="20"/>
        </w:rPr>
        <w:t xml:space="preserve"> </w:t>
      </w:r>
      <w:r w:rsidR="00537104" w:rsidRPr="00EB6D29">
        <w:rPr>
          <w:bCs/>
          <w:sz w:val="18"/>
          <w:szCs w:val="20"/>
        </w:rPr>
        <w:t xml:space="preserve">The </w:t>
      </w:r>
      <w:r w:rsidR="0049143A" w:rsidRPr="00EB6D29">
        <w:rPr>
          <w:bCs/>
          <w:sz w:val="18"/>
          <w:szCs w:val="20"/>
        </w:rPr>
        <w:t xml:space="preserve">chewing model can </w:t>
      </w:r>
      <w:r w:rsidR="00537104" w:rsidRPr="00EB6D29">
        <w:rPr>
          <w:bCs/>
          <w:sz w:val="18"/>
          <w:szCs w:val="20"/>
        </w:rPr>
        <w:t xml:space="preserve">be replicated </w:t>
      </w:r>
      <w:r w:rsidR="0049143A" w:rsidRPr="00EB6D29">
        <w:rPr>
          <w:bCs/>
          <w:sz w:val="18"/>
          <w:szCs w:val="20"/>
        </w:rPr>
        <w:t>via</w:t>
      </w:r>
      <w:r w:rsidR="00537104" w:rsidRPr="00EB6D29">
        <w:rPr>
          <w:bCs/>
          <w:sz w:val="18"/>
          <w:szCs w:val="20"/>
        </w:rPr>
        <w:t xml:space="preserve"> 3D printing the jaws and </w:t>
      </w:r>
      <w:r w:rsidR="00922777" w:rsidRPr="00EB6D29">
        <w:rPr>
          <w:bCs/>
          <w:sz w:val="18"/>
          <w:szCs w:val="20"/>
        </w:rPr>
        <w:t xml:space="preserve">performing tests using a universal </w:t>
      </w:r>
      <w:r w:rsidR="00922777" w:rsidRPr="00EB6D29">
        <w:rPr>
          <w:bCs/>
          <w:sz w:val="18"/>
          <w:szCs w:val="20"/>
        </w:rPr>
        <w:lastRenderedPageBreak/>
        <w:t>testing machine with a prescribed</w:t>
      </w:r>
      <w:r w:rsidR="00265339" w:rsidRPr="00EB6D29">
        <w:rPr>
          <w:bCs/>
          <w:sz w:val="18"/>
          <w:szCs w:val="20"/>
        </w:rPr>
        <w:t xml:space="preserve"> </w:t>
      </w:r>
      <w:r w:rsidR="00922777" w:rsidRPr="00EB6D29">
        <w:rPr>
          <w:bCs/>
          <w:sz w:val="18"/>
          <w:szCs w:val="20"/>
        </w:rPr>
        <w:t>displacement-time history</w:t>
      </w:r>
      <w:r w:rsidR="00265339" w:rsidRPr="00EB6D29">
        <w:rPr>
          <w:bCs/>
          <w:sz w:val="18"/>
          <w:szCs w:val="20"/>
        </w:rPr>
        <w:t xml:space="preserve">, while comparing the FE </w:t>
      </w:r>
      <w:r w:rsidR="0049143A" w:rsidRPr="00EB6D29">
        <w:rPr>
          <w:bCs/>
          <w:sz w:val="18"/>
          <w:szCs w:val="20"/>
        </w:rPr>
        <w:t xml:space="preserve">predicted reaction force </w:t>
      </w:r>
      <w:r w:rsidR="00A62E20" w:rsidRPr="00EB6D29">
        <w:rPr>
          <w:bCs/>
          <w:sz w:val="18"/>
          <w:szCs w:val="20"/>
        </w:rPr>
        <w:t xml:space="preserve">output </w:t>
      </w:r>
      <w:r w:rsidR="0049143A" w:rsidRPr="00EB6D29">
        <w:rPr>
          <w:bCs/>
          <w:sz w:val="18"/>
          <w:szCs w:val="20"/>
        </w:rPr>
        <w:t xml:space="preserve">with the experimental </w:t>
      </w:r>
      <w:r w:rsidR="00922777" w:rsidRPr="00EB6D29">
        <w:rPr>
          <w:bCs/>
          <w:sz w:val="18"/>
          <w:szCs w:val="20"/>
        </w:rPr>
        <w:t>data</w:t>
      </w:r>
      <w:r w:rsidR="00265339" w:rsidRPr="00EB6D29">
        <w:rPr>
          <w:bCs/>
          <w:sz w:val="18"/>
          <w:szCs w:val="20"/>
        </w:rPr>
        <w:t xml:space="preserve">. </w:t>
      </w:r>
      <w:r w:rsidRPr="00EB6D29">
        <w:rPr>
          <w:bCs/>
          <w:sz w:val="18"/>
          <w:szCs w:val="20"/>
        </w:rPr>
        <w:t xml:space="preserve">The load deflection output could be correlated to texture and help in optimizing food without the need to physically produce different products. The method described in this paper is generic and can be applied to any </w:t>
      </w:r>
      <w:r w:rsidR="00B94F43" w:rsidRPr="00EB6D29">
        <w:rPr>
          <w:bCs/>
          <w:sz w:val="18"/>
          <w:szCs w:val="20"/>
        </w:rPr>
        <w:t xml:space="preserve">food </w:t>
      </w:r>
      <w:r w:rsidRPr="00EB6D29">
        <w:rPr>
          <w:bCs/>
          <w:sz w:val="18"/>
          <w:szCs w:val="20"/>
        </w:rPr>
        <w:t>material</w:t>
      </w:r>
      <w:r w:rsidR="00F41507" w:rsidRPr="00EB6D29">
        <w:rPr>
          <w:bCs/>
          <w:sz w:val="18"/>
          <w:szCs w:val="20"/>
        </w:rPr>
        <w:t xml:space="preserve"> and species</w:t>
      </w:r>
      <w:r w:rsidRPr="00EB6D29">
        <w:rPr>
          <w:bCs/>
          <w:sz w:val="18"/>
          <w:szCs w:val="20"/>
        </w:rPr>
        <w:t>.</w:t>
      </w:r>
    </w:p>
    <w:p w14:paraId="2767B30C" w14:textId="77777777" w:rsidR="008D327A" w:rsidRPr="00EB6D29" w:rsidRDefault="008D327A" w:rsidP="00D401DB">
      <w:pPr>
        <w:ind w:right="-170"/>
        <w:jc w:val="both"/>
        <w:rPr>
          <w:sz w:val="20"/>
          <w:szCs w:val="20"/>
        </w:rPr>
      </w:pPr>
    </w:p>
    <w:p w14:paraId="20090806" w14:textId="77777777" w:rsidR="00282D24" w:rsidRPr="00EB6D29" w:rsidRDefault="00282D24" w:rsidP="00930F94">
      <w:pPr>
        <w:ind w:left="-170" w:right="-170"/>
        <w:jc w:val="both"/>
        <w:rPr>
          <w:sz w:val="20"/>
          <w:szCs w:val="20"/>
        </w:rPr>
      </w:pPr>
    </w:p>
    <w:p w14:paraId="145C0838" w14:textId="77777777" w:rsidR="003C6F5D" w:rsidRPr="00EB6D29" w:rsidRDefault="00387FB5" w:rsidP="00DC135B">
      <w:pPr>
        <w:ind w:left="-170" w:right="-170"/>
        <w:rPr>
          <w:b/>
          <w:bCs/>
          <w:sz w:val="20"/>
          <w:szCs w:val="22"/>
        </w:rPr>
      </w:pPr>
      <w:proofErr w:type="gramStart"/>
      <w:r w:rsidRPr="00EB6D29">
        <w:rPr>
          <w:b/>
          <w:bCs/>
          <w:sz w:val="20"/>
          <w:szCs w:val="22"/>
        </w:rPr>
        <w:t>7</w:t>
      </w:r>
      <w:r w:rsidR="00DB17CE" w:rsidRPr="00EB6D29">
        <w:rPr>
          <w:b/>
          <w:bCs/>
          <w:sz w:val="20"/>
          <w:szCs w:val="22"/>
        </w:rPr>
        <w:t xml:space="preserve">  </w:t>
      </w:r>
      <w:r w:rsidR="003C6F5D" w:rsidRPr="00EB6D29">
        <w:rPr>
          <w:b/>
          <w:bCs/>
          <w:sz w:val="20"/>
          <w:szCs w:val="22"/>
        </w:rPr>
        <w:t>ACKNOWLEDGMENTS</w:t>
      </w:r>
      <w:proofErr w:type="gramEnd"/>
    </w:p>
    <w:p w14:paraId="29B41A0C" w14:textId="77777777" w:rsidR="003C6F5D" w:rsidRPr="00EB6D29" w:rsidRDefault="003C6F5D" w:rsidP="003C6F5D">
      <w:pPr>
        <w:rPr>
          <w:b/>
          <w:bCs/>
          <w:sz w:val="20"/>
          <w:szCs w:val="22"/>
        </w:rPr>
      </w:pPr>
    </w:p>
    <w:p w14:paraId="1F0FF304" w14:textId="17FF8335" w:rsidR="005522CF" w:rsidRPr="00EB6D29" w:rsidRDefault="001603AA" w:rsidP="00F63C44">
      <w:pPr>
        <w:spacing w:after="220"/>
        <w:ind w:left="-170" w:right="-170"/>
        <w:jc w:val="both"/>
        <w:rPr>
          <w:sz w:val="18"/>
          <w:szCs w:val="20"/>
        </w:rPr>
      </w:pPr>
      <w:r w:rsidRPr="00EB6D29">
        <w:rPr>
          <w:sz w:val="20"/>
          <w:szCs w:val="20"/>
        </w:rPr>
        <w:t xml:space="preserve">   </w:t>
      </w:r>
      <w:r w:rsidRPr="00EB6D29">
        <w:rPr>
          <w:sz w:val="18"/>
          <w:szCs w:val="20"/>
        </w:rPr>
        <w:t>The authors would like to acknowledge Ewan Armstrong who helped with the cutting test set up</w:t>
      </w:r>
      <w:r w:rsidR="00E0113D" w:rsidRPr="00EB6D29">
        <w:rPr>
          <w:sz w:val="18"/>
          <w:szCs w:val="20"/>
        </w:rPr>
        <w:t xml:space="preserve"> and Prof Gordon Williams for useful discussions</w:t>
      </w:r>
      <w:r w:rsidRPr="00EB6D29">
        <w:rPr>
          <w:sz w:val="18"/>
          <w:szCs w:val="20"/>
        </w:rPr>
        <w:t xml:space="preserve">. In addition, Mars </w:t>
      </w:r>
      <w:proofErr w:type="spellStart"/>
      <w:r w:rsidRPr="00EB6D29">
        <w:rPr>
          <w:sz w:val="18"/>
          <w:szCs w:val="20"/>
        </w:rPr>
        <w:t>Petcare</w:t>
      </w:r>
      <w:proofErr w:type="spellEnd"/>
      <w:r w:rsidRPr="00EB6D29">
        <w:rPr>
          <w:sz w:val="18"/>
          <w:szCs w:val="20"/>
        </w:rPr>
        <w:t xml:space="preserve"> </w:t>
      </w:r>
      <w:r w:rsidR="00BD78D4" w:rsidRPr="00EB6D29">
        <w:rPr>
          <w:sz w:val="18"/>
          <w:szCs w:val="20"/>
        </w:rPr>
        <w:t xml:space="preserve">UK Ltd </w:t>
      </w:r>
      <w:r w:rsidRPr="00EB6D29">
        <w:rPr>
          <w:sz w:val="18"/>
          <w:szCs w:val="20"/>
        </w:rPr>
        <w:t>is acknowledged for the financial support</w:t>
      </w:r>
      <w:r w:rsidR="00A00F49">
        <w:rPr>
          <w:sz w:val="18"/>
          <w:szCs w:val="20"/>
        </w:rPr>
        <w:t xml:space="preserve"> as well as the anonymous reviewers</w:t>
      </w:r>
      <w:r w:rsidRPr="00EB6D29">
        <w:rPr>
          <w:sz w:val="18"/>
          <w:szCs w:val="20"/>
        </w:rPr>
        <w:t>.</w:t>
      </w:r>
    </w:p>
    <w:p w14:paraId="0408BFDA" w14:textId="644013F4" w:rsidR="00573B42" w:rsidRPr="00EB6D29" w:rsidRDefault="00573B42" w:rsidP="00573B42">
      <w:pPr>
        <w:ind w:left="-170" w:right="-170"/>
        <w:rPr>
          <w:b/>
          <w:bCs/>
          <w:sz w:val="20"/>
          <w:szCs w:val="22"/>
        </w:rPr>
      </w:pPr>
      <w:proofErr w:type="gramStart"/>
      <w:r w:rsidRPr="00EB6D29">
        <w:rPr>
          <w:b/>
          <w:bCs/>
          <w:sz w:val="20"/>
          <w:szCs w:val="22"/>
        </w:rPr>
        <w:t>8  APPENDIX</w:t>
      </w:r>
      <w:proofErr w:type="gramEnd"/>
    </w:p>
    <w:p w14:paraId="6714314C" w14:textId="77777777" w:rsidR="00573B42" w:rsidRPr="00EB6D29" w:rsidRDefault="00573B42" w:rsidP="00573B42">
      <w:pPr>
        <w:pStyle w:val="ListParagraph"/>
        <w:ind w:left="360" w:right="-170"/>
        <w:rPr>
          <w:b/>
          <w:sz w:val="20"/>
          <w:szCs w:val="20"/>
        </w:rPr>
      </w:pPr>
    </w:p>
    <w:p w14:paraId="52AA2E55" w14:textId="01C9BAF1" w:rsidR="006E7572" w:rsidRPr="00EB6D29" w:rsidRDefault="006E7572" w:rsidP="00573B42">
      <w:pPr>
        <w:ind w:left="-170" w:right="-170"/>
        <w:jc w:val="both"/>
        <w:rPr>
          <w:sz w:val="18"/>
          <w:szCs w:val="18"/>
        </w:rPr>
      </w:pPr>
      <w:r w:rsidRPr="00EB6D29">
        <w:rPr>
          <w:sz w:val="18"/>
          <w:szCs w:val="18"/>
        </w:rPr>
        <w:t xml:space="preserve">ENERGY CALIBRATION FACTOR </w:t>
      </w:r>
    </w:p>
    <w:p w14:paraId="102D193F" w14:textId="77777777" w:rsidR="006E7572" w:rsidRPr="00EB6D29" w:rsidRDefault="006E7572" w:rsidP="00EA435E">
      <w:pPr>
        <w:spacing w:line="120" w:lineRule="auto"/>
        <w:ind w:left="-170" w:right="-170"/>
        <w:jc w:val="both"/>
        <w:rPr>
          <w:sz w:val="18"/>
          <w:szCs w:val="18"/>
        </w:rPr>
      </w:pPr>
    </w:p>
    <w:p w14:paraId="2187F8E9" w14:textId="56E59F5D" w:rsidR="00EC662D" w:rsidRPr="00EB6D29" w:rsidRDefault="00C94D8A" w:rsidP="006E7572">
      <w:pPr>
        <w:ind w:left="-170" w:right="-170"/>
        <w:jc w:val="both"/>
        <w:rPr>
          <w:sz w:val="18"/>
          <w:szCs w:val="18"/>
        </w:rPr>
      </w:pPr>
      <w:r w:rsidRPr="00EB6D29">
        <w:rPr>
          <w:sz w:val="18"/>
          <w:szCs w:val="18"/>
        </w:rPr>
        <w:t xml:space="preserve">    As defined in </w:t>
      </w:r>
      <w:r w:rsidR="00922EB6" w:rsidRPr="00EB6D29">
        <w:rPr>
          <w:sz w:val="18"/>
          <w:szCs w:val="18"/>
        </w:rPr>
        <w:t>E</w:t>
      </w:r>
      <w:r w:rsidRPr="00EB6D29">
        <w:rPr>
          <w:sz w:val="18"/>
          <w:szCs w:val="18"/>
        </w:rPr>
        <w:t xml:space="preserve">quation </w:t>
      </w:r>
      <w:r w:rsidRPr="00EB6D29">
        <w:rPr>
          <w:color w:val="002060"/>
          <w:sz w:val="18"/>
          <w:szCs w:val="18"/>
        </w:rPr>
        <w:t>1</w:t>
      </w:r>
      <w:r w:rsidR="00546779" w:rsidRPr="00EB6D29">
        <w:rPr>
          <w:color w:val="002060"/>
          <w:sz w:val="18"/>
          <w:szCs w:val="18"/>
        </w:rPr>
        <w:t>5</w:t>
      </w:r>
      <w:r w:rsidR="00A967D0" w:rsidRPr="00EB6D29">
        <w:rPr>
          <w:sz w:val="18"/>
          <w:szCs w:val="18"/>
        </w:rPr>
        <w:t>, the calibration factor</w:t>
      </w:r>
      <w:r w:rsidR="00A91A57" w:rsidRPr="00EB6D29">
        <w:rPr>
          <w:sz w:val="18"/>
          <w:szCs w:val="18"/>
        </w:rPr>
        <w:t>,</w:t>
      </w:r>
      <w:r w:rsidR="00A967D0" w:rsidRPr="00EB6D29">
        <w:rPr>
          <w:sz w:val="18"/>
          <w:szCs w:val="18"/>
        </w:rPr>
        <w:t xml:space="preserve"> </w:t>
      </w:r>
      <m:oMath>
        <m:r>
          <w:rPr>
            <w:rFonts w:ascii="Cambria Math" w:hAnsi="Cambria Math"/>
            <w:sz w:val="18"/>
            <w:szCs w:val="18"/>
          </w:rPr>
          <m:t>Φ</m:t>
        </m:r>
      </m:oMath>
      <w:r w:rsidR="00A91A57" w:rsidRPr="00EB6D29">
        <w:rPr>
          <w:sz w:val="18"/>
          <w:szCs w:val="18"/>
        </w:rPr>
        <w:t>,</w:t>
      </w:r>
      <w:r w:rsidR="00A967D0" w:rsidRPr="00EB6D29">
        <w:rPr>
          <w:sz w:val="18"/>
          <w:szCs w:val="18"/>
        </w:rPr>
        <w:t xml:space="preserve"> requires a solution for the compliance</w:t>
      </w:r>
      <w:r w:rsidR="00A91A57" w:rsidRPr="00EB6D29">
        <w:rPr>
          <w:sz w:val="18"/>
          <w:szCs w:val="18"/>
        </w:rPr>
        <w:t xml:space="preserve">, </w:t>
      </w:r>
      <m:oMath>
        <m:r>
          <w:rPr>
            <w:rFonts w:ascii="Cambria Math" w:hAnsi="Cambria Math"/>
            <w:sz w:val="18"/>
            <w:szCs w:val="18"/>
          </w:rPr>
          <m:t>C</m:t>
        </m:r>
      </m:oMath>
      <w:r w:rsidR="00A91A57" w:rsidRPr="00EB6D29">
        <w:rPr>
          <w:sz w:val="18"/>
          <w:szCs w:val="18"/>
        </w:rPr>
        <w:t>,</w:t>
      </w:r>
      <w:r w:rsidR="00A967D0" w:rsidRPr="00EB6D29">
        <w:rPr>
          <w:sz w:val="18"/>
          <w:szCs w:val="18"/>
        </w:rPr>
        <w:t xml:space="preserve"> of a body w</w:t>
      </w:r>
      <w:r w:rsidR="00A91A57" w:rsidRPr="00EB6D29">
        <w:rPr>
          <w:sz w:val="18"/>
          <w:szCs w:val="18"/>
        </w:rPr>
        <w:t xml:space="preserve">ith respect to the crack length, </w:t>
      </w:r>
      <m:oMath>
        <m:r>
          <w:rPr>
            <w:rFonts w:ascii="Cambria Math" w:hAnsi="Cambria Math"/>
            <w:sz w:val="18"/>
            <w:szCs w:val="18"/>
          </w:rPr>
          <m:t>a</m:t>
        </m:r>
      </m:oMath>
      <w:r w:rsidR="00291955" w:rsidRPr="00EB6D29">
        <w:rPr>
          <w:sz w:val="18"/>
          <w:szCs w:val="18"/>
        </w:rPr>
        <w:t xml:space="preserve"> </w:t>
      </w:r>
      <w:r w:rsidR="00600670" w:rsidRPr="00EB6D29">
        <w:rPr>
          <w:color w:val="002060"/>
          <w:sz w:val="18"/>
          <w:szCs w:val="18"/>
        </w:rPr>
        <w:fldChar w:fldCharType="begin"/>
      </w:r>
      <w:r w:rsidR="009544E7" w:rsidRPr="00EB6D29">
        <w:rPr>
          <w:color w:val="002060"/>
          <w:sz w:val="18"/>
          <w:szCs w:val="18"/>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600670" w:rsidRPr="00EB6D29">
        <w:rPr>
          <w:color w:val="002060"/>
          <w:sz w:val="18"/>
          <w:szCs w:val="18"/>
        </w:rPr>
        <w:fldChar w:fldCharType="separate"/>
      </w:r>
      <w:r w:rsidR="009544E7" w:rsidRPr="00EB6D29">
        <w:rPr>
          <w:noProof/>
          <w:color w:val="002060"/>
          <w:sz w:val="18"/>
          <w:szCs w:val="18"/>
        </w:rPr>
        <w:t>[14]</w:t>
      </w:r>
      <w:r w:rsidR="00600670" w:rsidRPr="00EB6D29">
        <w:rPr>
          <w:color w:val="002060"/>
          <w:sz w:val="18"/>
          <w:szCs w:val="18"/>
        </w:rPr>
        <w:fldChar w:fldCharType="end"/>
      </w:r>
      <w:r w:rsidR="00A967D0" w:rsidRPr="00EB6D29">
        <w:rPr>
          <w:sz w:val="18"/>
          <w:szCs w:val="18"/>
        </w:rPr>
        <w:t xml:space="preserve">. </w:t>
      </w:r>
      <w:r w:rsidR="006A3EAC" w:rsidRPr="00EB6D29">
        <w:rPr>
          <w:sz w:val="18"/>
          <w:szCs w:val="18"/>
        </w:rPr>
        <w:t xml:space="preserve">The derivation examines the </w:t>
      </w:r>
      <w:r w:rsidR="0064503F" w:rsidRPr="00EB6D29">
        <w:rPr>
          <w:sz w:val="18"/>
          <w:szCs w:val="18"/>
        </w:rPr>
        <w:t>case of a D</w:t>
      </w:r>
      <w:r w:rsidR="00A91A57" w:rsidRPr="00EB6D29">
        <w:rPr>
          <w:sz w:val="18"/>
          <w:szCs w:val="18"/>
        </w:rPr>
        <w:t>ENT plate in tension, of length</w:t>
      </w:r>
      <w:proofErr w:type="gramStart"/>
      <w:r w:rsidR="00A91A57" w:rsidRPr="00EB6D29">
        <w:rPr>
          <w:sz w:val="18"/>
          <w:szCs w:val="18"/>
        </w:rPr>
        <w:t xml:space="preserve">, </w:t>
      </w:r>
      <w:proofErr w:type="gramEnd"/>
      <m:oMath>
        <m:r>
          <w:rPr>
            <w:rFonts w:ascii="Cambria Math" w:hAnsi="Cambria Math" w:cs="Cambria Math"/>
            <w:sz w:val="18"/>
            <w:szCs w:val="18"/>
          </w:rPr>
          <m:t>L</m:t>
        </m:r>
      </m:oMath>
      <w:r w:rsidR="0064503F" w:rsidRPr="00EB6D29">
        <w:rPr>
          <w:sz w:val="18"/>
          <w:szCs w:val="18"/>
        </w:rPr>
        <w:t>, width</w:t>
      </w:r>
      <w:r w:rsidR="00A91A57" w:rsidRPr="00EB6D29">
        <w:rPr>
          <w:sz w:val="18"/>
          <w:szCs w:val="18"/>
        </w:rPr>
        <w:t>,</w:t>
      </w:r>
      <w:r w:rsidR="0064503F" w:rsidRPr="00EB6D29">
        <w:rPr>
          <w:sz w:val="18"/>
          <w:szCs w:val="18"/>
        </w:rPr>
        <w:t xml:space="preserve"> </w:t>
      </w:r>
      <m:oMath>
        <m:r>
          <w:rPr>
            <w:rFonts w:ascii="Cambria Math" w:hAnsi="Cambria Math"/>
            <w:sz w:val="18"/>
            <w:szCs w:val="18"/>
          </w:rPr>
          <m:t>2D</m:t>
        </m:r>
      </m:oMath>
      <w:r w:rsidR="0064503F" w:rsidRPr="00EB6D29">
        <w:rPr>
          <w:sz w:val="18"/>
          <w:szCs w:val="18"/>
        </w:rPr>
        <w:t>, thickness</w:t>
      </w:r>
      <w:r w:rsidR="00A91A57" w:rsidRPr="00EB6D29">
        <w:rPr>
          <w:sz w:val="18"/>
          <w:szCs w:val="18"/>
        </w:rPr>
        <w:t xml:space="preserve">, </w:t>
      </w:r>
      <m:oMath>
        <m:r>
          <w:rPr>
            <w:rFonts w:ascii="Cambria Math" w:hAnsi="Cambria Math"/>
            <w:sz w:val="18"/>
            <w:szCs w:val="18"/>
          </w:rPr>
          <m:t>B</m:t>
        </m:r>
      </m:oMath>
      <w:r w:rsidR="00A91A57" w:rsidRPr="00EB6D29">
        <w:rPr>
          <w:sz w:val="18"/>
          <w:szCs w:val="18"/>
        </w:rPr>
        <w:t>,</w:t>
      </w:r>
      <w:r w:rsidR="0064503F" w:rsidRPr="00EB6D29">
        <w:rPr>
          <w:sz w:val="18"/>
          <w:szCs w:val="18"/>
        </w:rPr>
        <w:t xml:space="preserve"> and crack length</w:t>
      </w:r>
      <w:r w:rsidR="00A91A57" w:rsidRPr="00EB6D29">
        <w:rPr>
          <w:sz w:val="18"/>
          <w:szCs w:val="18"/>
        </w:rPr>
        <w:t>,</w:t>
      </w:r>
      <w:r w:rsidR="0064503F" w:rsidRPr="00EB6D29">
        <w:rPr>
          <w:sz w:val="18"/>
          <w:szCs w:val="18"/>
        </w:rPr>
        <w:t xml:space="preserve"> </w:t>
      </w:r>
      <m:oMath>
        <m:r>
          <w:rPr>
            <w:rFonts w:ascii="Cambria Math" w:hAnsi="Cambria Math"/>
            <w:sz w:val="18"/>
            <w:szCs w:val="18"/>
          </w:rPr>
          <m:t>a</m:t>
        </m:r>
      </m:oMath>
      <w:r w:rsidR="00A91A57" w:rsidRPr="00EB6D29">
        <w:rPr>
          <w:sz w:val="18"/>
          <w:szCs w:val="18"/>
        </w:rPr>
        <w:t>,</w:t>
      </w:r>
      <w:r w:rsidR="0064503F" w:rsidRPr="00EB6D29">
        <w:rPr>
          <w:sz w:val="18"/>
          <w:szCs w:val="18"/>
        </w:rPr>
        <w:t xml:space="preserve"> at either side</w:t>
      </w:r>
      <w:r w:rsidR="00BE096C" w:rsidRPr="00EB6D29">
        <w:rPr>
          <w:sz w:val="18"/>
          <w:szCs w:val="18"/>
        </w:rPr>
        <w:t xml:space="preserve"> of the sample</w:t>
      </w:r>
      <w:r w:rsidR="00F4501E" w:rsidRPr="00EB6D29">
        <w:rPr>
          <w:sz w:val="18"/>
          <w:szCs w:val="18"/>
        </w:rPr>
        <w:t>.</w:t>
      </w:r>
      <w:r w:rsidR="006E26F8" w:rsidRPr="00EB6D29">
        <w:rPr>
          <w:sz w:val="18"/>
          <w:szCs w:val="18"/>
        </w:rPr>
        <w:t xml:space="preserve"> The LEFM approach requires a linear load</w:t>
      </w:r>
      <w:r w:rsidR="00BE096C" w:rsidRPr="00EB6D29">
        <w:rPr>
          <w:sz w:val="18"/>
          <w:szCs w:val="18"/>
        </w:rPr>
        <w:t>-</w:t>
      </w:r>
      <w:r w:rsidR="006E26F8" w:rsidRPr="00EB6D29">
        <w:rPr>
          <w:sz w:val="18"/>
          <w:szCs w:val="18"/>
        </w:rPr>
        <w:t>deflection response, such that the compliance is</w:t>
      </w:r>
      <w:r w:rsidR="00EC662D" w:rsidRPr="00EB6D29">
        <w:rPr>
          <w:sz w:val="18"/>
          <w:szCs w:val="18"/>
        </w:rPr>
        <w:t>:</w:t>
      </w:r>
    </w:p>
    <w:p w14:paraId="772A57D3" w14:textId="77777777" w:rsidR="00EC662D" w:rsidRPr="00EB6D29" w:rsidRDefault="00EC662D" w:rsidP="00EC662D">
      <w:pPr>
        <w:spacing w:line="120" w:lineRule="auto"/>
        <w:ind w:left="-170" w:right="-170"/>
        <w:jc w:val="both"/>
        <w:rPr>
          <w:sz w:val="18"/>
          <w:szCs w:val="18"/>
        </w:rPr>
      </w:pPr>
    </w:p>
    <w:p w14:paraId="6BB15C46" w14:textId="56C0286B" w:rsidR="00EC662D" w:rsidRPr="00EB6D29" w:rsidRDefault="00C94D8A" w:rsidP="00EC662D">
      <w:pPr>
        <w:ind w:left="-170" w:right="-170"/>
        <w:jc w:val="both"/>
        <w:rPr>
          <w:sz w:val="18"/>
          <w:szCs w:val="18"/>
        </w:rPr>
      </w:pPr>
      <m:oMathPara>
        <m:oMathParaPr>
          <m:jc m:val="center"/>
        </m:oMathParaPr>
        <m:oMath>
          <m:r>
            <w:rPr>
              <w:rFonts w:ascii="Cambria Math" w:hAnsi="Cambria Math"/>
              <w:sz w:val="18"/>
              <w:szCs w:val="18"/>
            </w:rPr>
            <m:t>C=</m:t>
          </m:r>
          <m:f>
            <m:fPr>
              <m:ctrlPr>
                <w:rPr>
                  <w:rFonts w:ascii="Cambria Math" w:hAnsi="Cambria Math"/>
                  <w:i/>
                  <w:sz w:val="18"/>
                  <w:szCs w:val="18"/>
                </w:rPr>
              </m:ctrlPr>
            </m:fPr>
            <m:num>
              <m:r>
                <w:rPr>
                  <w:rFonts w:ascii="Cambria Math" w:hAnsi="Cambria Math"/>
                  <w:sz w:val="18"/>
                  <w:szCs w:val="18"/>
                </w:rPr>
                <m:t>δ</m:t>
              </m:r>
            </m:num>
            <m:den>
              <m:r>
                <w:rPr>
                  <w:rFonts w:ascii="Cambria Math" w:hAnsi="Cambria Math"/>
                  <w:sz w:val="18"/>
                  <w:szCs w:val="18"/>
                </w:rPr>
                <m:t>P</m:t>
              </m:r>
            </m:den>
          </m:f>
          <m:r>
            <w:rPr>
              <w:rFonts w:ascii="Cambria Math" w:hAnsi="Cambria Math"/>
              <w:sz w:val="18"/>
              <w:szCs w:val="18"/>
            </w:rPr>
            <m:t xml:space="preserve">     (22)</m:t>
          </m:r>
        </m:oMath>
      </m:oMathPara>
    </w:p>
    <w:p w14:paraId="3FE6DB31" w14:textId="77777777" w:rsidR="00EC662D" w:rsidRPr="00EB6D29" w:rsidRDefault="00EC662D" w:rsidP="00EC662D">
      <w:pPr>
        <w:spacing w:line="120" w:lineRule="auto"/>
        <w:ind w:left="-170" w:right="-170"/>
        <w:jc w:val="both"/>
        <w:rPr>
          <w:sz w:val="18"/>
          <w:szCs w:val="18"/>
        </w:rPr>
      </w:pPr>
    </w:p>
    <w:p w14:paraId="3B5EFA2A" w14:textId="7AD26ECE" w:rsidR="00737014" w:rsidRPr="00EB6D29" w:rsidRDefault="00737014" w:rsidP="006E7572">
      <w:pPr>
        <w:ind w:left="-170" w:right="-170"/>
        <w:jc w:val="both"/>
        <w:rPr>
          <w:sz w:val="18"/>
          <w:szCs w:val="18"/>
        </w:rPr>
      </w:pPr>
      <w:r w:rsidRPr="00EB6D29">
        <w:rPr>
          <w:sz w:val="18"/>
          <w:szCs w:val="18"/>
        </w:rPr>
        <w:t>For a linear elastic material of modulus</w:t>
      </w:r>
      <w:r w:rsidR="00520886" w:rsidRPr="00EB6D29">
        <w:rPr>
          <w:sz w:val="18"/>
          <w:szCs w:val="18"/>
        </w:rPr>
        <w:t>,</w:t>
      </w:r>
      <w:r w:rsidRPr="00EB6D29">
        <w:rPr>
          <w:sz w:val="18"/>
          <w:szCs w:val="18"/>
        </w:rPr>
        <w:t xml:space="preserve"> </w:t>
      </w:r>
      <m:oMath>
        <m:r>
          <w:rPr>
            <w:rFonts w:ascii="Cambria Math" w:hAnsi="Cambria Math"/>
            <w:sz w:val="18"/>
            <w:szCs w:val="18"/>
          </w:rPr>
          <m:t>E</m:t>
        </m:r>
      </m:oMath>
      <w:r w:rsidRPr="00EB6D29">
        <w:rPr>
          <w:sz w:val="18"/>
          <w:szCs w:val="18"/>
        </w:rPr>
        <w:t>, i</w:t>
      </w:r>
      <w:r w:rsidR="006E26F8" w:rsidRPr="00EB6D29">
        <w:rPr>
          <w:sz w:val="18"/>
          <w:szCs w:val="18"/>
        </w:rPr>
        <w:t>t is also</w:t>
      </w:r>
      <w:r w:rsidR="00F4501E" w:rsidRPr="00EB6D29">
        <w:rPr>
          <w:sz w:val="18"/>
          <w:szCs w:val="18"/>
        </w:rPr>
        <w:t xml:space="preserve"> </w:t>
      </w:r>
      <w:r w:rsidR="006E26F8" w:rsidRPr="00EB6D29">
        <w:rPr>
          <w:sz w:val="18"/>
          <w:szCs w:val="18"/>
        </w:rPr>
        <w:t xml:space="preserve">assumed </w:t>
      </w:r>
      <w:r w:rsidR="00F4501E" w:rsidRPr="00EB6D29">
        <w:rPr>
          <w:sz w:val="18"/>
          <w:szCs w:val="18"/>
        </w:rPr>
        <w:t xml:space="preserve">that </w:t>
      </w:r>
      <m:oMath>
        <m:r>
          <w:rPr>
            <w:rFonts w:ascii="Cambria Math" w:hAnsi="Cambria Math"/>
            <w:sz w:val="18"/>
            <w:szCs w:val="18"/>
          </w:rPr>
          <m:t>G</m:t>
        </m:r>
      </m:oMath>
      <w:r w:rsidR="00F4501E" w:rsidRPr="00EB6D29">
        <w:rPr>
          <w:sz w:val="18"/>
          <w:szCs w:val="18"/>
        </w:rPr>
        <w:t xml:space="preserve"> can be expressed </w:t>
      </w:r>
      <w:r w:rsidR="006E26F8" w:rsidRPr="00EB6D29">
        <w:rPr>
          <w:sz w:val="18"/>
          <w:szCs w:val="18"/>
        </w:rPr>
        <w:t>both in terms of energy</w:t>
      </w:r>
      <w:r w:rsidRPr="00EB6D29">
        <w:rPr>
          <w:sz w:val="18"/>
          <w:szCs w:val="18"/>
        </w:rPr>
        <w:t xml:space="preserve"> and stress intensity factor</w:t>
      </w:r>
      <w:r w:rsidR="00520886" w:rsidRPr="00EB6D29">
        <w:rPr>
          <w:sz w:val="18"/>
          <w:szCs w:val="18"/>
        </w:rPr>
        <w:t>,</w:t>
      </w:r>
      <w:r w:rsidRPr="00EB6D29">
        <w:rPr>
          <w:sz w:val="18"/>
          <w:szCs w:val="18"/>
        </w:rPr>
        <w:t xml:space="preserve"> </w:t>
      </w:r>
      <m:oMath>
        <m:r>
          <w:rPr>
            <w:rFonts w:ascii="Cambria Math" w:hAnsi="Cambria Math"/>
            <w:sz w:val="18"/>
            <w:szCs w:val="18"/>
          </w:rPr>
          <m:t>K</m:t>
        </m:r>
      </m:oMath>
      <w:r w:rsidR="00520886" w:rsidRPr="00EB6D29">
        <w:rPr>
          <w:sz w:val="18"/>
          <w:szCs w:val="18"/>
        </w:rPr>
        <w:t>,</w:t>
      </w:r>
      <w:r w:rsidR="003C2E8B" w:rsidRPr="00EB6D29">
        <w:rPr>
          <w:sz w:val="18"/>
          <w:szCs w:val="18"/>
        </w:rPr>
        <w:t xml:space="preserve"> (plane strain)</w:t>
      </w:r>
      <w:r w:rsidRPr="00EB6D29">
        <w:rPr>
          <w:sz w:val="18"/>
          <w:szCs w:val="18"/>
        </w:rPr>
        <w:t xml:space="preserve"> </w:t>
      </w:r>
      <w:r w:rsidR="00C94D8A" w:rsidRPr="00EB6D29">
        <w:rPr>
          <w:sz w:val="18"/>
          <w:szCs w:val="18"/>
        </w:rPr>
        <w:t>to yield E</w:t>
      </w:r>
      <w:r w:rsidR="00D64C57" w:rsidRPr="00EB6D29">
        <w:rPr>
          <w:sz w:val="18"/>
          <w:szCs w:val="18"/>
        </w:rPr>
        <w:t xml:space="preserve">quations </w:t>
      </w:r>
      <w:r w:rsidR="00D64C57" w:rsidRPr="00EB6D29">
        <w:rPr>
          <w:color w:val="002060"/>
          <w:sz w:val="18"/>
          <w:szCs w:val="18"/>
        </w:rPr>
        <w:t>2</w:t>
      </w:r>
      <w:r w:rsidR="00546779" w:rsidRPr="00EB6D29">
        <w:rPr>
          <w:color w:val="002060"/>
          <w:sz w:val="18"/>
          <w:szCs w:val="18"/>
        </w:rPr>
        <w:t>3</w:t>
      </w:r>
      <w:r w:rsidR="006E26F8" w:rsidRPr="00EB6D29">
        <w:rPr>
          <w:sz w:val="18"/>
          <w:szCs w:val="18"/>
        </w:rPr>
        <w:t xml:space="preserve"> a</w:t>
      </w:r>
      <w:r w:rsidR="00D64C57" w:rsidRPr="00EB6D29">
        <w:rPr>
          <w:sz w:val="18"/>
          <w:szCs w:val="18"/>
        </w:rPr>
        <w:t xml:space="preserve">nd </w:t>
      </w:r>
      <w:r w:rsidR="00D64C57" w:rsidRPr="00EB6D29">
        <w:rPr>
          <w:color w:val="002060"/>
          <w:sz w:val="18"/>
          <w:szCs w:val="18"/>
        </w:rPr>
        <w:t>2</w:t>
      </w:r>
      <w:r w:rsidR="00546779" w:rsidRPr="00EB6D29">
        <w:rPr>
          <w:color w:val="002060"/>
          <w:sz w:val="18"/>
          <w:szCs w:val="18"/>
        </w:rPr>
        <w:t>4</w:t>
      </w:r>
      <w:r w:rsidR="006E26F8" w:rsidRPr="00EB6D29">
        <w:rPr>
          <w:sz w:val="18"/>
          <w:szCs w:val="18"/>
        </w:rPr>
        <w:t xml:space="preserve"> respectively</w:t>
      </w:r>
      <w:r w:rsidR="00A52FBC" w:rsidRPr="00EB6D29">
        <w:rPr>
          <w:sz w:val="18"/>
          <w:szCs w:val="18"/>
        </w:rPr>
        <w:t xml:space="preserve"> </w:t>
      </w:r>
      <w:r w:rsidR="00A52FBC" w:rsidRPr="00EB6D29">
        <w:rPr>
          <w:color w:val="002060"/>
          <w:sz w:val="18"/>
          <w:szCs w:val="18"/>
        </w:rPr>
        <w:fldChar w:fldCharType="begin"/>
      </w:r>
      <w:r w:rsidR="009544E7" w:rsidRPr="00EB6D29">
        <w:rPr>
          <w:color w:val="002060"/>
          <w:sz w:val="18"/>
          <w:szCs w:val="18"/>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A52FBC" w:rsidRPr="00EB6D29">
        <w:rPr>
          <w:color w:val="002060"/>
          <w:sz w:val="18"/>
          <w:szCs w:val="18"/>
        </w:rPr>
        <w:fldChar w:fldCharType="separate"/>
      </w:r>
      <w:r w:rsidR="009544E7" w:rsidRPr="00EB6D29">
        <w:rPr>
          <w:noProof/>
          <w:color w:val="002060"/>
          <w:sz w:val="18"/>
          <w:szCs w:val="18"/>
        </w:rPr>
        <w:t>[14]</w:t>
      </w:r>
      <w:r w:rsidR="00A52FBC" w:rsidRPr="00EB6D29">
        <w:rPr>
          <w:color w:val="002060"/>
          <w:sz w:val="18"/>
          <w:szCs w:val="18"/>
        </w:rPr>
        <w:fldChar w:fldCharType="end"/>
      </w:r>
      <w:r w:rsidR="006E26F8" w:rsidRPr="00EB6D29">
        <w:rPr>
          <w:sz w:val="18"/>
          <w:szCs w:val="18"/>
        </w:rPr>
        <w:t>:</w:t>
      </w:r>
      <w:r w:rsidRPr="00EB6D29">
        <w:rPr>
          <w:sz w:val="18"/>
          <w:szCs w:val="18"/>
        </w:rPr>
        <w:t xml:space="preserve"> </w:t>
      </w:r>
    </w:p>
    <w:p w14:paraId="64D77B70" w14:textId="77777777" w:rsidR="00E553E2" w:rsidRPr="00EB6D29" w:rsidRDefault="00E553E2" w:rsidP="005522CF">
      <w:pPr>
        <w:spacing w:line="48" w:lineRule="auto"/>
        <w:ind w:left="-170" w:right="-170"/>
        <w:jc w:val="both"/>
        <w:rPr>
          <w:sz w:val="18"/>
          <w:szCs w:val="18"/>
        </w:rPr>
      </w:pPr>
    </w:p>
    <w:p w14:paraId="45AFE5B7" w14:textId="16ABA99A" w:rsidR="008B5CB8" w:rsidRPr="00EB6D29" w:rsidRDefault="007D12AE" w:rsidP="00353527">
      <w:pPr>
        <w:spacing w:after="100"/>
        <w:ind w:left="-170" w:right="-170"/>
        <w:jc w:val="both"/>
        <w:rPr>
          <w:sz w:val="18"/>
          <w:szCs w:val="18"/>
        </w:rPr>
      </w:pPr>
      <m:oMathPara>
        <m:oMathParaPr>
          <m:jc m:val="center"/>
        </m:oMathParaPr>
        <m:oMath>
          <m:r>
            <w:rPr>
              <w:rFonts w:ascii="Cambria Math" w:hAnsi="Cambria Math"/>
              <w:sz w:val="18"/>
              <w:szCs w:val="18"/>
            </w:rPr>
            <m:t xml:space="preserve">    G=</m:t>
          </m:r>
          <m:f>
            <m:fPr>
              <m:ctrlPr>
                <w:rPr>
                  <w:rFonts w:ascii="Cambria Math" w:hAnsi="Cambria Math"/>
                  <w:bCs/>
                  <w:i/>
                  <w:sz w:val="18"/>
                  <w:szCs w:val="18"/>
                </w:rPr>
              </m:ctrlPr>
            </m:fPr>
            <m:num>
              <m:sSup>
                <m:sSupPr>
                  <m:ctrlPr>
                    <w:rPr>
                      <w:rFonts w:ascii="Cambria Math" w:hAnsi="Cambria Math"/>
                      <w:i/>
                      <w:sz w:val="18"/>
                      <w:szCs w:val="18"/>
                    </w:rPr>
                  </m:ctrlPr>
                </m:sSupPr>
                <m:e>
                  <m:r>
                    <w:rPr>
                      <w:rFonts w:ascii="Cambria Math" w:hAnsi="Cambria Math"/>
                      <w:sz w:val="18"/>
                      <w:szCs w:val="18"/>
                    </w:rPr>
                    <m:t>P</m:t>
                  </m:r>
                </m:e>
                <m:sup>
                  <m:r>
                    <w:rPr>
                      <w:rFonts w:ascii="Cambria Math" w:hAnsi="Cambria Math"/>
                      <w:sz w:val="18"/>
                      <w:szCs w:val="18"/>
                    </w:rPr>
                    <m:t>2</m:t>
                  </m:r>
                </m:sup>
              </m:sSup>
            </m:num>
            <m:den>
              <m:r>
                <w:rPr>
                  <w:rFonts w:ascii="Cambria Math" w:hAnsi="Cambria Math"/>
                  <w:sz w:val="18"/>
                  <w:szCs w:val="18"/>
                </w:rPr>
                <m:t>2B</m:t>
              </m:r>
            </m:den>
          </m:f>
          <m:f>
            <m:fPr>
              <m:ctrlPr>
                <w:rPr>
                  <w:rFonts w:ascii="Cambria Math" w:hAnsi="Cambria Math"/>
                  <w:bCs/>
                  <w:i/>
                  <w:sz w:val="18"/>
                  <w:szCs w:val="18"/>
                </w:rPr>
              </m:ctrlPr>
            </m:fPr>
            <m:num>
              <m:r>
                <w:rPr>
                  <w:rFonts w:ascii="Cambria Math" w:hAnsi="Cambria Math"/>
                  <w:sz w:val="18"/>
                  <w:szCs w:val="18"/>
                </w:rPr>
                <m:t>dC</m:t>
              </m:r>
            </m:num>
            <m:den>
              <m:r>
                <w:rPr>
                  <w:rFonts w:ascii="Cambria Math" w:hAnsi="Cambria Math"/>
                  <w:sz w:val="18"/>
                  <w:szCs w:val="18"/>
                </w:rPr>
                <m:t>da</m:t>
              </m:r>
            </m:den>
          </m:f>
          <m:r>
            <w:rPr>
              <w:rFonts w:ascii="Cambria Math" w:hAnsi="Cambria Math"/>
              <w:sz w:val="18"/>
              <w:szCs w:val="18"/>
            </w:rPr>
            <m:t xml:space="preserve">     </m:t>
          </m:r>
          <m:d>
            <m:dPr>
              <m:ctrlPr>
                <w:rPr>
                  <w:rFonts w:ascii="Cambria Math" w:hAnsi="Cambria Math"/>
                  <w:bCs/>
                  <w:i/>
                  <w:sz w:val="18"/>
                  <w:szCs w:val="18"/>
                </w:rPr>
              </m:ctrlPr>
            </m:dPr>
            <m:e>
              <m:r>
                <w:rPr>
                  <w:rFonts w:ascii="Cambria Math" w:hAnsi="Cambria Math"/>
                  <w:sz w:val="18"/>
                  <w:szCs w:val="18"/>
                </w:rPr>
                <m:t>23</m:t>
              </m:r>
            </m:e>
          </m:d>
          <m:r>
            <w:rPr>
              <w:rFonts w:ascii="Cambria Math" w:hAnsi="Cambria Math"/>
              <w:sz w:val="18"/>
              <w:szCs w:val="18"/>
            </w:rPr>
            <m:t xml:space="preserve">    </m:t>
          </m:r>
        </m:oMath>
      </m:oMathPara>
    </w:p>
    <w:p w14:paraId="080C69C3" w14:textId="6A380E9B" w:rsidR="005F6FAA" w:rsidRPr="00EB6D29" w:rsidRDefault="007D12AE" w:rsidP="00353527">
      <w:pPr>
        <w:spacing w:after="100"/>
        <w:ind w:left="-170" w:right="-170"/>
        <w:jc w:val="both"/>
        <w:rPr>
          <w:rFonts w:ascii="Cambria Math" w:hAnsi="Cambria Math"/>
          <w:sz w:val="18"/>
          <w:szCs w:val="18"/>
        </w:rPr>
      </w:pPr>
      <m:oMathPara>
        <m:oMathParaPr>
          <m:jc m:val="center"/>
        </m:oMathParaPr>
        <m:oMath>
          <m:r>
            <w:rPr>
              <w:rFonts w:ascii="Cambria Math" w:hAnsi="Cambria Math"/>
              <w:sz w:val="18"/>
              <w:szCs w:val="18"/>
            </w:rPr>
            <m:t>G=</m:t>
          </m:r>
          <m:d>
            <m:dPr>
              <m:ctrlPr>
                <w:rPr>
                  <w:rFonts w:ascii="Cambria Math" w:hAnsi="Cambria Math"/>
                  <w:i/>
                  <w:sz w:val="18"/>
                  <w:szCs w:val="18"/>
                </w:rPr>
              </m:ctrlPr>
            </m:dPr>
            <m:e>
              <m:r>
                <w:rPr>
                  <w:rFonts w:ascii="Cambria Math" w:hAnsi="Cambria Math"/>
                  <w:sz w:val="18"/>
                  <w:szCs w:val="18"/>
                </w:rPr>
                <m:t>1-</m:t>
              </m:r>
              <m:sSup>
                <m:sSupPr>
                  <m:ctrlPr>
                    <w:rPr>
                      <w:rFonts w:ascii="Cambria Math" w:hAnsi="Cambria Math"/>
                      <w:i/>
                      <w:sz w:val="18"/>
                      <w:szCs w:val="18"/>
                    </w:rPr>
                  </m:ctrlPr>
                </m:sSupPr>
                <m:e>
                  <m:r>
                    <w:rPr>
                      <w:rFonts w:ascii="Cambria Math" w:hAnsi="Cambria Math"/>
                      <w:sz w:val="18"/>
                      <w:szCs w:val="20"/>
                    </w:rPr>
                    <m:t>v</m:t>
                  </m:r>
                </m:e>
                <m:sup>
                  <m:r>
                    <w:rPr>
                      <w:rFonts w:ascii="Cambria Math" w:hAnsi="Cambria Math"/>
                      <w:sz w:val="18"/>
                      <w:szCs w:val="18"/>
                    </w:rPr>
                    <m:t>2</m:t>
                  </m:r>
                </m:sup>
              </m:sSup>
            </m:e>
          </m:d>
          <m:f>
            <m:fPr>
              <m:ctrlPr>
                <w:rPr>
                  <w:rFonts w:ascii="Cambria Math" w:hAnsi="Cambria Math"/>
                  <w:bCs/>
                  <w:i/>
                  <w:sz w:val="18"/>
                  <w:szCs w:val="18"/>
                </w:rPr>
              </m:ctrlPr>
            </m:fPr>
            <m:num>
              <m:sSup>
                <m:sSupPr>
                  <m:ctrlPr>
                    <w:rPr>
                      <w:rFonts w:ascii="Cambria Math" w:hAnsi="Cambria Math"/>
                      <w:i/>
                      <w:sz w:val="18"/>
                      <w:szCs w:val="18"/>
                    </w:rPr>
                  </m:ctrlPr>
                </m:sSupPr>
                <m:e>
                  <m:r>
                    <w:rPr>
                      <w:rFonts w:ascii="Cambria Math" w:hAnsi="Cambria Math"/>
                      <w:sz w:val="18"/>
                      <w:szCs w:val="18"/>
                    </w:rPr>
                    <m:t>K</m:t>
                  </m:r>
                </m:e>
                <m:sup>
                  <m:r>
                    <w:rPr>
                      <w:rFonts w:ascii="Cambria Math" w:hAnsi="Cambria Math"/>
                      <w:sz w:val="18"/>
                      <w:szCs w:val="18"/>
                    </w:rPr>
                    <m:t>2</m:t>
                  </m:r>
                </m:sup>
              </m:sSup>
            </m:num>
            <m:den>
              <m:r>
                <w:rPr>
                  <w:rFonts w:ascii="Cambria Math" w:hAnsi="Cambria Math"/>
                  <w:sz w:val="18"/>
                  <w:szCs w:val="18"/>
                </w:rPr>
                <m:t>E</m:t>
              </m:r>
            </m:den>
          </m:f>
          <m:r>
            <w:rPr>
              <w:rFonts w:ascii="Cambria Math" w:hAnsi="Cambria Math"/>
              <w:sz w:val="18"/>
              <w:szCs w:val="18"/>
            </w:rPr>
            <m:t xml:space="preserve">     (24)</m:t>
          </m:r>
        </m:oMath>
      </m:oMathPara>
    </w:p>
    <w:p w14:paraId="5F420DDE" w14:textId="21AE73FD" w:rsidR="008B5CB8" w:rsidRPr="00EB6D29" w:rsidRDefault="0000443C" w:rsidP="00353527">
      <w:pPr>
        <w:spacing w:after="100"/>
        <w:ind w:left="-170" w:right="-170"/>
        <w:jc w:val="both"/>
        <w:rPr>
          <w:sz w:val="18"/>
          <w:szCs w:val="18"/>
        </w:rPr>
      </w:pPr>
      <w:r w:rsidRPr="00EB6D29">
        <w:rPr>
          <w:sz w:val="18"/>
          <w:szCs w:val="18"/>
        </w:rPr>
        <w:t>The load</w:t>
      </w:r>
      <w:r w:rsidR="00F1462B" w:rsidRPr="00EB6D29">
        <w:rPr>
          <w:sz w:val="18"/>
          <w:szCs w:val="18"/>
        </w:rPr>
        <w:t>,</w:t>
      </w:r>
      <w:r w:rsidRPr="00EB6D29">
        <w:rPr>
          <w:sz w:val="18"/>
          <w:szCs w:val="18"/>
        </w:rPr>
        <w:t xml:space="preserve"> </w:t>
      </w:r>
      <m:oMath>
        <m:r>
          <w:rPr>
            <w:rFonts w:ascii="Cambria Math" w:hAnsi="Cambria Math"/>
            <w:sz w:val="18"/>
            <w:szCs w:val="18"/>
          </w:rPr>
          <m:t>P,</m:t>
        </m:r>
      </m:oMath>
      <w:r w:rsidRPr="00EB6D29">
        <w:rPr>
          <w:sz w:val="18"/>
          <w:szCs w:val="18"/>
        </w:rPr>
        <w:t xml:space="preserve"> is distributed in the remote section</w:t>
      </w:r>
      <w:r w:rsidR="004731A4" w:rsidRPr="00EB6D29">
        <w:rPr>
          <w:sz w:val="18"/>
          <w:szCs w:val="18"/>
        </w:rPr>
        <w:t xml:space="preserve"> of the plate to </w:t>
      </w:r>
      <w:r w:rsidR="00F1462B" w:rsidRPr="00EB6D29">
        <w:rPr>
          <w:sz w:val="18"/>
          <w:szCs w:val="18"/>
        </w:rPr>
        <w:t>give</w:t>
      </w:r>
      <w:r w:rsidR="004731A4" w:rsidRPr="00EB6D29">
        <w:rPr>
          <w:sz w:val="18"/>
          <w:szCs w:val="18"/>
        </w:rPr>
        <w:t xml:space="preserve"> the remote stress</w:t>
      </w:r>
      <w:proofErr w:type="gramStart"/>
      <w:r w:rsidR="00F1462B" w:rsidRPr="00EB6D29">
        <w:rPr>
          <w:sz w:val="18"/>
          <w:szCs w:val="18"/>
        </w:rPr>
        <w:t xml:space="preserve">, </w:t>
      </w:r>
      <w:proofErr w:type="gramEnd"/>
      <m:oMath>
        <m:r>
          <w:rPr>
            <w:rFonts w:ascii="Cambria Math" w:hAnsi="Cambria Math"/>
            <w:sz w:val="18"/>
            <w:szCs w:val="18"/>
          </w:rPr>
          <m:t>σ</m:t>
        </m:r>
      </m:oMath>
      <w:r w:rsidR="00F1462B" w:rsidRPr="00EB6D29">
        <w:rPr>
          <w:sz w:val="18"/>
          <w:szCs w:val="18"/>
        </w:rPr>
        <w:t xml:space="preserve">, </w:t>
      </w:r>
      <w:r w:rsidR="004731A4" w:rsidRPr="00EB6D29">
        <w:rPr>
          <w:sz w:val="18"/>
          <w:szCs w:val="18"/>
        </w:rPr>
        <w:t>as:</w:t>
      </w:r>
      <w:r w:rsidRPr="00EB6D29">
        <w:rPr>
          <w:sz w:val="18"/>
          <w:szCs w:val="18"/>
        </w:rPr>
        <w:t xml:space="preserve"> </w:t>
      </w:r>
    </w:p>
    <w:p w14:paraId="041AE80D" w14:textId="0F8CA24E" w:rsidR="008B5CB8" w:rsidRPr="00EB6D29" w:rsidRDefault="007D12AE" w:rsidP="00353527">
      <w:pPr>
        <w:spacing w:after="100"/>
        <w:ind w:left="-170" w:right="-170"/>
        <w:jc w:val="both"/>
        <w:rPr>
          <w:sz w:val="18"/>
          <w:szCs w:val="18"/>
        </w:rPr>
      </w:pPr>
      <m:oMathPara>
        <m:oMathParaPr>
          <m:jc m:val="center"/>
        </m:oMathParaPr>
        <m:oMath>
          <m:r>
            <w:rPr>
              <w:rFonts w:ascii="Cambria Math" w:hAnsi="Cambria Math"/>
              <w:sz w:val="18"/>
              <w:szCs w:val="18"/>
            </w:rPr>
            <m:t>P=2DBσ     (25)</m:t>
          </m:r>
        </m:oMath>
      </m:oMathPara>
    </w:p>
    <w:p w14:paraId="4A0B70DB" w14:textId="28CAE085" w:rsidR="008B5CB8" w:rsidRPr="00EB6D29" w:rsidRDefault="00E23CD1" w:rsidP="0076224D">
      <w:pPr>
        <w:spacing w:after="100"/>
        <w:ind w:left="-170" w:right="-170"/>
        <w:jc w:val="both"/>
        <w:rPr>
          <w:sz w:val="18"/>
          <w:szCs w:val="18"/>
        </w:rPr>
      </w:pPr>
      <w:r w:rsidRPr="00EB6D29">
        <w:rPr>
          <w:sz w:val="18"/>
          <w:szCs w:val="18"/>
        </w:rPr>
        <w:t>Due to finite dimensions</w:t>
      </w:r>
      <w:r w:rsidR="00BE096C" w:rsidRPr="00EB6D29">
        <w:rPr>
          <w:sz w:val="18"/>
          <w:szCs w:val="18"/>
        </w:rPr>
        <w:t>,</w:t>
      </w:r>
      <w:r w:rsidRPr="00EB6D29">
        <w:rPr>
          <w:sz w:val="18"/>
          <w:szCs w:val="18"/>
        </w:rPr>
        <w:t xml:space="preserve"> a finite width correction factor</w:t>
      </w:r>
      <w:proofErr w:type="gramStart"/>
      <w:r w:rsidR="00520886" w:rsidRPr="00EB6D29">
        <w:rPr>
          <w:sz w:val="18"/>
          <w:szCs w:val="18"/>
        </w:rPr>
        <w:t>,</w:t>
      </w:r>
      <w:r w:rsidRPr="00EB6D29">
        <w:rPr>
          <w:sz w:val="18"/>
          <w:szCs w:val="18"/>
        </w:rPr>
        <w:t xml:space="preserve"> </w:t>
      </w:r>
      <w:proofErr w:type="gramEnd"/>
      <m:oMath>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oMath>
      <w:r w:rsidR="00520886" w:rsidRPr="00EB6D29">
        <w:rPr>
          <w:sz w:val="18"/>
          <w:szCs w:val="18"/>
        </w:rPr>
        <w:t>,</w:t>
      </w:r>
      <w:r w:rsidRPr="00EB6D29">
        <w:rPr>
          <w:sz w:val="18"/>
          <w:szCs w:val="18"/>
        </w:rPr>
        <w:t xml:space="preserve"> is incorporated to deduce </w:t>
      </w:r>
      <m:oMath>
        <m:r>
          <w:rPr>
            <w:rFonts w:ascii="Cambria Math" w:hAnsi="Cambria Math"/>
            <w:sz w:val="18"/>
            <w:szCs w:val="18"/>
          </w:rPr>
          <m:t>K</m:t>
        </m:r>
      </m:oMath>
      <w:r w:rsidRPr="00EB6D29">
        <w:rPr>
          <w:sz w:val="18"/>
          <w:szCs w:val="18"/>
        </w:rPr>
        <w:t xml:space="preserve"> with respect to remote stress as: </w:t>
      </w:r>
    </w:p>
    <w:p w14:paraId="65EB734B" w14:textId="776BF57E" w:rsidR="008B5CB8" w:rsidRPr="00EB6D29" w:rsidRDefault="006A5E19" w:rsidP="0076224D">
      <w:pPr>
        <w:spacing w:after="100"/>
        <w:ind w:left="-170" w:right="-170"/>
        <w:jc w:val="both"/>
        <w:rPr>
          <w:sz w:val="18"/>
          <w:szCs w:val="18"/>
        </w:rPr>
      </w:pPr>
      <m:oMathPara>
        <m:oMathParaPr>
          <m:jc m:val="center"/>
        </m:oMathParaPr>
        <m:oMath>
          <m:sSup>
            <m:sSupPr>
              <m:ctrlPr>
                <w:rPr>
                  <w:rFonts w:ascii="Cambria Math" w:hAnsi="Cambria Math"/>
                  <w:i/>
                  <w:sz w:val="18"/>
                  <w:szCs w:val="18"/>
                </w:rPr>
              </m:ctrlPr>
            </m:sSupPr>
            <m:e>
              <m:r>
                <w:rPr>
                  <w:rFonts w:ascii="Cambria Math" w:hAnsi="Cambria Math"/>
                  <w:sz w:val="18"/>
                  <w:szCs w:val="18"/>
                </w:rPr>
                <m:t>K</m:t>
              </m:r>
            </m:e>
            <m:sup>
              <m:r>
                <w:rPr>
                  <w:rFonts w:ascii="Cambria Math" w:hAnsi="Cambria Math"/>
                  <w:sz w:val="18"/>
                  <w:szCs w:val="18"/>
                </w:rPr>
                <m:t>2</m:t>
              </m:r>
            </m:sup>
          </m:sSup>
          <m:r>
            <w:rPr>
              <w:rFonts w:ascii="Cambria Math" w:hAnsi="Cambria Math"/>
              <w:sz w:val="18"/>
              <w:szCs w:val="18"/>
            </w:rPr>
            <m:t xml:space="preserve">= </m:t>
          </m:r>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sSup>
            <m:sSupPr>
              <m:ctrlPr>
                <w:rPr>
                  <w:rFonts w:ascii="Cambria Math" w:hAnsi="Cambria Math"/>
                  <w:i/>
                  <w:sz w:val="18"/>
                  <w:szCs w:val="18"/>
                </w:rPr>
              </m:ctrlPr>
            </m:sSupPr>
            <m:e>
              <m:r>
                <w:rPr>
                  <w:rFonts w:ascii="Cambria Math" w:hAnsi="Cambria Math"/>
                  <w:sz w:val="18"/>
                  <w:szCs w:val="18"/>
                </w:rPr>
                <m:t>σ</m:t>
              </m:r>
            </m:e>
            <m:sup>
              <m:r>
                <w:rPr>
                  <w:rFonts w:ascii="Cambria Math" w:hAnsi="Cambria Math"/>
                  <w:sz w:val="18"/>
                  <w:szCs w:val="18"/>
                </w:rPr>
                <m:t>2</m:t>
              </m:r>
            </m:sup>
          </m:sSup>
          <m:r>
            <w:rPr>
              <w:rFonts w:ascii="Cambria Math" w:hAnsi="Cambria Math"/>
              <w:sz w:val="18"/>
              <w:szCs w:val="18"/>
            </w:rPr>
            <m:t>a     (26)</m:t>
          </m:r>
        </m:oMath>
      </m:oMathPara>
    </w:p>
    <w:p w14:paraId="14B3020E" w14:textId="5319A841" w:rsidR="00F02692" w:rsidRPr="00EB6D29" w:rsidRDefault="001C382E" w:rsidP="00353527">
      <w:pPr>
        <w:spacing w:after="100"/>
        <w:ind w:left="-170" w:right="-170"/>
        <w:jc w:val="both"/>
        <w:rPr>
          <w:sz w:val="18"/>
          <w:szCs w:val="18"/>
        </w:rPr>
      </w:pPr>
      <w:r w:rsidRPr="00EB6D29">
        <w:rPr>
          <w:sz w:val="18"/>
          <w:szCs w:val="18"/>
        </w:rPr>
        <w:t xml:space="preserve">where </w:t>
      </w:r>
      <m:oMath>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oMath>
      <w:r w:rsidR="002475BE" w:rsidRPr="00EB6D29">
        <w:rPr>
          <w:sz w:val="18"/>
          <w:szCs w:val="18"/>
        </w:rPr>
        <w:t xml:space="preserve"> is computed </w:t>
      </w:r>
      <w:r w:rsidR="00F02692" w:rsidRPr="00EB6D29">
        <w:rPr>
          <w:sz w:val="18"/>
          <w:szCs w:val="18"/>
        </w:rPr>
        <w:t xml:space="preserve">via </w:t>
      </w:r>
      <w:r w:rsidR="00922EB6" w:rsidRPr="00EB6D29">
        <w:rPr>
          <w:sz w:val="18"/>
          <w:szCs w:val="18"/>
        </w:rPr>
        <w:t>E</w:t>
      </w:r>
      <w:r w:rsidR="002475BE" w:rsidRPr="00EB6D29">
        <w:rPr>
          <w:sz w:val="18"/>
          <w:szCs w:val="18"/>
        </w:rPr>
        <w:t xml:space="preserve">quation </w:t>
      </w:r>
      <w:r w:rsidR="00D64C57" w:rsidRPr="00EB6D29">
        <w:rPr>
          <w:color w:val="002060"/>
          <w:sz w:val="18"/>
          <w:szCs w:val="18"/>
        </w:rPr>
        <w:t>30</w:t>
      </w:r>
      <w:r w:rsidR="002475BE" w:rsidRPr="00EB6D29">
        <w:rPr>
          <w:sz w:val="18"/>
          <w:szCs w:val="18"/>
        </w:rPr>
        <w:t>, with</w:t>
      </w:r>
      <w:r w:rsidR="00353527" w:rsidRPr="00EB6D29">
        <w:rPr>
          <w:sz w:val="18"/>
          <w:szCs w:val="18"/>
        </w:rPr>
        <w:t xml:space="preserve"> coefficients</w:t>
      </w:r>
      <w:r w:rsidR="002475BE" w:rsidRPr="00EB6D29">
        <w:rPr>
          <w:sz w:val="18"/>
          <w:szCs w:val="18"/>
        </w:rPr>
        <w:t xml:space="preserve"> </w:t>
      </w:r>
      <m:oMath>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o</m:t>
            </m:r>
          </m:sub>
        </m:sSub>
        <m:r>
          <w:rPr>
            <w:rFonts w:ascii="Cambria Math" w:hAnsi="Cambria Math"/>
            <w:sz w:val="18"/>
            <w:szCs w:val="18"/>
          </w:rPr>
          <m:t xml:space="preserve">=1.98,  </m:t>
        </m:r>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1</m:t>
            </m:r>
          </m:sub>
        </m:sSub>
        <m:r>
          <w:rPr>
            <w:rFonts w:ascii="Cambria Math" w:hAnsi="Cambria Math"/>
            <w:sz w:val="18"/>
            <w:szCs w:val="18"/>
          </w:rPr>
          <m:t xml:space="preserve">=0.36,  </m:t>
        </m:r>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2</m:t>
            </m:r>
          </m:sub>
        </m:sSub>
        <m:r>
          <w:rPr>
            <w:rFonts w:ascii="Cambria Math" w:hAnsi="Cambria Math"/>
            <w:sz w:val="18"/>
            <w:szCs w:val="18"/>
          </w:rPr>
          <m:t xml:space="preserve">=-2.12,  </m:t>
        </m:r>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3</m:t>
            </m:r>
          </m:sub>
        </m:sSub>
        <m:r>
          <w:rPr>
            <w:rFonts w:ascii="Cambria Math" w:hAnsi="Cambria Math"/>
            <w:sz w:val="18"/>
            <w:szCs w:val="18"/>
          </w:rPr>
          <m:t xml:space="preserve">=3.42 </m:t>
        </m:r>
      </m:oMath>
      <w:r w:rsidR="00F02692" w:rsidRPr="00EB6D29">
        <w:rPr>
          <w:sz w:val="18"/>
          <w:szCs w:val="18"/>
        </w:rPr>
        <w:t xml:space="preserve"> </w:t>
      </w:r>
      <w:r w:rsidR="002475BE" w:rsidRPr="00EB6D29">
        <w:rPr>
          <w:sz w:val="18"/>
          <w:szCs w:val="18"/>
        </w:rPr>
        <w:t xml:space="preserve">for </w:t>
      </w:r>
      <w:r w:rsidR="004F6391" w:rsidRPr="00EB6D29">
        <w:rPr>
          <w:sz w:val="18"/>
          <w:szCs w:val="18"/>
        </w:rPr>
        <w:t xml:space="preserve">the </w:t>
      </w:r>
      <w:r w:rsidR="002475BE" w:rsidRPr="00EB6D29">
        <w:rPr>
          <w:sz w:val="18"/>
          <w:szCs w:val="18"/>
        </w:rPr>
        <w:t>DENT geometry</w:t>
      </w:r>
      <w:r w:rsidR="005D6093" w:rsidRPr="00EB6D29">
        <w:rPr>
          <w:sz w:val="18"/>
          <w:szCs w:val="18"/>
        </w:rPr>
        <w:t xml:space="preserve"> </w:t>
      </w:r>
      <w:r w:rsidR="00A52FBC" w:rsidRPr="00EB6D29">
        <w:rPr>
          <w:color w:val="002060"/>
          <w:sz w:val="18"/>
          <w:szCs w:val="18"/>
        </w:rPr>
        <w:fldChar w:fldCharType="begin"/>
      </w:r>
      <w:r w:rsidR="009544E7" w:rsidRPr="00EB6D29">
        <w:rPr>
          <w:color w:val="002060"/>
          <w:sz w:val="18"/>
          <w:szCs w:val="18"/>
        </w:rPr>
        <w:instrText xml:space="preserve"> ADDIN EN.CITE &lt;EndNote&gt;&lt;Cite&gt;&lt;Author&gt;Williams&lt;/Author&gt;&lt;Year&gt;1984&lt;/Year&gt;&lt;RecNum&gt;2379&lt;/RecNum&gt;&lt;DisplayText&gt;[14]&lt;/DisplayText&gt;&lt;record&gt;&lt;rec-number&gt;2379&lt;/rec-number&gt;&lt;foreign-keys&gt;&lt;key app="EN" db-id="50wxdpzd9vd5r7e9t5b595djrfpttrxw9avp" timestamp="1455640367"&gt;2379&lt;/key&gt;&lt;/foreign-keys&gt;&lt;ref-type name="Journal Article"&gt;17&lt;/ref-type&gt;&lt;contributors&gt;&lt;authors&gt;&lt;author&gt;Williams, James Gordon&lt;/author&gt;&lt;/authors&gt;&lt;/contributors&gt;&lt;titles&gt;&lt;title&gt;Fracture mechanics of polymers&lt;/title&gt;&lt;secondary-title&gt;Ellis Horwood Limited, Market Cross House, Cooper St, Chichester, West Sussex, PO 19, 1 EB, UK, 1984. 302&lt;/secondary-title&gt;&lt;/titles&gt;&lt;periodical&gt;&lt;full-title&gt;Ellis Horwood Limited, Market Cross House, Cooper St, Chichester, West Sussex, PO 19, 1 EB, UK, 1984. 302&lt;/full-title&gt;&lt;/periodical&gt;&lt;dates&gt;&lt;year&gt;1984&lt;/year&gt;&lt;/dates&gt;&lt;urls&gt;&lt;/urls&gt;&lt;/record&gt;&lt;/Cite&gt;&lt;/EndNote&gt;</w:instrText>
      </w:r>
      <w:r w:rsidR="00A52FBC" w:rsidRPr="00EB6D29">
        <w:rPr>
          <w:color w:val="002060"/>
          <w:sz w:val="18"/>
          <w:szCs w:val="18"/>
        </w:rPr>
        <w:fldChar w:fldCharType="separate"/>
      </w:r>
      <w:r w:rsidR="009544E7" w:rsidRPr="00EB6D29">
        <w:rPr>
          <w:noProof/>
          <w:color w:val="002060"/>
          <w:sz w:val="18"/>
          <w:szCs w:val="18"/>
        </w:rPr>
        <w:t>[14]</w:t>
      </w:r>
      <w:r w:rsidR="00A52FBC" w:rsidRPr="00EB6D29">
        <w:rPr>
          <w:color w:val="002060"/>
          <w:sz w:val="18"/>
          <w:szCs w:val="18"/>
        </w:rPr>
        <w:fldChar w:fldCharType="end"/>
      </w:r>
      <w:r w:rsidR="002475BE" w:rsidRPr="00EB6D29">
        <w:rPr>
          <w:sz w:val="18"/>
          <w:szCs w:val="18"/>
        </w:rPr>
        <w:t>.</w:t>
      </w:r>
    </w:p>
    <w:p w14:paraId="32628597" w14:textId="2B700FD7" w:rsidR="003F2A38" w:rsidRPr="00EB6D29" w:rsidRDefault="007D12AE" w:rsidP="00353527">
      <w:pPr>
        <w:spacing w:after="100"/>
        <w:ind w:left="-170" w:right="-170"/>
        <w:jc w:val="both"/>
        <w:rPr>
          <w:sz w:val="18"/>
          <w:szCs w:val="18"/>
        </w:rPr>
      </w:pPr>
      <m:oMathPara>
        <m:oMathParaPr>
          <m:jc m:val="center"/>
        </m:oMathParaPr>
        <m:oMath>
          <m:r>
            <w:rPr>
              <w:rFonts w:ascii="Cambria Math" w:hAnsi="Cambria Math"/>
              <w:sz w:val="18"/>
              <w:szCs w:val="18"/>
            </w:rPr>
            <m:t>Y=</m:t>
          </m:r>
          <m:nary>
            <m:naryPr>
              <m:chr m:val="∑"/>
              <m:limLoc m:val="undOvr"/>
              <m:ctrlPr>
                <w:rPr>
                  <w:rFonts w:ascii="Cambria Math" w:hAnsi="Cambria Math"/>
                  <w:i/>
                  <w:sz w:val="18"/>
                  <w:szCs w:val="18"/>
                </w:rPr>
              </m:ctrlPr>
            </m:naryPr>
            <m:sub>
              <m:r>
                <w:rPr>
                  <w:rFonts w:ascii="Cambria Math" w:hAnsi="Cambria Math"/>
                  <w:sz w:val="18"/>
                  <w:szCs w:val="18"/>
                </w:rPr>
                <m:t>0</m:t>
              </m:r>
            </m:sub>
            <m:sup>
              <m:r>
                <w:rPr>
                  <w:rFonts w:ascii="Cambria Math" w:hAnsi="Cambria Math"/>
                  <w:sz w:val="18"/>
                  <w:szCs w:val="18"/>
                </w:rPr>
                <m:t>4</m:t>
              </m:r>
            </m:sup>
            <m:e>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n</m:t>
                  </m:r>
                </m:sub>
              </m:sSub>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a/D</m:t>
                      </m:r>
                    </m:e>
                  </m:d>
                </m:e>
                <m:sup>
                  <m:r>
                    <w:rPr>
                      <w:rFonts w:ascii="Cambria Math" w:hAnsi="Cambria Math"/>
                      <w:sz w:val="18"/>
                      <w:szCs w:val="18"/>
                    </w:rPr>
                    <m:t>n</m:t>
                  </m:r>
                </m:sup>
              </m:sSup>
            </m:e>
          </m:nary>
          <m:r>
            <w:rPr>
              <w:rFonts w:ascii="Cambria Math" w:hAnsi="Cambria Math"/>
              <w:sz w:val="18"/>
              <w:szCs w:val="18"/>
            </w:rPr>
            <m:t xml:space="preserve">     (27)</m:t>
          </m:r>
        </m:oMath>
      </m:oMathPara>
    </w:p>
    <w:p w14:paraId="5C87B229" w14:textId="41111E0D" w:rsidR="0076224D" w:rsidRPr="00EB6D29" w:rsidRDefault="00355258" w:rsidP="00353527">
      <w:pPr>
        <w:spacing w:after="100"/>
        <w:ind w:left="-170" w:right="-170"/>
        <w:jc w:val="both"/>
        <w:rPr>
          <w:sz w:val="18"/>
          <w:szCs w:val="18"/>
        </w:rPr>
      </w:pPr>
      <w:r w:rsidRPr="00EB6D29">
        <w:rPr>
          <w:sz w:val="18"/>
          <w:szCs w:val="18"/>
        </w:rPr>
        <w:t>A</w:t>
      </w:r>
      <w:r w:rsidR="00BE096C" w:rsidRPr="00EB6D29">
        <w:rPr>
          <w:sz w:val="18"/>
          <w:szCs w:val="18"/>
        </w:rPr>
        <w:t>n</w:t>
      </w:r>
      <w:r w:rsidR="0076224D" w:rsidRPr="00EB6D29">
        <w:rPr>
          <w:sz w:val="18"/>
          <w:szCs w:val="18"/>
        </w:rPr>
        <w:t xml:space="preserve"> </w:t>
      </w:r>
      <w:r w:rsidRPr="00EB6D29">
        <w:rPr>
          <w:sz w:val="18"/>
          <w:szCs w:val="18"/>
        </w:rPr>
        <w:t xml:space="preserve">expression for </w:t>
      </w:r>
      <m:oMath>
        <m:r>
          <w:rPr>
            <w:rFonts w:ascii="Cambria Math" w:hAnsi="Cambria Math"/>
            <w:sz w:val="18"/>
            <w:szCs w:val="18"/>
          </w:rPr>
          <m:t>dC/da</m:t>
        </m:r>
      </m:oMath>
      <w:r w:rsidR="0040060D" w:rsidRPr="00EB6D29">
        <w:rPr>
          <w:sz w:val="18"/>
          <w:szCs w:val="18"/>
        </w:rPr>
        <w:t xml:space="preserve"> </w:t>
      </w:r>
      <w:r w:rsidRPr="00EB6D29">
        <w:rPr>
          <w:sz w:val="18"/>
          <w:szCs w:val="18"/>
        </w:rPr>
        <w:t xml:space="preserve">is obtained </w:t>
      </w:r>
      <w:r w:rsidR="008B5CB8" w:rsidRPr="00EB6D29">
        <w:rPr>
          <w:sz w:val="18"/>
          <w:szCs w:val="18"/>
        </w:rPr>
        <w:t xml:space="preserve">by </w:t>
      </w:r>
      <w:r w:rsidR="008B5CB8" w:rsidRPr="00EB6D29">
        <w:rPr>
          <w:color w:val="000000" w:themeColor="text1"/>
          <w:sz w:val="18"/>
          <w:szCs w:val="18"/>
        </w:rPr>
        <w:t xml:space="preserve">substituting </w:t>
      </w:r>
      <m:oMath>
        <m:r>
          <w:rPr>
            <w:rFonts w:ascii="Cambria Math" w:hAnsi="Cambria Math"/>
            <w:color w:val="000000" w:themeColor="text1"/>
            <w:sz w:val="18"/>
            <w:szCs w:val="18"/>
          </w:rPr>
          <m:t>G, P</m:t>
        </m:r>
      </m:oMath>
      <w:r w:rsidR="008B5CB8" w:rsidRPr="00EB6D29">
        <w:rPr>
          <w:color w:val="000000" w:themeColor="text1"/>
          <w:sz w:val="18"/>
          <w:szCs w:val="18"/>
        </w:rPr>
        <w:t xml:space="preserve"> and </w:t>
      </w:r>
      <m:oMath>
        <m:sSup>
          <m:sSupPr>
            <m:ctrlPr>
              <w:rPr>
                <w:rFonts w:ascii="Cambria Math" w:hAnsi="Cambria Math"/>
                <w:i/>
                <w:sz w:val="18"/>
                <w:szCs w:val="18"/>
              </w:rPr>
            </m:ctrlPr>
          </m:sSupPr>
          <m:e>
            <m:r>
              <w:rPr>
                <w:rFonts w:ascii="Cambria Math" w:hAnsi="Cambria Math"/>
                <w:sz w:val="18"/>
                <w:szCs w:val="18"/>
              </w:rPr>
              <m:t>K</m:t>
            </m:r>
          </m:e>
          <m:sup>
            <m:r>
              <w:rPr>
                <w:rFonts w:ascii="Cambria Math" w:hAnsi="Cambria Math"/>
                <w:sz w:val="18"/>
                <w:szCs w:val="18"/>
              </w:rPr>
              <m:t>2</m:t>
            </m:r>
          </m:sup>
        </m:sSup>
        <m:r>
          <w:rPr>
            <w:rFonts w:ascii="Cambria Math" w:hAnsi="Cambria Math"/>
            <w:sz w:val="18"/>
            <w:szCs w:val="18"/>
          </w:rPr>
          <m:t xml:space="preserve"> </m:t>
        </m:r>
      </m:oMath>
      <w:r w:rsidR="001D4EBF" w:rsidRPr="00EB6D29">
        <w:rPr>
          <w:color w:val="000000" w:themeColor="text1"/>
          <w:sz w:val="18"/>
          <w:szCs w:val="18"/>
        </w:rPr>
        <w:t>from</w:t>
      </w:r>
      <w:r w:rsidR="008B5CB8" w:rsidRPr="00EB6D29">
        <w:rPr>
          <w:color w:val="000000" w:themeColor="text1"/>
          <w:sz w:val="18"/>
          <w:szCs w:val="18"/>
        </w:rPr>
        <w:t xml:space="preserve"> </w:t>
      </w:r>
      <w:r w:rsidR="00520886" w:rsidRPr="00EB6D29">
        <w:rPr>
          <w:color w:val="000000" w:themeColor="text1"/>
          <w:sz w:val="18"/>
          <w:szCs w:val="18"/>
        </w:rPr>
        <w:t>E</w:t>
      </w:r>
      <w:r w:rsidR="003278B1" w:rsidRPr="00EB6D29">
        <w:rPr>
          <w:color w:val="000000" w:themeColor="text1"/>
          <w:sz w:val="18"/>
          <w:szCs w:val="18"/>
        </w:rPr>
        <w:t xml:space="preserve">quations </w:t>
      </w:r>
      <w:r w:rsidR="00D64C57" w:rsidRPr="00EB6D29">
        <w:rPr>
          <w:color w:val="002060"/>
          <w:sz w:val="18"/>
          <w:szCs w:val="18"/>
        </w:rPr>
        <w:t>2</w:t>
      </w:r>
      <w:r w:rsidR="00546779" w:rsidRPr="00EB6D29">
        <w:rPr>
          <w:color w:val="002060"/>
          <w:sz w:val="18"/>
          <w:szCs w:val="18"/>
        </w:rPr>
        <w:t>4</w:t>
      </w:r>
      <w:r w:rsidR="008A6998" w:rsidRPr="00EB6D29">
        <w:rPr>
          <w:sz w:val="18"/>
          <w:szCs w:val="18"/>
        </w:rPr>
        <w:t xml:space="preserve">, </w:t>
      </w:r>
      <w:r w:rsidR="00D64C57" w:rsidRPr="00EB6D29">
        <w:rPr>
          <w:color w:val="002060"/>
          <w:sz w:val="18"/>
          <w:szCs w:val="18"/>
        </w:rPr>
        <w:t>2</w:t>
      </w:r>
      <w:r w:rsidR="00546779" w:rsidRPr="00EB6D29">
        <w:rPr>
          <w:color w:val="002060"/>
          <w:sz w:val="18"/>
          <w:szCs w:val="18"/>
        </w:rPr>
        <w:t>5</w:t>
      </w:r>
      <w:r w:rsidR="003278B1" w:rsidRPr="00EB6D29">
        <w:rPr>
          <w:sz w:val="18"/>
          <w:szCs w:val="18"/>
        </w:rPr>
        <w:t xml:space="preserve"> and </w:t>
      </w:r>
      <w:r w:rsidR="00D64C57" w:rsidRPr="00EB6D29">
        <w:rPr>
          <w:color w:val="002060"/>
          <w:sz w:val="18"/>
          <w:szCs w:val="18"/>
        </w:rPr>
        <w:t>2</w:t>
      </w:r>
      <w:r w:rsidR="00546779" w:rsidRPr="00EB6D29">
        <w:rPr>
          <w:color w:val="002060"/>
          <w:sz w:val="18"/>
          <w:szCs w:val="18"/>
        </w:rPr>
        <w:t>6</w:t>
      </w:r>
      <w:r w:rsidR="00520886" w:rsidRPr="00EB6D29">
        <w:rPr>
          <w:color w:val="000000" w:themeColor="text1"/>
          <w:sz w:val="18"/>
          <w:szCs w:val="18"/>
        </w:rPr>
        <w:t>,</w:t>
      </w:r>
      <w:r w:rsidR="008B5CB8" w:rsidRPr="00EB6D29">
        <w:rPr>
          <w:sz w:val="18"/>
          <w:szCs w:val="18"/>
        </w:rPr>
        <w:t xml:space="preserve"> respectively</w:t>
      </w:r>
      <w:r w:rsidR="00520886" w:rsidRPr="00EB6D29">
        <w:rPr>
          <w:sz w:val="18"/>
          <w:szCs w:val="18"/>
        </w:rPr>
        <w:t>,</w:t>
      </w:r>
      <w:r w:rsidR="008B5CB8" w:rsidRPr="00EB6D29">
        <w:rPr>
          <w:sz w:val="18"/>
          <w:szCs w:val="18"/>
        </w:rPr>
        <w:t xml:space="preserve"> in </w:t>
      </w:r>
      <w:r w:rsidR="00520886" w:rsidRPr="00EB6D29">
        <w:rPr>
          <w:sz w:val="18"/>
          <w:szCs w:val="18"/>
        </w:rPr>
        <w:t>E</w:t>
      </w:r>
      <w:r w:rsidR="003278B1" w:rsidRPr="00EB6D29">
        <w:rPr>
          <w:sz w:val="18"/>
          <w:szCs w:val="18"/>
        </w:rPr>
        <w:t xml:space="preserve">quation </w:t>
      </w:r>
      <w:r w:rsidR="00D64C57" w:rsidRPr="00EB6D29">
        <w:rPr>
          <w:color w:val="002060"/>
          <w:sz w:val="18"/>
          <w:szCs w:val="18"/>
        </w:rPr>
        <w:t>2</w:t>
      </w:r>
      <w:r w:rsidR="00546779" w:rsidRPr="00EB6D29">
        <w:rPr>
          <w:color w:val="002060"/>
          <w:sz w:val="18"/>
          <w:szCs w:val="18"/>
        </w:rPr>
        <w:t>3</w:t>
      </w:r>
      <w:r w:rsidRPr="00EB6D29">
        <w:rPr>
          <w:sz w:val="18"/>
          <w:szCs w:val="18"/>
        </w:rPr>
        <w:t xml:space="preserve"> </w:t>
      </w:r>
      <w:r w:rsidR="00BE096C" w:rsidRPr="00EB6D29">
        <w:rPr>
          <w:sz w:val="18"/>
          <w:szCs w:val="18"/>
        </w:rPr>
        <w:t>to yield:</w:t>
      </w:r>
    </w:p>
    <w:p w14:paraId="08ABB5AB" w14:textId="4FED4A26" w:rsidR="001E5A83" w:rsidRPr="00EB6D29" w:rsidRDefault="006A5E19" w:rsidP="00353527">
      <w:pPr>
        <w:spacing w:after="100"/>
        <w:ind w:left="-170" w:right="-170"/>
        <w:jc w:val="both"/>
        <w:rPr>
          <w:sz w:val="18"/>
          <w:szCs w:val="18"/>
        </w:rPr>
      </w:pPr>
      <m:oMathPara>
        <m:oMathParaPr>
          <m:jc m:val="center"/>
        </m:oMathParaPr>
        <m:oMath>
          <m:f>
            <m:fPr>
              <m:ctrlPr>
                <w:rPr>
                  <w:rFonts w:ascii="Cambria Math" w:hAnsi="Cambria Math"/>
                  <w:bCs/>
                  <w:i/>
                  <w:sz w:val="18"/>
                  <w:szCs w:val="18"/>
                </w:rPr>
              </m:ctrlPr>
            </m:fPr>
            <m:num>
              <m:r>
                <w:rPr>
                  <w:rFonts w:ascii="Cambria Math" w:hAnsi="Cambria Math"/>
                  <w:sz w:val="18"/>
                  <w:szCs w:val="18"/>
                </w:rPr>
                <m:t>dC</m:t>
              </m:r>
            </m:num>
            <m:den>
              <m:r>
                <w:rPr>
                  <w:rFonts w:ascii="Cambria Math" w:hAnsi="Cambria Math"/>
                  <w:sz w:val="18"/>
                  <w:szCs w:val="18"/>
                </w:rPr>
                <m:t>da</m:t>
              </m:r>
            </m:den>
          </m:f>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sSup>
                <m:sSupPr>
                  <m:ctrlPr>
                    <w:rPr>
                      <w:rFonts w:ascii="Cambria Math" w:hAnsi="Cambria Math"/>
                      <w:i/>
                      <w:sz w:val="18"/>
                      <w:szCs w:val="18"/>
                    </w:rPr>
                  </m:ctrlPr>
                </m:sSupPr>
                <m:e>
                  <m:r>
                    <w:rPr>
                      <w:rFonts w:ascii="Cambria Math" w:hAnsi="Cambria Math"/>
                      <w:sz w:val="18"/>
                      <w:szCs w:val="20"/>
                    </w:rPr>
                    <m:t>v</m:t>
                  </m:r>
                </m:e>
                <m:sup>
                  <m:r>
                    <w:rPr>
                      <w:rFonts w:ascii="Cambria Math" w:hAnsi="Cambria Math"/>
                      <w:sz w:val="18"/>
                      <w:szCs w:val="18"/>
                    </w:rPr>
                    <m:t>2</m:t>
                  </m:r>
                </m:sup>
              </m:sSup>
            </m:e>
          </m:d>
          <m:f>
            <m:fPr>
              <m:ctrlPr>
                <w:rPr>
                  <w:rFonts w:ascii="Cambria Math" w:hAnsi="Cambria Math"/>
                  <w:i/>
                  <w:sz w:val="18"/>
                  <w:szCs w:val="18"/>
                </w:rPr>
              </m:ctrlPr>
            </m:fPr>
            <m:num>
              <m:r>
                <w:rPr>
                  <w:rFonts w:ascii="Cambria Math" w:hAnsi="Cambria Math"/>
                  <w:sz w:val="18"/>
                  <w:szCs w:val="18"/>
                </w:rPr>
                <m:t>a</m:t>
              </m:r>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num>
            <m:den>
              <m:r>
                <w:rPr>
                  <w:rFonts w:ascii="Cambria Math" w:hAnsi="Cambria Math"/>
                  <w:sz w:val="18"/>
                  <w:szCs w:val="18"/>
                </w:rPr>
                <m:t>2B</m:t>
              </m:r>
              <m:sSup>
                <m:sSupPr>
                  <m:ctrlPr>
                    <w:rPr>
                      <w:rFonts w:ascii="Cambria Math" w:hAnsi="Cambria Math"/>
                      <w:i/>
                      <w:sz w:val="18"/>
                      <w:szCs w:val="18"/>
                    </w:rPr>
                  </m:ctrlPr>
                </m:sSupPr>
                <m:e>
                  <m:r>
                    <w:rPr>
                      <w:rFonts w:ascii="Cambria Math" w:hAnsi="Cambria Math"/>
                      <w:sz w:val="18"/>
                      <w:szCs w:val="18"/>
                    </w:rPr>
                    <m:t>D</m:t>
                  </m:r>
                </m:e>
                <m:sup>
                  <m:r>
                    <w:rPr>
                      <w:rFonts w:ascii="Cambria Math" w:hAnsi="Cambria Math"/>
                      <w:sz w:val="18"/>
                      <w:szCs w:val="18"/>
                    </w:rPr>
                    <m:t>2</m:t>
                  </m:r>
                </m:sup>
              </m:sSup>
              <m:r>
                <w:rPr>
                  <w:rFonts w:ascii="Cambria Math" w:hAnsi="Cambria Math"/>
                  <w:sz w:val="18"/>
                  <w:szCs w:val="18"/>
                </w:rPr>
                <m:t>E</m:t>
              </m:r>
            </m:den>
          </m:f>
          <m:r>
            <w:rPr>
              <w:rFonts w:ascii="Cambria Math" w:hAnsi="Cambria Math"/>
              <w:sz w:val="18"/>
              <w:szCs w:val="18"/>
            </w:rPr>
            <m:t xml:space="preserve">  </m:t>
          </m:r>
          <m:box>
            <m:boxPr>
              <m:opEmu m:val="1"/>
              <m:ctrlPr>
                <w:rPr>
                  <w:rFonts w:ascii="Cambria Math" w:hAnsi="Cambria Math"/>
                  <w:i/>
                  <w:sz w:val="18"/>
                  <w:szCs w:val="18"/>
                </w:rPr>
              </m:ctrlPr>
            </m:boxPr>
            <m:e>
              <m:groupChr>
                <m:groupChrPr>
                  <m:chr m:val="⇒"/>
                  <m:vertJc m:val="bot"/>
                  <m:ctrlPr>
                    <w:rPr>
                      <w:rFonts w:ascii="Cambria Math" w:hAnsi="Cambria Math"/>
                      <w:i/>
                      <w:sz w:val="18"/>
                      <w:szCs w:val="18"/>
                    </w:rPr>
                  </m:ctrlPr>
                </m:groupChrPr>
                <m:e>
                  <m:r>
                    <w:rPr>
                      <w:rFonts w:ascii="Cambria Math" w:hAnsi="Cambria Math"/>
                      <w:sz w:val="18"/>
                      <w:szCs w:val="18"/>
                    </w:rPr>
                    <m:t>×</m:t>
                  </m:r>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D</m:t>
                          </m:r>
                        </m:den>
                      </m:f>
                    </m:e>
                  </m:d>
                </m:e>
              </m:groupChr>
            </m:e>
          </m:box>
          <m:r>
            <w:rPr>
              <w:rFonts w:ascii="Cambria Math" w:hAnsi="Cambria Math"/>
              <w:sz w:val="18"/>
              <w:szCs w:val="18"/>
            </w:rPr>
            <m:t xml:space="preserve">  </m:t>
          </m:r>
          <m:f>
            <m:fPr>
              <m:ctrlPr>
                <w:rPr>
                  <w:rFonts w:ascii="Cambria Math" w:hAnsi="Cambria Math"/>
                  <w:bCs/>
                  <w:i/>
                  <w:sz w:val="18"/>
                  <w:szCs w:val="18"/>
                </w:rPr>
              </m:ctrlPr>
            </m:fPr>
            <m:num>
              <m:r>
                <w:rPr>
                  <w:rFonts w:ascii="Cambria Math" w:hAnsi="Cambria Math"/>
                  <w:sz w:val="18"/>
                  <w:szCs w:val="18"/>
                </w:rPr>
                <m:t>dC</m:t>
              </m:r>
            </m:num>
            <m:den>
              <m:r>
                <w:rPr>
                  <w:rFonts w:ascii="Cambria Math" w:hAnsi="Cambria Math"/>
                  <w:sz w:val="18"/>
                  <w:szCs w:val="18"/>
                </w:rPr>
                <m:t>d(a/D)</m:t>
              </m:r>
            </m:den>
          </m:f>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sSup>
                <m:sSupPr>
                  <m:ctrlPr>
                    <w:rPr>
                      <w:rFonts w:ascii="Cambria Math" w:hAnsi="Cambria Math"/>
                      <w:i/>
                      <w:sz w:val="18"/>
                      <w:szCs w:val="18"/>
                    </w:rPr>
                  </m:ctrlPr>
                </m:sSupPr>
                <m:e>
                  <m:r>
                    <w:rPr>
                      <w:rFonts w:ascii="Cambria Math" w:hAnsi="Cambria Math"/>
                      <w:sz w:val="18"/>
                      <w:szCs w:val="20"/>
                    </w:rPr>
                    <m:t>v</m:t>
                  </m:r>
                </m:e>
                <m:sup>
                  <m:r>
                    <w:rPr>
                      <w:rFonts w:ascii="Cambria Math" w:hAnsi="Cambria Math"/>
                      <w:sz w:val="18"/>
                      <w:szCs w:val="18"/>
                    </w:rPr>
                    <m:t>2</m:t>
                  </m:r>
                </m:sup>
              </m:sSup>
            </m:e>
          </m:d>
          <m:f>
            <m:fPr>
              <m:ctrlPr>
                <w:rPr>
                  <w:rFonts w:ascii="Cambria Math" w:hAnsi="Cambria Math"/>
                  <w:i/>
                  <w:sz w:val="18"/>
                  <w:szCs w:val="18"/>
                </w:rPr>
              </m:ctrlPr>
            </m:fPr>
            <m:num>
              <m:r>
                <w:rPr>
                  <w:rFonts w:ascii="Cambria Math" w:hAnsi="Cambria Math"/>
                  <w:sz w:val="18"/>
                  <w:szCs w:val="18"/>
                </w:rPr>
                <m:t>a</m:t>
              </m:r>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num>
            <m:den>
              <m:r>
                <w:rPr>
                  <w:rFonts w:ascii="Cambria Math" w:hAnsi="Cambria Math"/>
                  <w:sz w:val="18"/>
                  <w:szCs w:val="18"/>
                </w:rPr>
                <m:t>2BDE</m:t>
              </m:r>
            </m:den>
          </m:f>
          <m:r>
            <w:rPr>
              <w:rFonts w:ascii="Cambria Math" w:hAnsi="Cambria Math"/>
              <w:sz w:val="18"/>
              <w:szCs w:val="18"/>
            </w:rPr>
            <m:t xml:space="preserve">     (28)</m:t>
          </m:r>
        </m:oMath>
      </m:oMathPara>
    </w:p>
    <w:p w14:paraId="221C7BA7" w14:textId="58513BC7" w:rsidR="005522CF" w:rsidRPr="00EB6D29" w:rsidRDefault="00355258" w:rsidP="005522CF">
      <w:pPr>
        <w:ind w:left="-170" w:right="-170"/>
        <w:jc w:val="both"/>
        <w:rPr>
          <w:sz w:val="18"/>
          <w:szCs w:val="18"/>
        </w:rPr>
      </w:pPr>
      <w:r w:rsidRPr="00EB6D29">
        <w:rPr>
          <w:sz w:val="18"/>
          <w:szCs w:val="18"/>
        </w:rPr>
        <w:t>Introducing</w:t>
      </w:r>
      <w:r w:rsidR="005522CF" w:rsidRPr="00EB6D29">
        <w:rPr>
          <w:sz w:val="18"/>
          <w:szCs w:val="18"/>
        </w:rPr>
        <w:t>:</w:t>
      </w:r>
      <w:r w:rsidRPr="00EB6D29">
        <w:rPr>
          <w:sz w:val="18"/>
          <w:szCs w:val="18"/>
        </w:rPr>
        <w:t xml:space="preserve"> </w:t>
      </w:r>
    </w:p>
    <w:p w14:paraId="5B6284AF" w14:textId="77777777" w:rsidR="005522CF" w:rsidRPr="00EB6D29" w:rsidRDefault="005522CF" w:rsidP="005522CF">
      <w:pPr>
        <w:spacing w:line="24" w:lineRule="auto"/>
        <w:ind w:left="-170" w:right="-170"/>
        <w:jc w:val="both"/>
        <w:rPr>
          <w:sz w:val="18"/>
          <w:szCs w:val="18"/>
        </w:rPr>
      </w:pPr>
    </w:p>
    <w:p w14:paraId="28E43BB5" w14:textId="77470A7A" w:rsidR="005522CF" w:rsidRPr="00EB6D29" w:rsidRDefault="00355258" w:rsidP="005522CF">
      <w:pPr>
        <w:ind w:left="-170" w:right="-170"/>
        <w:jc w:val="both"/>
        <w:rPr>
          <w:sz w:val="18"/>
          <w:szCs w:val="18"/>
        </w:rPr>
      </w:pPr>
      <m:oMathPara>
        <m:oMathParaPr>
          <m:jc m:val="center"/>
        </m:oMathParaPr>
        <m:oMath>
          <m:r>
            <w:rPr>
              <w:rFonts w:ascii="Cambria Math" w:hAnsi="Cambria Math"/>
              <w:sz w:val="18"/>
              <w:szCs w:val="18"/>
            </w:rPr>
            <m:t>x=</m:t>
          </m:r>
          <m:f>
            <m:fPr>
              <m:ctrlPr>
                <w:rPr>
                  <w:rFonts w:ascii="Cambria Math" w:hAnsi="Cambria Math"/>
                  <w:i/>
                  <w:sz w:val="18"/>
                  <w:szCs w:val="18"/>
                </w:rPr>
              </m:ctrlPr>
            </m:fPr>
            <m:num>
              <m:r>
                <w:rPr>
                  <w:rFonts w:ascii="Cambria Math" w:hAnsi="Cambria Math"/>
                  <w:sz w:val="18"/>
                  <w:szCs w:val="18"/>
                </w:rPr>
                <m:t>a</m:t>
              </m:r>
            </m:num>
            <m:den>
              <m:r>
                <w:rPr>
                  <w:rFonts w:ascii="Cambria Math" w:hAnsi="Cambria Math"/>
                  <w:sz w:val="18"/>
                  <w:szCs w:val="18"/>
                </w:rPr>
                <m:t>D</m:t>
              </m:r>
            </m:den>
          </m:f>
          <m:r>
            <w:rPr>
              <w:rFonts w:ascii="Cambria Math" w:hAnsi="Cambria Math"/>
              <w:sz w:val="18"/>
              <w:szCs w:val="18"/>
            </w:rPr>
            <m:t xml:space="preserve">     (29)</m:t>
          </m:r>
        </m:oMath>
      </m:oMathPara>
    </w:p>
    <w:p w14:paraId="43033B95" w14:textId="77777777" w:rsidR="005522CF" w:rsidRPr="00EB6D29" w:rsidRDefault="005522CF" w:rsidP="005522CF">
      <w:pPr>
        <w:spacing w:line="48" w:lineRule="auto"/>
        <w:ind w:left="-170" w:right="-170"/>
        <w:jc w:val="both"/>
        <w:rPr>
          <w:sz w:val="18"/>
          <w:szCs w:val="18"/>
        </w:rPr>
      </w:pPr>
    </w:p>
    <w:p w14:paraId="2ABD2A77" w14:textId="5704BF37" w:rsidR="001E5A83" w:rsidRPr="00EB6D29" w:rsidRDefault="00355258" w:rsidP="005522CF">
      <w:pPr>
        <w:ind w:left="-170" w:right="-170"/>
        <w:jc w:val="both"/>
        <w:rPr>
          <w:sz w:val="18"/>
          <w:szCs w:val="18"/>
        </w:rPr>
      </w:pPr>
      <w:proofErr w:type="gramStart"/>
      <w:r w:rsidRPr="00EB6D29">
        <w:rPr>
          <w:sz w:val="18"/>
          <w:szCs w:val="18"/>
        </w:rPr>
        <w:t>and</w:t>
      </w:r>
      <w:proofErr w:type="gramEnd"/>
      <w:r w:rsidRPr="00EB6D29">
        <w:rPr>
          <w:sz w:val="18"/>
          <w:szCs w:val="18"/>
        </w:rPr>
        <w:t xml:space="preserve"> on integrating </w:t>
      </w:r>
      <w:r w:rsidR="00922EB6" w:rsidRPr="00EB6D29">
        <w:rPr>
          <w:sz w:val="18"/>
          <w:szCs w:val="18"/>
        </w:rPr>
        <w:t>E</w:t>
      </w:r>
      <w:r w:rsidR="00BE096C" w:rsidRPr="00EB6D29">
        <w:rPr>
          <w:sz w:val="18"/>
          <w:szCs w:val="18"/>
        </w:rPr>
        <w:t xml:space="preserve">quation </w:t>
      </w:r>
      <w:r w:rsidR="00546779" w:rsidRPr="00EB6D29">
        <w:rPr>
          <w:color w:val="002060"/>
          <w:sz w:val="18"/>
          <w:szCs w:val="18"/>
        </w:rPr>
        <w:t>28</w:t>
      </w:r>
      <w:r w:rsidRPr="00EB6D29">
        <w:rPr>
          <w:sz w:val="18"/>
          <w:szCs w:val="18"/>
        </w:rPr>
        <w:t xml:space="preserve"> the compli</w:t>
      </w:r>
      <w:r w:rsidR="00CF52BB" w:rsidRPr="00EB6D29">
        <w:rPr>
          <w:sz w:val="18"/>
          <w:szCs w:val="18"/>
        </w:rPr>
        <w:t>ance is deduced as:</w:t>
      </w:r>
    </w:p>
    <w:p w14:paraId="1126EA59" w14:textId="77777777" w:rsidR="005522CF" w:rsidRPr="00EB6D29" w:rsidRDefault="005522CF" w:rsidP="005522CF">
      <w:pPr>
        <w:spacing w:line="120" w:lineRule="auto"/>
        <w:ind w:left="-170" w:right="-170"/>
        <w:jc w:val="both"/>
        <w:rPr>
          <w:sz w:val="18"/>
          <w:szCs w:val="18"/>
        </w:rPr>
      </w:pPr>
    </w:p>
    <w:p w14:paraId="3612E289" w14:textId="67B4BF31" w:rsidR="00B55540" w:rsidRPr="00EB6D29" w:rsidRDefault="007D12AE" w:rsidP="005522CF">
      <w:pPr>
        <w:ind w:left="-170" w:right="-170"/>
        <w:jc w:val="both"/>
        <w:rPr>
          <w:sz w:val="18"/>
          <w:szCs w:val="18"/>
        </w:rPr>
      </w:pPr>
      <m:oMathPara>
        <m:oMathParaPr>
          <m:jc m:val="center"/>
        </m:oMathParaPr>
        <m:oMath>
          <m:r>
            <w:rPr>
              <w:rFonts w:ascii="Cambria Math" w:hAnsi="Cambria Math"/>
              <w:sz w:val="18"/>
              <w:szCs w:val="18"/>
            </w:rPr>
            <m:t>C=</m:t>
          </m:r>
          <m:f>
            <m:fPr>
              <m:ctrlPr>
                <w:rPr>
                  <w:rFonts w:ascii="Cambria Math" w:hAnsi="Cambria Math"/>
                  <w:i/>
                  <w:sz w:val="18"/>
                  <w:szCs w:val="18"/>
                </w:rPr>
              </m:ctrlPr>
            </m:fPr>
            <m:num>
              <m:d>
                <m:dPr>
                  <m:ctrlPr>
                    <w:rPr>
                      <w:rFonts w:ascii="Cambria Math" w:hAnsi="Cambria Math"/>
                      <w:i/>
                      <w:sz w:val="18"/>
                      <w:szCs w:val="18"/>
                    </w:rPr>
                  </m:ctrlPr>
                </m:dPr>
                <m:e>
                  <m:r>
                    <w:rPr>
                      <w:rFonts w:ascii="Cambria Math" w:hAnsi="Cambria Math"/>
                      <w:sz w:val="18"/>
                      <w:szCs w:val="18"/>
                    </w:rPr>
                    <m:t>1-</m:t>
                  </m:r>
                  <m:sSup>
                    <m:sSupPr>
                      <m:ctrlPr>
                        <w:rPr>
                          <w:rFonts w:ascii="Cambria Math" w:hAnsi="Cambria Math"/>
                          <w:i/>
                          <w:sz w:val="18"/>
                          <w:szCs w:val="18"/>
                        </w:rPr>
                      </m:ctrlPr>
                    </m:sSupPr>
                    <m:e>
                      <m:r>
                        <w:rPr>
                          <w:rFonts w:ascii="Cambria Math" w:hAnsi="Cambria Math"/>
                          <w:sz w:val="18"/>
                          <w:szCs w:val="20"/>
                        </w:rPr>
                        <m:t>v</m:t>
                      </m:r>
                    </m:e>
                    <m:sup>
                      <m:r>
                        <w:rPr>
                          <w:rFonts w:ascii="Cambria Math" w:hAnsi="Cambria Math"/>
                          <w:sz w:val="18"/>
                          <w:szCs w:val="18"/>
                        </w:rPr>
                        <m:t>2</m:t>
                      </m:r>
                    </m:sup>
                  </m:sSup>
                </m:e>
              </m:d>
            </m:num>
            <m:den>
              <m:r>
                <w:rPr>
                  <w:rFonts w:ascii="Cambria Math" w:hAnsi="Cambria Math"/>
                  <w:sz w:val="18"/>
                  <w:szCs w:val="18"/>
                </w:rPr>
                <m:t>2BE</m:t>
              </m:r>
            </m:den>
          </m:f>
          <m:r>
            <w:rPr>
              <w:rFonts w:ascii="Cambria Math" w:hAnsi="Cambria Math"/>
              <w:sz w:val="18"/>
              <w:szCs w:val="18"/>
            </w:rPr>
            <m:t xml:space="preserve"> </m:t>
          </m:r>
          <m:d>
            <m:dPr>
              <m:ctrlPr>
                <w:rPr>
                  <w:rFonts w:ascii="Cambria Math" w:hAnsi="Cambria Math"/>
                  <w:i/>
                  <w:sz w:val="18"/>
                  <w:szCs w:val="18"/>
                </w:rPr>
              </m:ctrlPr>
            </m:dPr>
            <m:e>
              <m:nary>
                <m:naryPr>
                  <m:limLoc m:val="undOvr"/>
                  <m:subHide m:val="1"/>
                  <m:supHide m:val="1"/>
                  <m:ctrlPr>
                    <w:rPr>
                      <w:rFonts w:ascii="Cambria Math" w:hAnsi="Cambria Math"/>
                      <w:i/>
                      <w:sz w:val="18"/>
                      <w:szCs w:val="18"/>
                    </w:rPr>
                  </m:ctrlPr>
                </m:naryPr>
                <m:sub/>
                <m:sup/>
                <m:e>
                  <m:r>
                    <w:rPr>
                      <w:rFonts w:ascii="Cambria Math" w:hAnsi="Cambria Math"/>
                      <w:sz w:val="18"/>
                      <w:szCs w:val="18"/>
                    </w:rPr>
                    <m:t>x</m:t>
                  </m:r>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d>
                    <m:dPr>
                      <m:ctrlPr>
                        <w:rPr>
                          <w:rFonts w:ascii="Cambria Math" w:hAnsi="Cambria Math"/>
                          <w:i/>
                          <w:sz w:val="18"/>
                          <w:szCs w:val="18"/>
                        </w:rPr>
                      </m:ctrlPr>
                    </m:dPr>
                    <m:e>
                      <m:r>
                        <w:rPr>
                          <w:rFonts w:ascii="Cambria Math" w:hAnsi="Cambria Math"/>
                          <w:sz w:val="18"/>
                          <w:szCs w:val="18"/>
                        </w:rPr>
                        <m:t>x</m:t>
                      </m:r>
                    </m:e>
                  </m:d>
                </m:e>
              </m:nary>
              <m:r>
                <w:rPr>
                  <w:rFonts w:ascii="Cambria Math" w:hAnsi="Cambria Math"/>
                  <w:sz w:val="18"/>
                  <w:szCs w:val="18"/>
                </w:rPr>
                <m:t>dx+</m:t>
              </m:r>
              <m:d>
                <m:dPr>
                  <m:ctrlPr>
                    <w:rPr>
                      <w:rFonts w:ascii="Cambria Math" w:hAnsi="Cambria Math"/>
                      <w:i/>
                      <w:sz w:val="18"/>
                      <w:szCs w:val="18"/>
                    </w:rPr>
                  </m:ctrlPr>
                </m:dPr>
                <m:e>
                  <m:r>
                    <w:rPr>
                      <w:rFonts w:ascii="Cambria Math" w:hAnsi="Cambria Math"/>
                      <w:sz w:val="18"/>
                      <w:szCs w:val="18"/>
                    </w:rPr>
                    <m:t>L/D</m:t>
                  </m:r>
                </m:e>
              </m:d>
            </m:e>
          </m:d>
          <m:r>
            <w:rPr>
              <w:rFonts w:ascii="Cambria Math" w:hAnsi="Cambria Math"/>
              <w:sz w:val="18"/>
              <w:szCs w:val="18"/>
            </w:rPr>
            <m:t xml:space="preserve">     (30) </m:t>
          </m:r>
        </m:oMath>
      </m:oMathPara>
    </w:p>
    <w:p w14:paraId="77BDF2BB" w14:textId="77777777" w:rsidR="005522CF" w:rsidRPr="00EB6D29" w:rsidRDefault="005522CF" w:rsidP="005522CF">
      <w:pPr>
        <w:spacing w:line="120" w:lineRule="auto"/>
        <w:ind w:left="-170" w:right="-170"/>
        <w:jc w:val="both"/>
        <w:rPr>
          <w:sz w:val="18"/>
          <w:szCs w:val="18"/>
        </w:rPr>
      </w:pPr>
    </w:p>
    <w:p w14:paraId="0D896A4E" w14:textId="7713A8F5" w:rsidR="00CF52BB" w:rsidRPr="00EB6D29" w:rsidRDefault="00297962" w:rsidP="005522CF">
      <w:pPr>
        <w:ind w:left="-170" w:right="-170"/>
        <w:jc w:val="both"/>
        <w:rPr>
          <w:sz w:val="18"/>
          <w:szCs w:val="18"/>
        </w:rPr>
      </w:pPr>
      <w:r w:rsidRPr="00EB6D29">
        <w:rPr>
          <w:sz w:val="18"/>
          <w:szCs w:val="18"/>
        </w:rPr>
        <w:t>S</w:t>
      </w:r>
      <w:r w:rsidR="00BF321B" w:rsidRPr="00EB6D29">
        <w:rPr>
          <w:sz w:val="18"/>
          <w:szCs w:val="18"/>
        </w:rPr>
        <w:t xml:space="preserve">ubstituting </w:t>
      </w:r>
      <w:r w:rsidR="00520886" w:rsidRPr="00EB6D29">
        <w:rPr>
          <w:sz w:val="18"/>
          <w:szCs w:val="18"/>
        </w:rPr>
        <w:t>E</w:t>
      </w:r>
      <w:r w:rsidR="003278B1" w:rsidRPr="00EB6D29">
        <w:rPr>
          <w:sz w:val="18"/>
          <w:szCs w:val="18"/>
        </w:rPr>
        <w:t xml:space="preserve">quation </w:t>
      </w:r>
      <w:r w:rsidR="00D64C57" w:rsidRPr="00EB6D29">
        <w:rPr>
          <w:color w:val="002060"/>
          <w:sz w:val="18"/>
          <w:szCs w:val="18"/>
        </w:rPr>
        <w:t>3</w:t>
      </w:r>
      <w:r w:rsidR="00546779" w:rsidRPr="00EB6D29">
        <w:rPr>
          <w:color w:val="002060"/>
          <w:sz w:val="18"/>
          <w:szCs w:val="18"/>
        </w:rPr>
        <w:t>0</w:t>
      </w:r>
      <w:r w:rsidR="00BF321B" w:rsidRPr="00EB6D29">
        <w:rPr>
          <w:sz w:val="18"/>
          <w:szCs w:val="18"/>
        </w:rPr>
        <w:t xml:space="preserve"> into </w:t>
      </w:r>
      <w:r w:rsidR="00922EB6" w:rsidRPr="00EB6D29">
        <w:rPr>
          <w:color w:val="002060"/>
          <w:sz w:val="18"/>
          <w:szCs w:val="18"/>
        </w:rPr>
        <w:t>1</w:t>
      </w:r>
      <w:r w:rsidR="00546779" w:rsidRPr="00EB6D29">
        <w:rPr>
          <w:color w:val="002060"/>
          <w:sz w:val="18"/>
          <w:szCs w:val="18"/>
        </w:rPr>
        <w:t>5</w:t>
      </w:r>
      <w:r w:rsidR="00BF321B" w:rsidRPr="00EB6D29">
        <w:rPr>
          <w:sz w:val="18"/>
          <w:szCs w:val="18"/>
        </w:rPr>
        <w:t xml:space="preserve"> and differentiating with respect to </w:t>
      </w:r>
      <m:oMath>
        <m:r>
          <w:rPr>
            <w:rFonts w:ascii="Cambria Math" w:hAnsi="Cambria Math"/>
            <w:sz w:val="18"/>
            <w:szCs w:val="18"/>
          </w:rPr>
          <m:t>x</m:t>
        </m:r>
      </m:oMath>
      <w:r w:rsidR="00E95C0B" w:rsidRPr="00EB6D29">
        <w:rPr>
          <w:sz w:val="18"/>
          <w:szCs w:val="18"/>
        </w:rPr>
        <w:t xml:space="preserve"> gives the final result</w:t>
      </w:r>
      <w:r w:rsidR="00BF321B" w:rsidRPr="00EB6D29">
        <w:rPr>
          <w:sz w:val="18"/>
          <w:szCs w:val="18"/>
        </w:rPr>
        <w:t>:</w:t>
      </w:r>
    </w:p>
    <w:p w14:paraId="041964EB" w14:textId="77777777" w:rsidR="005522CF" w:rsidRPr="00EB6D29" w:rsidRDefault="005522CF" w:rsidP="005522CF">
      <w:pPr>
        <w:spacing w:line="120" w:lineRule="auto"/>
        <w:ind w:left="-170" w:right="-170"/>
        <w:jc w:val="both"/>
        <w:rPr>
          <w:sz w:val="18"/>
          <w:szCs w:val="18"/>
        </w:rPr>
      </w:pPr>
    </w:p>
    <w:p w14:paraId="075BCD2E" w14:textId="77777777" w:rsidR="00E553E2" w:rsidRPr="00EB6D29" w:rsidRDefault="00E553E2" w:rsidP="00E553E2">
      <w:pPr>
        <w:spacing w:line="120" w:lineRule="auto"/>
        <w:ind w:left="-170" w:right="-170"/>
        <w:jc w:val="both"/>
        <w:rPr>
          <w:sz w:val="18"/>
          <w:szCs w:val="18"/>
        </w:rPr>
      </w:pPr>
    </w:p>
    <w:p w14:paraId="6BBFDF37" w14:textId="32B5355B" w:rsidR="00443DAF" w:rsidRPr="00EB6D29" w:rsidRDefault="007D12AE" w:rsidP="00353527">
      <w:pPr>
        <w:spacing w:after="100"/>
        <w:ind w:left="-170" w:right="-170"/>
        <w:jc w:val="both"/>
        <w:rPr>
          <w:sz w:val="18"/>
          <w:szCs w:val="18"/>
        </w:rPr>
      </w:pPr>
      <m:oMathPara>
        <m:oMathParaPr>
          <m:jc m:val="center"/>
        </m:oMathParaPr>
        <m:oMath>
          <m:r>
            <w:rPr>
              <w:rFonts w:ascii="Cambria Math" w:hAnsi="Cambria Math"/>
              <w:sz w:val="18"/>
              <w:szCs w:val="18"/>
            </w:rPr>
            <m:t>Φ=</m:t>
          </m:r>
          <m:f>
            <m:fPr>
              <m:ctrlPr>
                <w:rPr>
                  <w:rFonts w:ascii="Cambria Math" w:hAnsi="Cambria Math"/>
                  <w:bCs/>
                  <w:i/>
                  <w:sz w:val="18"/>
                  <w:szCs w:val="18"/>
                </w:rPr>
              </m:ctrlPr>
            </m:fPr>
            <m:num>
              <m:r>
                <w:rPr>
                  <w:rFonts w:ascii="Cambria Math" w:hAnsi="Cambria Math"/>
                  <w:sz w:val="18"/>
                  <w:szCs w:val="18"/>
                </w:rPr>
                <m:t>C</m:t>
              </m:r>
            </m:num>
            <m:den>
              <m:r>
                <w:rPr>
                  <w:rFonts w:ascii="Cambria Math" w:hAnsi="Cambria Math"/>
                  <w:sz w:val="18"/>
                  <w:szCs w:val="18"/>
                </w:rPr>
                <m:t>dC/dx</m:t>
              </m:r>
            </m:den>
          </m:f>
          <m:r>
            <w:rPr>
              <w:rFonts w:ascii="Cambria Math" w:hAnsi="Cambria Math"/>
              <w:sz w:val="18"/>
              <w:szCs w:val="18"/>
            </w:rPr>
            <m:t xml:space="preserve">= </m:t>
          </m:r>
          <m:f>
            <m:fPr>
              <m:ctrlPr>
                <w:rPr>
                  <w:rFonts w:ascii="Cambria Math" w:hAnsi="Cambria Math"/>
                  <w:i/>
                  <w:sz w:val="18"/>
                  <w:szCs w:val="18"/>
                </w:rPr>
              </m:ctrlPr>
            </m:fPr>
            <m:num>
              <m:nary>
                <m:naryPr>
                  <m:limLoc m:val="undOvr"/>
                  <m:subHide m:val="1"/>
                  <m:supHide m:val="1"/>
                  <m:ctrlPr>
                    <w:rPr>
                      <w:rFonts w:ascii="Cambria Math" w:hAnsi="Cambria Math"/>
                      <w:i/>
                      <w:sz w:val="18"/>
                      <w:szCs w:val="18"/>
                    </w:rPr>
                  </m:ctrlPr>
                </m:naryPr>
                <m:sub/>
                <m:sup/>
                <m:e>
                  <m:r>
                    <w:rPr>
                      <w:rFonts w:ascii="Cambria Math" w:hAnsi="Cambria Math"/>
                      <w:sz w:val="18"/>
                      <w:szCs w:val="18"/>
                    </w:rPr>
                    <m:t>x</m:t>
                  </m:r>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d>
                    <m:dPr>
                      <m:ctrlPr>
                        <w:rPr>
                          <w:rFonts w:ascii="Cambria Math" w:hAnsi="Cambria Math"/>
                          <w:i/>
                          <w:sz w:val="18"/>
                          <w:szCs w:val="18"/>
                        </w:rPr>
                      </m:ctrlPr>
                    </m:dPr>
                    <m:e>
                      <m:r>
                        <w:rPr>
                          <w:rFonts w:ascii="Cambria Math" w:hAnsi="Cambria Math"/>
                          <w:sz w:val="18"/>
                          <w:szCs w:val="18"/>
                        </w:rPr>
                        <m:t>x</m:t>
                      </m:r>
                    </m:e>
                  </m:d>
                  <m:r>
                    <w:rPr>
                      <w:rFonts w:ascii="Cambria Math" w:hAnsi="Cambria Math"/>
                      <w:sz w:val="18"/>
                      <w:szCs w:val="18"/>
                    </w:rPr>
                    <m:t>dx</m:t>
                  </m:r>
                </m:e>
              </m:nary>
              <m:r>
                <w:rPr>
                  <w:rFonts w:ascii="Cambria Math" w:hAnsi="Cambria Math"/>
                  <w:sz w:val="18"/>
                  <w:szCs w:val="18"/>
                </w:rPr>
                <m:t xml:space="preserve">  </m:t>
              </m:r>
            </m:num>
            <m:den>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d>
                <m:dPr>
                  <m:ctrlPr>
                    <w:rPr>
                      <w:rFonts w:ascii="Cambria Math" w:hAnsi="Cambria Math"/>
                      <w:i/>
                      <w:sz w:val="18"/>
                      <w:szCs w:val="18"/>
                    </w:rPr>
                  </m:ctrlPr>
                </m:dPr>
                <m:e>
                  <m:r>
                    <w:rPr>
                      <w:rFonts w:ascii="Cambria Math" w:hAnsi="Cambria Math"/>
                      <w:sz w:val="18"/>
                      <w:szCs w:val="18"/>
                    </w:rPr>
                    <m:t>x</m:t>
                  </m:r>
                </m:e>
              </m:d>
              <m:r>
                <w:rPr>
                  <w:rFonts w:ascii="Cambria Math" w:hAnsi="Cambria Math"/>
                  <w:sz w:val="18"/>
                  <w:szCs w:val="18"/>
                </w:rPr>
                <m:t>x</m:t>
              </m:r>
            </m:den>
          </m:f>
          <m:r>
            <w:rPr>
              <w:rFonts w:ascii="Cambria Math" w:hAnsi="Cambria Math"/>
              <w:sz w:val="18"/>
              <w:szCs w:val="18"/>
            </w:rPr>
            <m:t>+</m:t>
          </m:r>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L</m:t>
                  </m:r>
                </m:num>
                <m:den>
                  <m:r>
                    <w:rPr>
                      <w:rFonts w:ascii="Cambria Math" w:hAnsi="Cambria Math"/>
                      <w:sz w:val="18"/>
                      <w:szCs w:val="18"/>
                    </w:rPr>
                    <m:t>D</m:t>
                  </m:r>
                </m:den>
              </m:f>
            </m:e>
          </m:d>
          <m:f>
            <m:fPr>
              <m:ctrlPr>
                <w:rPr>
                  <w:rFonts w:ascii="Cambria Math" w:hAnsi="Cambria Math"/>
                  <w:i/>
                  <w:sz w:val="18"/>
                  <w:szCs w:val="18"/>
                </w:rPr>
              </m:ctrlPr>
            </m:fPr>
            <m:num>
              <m:r>
                <w:rPr>
                  <w:rFonts w:ascii="Cambria Math" w:hAnsi="Cambria Math"/>
                  <w:sz w:val="18"/>
                  <w:szCs w:val="18"/>
                </w:rPr>
                <m:t>1</m:t>
              </m:r>
            </m:num>
            <m:den>
              <m:sSup>
                <m:sSupPr>
                  <m:ctrlPr>
                    <w:rPr>
                      <w:rFonts w:ascii="Cambria Math" w:hAnsi="Cambria Math"/>
                      <w:i/>
                      <w:sz w:val="18"/>
                      <w:szCs w:val="18"/>
                    </w:rPr>
                  </m:ctrlPr>
                </m:sSupPr>
                <m:e>
                  <m:r>
                    <w:rPr>
                      <w:rFonts w:ascii="Cambria Math" w:hAnsi="Cambria Math"/>
                      <w:sz w:val="18"/>
                      <w:szCs w:val="18"/>
                    </w:rPr>
                    <m:t>Y</m:t>
                  </m:r>
                </m:e>
                <m:sup>
                  <m:r>
                    <w:rPr>
                      <w:rFonts w:ascii="Cambria Math" w:hAnsi="Cambria Math"/>
                      <w:sz w:val="18"/>
                      <w:szCs w:val="18"/>
                    </w:rPr>
                    <m:t>2</m:t>
                  </m:r>
                </m:sup>
              </m:sSup>
              <m:d>
                <m:dPr>
                  <m:ctrlPr>
                    <w:rPr>
                      <w:rFonts w:ascii="Cambria Math" w:hAnsi="Cambria Math"/>
                      <w:i/>
                      <w:sz w:val="18"/>
                      <w:szCs w:val="18"/>
                    </w:rPr>
                  </m:ctrlPr>
                </m:dPr>
                <m:e>
                  <m:r>
                    <w:rPr>
                      <w:rFonts w:ascii="Cambria Math" w:hAnsi="Cambria Math"/>
                      <w:sz w:val="18"/>
                      <w:szCs w:val="18"/>
                    </w:rPr>
                    <m:t>x</m:t>
                  </m:r>
                </m:e>
              </m:d>
              <m:r>
                <w:rPr>
                  <w:rFonts w:ascii="Cambria Math" w:hAnsi="Cambria Math"/>
                  <w:sz w:val="18"/>
                  <w:szCs w:val="18"/>
                </w:rPr>
                <m:t>x</m:t>
              </m:r>
            </m:den>
          </m:f>
          <m:r>
            <w:rPr>
              <w:rFonts w:ascii="Cambria Math" w:hAnsi="Cambria Math"/>
              <w:sz w:val="18"/>
              <w:szCs w:val="18"/>
            </w:rPr>
            <m:t xml:space="preserve">     (31)</m:t>
          </m:r>
        </m:oMath>
      </m:oMathPara>
    </w:p>
    <w:p w14:paraId="18AE8F77" w14:textId="77777777" w:rsidR="00E553E2" w:rsidRPr="00EB6D29" w:rsidRDefault="00E553E2" w:rsidP="00F63C44">
      <w:pPr>
        <w:spacing w:line="120" w:lineRule="auto"/>
        <w:ind w:right="-170"/>
        <w:jc w:val="both"/>
        <w:rPr>
          <w:sz w:val="18"/>
          <w:szCs w:val="18"/>
        </w:rPr>
      </w:pPr>
    </w:p>
    <w:p w14:paraId="5E5ABA8B" w14:textId="53169515" w:rsidR="008B639A" w:rsidRPr="00EB6D29" w:rsidRDefault="00B33328" w:rsidP="006F3388">
      <w:pPr>
        <w:ind w:left="-170" w:right="-170"/>
        <w:jc w:val="both"/>
        <w:rPr>
          <w:sz w:val="18"/>
          <w:szCs w:val="18"/>
        </w:rPr>
      </w:pPr>
      <w:r w:rsidRPr="00EB6D29">
        <w:rPr>
          <w:sz w:val="18"/>
          <w:szCs w:val="18"/>
        </w:rPr>
        <w:t>The</w:t>
      </w:r>
      <w:r w:rsidR="00C029C6" w:rsidRPr="00EB6D29">
        <w:rPr>
          <w:sz w:val="18"/>
          <w:szCs w:val="18"/>
        </w:rPr>
        <w:t xml:space="preserve"> calibration factor wa</w:t>
      </w:r>
      <w:r w:rsidR="00A00F49">
        <w:rPr>
          <w:sz w:val="18"/>
          <w:szCs w:val="18"/>
        </w:rPr>
        <w:t xml:space="preserve">s computed for each crack </w:t>
      </w:r>
      <w:proofErr w:type="gramStart"/>
      <w:r w:rsidR="00A00F49">
        <w:rPr>
          <w:sz w:val="18"/>
          <w:szCs w:val="18"/>
        </w:rPr>
        <w:t xml:space="preserve">state </w:t>
      </w:r>
      <w:proofErr w:type="gramEnd"/>
      <m:oMath>
        <m:r>
          <w:rPr>
            <w:rFonts w:ascii="Cambria Math" w:hAnsi="Cambria Math"/>
            <w:sz w:val="18"/>
            <w:szCs w:val="18"/>
          </w:rPr>
          <m:t>x</m:t>
        </m:r>
      </m:oMath>
      <w:r w:rsidR="00A00F49">
        <w:rPr>
          <w:sz w:val="18"/>
          <w:szCs w:val="18"/>
        </w:rPr>
        <w:t>,</w:t>
      </w:r>
      <w:r w:rsidR="00C029C6" w:rsidRPr="00EB6D29">
        <w:rPr>
          <w:sz w:val="18"/>
          <w:szCs w:val="18"/>
        </w:rPr>
        <w:t xml:space="preserve"> from </w:t>
      </w:r>
      <w:r w:rsidR="00A00F49">
        <w:rPr>
          <w:sz w:val="18"/>
          <w:szCs w:val="18"/>
        </w:rPr>
        <w:t xml:space="preserve">initiation </w:t>
      </w:r>
      <m:oMath>
        <m:r>
          <w:rPr>
            <w:rFonts w:ascii="Cambria Math" w:hAnsi="Cambria Math"/>
            <w:sz w:val="18"/>
            <w:szCs w:val="18"/>
          </w:rPr>
          <m:t>(x→0)</m:t>
        </m:r>
      </m:oMath>
      <w:r w:rsidR="00C029C6" w:rsidRPr="00EB6D29">
        <w:rPr>
          <w:sz w:val="18"/>
          <w:szCs w:val="18"/>
        </w:rPr>
        <w:t xml:space="preserve"> to rupture (</w:t>
      </w:r>
      <m:oMath>
        <m:r>
          <w:rPr>
            <w:rFonts w:ascii="Cambria Math" w:hAnsi="Cambria Math"/>
            <w:sz w:val="18"/>
            <w:szCs w:val="18"/>
          </w:rPr>
          <m:t>x→1)</m:t>
        </m:r>
      </m:oMath>
      <w:r w:rsidR="00C029C6" w:rsidRPr="00EB6D29">
        <w:rPr>
          <w:sz w:val="18"/>
          <w:szCs w:val="18"/>
        </w:rPr>
        <w:t>.</w:t>
      </w:r>
      <w:r w:rsidR="00353527" w:rsidRPr="00EB6D29">
        <w:rPr>
          <w:sz w:val="18"/>
          <w:szCs w:val="18"/>
        </w:rPr>
        <w:t xml:space="preserve"> </w:t>
      </w:r>
      <w:r w:rsidR="00D16804" w:rsidRPr="00EB6D29">
        <w:rPr>
          <w:sz w:val="18"/>
          <w:szCs w:val="18"/>
        </w:rPr>
        <w:t xml:space="preserve">Since the </w:t>
      </w:r>
      <w:r w:rsidR="00A00F49">
        <w:rPr>
          <w:sz w:val="18"/>
          <w:szCs w:val="18"/>
        </w:rPr>
        <w:t xml:space="preserve">specimen </w:t>
      </w:r>
      <w:r w:rsidR="00D16804" w:rsidRPr="00EB6D29">
        <w:rPr>
          <w:sz w:val="18"/>
          <w:szCs w:val="18"/>
        </w:rPr>
        <w:t xml:space="preserve">length was </w:t>
      </w:r>
      <m:oMath>
        <m:r>
          <w:rPr>
            <w:rFonts w:ascii="Cambria Math" w:hAnsi="Cambria Math"/>
            <w:sz w:val="18"/>
            <w:szCs w:val="18"/>
          </w:rPr>
          <m:t>L=40</m:t>
        </m:r>
      </m:oMath>
      <w:r w:rsidR="009D00E1" w:rsidRPr="00EB6D29">
        <w:rPr>
          <w:sz w:val="18"/>
          <w:szCs w:val="18"/>
        </w:rPr>
        <w:t xml:space="preserve"> mm </w:t>
      </w:r>
      <w:r w:rsidR="00D16804" w:rsidRPr="00EB6D29">
        <w:rPr>
          <w:sz w:val="18"/>
          <w:szCs w:val="18"/>
        </w:rPr>
        <w:t xml:space="preserve">and the </w:t>
      </w:r>
      <w:r w:rsidR="00A00F49">
        <w:rPr>
          <w:sz w:val="18"/>
          <w:szCs w:val="18"/>
        </w:rPr>
        <w:t>specimen</w:t>
      </w:r>
      <w:r w:rsidR="00D16804" w:rsidRPr="00EB6D29">
        <w:rPr>
          <w:sz w:val="18"/>
          <w:szCs w:val="18"/>
        </w:rPr>
        <w:t xml:space="preserve"> width</w:t>
      </w:r>
      <w:r w:rsidR="0073007F" w:rsidRPr="00EB6D29">
        <w:rPr>
          <w:sz w:val="18"/>
          <w:szCs w:val="18"/>
        </w:rPr>
        <w:t>,</w:t>
      </w:r>
      <w:r w:rsidR="00D16804" w:rsidRPr="00EB6D29">
        <w:rPr>
          <w:sz w:val="18"/>
          <w:szCs w:val="18"/>
        </w:rPr>
        <w:t xml:space="preserve"> </w:t>
      </w:r>
      <m:oMath>
        <m:r>
          <w:rPr>
            <w:rFonts w:ascii="Cambria Math" w:hAnsi="Cambria Math"/>
            <w:sz w:val="18"/>
            <w:szCs w:val="18"/>
          </w:rPr>
          <m:t>2D=27</m:t>
        </m:r>
      </m:oMath>
      <w:r w:rsidR="009D00E1" w:rsidRPr="00EB6D29">
        <w:rPr>
          <w:sz w:val="18"/>
          <w:szCs w:val="18"/>
        </w:rPr>
        <w:t xml:space="preserve"> mm,</w:t>
      </w:r>
      <w:r w:rsidR="00D16804" w:rsidRPr="00EB6D29">
        <w:rPr>
          <w:sz w:val="18"/>
          <w:szCs w:val="18"/>
        </w:rPr>
        <w:t xml:space="preserve"> the </w:t>
      </w:r>
      <w:r w:rsidR="00C029C6" w:rsidRPr="00EB6D29">
        <w:rPr>
          <w:sz w:val="18"/>
          <w:szCs w:val="18"/>
        </w:rPr>
        <w:t xml:space="preserve">term </w:t>
      </w:r>
      <m:oMath>
        <m:d>
          <m:dPr>
            <m:ctrlPr>
              <w:rPr>
                <w:rFonts w:ascii="Cambria Math" w:hAnsi="Cambria Math"/>
                <w:i/>
                <w:sz w:val="18"/>
                <w:szCs w:val="18"/>
              </w:rPr>
            </m:ctrlPr>
          </m:dPr>
          <m:e>
            <m:r>
              <w:rPr>
                <w:rFonts w:ascii="Cambria Math" w:hAnsi="Cambria Math"/>
                <w:sz w:val="18"/>
                <w:szCs w:val="18"/>
              </w:rPr>
              <m:t>L/D</m:t>
            </m:r>
          </m:e>
        </m:d>
        <m:r>
          <w:rPr>
            <w:rFonts w:ascii="Cambria Math" w:hAnsi="Cambria Math"/>
            <w:sz w:val="18"/>
            <w:szCs w:val="18"/>
          </w:rPr>
          <m:t xml:space="preserve">= </m:t>
        </m:r>
      </m:oMath>
      <w:r w:rsidR="00D16804" w:rsidRPr="00EB6D29">
        <w:rPr>
          <w:sz w:val="18"/>
          <w:szCs w:val="18"/>
        </w:rPr>
        <w:t xml:space="preserve">2.96. </w:t>
      </w:r>
    </w:p>
    <w:p w14:paraId="310C9A12" w14:textId="77777777" w:rsidR="00A00F49" w:rsidRDefault="00A00F49" w:rsidP="0065001F">
      <w:pPr>
        <w:ind w:right="-170"/>
        <w:rPr>
          <w:b/>
          <w:bCs/>
          <w:sz w:val="20"/>
          <w:szCs w:val="22"/>
        </w:rPr>
      </w:pPr>
    </w:p>
    <w:p w14:paraId="40595009" w14:textId="3D60438F" w:rsidR="00A00F49" w:rsidRPr="00A00F49" w:rsidRDefault="00A00F49" w:rsidP="0065001F">
      <w:pPr>
        <w:ind w:right="-170"/>
        <w:rPr>
          <w:b/>
          <w:bCs/>
          <w:sz w:val="22"/>
          <w:szCs w:val="22"/>
        </w:rPr>
      </w:pPr>
      <w:r w:rsidRPr="00A00F49">
        <w:rPr>
          <w:sz w:val="18"/>
          <w:szCs w:val="16"/>
        </w:rPr>
        <w:t>Data supporting this publication can be obtained by request from softsolids@imperial.ac.uk.</w:t>
      </w:r>
    </w:p>
    <w:p w14:paraId="3FF3260C" w14:textId="77777777" w:rsidR="00392CD9" w:rsidRPr="00EB6D29" w:rsidRDefault="00392CD9" w:rsidP="0065001F">
      <w:pPr>
        <w:ind w:right="-170"/>
        <w:rPr>
          <w:b/>
          <w:bCs/>
          <w:sz w:val="20"/>
          <w:szCs w:val="22"/>
        </w:rPr>
      </w:pPr>
    </w:p>
    <w:p w14:paraId="3EEB657A" w14:textId="7CDA9BF8" w:rsidR="009F2F82" w:rsidRPr="00EB6D29" w:rsidRDefault="00903741" w:rsidP="00D401DB">
      <w:pPr>
        <w:ind w:left="-170" w:right="-170"/>
        <w:rPr>
          <w:b/>
          <w:bCs/>
          <w:sz w:val="20"/>
          <w:szCs w:val="22"/>
        </w:rPr>
      </w:pPr>
      <w:r w:rsidRPr="00EB6D29">
        <w:rPr>
          <w:b/>
          <w:bCs/>
          <w:sz w:val="20"/>
          <w:szCs w:val="22"/>
        </w:rPr>
        <w:t xml:space="preserve">9  </w:t>
      </w:r>
      <w:r w:rsidR="0065001F" w:rsidRPr="00EB6D29">
        <w:rPr>
          <w:b/>
          <w:bCs/>
          <w:sz w:val="20"/>
          <w:szCs w:val="22"/>
        </w:rPr>
        <w:t xml:space="preserve"> </w:t>
      </w:r>
      <w:r w:rsidR="00806296" w:rsidRPr="00EB6D29">
        <w:rPr>
          <w:b/>
          <w:bCs/>
          <w:sz w:val="20"/>
          <w:szCs w:val="22"/>
        </w:rPr>
        <w:t>REFERENCES</w:t>
      </w:r>
    </w:p>
    <w:p w14:paraId="4158B4C6" w14:textId="7E7260BA" w:rsidR="003C5BAC" w:rsidRPr="00EB6D29" w:rsidRDefault="007B50DB" w:rsidP="00335AD9">
      <w:pPr>
        <w:pStyle w:val="Default"/>
        <w:ind w:left="-170" w:right="-170"/>
        <w:jc w:val="both"/>
        <w:rPr>
          <w:rFonts w:ascii="Times New Roman" w:hAnsi="Times New Roman" w:cs="Times New Roman"/>
          <w:bCs/>
          <w:sz w:val="18"/>
          <w:szCs w:val="18"/>
          <w:lang w:eastAsia="en-GB"/>
        </w:rPr>
      </w:pPr>
      <w:r w:rsidRPr="00EB6D29">
        <w:rPr>
          <w:rFonts w:ascii="Times New Roman" w:hAnsi="Times New Roman" w:cs="Times New Roman"/>
          <w:bCs/>
          <w:sz w:val="18"/>
          <w:szCs w:val="18"/>
          <w:lang w:eastAsia="en-GB"/>
        </w:rPr>
        <w:t xml:space="preserve"> </w:t>
      </w:r>
      <w:bookmarkEnd w:id="0"/>
      <w:bookmarkEnd w:id="1"/>
      <w:bookmarkEnd w:id="2"/>
    </w:p>
    <w:p w14:paraId="6C1B8198" w14:textId="77777777" w:rsidR="00C04BDC" w:rsidRPr="00EB6D29" w:rsidRDefault="00E46858" w:rsidP="00C04BDC">
      <w:pPr>
        <w:pStyle w:val="EndNoteBibliography"/>
      </w:pPr>
      <w:r w:rsidRPr="00EB6D29">
        <w:fldChar w:fldCharType="begin"/>
      </w:r>
      <w:r w:rsidRPr="00EB6D29">
        <w:instrText xml:space="preserve"> ADDIN EN.REFLIST </w:instrText>
      </w:r>
      <w:r w:rsidRPr="00EB6D29">
        <w:fldChar w:fldCharType="separate"/>
      </w:r>
      <w:r w:rsidR="00C04BDC" w:rsidRPr="00EB6D29">
        <w:rPr>
          <w:sz w:val="24"/>
        </w:rPr>
        <w:t xml:space="preserve">1 </w:t>
      </w:r>
      <w:r w:rsidR="00C04BDC" w:rsidRPr="00EB6D29">
        <w:t xml:space="preserve">Christiansen, P., Adolfssen, J. S. 2005 Bite forces, canine strength and skull allometry in carnivores (Mammalia, Carnivora). </w:t>
      </w:r>
      <w:r w:rsidR="00C04BDC" w:rsidRPr="00EB6D29">
        <w:rPr>
          <w:i/>
        </w:rPr>
        <w:t>Journal of Zoology</w:t>
      </w:r>
      <w:r w:rsidR="00C04BDC" w:rsidRPr="00EB6D29">
        <w:t xml:space="preserve">. </w:t>
      </w:r>
      <w:r w:rsidR="00C04BDC" w:rsidRPr="00EB6D29">
        <w:rPr>
          <w:b/>
        </w:rPr>
        <w:t>266</w:t>
      </w:r>
      <w:r w:rsidR="00C04BDC" w:rsidRPr="00EB6D29">
        <w:t xml:space="preserve">, 133-151. </w:t>
      </w:r>
    </w:p>
    <w:p w14:paraId="4F74C89D" w14:textId="77777777" w:rsidR="00C04BDC" w:rsidRPr="00EB6D29" w:rsidRDefault="00C04BDC" w:rsidP="00C04BDC">
      <w:pPr>
        <w:pStyle w:val="EndNoteBibliography"/>
      </w:pPr>
      <w:r w:rsidRPr="00EB6D29">
        <w:rPr>
          <w:sz w:val="24"/>
        </w:rPr>
        <w:t xml:space="preserve">2 </w:t>
      </w:r>
      <w:r w:rsidRPr="00EB6D29">
        <w:t xml:space="preserve">Christiansen, P., Wroe, S. 2007 Bite forces and evolutionary adaptations to feeding ecology in carnivores. </w:t>
      </w:r>
      <w:r w:rsidRPr="00EB6D29">
        <w:rPr>
          <w:i/>
        </w:rPr>
        <w:t>Ecology</w:t>
      </w:r>
      <w:r w:rsidRPr="00EB6D29">
        <w:t xml:space="preserve">. </w:t>
      </w:r>
      <w:r w:rsidRPr="00EB6D29">
        <w:rPr>
          <w:b/>
        </w:rPr>
        <w:t>88</w:t>
      </w:r>
      <w:r w:rsidRPr="00EB6D29">
        <w:t xml:space="preserve">, 347-358. </w:t>
      </w:r>
    </w:p>
    <w:p w14:paraId="30D5E159" w14:textId="77777777" w:rsidR="00C04BDC" w:rsidRPr="00EB6D29" w:rsidRDefault="00C04BDC" w:rsidP="00C04BDC">
      <w:pPr>
        <w:pStyle w:val="EndNoteBibliography"/>
      </w:pPr>
      <w:r w:rsidRPr="00EB6D29">
        <w:rPr>
          <w:sz w:val="24"/>
        </w:rPr>
        <w:t xml:space="preserve">3 </w:t>
      </w:r>
      <w:r w:rsidRPr="00EB6D29">
        <w:t>Ellis, J. L., Thomason, J. J., Kebreab, E., France, J. 2008 Calibration of estimated biting forces in domestic canids: comparison of post</w:t>
      </w:r>
      <w:r w:rsidRPr="00EB6D29">
        <w:rPr>
          <w:rFonts w:ascii="Cambria Math" w:hAnsi="Cambria Math" w:cs="Cambria Math"/>
        </w:rPr>
        <w:t>‐</w:t>
      </w:r>
      <w:r w:rsidRPr="00EB6D29">
        <w:t xml:space="preserve">mortem and in vivo measurements. </w:t>
      </w:r>
      <w:r w:rsidRPr="00EB6D29">
        <w:rPr>
          <w:i/>
        </w:rPr>
        <w:t>Journal of Anatomy</w:t>
      </w:r>
      <w:r w:rsidRPr="00EB6D29">
        <w:t xml:space="preserve">. </w:t>
      </w:r>
      <w:r w:rsidRPr="00EB6D29">
        <w:rPr>
          <w:b/>
        </w:rPr>
        <w:t>212</w:t>
      </w:r>
      <w:r w:rsidRPr="00EB6D29">
        <w:t xml:space="preserve">, 769-780. </w:t>
      </w:r>
    </w:p>
    <w:p w14:paraId="2B1DC640" w14:textId="77777777" w:rsidR="00C04BDC" w:rsidRPr="00EB6D29" w:rsidRDefault="00C04BDC" w:rsidP="00C04BDC">
      <w:pPr>
        <w:pStyle w:val="EndNoteBibliography"/>
      </w:pPr>
      <w:r w:rsidRPr="00EB6D29">
        <w:rPr>
          <w:sz w:val="24"/>
        </w:rPr>
        <w:t xml:space="preserve">4 </w:t>
      </w:r>
      <w:r w:rsidRPr="00EB6D29">
        <w:t xml:space="preserve">Kupczik, K., Stynder, D. D. 2012 Tooth root morphology as an indicator for dietary specialization in carnivores (Mammalia: Carnivora). </w:t>
      </w:r>
      <w:r w:rsidRPr="00EB6D29">
        <w:rPr>
          <w:i/>
        </w:rPr>
        <w:t>Biological Journal of the Linnean Society</w:t>
      </w:r>
      <w:r w:rsidRPr="00EB6D29">
        <w:t xml:space="preserve">. </w:t>
      </w:r>
      <w:r w:rsidRPr="00EB6D29">
        <w:rPr>
          <w:b/>
        </w:rPr>
        <w:t>105</w:t>
      </w:r>
      <w:r w:rsidRPr="00EB6D29">
        <w:t xml:space="preserve">, 456-471. </w:t>
      </w:r>
    </w:p>
    <w:p w14:paraId="012784CD" w14:textId="77777777" w:rsidR="00C04BDC" w:rsidRPr="00EB6D29" w:rsidRDefault="00C04BDC" w:rsidP="00C04BDC">
      <w:pPr>
        <w:pStyle w:val="EndNoteBibliography"/>
      </w:pPr>
      <w:r w:rsidRPr="00EB6D29">
        <w:rPr>
          <w:sz w:val="24"/>
        </w:rPr>
        <w:lastRenderedPageBreak/>
        <w:t xml:space="preserve">5 </w:t>
      </w:r>
      <w:r w:rsidRPr="00EB6D29">
        <w:t xml:space="preserve">Evans, A. R., Wilson, G. P., Fortelius, M., Jernvall, J. 2007 High-level similarity of dentitions in carnivorans and rodents. </w:t>
      </w:r>
      <w:r w:rsidRPr="00EB6D29">
        <w:rPr>
          <w:i/>
        </w:rPr>
        <w:t>Nature</w:t>
      </w:r>
      <w:r w:rsidRPr="00EB6D29">
        <w:t xml:space="preserve">. </w:t>
      </w:r>
      <w:r w:rsidRPr="00EB6D29">
        <w:rPr>
          <w:b/>
        </w:rPr>
        <w:t>445</w:t>
      </w:r>
      <w:r w:rsidRPr="00EB6D29">
        <w:t xml:space="preserve">, 78-81. </w:t>
      </w:r>
    </w:p>
    <w:p w14:paraId="796B4071" w14:textId="77777777" w:rsidR="00C04BDC" w:rsidRPr="00EB6D29" w:rsidRDefault="00C04BDC" w:rsidP="00C04BDC">
      <w:pPr>
        <w:pStyle w:val="EndNoteBibliography"/>
      </w:pPr>
      <w:r w:rsidRPr="00EB6D29">
        <w:rPr>
          <w:sz w:val="24"/>
        </w:rPr>
        <w:t xml:space="preserve">6 </w:t>
      </w:r>
      <w:r w:rsidRPr="00EB6D29">
        <w:t xml:space="preserve">Bierer, T. L. 2007 The Role of Biometrics in Canine Oral Health and Nutrition. </w:t>
      </w:r>
      <w:r w:rsidRPr="00EB6D29">
        <w:rPr>
          <w:i/>
        </w:rPr>
        <w:t>Vet Med</w:t>
      </w:r>
      <w:r w:rsidRPr="00EB6D29">
        <w:t xml:space="preserve">. </w:t>
      </w:r>
      <w:r w:rsidRPr="00EB6D29">
        <w:rPr>
          <w:b/>
        </w:rPr>
        <w:t>1</w:t>
      </w:r>
      <w:r w:rsidRPr="00EB6D29">
        <w:t xml:space="preserve">, </w:t>
      </w:r>
    </w:p>
    <w:p w14:paraId="08F9ADA9" w14:textId="77777777" w:rsidR="00C04BDC" w:rsidRPr="00EB6D29" w:rsidRDefault="00C04BDC" w:rsidP="00C04BDC">
      <w:pPr>
        <w:pStyle w:val="EndNoteBibliography"/>
      </w:pPr>
      <w:r w:rsidRPr="00EB6D29">
        <w:rPr>
          <w:sz w:val="24"/>
        </w:rPr>
        <w:t xml:space="preserve">7 </w:t>
      </w:r>
      <w:r w:rsidRPr="00EB6D29">
        <w:t xml:space="preserve">Evans, A. R., Fortelius, M. 2008 Three-dimensional reconstruction of tooth relationships during carnivoran chewing. </w:t>
      </w:r>
      <w:r w:rsidRPr="00EB6D29">
        <w:rPr>
          <w:i/>
        </w:rPr>
        <w:t>Palaeontologia Electronica</w:t>
      </w:r>
      <w:r w:rsidRPr="00EB6D29">
        <w:t xml:space="preserve">. </w:t>
      </w:r>
      <w:r w:rsidRPr="00EB6D29">
        <w:rPr>
          <w:b/>
        </w:rPr>
        <w:t>11</w:t>
      </w:r>
      <w:r w:rsidRPr="00EB6D29">
        <w:t xml:space="preserve">, 10A. </w:t>
      </w:r>
    </w:p>
    <w:p w14:paraId="116D76A2" w14:textId="77777777" w:rsidR="00C04BDC" w:rsidRPr="00EB6D29" w:rsidRDefault="00C04BDC" w:rsidP="00C04BDC">
      <w:pPr>
        <w:pStyle w:val="EndNoteBibliography"/>
      </w:pPr>
      <w:r w:rsidRPr="00EB6D29">
        <w:rPr>
          <w:sz w:val="24"/>
        </w:rPr>
        <w:t xml:space="preserve">8 </w:t>
      </w:r>
      <w:r w:rsidRPr="00EB6D29">
        <w:t xml:space="preserve">Harvey, C. E., Shofer, F. S., Laster, L. 1996 Correlation of diet, other chewing activities and periodontal disease in North American client-owned dogs. </w:t>
      </w:r>
      <w:r w:rsidRPr="00EB6D29">
        <w:rPr>
          <w:i/>
        </w:rPr>
        <w:t>J. Vet. Dent.</w:t>
      </w:r>
      <w:r w:rsidRPr="00EB6D29">
        <w:t xml:space="preserve"> </w:t>
      </w:r>
      <w:r w:rsidRPr="00EB6D29">
        <w:rPr>
          <w:b/>
        </w:rPr>
        <w:t>13</w:t>
      </w:r>
      <w:r w:rsidRPr="00EB6D29">
        <w:t xml:space="preserve">, </w:t>
      </w:r>
    </w:p>
    <w:p w14:paraId="5AAFB096" w14:textId="77777777" w:rsidR="00C04BDC" w:rsidRPr="00EB6D29" w:rsidRDefault="00C04BDC" w:rsidP="00C04BDC">
      <w:pPr>
        <w:pStyle w:val="EndNoteBibliography"/>
      </w:pPr>
      <w:r w:rsidRPr="00EB6D29">
        <w:rPr>
          <w:sz w:val="24"/>
        </w:rPr>
        <w:t xml:space="preserve">9 </w:t>
      </w:r>
      <w:r w:rsidRPr="00EB6D29">
        <w:t>Goh, S. M. 2002 An engineering approach to food texture studies: Imperial College London.</w:t>
      </w:r>
    </w:p>
    <w:p w14:paraId="731C8B7C" w14:textId="77777777" w:rsidR="00C04BDC" w:rsidRPr="00EB6D29" w:rsidRDefault="00C04BDC" w:rsidP="00C04BDC">
      <w:pPr>
        <w:pStyle w:val="EndNoteBibliography"/>
      </w:pPr>
      <w:r w:rsidRPr="00EB6D29">
        <w:rPr>
          <w:sz w:val="24"/>
        </w:rPr>
        <w:t xml:space="preserve">10 </w:t>
      </w:r>
      <w:r w:rsidRPr="00EB6D29">
        <w:t xml:space="preserve">Mohammed, I., Charalambides, M., Williams, J., Rasburn, J. 2014 Modelling the microstructural evolution and fracture of a brittle confectionery wafer in compression. </w:t>
      </w:r>
      <w:r w:rsidRPr="00EB6D29">
        <w:rPr>
          <w:i/>
        </w:rPr>
        <w:t>Innovative Food Science &amp; Emerging Technologies</w:t>
      </w:r>
      <w:r w:rsidRPr="00EB6D29">
        <w:t xml:space="preserve">. </w:t>
      </w:r>
      <w:r w:rsidRPr="00EB6D29">
        <w:rPr>
          <w:b/>
        </w:rPr>
        <w:t>24</w:t>
      </w:r>
      <w:r w:rsidRPr="00EB6D29">
        <w:t xml:space="preserve">, 48-60. </w:t>
      </w:r>
    </w:p>
    <w:p w14:paraId="4A93DC97" w14:textId="77777777" w:rsidR="00C04BDC" w:rsidRPr="00EB6D29" w:rsidRDefault="00C04BDC" w:rsidP="00C04BDC">
      <w:pPr>
        <w:pStyle w:val="EndNoteBibliography"/>
      </w:pPr>
      <w:r w:rsidRPr="00EB6D29">
        <w:rPr>
          <w:sz w:val="24"/>
        </w:rPr>
        <w:t xml:space="preserve">11 </w:t>
      </w:r>
      <w:r w:rsidRPr="00EB6D29">
        <w:t xml:space="preserve">Goh, S., Charalambides, M., Williams, J. 2005 On the mechanics of wire cutting of cheese. </w:t>
      </w:r>
      <w:r w:rsidRPr="00EB6D29">
        <w:rPr>
          <w:i/>
        </w:rPr>
        <w:t>Engineering fracture mechanics</w:t>
      </w:r>
      <w:r w:rsidRPr="00EB6D29">
        <w:t xml:space="preserve">. </w:t>
      </w:r>
      <w:r w:rsidRPr="00EB6D29">
        <w:rPr>
          <w:b/>
        </w:rPr>
        <w:t>72</w:t>
      </w:r>
      <w:r w:rsidRPr="00EB6D29">
        <w:t xml:space="preserve">, 931-946. </w:t>
      </w:r>
    </w:p>
    <w:p w14:paraId="3FC14F5C" w14:textId="77777777" w:rsidR="00C04BDC" w:rsidRPr="00EB6D29" w:rsidRDefault="00C04BDC" w:rsidP="00C04BDC">
      <w:pPr>
        <w:pStyle w:val="EndNoteBibliography"/>
      </w:pPr>
      <w:r w:rsidRPr="00EB6D29">
        <w:rPr>
          <w:sz w:val="24"/>
        </w:rPr>
        <w:t xml:space="preserve">12 </w:t>
      </w:r>
      <w:r w:rsidRPr="00EB6D29">
        <w:t xml:space="preserve">Mohammed, M., Tarleton, E., Charalambides, M. N., Williams, J. 2013 Mechanical characterization and micromechanical modeling of bread dough. </w:t>
      </w:r>
      <w:r w:rsidRPr="00EB6D29">
        <w:rPr>
          <w:i/>
        </w:rPr>
        <w:t>Journal of Rheology (1978-present)</w:t>
      </w:r>
      <w:r w:rsidRPr="00EB6D29">
        <w:t xml:space="preserve">. </w:t>
      </w:r>
      <w:r w:rsidRPr="00EB6D29">
        <w:rPr>
          <w:b/>
        </w:rPr>
        <w:t>57</w:t>
      </w:r>
      <w:r w:rsidRPr="00EB6D29">
        <w:t xml:space="preserve">, 249-272. </w:t>
      </w:r>
    </w:p>
    <w:p w14:paraId="145DC343" w14:textId="77777777" w:rsidR="00C04BDC" w:rsidRPr="00EB6D29" w:rsidRDefault="00C04BDC" w:rsidP="00C04BDC">
      <w:pPr>
        <w:pStyle w:val="EndNoteBibliography"/>
      </w:pPr>
      <w:r w:rsidRPr="00EB6D29">
        <w:rPr>
          <w:sz w:val="24"/>
        </w:rPr>
        <w:t xml:space="preserve">13 </w:t>
      </w:r>
      <w:r w:rsidRPr="00EB6D29">
        <w:t xml:space="preserve">Gamonpilas, C., Charalambides, M., Williams, J. 2009 Determination of large deformation and fracture behaviour of starch gels from conventional and wire cutting experiments. </w:t>
      </w:r>
      <w:r w:rsidRPr="00EB6D29">
        <w:rPr>
          <w:i/>
        </w:rPr>
        <w:t>Journal of materials science</w:t>
      </w:r>
      <w:r w:rsidRPr="00EB6D29">
        <w:t xml:space="preserve">. </w:t>
      </w:r>
      <w:r w:rsidRPr="00EB6D29">
        <w:rPr>
          <w:b/>
        </w:rPr>
        <w:t>44</w:t>
      </w:r>
      <w:r w:rsidRPr="00EB6D29">
        <w:t xml:space="preserve">, 4976-4986. </w:t>
      </w:r>
    </w:p>
    <w:p w14:paraId="44A8D3C8" w14:textId="77777777" w:rsidR="00C04BDC" w:rsidRPr="00EB6D29" w:rsidRDefault="00C04BDC" w:rsidP="00C04BDC">
      <w:pPr>
        <w:pStyle w:val="EndNoteBibliography"/>
      </w:pPr>
      <w:r w:rsidRPr="00EB6D29">
        <w:rPr>
          <w:sz w:val="24"/>
        </w:rPr>
        <w:t xml:space="preserve">14 </w:t>
      </w:r>
      <w:r w:rsidRPr="00EB6D29">
        <w:t xml:space="preserve">Williams, J. G. 1984 Fracture mechanics of polymers. </w:t>
      </w:r>
      <w:r w:rsidRPr="00EB6D29">
        <w:rPr>
          <w:i/>
        </w:rPr>
        <w:t>Ellis Horwood Limited, Market Cross House, Cooper St, Chichester, West Sussex, PO 19, 1 EB, UK, 1984. 302</w:t>
      </w:r>
      <w:r w:rsidRPr="00EB6D29">
        <w:t xml:space="preserve">. </w:t>
      </w:r>
    </w:p>
    <w:p w14:paraId="4FAD1D9C" w14:textId="77777777" w:rsidR="00C04BDC" w:rsidRPr="00EB6D29" w:rsidRDefault="00C04BDC" w:rsidP="00C04BDC">
      <w:pPr>
        <w:pStyle w:val="EndNoteBibliography"/>
      </w:pPr>
      <w:r w:rsidRPr="00EB6D29">
        <w:rPr>
          <w:sz w:val="24"/>
        </w:rPr>
        <w:t xml:space="preserve">15 </w:t>
      </w:r>
      <w:r w:rsidRPr="00EB6D29">
        <w:t xml:space="preserve">Horgan, C. O., Smayda, M. G. 2012 The trousers test for tearing of soft biomaterials. </w:t>
      </w:r>
      <w:r w:rsidRPr="00EB6D29">
        <w:rPr>
          <w:i/>
        </w:rPr>
        <w:t>International Journal of Solids and Structures</w:t>
      </w:r>
      <w:r w:rsidRPr="00EB6D29">
        <w:t xml:space="preserve">. </w:t>
      </w:r>
      <w:r w:rsidRPr="00EB6D29">
        <w:rPr>
          <w:b/>
        </w:rPr>
        <w:t>49</w:t>
      </w:r>
      <w:r w:rsidRPr="00EB6D29">
        <w:t xml:space="preserve">, 161-169. </w:t>
      </w:r>
    </w:p>
    <w:p w14:paraId="672A7C75" w14:textId="77777777" w:rsidR="00C04BDC" w:rsidRPr="00EB6D29" w:rsidRDefault="00C04BDC" w:rsidP="00C04BDC">
      <w:pPr>
        <w:pStyle w:val="EndNoteBibliography"/>
      </w:pPr>
      <w:r w:rsidRPr="00EB6D29">
        <w:rPr>
          <w:sz w:val="24"/>
        </w:rPr>
        <w:t xml:space="preserve">16 </w:t>
      </w:r>
      <w:r w:rsidRPr="00EB6D29">
        <w:t xml:space="preserve">Forte, A., D'Amico, F., Charalambides, M., Dini, D., Williams, J. 2015 Modelling and experimental characterisation of the rate dependent fracture properties of gelatine gels. </w:t>
      </w:r>
      <w:r w:rsidRPr="00EB6D29">
        <w:rPr>
          <w:i/>
        </w:rPr>
        <w:t>Food Hydrocolloids</w:t>
      </w:r>
      <w:r w:rsidRPr="00EB6D29">
        <w:t xml:space="preserve">. </w:t>
      </w:r>
      <w:r w:rsidRPr="00EB6D29">
        <w:rPr>
          <w:b/>
        </w:rPr>
        <w:t>46</w:t>
      </w:r>
      <w:r w:rsidRPr="00EB6D29">
        <w:t xml:space="preserve">, 180-190. </w:t>
      </w:r>
    </w:p>
    <w:p w14:paraId="5C422C98" w14:textId="77777777" w:rsidR="00C04BDC" w:rsidRPr="00EB6D29" w:rsidRDefault="00C04BDC" w:rsidP="00C04BDC">
      <w:pPr>
        <w:pStyle w:val="EndNoteBibliography"/>
      </w:pPr>
      <w:r w:rsidRPr="00EB6D29">
        <w:rPr>
          <w:sz w:val="24"/>
        </w:rPr>
        <w:t xml:space="preserve">17 </w:t>
      </w:r>
      <w:r w:rsidRPr="00EB6D29">
        <w:t xml:space="preserve">Patel, Y., Blackman, B., Williams, J. 2009 Determining fracture toughness from cutting tests on polymers. </w:t>
      </w:r>
      <w:r w:rsidRPr="00EB6D29">
        <w:rPr>
          <w:i/>
        </w:rPr>
        <w:t>Engineering Fracture Mechanics</w:t>
      </w:r>
      <w:r w:rsidRPr="00EB6D29">
        <w:t xml:space="preserve">. </w:t>
      </w:r>
      <w:r w:rsidRPr="00EB6D29">
        <w:rPr>
          <w:b/>
        </w:rPr>
        <w:t>76</w:t>
      </w:r>
      <w:r w:rsidRPr="00EB6D29">
        <w:t xml:space="preserve">, 2711-2730. </w:t>
      </w:r>
    </w:p>
    <w:p w14:paraId="63704AEA" w14:textId="77777777" w:rsidR="00C04BDC" w:rsidRPr="00EB6D29" w:rsidRDefault="00C04BDC" w:rsidP="00C04BDC">
      <w:pPr>
        <w:pStyle w:val="EndNoteBibliography"/>
      </w:pPr>
      <w:r w:rsidRPr="00EB6D29">
        <w:rPr>
          <w:sz w:val="24"/>
        </w:rPr>
        <w:t xml:space="preserve">18 </w:t>
      </w:r>
      <w:r w:rsidRPr="00EB6D29">
        <w:t xml:space="preserve">Patel, Y., Blackman, B., Williams, J. 2009 Measuring fracture toughness from machining tests. </w:t>
      </w:r>
      <w:r w:rsidRPr="00EB6D29">
        <w:rPr>
          <w:i/>
        </w:rPr>
        <w:t>Proceedings of the Institution of Mechanical Engineers, Part C: Journal of Mechanical Engineering Science</w:t>
      </w:r>
      <w:r w:rsidRPr="00EB6D29">
        <w:t xml:space="preserve">. </w:t>
      </w:r>
      <w:r w:rsidRPr="00EB6D29">
        <w:rPr>
          <w:b/>
        </w:rPr>
        <w:t>223</w:t>
      </w:r>
      <w:r w:rsidRPr="00EB6D29">
        <w:t xml:space="preserve">, 2861-2869. </w:t>
      </w:r>
    </w:p>
    <w:p w14:paraId="7AC40C84" w14:textId="77777777" w:rsidR="00C04BDC" w:rsidRPr="00EB6D29" w:rsidRDefault="00C04BDC" w:rsidP="00C04BDC">
      <w:pPr>
        <w:pStyle w:val="EndNoteBibliography"/>
      </w:pPr>
      <w:r w:rsidRPr="00EB6D29">
        <w:rPr>
          <w:sz w:val="24"/>
        </w:rPr>
        <w:t xml:space="preserve">19 </w:t>
      </w:r>
      <w:r w:rsidRPr="00EB6D29">
        <w:t xml:space="preserve">Atkins, A. 2003 Modelling metal cutting using modern ductile fracture mechanics: quantitative explanations for some longstanding problems. </w:t>
      </w:r>
      <w:r w:rsidRPr="00EB6D29">
        <w:rPr>
          <w:i/>
        </w:rPr>
        <w:t>International Journal of Mechanical Sciences</w:t>
      </w:r>
      <w:r w:rsidRPr="00EB6D29">
        <w:t xml:space="preserve">. </w:t>
      </w:r>
      <w:r w:rsidRPr="00EB6D29">
        <w:rPr>
          <w:b/>
        </w:rPr>
        <w:t>45</w:t>
      </w:r>
      <w:r w:rsidRPr="00EB6D29">
        <w:t xml:space="preserve">, 373-396. </w:t>
      </w:r>
    </w:p>
    <w:p w14:paraId="758D8079" w14:textId="77777777" w:rsidR="00C04BDC" w:rsidRPr="00EB6D29" w:rsidRDefault="00C04BDC" w:rsidP="00C04BDC">
      <w:pPr>
        <w:pStyle w:val="EndNoteBibliography"/>
      </w:pPr>
      <w:r w:rsidRPr="00EB6D29">
        <w:rPr>
          <w:sz w:val="24"/>
        </w:rPr>
        <w:t xml:space="preserve">20 </w:t>
      </w:r>
      <w:r w:rsidRPr="00EB6D29">
        <w:t xml:space="preserve">Astakhov, V. P. 2006 An opening historical note. </w:t>
      </w:r>
      <w:r w:rsidRPr="00EB6D29">
        <w:rPr>
          <w:i/>
        </w:rPr>
        <w:t>International Journal of Machining and Machinability of Materials</w:t>
      </w:r>
      <w:r w:rsidRPr="00EB6D29">
        <w:t xml:space="preserve">. </w:t>
      </w:r>
      <w:r w:rsidRPr="00EB6D29">
        <w:rPr>
          <w:b/>
        </w:rPr>
        <w:t>1</w:t>
      </w:r>
      <w:r w:rsidRPr="00EB6D29">
        <w:t xml:space="preserve">, 3-11. </w:t>
      </w:r>
    </w:p>
    <w:p w14:paraId="56642386" w14:textId="77777777" w:rsidR="00C04BDC" w:rsidRPr="00EB6D29" w:rsidRDefault="00C04BDC" w:rsidP="00C04BDC">
      <w:pPr>
        <w:pStyle w:val="EndNoteBibliography"/>
      </w:pPr>
      <w:r w:rsidRPr="00EB6D29">
        <w:rPr>
          <w:sz w:val="24"/>
        </w:rPr>
        <w:t xml:space="preserve">21 </w:t>
      </w:r>
      <w:r w:rsidRPr="00EB6D29">
        <w:t xml:space="preserve">Merchant, M. E. 1945 Mechanics of the metal cutting process. I. Orthogonal cutting and a type 2 chip. </w:t>
      </w:r>
      <w:r w:rsidRPr="00EB6D29">
        <w:rPr>
          <w:i/>
        </w:rPr>
        <w:t>Journal of applied physics</w:t>
      </w:r>
      <w:r w:rsidRPr="00EB6D29">
        <w:t xml:space="preserve">. </w:t>
      </w:r>
      <w:r w:rsidRPr="00EB6D29">
        <w:rPr>
          <w:b/>
        </w:rPr>
        <w:t>16</w:t>
      </w:r>
      <w:r w:rsidRPr="00EB6D29">
        <w:t xml:space="preserve">, 267-275. </w:t>
      </w:r>
    </w:p>
    <w:p w14:paraId="76AEAD7F" w14:textId="77777777" w:rsidR="00C04BDC" w:rsidRPr="00EB6D29" w:rsidRDefault="00C04BDC" w:rsidP="00C04BDC">
      <w:pPr>
        <w:pStyle w:val="EndNoteBibliography"/>
      </w:pPr>
      <w:r w:rsidRPr="00EB6D29">
        <w:rPr>
          <w:sz w:val="24"/>
        </w:rPr>
        <w:t xml:space="preserve">22 </w:t>
      </w:r>
      <w:r w:rsidRPr="00EB6D29">
        <w:t xml:space="preserve">Atkins, A. 2005 Toughness and cutting: a new way of simultaneously determining ductile fracture toughness and strength. </w:t>
      </w:r>
      <w:r w:rsidRPr="00EB6D29">
        <w:rPr>
          <w:i/>
        </w:rPr>
        <w:t>Engineering fracture mechanics</w:t>
      </w:r>
      <w:r w:rsidRPr="00EB6D29">
        <w:t xml:space="preserve">. </w:t>
      </w:r>
      <w:r w:rsidRPr="00EB6D29">
        <w:rPr>
          <w:b/>
        </w:rPr>
        <w:t>72</w:t>
      </w:r>
      <w:r w:rsidRPr="00EB6D29">
        <w:t xml:space="preserve">, 849-860. </w:t>
      </w:r>
    </w:p>
    <w:p w14:paraId="52AD2305" w14:textId="77777777" w:rsidR="00C04BDC" w:rsidRPr="00EB6D29" w:rsidRDefault="00C04BDC" w:rsidP="00C04BDC">
      <w:pPr>
        <w:pStyle w:val="EndNoteBibliography"/>
      </w:pPr>
      <w:r w:rsidRPr="00EB6D29">
        <w:rPr>
          <w:sz w:val="24"/>
        </w:rPr>
        <w:t xml:space="preserve">23 </w:t>
      </w:r>
      <w:r w:rsidRPr="00EB6D29">
        <w:t xml:space="preserve">Cotterell, B., Reddel, J. 1977 The essential work of plane stress ductile fracture. </w:t>
      </w:r>
      <w:r w:rsidRPr="00EB6D29">
        <w:rPr>
          <w:i/>
        </w:rPr>
        <w:t>International journal of fracture</w:t>
      </w:r>
      <w:r w:rsidRPr="00EB6D29">
        <w:t xml:space="preserve">. </w:t>
      </w:r>
      <w:r w:rsidRPr="00EB6D29">
        <w:rPr>
          <w:b/>
        </w:rPr>
        <w:t>13</w:t>
      </w:r>
      <w:r w:rsidRPr="00EB6D29">
        <w:t xml:space="preserve">, 267-277. </w:t>
      </w:r>
    </w:p>
    <w:p w14:paraId="4FF57349" w14:textId="77777777" w:rsidR="00C04BDC" w:rsidRPr="00EB6D29" w:rsidRDefault="00C04BDC" w:rsidP="00C04BDC">
      <w:pPr>
        <w:pStyle w:val="EndNoteBibliography"/>
      </w:pPr>
      <w:r w:rsidRPr="00EB6D29">
        <w:rPr>
          <w:sz w:val="24"/>
        </w:rPr>
        <w:t xml:space="preserve">24 </w:t>
      </w:r>
      <w:r w:rsidRPr="00EB6D29">
        <w:t>Saleemi, A., Nairn, J. 1990 The plane</w:t>
      </w:r>
      <w:r w:rsidRPr="00EB6D29">
        <w:rPr>
          <w:rFonts w:ascii="Cambria Math" w:hAnsi="Cambria Math" w:cs="Cambria Math"/>
        </w:rPr>
        <w:t>‐</w:t>
      </w:r>
      <w:r w:rsidRPr="00EB6D29">
        <w:t xml:space="preserve">strain essential work of fracture as a measure of the fracture toughness of ductile polymers. </w:t>
      </w:r>
      <w:r w:rsidRPr="00EB6D29">
        <w:rPr>
          <w:i/>
        </w:rPr>
        <w:t>Polymer Engineering &amp; Science</w:t>
      </w:r>
      <w:r w:rsidRPr="00EB6D29">
        <w:t xml:space="preserve">. </w:t>
      </w:r>
      <w:r w:rsidRPr="00EB6D29">
        <w:rPr>
          <w:b/>
        </w:rPr>
        <w:t>30</w:t>
      </w:r>
      <w:r w:rsidRPr="00EB6D29">
        <w:t xml:space="preserve">, 211-218. </w:t>
      </w:r>
    </w:p>
    <w:p w14:paraId="6F711A14" w14:textId="77777777" w:rsidR="00C04BDC" w:rsidRPr="00EB6D29" w:rsidRDefault="00C04BDC" w:rsidP="00C04BDC">
      <w:pPr>
        <w:pStyle w:val="EndNoteBibliography"/>
      </w:pPr>
      <w:r w:rsidRPr="00EB6D29">
        <w:rPr>
          <w:sz w:val="24"/>
        </w:rPr>
        <w:t xml:space="preserve">25 </w:t>
      </w:r>
      <w:r w:rsidRPr="00EB6D29">
        <w:t xml:space="preserve">Levita, G., Parisi, L., Marchetti, A., Bartolommei, L. 1996 Effects of thickness on the specific essential work of fracture of rigid PVC. </w:t>
      </w:r>
      <w:r w:rsidRPr="00EB6D29">
        <w:rPr>
          <w:i/>
        </w:rPr>
        <w:t>Polymer engineering &amp; science</w:t>
      </w:r>
      <w:r w:rsidRPr="00EB6D29">
        <w:t xml:space="preserve">. </w:t>
      </w:r>
      <w:r w:rsidRPr="00EB6D29">
        <w:rPr>
          <w:b/>
        </w:rPr>
        <w:t>36</w:t>
      </w:r>
      <w:r w:rsidRPr="00EB6D29">
        <w:t xml:space="preserve">, 2534-2541. </w:t>
      </w:r>
    </w:p>
    <w:p w14:paraId="68E496A0" w14:textId="77777777" w:rsidR="00C04BDC" w:rsidRPr="00EB6D29" w:rsidRDefault="00C04BDC" w:rsidP="00C04BDC">
      <w:pPr>
        <w:pStyle w:val="EndNoteBibliography"/>
      </w:pPr>
      <w:r w:rsidRPr="00EB6D29">
        <w:rPr>
          <w:sz w:val="24"/>
        </w:rPr>
        <w:t xml:space="preserve">26 </w:t>
      </w:r>
      <w:r w:rsidRPr="00EB6D29">
        <w:t>Mai, Y. W., Powell, P. 1991 Essential work of fracture and j</w:t>
      </w:r>
      <w:r w:rsidRPr="00EB6D29">
        <w:rPr>
          <w:rFonts w:ascii="Cambria Math" w:hAnsi="Cambria Math" w:cs="Cambria Math"/>
        </w:rPr>
        <w:t>‐</w:t>
      </w:r>
      <w:r w:rsidRPr="00EB6D29">
        <w:t xml:space="preserve">integral measurements for ductile polymers. </w:t>
      </w:r>
      <w:r w:rsidRPr="00EB6D29">
        <w:rPr>
          <w:i/>
        </w:rPr>
        <w:t>Journal of Polymer Science Part B: Polymer Physics</w:t>
      </w:r>
      <w:r w:rsidRPr="00EB6D29">
        <w:t xml:space="preserve">. </w:t>
      </w:r>
      <w:r w:rsidRPr="00EB6D29">
        <w:rPr>
          <w:b/>
        </w:rPr>
        <w:t>29</w:t>
      </w:r>
      <w:r w:rsidRPr="00EB6D29">
        <w:t xml:space="preserve">, 785-793. </w:t>
      </w:r>
    </w:p>
    <w:p w14:paraId="79106BE5" w14:textId="77777777" w:rsidR="00C04BDC" w:rsidRPr="00EB6D29" w:rsidRDefault="00C04BDC" w:rsidP="00C04BDC">
      <w:pPr>
        <w:pStyle w:val="EndNoteBibliography"/>
      </w:pPr>
      <w:r w:rsidRPr="00EB6D29">
        <w:rPr>
          <w:sz w:val="24"/>
        </w:rPr>
        <w:t xml:space="preserve">27 </w:t>
      </w:r>
      <w:r w:rsidRPr="00EB6D29">
        <w:t xml:space="preserve">Williams, J., Rink, M. 2007 The standardisation of the EWF test. </w:t>
      </w:r>
      <w:r w:rsidRPr="00EB6D29">
        <w:rPr>
          <w:i/>
        </w:rPr>
        <w:t>Engineering fracture mechanics</w:t>
      </w:r>
      <w:r w:rsidRPr="00EB6D29">
        <w:t xml:space="preserve">. </w:t>
      </w:r>
      <w:r w:rsidRPr="00EB6D29">
        <w:rPr>
          <w:b/>
        </w:rPr>
        <w:t>74</w:t>
      </w:r>
      <w:r w:rsidRPr="00EB6D29">
        <w:t xml:space="preserve">, 1009-1017. </w:t>
      </w:r>
    </w:p>
    <w:p w14:paraId="2C29DC6D" w14:textId="77777777" w:rsidR="00C04BDC" w:rsidRPr="00EB6D29" w:rsidRDefault="00C04BDC" w:rsidP="00C04BDC">
      <w:pPr>
        <w:pStyle w:val="EndNoteBibliography"/>
      </w:pPr>
      <w:r w:rsidRPr="00EB6D29">
        <w:rPr>
          <w:sz w:val="24"/>
        </w:rPr>
        <w:t xml:space="preserve">28 </w:t>
      </w:r>
      <w:r w:rsidRPr="00EB6D29">
        <w:t xml:space="preserve">Gamez-Perez, J., Santana, O., Martinez, A., Maspoch, M. L. 2008 Use of extensometers on essential work of fracture (EWF) tests. </w:t>
      </w:r>
      <w:r w:rsidRPr="00EB6D29">
        <w:rPr>
          <w:i/>
        </w:rPr>
        <w:t>Polymer Testing</w:t>
      </w:r>
      <w:r w:rsidRPr="00EB6D29">
        <w:t xml:space="preserve">. </w:t>
      </w:r>
      <w:r w:rsidRPr="00EB6D29">
        <w:rPr>
          <w:b/>
        </w:rPr>
        <w:t>27</w:t>
      </w:r>
      <w:r w:rsidRPr="00EB6D29">
        <w:t xml:space="preserve">, 491-497. </w:t>
      </w:r>
    </w:p>
    <w:p w14:paraId="03797FA9" w14:textId="77777777" w:rsidR="00C04BDC" w:rsidRPr="00EB6D29" w:rsidRDefault="00C04BDC" w:rsidP="00C04BDC">
      <w:pPr>
        <w:pStyle w:val="EndNoteBibliography"/>
      </w:pPr>
      <w:r w:rsidRPr="00EB6D29">
        <w:rPr>
          <w:sz w:val="24"/>
        </w:rPr>
        <w:t xml:space="preserve">29 </w:t>
      </w:r>
      <w:r w:rsidRPr="00EB6D29">
        <w:t xml:space="preserve">Drozdov, A., Clyens, S., Christiansen, J. 2009 Essential work of fracture and viscoplastic response of a carbon black-filled thermoplastic elastomer. </w:t>
      </w:r>
      <w:r w:rsidRPr="00EB6D29">
        <w:rPr>
          <w:i/>
        </w:rPr>
        <w:t>Engineering Fracture Mechanics</w:t>
      </w:r>
      <w:r w:rsidRPr="00EB6D29">
        <w:t xml:space="preserve">. </w:t>
      </w:r>
      <w:r w:rsidRPr="00EB6D29">
        <w:rPr>
          <w:b/>
        </w:rPr>
        <w:t>76</w:t>
      </w:r>
      <w:r w:rsidRPr="00EB6D29">
        <w:t xml:space="preserve">, 1977-1995. </w:t>
      </w:r>
    </w:p>
    <w:p w14:paraId="4B6ED427" w14:textId="77777777" w:rsidR="00C04BDC" w:rsidRPr="00EB6D29" w:rsidRDefault="00C04BDC" w:rsidP="00C04BDC">
      <w:pPr>
        <w:pStyle w:val="EndNoteBibliography"/>
      </w:pPr>
      <w:r w:rsidRPr="00EB6D29">
        <w:rPr>
          <w:sz w:val="24"/>
        </w:rPr>
        <w:t xml:space="preserve">30 </w:t>
      </w:r>
      <w:r w:rsidRPr="00EB6D29">
        <w:t xml:space="preserve">Rink, M., Andena, L., Marano, C. 2014 The essential work of fracture in relation to J-integral. </w:t>
      </w:r>
      <w:r w:rsidRPr="00EB6D29">
        <w:rPr>
          <w:i/>
        </w:rPr>
        <w:t>Engineering Fracture Mechanics</w:t>
      </w:r>
      <w:r w:rsidRPr="00EB6D29">
        <w:t xml:space="preserve">. </w:t>
      </w:r>
      <w:r w:rsidRPr="00EB6D29">
        <w:rPr>
          <w:b/>
        </w:rPr>
        <w:t>127</w:t>
      </w:r>
      <w:r w:rsidRPr="00EB6D29">
        <w:t xml:space="preserve">, 46-55. </w:t>
      </w:r>
    </w:p>
    <w:p w14:paraId="6FFFE555" w14:textId="77777777" w:rsidR="00C04BDC" w:rsidRPr="00EB6D29" w:rsidRDefault="00C04BDC" w:rsidP="00C04BDC">
      <w:pPr>
        <w:pStyle w:val="EndNoteBibliography"/>
      </w:pPr>
      <w:r w:rsidRPr="00EB6D29">
        <w:rPr>
          <w:sz w:val="24"/>
        </w:rPr>
        <w:t xml:space="preserve">31 </w:t>
      </w:r>
      <w:r w:rsidRPr="00EB6D29">
        <w:t xml:space="preserve">Giannakopoulos, I., Taylor, A. 2015 An essential work of fracture study of the toughness of thermoset polyester coatings. </w:t>
      </w:r>
      <w:r w:rsidRPr="00EB6D29">
        <w:rPr>
          <w:i/>
        </w:rPr>
        <w:t>Progress in Organic Coatings</w:t>
      </w:r>
      <w:r w:rsidRPr="00EB6D29">
        <w:t xml:space="preserve">. </w:t>
      </w:r>
      <w:r w:rsidRPr="00EB6D29">
        <w:rPr>
          <w:b/>
        </w:rPr>
        <w:t>78</w:t>
      </w:r>
      <w:r w:rsidRPr="00EB6D29">
        <w:t xml:space="preserve">, 265-274. </w:t>
      </w:r>
    </w:p>
    <w:p w14:paraId="7CA16B4E" w14:textId="77777777" w:rsidR="00C04BDC" w:rsidRPr="00EB6D29" w:rsidRDefault="00C04BDC" w:rsidP="00C04BDC">
      <w:pPr>
        <w:pStyle w:val="EndNoteBibliography"/>
      </w:pPr>
      <w:r w:rsidRPr="00EB6D29">
        <w:rPr>
          <w:sz w:val="24"/>
        </w:rPr>
        <w:t xml:space="preserve">32 </w:t>
      </w:r>
      <w:r w:rsidRPr="00EB6D29">
        <w:t xml:space="preserve">Clutton, E. 2000 ESIS TC4 experience with the essential work of fracture method. </w:t>
      </w:r>
      <w:r w:rsidRPr="00EB6D29">
        <w:rPr>
          <w:i/>
        </w:rPr>
        <w:t>European Structural Integrity Society</w:t>
      </w:r>
      <w:r w:rsidRPr="00EB6D29">
        <w:t xml:space="preserve">. </w:t>
      </w:r>
      <w:r w:rsidRPr="00EB6D29">
        <w:rPr>
          <w:b/>
        </w:rPr>
        <w:t>27</w:t>
      </w:r>
      <w:r w:rsidRPr="00EB6D29">
        <w:t xml:space="preserve">, 187-199. </w:t>
      </w:r>
    </w:p>
    <w:p w14:paraId="6FFDA6B0" w14:textId="77777777" w:rsidR="00C04BDC" w:rsidRPr="00EB6D29" w:rsidRDefault="00C04BDC" w:rsidP="00C04BDC">
      <w:pPr>
        <w:pStyle w:val="EndNoteBibliography"/>
      </w:pPr>
      <w:r w:rsidRPr="00EB6D29">
        <w:rPr>
          <w:sz w:val="24"/>
        </w:rPr>
        <w:t xml:space="preserve">33 </w:t>
      </w:r>
      <w:r w:rsidRPr="00EB6D29">
        <w:t xml:space="preserve">Martinez, A., Gamez-Perez, J., Sanchez-Soto, M., Velasco, J., Santana, O., Maspoch, M. L. 2009 The essential work of fracture (EWF) method–analyzing the post-yielding fracture mechanics of polymers. </w:t>
      </w:r>
      <w:r w:rsidRPr="00EB6D29">
        <w:rPr>
          <w:i/>
        </w:rPr>
        <w:t>Engineering failure analysis</w:t>
      </w:r>
      <w:r w:rsidRPr="00EB6D29">
        <w:t xml:space="preserve">. </w:t>
      </w:r>
      <w:r w:rsidRPr="00EB6D29">
        <w:rPr>
          <w:b/>
        </w:rPr>
        <w:t>16</w:t>
      </w:r>
      <w:r w:rsidRPr="00EB6D29">
        <w:t xml:space="preserve">, 2604-2617. </w:t>
      </w:r>
    </w:p>
    <w:p w14:paraId="77EE2184" w14:textId="77777777" w:rsidR="00C04BDC" w:rsidRPr="00EB6D29" w:rsidRDefault="00C04BDC" w:rsidP="00C04BDC">
      <w:pPr>
        <w:pStyle w:val="EndNoteBibliography"/>
      </w:pPr>
      <w:r w:rsidRPr="00EB6D29">
        <w:rPr>
          <w:sz w:val="24"/>
        </w:rPr>
        <w:t xml:space="preserve">34 </w:t>
      </w:r>
      <w:r w:rsidRPr="00EB6D29">
        <w:t xml:space="preserve">Williams, J. 1998 Friction and plasticity effects in wedge splitting and cutting fracture tests. </w:t>
      </w:r>
      <w:r w:rsidRPr="00EB6D29">
        <w:rPr>
          <w:i/>
        </w:rPr>
        <w:t>Journal of Materials science</w:t>
      </w:r>
      <w:r w:rsidRPr="00EB6D29">
        <w:t xml:space="preserve">. </w:t>
      </w:r>
      <w:r w:rsidRPr="00EB6D29">
        <w:rPr>
          <w:b/>
        </w:rPr>
        <w:t>33</w:t>
      </w:r>
      <w:r w:rsidRPr="00EB6D29">
        <w:t xml:space="preserve">, 5351-5357. </w:t>
      </w:r>
    </w:p>
    <w:p w14:paraId="6806A39F" w14:textId="77777777" w:rsidR="00C04BDC" w:rsidRPr="00EB6D29" w:rsidRDefault="00C04BDC" w:rsidP="00C04BDC">
      <w:pPr>
        <w:pStyle w:val="EndNoteBibliography"/>
      </w:pPr>
      <w:r w:rsidRPr="00EB6D29">
        <w:rPr>
          <w:sz w:val="24"/>
        </w:rPr>
        <w:t xml:space="preserve">35 </w:t>
      </w:r>
      <w:r w:rsidRPr="00EB6D29">
        <w:t>Williams, G., Patel, Y., Blackman, B. R. Year An analysis of cutting and machining using fracture mechanics concepts.  ECF17, Brno 2008; 2013; 2013.</w:t>
      </w:r>
    </w:p>
    <w:p w14:paraId="4F6A0BFA" w14:textId="77777777" w:rsidR="00C04BDC" w:rsidRPr="00EB6D29" w:rsidRDefault="00C04BDC" w:rsidP="00C04BDC">
      <w:pPr>
        <w:pStyle w:val="EndNoteBibliography"/>
      </w:pPr>
      <w:r w:rsidRPr="00EB6D29">
        <w:rPr>
          <w:sz w:val="24"/>
        </w:rPr>
        <w:t xml:space="preserve">36 </w:t>
      </w:r>
      <w:r w:rsidRPr="00EB6D29">
        <w:t xml:space="preserve">Moscicki, L., Mitrus, M., Wojtowicz, A., Oniszczuk, T., Rejak, A. 2013 </w:t>
      </w:r>
      <w:r w:rsidRPr="00EB6D29">
        <w:rPr>
          <w:i/>
        </w:rPr>
        <w:t>Extrusion-Cooking of Starch</w:t>
      </w:r>
      <w:r w:rsidRPr="00EB6D29">
        <w:t xml:space="preserve">. </w:t>
      </w:r>
    </w:p>
    <w:p w14:paraId="4C786608" w14:textId="77777777" w:rsidR="00C04BDC" w:rsidRPr="00EB6D29" w:rsidRDefault="00C04BDC" w:rsidP="00C04BDC">
      <w:pPr>
        <w:pStyle w:val="EndNoteBibliography"/>
      </w:pPr>
      <w:r w:rsidRPr="00EB6D29">
        <w:rPr>
          <w:sz w:val="24"/>
        </w:rPr>
        <w:t xml:space="preserve">37 </w:t>
      </w:r>
      <w:r w:rsidRPr="00EB6D29">
        <w:t xml:space="preserve">Matthews, F. L., Rawlings, R. D. 1999 </w:t>
      </w:r>
      <w:r w:rsidRPr="00EB6D29">
        <w:rPr>
          <w:i/>
        </w:rPr>
        <w:t>Composite materials: engineering and science</w:t>
      </w:r>
      <w:r w:rsidRPr="00EB6D29">
        <w:t>. Elsevier.</w:t>
      </w:r>
    </w:p>
    <w:p w14:paraId="67E17AD1" w14:textId="77777777" w:rsidR="00C04BDC" w:rsidRPr="00EB6D29" w:rsidRDefault="00C04BDC" w:rsidP="00C04BDC">
      <w:pPr>
        <w:pStyle w:val="EndNoteBibliography"/>
      </w:pPr>
      <w:r w:rsidRPr="00EB6D29">
        <w:rPr>
          <w:sz w:val="24"/>
        </w:rPr>
        <w:t xml:space="preserve">38 </w:t>
      </w:r>
      <w:r w:rsidRPr="00EB6D29">
        <w:t xml:space="preserve">Amuthakkannan, P., Manikandan, V., Jappes, J. W., Uthayakumar, M. 2013 Effect of fibre length and fibre content on mechanical properties of short basalt fibre reinforced polymer matrix composites. </w:t>
      </w:r>
      <w:r w:rsidRPr="00EB6D29">
        <w:rPr>
          <w:i/>
        </w:rPr>
        <w:t>Materials Physics and Mechanics</w:t>
      </w:r>
      <w:r w:rsidRPr="00EB6D29">
        <w:t xml:space="preserve">. </w:t>
      </w:r>
      <w:r w:rsidRPr="00EB6D29">
        <w:rPr>
          <w:b/>
        </w:rPr>
        <w:t>16</w:t>
      </w:r>
      <w:r w:rsidRPr="00EB6D29">
        <w:t xml:space="preserve">, 107-117. </w:t>
      </w:r>
    </w:p>
    <w:p w14:paraId="196A0F12" w14:textId="77777777" w:rsidR="00C04BDC" w:rsidRPr="00EB6D29" w:rsidRDefault="00C04BDC" w:rsidP="00C04BDC">
      <w:pPr>
        <w:pStyle w:val="EndNoteBibliography"/>
      </w:pPr>
      <w:r w:rsidRPr="00EB6D29">
        <w:rPr>
          <w:sz w:val="24"/>
        </w:rPr>
        <w:t xml:space="preserve">39 </w:t>
      </w:r>
      <w:r w:rsidRPr="00EB6D29">
        <w:t xml:space="preserve">Manual, M. 1995 the MathWorks. </w:t>
      </w:r>
      <w:r w:rsidRPr="00EB6D29">
        <w:rPr>
          <w:i/>
        </w:rPr>
        <w:t>Inc., Natick, MA</w:t>
      </w:r>
      <w:r w:rsidRPr="00EB6D29">
        <w:t xml:space="preserve">. </w:t>
      </w:r>
    </w:p>
    <w:p w14:paraId="0ECC4EDB" w14:textId="77777777" w:rsidR="00C04BDC" w:rsidRPr="00EB6D29" w:rsidRDefault="00C04BDC" w:rsidP="00C04BDC">
      <w:pPr>
        <w:pStyle w:val="EndNoteBibliography"/>
      </w:pPr>
      <w:r w:rsidRPr="00EB6D29">
        <w:rPr>
          <w:sz w:val="24"/>
        </w:rPr>
        <w:lastRenderedPageBreak/>
        <w:t xml:space="preserve">40 </w:t>
      </w:r>
      <w:r w:rsidRPr="00EB6D29">
        <w:t xml:space="preserve">Abràmoff, M. D., Magalhães, P. J., Ram, S. J. 2004 Image processing with ImageJ. </w:t>
      </w:r>
      <w:r w:rsidRPr="00EB6D29">
        <w:rPr>
          <w:i/>
        </w:rPr>
        <w:t>Biophotonics international</w:t>
      </w:r>
      <w:r w:rsidRPr="00EB6D29">
        <w:t xml:space="preserve">. </w:t>
      </w:r>
      <w:r w:rsidRPr="00EB6D29">
        <w:rPr>
          <w:b/>
        </w:rPr>
        <w:t>11</w:t>
      </w:r>
      <w:r w:rsidRPr="00EB6D29">
        <w:t xml:space="preserve">, 36-42. </w:t>
      </w:r>
    </w:p>
    <w:p w14:paraId="07139009" w14:textId="77777777" w:rsidR="00C04BDC" w:rsidRPr="00EB6D29" w:rsidRDefault="00C04BDC" w:rsidP="00C04BDC">
      <w:pPr>
        <w:pStyle w:val="EndNoteBibliography"/>
      </w:pPr>
      <w:r w:rsidRPr="00EB6D29">
        <w:rPr>
          <w:sz w:val="24"/>
        </w:rPr>
        <w:t xml:space="preserve">41 </w:t>
      </w:r>
      <w:r w:rsidRPr="00EB6D29">
        <w:t xml:space="preserve">Pegoretti, A., Castellani, L., Franchini, L., Mariani, P., Penati, A. 2009 On the essential work of fracture of linear low-density-polyethylene. I. Precision of the testing method. </w:t>
      </w:r>
      <w:r w:rsidRPr="00EB6D29">
        <w:rPr>
          <w:i/>
        </w:rPr>
        <w:t>Engineering Fracture Mechanics</w:t>
      </w:r>
      <w:r w:rsidRPr="00EB6D29">
        <w:t xml:space="preserve">. </w:t>
      </w:r>
      <w:r w:rsidRPr="00EB6D29">
        <w:rPr>
          <w:b/>
        </w:rPr>
        <w:t>76</w:t>
      </w:r>
      <w:r w:rsidRPr="00EB6D29">
        <w:t xml:space="preserve">, 2788-2798. </w:t>
      </w:r>
    </w:p>
    <w:p w14:paraId="33150143" w14:textId="77777777" w:rsidR="00C04BDC" w:rsidRPr="00EB6D29" w:rsidRDefault="00C04BDC" w:rsidP="00C04BDC">
      <w:pPr>
        <w:pStyle w:val="EndNoteBibliography"/>
      </w:pPr>
      <w:r w:rsidRPr="00EB6D29">
        <w:rPr>
          <w:sz w:val="24"/>
        </w:rPr>
        <w:t xml:space="preserve">42 </w:t>
      </w:r>
      <w:r w:rsidRPr="00EB6D29">
        <w:t xml:space="preserve">Marchal, Y., Walhin, J.-F., Delannay, F. 1997 Statistical procedure for improving the precision of the measurement of the essential work of fracture of thin sheets. </w:t>
      </w:r>
      <w:r w:rsidRPr="00EB6D29">
        <w:rPr>
          <w:i/>
        </w:rPr>
        <w:t>International Journal of Fracture</w:t>
      </w:r>
      <w:r w:rsidRPr="00EB6D29">
        <w:t xml:space="preserve">. </w:t>
      </w:r>
      <w:r w:rsidRPr="00EB6D29">
        <w:rPr>
          <w:b/>
        </w:rPr>
        <w:t>87</w:t>
      </w:r>
      <w:r w:rsidRPr="00EB6D29">
        <w:t xml:space="preserve">, 189-199. </w:t>
      </w:r>
    </w:p>
    <w:p w14:paraId="31FEEFD6" w14:textId="77777777" w:rsidR="00C04BDC" w:rsidRPr="00EB6D29" w:rsidRDefault="00C04BDC" w:rsidP="00C04BDC">
      <w:pPr>
        <w:pStyle w:val="EndNoteBibliography"/>
      </w:pPr>
      <w:r w:rsidRPr="00EB6D29">
        <w:rPr>
          <w:sz w:val="24"/>
        </w:rPr>
        <w:t xml:space="preserve">43 </w:t>
      </w:r>
      <w:r w:rsidRPr="00EB6D29">
        <w:t xml:space="preserve">Blackman, B., Hoult, T., Patel, Y., Williams, J. 2013 Tool sharpness as a factor in machining tests to determine toughness. </w:t>
      </w:r>
      <w:r w:rsidRPr="00EB6D29">
        <w:rPr>
          <w:i/>
        </w:rPr>
        <w:t>Engineering Fracture Mechanics</w:t>
      </w:r>
      <w:r w:rsidRPr="00EB6D29">
        <w:t xml:space="preserve">. </w:t>
      </w:r>
      <w:r w:rsidRPr="00EB6D29">
        <w:rPr>
          <w:b/>
        </w:rPr>
        <w:t>101</w:t>
      </w:r>
      <w:r w:rsidRPr="00EB6D29">
        <w:t xml:space="preserve">, 47-58. </w:t>
      </w:r>
    </w:p>
    <w:p w14:paraId="1387F214" w14:textId="77777777" w:rsidR="00C04BDC" w:rsidRPr="00EB6D29" w:rsidRDefault="00C04BDC" w:rsidP="00C04BDC">
      <w:pPr>
        <w:pStyle w:val="EndNoteBibliography"/>
      </w:pPr>
      <w:r w:rsidRPr="00EB6D29">
        <w:rPr>
          <w:sz w:val="24"/>
        </w:rPr>
        <w:t xml:space="preserve">44 </w:t>
      </w:r>
      <w:r w:rsidRPr="00EB6D29">
        <w:t xml:space="preserve">Murakami, S. 2012 </w:t>
      </w:r>
      <w:r w:rsidRPr="00EB6D29">
        <w:rPr>
          <w:i/>
        </w:rPr>
        <w:t>Continuum damage mechanics: a continuum mechanics approach to the analysis of damage and fracture</w:t>
      </w:r>
      <w:r w:rsidRPr="00EB6D29">
        <w:t>. Springer Science &amp; Business Media.</w:t>
      </w:r>
    </w:p>
    <w:p w14:paraId="049083A2" w14:textId="77777777" w:rsidR="00C04BDC" w:rsidRPr="00EB6D29" w:rsidRDefault="00C04BDC" w:rsidP="00C04BDC">
      <w:pPr>
        <w:pStyle w:val="EndNoteBibliography"/>
      </w:pPr>
      <w:r w:rsidRPr="00EB6D29">
        <w:rPr>
          <w:sz w:val="24"/>
        </w:rPr>
        <w:t xml:space="preserve">45 </w:t>
      </w:r>
      <w:r w:rsidRPr="00EB6D29">
        <w:t xml:space="preserve">Simulia, D. 2013 ABAQUS 6.13 User’s Manual. </w:t>
      </w:r>
      <w:r w:rsidRPr="00EB6D29">
        <w:rPr>
          <w:i/>
        </w:rPr>
        <w:t>Dassault Systems, Providence, RI</w:t>
      </w:r>
      <w:r w:rsidRPr="00EB6D29">
        <w:t xml:space="preserve">. </w:t>
      </w:r>
    </w:p>
    <w:p w14:paraId="5F8E96EA" w14:textId="77777777" w:rsidR="00C04BDC" w:rsidRPr="00EB6D29" w:rsidRDefault="00C04BDC" w:rsidP="00C04BDC">
      <w:pPr>
        <w:pStyle w:val="EndNoteBibliography"/>
      </w:pPr>
      <w:r w:rsidRPr="00EB6D29">
        <w:rPr>
          <w:sz w:val="24"/>
        </w:rPr>
        <w:t xml:space="preserve">46 </w:t>
      </w:r>
      <w:r w:rsidRPr="00EB6D29">
        <w:t xml:space="preserve">Nairn, J. A.  Numerical Modeling of Orthogonal Cutting: Application to Woodworking with a Bench Plane. </w:t>
      </w:r>
    </w:p>
    <w:p w14:paraId="723888B8" w14:textId="77777777" w:rsidR="00C04BDC" w:rsidRPr="00EB6D29" w:rsidRDefault="00C04BDC" w:rsidP="00C04BDC">
      <w:pPr>
        <w:pStyle w:val="EndNoteBibliography"/>
      </w:pPr>
      <w:r w:rsidRPr="00EB6D29">
        <w:rPr>
          <w:sz w:val="24"/>
        </w:rPr>
        <w:t xml:space="preserve">47 </w:t>
      </w:r>
      <w:r w:rsidRPr="00EB6D29">
        <w:t xml:space="preserve">Lee, U., Lesieutre, G. A., Fang, L. 1997 Anisotropic damage mechanics based on strain energy equivalence and equivalent elliptical microcracks. </w:t>
      </w:r>
      <w:r w:rsidRPr="00EB6D29">
        <w:rPr>
          <w:i/>
        </w:rPr>
        <w:t>International Journal of Solids and Structures</w:t>
      </w:r>
      <w:r w:rsidRPr="00EB6D29">
        <w:t xml:space="preserve">. </w:t>
      </w:r>
      <w:r w:rsidRPr="00EB6D29">
        <w:rPr>
          <w:b/>
        </w:rPr>
        <w:t>34</w:t>
      </w:r>
      <w:r w:rsidRPr="00EB6D29">
        <w:t xml:space="preserve">, 4377-4397. </w:t>
      </w:r>
    </w:p>
    <w:p w14:paraId="605D7935" w14:textId="77777777" w:rsidR="00C04BDC" w:rsidRPr="00EB6D29" w:rsidRDefault="00C04BDC" w:rsidP="00C04BDC">
      <w:pPr>
        <w:pStyle w:val="EndNoteBibliography"/>
      </w:pPr>
      <w:r w:rsidRPr="00EB6D29">
        <w:rPr>
          <w:sz w:val="24"/>
        </w:rPr>
        <w:t xml:space="preserve">48 </w:t>
      </w:r>
      <w:r w:rsidRPr="00EB6D29">
        <w:t xml:space="preserve">Hillerborg, A., Modéer, M., Petersson, P.-E. 1976 Analysis of crack formation and crack growth in concrete by means of fracture mechanics and finite elements. </w:t>
      </w:r>
      <w:r w:rsidRPr="00EB6D29">
        <w:rPr>
          <w:i/>
        </w:rPr>
        <w:t>Cement and concrete research</w:t>
      </w:r>
      <w:r w:rsidRPr="00EB6D29">
        <w:t xml:space="preserve">. </w:t>
      </w:r>
      <w:r w:rsidRPr="00EB6D29">
        <w:rPr>
          <w:b/>
        </w:rPr>
        <w:t>6</w:t>
      </w:r>
      <w:r w:rsidRPr="00EB6D29">
        <w:t xml:space="preserve">, 773-781. </w:t>
      </w:r>
    </w:p>
    <w:p w14:paraId="65C4E49F" w14:textId="77777777" w:rsidR="00C04BDC" w:rsidRPr="00EB6D29" w:rsidRDefault="00C04BDC" w:rsidP="00C04BDC">
      <w:pPr>
        <w:pStyle w:val="EndNoteBibliography"/>
      </w:pPr>
      <w:r w:rsidRPr="00EB6D29">
        <w:rPr>
          <w:sz w:val="24"/>
        </w:rPr>
        <w:t xml:space="preserve">49 </w:t>
      </w:r>
      <w:r w:rsidRPr="00EB6D29">
        <w:t>Hayashi, S. Year Prediction of Failure Behaviors in Polymers Under Multiaxial Stress State.  12th International LS-DYNA Conference; 2012; 2012. p. 1-14.</w:t>
      </w:r>
    </w:p>
    <w:p w14:paraId="4D8D8EE3" w14:textId="77777777" w:rsidR="00C04BDC" w:rsidRPr="00EB6D29" w:rsidRDefault="00C04BDC" w:rsidP="00C04BDC">
      <w:pPr>
        <w:pStyle w:val="EndNoteBibliography"/>
      </w:pPr>
      <w:r w:rsidRPr="00EB6D29">
        <w:rPr>
          <w:sz w:val="24"/>
        </w:rPr>
        <w:t xml:space="preserve">50 </w:t>
      </w:r>
      <w:r w:rsidRPr="00EB6D29">
        <w:t xml:space="preserve">Davies, S., Gray, R. 2001 Occlusion: What is occlusion? </w:t>
      </w:r>
      <w:r w:rsidRPr="00EB6D29">
        <w:rPr>
          <w:i/>
        </w:rPr>
        <w:t>British dental journal</w:t>
      </w:r>
      <w:r w:rsidRPr="00EB6D29">
        <w:t xml:space="preserve">. </w:t>
      </w:r>
      <w:r w:rsidRPr="00EB6D29">
        <w:rPr>
          <w:b/>
        </w:rPr>
        <w:t>191</w:t>
      </w:r>
      <w:r w:rsidRPr="00EB6D29">
        <w:t xml:space="preserve">, 235-245. </w:t>
      </w:r>
    </w:p>
    <w:p w14:paraId="1D669706" w14:textId="77777777" w:rsidR="00C04BDC" w:rsidRPr="00EB6D29" w:rsidRDefault="00C04BDC" w:rsidP="00C04BDC">
      <w:pPr>
        <w:pStyle w:val="EndNoteBibliography"/>
      </w:pPr>
      <w:r w:rsidRPr="00EB6D29">
        <w:rPr>
          <w:sz w:val="24"/>
        </w:rPr>
        <w:t xml:space="preserve">51 </w:t>
      </w:r>
      <w:r w:rsidRPr="00EB6D29">
        <w:t xml:space="preserve">Gerstner, G. E., Cooper, M., Helvie, P. 2010 Chewing rates among domestic dog breeds. </w:t>
      </w:r>
      <w:r w:rsidRPr="00EB6D29">
        <w:rPr>
          <w:i/>
        </w:rPr>
        <w:t>The Journal of experimental biology</w:t>
      </w:r>
      <w:r w:rsidRPr="00EB6D29">
        <w:t xml:space="preserve">. </w:t>
      </w:r>
      <w:r w:rsidRPr="00EB6D29">
        <w:rPr>
          <w:b/>
        </w:rPr>
        <w:t>213</w:t>
      </w:r>
      <w:r w:rsidRPr="00EB6D29">
        <w:t xml:space="preserve">, 2266-2272. </w:t>
      </w:r>
    </w:p>
    <w:p w14:paraId="0A368649" w14:textId="77777777" w:rsidR="00C04BDC" w:rsidRPr="00EB6D29" w:rsidRDefault="00C04BDC" w:rsidP="00C04BDC">
      <w:pPr>
        <w:pStyle w:val="EndNoteBibliography"/>
      </w:pPr>
      <w:r w:rsidRPr="00EB6D29">
        <w:rPr>
          <w:sz w:val="24"/>
        </w:rPr>
        <w:t xml:space="preserve">52 </w:t>
      </w:r>
      <w:r w:rsidRPr="00EB6D29">
        <w:t xml:space="preserve">Tseng, Z. J., Wang, X. 2010 Cranial functional morphology of fossil dogs and adaptation for durophagy in Borophagus and Epicyon (Carnivora, Mammalia). </w:t>
      </w:r>
      <w:r w:rsidRPr="00EB6D29">
        <w:rPr>
          <w:i/>
        </w:rPr>
        <w:t>Journal of Morphology</w:t>
      </w:r>
      <w:r w:rsidRPr="00EB6D29">
        <w:t xml:space="preserve">. </w:t>
      </w:r>
      <w:r w:rsidRPr="00EB6D29">
        <w:rPr>
          <w:b/>
        </w:rPr>
        <w:t>271</w:t>
      </w:r>
      <w:r w:rsidRPr="00EB6D29">
        <w:t xml:space="preserve">, 1386-1398. </w:t>
      </w:r>
    </w:p>
    <w:p w14:paraId="32D58B09" w14:textId="77777777" w:rsidR="00C04BDC" w:rsidRPr="00EB6D29" w:rsidRDefault="00C04BDC" w:rsidP="00C04BDC">
      <w:pPr>
        <w:pStyle w:val="EndNoteBibliography"/>
      </w:pPr>
      <w:r w:rsidRPr="00EB6D29">
        <w:rPr>
          <w:sz w:val="24"/>
        </w:rPr>
        <w:t xml:space="preserve">53 </w:t>
      </w:r>
      <w:r w:rsidRPr="00EB6D29">
        <w:t>Vail J., M. C., Elliott M., P.M. Cann, D.D. Dini. 2014 Experimental investigation of canine plaque removal. STLE Annual Meeting, Orlando Florida: Imperial College London.</w:t>
      </w:r>
    </w:p>
    <w:p w14:paraId="414E065A" w14:textId="68CA4568" w:rsidR="004316D8" w:rsidRDefault="00E46858" w:rsidP="00D401DB">
      <w:pPr>
        <w:jc w:val="both"/>
      </w:pPr>
      <w:r w:rsidRPr="00EB6D29">
        <w:fldChar w:fldCharType="end"/>
      </w:r>
    </w:p>
    <w:p w14:paraId="26A4BC6E" w14:textId="77777777" w:rsidR="003E3B30" w:rsidRPr="00D50882" w:rsidRDefault="003E3B30" w:rsidP="00D401DB">
      <w:pPr>
        <w:jc w:val="both"/>
      </w:pPr>
    </w:p>
    <w:p w14:paraId="0DC82965" w14:textId="59CE3BF7" w:rsidR="003C5BAC" w:rsidRDefault="003C5BAC" w:rsidP="00323059">
      <w:pPr>
        <w:pStyle w:val="Caption"/>
        <w:spacing w:after="120"/>
        <w:jc w:val="center"/>
        <w:rPr>
          <w:bCs/>
          <w:color w:val="002060"/>
          <w:sz w:val="16"/>
          <w:szCs w:val="22"/>
        </w:rPr>
      </w:pPr>
      <w:r w:rsidRPr="00EB6D29">
        <w:rPr>
          <w:color w:val="002060"/>
          <w:sz w:val="16"/>
        </w:rPr>
        <w:t xml:space="preserve">Table </w:t>
      </w:r>
      <w:r w:rsidRPr="00EB6D29">
        <w:rPr>
          <w:color w:val="002060"/>
          <w:sz w:val="16"/>
        </w:rPr>
        <w:fldChar w:fldCharType="begin"/>
      </w:r>
      <w:r w:rsidRPr="00EB6D29">
        <w:rPr>
          <w:color w:val="002060"/>
          <w:sz w:val="16"/>
        </w:rPr>
        <w:instrText xml:space="preserve"> SEQ Table \* ARABIC </w:instrText>
      </w:r>
      <w:r w:rsidRPr="00EB6D29">
        <w:rPr>
          <w:color w:val="002060"/>
          <w:sz w:val="16"/>
        </w:rPr>
        <w:fldChar w:fldCharType="separate"/>
      </w:r>
      <w:r w:rsidR="008C1112">
        <w:rPr>
          <w:noProof/>
          <w:color w:val="002060"/>
          <w:sz w:val="16"/>
        </w:rPr>
        <w:t>1</w:t>
      </w:r>
      <w:r w:rsidRPr="00EB6D29">
        <w:rPr>
          <w:noProof/>
          <w:color w:val="002060"/>
          <w:sz w:val="16"/>
        </w:rPr>
        <w:fldChar w:fldCharType="end"/>
      </w:r>
      <w:r w:rsidRPr="00EB6D29">
        <w:rPr>
          <w:noProof/>
          <w:color w:val="002060"/>
          <w:sz w:val="16"/>
        </w:rPr>
        <w:t xml:space="preserve">. </w:t>
      </w:r>
      <w:r w:rsidRPr="00EB6D29">
        <w:rPr>
          <w:color w:val="002060"/>
          <w:sz w:val="16"/>
        </w:rPr>
        <w:t>Summary of test specifications and results.</w:t>
      </w:r>
      <w:r w:rsidR="00323059" w:rsidRPr="00EB6D29">
        <w:rPr>
          <w:b/>
          <w:bCs/>
          <w:color w:val="002060"/>
          <w:sz w:val="16"/>
          <w:szCs w:val="22"/>
        </w:rPr>
        <w:t>*</w:t>
      </w:r>
      <w:r w:rsidR="00323059" w:rsidRPr="00EB6D29">
        <w:rPr>
          <w:b/>
          <w:bCs/>
          <w:color w:val="002060"/>
          <w:sz w:val="20"/>
          <w:szCs w:val="22"/>
        </w:rPr>
        <w:t xml:space="preserve"> </w:t>
      </w:r>
      <w:r w:rsidR="00323059" w:rsidRPr="00EB6D29">
        <w:rPr>
          <w:bCs/>
          <w:color w:val="002060"/>
          <w:sz w:val="16"/>
          <w:szCs w:val="22"/>
        </w:rPr>
        <w:t>Numbers correspond to crosshead speed (left) and average crack speed (right).</w:t>
      </w:r>
    </w:p>
    <w:tbl>
      <w:tblPr>
        <w:tblW w:w="10060" w:type="dxa"/>
        <w:tblCellMar>
          <w:left w:w="0" w:type="dxa"/>
          <w:right w:w="0" w:type="dxa"/>
        </w:tblCellMar>
        <w:tblLook w:val="04A0" w:firstRow="1" w:lastRow="0" w:firstColumn="1" w:lastColumn="0" w:noHBand="0" w:noVBand="1"/>
      </w:tblPr>
      <w:tblGrid>
        <w:gridCol w:w="980"/>
        <w:gridCol w:w="1660"/>
        <w:gridCol w:w="1040"/>
        <w:gridCol w:w="1100"/>
        <w:gridCol w:w="1020"/>
        <w:gridCol w:w="1140"/>
        <w:gridCol w:w="1520"/>
        <w:gridCol w:w="1600"/>
      </w:tblGrid>
      <w:tr w:rsidR="00B12590" w:rsidRPr="00B12590" w14:paraId="63C1B59C" w14:textId="77777777" w:rsidTr="00B12590">
        <w:trPr>
          <w:trHeight w:val="507"/>
        </w:trPr>
        <w:tc>
          <w:tcPr>
            <w:tcW w:w="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76D87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1B5BD88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Test</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D8D7CF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28000119"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Dimension</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336EF1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Raw sample (mm)</w:t>
            </w: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D7F9C2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Specimen (mm)</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3973B1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Speed</w:t>
            </w:r>
          </w:p>
          <w:p w14:paraId="0BC3E6C3"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(mm/s)</w:t>
            </w:r>
          </w:p>
        </w:tc>
        <w:tc>
          <w:tcPr>
            <w:tcW w:w="1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7879D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Strain at</w:t>
            </w:r>
          </w:p>
          <w:p w14:paraId="29E807E0"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break</w:t>
            </w:r>
          </w:p>
        </w:tc>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582E82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Fracture toughness </w:t>
            </w:r>
            <m:oMath>
              <m:sSub>
                <m:sSubPr>
                  <m:ctrlPr>
                    <w:rPr>
                      <w:rFonts w:ascii="Cambria Math" w:hAnsi="Cambria Math" w:cs="Arial"/>
                      <w:i/>
                      <w:iCs/>
                      <w:color w:val="000000" w:themeColor="text1"/>
                      <w:kern w:val="24"/>
                      <w:sz w:val="16"/>
                      <w:szCs w:val="16"/>
                      <w:lang w:eastAsia="en-GB"/>
                    </w:rPr>
                  </m:ctrlPr>
                </m:sSubPr>
                <m:e>
                  <m:r>
                    <w:rPr>
                      <w:rFonts w:ascii="Cambria Math" w:hAnsi="Cambria Math" w:cs="Arial"/>
                      <w:color w:val="000000" w:themeColor="text1"/>
                      <w:kern w:val="24"/>
                      <w:sz w:val="16"/>
                      <w:szCs w:val="16"/>
                      <w:lang w:eastAsia="en-GB"/>
                    </w:rPr>
                    <m:t>G</m:t>
                  </m:r>
                </m:e>
                <m:sub>
                  <m:r>
                    <w:rPr>
                      <w:rFonts w:ascii="Cambria Math" w:hAnsi="Cambria Math" w:cs="Arial"/>
                      <w:color w:val="000000" w:themeColor="text1"/>
                      <w:kern w:val="24"/>
                      <w:sz w:val="16"/>
                      <w:szCs w:val="16"/>
                      <w:lang w:eastAsia="en-GB"/>
                    </w:rPr>
                    <m:t>c</m:t>
                  </m:r>
                </m:sub>
              </m:sSub>
            </m:oMath>
            <w:r w:rsidRPr="00B12590">
              <w:rPr>
                <w:color w:val="000000" w:themeColor="text1"/>
                <w:kern w:val="24"/>
                <w:sz w:val="16"/>
                <w:szCs w:val="16"/>
                <w:lang w:eastAsia="en-GB"/>
              </w:rPr>
              <w:t xml:space="preserve"> (kJ/m</w:t>
            </w:r>
            <w:r w:rsidRPr="00B12590">
              <w:rPr>
                <w:rFonts w:ascii="Calibri" w:hAnsi="Calibri" w:cs="Arial"/>
                <w:color w:val="000000" w:themeColor="text1"/>
                <w:kern w:val="24"/>
                <w:sz w:val="16"/>
                <w:szCs w:val="16"/>
                <w:lang w:eastAsia="en-GB"/>
              </w:rPr>
              <w:t>²</w:t>
            </w:r>
            <w:r w:rsidRPr="00B12590">
              <w:rPr>
                <w:color w:val="000000" w:themeColor="text1"/>
                <w:kern w:val="24"/>
                <w:sz w:val="16"/>
                <w:szCs w:val="16"/>
                <w:lang w:eastAsia="en-GB"/>
              </w:rPr>
              <w:t>)</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1005F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Non-essential work </w:t>
            </w:r>
            <m:oMath>
              <m:sSub>
                <m:sSubPr>
                  <m:ctrlPr>
                    <w:rPr>
                      <w:rFonts w:ascii="Cambria Math" w:hAnsi="Cambria Math" w:cs="Arial"/>
                      <w:i/>
                      <w:iCs/>
                      <w:color w:val="000000" w:themeColor="text1"/>
                      <w:kern w:val="24"/>
                      <w:sz w:val="16"/>
                      <w:szCs w:val="16"/>
                      <w:lang w:eastAsia="en-GB"/>
                    </w:rPr>
                  </m:ctrlPr>
                </m:sSubPr>
                <m:e>
                  <m:r>
                    <w:rPr>
                      <w:rFonts w:ascii="Cambria Math" w:hAnsi="Cambria Math" w:cs="Arial"/>
                      <w:color w:val="000000" w:themeColor="text1"/>
                      <w:kern w:val="24"/>
                      <w:sz w:val="16"/>
                      <w:szCs w:val="16"/>
                      <w:lang w:eastAsia="en-GB"/>
                    </w:rPr>
                    <m:t>w</m:t>
                  </m:r>
                </m:e>
                <m:sub>
                  <m:r>
                    <w:rPr>
                      <w:rFonts w:ascii="Cambria Math" w:hAnsi="Cambria Math" w:cs="Arial"/>
                      <w:color w:val="000000" w:themeColor="text1"/>
                      <w:kern w:val="24"/>
                      <w:sz w:val="16"/>
                      <w:szCs w:val="16"/>
                      <w:lang w:eastAsia="en-GB"/>
                    </w:rPr>
                    <m:t>p</m:t>
                  </m:r>
                </m:sub>
              </m:sSub>
            </m:oMath>
            <w:r w:rsidRPr="00B12590">
              <w:rPr>
                <w:color w:val="000000" w:themeColor="text1"/>
                <w:kern w:val="24"/>
                <w:sz w:val="16"/>
                <w:szCs w:val="16"/>
                <w:lang w:eastAsia="en-GB"/>
              </w:rPr>
              <w:t xml:space="preserve"> (kJ/m</w:t>
            </w:r>
            <w:r w:rsidRPr="00B12590">
              <w:rPr>
                <w:rFonts w:ascii="Calibri" w:hAnsi="Calibri" w:cs="Arial"/>
                <w:color w:val="000000" w:themeColor="text1"/>
                <w:kern w:val="24"/>
                <w:sz w:val="16"/>
                <w:szCs w:val="16"/>
                <w:lang w:eastAsia="en-GB"/>
              </w:rPr>
              <w:t>²</w:t>
            </w:r>
            <w:r w:rsidRPr="00B12590">
              <w:rPr>
                <w:color w:val="000000" w:themeColor="text1"/>
                <w:kern w:val="24"/>
                <w:sz w:val="16"/>
                <w:szCs w:val="16"/>
                <w:lang w:eastAsia="en-GB"/>
              </w:rPr>
              <w:t xml:space="preserve">)/Yield stress </w:t>
            </w:r>
            <m:oMath>
              <m:sSub>
                <m:sSubPr>
                  <m:ctrlPr>
                    <w:rPr>
                      <w:rFonts w:ascii="Cambria Math" w:hAnsi="Cambria Math" w:cs="Arial"/>
                      <w:i/>
                      <w:iCs/>
                      <w:color w:val="000000" w:themeColor="text1"/>
                      <w:kern w:val="24"/>
                      <w:sz w:val="16"/>
                      <w:szCs w:val="16"/>
                      <w:lang w:eastAsia="en-GB"/>
                    </w:rPr>
                  </m:ctrlPr>
                </m:sSubPr>
                <m:e>
                  <m:r>
                    <w:rPr>
                      <w:rFonts w:ascii="Cambria Math" w:hAnsi="Cambria Math" w:cs="Arial"/>
                      <w:color w:val="000000" w:themeColor="text1"/>
                      <w:kern w:val="24"/>
                      <w:sz w:val="16"/>
                      <w:szCs w:val="16"/>
                      <w:lang w:eastAsia="en-GB"/>
                    </w:rPr>
                    <m:t>σ</m:t>
                  </m:r>
                </m:e>
                <m:sub>
                  <m:r>
                    <w:rPr>
                      <w:rFonts w:ascii="Cambria Math" w:hAnsi="Cambria Math" w:cs="Arial"/>
                      <w:color w:val="000000" w:themeColor="text1"/>
                      <w:kern w:val="24"/>
                      <w:sz w:val="16"/>
                      <w:szCs w:val="16"/>
                      <w:lang w:eastAsia="en-GB"/>
                    </w:rPr>
                    <m:t>Y</m:t>
                  </m:r>
                </m:sub>
              </m:sSub>
            </m:oMath>
            <w:r w:rsidRPr="00B12590">
              <w:rPr>
                <w:color w:val="000000" w:themeColor="text1"/>
                <w:kern w:val="24"/>
                <w:sz w:val="16"/>
                <w:szCs w:val="16"/>
                <w:lang w:eastAsia="en-GB"/>
              </w:rPr>
              <w:t xml:space="preserve"> (MPa)</w:t>
            </w:r>
          </w:p>
        </w:tc>
      </w:tr>
      <w:tr w:rsidR="00B12590" w:rsidRPr="00B12590" w14:paraId="1019248E" w14:textId="77777777" w:rsidTr="00B12590">
        <w:trPr>
          <w:trHeight w:val="543"/>
        </w:trPr>
        <w:tc>
          <w:tcPr>
            <w:tcW w:w="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611C8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3D91493B" w14:textId="77777777" w:rsidR="00B12590" w:rsidRPr="00B12590" w:rsidRDefault="00B12590" w:rsidP="00B12590">
            <w:pPr>
              <w:rPr>
                <w:rFonts w:ascii="Arial" w:hAnsi="Arial" w:cs="Arial"/>
                <w:sz w:val="36"/>
                <w:szCs w:val="36"/>
                <w:lang w:eastAsia="en-GB"/>
              </w:rPr>
            </w:pPr>
            <w:r w:rsidRPr="00B12590">
              <w:rPr>
                <w:color w:val="000000" w:themeColor="text1"/>
                <w:kern w:val="24"/>
                <w:sz w:val="16"/>
                <w:szCs w:val="16"/>
                <w:lang w:eastAsia="en-GB"/>
              </w:rPr>
              <w:t> </w:t>
            </w:r>
          </w:p>
          <w:p w14:paraId="09B32784"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Tension</w:t>
            </w:r>
          </w:p>
          <w:p w14:paraId="38FFA694"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A65B60"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Length</w:t>
            </w:r>
          </w:p>
          <w:p w14:paraId="030C430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Width</w:t>
            </w:r>
          </w:p>
          <w:p w14:paraId="08740C2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Thickness</w:t>
            </w:r>
          </w:p>
          <w:p w14:paraId="67031F3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Grip to Grip length</w:t>
            </w:r>
          </w:p>
          <w:p w14:paraId="7DD26DA5"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Gauge length</w:t>
            </w:r>
          </w:p>
          <w:p w14:paraId="0CC5459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Narrow section width</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0B3BA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~500</w:t>
            </w:r>
          </w:p>
          <w:p w14:paraId="54FD0774"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27 ± </w:t>
            </w:r>
            <w:r w:rsidRPr="00B12590">
              <w:rPr>
                <w:color w:val="000000" w:themeColor="text1"/>
                <w:kern w:val="24"/>
                <w:sz w:val="14"/>
                <w:szCs w:val="14"/>
                <w:lang w:eastAsia="en-GB"/>
              </w:rPr>
              <w:t>0.25</w:t>
            </w:r>
          </w:p>
          <w:p w14:paraId="0A13E26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4.9 ± </w:t>
            </w:r>
            <w:r w:rsidRPr="00B12590">
              <w:rPr>
                <w:color w:val="000000" w:themeColor="text1"/>
                <w:kern w:val="24"/>
                <w:sz w:val="14"/>
                <w:szCs w:val="14"/>
                <w:lang w:eastAsia="en-GB"/>
              </w:rPr>
              <w:t>0.42</w:t>
            </w:r>
          </w:p>
          <w:p w14:paraId="37E16D8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p w14:paraId="5E337AE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p w14:paraId="77FFE0B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5CA7A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165</w:t>
            </w:r>
          </w:p>
          <w:p w14:paraId="3399273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p w14:paraId="1581FF2A"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4.9 ± </w:t>
            </w:r>
            <w:r w:rsidRPr="00B12590">
              <w:rPr>
                <w:color w:val="000000" w:themeColor="text1"/>
                <w:kern w:val="24"/>
                <w:sz w:val="14"/>
                <w:szCs w:val="14"/>
                <w:lang w:eastAsia="en-GB"/>
              </w:rPr>
              <w:t>0.42</w:t>
            </w:r>
          </w:p>
          <w:p w14:paraId="372698B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105</w:t>
            </w:r>
          </w:p>
          <w:p w14:paraId="5EBE8A7C"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40</w:t>
            </w:r>
          </w:p>
          <w:p w14:paraId="4ED3B29A"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12.5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77ABF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strain rates     (1/s):</w:t>
            </w:r>
          </w:p>
          <w:p w14:paraId="4C0C08E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0.002</w:t>
            </w:r>
          </w:p>
          <w:p w14:paraId="04BE634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0.02</w:t>
            </w:r>
          </w:p>
          <w:p w14:paraId="16F38113"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0.2</w:t>
            </w:r>
          </w:p>
          <w:p w14:paraId="16AB670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c>
          <w:tcPr>
            <w:tcW w:w="1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9D63E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590F146C"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328F5C36" w14:textId="77777777" w:rsidR="00B12590" w:rsidRPr="00B12590" w:rsidRDefault="00B12590" w:rsidP="00B12590">
            <w:pPr>
              <w:rPr>
                <w:rFonts w:ascii="Arial" w:hAnsi="Arial" w:cs="Arial"/>
                <w:sz w:val="36"/>
                <w:szCs w:val="36"/>
                <w:lang w:eastAsia="en-GB"/>
              </w:rPr>
            </w:pPr>
            <w:r w:rsidRPr="00B12590">
              <w:rPr>
                <w:color w:val="000000" w:themeColor="text1"/>
                <w:kern w:val="24"/>
                <w:sz w:val="16"/>
                <w:szCs w:val="16"/>
                <w:lang w:eastAsia="en-GB"/>
              </w:rPr>
              <w:t xml:space="preserve">   0.23 ± </w:t>
            </w:r>
            <w:r w:rsidRPr="00B12590">
              <w:rPr>
                <w:color w:val="000000" w:themeColor="text1"/>
                <w:kern w:val="24"/>
                <w:sz w:val="14"/>
                <w:szCs w:val="14"/>
                <w:lang w:eastAsia="en-GB"/>
              </w:rPr>
              <w:t>0.02</w:t>
            </w:r>
          </w:p>
          <w:p w14:paraId="40D14973"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0.3 ± </w:t>
            </w:r>
            <w:r w:rsidRPr="00B12590">
              <w:rPr>
                <w:color w:val="000000" w:themeColor="text1"/>
                <w:kern w:val="24"/>
                <w:sz w:val="14"/>
                <w:szCs w:val="14"/>
                <w:lang w:eastAsia="en-GB"/>
              </w:rPr>
              <w:t>0.01</w:t>
            </w:r>
          </w:p>
          <w:p w14:paraId="37FBA5B5"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0.35 ± </w:t>
            </w:r>
            <w:r w:rsidRPr="00B12590">
              <w:rPr>
                <w:color w:val="000000" w:themeColor="text1"/>
                <w:kern w:val="24"/>
                <w:sz w:val="14"/>
                <w:szCs w:val="14"/>
                <w:lang w:eastAsia="en-GB"/>
              </w:rPr>
              <w:t>0.01</w:t>
            </w:r>
          </w:p>
          <w:p w14:paraId="4C10DDE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E1ED0B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3F3B0EB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57AF9E4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 </w:t>
            </w:r>
          </w:p>
          <w:p w14:paraId="0758CF6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1A988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185A96F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665F2BD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6C22DA2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w:t>
            </w:r>
          </w:p>
        </w:tc>
      </w:tr>
      <w:tr w:rsidR="00B12590" w:rsidRPr="00B12590" w14:paraId="1869C3D5" w14:textId="77777777" w:rsidTr="00B12590">
        <w:trPr>
          <w:trHeight w:val="1096"/>
        </w:trPr>
        <w:tc>
          <w:tcPr>
            <w:tcW w:w="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9C093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101A7493" w14:textId="77777777" w:rsidR="00B12590" w:rsidRPr="00B12590" w:rsidRDefault="00B12590" w:rsidP="00B12590">
            <w:pPr>
              <w:rPr>
                <w:rFonts w:ascii="Arial" w:hAnsi="Arial" w:cs="Arial"/>
                <w:sz w:val="36"/>
                <w:szCs w:val="36"/>
                <w:lang w:eastAsia="en-GB"/>
              </w:rPr>
            </w:pPr>
            <w:r w:rsidRPr="00B12590">
              <w:rPr>
                <w:color w:val="000000" w:themeColor="text1"/>
                <w:kern w:val="24"/>
                <w:sz w:val="16"/>
                <w:szCs w:val="16"/>
                <w:lang w:eastAsia="en-GB"/>
              </w:rPr>
              <w:t> </w:t>
            </w:r>
          </w:p>
          <w:p w14:paraId="61F6ECF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EWF</w:t>
            </w:r>
          </w:p>
          <w:p w14:paraId="58ED971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DCA6BF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Length</w:t>
            </w:r>
          </w:p>
          <w:p w14:paraId="499D441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Width</w:t>
            </w:r>
          </w:p>
          <w:p w14:paraId="314AF4C3"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Thickness</w:t>
            </w:r>
          </w:p>
          <w:p w14:paraId="239CA9B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Grip to Grip length</w:t>
            </w:r>
          </w:p>
          <w:p w14:paraId="4C27B94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Gauge lengths</w:t>
            </w:r>
          </w:p>
          <w:p w14:paraId="2AFAE26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Ligament lengths</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CC89E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~500</w:t>
            </w:r>
          </w:p>
          <w:p w14:paraId="42D3E9E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27 ± </w:t>
            </w:r>
            <w:r w:rsidRPr="00B12590">
              <w:rPr>
                <w:color w:val="000000" w:themeColor="text1"/>
                <w:kern w:val="24"/>
                <w:sz w:val="14"/>
                <w:szCs w:val="14"/>
                <w:lang w:eastAsia="en-GB"/>
              </w:rPr>
              <w:t>0.25</w:t>
            </w:r>
          </w:p>
          <w:p w14:paraId="56C1A56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4.9 ± </w:t>
            </w:r>
            <w:r w:rsidRPr="00B12590">
              <w:rPr>
                <w:color w:val="000000" w:themeColor="text1"/>
                <w:kern w:val="24"/>
                <w:sz w:val="14"/>
                <w:szCs w:val="14"/>
                <w:lang w:eastAsia="en-GB"/>
              </w:rPr>
              <w:t>0.42</w:t>
            </w:r>
          </w:p>
          <w:p w14:paraId="5DF4244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p w14:paraId="7A1FD3C3"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p w14:paraId="320BCD3C"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9CD582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100</w:t>
            </w:r>
          </w:p>
          <w:p w14:paraId="25BAC1F5"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27 ± </w:t>
            </w:r>
            <w:r w:rsidRPr="00B12590">
              <w:rPr>
                <w:color w:val="000000" w:themeColor="text1"/>
                <w:kern w:val="24"/>
                <w:sz w:val="14"/>
                <w:szCs w:val="14"/>
                <w:lang w:eastAsia="en-GB"/>
              </w:rPr>
              <w:t>0.25</w:t>
            </w:r>
          </w:p>
          <w:p w14:paraId="08AF90E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4.9 ± </w:t>
            </w:r>
            <w:r w:rsidRPr="00B12590">
              <w:rPr>
                <w:color w:val="000000" w:themeColor="text1"/>
                <w:kern w:val="24"/>
                <w:sz w:val="14"/>
                <w:szCs w:val="14"/>
                <w:lang w:eastAsia="en-GB"/>
              </w:rPr>
              <w:t>0.42</w:t>
            </w:r>
          </w:p>
          <w:p w14:paraId="52577B0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40</w:t>
            </w:r>
          </w:p>
          <w:p w14:paraId="0118D9A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6,8,10,12,14</w:t>
            </w:r>
          </w:p>
          <w:p w14:paraId="3163728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6,8,10,12,14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2E679C"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4249AF9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1FE202D5"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1.7/4.2*</w:t>
            </w:r>
          </w:p>
          <w:p w14:paraId="3C936A1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3.3/8.4*</w:t>
            </w:r>
          </w:p>
          <w:p w14:paraId="7E59BD7B"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8.3/16.2*</w:t>
            </w:r>
          </w:p>
        </w:tc>
        <w:tc>
          <w:tcPr>
            <w:tcW w:w="1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3C722A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198A1E9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62C4553B" w14:textId="77777777" w:rsidR="00B12590" w:rsidRPr="00B12590" w:rsidRDefault="00B12590" w:rsidP="00B12590">
            <w:pPr>
              <w:rPr>
                <w:rFonts w:ascii="Arial" w:hAnsi="Arial" w:cs="Arial"/>
                <w:sz w:val="36"/>
                <w:szCs w:val="36"/>
                <w:lang w:eastAsia="en-GB"/>
              </w:rPr>
            </w:pPr>
            <w:r w:rsidRPr="00B12590">
              <w:rPr>
                <w:color w:val="000000" w:themeColor="text1"/>
                <w:kern w:val="24"/>
                <w:sz w:val="18"/>
                <w:szCs w:val="18"/>
                <w:lang w:eastAsia="en-GB"/>
              </w:rPr>
              <w:t xml:space="preserve">         </w:t>
            </w:r>
          </w:p>
          <w:p w14:paraId="21069220"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w:t>
            </w:r>
          </w:p>
        </w:tc>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20995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41A8400E"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6EAE268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1.52 ± </w:t>
            </w:r>
            <w:r w:rsidRPr="00B12590">
              <w:rPr>
                <w:color w:val="000000" w:themeColor="text1"/>
                <w:kern w:val="24"/>
                <w:sz w:val="14"/>
                <w:szCs w:val="14"/>
                <w:lang w:eastAsia="en-GB"/>
              </w:rPr>
              <w:t>0.2</w:t>
            </w:r>
          </w:p>
          <w:p w14:paraId="2A0A351C"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1.37 ± </w:t>
            </w:r>
            <w:r w:rsidRPr="00B12590">
              <w:rPr>
                <w:color w:val="000000" w:themeColor="text1"/>
                <w:kern w:val="24"/>
                <w:sz w:val="14"/>
                <w:szCs w:val="14"/>
                <w:lang w:eastAsia="en-GB"/>
              </w:rPr>
              <w:t>0.18</w:t>
            </w:r>
          </w:p>
          <w:p w14:paraId="64A4421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1.45 ± </w:t>
            </w:r>
            <w:r w:rsidRPr="00B12590">
              <w:rPr>
                <w:color w:val="000000" w:themeColor="text1"/>
                <w:kern w:val="24"/>
                <w:sz w:val="14"/>
                <w:szCs w:val="14"/>
                <w:lang w:eastAsia="en-GB"/>
              </w:rPr>
              <w:t>0.22</w:t>
            </w:r>
          </w:p>
          <w:p w14:paraId="0C8790A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7C4D73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6580570E" w14:textId="77777777" w:rsidR="00B12590" w:rsidRPr="00B12590" w:rsidRDefault="006A5E19" w:rsidP="00B12590">
            <w:pPr>
              <w:jc w:val="center"/>
              <w:rPr>
                <w:rFonts w:ascii="Arial" w:hAnsi="Arial" w:cs="Arial"/>
                <w:sz w:val="36"/>
                <w:szCs w:val="36"/>
                <w:lang w:eastAsia="en-GB"/>
              </w:rPr>
            </w:pPr>
            <m:oMath>
              <m:sSub>
                <m:sSubPr>
                  <m:ctrlPr>
                    <w:rPr>
                      <w:rFonts w:ascii="Cambria Math" w:hAnsi="Cambria Math" w:cs="Arial"/>
                      <w:i/>
                      <w:iCs/>
                      <w:color w:val="000000" w:themeColor="text1"/>
                      <w:kern w:val="24"/>
                      <w:sz w:val="16"/>
                      <w:szCs w:val="16"/>
                      <w:lang w:eastAsia="en-GB"/>
                    </w:rPr>
                  </m:ctrlPr>
                </m:sSubPr>
                <m:e>
                  <m:r>
                    <w:rPr>
                      <w:rFonts w:ascii="Cambria Math" w:hAnsi="Cambria Math" w:cs="Arial"/>
                      <w:color w:val="000000" w:themeColor="text1"/>
                      <w:kern w:val="24"/>
                      <w:sz w:val="16"/>
                      <w:szCs w:val="16"/>
                      <w:lang w:eastAsia="en-GB"/>
                    </w:rPr>
                    <m:t>w</m:t>
                  </m:r>
                </m:e>
                <m:sub>
                  <m:r>
                    <w:rPr>
                      <w:rFonts w:ascii="Cambria Math" w:hAnsi="Cambria Math" w:cs="Arial"/>
                      <w:color w:val="000000" w:themeColor="text1"/>
                      <w:kern w:val="24"/>
                      <w:sz w:val="16"/>
                      <w:szCs w:val="16"/>
                      <w:lang w:eastAsia="en-GB"/>
                    </w:rPr>
                    <m:t>p</m:t>
                  </m:r>
                </m:sub>
              </m:sSub>
            </m:oMath>
            <w:r w:rsidR="00B12590" w:rsidRPr="00B12590">
              <w:rPr>
                <w:color w:val="000000" w:themeColor="text1"/>
                <w:kern w:val="24"/>
                <w:sz w:val="16"/>
                <w:szCs w:val="16"/>
                <w:lang w:eastAsia="en-GB"/>
              </w:rPr>
              <w:t xml:space="preserve"> (kJ/m</w:t>
            </w:r>
            <w:r w:rsidR="00B12590" w:rsidRPr="00B12590">
              <w:rPr>
                <w:rFonts w:ascii="Calibri" w:hAnsi="Calibri" w:cs="Arial"/>
                <w:color w:val="000000" w:themeColor="text1"/>
                <w:kern w:val="24"/>
                <w:sz w:val="16"/>
                <w:szCs w:val="16"/>
                <w:lang w:eastAsia="en-GB"/>
              </w:rPr>
              <w:t>²</w:t>
            </w:r>
            <w:r w:rsidR="00B12590" w:rsidRPr="00B12590">
              <w:rPr>
                <w:color w:val="000000" w:themeColor="text1"/>
                <w:kern w:val="24"/>
                <w:sz w:val="16"/>
                <w:szCs w:val="16"/>
                <w:lang w:eastAsia="en-GB"/>
              </w:rPr>
              <w:t>):</w:t>
            </w:r>
          </w:p>
          <w:p w14:paraId="07988F4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0.22 ± </w:t>
            </w:r>
            <w:r w:rsidRPr="00B12590">
              <w:rPr>
                <w:color w:val="000000" w:themeColor="text1"/>
                <w:kern w:val="24"/>
                <w:sz w:val="14"/>
                <w:szCs w:val="14"/>
                <w:lang w:eastAsia="en-GB"/>
              </w:rPr>
              <w:t>0.04</w:t>
            </w:r>
          </w:p>
          <w:p w14:paraId="02BD4C7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0.26 ± </w:t>
            </w:r>
            <w:r w:rsidRPr="00B12590">
              <w:rPr>
                <w:color w:val="000000" w:themeColor="text1"/>
                <w:kern w:val="24"/>
                <w:sz w:val="14"/>
                <w:szCs w:val="14"/>
                <w:lang w:eastAsia="en-GB"/>
              </w:rPr>
              <w:t>0.06</w:t>
            </w:r>
          </w:p>
          <w:p w14:paraId="332A66F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0.28 ± </w:t>
            </w:r>
            <w:r w:rsidRPr="00B12590">
              <w:rPr>
                <w:color w:val="000000" w:themeColor="text1"/>
                <w:kern w:val="24"/>
                <w:sz w:val="14"/>
                <w:szCs w:val="14"/>
                <w:lang w:eastAsia="en-GB"/>
              </w:rPr>
              <w:t>0.07</w:t>
            </w:r>
          </w:p>
          <w:p w14:paraId="7CBDCCE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r>
      <w:tr w:rsidR="00B12590" w:rsidRPr="00B12590" w14:paraId="1007C788" w14:textId="77777777" w:rsidTr="00B12590">
        <w:trPr>
          <w:trHeight w:val="742"/>
        </w:trPr>
        <w:tc>
          <w:tcPr>
            <w:tcW w:w="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8A9207" w14:textId="77777777" w:rsidR="00B12590" w:rsidRPr="00B12590" w:rsidRDefault="00B12590" w:rsidP="00B12590">
            <w:pPr>
              <w:spacing w:line="276" w:lineRule="auto"/>
              <w:jc w:val="center"/>
              <w:rPr>
                <w:rFonts w:ascii="Arial" w:hAnsi="Arial" w:cs="Arial"/>
                <w:sz w:val="36"/>
                <w:szCs w:val="36"/>
                <w:lang w:eastAsia="en-GB"/>
              </w:rPr>
            </w:pPr>
            <w:r w:rsidRPr="00B12590">
              <w:rPr>
                <w:color w:val="000000" w:themeColor="text1"/>
                <w:kern w:val="24"/>
                <w:sz w:val="16"/>
                <w:szCs w:val="16"/>
                <w:lang w:eastAsia="en-GB"/>
              </w:rPr>
              <w:t> </w:t>
            </w:r>
          </w:p>
          <w:p w14:paraId="5B10F39A" w14:textId="77777777" w:rsidR="00B12590" w:rsidRPr="00B12590" w:rsidRDefault="00B12590" w:rsidP="00B12590">
            <w:pPr>
              <w:spacing w:line="276" w:lineRule="auto"/>
              <w:jc w:val="center"/>
              <w:rPr>
                <w:rFonts w:ascii="Arial" w:hAnsi="Arial" w:cs="Arial"/>
                <w:sz w:val="36"/>
                <w:szCs w:val="36"/>
                <w:lang w:eastAsia="en-GB"/>
              </w:rPr>
            </w:pPr>
            <w:r w:rsidRPr="00B12590">
              <w:rPr>
                <w:color w:val="000000" w:themeColor="text1"/>
                <w:kern w:val="24"/>
                <w:sz w:val="16"/>
                <w:szCs w:val="16"/>
                <w:lang w:eastAsia="en-GB"/>
              </w:rPr>
              <w:t>Orthogonal cutting</w:t>
            </w:r>
          </w:p>
          <w:p w14:paraId="345E4BB7"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c>
          <w:tcPr>
            <w:tcW w:w="16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8B6D1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1FE5F63C"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Length</w:t>
            </w:r>
          </w:p>
          <w:p w14:paraId="5424299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Width</w:t>
            </w:r>
          </w:p>
          <w:p w14:paraId="0A5BB4B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Cutting depths</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B306874"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0B242F24"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~550</w:t>
            </w:r>
          </w:p>
          <w:p w14:paraId="06313B7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10 ± </w:t>
            </w:r>
            <w:r w:rsidRPr="00B12590">
              <w:rPr>
                <w:color w:val="000000" w:themeColor="text1"/>
                <w:kern w:val="24"/>
                <w:sz w:val="14"/>
                <w:szCs w:val="14"/>
                <w:lang w:eastAsia="en-GB"/>
              </w:rPr>
              <w:t>0.3</w:t>
            </w:r>
          </w:p>
          <w:p w14:paraId="29C21CD8"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D94630"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2866705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50</w:t>
            </w:r>
          </w:p>
          <w:p w14:paraId="7CF159DA"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10 ± </w:t>
            </w:r>
            <w:r w:rsidRPr="00B12590">
              <w:rPr>
                <w:color w:val="000000" w:themeColor="text1"/>
                <w:kern w:val="24"/>
                <w:sz w:val="14"/>
                <w:szCs w:val="14"/>
                <w:lang w:eastAsia="en-GB"/>
              </w:rPr>
              <w:t>0.3</w:t>
            </w:r>
          </w:p>
          <w:p w14:paraId="5210F7A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0.01-0.55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F8CA01"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366A857F"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5</w:t>
            </w:r>
          </w:p>
          <w:p w14:paraId="2F9019CD"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10</w:t>
            </w:r>
          </w:p>
          <w:p w14:paraId="463A9DF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30</w:t>
            </w:r>
          </w:p>
        </w:tc>
        <w:tc>
          <w:tcPr>
            <w:tcW w:w="1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CA29E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53B6465A"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 </w:t>
            </w:r>
          </w:p>
          <w:p w14:paraId="12B5D6D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8"/>
                <w:szCs w:val="18"/>
                <w:lang w:eastAsia="en-GB"/>
              </w:rPr>
              <w:t>̶</w:t>
            </w:r>
          </w:p>
          <w:p w14:paraId="64FEEDE2"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tc>
        <w:tc>
          <w:tcPr>
            <w:tcW w:w="15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F8EEC4"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w:t>
            </w:r>
          </w:p>
          <w:p w14:paraId="42EC8BC0"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1.26 ± </w:t>
            </w:r>
            <w:r w:rsidRPr="00B12590">
              <w:rPr>
                <w:color w:val="000000" w:themeColor="text1"/>
                <w:kern w:val="24"/>
                <w:sz w:val="14"/>
                <w:szCs w:val="14"/>
                <w:lang w:eastAsia="en-GB"/>
              </w:rPr>
              <w:t>0.1</w:t>
            </w:r>
          </w:p>
          <w:p w14:paraId="07BA2796"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1.78 ± </w:t>
            </w:r>
            <w:r w:rsidRPr="00B12590">
              <w:rPr>
                <w:color w:val="000000" w:themeColor="text1"/>
                <w:kern w:val="24"/>
                <w:sz w:val="14"/>
                <w:szCs w:val="14"/>
                <w:lang w:eastAsia="en-GB"/>
              </w:rPr>
              <w:t>0.17</w:t>
            </w:r>
          </w:p>
          <w:p w14:paraId="0B8D4903" w14:textId="77777777" w:rsidR="00B12590" w:rsidRPr="00B12590" w:rsidRDefault="00B12590" w:rsidP="00B12590">
            <w:pPr>
              <w:jc w:val="center"/>
              <w:rPr>
                <w:rFonts w:ascii="Arial" w:hAnsi="Arial" w:cs="Arial"/>
                <w:sz w:val="36"/>
                <w:szCs w:val="36"/>
                <w:lang w:eastAsia="en-GB"/>
              </w:rPr>
            </w:pPr>
            <w:r w:rsidRPr="00B12590">
              <w:rPr>
                <w:color w:val="000000" w:themeColor="text1"/>
                <w:kern w:val="24"/>
                <w:sz w:val="16"/>
                <w:szCs w:val="16"/>
                <w:lang w:eastAsia="en-GB"/>
              </w:rPr>
              <w:t xml:space="preserve">1.76 ± </w:t>
            </w:r>
            <w:r w:rsidRPr="00B12590">
              <w:rPr>
                <w:color w:val="000000" w:themeColor="text1"/>
                <w:kern w:val="24"/>
                <w:sz w:val="14"/>
                <w:szCs w:val="14"/>
                <w:lang w:eastAsia="en-GB"/>
              </w:rPr>
              <w:t>0.34</w:t>
            </w:r>
          </w:p>
        </w:tc>
        <w:tc>
          <w:tcPr>
            <w:tcW w:w="1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36AF50" w14:textId="77777777" w:rsidR="00B12590" w:rsidRPr="00B12590" w:rsidRDefault="006A5E19" w:rsidP="00B12590">
            <w:pPr>
              <w:jc w:val="center"/>
              <w:rPr>
                <w:rFonts w:ascii="Arial" w:hAnsi="Arial" w:cs="Arial"/>
                <w:sz w:val="36"/>
                <w:szCs w:val="36"/>
                <w:lang w:eastAsia="en-GB"/>
              </w:rPr>
            </w:pPr>
            <m:oMath>
              <m:sSub>
                <m:sSubPr>
                  <m:ctrlPr>
                    <w:rPr>
                      <w:rFonts w:ascii="Cambria Math" w:hAnsi="Cambria Math" w:cs="Arial"/>
                      <w:i/>
                      <w:iCs/>
                      <w:color w:val="000000" w:themeColor="text1"/>
                      <w:kern w:val="24"/>
                      <w:sz w:val="16"/>
                      <w:szCs w:val="16"/>
                      <w:lang w:eastAsia="en-GB"/>
                    </w:rPr>
                  </m:ctrlPr>
                </m:sSubPr>
                <m:e>
                  <m:r>
                    <w:rPr>
                      <w:rFonts w:ascii="Cambria Math" w:hAnsi="Cambria Math" w:cs="Arial"/>
                      <w:color w:val="000000" w:themeColor="text1"/>
                      <w:kern w:val="24"/>
                      <w:sz w:val="16"/>
                      <w:szCs w:val="16"/>
                      <w:lang w:eastAsia="en-GB"/>
                    </w:rPr>
                    <m:t>σ</m:t>
                  </m:r>
                </m:e>
                <m:sub>
                  <m:r>
                    <w:rPr>
                      <w:rFonts w:ascii="Cambria Math" w:hAnsi="Cambria Math" w:cs="Arial"/>
                      <w:color w:val="000000" w:themeColor="text1"/>
                      <w:kern w:val="24"/>
                      <w:sz w:val="16"/>
                      <w:szCs w:val="16"/>
                      <w:lang w:eastAsia="en-GB"/>
                    </w:rPr>
                    <m:t>Y</m:t>
                  </m:r>
                </m:sub>
              </m:sSub>
            </m:oMath>
            <w:r w:rsidR="00B12590" w:rsidRPr="00B12590">
              <w:rPr>
                <w:color w:val="000000" w:themeColor="text1"/>
                <w:kern w:val="24"/>
                <w:sz w:val="16"/>
                <w:szCs w:val="16"/>
                <w:lang w:eastAsia="en-GB"/>
              </w:rPr>
              <w:t xml:space="preserve"> (MPa):</w:t>
            </w:r>
          </w:p>
          <w:p w14:paraId="3AF064E2" w14:textId="77777777" w:rsidR="00B12590" w:rsidRPr="00B12590" w:rsidRDefault="00B12590" w:rsidP="00B12590">
            <w:pPr>
              <w:jc w:val="center"/>
              <w:rPr>
                <w:rFonts w:ascii="Arial" w:hAnsi="Arial" w:cs="Arial"/>
                <w:sz w:val="36"/>
                <w:szCs w:val="36"/>
                <w:lang w:eastAsia="en-GB"/>
              </w:rPr>
            </w:pPr>
            <w:r w:rsidRPr="00B12590">
              <w:rPr>
                <w:color w:val="000000"/>
                <w:kern w:val="24"/>
                <w:sz w:val="16"/>
                <w:szCs w:val="16"/>
                <w:lang w:eastAsia="en-GB"/>
              </w:rPr>
              <w:t xml:space="preserve">7.8 ± </w:t>
            </w:r>
            <w:r w:rsidRPr="00B12590">
              <w:rPr>
                <w:color w:val="000000"/>
                <w:kern w:val="24"/>
                <w:sz w:val="14"/>
                <w:szCs w:val="14"/>
                <w:lang w:eastAsia="en-GB"/>
              </w:rPr>
              <w:t>0.7</w:t>
            </w:r>
          </w:p>
          <w:p w14:paraId="335AFD41" w14:textId="77777777" w:rsidR="00B12590" w:rsidRPr="00B12590" w:rsidRDefault="00B12590" w:rsidP="00B12590">
            <w:pPr>
              <w:jc w:val="center"/>
              <w:rPr>
                <w:rFonts w:ascii="Arial" w:hAnsi="Arial" w:cs="Arial"/>
                <w:sz w:val="36"/>
                <w:szCs w:val="36"/>
                <w:lang w:eastAsia="en-GB"/>
              </w:rPr>
            </w:pPr>
            <w:r w:rsidRPr="00B12590">
              <w:rPr>
                <w:color w:val="000000"/>
                <w:kern w:val="24"/>
                <w:sz w:val="16"/>
                <w:szCs w:val="16"/>
                <w:lang w:eastAsia="en-GB"/>
              </w:rPr>
              <w:t xml:space="preserve">12.6 ± </w:t>
            </w:r>
            <w:r w:rsidRPr="00B12590">
              <w:rPr>
                <w:color w:val="000000"/>
                <w:kern w:val="24"/>
                <w:sz w:val="14"/>
                <w:szCs w:val="14"/>
                <w:lang w:eastAsia="en-GB"/>
              </w:rPr>
              <w:t>0.8</w:t>
            </w:r>
          </w:p>
          <w:p w14:paraId="44B28792" w14:textId="77777777" w:rsidR="00B12590" w:rsidRPr="00B12590" w:rsidRDefault="00B12590" w:rsidP="00B12590">
            <w:pPr>
              <w:jc w:val="center"/>
              <w:rPr>
                <w:rFonts w:ascii="Arial" w:hAnsi="Arial" w:cs="Arial"/>
                <w:sz w:val="36"/>
                <w:szCs w:val="36"/>
                <w:lang w:eastAsia="en-GB"/>
              </w:rPr>
            </w:pPr>
            <w:r w:rsidRPr="00B12590">
              <w:rPr>
                <w:color w:val="000000"/>
                <w:kern w:val="24"/>
                <w:sz w:val="16"/>
                <w:szCs w:val="16"/>
                <w:lang w:eastAsia="en-GB"/>
              </w:rPr>
              <w:t xml:space="preserve">13.8 ± </w:t>
            </w:r>
            <w:r w:rsidRPr="00B12590">
              <w:rPr>
                <w:color w:val="000000"/>
                <w:kern w:val="24"/>
                <w:sz w:val="14"/>
                <w:szCs w:val="14"/>
                <w:lang w:eastAsia="en-GB"/>
              </w:rPr>
              <w:t>3.1</w:t>
            </w:r>
            <w:r w:rsidRPr="00B12590">
              <w:rPr>
                <w:color w:val="000000" w:themeColor="text1"/>
                <w:kern w:val="24"/>
                <w:sz w:val="16"/>
                <w:szCs w:val="16"/>
                <w:lang w:eastAsia="en-GB"/>
              </w:rPr>
              <w:t> </w:t>
            </w:r>
          </w:p>
        </w:tc>
      </w:tr>
    </w:tbl>
    <w:p w14:paraId="1876A632" w14:textId="77777777" w:rsidR="00B12590" w:rsidRPr="00B12590" w:rsidRDefault="00B12590" w:rsidP="00B12590"/>
    <w:p w14:paraId="42B91E7A" w14:textId="53E9721D" w:rsidR="00E46858" w:rsidRDefault="00E46858" w:rsidP="003C5BAC"/>
    <w:p w14:paraId="06628DC2" w14:textId="7B82E170" w:rsidR="00E46858" w:rsidRDefault="00B12590" w:rsidP="003C5BAC">
      <w:r>
        <w:rPr>
          <w:noProof/>
          <w:lang w:eastAsia="en-GB"/>
        </w:rPr>
        <w:lastRenderedPageBreak/>
        <w:drawing>
          <wp:anchor distT="0" distB="0" distL="114300" distR="114300" simplePos="0" relativeHeight="251735040" behindDoc="0" locked="0" layoutInCell="1" allowOverlap="1" wp14:anchorId="0D29B594" wp14:editId="5E688B35">
            <wp:simplePos x="0" y="0"/>
            <wp:positionH relativeFrom="margin">
              <wp:align>center</wp:align>
            </wp:positionH>
            <wp:positionV relativeFrom="margin">
              <wp:posOffset>6486735</wp:posOffset>
            </wp:positionV>
            <wp:extent cx="2333625" cy="208343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3625" cy="2083435"/>
                    </a:xfrm>
                    <a:prstGeom prst="rect">
                      <a:avLst/>
                    </a:prstGeom>
                    <a:noFill/>
                  </pic:spPr>
                </pic:pic>
              </a:graphicData>
            </a:graphic>
          </wp:anchor>
        </w:drawing>
      </w:r>
    </w:p>
    <w:p w14:paraId="23EB314B" w14:textId="412675D2" w:rsidR="003C00D5" w:rsidRDefault="003C00D5" w:rsidP="003C5BAC"/>
    <w:p w14:paraId="57F8AE31" w14:textId="23550BB9" w:rsidR="003C00D5" w:rsidRDefault="003C00D5" w:rsidP="003C5BAC"/>
    <w:p w14:paraId="6D2753DE" w14:textId="7BC1A0A6" w:rsidR="003C00D5" w:rsidRDefault="007D6DF7">
      <w:r w:rsidRPr="001A6B6A">
        <w:rPr>
          <w:noProof/>
          <w:color w:val="002060"/>
          <w:lang w:eastAsia="en-GB"/>
        </w:rPr>
        <mc:AlternateContent>
          <mc:Choice Requires="wps">
            <w:drawing>
              <wp:anchor distT="0" distB="0" distL="114300" distR="114300" simplePos="0" relativeHeight="251642880" behindDoc="0" locked="0" layoutInCell="1" allowOverlap="1" wp14:anchorId="72C60AF1" wp14:editId="5BBA470B">
                <wp:simplePos x="0" y="0"/>
                <wp:positionH relativeFrom="margin">
                  <wp:posOffset>2013270</wp:posOffset>
                </wp:positionH>
                <wp:positionV relativeFrom="paragraph">
                  <wp:posOffset>1620223</wp:posOffset>
                </wp:positionV>
                <wp:extent cx="2566035" cy="251460"/>
                <wp:effectExtent l="0" t="0" r="5715" b="0"/>
                <wp:wrapSquare wrapText="bothSides"/>
                <wp:docPr id="68" name="Text Box 68"/>
                <wp:cNvGraphicFramePr/>
                <a:graphic xmlns:a="http://schemas.openxmlformats.org/drawingml/2006/main">
                  <a:graphicData uri="http://schemas.microsoft.com/office/word/2010/wordprocessingShape">
                    <wps:wsp>
                      <wps:cNvSpPr txBox="1"/>
                      <wps:spPr>
                        <a:xfrm>
                          <a:off x="0" y="0"/>
                          <a:ext cx="2566035" cy="251460"/>
                        </a:xfrm>
                        <a:prstGeom prst="rect">
                          <a:avLst/>
                        </a:prstGeom>
                        <a:solidFill>
                          <a:prstClr val="white"/>
                        </a:solidFill>
                        <a:ln>
                          <a:noFill/>
                        </a:ln>
                        <a:effectLst/>
                      </wps:spPr>
                      <wps:txbx>
                        <w:txbxContent>
                          <w:p w14:paraId="50A5B3B4" w14:textId="77777777" w:rsidR="003C00D5" w:rsidRPr="004E4C78" w:rsidRDefault="003C00D5" w:rsidP="00875DBB">
                            <w:pPr>
                              <w:pStyle w:val="Caption"/>
                              <w:spacing w:after="182"/>
                              <w:ind w:left="-154" w:right="-51"/>
                              <w:jc w:val="center"/>
                              <w:rPr>
                                <w:noProof/>
                                <w:color w:val="002060"/>
                                <w:sz w:val="22"/>
                                <w:szCs w:val="24"/>
                              </w:rPr>
                            </w:pPr>
                            <w:r w:rsidRPr="004E4C78">
                              <w:rPr>
                                <w:color w:val="002060"/>
                                <w:sz w:val="16"/>
                              </w:rPr>
                              <w:t xml:space="preserve">Figure 1. Schematic of cutting – removal of chip of thickness </w:t>
                            </w:r>
                            <m:oMath>
                              <m:r>
                                <w:rPr>
                                  <w:rFonts w:ascii="Cambria Math" w:hAnsi="Cambria Math"/>
                                  <w:color w:val="002060"/>
                                  <w:sz w:val="16"/>
                                </w:rPr>
                                <m:t xml:space="preserve">h </m:t>
                              </m:r>
                            </m:oMath>
                            <w:r w:rsidRPr="004E4C78">
                              <w:rPr>
                                <w:color w:val="002060"/>
                                <w:sz w:val="16"/>
                              </w:rPr>
                              <w:t xml:space="preserve">and width </w:t>
                            </w:r>
                            <m:oMath>
                              <m:r>
                                <w:rPr>
                                  <w:rFonts w:ascii="Cambria Math" w:hAnsi="Cambria Math"/>
                                  <w:color w:val="002060"/>
                                  <w:sz w:val="16"/>
                                </w:rPr>
                                <m:t>b</m:t>
                              </m:r>
                            </m:oMath>
                            <w:r w:rsidRPr="004E4C78">
                              <w:rPr>
                                <w:color w:val="002060"/>
                                <w:sz w:val="16"/>
                              </w:rPr>
                              <w:t xml:space="preserve"> (tool rake </w:t>
                            </w:r>
                            <w:proofErr w:type="gramStart"/>
                            <w:r w:rsidRPr="004E4C78">
                              <w:rPr>
                                <w:color w:val="002060"/>
                                <w:sz w:val="16"/>
                              </w:rPr>
                              <w:t xml:space="preserve">angle </w:t>
                            </w:r>
                            <w:proofErr w:type="gramEnd"/>
                            <m:oMath>
                              <m:r>
                                <w:rPr>
                                  <w:rFonts w:ascii="Cambria Math" w:hAnsi="Cambria Math"/>
                                  <w:color w:val="002060"/>
                                  <w:sz w:val="16"/>
                                </w:rPr>
                                <m:t>α</m:t>
                              </m:r>
                            </m:oMath>
                            <w:r w:rsidRPr="004E4C78">
                              <w:rPr>
                                <w:color w:val="002060"/>
                                <w:sz w:val="16"/>
                              </w:rPr>
                              <w:t>) [25].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72C60AF1" id="_x0000_t202" coordsize="21600,21600" o:spt="202" path="m,l,21600r21600,l21600,xe">
                <v:stroke joinstyle="miter"/>
                <v:path gradientshapeok="t" o:connecttype="rect"/>
              </v:shapetype>
              <v:shape id="Text Box 68" o:spid="_x0000_s1026" type="#_x0000_t202" style="position:absolute;margin-left:158.55pt;margin-top:127.6pt;width:202.05pt;height:19.8pt;z-index:251642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" stroked="f">
                <v:textbox inset="0,0,0,0">
                  <w:txbxContent>
                    <w:p w14:paraId="50A5B3B4" w14:textId="77777777" w:rsidR="003C00D5" w:rsidRPr="004E4C78" w:rsidRDefault="003C00D5" w:rsidP="00875DBB">
                      <w:pPr>
                        <w:pStyle w:val="Caption"/>
                        <w:spacing w:after="182"/>
                        <w:ind w:left="-154" w:right="-51"/>
                        <w:jc w:val="center"/>
                        <w:rPr>
                          <w:noProof/>
                          <w:color w:val="002060"/>
                          <w:sz w:val="22"/>
                          <w:szCs w:val="24"/>
                        </w:rPr>
                      </w:pPr>
                      <w:r w:rsidRPr="004E4C78">
                        <w:rPr>
                          <w:color w:val="002060"/>
                          <w:sz w:val="16"/>
                        </w:rPr>
                        <w:t xml:space="preserve">Figure 1. Schematic of cutting – removal of chip of thickness </w:t>
                      </w:r>
                      <m:oMath>
                        <m:r>
                          <w:rPr>
                            <w:rFonts w:ascii="Cambria Math" w:hAnsi="Cambria Math"/>
                            <w:color w:val="002060"/>
                            <w:sz w:val="16"/>
                          </w:rPr>
                          <m:t xml:space="preserve">h </m:t>
                        </m:r>
                      </m:oMath>
                      <w:r w:rsidRPr="004E4C78">
                        <w:rPr>
                          <w:color w:val="002060"/>
                          <w:sz w:val="16"/>
                        </w:rPr>
                        <w:t xml:space="preserve">and width </w:t>
                      </w:r>
                      <m:oMath>
                        <m:r>
                          <w:rPr>
                            <w:rFonts w:ascii="Cambria Math" w:hAnsi="Cambria Math"/>
                            <w:color w:val="002060"/>
                            <w:sz w:val="16"/>
                          </w:rPr>
                          <m:t>b</m:t>
                        </m:r>
                      </m:oMath>
                      <w:r w:rsidRPr="004E4C78">
                        <w:rPr>
                          <w:color w:val="002060"/>
                          <w:sz w:val="16"/>
                        </w:rPr>
                        <w:t xml:space="preserve"> (tool rake </w:t>
                      </w:r>
                      <w:proofErr w:type="gramStart"/>
                      <w:r w:rsidRPr="004E4C78">
                        <w:rPr>
                          <w:color w:val="002060"/>
                          <w:sz w:val="16"/>
                        </w:rPr>
                        <w:t xml:space="preserve">angle </w:t>
                      </w:r>
                      <w:proofErr w:type="gramEnd"/>
                      <m:oMath>
                        <m:r>
                          <w:rPr>
                            <w:rFonts w:ascii="Cambria Math" w:hAnsi="Cambria Math"/>
                            <w:color w:val="002060"/>
                            <w:sz w:val="16"/>
                          </w:rPr>
                          <m:t>α</m:t>
                        </m:r>
                      </m:oMath>
                      <w:r w:rsidRPr="004E4C78">
                        <w:rPr>
                          <w:color w:val="002060"/>
                          <w:sz w:val="16"/>
                        </w:rPr>
                        <w:t>) [25].</w:t>
                      </w:r>
                    </w:p>
                  </w:txbxContent>
                </v:textbox>
                <w10:wrap type="square" anchorx="margin"/>
              </v:shape>
            </w:pict>
          </mc:Fallback>
        </mc:AlternateContent>
      </w:r>
      <w:r w:rsidR="003C00D5">
        <w:br w:type="page"/>
      </w:r>
    </w:p>
    <w:p w14:paraId="7977CC2D" w14:textId="6B289CF5" w:rsidR="003C00D5" w:rsidRDefault="003C00D5" w:rsidP="003C5BAC">
      <w:r>
        <w:rPr>
          <w:noProof/>
          <w:lang w:eastAsia="en-GB"/>
        </w:rPr>
        <w:lastRenderedPageBreak/>
        <w:drawing>
          <wp:anchor distT="0" distB="0" distL="114300" distR="114300" simplePos="0" relativeHeight="251752448" behindDoc="0" locked="0" layoutInCell="1" allowOverlap="1" wp14:anchorId="0CAA8796" wp14:editId="01708374">
            <wp:simplePos x="0" y="0"/>
            <wp:positionH relativeFrom="margin">
              <wp:posOffset>1296035</wp:posOffset>
            </wp:positionH>
            <wp:positionV relativeFrom="margin">
              <wp:posOffset>5080</wp:posOffset>
            </wp:positionV>
            <wp:extent cx="3889375" cy="13595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9375" cy="1359535"/>
                    </a:xfrm>
                    <a:prstGeom prst="rect">
                      <a:avLst/>
                    </a:prstGeom>
                    <a:noFill/>
                  </pic:spPr>
                </pic:pic>
              </a:graphicData>
            </a:graphic>
          </wp:anchor>
        </w:drawing>
      </w:r>
    </w:p>
    <w:p w14:paraId="03E0DBD4" w14:textId="39EA4367" w:rsidR="003C00D5" w:rsidRDefault="003C00D5" w:rsidP="003C5BAC"/>
    <w:p w14:paraId="645E02B2" w14:textId="4E6DD47F" w:rsidR="003C00D5" w:rsidRDefault="003C00D5" w:rsidP="003C5BAC"/>
    <w:p w14:paraId="059A46BA" w14:textId="0AD5136F" w:rsidR="003C00D5" w:rsidRDefault="003C00D5" w:rsidP="003C5BAC"/>
    <w:p w14:paraId="0A97FBCE" w14:textId="63B769F0" w:rsidR="003C00D5" w:rsidRDefault="003C00D5" w:rsidP="003C5BAC"/>
    <w:p w14:paraId="03A3C417" w14:textId="3E4A6E8A" w:rsidR="003C00D5" w:rsidRDefault="003C00D5" w:rsidP="003C5BAC"/>
    <w:p w14:paraId="3CA646F3" w14:textId="3B2471B1" w:rsidR="003C00D5" w:rsidRDefault="003C00D5" w:rsidP="003C5BAC"/>
    <w:p w14:paraId="51FCB2A4" w14:textId="69EFE1FB" w:rsidR="003C00D5" w:rsidRDefault="003C00D5" w:rsidP="003C5BAC"/>
    <w:p w14:paraId="665E19AA" w14:textId="7E82BF04" w:rsidR="003C00D5" w:rsidRDefault="003C00D5" w:rsidP="003C5BAC">
      <w:r w:rsidRPr="001A6B6A">
        <w:rPr>
          <w:bCs/>
          <w:noProof/>
          <w:color w:val="002060"/>
          <w:szCs w:val="20"/>
          <w:lang w:eastAsia="en-GB"/>
        </w:rPr>
        <mc:AlternateContent>
          <mc:Choice Requires="wps">
            <w:drawing>
              <wp:anchor distT="0" distB="0" distL="114300" distR="114300" simplePos="0" relativeHeight="251558912" behindDoc="0" locked="0" layoutInCell="1" allowOverlap="1" wp14:anchorId="02FCC531" wp14:editId="38F3B5AB">
                <wp:simplePos x="0" y="0"/>
                <wp:positionH relativeFrom="margin">
                  <wp:posOffset>2291173</wp:posOffset>
                </wp:positionH>
                <wp:positionV relativeFrom="paragraph">
                  <wp:posOffset>3148</wp:posOffset>
                </wp:positionV>
                <wp:extent cx="1889740" cy="451080"/>
                <wp:effectExtent l="0" t="0" r="0" b="6350"/>
                <wp:wrapSquare wrapText="bothSides"/>
                <wp:docPr id="69" name="Text Box 69"/>
                <wp:cNvGraphicFramePr/>
                <a:graphic xmlns:a="http://schemas.openxmlformats.org/drawingml/2006/main">
                  <a:graphicData uri="http://schemas.microsoft.com/office/word/2010/wordprocessingShape">
                    <wps:wsp>
                      <wps:cNvSpPr txBox="1"/>
                      <wps:spPr>
                        <a:xfrm>
                          <a:off x="0" y="0"/>
                          <a:ext cx="1889740" cy="451080"/>
                        </a:xfrm>
                        <a:prstGeom prst="rect">
                          <a:avLst/>
                        </a:prstGeom>
                        <a:solidFill>
                          <a:prstClr val="white"/>
                        </a:solidFill>
                        <a:ln>
                          <a:noFill/>
                        </a:ln>
                        <a:effectLst/>
                      </wps:spPr>
                      <wps:txbx>
                        <w:txbxContent>
                          <w:p w14:paraId="1E7C704F" w14:textId="5DC4D3D9" w:rsidR="003C00D5" w:rsidRPr="004E4C78" w:rsidRDefault="003C00D5" w:rsidP="00875DBB">
                            <w:pPr>
                              <w:pStyle w:val="Caption"/>
                              <w:spacing w:after="182"/>
                              <w:jc w:val="center"/>
                              <w:rPr>
                                <w:bCs/>
                                <w:noProof/>
                                <w:color w:val="002060"/>
                                <w:sz w:val="16"/>
                              </w:rPr>
                            </w:pPr>
                            <w:r w:rsidRPr="004E4C78">
                              <w:rPr>
                                <w:color w:val="002060"/>
                                <w:sz w:val="16"/>
                              </w:rPr>
                              <w:t xml:space="preserve">Figure 2. In situ SEM tensile test: a) Fibre pull-out at the crack tip when the load is parallel and b) normal to the direction of extrusion.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2FCC531" id="Text Box 69" o:spid="_x0000_s1027" type="#_x0000_t202" style="position:absolute;margin-left:180.4pt;margin-top:.25pt;width:148.8pt;height:35.5pt;z-index:251558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" stroked="f">
                <v:textbox inset="0,0,0,0">
                  <w:txbxContent>
                    <w:p w14:paraId="1E7C704F" w14:textId="5DC4D3D9" w:rsidR="003C00D5" w:rsidRPr="004E4C78" w:rsidRDefault="003C00D5" w:rsidP="00875DBB">
                      <w:pPr>
                        <w:pStyle w:val="Caption"/>
                        <w:spacing w:after="182"/>
                        <w:jc w:val="center"/>
                        <w:rPr>
                          <w:bCs/>
                          <w:noProof/>
                          <w:color w:val="002060"/>
                          <w:sz w:val="16"/>
                        </w:rPr>
                      </w:pPr>
                      <w:r w:rsidRPr="004E4C78">
                        <w:rPr>
                          <w:color w:val="002060"/>
                          <w:sz w:val="16"/>
                        </w:rPr>
                        <w:t xml:space="preserve">Figure 2. In situ SEM tensile test: a) Fibre pull-out at the crack tip when the load is parallel and b) normal to the direction of extrusion. </w:t>
                      </w:r>
                    </w:p>
                  </w:txbxContent>
                </v:textbox>
                <w10:wrap type="square" anchorx="margin"/>
              </v:shape>
            </w:pict>
          </mc:Fallback>
        </mc:AlternateContent>
      </w:r>
    </w:p>
    <w:p w14:paraId="430B71AA" w14:textId="7E8F50F8" w:rsidR="003C00D5" w:rsidRDefault="003C00D5" w:rsidP="003C5BAC"/>
    <w:p w14:paraId="2914579B" w14:textId="6834EB2E" w:rsidR="003C00D5" w:rsidRDefault="003C00D5" w:rsidP="003C5BAC"/>
    <w:p w14:paraId="0C71AEC7" w14:textId="229F4ABD" w:rsidR="003C00D5" w:rsidRDefault="003C00D5" w:rsidP="003C5BAC">
      <w:r>
        <w:rPr>
          <w:noProof/>
          <w:lang w:eastAsia="en-GB"/>
        </w:rPr>
        <w:drawing>
          <wp:anchor distT="0" distB="0" distL="114300" distR="114300" simplePos="0" relativeHeight="251761664" behindDoc="0" locked="0" layoutInCell="1" allowOverlap="1" wp14:anchorId="1384074D" wp14:editId="62F7234B">
            <wp:simplePos x="0" y="0"/>
            <wp:positionH relativeFrom="margin">
              <wp:posOffset>2296795</wp:posOffset>
            </wp:positionH>
            <wp:positionV relativeFrom="margin">
              <wp:posOffset>1984371</wp:posOffset>
            </wp:positionV>
            <wp:extent cx="1877695" cy="835025"/>
            <wp:effectExtent l="0" t="0" r="825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7695" cy="835025"/>
                    </a:xfrm>
                    <a:prstGeom prst="rect">
                      <a:avLst/>
                    </a:prstGeom>
                    <a:noFill/>
                  </pic:spPr>
                </pic:pic>
              </a:graphicData>
            </a:graphic>
          </wp:anchor>
        </w:drawing>
      </w:r>
    </w:p>
    <w:p w14:paraId="05BE85D8" w14:textId="23DE4F92" w:rsidR="003C00D5" w:rsidRDefault="003C00D5" w:rsidP="003C5BAC"/>
    <w:p w14:paraId="79216DF5" w14:textId="77AC3A05" w:rsidR="003C00D5" w:rsidRDefault="003C00D5" w:rsidP="003C5BAC"/>
    <w:p w14:paraId="12843C94" w14:textId="2EC3BDFD" w:rsidR="003C00D5" w:rsidRDefault="003C00D5" w:rsidP="003C5BAC"/>
    <w:p w14:paraId="7614B4E2" w14:textId="3E72475F" w:rsidR="003C00D5" w:rsidRDefault="003C00D5" w:rsidP="003C5BAC"/>
    <w:p w14:paraId="30E1F3FF" w14:textId="1DF74943" w:rsidR="003C00D5" w:rsidRDefault="007D6DF7" w:rsidP="003C5BAC">
      <w:r w:rsidRPr="001A6B6A">
        <w:rPr>
          <w:noProof/>
          <w:color w:val="002060"/>
          <w:lang w:eastAsia="en-GB"/>
        </w:rPr>
        <mc:AlternateContent>
          <mc:Choice Requires="wps">
            <w:drawing>
              <wp:anchor distT="0" distB="0" distL="114300" distR="114300" simplePos="0" relativeHeight="251763712" behindDoc="0" locked="0" layoutInCell="1" allowOverlap="1" wp14:anchorId="53270B01" wp14:editId="66ED59C7">
                <wp:simplePos x="0" y="0"/>
                <wp:positionH relativeFrom="margin">
                  <wp:posOffset>2260600</wp:posOffset>
                </wp:positionH>
                <wp:positionV relativeFrom="paragraph">
                  <wp:posOffset>18820</wp:posOffset>
                </wp:positionV>
                <wp:extent cx="1964039" cy="261494"/>
                <wp:effectExtent l="0" t="0" r="0" b="5715"/>
                <wp:wrapNone/>
                <wp:docPr id="9" name="Text Box 39"/>
                <wp:cNvGraphicFramePr/>
                <a:graphic xmlns:a="http://schemas.openxmlformats.org/drawingml/2006/main">
                  <a:graphicData uri="http://schemas.microsoft.com/office/word/2010/wordprocessingShape">
                    <wps:wsp>
                      <wps:cNvSpPr txBox="1"/>
                      <wps:spPr>
                        <a:xfrm>
                          <a:off x="0" y="0"/>
                          <a:ext cx="1964039" cy="261494"/>
                        </a:xfrm>
                        <a:prstGeom prst="rect">
                          <a:avLst/>
                        </a:prstGeom>
                        <a:solidFill>
                          <a:prstClr val="white"/>
                        </a:solidFill>
                        <a:ln>
                          <a:noFill/>
                        </a:ln>
                        <a:effectLst/>
                      </wps:spPr>
                      <wps:txbx>
                        <w:txbxContent>
                          <w:p w14:paraId="63A0BA12" w14:textId="77777777" w:rsidR="007D6DF7" w:rsidRPr="004E4C78" w:rsidRDefault="007D6DF7" w:rsidP="007D6DF7">
                            <w:pPr>
                              <w:pStyle w:val="Caption"/>
                              <w:spacing w:after="182"/>
                              <w:jc w:val="center"/>
                              <w:rPr>
                                <w:b/>
                                <w:noProof/>
                                <w:color w:val="002060"/>
                                <w:szCs w:val="20"/>
                              </w:rPr>
                            </w:pPr>
                            <w:r w:rsidRPr="004E4C78">
                              <w:rPr>
                                <w:color w:val="002060"/>
                                <w:sz w:val="16"/>
                              </w:rPr>
                              <w:t xml:space="preserve">Figure 3. Poisson's ratio determination; sample at: a) 0% strain, b) 20% strain.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3270B01" id="Text Box 39" o:spid="_x0000_s1028" type="#_x0000_t202" style="position:absolute;margin-left:178pt;margin-top:1.5pt;width:154.65pt;height:20.6pt;z-index:251763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" stroked="f">
                <v:textbox inset="0,0,0,0">
                  <w:txbxContent>
                    <w:p w14:paraId="63A0BA12" w14:textId="77777777" w:rsidR="007D6DF7" w:rsidRPr="004E4C78" w:rsidRDefault="007D6DF7" w:rsidP="007D6DF7">
                      <w:pPr>
                        <w:pStyle w:val="Caption"/>
                        <w:spacing w:after="182"/>
                        <w:jc w:val="center"/>
                        <w:rPr>
                          <w:b/>
                          <w:noProof/>
                          <w:color w:val="002060"/>
                          <w:szCs w:val="20"/>
                        </w:rPr>
                      </w:pPr>
                      <w:r w:rsidRPr="004E4C78">
                        <w:rPr>
                          <w:color w:val="002060"/>
                          <w:sz w:val="16"/>
                        </w:rPr>
                        <w:t xml:space="preserve">Figure 3. Poisson's ratio determination; sample at: a) 0% strain, b) 20% strain. </w:t>
                      </w:r>
                    </w:p>
                  </w:txbxContent>
                </v:textbox>
                <w10:wrap anchorx="margin"/>
              </v:shape>
            </w:pict>
          </mc:Fallback>
        </mc:AlternateContent>
      </w:r>
    </w:p>
    <w:p w14:paraId="675A3ED2" w14:textId="0B0A1C95" w:rsidR="003C00D5" w:rsidRDefault="003C00D5" w:rsidP="003C5BAC"/>
    <w:p w14:paraId="0C28FF8B" w14:textId="04215AAB" w:rsidR="003C00D5" w:rsidRDefault="00DE6BC6" w:rsidP="003C5BAC">
      <w:r w:rsidRPr="00DE6BC6">
        <w:rPr>
          <w:noProof/>
          <w:lang w:eastAsia="en-GB"/>
        </w:rPr>
        <w:drawing>
          <wp:anchor distT="0" distB="0" distL="114300" distR="114300" simplePos="0" relativeHeight="251764736" behindDoc="0" locked="0" layoutInCell="1" allowOverlap="1" wp14:anchorId="37A2D615" wp14:editId="17F4841A">
            <wp:simplePos x="0" y="0"/>
            <wp:positionH relativeFrom="margin">
              <wp:posOffset>473071</wp:posOffset>
            </wp:positionH>
            <wp:positionV relativeFrom="margin">
              <wp:posOffset>3234861</wp:posOffset>
            </wp:positionV>
            <wp:extent cx="5460329" cy="2444139"/>
            <wp:effectExtent l="0" t="0" r="7620" b="0"/>
            <wp:wrapSquare wrapText="bothSides"/>
            <wp:docPr id="4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60329" cy="2444139"/>
                    </a:xfrm>
                    <a:prstGeom prst="rect">
                      <a:avLst/>
                    </a:prstGeom>
                  </pic:spPr>
                </pic:pic>
              </a:graphicData>
            </a:graphic>
          </wp:anchor>
        </w:drawing>
      </w:r>
    </w:p>
    <w:p w14:paraId="1BE037A3" w14:textId="61F160F4" w:rsidR="003C00D5" w:rsidRDefault="003C00D5" w:rsidP="003C5BAC"/>
    <w:p w14:paraId="03C32E47" w14:textId="1683B139" w:rsidR="003C00D5" w:rsidRDefault="003C00D5" w:rsidP="003C5BAC"/>
    <w:p w14:paraId="54C5EFE7" w14:textId="77777777" w:rsidR="00DE6BC6" w:rsidRDefault="00DE6BC6" w:rsidP="003C5BAC"/>
    <w:p w14:paraId="6FC9D3F8" w14:textId="507D060F" w:rsidR="00DE6BC6" w:rsidRDefault="00DE6BC6" w:rsidP="003C5BAC"/>
    <w:p w14:paraId="71D306E6" w14:textId="77777777" w:rsidR="003C00D5" w:rsidRDefault="003C00D5" w:rsidP="003C5BAC"/>
    <w:p w14:paraId="47BC8CBB" w14:textId="77777777" w:rsidR="003C00D5" w:rsidRDefault="003C00D5" w:rsidP="003C5BAC"/>
    <w:p w14:paraId="276FC06C" w14:textId="77777777" w:rsidR="003C00D5" w:rsidRDefault="003C00D5" w:rsidP="003C5BAC"/>
    <w:p w14:paraId="0535A496" w14:textId="77777777" w:rsidR="003C00D5" w:rsidRDefault="003C00D5" w:rsidP="003C5BAC"/>
    <w:p w14:paraId="75F7CE8E" w14:textId="77777777" w:rsidR="003C00D5" w:rsidRDefault="003C00D5" w:rsidP="003C5BAC"/>
    <w:p w14:paraId="3EBC030A" w14:textId="77777777" w:rsidR="003C00D5" w:rsidRDefault="003C00D5" w:rsidP="003C5BAC"/>
    <w:p w14:paraId="4DCD6E60" w14:textId="2B23E8DE" w:rsidR="003C00D5" w:rsidRDefault="003C00D5" w:rsidP="003C5BAC"/>
    <w:p w14:paraId="5D102740" w14:textId="77777777" w:rsidR="003C00D5" w:rsidRDefault="003C00D5" w:rsidP="003C5BAC"/>
    <w:p w14:paraId="4FBE9BF0" w14:textId="0D944D89" w:rsidR="003C00D5" w:rsidRDefault="003C00D5" w:rsidP="003C5BAC"/>
    <w:p w14:paraId="5E713049" w14:textId="54C6163B" w:rsidR="003C00D5" w:rsidRDefault="003C00D5" w:rsidP="003C5BAC"/>
    <w:p w14:paraId="37564227" w14:textId="4E4FB5A4" w:rsidR="003C00D5" w:rsidRDefault="00DE6BC6" w:rsidP="003C5BAC">
      <w:r w:rsidRPr="001A6B6A">
        <w:rPr>
          <w:bCs/>
          <w:noProof/>
          <w:color w:val="002060"/>
          <w:sz w:val="20"/>
          <w:szCs w:val="20"/>
          <w:lang w:eastAsia="en-GB"/>
        </w:rPr>
        <mc:AlternateContent>
          <mc:Choice Requires="wps">
            <w:drawing>
              <wp:anchor distT="0" distB="0" distL="114300" distR="114300" simplePos="0" relativeHeight="251756544" behindDoc="0" locked="0" layoutInCell="1" allowOverlap="1" wp14:anchorId="42741A86" wp14:editId="2D95DF4C">
                <wp:simplePos x="0" y="0"/>
                <wp:positionH relativeFrom="margin">
                  <wp:posOffset>258052</wp:posOffset>
                </wp:positionH>
                <wp:positionV relativeFrom="paragraph">
                  <wp:posOffset>5797</wp:posOffset>
                </wp:positionV>
                <wp:extent cx="5779770" cy="24951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9770" cy="249512"/>
                        </a:xfrm>
                        <a:prstGeom prst="rect">
                          <a:avLst/>
                        </a:prstGeom>
                        <a:solidFill>
                          <a:prstClr val="white"/>
                        </a:solidFill>
                        <a:ln>
                          <a:noFill/>
                        </a:ln>
                        <a:effectLst/>
                      </wps:spPr>
                      <wps:txbx>
                        <w:txbxContent>
                          <w:p w14:paraId="3320FDD0" w14:textId="77777777" w:rsidR="007D6DF7" w:rsidRPr="004E4C78" w:rsidRDefault="007D6DF7" w:rsidP="007D6DF7">
                            <w:pPr>
                              <w:pStyle w:val="Caption"/>
                              <w:spacing w:after="182"/>
                              <w:jc w:val="center"/>
                              <w:rPr>
                                <w:bCs/>
                                <w:noProof/>
                                <w:color w:val="002060"/>
                                <w:szCs w:val="20"/>
                              </w:rPr>
                            </w:pPr>
                            <w:r w:rsidRPr="004E4C78">
                              <w:rPr>
                                <w:color w:val="002060"/>
                                <w:sz w:val="16"/>
                              </w:rPr>
                              <w:t>Figure 4. a) Test configuration, b) Video frame analysed to track the elongation between the 2 dots, c) conversion into black and white to locate the crack tip either side, d) ligament sections for 14 and 6 mm ligament lengths, e) crack tip region during in-situ SEM.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2741A86" id="Text Box 10" o:spid="_x0000_s1029" type="#_x0000_t202" style="position:absolute;margin-left:20.3pt;margin-top:.45pt;width:455.1pt;height:19.65pt;z-index:2517565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" stroked="f">
                <v:path arrowok="t"/>
                <v:textbox inset="0,0,0,0">
                  <w:txbxContent>
                    <w:p w14:paraId="3320FDD0" w14:textId="77777777" w:rsidR="007D6DF7" w:rsidRPr="004E4C78" w:rsidRDefault="007D6DF7" w:rsidP="007D6DF7">
                      <w:pPr>
                        <w:pStyle w:val="Caption"/>
                        <w:spacing w:after="182"/>
                        <w:jc w:val="center"/>
                        <w:rPr>
                          <w:bCs/>
                          <w:noProof/>
                          <w:color w:val="002060"/>
                          <w:szCs w:val="20"/>
                        </w:rPr>
                      </w:pPr>
                      <w:r w:rsidRPr="004E4C78">
                        <w:rPr>
                          <w:color w:val="002060"/>
                          <w:sz w:val="16"/>
                        </w:rPr>
                        <w:t>Figure 4. a) Test configuration, b) Video frame analysed to track the elongation between the 2 dots, c) conversion into black and white to locate the crack tip either side, d) ligament sections for 14 and 6 mm ligament lengths, e) crack tip region during in-situ SEM.</w:t>
                      </w:r>
                    </w:p>
                  </w:txbxContent>
                </v:textbox>
                <w10:wrap anchorx="margin"/>
              </v:shape>
            </w:pict>
          </mc:Fallback>
        </mc:AlternateContent>
      </w:r>
    </w:p>
    <w:p w14:paraId="03349FA6" w14:textId="77777777" w:rsidR="003C00D5" w:rsidRDefault="003C00D5" w:rsidP="003C5BAC"/>
    <w:p w14:paraId="14DD4FBD" w14:textId="77777777" w:rsidR="003C00D5" w:rsidRDefault="003C00D5" w:rsidP="003C5BAC"/>
    <w:p w14:paraId="0948D47E" w14:textId="22AE0F8F" w:rsidR="003C00D5" w:rsidRDefault="00F53969" w:rsidP="003C5BAC">
      <w:r w:rsidRPr="00F53969">
        <w:rPr>
          <w:noProof/>
          <w:lang w:eastAsia="en-GB"/>
        </w:rPr>
        <w:drawing>
          <wp:anchor distT="0" distB="0" distL="114300" distR="114300" simplePos="0" relativeHeight="251765760" behindDoc="0" locked="0" layoutInCell="1" allowOverlap="1" wp14:anchorId="349B33E1" wp14:editId="55CA8787">
            <wp:simplePos x="0" y="0"/>
            <wp:positionH relativeFrom="margin">
              <wp:align>center</wp:align>
            </wp:positionH>
            <wp:positionV relativeFrom="margin">
              <wp:posOffset>6317759</wp:posOffset>
            </wp:positionV>
            <wp:extent cx="5736242" cy="1793793"/>
            <wp:effectExtent l="0" t="0" r="0" b="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6242" cy="1793793"/>
                    </a:xfrm>
                    <a:prstGeom prst="rect">
                      <a:avLst/>
                    </a:prstGeom>
                  </pic:spPr>
                </pic:pic>
              </a:graphicData>
            </a:graphic>
          </wp:anchor>
        </w:drawing>
      </w:r>
    </w:p>
    <w:p w14:paraId="4A0C8D2F" w14:textId="77777777" w:rsidR="003C00D5" w:rsidRDefault="003C00D5" w:rsidP="003C5BAC"/>
    <w:p w14:paraId="5E9132BE" w14:textId="7F0FF81B" w:rsidR="003C00D5" w:rsidRDefault="003C00D5" w:rsidP="003C5BAC"/>
    <w:p w14:paraId="035487BB" w14:textId="77777777" w:rsidR="003C00D5" w:rsidRDefault="003C00D5" w:rsidP="003C5BAC"/>
    <w:p w14:paraId="5CE7C934" w14:textId="49911620" w:rsidR="003C00D5" w:rsidRDefault="003C00D5" w:rsidP="003C5BAC"/>
    <w:p w14:paraId="431EB98B" w14:textId="15288972" w:rsidR="003C00D5" w:rsidRDefault="003C00D5" w:rsidP="003C5BAC"/>
    <w:p w14:paraId="0CC0D853" w14:textId="77777777" w:rsidR="003C00D5" w:rsidRDefault="003C00D5" w:rsidP="003C5BAC"/>
    <w:p w14:paraId="5D379EEC" w14:textId="5B9F5205" w:rsidR="003C00D5" w:rsidRDefault="003C00D5" w:rsidP="003C5BAC"/>
    <w:p w14:paraId="39D8BB78" w14:textId="5D9764A5" w:rsidR="003C00D5" w:rsidRDefault="003C00D5" w:rsidP="003C5BAC"/>
    <w:p w14:paraId="4A9CCE79" w14:textId="73A297C8" w:rsidR="003C00D5" w:rsidRDefault="003C00D5" w:rsidP="003C5BAC"/>
    <w:p w14:paraId="7CA9D6AA" w14:textId="77777777" w:rsidR="003C00D5" w:rsidRDefault="003C00D5" w:rsidP="003C5BAC"/>
    <w:p w14:paraId="1A9D2861" w14:textId="1FE1C82F" w:rsidR="003C00D5" w:rsidRDefault="00F53969" w:rsidP="003C5BAC">
      <w:r w:rsidRPr="001A6B6A">
        <w:rPr>
          <w:noProof/>
          <w:color w:val="002060"/>
          <w:lang w:eastAsia="en-GB"/>
        </w:rPr>
        <mc:AlternateContent>
          <mc:Choice Requires="wps">
            <w:drawing>
              <wp:anchor distT="0" distB="0" distL="114300" distR="114300" simplePos="0" relativeHeight="251581440" behindDoc="0" locked="0" layoutInCell="1" allowOverlap="1" wp14:anchorId="61772D57" wp14:editId="47D2A44C">
                <wp:simplePos x="0" y="0"/>
                <wp:positionH relativeFrom="margin">
                  <wp:align>center</wp:align>
                </wp:positionH>
                <wp:positionV relativeFrom="paragraph">
                  <wp:posOffset>8937</wp:posOffset>
                </wp:positionV>
                <wp:extent cx="5548301" cy="151908"/>
                <wp:effectExtent l="0" t="0" r="0" b="635"/>
                <wp:wrapNone/>
                <wp:docPr id="72" name="Text Box 72"/>
                <wp:cNvGraphicFramePr/>
                <a:graphic xmlns:a="http://schemas.openxmlformats.org/drawingml/2006/main">
                  <a:graphicData uri="http://schemas.microsoft.com/office/word/2010/wordprocessingShape">
                    <wps:wsp>
                      <wps:cNvSpPr txBox="1"/>
                      <wps:spPr>
                        <a:xfrm>
                          <a:off x="0" y="0"/>
                          <a:ext cx="5548301" cy="151908"/>
                        </a:xfrm>
                        <a:prstGeom prst="rect">
                          <a:avLst/>
                        </a:prstGeom>
                        <a:solidFill>
                          <a:prstClr val="white"/>
                        </a:solidFill>
                        <a:ln>
                          <a:noFill/>
                        </a:ln>
                        <a:effectLst/>
                      </wps:spPr>
                      <wps:txbx>
                        <w:txbxContent>
                          <w:p w14:paraId="2D7C64A7" w14:textId="77777777" w:rsidR="003C00D5" w:rsidRPr="004E4C78" w:rsidRDefault="003C00D5" w:rsidP="00875DBB">
                            <w:pPr>
                              <w:pStyle w:val="Caption"/>
                              <w:spacing w:after="182"/>
                              <w:jc w:val="center"/>
                              <w:rPr>
                                <w:noProof/>
                                <w:color w:val="002060"/>
                                <w:sz w:val="22"/>
                                <w:szCs w:val="24"/>
                              </w:rPr>
                            </w:pPr>
                            <w:r w:rsidRPr="004E4C78">
                              <w:rPr>
                                <w:color w:val="002060"/>
                                <w:sz w:val="16"/>
                              </w:rPr>
                              <w:t>Figure 5. a) Schematic of cutting setup b) clamping technique c) clamped sample and depth gauge.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1772D57" id="Text Box 72" o:spid="_x0000_s1030" type="#_x0000_t202" style="position:absolute;margin-left:0;margin-top:.7pt;width:436.85pt;height:11.95pt;z-index:2515814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" stroked="f">
                <v:textbox inset="0,0,0,0">
                  <w:txbxContent>
                    <w:p w14:paraId="2D7C64A7" w14:textId="77777777" w:rsidR="003C00D5" w:rsidRPr="004E4C78" w:rsidRDefault="003C00D5" w:rsidP="00875DBB">
                      <w:pPr>
                        <w:pStyle w:val="Caption"/>
                        <w:spacing w:after="182"/>
                        <w:jc w:val="center"/>
                        <w:rPr>
                          <w:noProof/>
                          <w:color w:val="002060"/>
                          <w:sz w:val="22"/>
                          <w:szCs w:val="24"/>
                        </w:rPr>
                      </w:pPr>
                      <w:r w:rsidRPr="004E4C78">
                        <w:rPr>
                          <w:color w:val="002060"/>
                          <w:sz w:val="16"/>
                        </w:rPr>
                        <w:t>Figure 5. a) Schematic of cutting setup b) clamping technique c) clamped sample and depth gauge.</w:t>
                      </w:r>
                    </w:p>
                  </w:txbxContent>
                </v:textbox>
                <w10:wrap anchorx="margin"/>
              </v:shape>
            </w:pict>
          </mc:Fallback>
        </mc:AlternateContent>
      </w:r>
    </w:p>
    <w:p w14:paraId="1A22C504" w14:textId="204AE3FB" w:rsidR="003C00D5" w:rsidRDefault="003C00D5" w:rsidP="003C5BAC"/>
    <w:p w14:paraId="42ECF1A3" w14:textId="2EA58B67" w:rsidR="003C00D5" w:rsidRDefault="003C00D5" w:rsidP="003C5BAC"/>
    <w:p w14:paraId="16FEC31F" w14:textId="1D1C5755" w:rsidR="003C00D5" w:rsidRDefault="003C00D5" w:rsidP="003C5BAC"/>
    <w:p w14:paraId="46904BFC" w14:textId="77777777" w:rsidR="003C00D5" w:rsidRDefault="003C00D5" w:rsidP="003C5BAC"/>
    <w:p w14:paraId="28BFE694" w14:textId="6D8692AB" w:rsidR="003C00D5" w:rsidRDefault="003C00D5" w:rsidP="003C5BAC"/>
    <w:p w14:paraId="64FD820C" w14:textId="159AFB8E" w:rsidR="003C00D5" w:rsidRDefault="003C00D5" w:rsidP="003C5BAC"/>
    <w:p w14:paraId="6C72EEBB" w14:textId="3DD75AE1" w:rsidR="003C00D5" w:rsidRDefault="003C00D5" w:rsidP="003C5BAC"/>
    <w:p w14:paraId="103D7D1D" w14:textId="760F6944" w:rsidR="003C00D5" w:rsidRDefault="003C00D5" w:rsidP="003C5BAC"/>
    <w:p w14:paraId="3EBBFE93" w14:textId="77777777" w:rsidR="00EB4188" w:rsidRDefault="00EB4188" w:rsidP="003C5BAC"/>
    <w:p w14:paraId="4D22316E" w14:textId="77777777" w:rsidR="00EB4188" w:rsidRDefault="00EB4188" w:rsidP="003C5BAC"/>
    <w:p w14:paraId="33CF359C" w14:textId="77777777" w:rsidR="00EB4188" w:rsidRDefault="00EB4188" w:rsidP="003C5BAC"/>
    <w:p w14:paraId="2F4863AF" w14:textId="77777777" w:rsidR="00EB4188" w:rsidRDefault="00EB4188" w:rsidP="003C5BAC"/>
    <w:p w14:paraId="07250B64" w14:textId="77777777" w:rsidR="00EB4188" w:rsidRDefault="00EB4188" w:rsidP="003C5BAC"/>
    <w:p w14:paraId="6A24C1FB" w14:textId="77777777" w:rsidR="00666A4C" w:rsidRDefault="00666A4C" w:rsidP="003C5BAC"/>
    <w:p w14:paraId="1F32A88E" w14:textId="5A0D4AFF" w:rsidR="00666A4C" w:rsidRDefault="00666A4C" w:rsidP="003C5BAC"/>
    <w:p w14:paraId="7579186A" w14:textId="48350037" w:rsidR="00666A4C" w:rsidRDefault="00666A4C" w:rsidP="003C5BAC"/>
    <w:p w14:paraId="41AA89A0" w14:textId="4919D5E0" w:rsidR="00666A4C" w:rsidRDefault="00666A4C" w:rsidP="003C5BAC"/>
    <w:p w14:paraId="0CE130AB" w14:textId="750D0E6A" w:rsidR="00666A4C" w:rsidRDefault="00666A4C" w:rsidP="003C5BAC">
      <w:r w:rsidRPr="001A6B6A">
        <w:rPr>
          <w:noProof/>
          <w:color w:val="002060"/>
          <w:szCs w:val="20"/>
          <w:lang w:eastAsia="en-GB"/>
        </w:rPr>
        <mc:AlternateContent>
          <mc:Choice Requires="wps">
            <w:drawing>
              <wp:anchor distT="0" distB="0" distL="114300" distR="114300" simplePos="0" relativeHeight="251587584" behindDoc="0" locked="0" layoutInCell="1" allowOverlap="1" wp14:anchorId="040B7506" wp14:editId="375B7762">
                <wp:simplePos x="0" y="0"/>
                <wp:positionH relativeFrom="margin">
                  <wp:align>center</wp:align>
                </wp:positionH>
                <wp:positionV relativeFrom="paragraph">
                  <wp:posOffset>3729</wp:posOffset>
                </wp:positionV>
                <wp:extent cx="4298315" cy="245110"/>
                <wp:effectExtent l="0" t="0" r="6985" b="2540"/>
                <wp:wrapSquare wrapText="bothSides"/>
                <wp:docPr id="73" name="Text Box 73"/>
                <wp:cNvGraphicFramePr/>
                <a:graphic xmlns:a="http://schemas.openxmlformats.org/drawingml/2006/main">
                  <a:graphicData uri="http://schemas.microsoft.com/office/word/2010/wordprocessingShape">
                    <wps:wsp>
                      <wps:cNvSpPr txBox="1"/>
                      <wps:spPr>
                        <a:xfrm>
                          <a:off x="0" y="0"/>
                          <a:ext cx="4298315" cy="245110"/>
                        </a:xfrm>
                        <a:prstGeom prst="rect">
                          <a:avLst/>
                        </a:prstGeom>
                        <a:solidFill>
                          <a:prstClr val="white"/>
                        </a:solidFill>
                        <a:ln>
                          <a:noFill/>
                        </a:ln>
                        <a:effectLst/>
                      </wps:spPr>
                      <wps:txbx>
                        <w:txbxContent>
                          <w:p w14:paraId="5AB0236E" w14:textId="28A175FE" w:rsidR="003C00D5" w:rsidRPr="004E4C78" w:rsidRDefault="003C00D5" w:rsidP="00875DBB">
                            <w:pPr>
                              <w:pStyle w:val="Caption"/>
                              <w:spacing w:after="182"/>
                              <w:jc w:val="center"/>
                              <w:rPr>
                                <w:noProof/>
                                <w:color w:val="002060"/>
                                <w:szCs w:val="20"/>
                              </w:rPr>
                            </w:pPr>
                            <w:r w:rsidRPr="00EB6D29">
                              <w:rPr>
                                <w:color w:val="002060"/>
                                <w:sz w:val="16"/>
                              </w:rPr>
                              <w:t>Figure 6. a) Tensile stress-strain curves for the strain rates: 0.001/s,0.01/s and 0.1/s b) Micro-cracking along the gauge length of a fractured sample c) Stress relaxation for the strain levels of: 0.06 and 0.08.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40B7506" id="Text Box 73" o:spid="_x0000_s1031" type="#_x0000_t202" style="position:absolute;margin-left:0;margin-top:.3pt;width:338.45pt;height:19.3pt;z-index:251587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" stroked="f">
                <v:textbox inset="0,0,0,0">
                  <w:txbxContent>
                    <w:p w14:paraId="5AB0236E" w14:textId="28A175FE" w:rsidR="003C00D5" w:rsidRPr="004E4C78" w:rsidRDefault="003C00D5" w:rsidP="00875DBB">
                      <w:pPr>
                        <w:pStyle w:val="Caption"/>
                        <w:spacing w:after="182"/>
                        <w:jc w:val="center"/>
                        <w:rPr>
                          <w:noProof/>
                          <w:color w:val="002060"/>
                          <w:szCs w:val="20"/>
                        </w:rPr>
                      </w:pPr>
                      <w:r w:rsidRPr="00EB6D29">
                        <w:rPr>
                          <w:color w:val="002060"/>
                          <w:sz w:val="16"/>
                        </w:rPr>
                        <w:t>Figure 6. a) Tensile stress-strain curves for the strain rates: 0.001/s,0.01/s and 0.1/s b) Micro-cracking along the gauge length of a fractured sample c) Stress relaxation for the strain levels of: 0.06 and 0.08.</w:t>
                      </w:r>
                    </w:p>
                  </w:txbxContent>
                </v:textbox>
                <w10:wrap type="square" anchorx="margin"/>
              </v:shape>
            </w:pict>
          </mc:Fallback>
        </mc:AlternateContent>
      </w:r>
      <w:r w:rsidR="003C00D5" w:rsidRPr="001A6B6A">
        <w:rPr>
          <w:noProof/>
          <w:color w:val="002060"/>
          <w:lang w:eastAsia="en-GB"/>
        </w:rPr>
        <mc:AlternateContent>
          <mc:Choice Requires="wps">
            <w:drawing>
              <wp:anchor distT="0" distB="0" distL="114300" distR="114300" simplePos="0" relativeHeight="251714560" behindDoc="0" locked="0" layoutInCell="1" allowOverlap="1" wp14:anchorId="53D4CC97" wp14:editId="6257F2CE">
                <wp:simplePos x="0" y="0"/>
                <wp:positionH relativeFrom="margin">
                  <wp:posOffset>494458</wp:posOffset>
                </wp:positionH>
                <wp:positionV relativeFrom="paragraph">
                  <wp:posOffset>8446926</wp:posOffset>
                </wp:positionV>
                <wp:extent cx="5576522" cy="146034"/>
                <wp:effectExtent l="0" t="0" r="5715" b="6985"/>
                <wp:wrapNone/>
                <wp:docPr id="20" name="Text Box 20"/>
                <wp:cNvGraphicFramePr/>
                <a:graphic xmlns:a="http://schemas.openxmlformats.org/drawingml/2006/main">
                  <a:graphicData uri="http://schemas.microsoft.com/office/word/2010/wordprocessingShape">
                    <wps:wsp>
                      <wps:cNvSpPr txBox="1"/>
                      <wps:spPr>
                        <a:xfrm>
                          <a:off x="0" y="0"/>
                          <a:ext cx="5576522" cy="146034"/>
                        </a:xfrm>
                        <a:prstGeom prst="rect">
                          <a:avLst/>
                        </a:prstGeom>
                        <a:solidFill>
                          <a:prstClr val="white"/>
                        </a:solidFill>
                        <a:ln>
                          <a:noFill/>
                        </a:ln>
                        <a:effectLst/>
                      </wps:spPr>
                      <wps:txbx>
                        <w:txbxContent>
                          <w:p w14:paraId="08061B1B" w14:textId="36E03C96" w:rsidR="003C00D5" w:rsidRPr="00B32752" w:rsidRDefault="003C00D5" w:rsidP="00875DBB">
                            <w:pPr>
                              <w:pStyle w:val="Caption"/>
                              <w:spacing w:after="182"/>
                              <w:jc w:val="center"/>
                              <w:rPr>
                                <w:rFonts w:eastAsia="Calibri"/>
                                <w:noProof/>
                                <w:color w:val="002060"/>
                                <w:sz w:val="16"/>
                              </w:rPr>
                            </w:pPr>
                            <w:r w:rsidRPr="00B32752">
                              <w:rPr>
                                <w:color w:val="002060"/>
                                <w:sz w:val="16"/>
                              </w:rPr>
                              <w:t xml:space="preserve">Front view and b) side view of the assembly.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3D4CC97" id="Text Box 20" o:spid="_x0000_s1032" type="#_x0000_t202" style="position:absolute;margin-left:38.95pt;margin-top:665.1pt;width:439.1pt;height:11.5pt;z-index:2517145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" stroked="f">
                <v:textbox inset="0,0,0,0">
                  <w:txbxContent>
                    <w:p w14:paraId="08061B1B" w14:textId="36E03C96" w:rsidR="003C00D5" w:rsidRPr="00B32752" w:rsidRDefault="003C00D5" w:rsidP="00875DBB">
                      <w:pPr>
                        <w:pStyle w:val="Caption"/>
                        <w:spacing w:after="182"/>
                        <w:jc w:val="center"/>
                        <w:rPr>
                          <w:rFonts w:eastAsia="Calibri"/>
                          <w:noProof/>
                          <w:color w:val="002060"/>
                          <w:sz w:val="16"/>
                        </w:rPr>
                      </w:pPr>
                      <w:r w:rsidRPr="00B32752">
                        <w:rPr>
                          <w:color w:val="002060"/>
                          <w:sz w:val="16"/>
                        </w:rPr>
                        <w:t xml:space="preserve">Front view and b) side view of the assembly. </w:t>
                      </w:r>
                    </w:p>
                  </w:txbxContent>
                </v:textbox>
                <w10:wrap anchorx="margin"/>
              </v:shape>
            </w:pict>
          </mc:Fallback>
        </mc:AlternateContent>
      </w:r>
      <w:r w:rsidR="00D1122A" w:rsidRPr="001A6B6A">
        <w:rPr>
          <w:noProof/>
          <w:color w:val="002060"/>
          <w:lang w:eastAsia="en-GB"/>
        </w:rPr>
        <mc:AlternateContent>
          <mc:Choice Requires="wps">
            <w:drawing>
              <wp:anchor distT="0" distB="0" distL="114300" distR="114300" simplePos="0" relativeHeight="251727872" behindDoc="0" locked="0" layoutInCell="1" allowOverlap="1" wp14:anchorId="0BA88979" wp14:editId="2BA374F6">
                <wp:simplePos x="0" y="0"/>
                <wp:positionH relativeFrom="margin">
                  <wp:posOffset>155474</wp:posOffset>
                </wp:positionH>
                <wp:positionV relativeFrom="paragraph">
                  <wp:posOffset>9445239</wp:posOffset>
                </wp:positionV>
                <wp:extent cx="6242685" cy="156949"/>
                <wp:effectExtent l="0" t="0" r="5715" b="0"/>
                <wp:wrapNone/>
                <wp:docPr id="21" name="Text Box 21"/>
                <wp:cNvGraphicFramePr/>
                <a:graphic xmlns:a="http://schemas.openxmlformats.org/drawingml/2006/main">
                  <a:graphicData uri="http://schemas.microsoft.com/office/word/2010/wordprocessingShape">
                    <wps:wsp>
                      <wps:cNvSpPr txBox="1"/>
                      <wps:spPr>
                        <a:xfrm>
                          <a:off x="0" y="0"/>
                          <a:ext cx="6242685" cy="156949"/>
                        </a:xfrm>
                        <a:prstGeom prst="rect">
                          <a:avLst/>
                        </a:prstGeom>
                        <a:solidFill>
                          <a:prstClr val="white"/>
                        </a:solidFill>
                        <a:ln>
                          <a:noFill/>
                        </a:ln>
                        <a:effectLst/>
                      </wps:spPr>
                      <wps:txbx>
                        <w:txbxContent>
                          <w:p w14:paraId="17422E0C" w14:textId="77777777" w:rsidR="003C00D5" w:rsidRPr="00B32752" w:rsidRDefault="003C00D5" w:rsidP="00875DBB">
                            <w:pPr>
                              <w:pStyle w:val="Caption"/>
                              <w:spacing w:after="182"/>
                              <w:jc w:val="center"/>
                              <w:rPr>
                                <w:rFonts w:eastAsia="Calibri"/>
                                <w:noProof/>
                                <w:color w:val="002060"/>
                                <w:sz w:val="16"/>
                              </w:rPr>
                            </w:pPr>
                            <w:r w:rsidRPr="00B32752">
                              <w:rPr>
                                <w:color w:val="002060"/>
                                <w:sz w:val="16"/>
                              </w:rPr>
                              <w:t>Figure 22. Deformed sample at different stages of the chewing cycle; contours show damage variable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0BA88979" id="Text Box 21" o:spid="_x0000_s1033" type="#_x0000_t202" style="position:absolute;margin-left:12.25pt;margin-top:743.7pt;width:491.55pt;height:12.35pt;z-index:2517278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" stroked="f">
                <v:textbox inset="0,0,0,0">
                  <w:txbxContent>
                    <w:p w14:paraId="17422E0C" w14:textId="77777777" w:rsidR="003C00D5" w:rsidRPr="00B32752" w:rsidRDefault="003C00D5" w:rsidP="00875DBB">
                      <w:pPr>
                        <w:pStyle w:val="Caption"/>
                        <w:spacing w:after="182"/>
                        <w:jc w:val="center"/>
                        <w:rPr>
                          <w:rFonts w:eastAsia="Calibri"/>
                          <w:noProof/>
                          <w:color w:val="002060"/>
                          <w:sz w:val="16"/>
                        </w:rPr>
                      </w:pPr>
                      <w:r w:rsidRPr="00B32752">
                        <w:rPr>
                          <w:color w:val="002060"/>
                          <w:sz w:val="16"/>
                        </w:rPr>
                        <w:t>Figure 22. Deformed sample at different stages of the chewing cycle; contours show damage variable distribution.</w:t>
                      </w:r>
                    </w:p>
                  </w:txbxContent>
                </v:textbox>
                <w10:wrap anchorx="margin"/>
              </v:shape>
            </w:pict>
          </mc:Fallback>
        </mc:AlternateContent>
      </w:r>
      <w:r w:rsidR="00EB4188">
        <w:rPr>
          <w:noProof/>
          <w:lang w:eastAsia="en-GB"/>
        </w:rPr>
        <w:drawing>
          <wp:anchor distT="0" distB="0" distL="114300" distR="114300" simplePos="0" relativeHeight="251766784" behindDoc="0" locked="0" layoutInCell="1" allowOverlap="1" wp14:anchorId="202E16A8" wp14:editId="4EDD0CE0">
            <wp:simplePos x="538480" y="3612515"/>
            <wp:positionH relativeFrom="margin">
              <wp:align>center</wp:align>
            </wp:positionH>
            <wp:positionV relativeFrom="margin">
              <wp:align>top</wp:align>
            </wp:positionV>
            <wp:extent cx="5353050" cy="1859280"/>
            <wp:effectExtent l="0" t="0" r="0" b="762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3050" cy="1859280"/>
                    </a:xfrm>
                    <a:prstGeom prst="rect">
                      <a:avLst/>
                    </a:prstGeom>
                    <a:noFill/>
                  </pic:spPr>
                </pic:pic>
              </a:graphicData>
            </a:graphic>
          </wp:anchor>
        </w:drawing>
      </w:r>
    </w:p>
    <w:p w14:paraId="3C893516" w14:textId="10EEE1DC" w:rsidR="00666A4C" w:rsidRDefault="003E3B30" w:rsidP="003C5BAC">
      <w:r>
        <w:rPr>
          <w:noProof/>
          <w:lang w:eastAsia="en-GB"/>
        </w:rPr>
        <w:drawing>
          <wp:anchor distT="0" distB="0" distL="114300" distR="114300" simplePos="0" relativeHeight="251767808" behindDoc="0" locked="0" layoutInCell="1" allowOverlap="1" wp14:anchorId="3E4F5175" wp14:editId="24DCA7DE">
            <wp:simplePos x="0" y="0"/>
            <wp:positionH relativeFrom="margin">
              <wp:posOffset>83185</wp:posOffset>
            </wp:positionH>
            <wp:positionV relativeFrom="margin">
              <wp:posOffset>2346758</wp:posOffset>
            </wp:positionV>
            <wp:extent cx="6315710" cy="1798320"/>
            <wp:effectExtent l="0" t="0" r="889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15710" cy="1798320"/>
                    </a:xfrm>
                    <a:prstGeom prst="rect">
                      <a:avLst/>
                    </a:prstGeom>
                    <a:noFill/>
                  </pic:spPr>
                </pic:pic>
              </a:graphicData>
            </a:graphic>
          </wp:anchor>
        </w:drawing>
      </w:r>
    </w:p>
    <w:p w14:paraId="5B6D7D3E" w14:textId="6DCCD095" w:rsidR="00666A4C" w:rsidRDefault="00666A4C" w:rsidP="003C5BAC"/>
    <w:p w14:paraId="33EB107C" w14:textId="656AC7A2" w:rsidR="00666A4C" w:rsidRDefault="00664FDF" w:rsidP="003C5BAC">
      <w:r w:rsidRPr="001A6B6A">
        <w:rPr>
          <w:noProof/>
          <w:color w:val="002060"/>
          <w:lang w:eastAsia="en-GB"/>
        </w:rPr>
        <mc:AlternateContent>
          <mc:Choice Requires="wps">
            <w:drawing>
              <wp:anchor distT="0" distB="0" distL="114300" distR="114300" simplePos="0" relativeHeight="251593728" behindDoc="0" locked="0" layoutInCell="1" allowOverlap="1" wp14:anchorId="0B1ADA16" wp14:editId="6A67287C">
                <wp:simplePos x="0" y="0"/>
                <wp:positionH relativeFrom="margin">
                  <wp:posOffset>254635</wp:posOffset>
                </wp:positionH>
                <wp:positionV relativeFrom="paragraph">
                  <wp:posOffset>8890</wp:posOffset>
                </wp:positionV>
                <wp:extent cx="6052185" cy="149860"/>
                <wp:effectExtent l="0" t="0" r="5715" b="2540"/>
                <wp:wrapNone/>
                <wp:docPr id="74" name="Text Box 74"/>
                <wp:cNvGraphicFramePr/>
                <a:graphic xmlns:a="http://schemas.openxmlformats.org/drawingml/2006/main">
                  <a:graphicData uri="http://schemas.microsoft.com/office/word/2010/wordprocessingShape">
                    <wps:wsp>
                      <wps:cNvSpPr txBox="1"/>
                      <wps:spPr>
                        <a:xfrm>
                          <a:off x="0" y="0"/>
                          <a:ext cx="6052185" cy="149860"/>
                        </a:xfrm>
                        <a:prstGeom prst="rect">
                          <a:avLst/>
                        </a:prstGeom>
                        <a:solidFill>
                          <a:prstClr val="white"/>
                        </a:solidFill>
                        <a:ln>
                          <a:noFill/>
                        </a:ln>
                        <a:effectLst/>
                      </wps:spPr>
                      <wps:txbx>
                        <w:txbxContent>
                          <w:p w14:paraId="45F16015" w14:textId="77777777" w:rsidR="003C00D5" w:rsidRPr="004E4C78" w:rsidRDefault="003C00D5" w:rsidP="00875DBB">
                            <w:pPr>
                              <w:pStyle w:val="Caption"/>
                              <w:spacing w:after="182"/>
                              <w:jc w:val="center"/>
                              <w:rPr>
                                <w:color w:val="002060"/>
                                <w:sz w:val="16"/>
                              </w:rPr>
                            </w:pPr>
                            <w:r w:rsidRPr="004E4C78">
                              <w:rPr>
                                <w:color w:val="002060"/>
                                <w:sz w:val="16"/>
                              </w:rPr>
                              <w:t>Figure 7. Force-elongation curves for the three crosshead speeds: a) 1.7 mm/s, b) 3.3 mm/s, c) 8.3 mm/s.</w:t>
                            </w:r>
                          </w:p>
                          <w:p w14:paraId="57FFD653" w14:textId="77777777" w:rsidR="003C00D5" w:rsidRPr="004E4C78" w:rsidRDefault="003C00D5" w:rsidP="00875DBB">
                            <w:pPr>
                              <w:jc w:val="center"/>
                              <w:rPr>
                                <w:color w:val="00206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B1ADA16" id="Text Box 74" o:spid="_x0000_s1034" type="#_x0000_t202" style="position:absolute;margin-left:20.05pt;margin-top:.7pt;width:476.55pt;height:11.8pt;z-index:2515937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" stroked="f">
                <v:textbox inset="0,0,0,0">
                  <w:txbxContent>
                    <w:p w14:paraId="45F16015" w14:textId="77777777" w:rsidR="003C00D5" w:rsidRPr="004E4C78" w:rsidRDefault="003C00D5" w:rsidP="00875DBB">
                      <w:pPr>
                        <w:pStyle w:val="Caption"/>
                        <w:spacing w:after="182"/>
                        <w:jc w:val="center"/>
                        <w:rPr>
                          <w:color w:val="002060"/>
                          <w:sz w:val="16"/>
                        </w:rPr>
                      </w:pPr>
                      <w:r w:rsidRPr="004E4C78">
                        <w:rPr>
                          <w:color w:val="002060"/>
                          <w:sz w:val="16"/>
                        </w:rPr>
                        <w:t>Figure 7. Force-elongation curves for the three crosshead speeds: a) 1.7 mm/s, b) 3.3 mm/s, c) 8.3 mm/s.</w:t>
                      </w:r>
                    </w:p>
                    <w:p w14:paraId="57FFD653" w14:textId="77777777" w:rsidR="003C00D5" w:rsidRPr="004E4C78" w:rsidRDefault="003C00D5" w:rsidP="00875DBB">
                      <w:pPr>
                        <w:jc w:val="center"/>
                        <w:rPr>
                          <w:color w:val="002060"/>
                        </w:rPr>
                      </w:pPr>
                    </w:p>
                  </w:txbxContent>
                </v:textbox>
                <w10:wrap anchorx="margin"/>
              </v:shape>
            </w:pict>
          </mc:Fallback>
        </mc:AlternateContent>
      </w:r>
    </w:p>
    <w:p w14:paraId="5BE42BB4" w14:textId="57A99FC6" w:rsidR="00666A4C" w:rsidRDefault="00666A4C" w:rsidP="003C5BAC"/>
    <w:p w14:paraId="6EDDE62A" w14:textId="21635775" w:rsidR="00AD7649" w:rsidRDefault="00664FDF" w:rsidP="003C5BAC">
      <w:r w:rsidRPr="005D2B4C">
        <w:rPr>
          <w:noProof/>
          <w:lang w:eastAsia="en-GB"/>
        </w:rPr>
        <w:drawing>
          <wp:anchor distT="0" distB="0" distL="114300" distR="114300" simplePos="0" relativeHeight="251768832" behindDoc="0" locked="0" layoutInCell="1" allowOverlap="1" wp14:anchorId="68D95122" wp14:editId="07A269BA">
            <wp:simplePos x="0" y="0"/>
            <wp:positionH relativeFrom="margin">
              <wp:align>center</wp:align>
            </wp:positionH>
            <wp:positionV relativeFrom="margin">
              <wp:posOffset>4646914</wp:posOffset>
            </wp:positionV>
            <wp:extent cx="2395220" cy="2059305"/>
            <wp:effectExtent l="0" t="0" r="5080" b="0"/>
            <wp:wrapSquare wrapText="bothSides"/>
            <wp:docPr id="23" name="Picture 18"/>
            <wp:cNvGraphicFramePr/>
            <a:graphic xmlns:a="http://schemas.openxmlformats.org/drawingml/2006/main">
              <a:graphicData uri="http://schemas.openxmlformats.org/drawingml/2006/picture">
                <pic:pic xmlns:pic="http://schemas.openxmlformats.org/drawingml/2006/picture">
                  <pic:nvPicPr>
                    <pic:cNvPr id="19" name="Picture 18"/>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5220" cy="2059305"/>
                    </a:xfrm>
                    <a:prstGeom prst="rect">
                      <a:avLst/>
                    </a:prstGeom>
                    <a:noFill/>
                  </pic:spPr>
                </pic:pic>
              </a:graphicData>
            </a:graphic>
          </wp:anchor>
        </w:drawing>
      </w:r>
    </w:p>
    <w:p w14:paraId="51D3BE69" w14:textId="01572D91" w:rsidR="00AD7649" w:rsidRDefault="00AD7649" w:rsidP="003C5BAC"/>
    <w:p w14:paraId="433CA460" w14:textId="28C0B96D" w:rsidR="00AD7649" w:rsidRDefault="00AD7649" w:rsidP="003C5BAC"/>
    <w:p w14:paraId="52E8C01D" w14:textId="266A504E" w:rsidR="003C5BAC" w:rsidRDefault="003C5BAC" w:rsidP="003C5BAC"/>
    <w:p w14:paraId="046D8EBE" w14:textId="083554EA" w:rsidR="00666A4C" w:rsidRDefault="00666A4C" w:rsidP="003C5BAC"/>
    <w:p w14:paraId="7A09CF4F" w14:textId="5CA69B19" w:rsidR="00666A4C" w:rsidRDefault="00666A4C" w:rsidP="003C5BAC"/>
    <w:p w14:paraId="6563040E" w14:textId="60C003EF" w:rsidR="00666A4C" w:rsidRDefault="00666A4C" w:rsidP="003C5BAC"/>
    <w:p w14:paraId="229F7EC1" w14:textId="5F8F6905" w:rsidR="00666A4C" w:rsidRDefault="00666A4C" w:rsidP="003C5BAC"/>
    <w:p w14:paraId="5BCE7AA4" w14:textId="57CD46E1" w:rsidR="00666A4C" w:rsidRDefault="00666A4C" w:rsidP="003C5BAC"/>
    <w:p w14:paraId="1B43DF30" w14:textId="3AF826B2" w:rsidR="00666A4C" w:rsidRDefault="00666A4C" w:rsidP="003C5BAC"/>
    <w:p w14:paraId="15D606B6" w14:textId="0D038E61" w:rsidR="00666A4C" w:rsidRDefault="00666A4C" w:rsidP="003C5BAC"/>
    <w:p w14:paraId="267C573E" w14:textId="067FBF6B" w:rsidR="005D2B4C" w:rsidRDefault="005D2B4C" w:rsidP="003C5BAC"/>
    <w:p w14:paraId="0B2BAF68" w14:textId="6DDF2A35" w:rsidR="005D2B4C" w:rsidRDefault="00664FDF" w:rsidP="003C5BAC">
      <w:r w:rsidRPr="001A6B6A">
        <w:rPr>
          <w:noProof/>
          <w:color w:val="002060"/>
          <w:lang w:eastAsia="en-GB"/>
        </w:rPr>
        <mc:AlternateContent>
          <mc:Choice Requires="wps">
            <w:drawing>
              <wp:anchor distT="0" distB="0" distL="114300" distR="114300" simplePos="0" relativeHeight="251599872" behindDoc="0" locked="0" layoutInCell="1" allowOverlap="1" wp14:anchorId="3C0F25A8" wp14:editId="6A71D8F9">
                <wp:simplePos x="0" y="0"/>
                <wp:positionH relativeFrom="margin">
                  <wp:posOffset>2068195</wp:posOffset>
                </wp:positionH>
                <wp:positionV relativeFrom="paragraph">
                  <wp:posOffset>8255</wp:posOffset>
                </wp:positionV>
                <wp:extent cx="2395220" cy="272415"/>
                <wp:effectExtent l="0" t="0" r="5080" b="0"/>
                <wp:wrapNone/>
                <wp:docPr id="75" name="Text Box 75"/>
                <wp:cNvGraphicFramePr/>
                <a:graphic xmlns:a="http://schemas.openxmlformats.org/drawingml/2006/main">
                  <a:graphicData uri="http://schemas.microsoft.com/office/word/2010/wordprocessingShape">
                    <wps:wsp>
                      <wps:cNvSpPr txBox="1"/>
                      <wps:spPr>
                        <a:xfrm>
                          <a:off x="0" y="0"/>
                          <a:ext cx="2395220" cy="272415"/>
                        </a:xfrm>
                        <a:prstGeom prst="rect">
                          <a:avLst/>
                        </a:prstGeom>
                        <a:solidFill>
                          <a:prstClr val="white"/>
                        </a:solidFill>
                        <a:ln>
                          <a:noFill/>
                        </a:ln>
                        <a:effectLst/>
                      </wps:spPr>
                      <wps:txbx>
                        <w:txbxContent>
                          <w:p w14:paraId="43285ED4"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8. Energy extrapolation for 3 speeds: the linear fit yields </w:t>
                            </w:r>
                            <m:oMath>
                              <m:sSub>
                                <m:sSubPr>
                                  <m:ctrlPr>
                                    <w:rPr>
                                      <w:rFonts w:ascii="Cambria Math" w:hAnsi="Cambria Math"/>
                                      <w:bCs/>
                                      <w:color w:val="002060"/>
                                      <w:sz w:val="16"/>
                                      <w:szCs w:val="20"/>
                                    </w:rPr>
                                  </m:ctrlPr>
                                </m:sSubPr>
                                <m:e>
                                  <m:r>
                                    <w:rPr>
                                      <w:rFonts w:ascii="Cambria Math" w:hAnsi="Cambria Math"/>
                                      <w:color w:val="002060"/>
                                      <w:sz w:val="16"/>
                                      <w:szCs w:val="20"/>
                                    </w:rPr>
                                    <m:t>w</m:t>
                                  </m:r>
                                </m:e>
                                <m:sub>
                                  <m:r>
                                    <w:rPr>
                                      <w:rFonts w:ascii="Cambria Math" w:hAnsi="Cambria Math"/>
                                      <w:color w:val="002060"/>
                                      <w:sz w:val="16"/>
                                      <w:szCs w:val="20"/>
                                    </w:rPr>
                                    <m:t>e</m:t>
                                  </m:r>
                                </m:sub>
                              </m:sSub>
                            </m:oMath>
                            <w:r w:rsidRPr="004E4C78">
                              <w:rPr>
                                <w:color w:val="002060"/>
                                <w:sz w:val="16"/>
                              </w:rPr>
                              <w:t xml:space="preserve"> </w:t>
                            </w:r>
                            <w:proofErr w:type="gramStart"/>
                            <w:r w:rsidRPr="004E4C78">
                              <w:rPr>
                                <w:color w:val="002060"/>
                                <w:sz w:val="16"/>
                              </w:rPr>
                              <w:t xml:space="preserve">and </w:t>
                            </w:r>
                            <w:proofErr w:type="gramEnd"/>
                            <m:oMath>
                              <m:sSub>
                                <m:sSubPr>
                                  <m:ctrlPr>
                                    <w:rPr>
                                      <w:rFonts w:ascii="Cambria Math" w:hAnsi="Cambria Math"/>
                                      <w:bCs/>
                                      <w:color w:val="002060"/>
                                      <w:sz w:val="16"/>
                                      <w:szCs w:val="20"/>
                                    </w:rPr>
                                  </m:ctrlPr>
                                </m:sSubPr>
                                <m:e>
                                  <m:r>
                                    <w:rPr>
                                      <w:rFonts w:ascii="Cambria Math" w:hAnsi="Cambria Math"/>
                                      <w:color w:val="002060"/>
                                      <w:sz w:val="16"/>
                                      <w:szCs w:val="20"/>
                                    </w:rPr>
                                    <m:t>w</m:t>
                                  </m:r>
                                </m:e>
                                <m:sub>
                                  <m:r>
                                    <w:rPr>
                                      <w:rFonts w:ascii="Cambria Math" w:hAnsi="Cambria Math"/>
                                      <w:color w:val="002060"/>
                                      <w:sz w:val="16"/>
                                      <w:szCs w:val="20"/>
                                    </w:rPr>
                                    <m:t>p</m:t>
                                  </m:r>
                                </m:sub>
                              </m:sSub>
                            </m:oMath>
                            <w:r w:rsidRPr="004E4C78">
                              <w:rPr>
                                <w:bCs/>
                                <w:color w:val="002060"/>
                                <w:sz w:val="16"/>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C0F25A8" id="Text Box 75" o:spid="_x0000_s1035" type="#_x0000_t202" style="position:absolute;margin-left:162.85pt;margin-top:.65pt;width:188.6pt;height:21.45pt;z-index:2515998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" stroked="f">
                <v:textbox inset="0,0,0,0">
                  <w:txbxContent>
                    <w:p w14:paraId="43285ED4"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8. Energy extrapolation for 3 speeds: the linear fit yields </w:t>
                      </w:r>
                      <m:oMath>
                        <m:sSub>
                          <m:sSubPr>
                            <m:ctrlPr>
                              <w:rPr>
                                <w:rFonts w:ascii="Cambria Math" w:hAnsi="Cambria Math"/>
                                <w:bCs/>
                                <w:color w:val="002060"/>
                                <w:sz w:val="16"/>
                                <w:szCs w:val="20"/>
                              </w:rPr>
                            </m:ctrlPr>
                          </m:sSubPr>
                          <m:e>
                            <m:r>
                              <w:rPr>
                                <w:rFonts w:ascii="Cambria Math" w:hAnsi="Cambria Math"/>
                                <w:color w:val="002060"/>
                                <w:sz w:val="16"/>
                                <w:szCs w:val="20"/>
                              </w:rPr>
                              <m:t>w</m:t>
                            </m:r>
                          </m:e>
                          <m:sub>
                            <m:r>
                              <w:rPr>
                                <w:rFonts w:ascii="Cambria Math" w:hAnsi="Cambria Math"/>
                                <w:color w:val="002060"/>
                                <w:sz w:val="16"/>
                                <w:szCs w:val="20"/>
                              </w:rPr>
                              <m:t>e</m:t>
                            </m:r>
                          </m:sub>
                        </m:sSub>
                      </m:oMath>
                      <w:r w:rsidRPr="004E4C78">
                        <w:rPr>
                          <w:color w:val="002060"/>
                          <w:sz w:val="16"/>
                        </w:rPr>
                        <w:t xml:space="preserve"> </w:t>
                      </w:r>
                      <w:proofErr w:type="gramStart"/>
                      <w:r w:rsidRPr="004E4C78">
                        <w:rPr>
                          <w:color w:val="002060"/>
                          <w:sz w:val="16"/>
                        </w:rPr>
                        <w:t xml:space="preserve">and </w:t>
                      </w:r>
                      <w:proofErr w:type="gramEnd"/>
                      <m:oMath>
                        <m:sSub>
                          <m:sSubPr>
                            <m:ctrlPr>
                              <w:rPr>
                                <w:rFonts w:ascii="Cambria Math" w:hAnsi="Cambria Math"/>
                                <w:bCs/>
                                <w:color w:val="002060"/>
                                <w:sz w:val="16"/>
                                <w:szCs w:val="20"/>
                              </w:rPr>
                            </m:ctrlPr>
                          </m:sSubPr>
                          <m:e>
                            <m:r>
                              <w:rPr>
                                <w:rFonts w:ascii="Cambria Math" w:hAnsi="Cambria Math"/>
                                <w:color w:val="002060"/>
                                <w:sz w:val="16"/>
                                <w:szCs w:val="20"/>
                              </w:rPr>
                              <m:t>w</m:t>
                            </m:r>
                          </m:e>
                          <m:sub>
                            <m:r>
                              <w:rPr>
                                <w:rFonts w:ascii="Cambria Math" w:hAnsi="Cambria Math"/>
                                <w:color w:val="002060"/>
                                <w:sz w:val="16"/>
                                <w:szCs w:val="20"/>
                              </w:rPr>
                              <m:t>p</m:t>
                            </m:r>
                          </m:sub>
                        </m:sSub>
                      </m:oMath>
                      <w:r w:rsidRPr="004E4C78">
                        <w:rPr>
                          <w:bCs/>
                          <w:color w:val="002060"/>
                          <w:sz w:val="16"/>
                          <w:szCs w:val="20"/>
                        </w:rPr>
                        <w:t>.</w:t>
                      </w:r>
                    </w:p>
                  </w:txbxContent>
                </v:textbox>
                <w10:wrap anchorx="margin"/>
              </v:shape>
            </w:pict>
          </mc:Fallback>
        </mc:AlternateContent>
      </w:r>
    </w:p>
    <w:p w14:paraId="25F4E001" w14:textId="32C1A93E" w:rsidR="005D2B4C" w:rsidRDefault="005D2B4C" w:rsidP="003C5BAC"/>
    <w:p w14:paraId="3E425B2F" w14:textId="4A86822B" w:rsidR="005D2B4C" w:rsidRDefault="00664FDF" w:rsidP="003C5BAC">
      <w:r w:rsidRPr="005D2B4C">
        <w:rPr>
          <w:noProof/>
          <w:lang w:eastAsia="en-GB"/>
        </w:rPr>
        <w:drawing>
          <wp:anchor distT="0" distB="0" distL="114300" distR="114300" simplePos="0" relativeHeight="251769856" behindDoc="0" locked="0" layoutInCell="1" allowOverlap="1" wp14:anchorId="0EC9A5CE" wp14:editId="7984D9E0">
            <wp:simplePos x="0" y="0"/>
            <wp:positionH relativeFrom="margin">
              <wp:align>center</wp:align>
            </wp:positionH>
            <wp:positionV relativeFrom="margin">
              <wp:posOffset>7148814</wp:posOffset>
            </wp:positionV>
            <wp:extent cx="2393950" cy="1829435"/>
            <wp:effectExtent l="0" t="0" r="6350" b="0"/>
            <wp:wrapSquare wrapText="bothSides"/>
            <wp:docPr id="24" name="Picture 20" descr="C:\Users\cs6213\Desktop\EWF PAPER\2_m011.jpg"/>
            <wp:cNvGraphicFramePr/>
            <a:graphic xmlns:a="http://schemas.openxmlformats.org/drawingml/2006/main">
              <a:graphicData uri="http://schemas.openxmlformats.org/drawingml/2006/picture">
                <pic:pic xmlns:pic="http://schemas.openxmlformats.org/drawingml/2006/picture">
                  <pic:nvPicPr>
                    <pic:cNvPr id="21" name="Picture 20" descr="C:\Users\cs6213\Desktop\EWF PAPER\2_m011.jpg"/>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3950" cy="1829435"/>
                    </a:xfrm>
                    <a:prstGeom prst="rect">
                      <a:avLst/>
                    </a:prstGeom>
                    <a:noFill/>
                    <a:ln>
                      <a:noFill/>
                    </a:ln>
                  </pic:spPr>
                </pic:pic>
              </a:graphicData>
            </a:graphic>
          </wp:anchor>
        </w:drawing>
      </w:r>
    </w:p>
    <w:p w14:paraId="12B0E53B" w14:textId="2C2BCD05" w:rsidR="005D2B4C" w:rsidRDefault="005D2B4C" w:rsidP="003C5BAC"/>
    <w:p w14:paraId="2756C308" w14:textId="1D3AB981" w:rsidR="005D2B4C" w:rsidRDefault="005D2B4C" w:rsidP="003C5BAC"/>
    <w:p w14:paraId="4684BF08" w14:textId="75EAA4B0" w:rsidR="005D2B4C" w:rsidRDefault="005D2B4C" w:rsidP="003C5BAC"/>
    <w:p w14:paraId="6DA1676D" w14:textId="77777777" w:rsidR="005D2B4C" w:rsidRDefault="005D2B4C" w:rsidP="003C5BAC"/>
    <w:p w14:paraId="6409B269" w14:textId="77777777" w:rsidR="005D2B4C" w:rsidRDefault="005D2B4C" w:rsidP="003C5BAC"/>
    <w:p w14:paraId="630E630C" w14:textId="77777777" w:rsidR="005D2B4C" w:rsidRDefault="005D2B4C" w:rsidP="003C5BAC"/>
    <w:p w14:paraId="39FABBB2" w14:textId="77777777" w:rsidR="005D2B4C" w:rsidRDefault="005D2B4C" w:rsidP="003C5BAC"/>
    <w:p w14:paraId="62FF6A90" w14:textId="77777777" w:rsidR="005D2B4C" w:rsidRDefault="005D2B4C" w:rsidP="003C5BAC"/>
    <w:p w14:paraId="7BA7FA6A" w14:textId="77777777" w:rsidR="005D2B4C" w:rsidRDefault="005D2B4C" w:rsidP="003C5BAC"/>
    <w:p w14:paraId="763EA81F" w14:textId="0881BC52" w:rsidR="005D2B4C" w:rsidRDefault="005D2B4C" w:rsidP="003C5BAC"/>
    <w:p w14:paraId="5CC49197" w14:textId="74224D9C" w:rsidR="005D2B4C" w:rsidRDefault="00664FDF" w:rsidP="003C5BAC">
      <w:r w:rsidRPr="001A6B6A">
        <w:rPr>
          <w:noProof/>
          <w:color w:val="002060"/>
          <w:lang w:eastAsia="en-GB"/>
        </w:rPr>
        <mc:AlternateContent>
          <mc:Choice Requires="wps">
            <w:drawing>
              <wp:anchor distT="0" distB="0" distL="114300" distR="114300" simplePos="0" relativeHeight="251606016" behindDoc="0" locked="0" layoutInCell="1" allowOverlap="1" wp14:anchorId="3FB04044" wp14:editId="366BF5B1">
                <wp:simplePos x="0" y="0"/>
                <wp:positionH relativeFrom="margin">
                  <wp:align>center</wp:align>
                </wp:positionH>
                <wp:positionV relativeFrom="paragraph">
                  <wp:posOffset>5080</wp:posOffset>
                </wp:positionV>
                <wp:extent cx="2393950" cy="289560"/>
                <wp:effectExtent l="0" t="0" r="6350" b="0"/>
                <wp:wrapNone/>
                <wp:docPr id="76" name="Text Box 76"/>
                <wp:cNvGraphicFramePr/>
                <a:graphic xmlns:a="http://schemas.openxmlformats.org/drawingml/2006/main">
                  <a:graphicData uri="http://schemas.microsoft.com/office/word/2010/wordprocessingShape">
                    <wps:wsp>
                      <wps:cNvSpPr txBox="1"/>
                      <wps:spPr>
                        <a:xfrm>
                          <a:off x="0" y="0"/>
                          <a:ext cx="2393950" cy="289560"/>
                        </a:xfrm>
                        <a:prstGeom prst="rect">
                          <a:avLst/>
                        </a:prstGeom>
                        <a:solidFill>
                          <a:prstClr val="white"/>
                        </a:solidFill>
                        <a:ln>
                          <a:noFill/>
                        </a:ln>
                        <a:effectLst/>
                      </wps:spPr>
                      <wps:txbx>
                        <w:txbxContent>
                          <w:p w14:paraId="42D5BC97"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9. Crack behaviour during in-situ SEM test on DENT configuration.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FB04044" id="Text Box 76" o:spid="_x0000_s1036" type="#_x0000_t202" style="position:absolute;margin-left:0;margin-top:.4pt;width:188.5pt;height:22.8pt;z-index:2516060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" stroked="f">
                <v:textbox inset="0,0,0,0">
                  <w:txbxContent>
                    <w:p w14:paraId="42D5BC97"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9. Crack behaviour during in-situ SEM test on DENT configuration. </w:t>
                      </w:r>
                    </w:p>
                  </w:txbxContent>
                </v:textbox>
                <w10:wrap anchorx="margin"/>
              </v:shape>
            </w:pict>
          </mc:Fallback>
        </mc:AlternateContent>
      </w:r>
    </w:p>
    <w:p w14:paraId="7C123015" w14:textId="05B35279" w:rsidR="005D2B4C" w:rsidRDefault="005D2B4C" w:rsidP="003C5BAC"/>
    <w:p w14:paraId="60CB9ADA" w14:textId="73CC04D9" w:rsidR="005D2B4C" w:rsidRDefault="005D2B4C" w:rsidP="003C5BAC"/>
    <w:p w14:paraId="7E007588" w14:textId="7476453D" w:rsidR="005D2B4C" w:rsidRDefault="005D2B4C" w:rsidP="003C5BAC"/>
    <w:p w14:paraId="72A9E886" w14:textId="29AA7FF4" w:rsidR="005D2B4C" w:rsidRDefault="00664FDF" w:rsidP="003C5BAC">
      <w:r w:rsidRPr="005D2B4C">
        <w:rPr>
          <w:noProof/>
          <w:lang w:eastAsia="en-GB"/>
        </w:rPr>
        <w:drawing>
          <wp:anchor distT="0" distB="0" distL="114300" distR="114300" simplePos="0" relativeHeight="251781120" behindDoc="0" locked="0" layoutInCell="1" allowOverlap="1" wp14:anchorId="59FD7CC2" wp14:editId="02ADDFA2">
            <wp:simplePos x="0" y="0"/>
            <wp:positionH relativeFrom="margin">
              <wp:posOffset>-78306</wp:posOffset>
            </wp:positionH>
            <wp:positionV relativeFrom="margin">
              <wp:posOffset>546410</wp:posOffset>
            </wp:positionV>
            <wp:extent cx="6481445" cy="1531620"/>
            <wp:effectExtent l="0" t="0" r="0" b="0"/>
            <wp:wrapSquare wrapText="bothSides"/>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1445" cy="1531620"/>
                    </a:xfrm>
                    <a:prstGeom prst="rect">
                      <a:avLst/>
                    </a:prstGeom>
                  </pic:spPr>
                </pic:pic>
              </a:graphicData>
            </a:graphic>
          </wp:anchor>
        </w:drawing>
      </w:r>
    </w:p>
    <w:p w14:paraId="7B4A6246" w14:textId="4217E49F" w:rsidR="005D2B4C" w:rsidRDefault="005D2B4C" w:rsidP="003C5BAC"/>
    <w:p w14:paraId="6FA91289" w14:textId="0F9C2F59" w:rsidR="005D2B4C" w:rsidRDefault="005D2B4C" w:rsidP="003C5BAC"/>
    <w:p w14:paraId="4438FC64" w14:textId="0DA40E50" w:rsidR="005D2B4C" w:rsidRDefault="00664FDF" w:rsidP="003C5BAC">
      <w:r w:rsidRPr="001A6B6A">
        <w:rPr>
          <w:bCs/>
          <w:i/>
          <w:noProof/>
          <w:color w:val="002060"/>
          <w:sz w:val="20"/>
          <w:szCs w:val="22"/>
          <w:lang w:eastAsia="en-GB"/>
        </w:rPr>
        <mc:AlternateContent>
          <mc:Choice Requires="wps">
            <w:drawing>
              <wp:anchor distT="0" distB="0" distL="114300" distR="114300" simplePos="0" relativeHeight="251612160" behindDoc="0" locked="0" layoutInCell="1" allowOverlap="1" wp14:anchorId="11FCA38D" wp14:editId="50F60334">
                <wp:simplePos x="0" y="0"/>
                <wp:positionH relativeFrom="margin">
                  <wp:posOffset>2115820</wp:posOffset>
                </wp:positionH>
                <wp:positionV relativeFrom="paragraph">
                  <wp:posOffset>7899</wp:posOffset>
                </wp:positionV>
                <wp:extent cx="2271395" cy="34607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271395" cy="346075"/>
                        </a:xfrm>
                        <a:prstGeom prst="rect">
                          <a:avLst/>
                        </a:prstGeom>
                        <a:solidFill>
                          <a:prstClr val="white"/>
                        </a:solidFill>
                        <a:ln>
                          <a:noFill/>
                        </a:ln>
                        <a:effectLst/>
                      </wps:spPr>
                      <wps:txbx>
                        <w:txbxContent>
                          <w:p w14:paraId="5BCCE309" w14:textId="77777777" w:rsidR="003C00D5" w:rsidRPr="004E4C78" w:rsidRDefault="003C00D5" w:rsidP="00875DBB">
                            <w:pPr>
                              <w:pStyle w:val="Caption"/>
                              <w:spacing w:after="182"/>
                              <w:jc w:val="center"/>
                              <w:rPr>
                                <w:bCs/>
                                <w:noProof/>
                                <w:color w:val="002060"/>
                                <w:sz w:val="16"/>
                              </w:rPr>
                            </w:pPr>
                            <w:r w:rsidRPr="004E4C78">
                              <w:rPr>
                                <w:color w:val="002060"/>
                                <w:sz w:val="16"/>
                              </w:rPr>
                              <w:t>Figure 10 Maximum stress distribution around their mean value versus ligament length for the 1.7 mm/s speed.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11FCA38D" id="Text Box 2" o:spid="_x0000_s1037" type="#_x0000_t202" style="position:absolute;margin-left:166.6pt;margin-top:.6pt;width:178.85pt;height:27.25pt;z-index:2516121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" stroked="f">
                <v:textbox inset="0,0,0,0">
                  <w:txbxContent>
                    <w:p w14:paraId="5BCCE309" w14:textId="77777777" w:rsidR="003C00D5" w:rsidRPr="004E4C78" w:rsidRDefault="003C00D5" w:rsidP="00875DBB">
                      <w:pPr>
                        <w:pStyle w:val="Caption"/>
                        <w:spacing w:after="182"/>
                        <w:jc w:val="center"/>
                        <w:rPr>
                          <w:bCs/>
                          <w:noProof/>
                          <w:color w:val="002060"/>
                          <w:sz w:val="16"/>
                        </w:rPr>
                      </w:pPr>
                      <w:r w:rsidRPr="004E4C78">
                        <w:rPr>
                          <w:color w:val="002060"/>
                          <w:sz w:val="16"/>
                        </w:rPr>
                        <w:t>Figure 10 Maximum stress distribution around their mean value versus ligament length for the 1.7 mm/s speed.</w:t>
                      </w:r>
                    </w:p>
                  </w:txbxContent>
                </v:textbox>
                <w10:wrap type="square" anchorx="margin"/>
              </v:shape>
            </w:pict>
          </mc:Fallback>
        </mc:AlternateContent>
      </w:r>
    </w:p>
    <w:p w14:paraId="58F4611D" w14:textId="2312A7CD" w:rsidR="00AD7649" w:rsidRDefault="00664FDF" w:rsidP="003C5BAC">
      <w:r w:rsidRPr="005D2B4C">
        <w:rPr>
          <w:noProof/>
          <w:lang w:eastAsia="en-GB"/>
        </w:rPr>
        <w:drawing>
          <wp:anchor distT="0" distB="0" distL="114300" distR="114300" simplePos="0" relativeHeight="251770880" behindDoc="0" locked="0" layoutInCell="1" allowOverlap="1" wp14:anchorId="518316F4" wp14:editId="74AF6E94">
            <wp:simplePos x="0" y="0"/>
            <wp:positionH relativeFrom="margin">
              <wp:posOffset>315595</wp:posOffset>
            </wp:positionH>
            <wp:positionV relativeFrom="margin">
              <wp:posOffset>2740025</wp:posOffset>
            </wp:positionV>
            <wp:extent cx="5984240" cy="1634490"/>
            <wp:effectExtent l="0" t="0" r="0" b="3810"/>
            <wp:wrapSquare wrapText="bothSides"/>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84240" cy="1634490"/>
                    </a:xfrm>
                    <a:prstGeom prst="rect">
                      <a:avLst/>
                    </a:prstGeom>
                  </pic:spPr>
                </pic:pic>
              </a:graphicData>
            </a:graphic>
          </wp:anchor>
        </w:drawing>
      </w:r>
    </w:p>
    <w:p w14:paraId="5B1C6C61" w14:textId="0FBE2980" w:rsidR="005D2B4C" w:rsidRDefault="00664FDF" w:rsidP="003C5BAC">
      <w:r w:rsidRPr="001A6B6A">
        <w:rPr>
          <w:noProof/>
          <w:color w:val="002060"/>
          <w:lang w:eastAsia="en-GB"/>
        </w:rPr>
        <mc:AlternateContent>
          <mc:Choice Requires="wps">
            <w:drawing>
              <wp:anchor distT="0" distB="0" distL="114300" distR="114300" simplePos="0" relativeHeight="251618304" behindDoc="0" locked="0" layoutInCell="1" allowOverlap="1" wp14:anchorId="4425566F" wp14:editId="0B24758A">
                <wp:simplePos x="0" y="0"/>
                <wp:positionH relativeFrom="margin">
                  <wp:posOffset>351279</wp:posOffset>
                </wp:positionH>
                <wp:positionV relativeFrom="paragraph">
                  <wp:posOffset>1861511</wp:posOffset>
                </wp:positionV>
                <wp:extent cx="6185535" cy="129524"/>
                <wp:effectExtent l="0" t="0" r="5715" b="4445"/>
                <wp:wrapNone/>
                <wp:docPr id="3" name="Text Box 3"/>
                <wp:cNvGraphicFramePr/>
                <a:graphic xmlns:a="http://schemas.openxmlformats.org/drawingml/2006/main">
                  <a:graphicData uri="http://schemas.microsoft.com/office/word/2010/wordprocessingShape">
                    <wps:wsp>
                      <wps:cNvSpPr txBox="1"/>
                      <wps:spPr>
                        <a:xfrm>
                          <a:off x="0" y="0"/>
                          <a:ext cx="6185535" cy="129524"/>
                        </a:xfrm>
                        <a:prstGeom prst="rect">
                          <a:avLst/>
                        </a:prstGeom>
                        <a:solidFill>
                          <a:prstClr val="white"/>
                        </a:solidFill>
                        <a:ln>
                          <a:noFill/>
                        </a:ln>
                        <a:effectLst/>
                      </wps:spPr>
                      <wps:txbx>
                        <w:txbxContent>
                          <w:p w14:paraId="094C724E" w14:textId="77777777" w:rsidR="003C00D5" w:rsidRPr="004E4C78" w:rsidRDefault="003C00D5" w:rsidP="00875DBB">
                            <w:pPr>
                              <w:pStyle w:val="Caption"/>
                              <w:spacing w:after="182"/>
                              <w:jc w:val="center"/>
                              <w:rPr>
                                <w:rFonts w:ascii="Cambria Math" w:hAnsi="Cambria Math"/>
                                <w:noProof/>
                                <w:color w:val="002060"/>
                                <w:sz w:val="16"/>
                              </w:rPr>
                            </w:pPr>
                            <w:r w:rsidRPr="004E4C78">
                              <w:rPr>
                                <w:color w:val="002060"/>
                                <w:sz w:val="16"/>
                              </w:rPr>
                              <w:t>Figure 11. Normalized force over the sample width against cut depth for the three speeds: a) 5 mm/s, b) 10 mm/s, c) 30 mm/s.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425566F" id="Text Box 3" o:spid="_x0000_s1038" type="#_x0000_t202" style="position:absolute;margin-left:27.65pt;margin-top:146.6pt;width:487.05pt;height:10.2pt;z-index:2516183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" stroked="f">
                <v:textbox inset="0,0,0,0">
                  <w:txbxContent>
                    <w:p w14:paraId="094C724E" w14:textId="77777777" w:rsidR="003C00D5" w:rsidRPr="004E4C78" w:rsidRDefault="003C00D5" w:rsidP="00875DBB">
                      <w:pPr>
                        <w:pStyle w:val="Caption"/>
                        <w:spacing w:after="182"/>
                        <w:jc w:val="center"/>
                        <w:rPr>
                          <w:rFonts w:ascii="Cambria Math" w:hAnsi="Cambria Math"/>
                          <w:noProof/>
                          <w:color w:val="002060"/>
                          <w:sz w:val="16"/>
                        </w:rPr>
                      </w:pPr>
                      <w:r w:rsidRPr="004E4C78">
                        <w:rPr>
                          <w:color w:val="002060"/>
                          <w:sz w:val="16"/>
                        </w:rPr>
                        <w:t>Figure 11. Normalized force over the sample width against cut depth for the three speeds: a) 5 mm/s, b) 10 mm/s, c) 30 mm/s.</w:t>
                      </w:r>
                    </w:p>
                  </w:txbxContent>
                </v:textbox>
                <w10:wrap anchorx="margin"/>
              </v:shape>
            </w:pict>
          </mc:Fallback>
        </mc:AlternateContent>
      </w:r>
    </w:p>
    <w:p w14:paraId="23402526" w14:textId="24364D9B" w:rsidR="00AD7649" w:rsidRDefault="00664FDF">
      <w:r w:rsidRPr="001A6B6A">
        <w:rPr>
          <w:noProof/>
          <w:color w:val="002060"/>
          <w:lang w:eastAsia="en-GB"/>
        </w:rPr>
        <mc:AlternateContent>
          <mc:Choice Requires="wps">
            <w:drawing>
              <wp:anchor distT="0" distB="0" distL="114300" distR="114300" simplePos="0" relativeHeight="251624448" behindDoc="0" locked="0" layoutInCell="1" allowOverlap="1" wp14:anchorId="66045FD2" wp14:editId="533D5425">
                <wp:simplePos x="0" y="0"/>
                <wp:positionH relativeFrom="margin">
                  <wp:posOffset>1115695</wp:posOffset>
                </wp:positionH>
                <wp:positionV relativeFrom="paragraph">
                  <wp:posOffset>1833245</wp:posOffset>
                </wp:positionV>
                <wp:extent cx="4182745" cy="129483"/>
                <wp:effectExtent l="0" t="0" r="8255" b="4445"/>
                <wp:wrapNone/>
                <wp:docPr id="4" name="Text Box 4"/>
                <wp:cNvGraphicFramePr/>
                <a:graphic xmlns:a="http://schemas.openxmlformats.org/drawingml/2006/main">
                  <a:graphicData uri="http://schemas.microsoft.com/office/word/2010/wordprocessingShape">
                    <wps:wsp>
                      <wps:cNvSpPr txBox="1"/>
                      <wps:spPr>
                        <a:xfrm>
                          <a:off x="0" y="0"/>
                          <a:ext cx="4182745" cy="129483"/>
                        </a:xfrm>
                        <a:prstGeom prst="rect">
                          <a:avLst/>
                        </a:prstGeom>
                        <a:solidFill>
                          <a:prstClr val="white"/>
                        </a:solidFill>
                        <a:ln>
                          <a:noFill/>
                        </a:ln>
                        <a:effectLst/>
                      </wps:spPr>
                      <wps:txbx>
                        <w:txbxContent>
                          <w:p w14:paraId="3904DE62" w14:textId="77777777" w:rsidR="003C00D5" w:rsidRPr="004E4C78" w:rsidRDefault="003C00D5" w:rsidP="00875DBB">
                            <w:pPr>
                              <w:pStyle w:val="Caption"/>
                              <w:spacing w:after="182"/>
                              <w:jc w:val="center"/>
                              <w:rPr>
                                <w:noProof/>
                                <w:color w:val="002060"/>
                                <w:sz w:val="16"/>
                              </w:rPr>
                            </w:pPr>
                            <w:r w:rsidRPr="004E4C78">
                              <w:rPr>
                                <w:color w:val="002060"/>
                                <w:sz w:val="16"/>
                              </w:rPr>
                              <w:t xml:space="preserve">Figure 12. Chip formation during cutting.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6045FD2" id="Text Box 4" o:spid="_x0000_s1039" type="#_x0000_t202" style="position:absolute;margin-left:87.85pt;margin-top:144.35pt;width:329.35pt;height:10.2pt;z-index:2516244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" stroked="f">
                <v:textbox inset="0,0,0,0">
                  <w:txbxContent>
                    <w:p w14:paraId="3904DE62" w14:textId="77777777" w:rsidR="003C00D5" w:rsidRPr="004E4C78" w:rsidRDefault="003C00D5" w:rsidP="00875DBB">
                      <w:pPr>
                        <w:pStyle w:val="Caption"/>
                        <w:spacing w:after="182"/>
                        <w:jc w:val="center"/>
                        <w:rPr>
                          <w:noProof/>
                          <w:color w:val="002060"/>
                          <w:sz w:val="16"/>
                        </w:rPr>
                      </w:pPr>
                      <w:r w:rsidRPr="004E4C78">
                        <w:rPr>
                          <w:color w:val="002060"/>
                          <w:sz w:val="16"/>
                        </w:rPr>
                        <w:t xml:space="preserve">Figure 12. Chip formation during cutting. </w:t>
                      </w:r>
                    </w:p>
                  </w:txbxContent>
                </v:textbox>
                <w10:wrap anchorx="margin"/>
              </v:shape>
            </w:pict>
          </mc:Fallback>
        </mc:AlternateContent>
      </w:r>
      <w:r w:rsidRPr="005D2B4C">
        <w:rPr>
          <w:noProof/>
          <w:lang w:eastAsia="en-GB"/>
        </w:rPr>
        <w:drawing>
          <wp:anchor distT="0" distB="0" distL="114300" distR="114300" simplePos="0" relativeHeight="251771904" behindDoc="0" locked="0" layoutInCell="1" allowOverlap="1" wp14:anchorId="45FB3916" wp14:editId="524BEF07">
            <wp:simplePos x="0" y="0"/>
            <wp:positionH relativeFrom="margin">
              <wp:align>center</wp:align>
            </wp:positionH>
            <wp:positionV relativeFrom="margin">
              <wp:posOffset>5186138</wp:posOffset>
            </wp:positionV>
            <wp:extent cx="4182745" cy="1105535"/>
            <wp:effectExtent l="0" t="0" r="8255" b="0"/>
            <wp:wrapSquare wrapText="bothSides"/>
            <wp:docPr id="27" name="Picture 22" descr="C:\Users\cs6213\Desktop\blade.jpg"/>
            <wp:cNvGraphicFramePr/>
            <a:graphic xmlns:a="http://schemas.openxmlformats.org/drawingml/2006/main">
              <a:graphicData uri="http://schemas.openxmlformats.org/drawingml/2006/picture">
                <pic:pic xmlns:pic="http://schemas.openxmlformats.org/drawingml/2006/picture">
                  <pic:nvPicPr>
                    <pic:cNvPr id="23" name="Picture 22" descr="C:\Users\cs6213\Desktop\blade.jpg"/>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82745" cy="1105535"/>
                    </a:xfrm>
                    <a:prstGeom prst="rect">
                      <a:avLst/>
                    </a:prstGeom>
                    <a:noFill/>
                    <a:ln>
                      <a:noFill/>
                    </a:ln>
                  </pic:spPr>
                </pic:pic>
              </a:graphicData>
            </a:graphic>
          </wp:anchor>
        </w:drawing>
      </w:r>
      <w:r w:rsidRPr="00D47BA6">
        <w:rPr>
          <w:noProof/>
          <w:lang w:eastAsia="en-GB"/>
        </w:rPr>
        <w:drawing>
          <wp:anchor distT="0" distB="0" distL="114300" distR="114300" simplePos="0" relativeHeight="251772928" behindDoc="0" locked="0" layoutInCell="1" allowOverlap="1" wp14:anchorId="2C6FC701" wp14:editId="5734296C">
            <wp:simplePos x="0" y="0"/>
            <wp:positionH relativeFrom="margin">
              <wp:align>center</wp:align>
            </wp:positionH>
            <wp:positionV relativeFrom="margin">
              <wp:posOffset>6837324</wp:posOffset>
            </wp:positionV>
            <wp:extent cx="2212975" cy="1834515"/>
            <wp:effectExtent l="0" t="0" r="0" b="0"/>
            <wp:wrapSquare wrapText="bothSides"/>
            <wp:docPr id="28" name="Picture 23"/>
            <wp:cNvGraphicFramePr/>
            <a:graphic xmlns:a="http://schemas.openxmlformats.org/drawingml/2006/main">
              <a:graphicData uri="http://schemas.openxmlformats.org/drawingml/2006/picture">
                <pic:pic xmlns:pic="http://schemas.openxmlformats.org/drawingml/2006/picture">
                  <pic:nvPicPr>
                    <pic:cNvPr id="24" name="Picture 23"/>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12975" cy="1834515"/>
                    </a:xfrm>
                    <a:prstGeom prst="rect">
                      <a:avLst/>
                    </a:prstGeom>
                    <a:noFill/>
                  </pic:spPr>
                </pic:pic>
              </a:graphicData>
            </a:graphic>
          </wp:anchor>
        </w:drawing>
      </w:r>
      <w:r w:rsidRPr="001A6B6A">
        <w:rPr>
          <w:noProof/>
          <w:color w:val="002060"/>
          <w:lang w:eastAsia="en-GB"/>
        </w:rPr>
        <mc:AlternateContent>
          <mc:Choice Requires="wps">
            <w:drawing>
              <wp:anchor distT="0" distB="0" distL="114300" distR="114300" simplePos="0" relativeHeight="251630592" behindDoc="0" locked="0" layoutInCell="1" allowOverlap="1" wp14:anchorId="06B33BC7" wp14:editId="58E030BF">
                <wp:simplePos x="0" y="0"/>
                <wp:positionH relativeFrom="margin">
                  <wp:posOffset>2286743</wp:posOffset>
                </wp:positionH>
                <wp:positionV relativeFrom="paragraph">
                  <wp:posOffset>4236953</wp:posOffset>
                </wp:positionV>
                <wp:extent cx="2149336" cy="258995"/>
                <wp:effectExtent l="0" t="0" r="3810" b="8255"/>
                <wp:wrapNone/>
                <wp:docPr id="7" name="Text Box 7"/>
                <wp:cNvGraphicFramePr/>
                <a:graphic xmlns:a="http://schemas.openxmlformats.org/drawingml/2006/main">
                  <a:graphicData uri="http://schemas.microsoft.com/office/word/2010/wordprocessingShape">
                    <wps:wsp>
                      <wps:cNvSpPr txBox="1"/>
                      <wps:spPr>
                        <a:xfrm>
                          <a:off x="0" y="0"/>
                          <a:ext cx="2149336" cy="258995"/>
                        </a:xfrm>
                        <a:prstGeom prst="rect">
                          <a:avLst/>
                        </a:prstGeom>
                        <a:solidFill>
                          <a:prstClr val="white"/>
                        </a:solidFill>
                        <a:ln>
                          <a:noFill/>
                        </a:ln>
                        <a:effectLst/>
                      </wps:spPr>
                      <wps:txbx>
                        <w:txbxContent>
                          <w:p w14:paraId="12BC191E" w14:textId="77777777" w:rsidR="003C00D5" w:rsidRPr="004E4C78" w:rsidRDefault="003C00D5" w:rsidP="00875DBB">
                            <w:pPr>
                              <w:pStyle w:val="Caption"/>
                              <w:spacing w:after="182"/>
                              <w:jc w:val="center"/>
                              <w:rPr>
                                <w:noProof/>
                                <w:color w:val="002060"/>
                                <w:szCs w:val="20"/>
                              </w:rPr>
                            </w:pPr>
                            <w:r w:rsidRPr="004E4C78">
                              <w:rPr>
                                <w:color w:val="002060"/>
                                <w:sz w:val="16"/>
                              </w:rPr>
                              <w:t xml:space="preserve">Figure 13. Extrapolation result for 3 speeds: the linear fit yields </w:t>
                            </w:r>
                            <m:oMath>
                              <m:r>
                                <w:rPr>
                                  <w:rFonts w:ascii="Cambria Math" w:hAnsi="Cambria Math"/>
                                  <w:color w:val="002060"/>
                                  <w:sz w:val="16"/>
                                </w:rPr>
                                <m:t>G</m:t>
                              </m:r>
                            </m:oMath>
                            <w:r w:rsidRPr="004E4C78">
                              <w:rPr>
                                <w:color w:val="002060"/>
                                <w:sz w:val="16"/>
                              </w:rPr>
                              <w:t xml:space="preserve"> </w:t>
                            </w:r>
                            <w:proofErr w:type="gramStart"/>
                            <w:r w:rsidRPr="004E4C78">
                              <w:rPr>
                                <w:color w:val="002060"/>
                                <w:sz w:val="16"/>
                              </w:rPr>
                              <w:t xml:space="preserve">and </w:t>
                            </w:r>
                            <w:proofErr w:type="gramEnd"/>
                            <m:oMath>
                              <m:sSub>
                                <m:sSubPr>
                                  <m:ctrlPr>
                                    <w:rPr>
                                      <w:rFonts w:ascii="Cambria Math" w:hAnsi="Cambria Math"/>
                                      <w:color w:val="002060"/>
                                      <w:sz w:val="16"/>
                                    </w:rPr>
                                  </m:ctrlPr>
                                </m:sSubPr>
                                <m:e>
                                  <m:r>
                                    <w:rPr>
                                      <w:rFonts w:ascii="Cambria Math" w:hAnsi="Cambria Math"/>
                                      <w:color w:val="002060"/>
                                      <w:sz w:val="16"/>
                                    </w:rPr>
                                    <m:t>σ</m:t>
                                  </m:r>
                                </m:e>
                                <m:sub>
                                  <m:r>
                                    <w:rPr>
                                      <w:rFonts w:ascii="Cambria Math" w:hAnsi="Cambria Math"/>
                                      <w:color w:val="002060"/>
                                      <w:sz w:val="16"/>
                                    </w:rPr>
                                    <m:t>Y</m:t>
                                  </m:r>
                                </m:sub>
                              </m:sSub>
                            </m:oMath>
                            <w:r w:rsidRPr="004E4C78">
                              <w:rPr>
                                <w:color w:val="002060"/>
                                <w:sz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06B33BC7" id="Text Box 7" o:spid="_x0000_s1040" type="#_x0000_t202" style="position:absolute;margin-left:180.05pt;margin-top:333.6pt;width:169.25pt;height:20.4pt;z-index:2516305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" stroked="f">
                <v:textbox inset="0,0,0,0">
                  <w:txbxContent>
                    <w:p w14:paraId="12BC191E" w14:textId="77777777" w:rsidR="003C00D5" w:rsidRPr="004E4C78" w:rsidRDefault="003C00D5" w:rsidP="00875DBB">
                      <w:pPr>
                        <w:pStyle w:val="Caption"/>
                        <w:spacing w:after="182"/>
                        <w:jc w:val="center"/>
                        <w:rPr>
                          <w:noProof/>
                          <w:color w:val="002060"/>
                          <w:szCs w:val="20"/>
                        </w:rPr>
                      </w:pPr>
                      <w:r w:rsidRPr="004E4C78">
                        <w:rPr>
                          <w:color w:val="002060"/>
                          <w:sz w:val="16"/>
                        </w:rPr>
                        <w:t xml:space="preserve">Figure 13. Extrapolation result for 3 speeds: the linear fit yields </w:t>
                      </w:r>
                      <m:oMath>
                        <m:r>
                          <w:rPr>
                            <w:rFonts w:ascii="Cambria Math" w:hAnsi="Cambria Math"/>
                            <w:color w:val="002060"/>
                            <w:sz w:val="16"/>
                          </w:rPr>
                          <m:t>G</m:t>
                        </m:r>
                      </m:oMath>
                      <w:r w:rsidRPr="004E4C78">
                        <w:rPr>
                          <w:color w:val="002060"/>
                          <w:sz w:val="16"/>
                        </w:rPr>
                        <w:t xml:space="preserve"> </w:t>
                      </w:r>
                      <w:proofErr w:type="gramStart"/>
                      <w:r w:rsidRPr="004E4C78">
                        <w:rPr>
                          <w:color w:val="002060"/>
                          <w:sz w:val="16"/>
                        </w:rPr>
                        <w:t xml:space="preserve">and </w:t>
                      </w:r>
                      <w:proofErr w:type="gramEnd"/>
                      <m:oMath>
                        <m:sSub>
                          <m:sSubPr>
                            <m:ctrlPr>
                              <w:rPr>
                                <w:rFonts w:ascii="Cambria Math" w:hAnsi="Cambria Math"/>
                                <w:color w:val="002060"/>
                                <w:sz w:val="16"/>
                              </w:rPr>
                            </m:ctrlPr>
                          </m:sSubPr>
                          <m:e>
                            <m:r>
                              <w:rPr>
                                <w:rFonts w:ascii="Cambria Math" w:hAnsi="Cambria Math"/>
                                <w:color w:val="002060"/>
                                <w:sz w:val="16"/>
                              </w:rPr>
                              <m:t>σ</m:t>
                            </m:r>
                          </m:e>
                          <m:sub>
                            <m:r>
                              <w:rPr>
                                <w:rFonts w:ascii="Cambria Math" w:hAnsi="Cambria Math"/>
                                <w:color w:val="002060"/>
                                <w:sz w:val="16"/>
                              </w:rPr>
                              <m:t>Y</m:t>
                            </m:r>
                          </m:sub>
                        </m:sSub>
                      </m:oMath>
                      <w:r w:rsidRPr="004E4C78">
                        <w:rPr>
                          <w:color w:val="002060"/>
                          <w:sz w:val="16"/>
                        </w:rPr>
                        <w:t>.</w:t>
                      </w:r>
                    </w:p>
                  </w:txbxContent>
                </v:textbox>
                <w10:wrap anchorx="margin"/>
              </v:shape>
            </w:pict>
          </mc:Fallback>
        </mc:AlternateContent>
      </w:r>
      <w:r w:rsidR="00AD7649">
        <w:br w:type="page"/>
      </w:r>
    </w:p>
    <w:p w14:paraId="24F59D01" w14:textId="305FDD89" w:rsidR="005D2B4C" w:rsidRDefault="00A8335D">
      <w:r w:rsidRPr="00C718DB">
        <w:rPr>
          <w:noProof/>
          <w:lang w:eastAsia="en-GB"/>
        </w:rPr>
        <w:lastRenderedPageBreak/>
        <w:drawing>
          <wp:anchor distT="0" distB="0" distL="114300" distR="114300" simplePos="0" relativeHeight="251773952" behindDoc="0" locked="0" layoutInCell="1" allowOverlap="1" wp14:anchorId="71202591" wp14:editId="6331EBA6">
            <wp:simplePos x="0" y="0"/>
            <wp:positionH relativeFrom="margin">
              <wp:align>center</wp:align>
            </wp:positionH>
            <wp:positionV relativeFrom="margin">
              <wp:align>top</wp:align>
            </wp:positionV>
            <wp:extent cx="5429841" cy="1595331"/>
            <wp:effectExtent l="0" t="0" r="0" b="5080"/>
            <wp:wrapSquare wrapText="bothSides"/>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29841" cy="1595331"/>
                    </a:xfrm>
                    <a:prstGeom prst="rect">
                      <a:avLst/>
                    </a:prstGeom>
                  </pic:spPr>
                </pic:pic>
              </a:graphicData>
            </a:graphic>
          </wp:anchor>
        </w:drawing>
      </w:r>
    </w:p>
    <w:p w14:paraId="46F74C90" w14:textId="4E97CB52" w:rsidR="00C718DB" w:rsidRDefault="00C718DB"/>
    <w:p w14:paraId="6F208614" w14:textId="39BDF538" w:rsidR="00C718DB" w:rsidRDefault="00C718DB"/>
    <w:p w14:paraId="4DC496EA" w14:textId="548F7B81" w:rsidR="00C718DB" w:rsidRDefault="00C718DB"/>
    <w:p w14:paraId="09DE6D59" w14:textId="4308BDC8" w:rsidR="00C718DB" w:rsidRDefault="00C718DB"/>
    <w:p w14:paraId="351596BF" w14:textId="42490899" w:rsidR="00C718DB" w:rsidRDefault="00C718DB"/>
    <w:p w14:paraId="1844E5B2" w14:textId="0B9E6162" w:rsidR="00C718DB" w:rsidRDefault="00C718DB"/>
    <w:p w14:paraId="262C9C02" w14:textId="422C3C24" w:rsidR="00C718DB" w:rsidRDefault="00C718DB"/>
    <w:p w14:paraId="1869B100" w14:textId="5048F31A" w:rsidR="00C718DB" w:rsidRDefault="00C718DB"/>
    <w:p w14:paraId="29B8104A" w14:textId="32188BB7" w:rsidR="00C718DB" w:rsidRDefault="00C718DB"/>
    <w:p w14:paraId="15559EB5" w14:textId="72B4B103" w:rsidR="00C718DB" w:rsidRDefault="00A8335D">
      <w:r w:rsidRPr="001A6B6A">
        <w:rPr>
          <w:noProof/>
          <w:color w:val="002060"/>
          <w:lang w:eastAsia="en-GB"/>
        </w:rPr>
        <mc:AlternateContent>
          <mc:Choice Requires="wps">
            <w:drawing>
              <wp:anchor distT="0" distB="0" distL="114300" distR="114300" simplePos="0" relativeHeight="251636736" behindDoc="0" locked="0" layoutInCell="1" allowOverlap="1" wp14:anchorId="66907F36" wp14:editId="4AAD1F1F">
                <wp:simplePos x="0" y="0"/>
                <wp:positionH relativeFrom="margin">
                  <wp:align>center</wp:align>
                </wp:positionH>
                <wp:positionV relativeFrom="paragraph">
                  <wp:posOffset>15240</wp:posOffset>
                </wp:positionV>
                <wp:extent cx="1966595" cy="380365"/>
                <wp:effectExtent l="0" t="0" r="0" b="635"/>
                <wp:wrapNone/>
                <wp:docPr id="8" name="Text Box 8"/>
                <wp:cNvGraphicFramePr/>
                <a:graphic xmlns:a="http://schemas.openxmlformats.org/drawingml/2006/main">
                  <a:graphicData uri="http://schemas.microsoft.com/office/word/2010/wordprocessingShape">
                    <wps:wsp>
                      <wps:cNvSpPr txBox="1"/>
                      <wps:spPr>
                        <a:xfrm>
                          <a:off x="0" y="0"/>
                          <a:ext cx="1966595" cy="380365"/>
                        </a:xfrm>
                        <a:prstGeom prst="rect">
                          <a:avLst/>
                        </a:prstGeom>
                        <a:solidFill>
                          <a:prstClr val="white"/>
                        </a:solidFill>
                        <a:ln>
                          <a:noFill/>
                        </a:ln>
                        <a:effectLst/>
                      </wps:spPr>
                      <wps:txbx>
                        <w:txbxContent>
                          <w:p w14:paraId="1A81FC20" w14:textId="77777777" w:rsidR="003C00D5" w:rsidRPr="004E4C78" w:rsidRDefault="003C00D5" w:rsidP="00875DBB">
                            <w:pPr>
                              <w:pStyle w:val="Caption"/>
                              <w:spacing w:after="182"/>
                              <w:jc w:val="center"/>
                              <w:rPr>
                                <w:color w:val="002060"/>
                                <w:sz w:val="16"/>
                              </w:rPr>
                            </w:pPr>
                            <w:r w:rsidRPr="004E4C78">
                              <w:rPr>
                                <w:color w:val="002060"/>
                                <w:sz w:val="16"/>
                              </w:rPr>
                              <w:t xml:space="preserve">Figure 14. Crack length versus time for </w:t>
                            </w:r>
                            <w:proofErr w:type="gramStart"/>
                            <w:r w:rsidRPr="004E4C78">
                              <w:rPr>
                                <w:color w:val="002060"/>
                                <w:sz w:val="16"/>
                              </w:rPr>
                              <w:t>various  ligament</w:t>
                            </w:r>
                            <w:proofErr w:type="gramEnd"/>
                            <w:r w:rsidRPr="004E4C78">
                              <w:rPr>
                                <w:color w:val="002060"/>
                                <w:sz w:val="16"/>
                              </w:rPr>
                              <w:t xml:space="preserve"> lengths and the speeds:                      a) 1.7 mm/s, b) 3.3 mm/s, c) 8.3 mm/s.</w:t>
                            </w:r>
                          </w:p>
                          <w:p w14:paraId="07B22495" w14:textId="77777777" w:rsidR="003C00D5" w:rsidRPr="00275FEB" w:rsidRDefault="003C00D5" w:rsidP="00875DBB">
                            <w:proofErr w:type="gramStart"/>
                            <w:r>
                              <w:t>a</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66907F36" id="Text Box 8" o:spid="_x0000_s1041" type="#_x0000_t202" style="position:absolute;margin-left:0;margin-top:1.2pt;width:154.85pt;height:29.95pt;z-index:2516367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" stroked="f">
                <v:textbox inset="0,0,0,0">
                  <w:txbxContent>
                    <w:p w14:paraId="1A81FC20" w14:textId="77777777" w:rsidR="003C00D5" w:rsidRPr="004E4C78" w:rsidRDefault="003C00D5" w:rsidP="00875DBB">
                      <w:pPr>
                        <w:pStyle w:val="Caption"/>
                        <w:spacing w:after="182"/>
                        <w:jc w:val="center"/>
                        <w:rPr>
                          <w:color w:val="002060"/>
                          <w:sz w:val="16"/>
                        </w:rPr>
                      </w:pPr>
                      <w:r w:rsidRPr="004E4C78">
                        <w:rPr>
                          <w:color w:val="002060"/>
                          <w:sz w:val="16"/>
                        </w:rPr>
                        <w:t xml:space="preserve">Figure 14. Crack length versus time for </w:t>
                      </w:r>
                      <w:proofErr w:type="gramStart"/>
                      <w:r w:rsidRPr="004E4C78">
                        <w:rPr>
                          <w:color w:val="002060"/>
                          <w:sz w:val="16"/>
                        </w:rPr>
                        <w:t>various  ligament</w:t>
                      </w:r>
                      <w:proofErr w:type="gramEnd"/>
                      <w:r w:rsidRPr="004E4C78">
                        <w:rPr>
                          <w:color w:val="002060"/>
                          <w:sz w:val="16"/>
                        </w:rPr>
                        <w:t xml:space="preserve"> lengths and the speeds:                      a) 1.7 mm/s, b) 3.3 mm/s, c) 8.3 mm/s.</w:t>
                      </w:r>
                    </w:p>
                    <w:p w14:paraId="07B22495" w14:textId="77777777" w:rsidR="003C00D5" w:rsidRPr="00275FEB" w:rsidRDefault="003C00D5" w:rsidP="00875DBB">
                      <w:proofErr w:type="gramStart"/>
                      <w:r>
                        <w:t>a</w:t>
                      </w:r>
                      <w:proofErr w:type="gramEnd"/>
                    </w:p>
                  </w:txbxContent>
                </v:textbox>
                <w10:wrap anchorx="margin"/>
              </v:shape>
            </w:pict>
          </mc:Fallback>
        </mc:AlternateContent>
      </w:r>
    </w:p>
    <w:p w14:paraId="10B64599" w14:textId="7EF28A4C" w:rsidR="00C718DB" w:rsidRDefault="00C718DB"/>
    <w:p w14:paraId="3B98A8C4" w14:textId="50ABD567" w:rsidR="00C718DB" w:rsidRDefault="00C718DB"/>
    <w:p w14:paraId="6A8F4B28" w14:textId="3FE1FBDA" w:rsidR="00C718DB" w:rsidRDefault="00C718DB"/>
    <w:p w14:paraId="16432336" w14:textId="5B87C2CB" w:rsidR="00C718DB" w:rsidRDefault="00A8335D">
      <w:r w:rsidRPr="00C718DB">
        <w:rPr>
          <w:noProof/>
          <w:lang w:eastAsia="en-GB"/>
        </w:rPr>
        <w:drawing>
          <wp:anchor distT="0" distB="0" distL="114300" distR="114300" simplePos="0" relativeHeight="251774976" behindDoc="0" locked="0" layoutInCell="1" allowOverlap="1" wp14:anchorId="49349F80" wp14:editId="7D9F7FB8">
            <wp:simplePos x="0" y="0"/>
            <wp:positionH relativeFrom="margin">
              <wp:align>center</wp:align>
            </wp:positionH>
            <wp:positionV relativeFrom="margin">
              <wp:posOffset>2460625</wp:posOffset>
            </wp:positionV>
            <wp:extent cx="1991360" cy="1664335"/>
            <wp:effectExtent l="0" t="0" r="8890" b="0"/>
            <wp:wrapSquare wrapText="bothSides"/>
            <wp:docPr id="30" name="Picture 24"/>
            <wp:cNvGraphicFramePr/>
            <a:graphic xmlns:a="http://schemas.openxmlformats.org/drawingml/2006/main">
              <a:graphicData uri="http://schemas.openxmlformats.org/drawingml/2006/picture">
                <pic:pic xmlns:pic="http://schemas.openxmlformats.org/drawingml/2006/picture">
                  <pic:nvPicPr>
                    <pic:cNvPr id="25" name="Picture 24"/>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91360" cy="1664335"/>
                    </a:xfrm>
                    <a:prstGeom prst="rect">
                      <a:avLst/>
                    </a:prstGeom>
                    <a:noFill/>
                  </pic:spPr>
                </pic:pic>
              </a:graphicData>
            </a:graphic>
          </wp:anchor>
        </w:drawing>
      </w:r>
    </w:p>
    <w:p w14:paraId="28AA94C0" w14:textId="727BBDB8" w:rsidR="00C718DB" w:rsidRDefault="00C718DB"/>
    <w:p w14:paraId="33196431" w14:textId="45F83C9E" w:rsidR="00C718DB" w:rsidRDefault="00C718DB"/>
    <w:p w14:paraId="7025687D" w14:textId="3A3AB710" w:rsidR="00C718DB" w:rsidRDefault="00C718DB"/>
    <w:p w14:paraId="6626888E" w14:textId="6C7D45FA" w:rsidR="00C718DB" w:rsidRDefault="00C718DB"/>
    <w:p w14:paraId="6F51A73E" w14:textId="7EFD84B4" w:rsidR="00C718DB" w:rsidRDefault="00C718DB"/>
    <w:p w14:paraId="7AA53EF9" w14:textId="4F5D253D" w:rsidR="005D2B4C" w:rsidRDefault="005D2B4C"/>
    <w:p w14:paraId="306DD9A8" w14:textId="78C1E68D" w:rsidR="005D2B4C" w:rsidRDefault="005D2B4C"/>
    <w:p w14:paraId="40543C97" w14:textId="0BD959C8" w:rsidR="005D2B4C" w:rsidRDefault="005D2B4C"/>
    <w:p w14:paraId="0B2913C3" w14:textId="41FFA467" w:rsidR="005D2B4C" w:rsidRDefault="005D2B4C"/>
    <w:p w14:paraId="4ECC3887" w14:textId="0752CFB3" w:rsidR="00666A4C" w:rsidRDefault="00A8335D" w:rsidP="003C5BAC">
      <w:r w:rsidRPr="001A6B6A">
        <w:rPr>
          <w:noProof/>
          <w:color w:val="002060"/>
          <w:lang w:eastAsia="en-GB"/>
        </w:rPr>
        <mc:AlternateContent>
          <mc:Choice Requires="wps">
            <w:drawing>
              <wp:anchor distT="0" distB="0" distL="114300" distR="114300" simplePos="0" relativeHeight="251650048" behindDoc="0" locked="0" layoutInCell="1" allowOverlap="1" wp14:anchorId="264CE8A2" wp14:editId="29B3217C">
                <wp:simplePos x="0" y="0"/>
                <wp:positionH relativeFrom="margin">
                  <wp:posOffset>2266315</wp:posOffset>
                </wp:positionH>
                <wp:positionV relativeFrom="paragraph">
                  <wp:posOffset>20955</wp:posOffset>
                </wp:positionV>
                <wp:extent cx="1964690" cy="242570"/>
                <wp:effectExtent l="0" t="0" r="0" b="5080"/>
                <wp:wrapNone/>
                <wp:docPr id="11" name="Text Box 11"/>
                <wp:cNvGraphicFramePr/>
                <a:graphic xmlns:a="http://schemas.openxmlformats.org/drawingml/2006/main">
                  <a:graphicData uri="http://schemas.microsoft.com/office/word/2010/wordprocessingShape">
                    <wps:wsp>
                      <wps:cNvSpPr txBox="1"/>
                      <wps:spPr>
                        <a:xfrm>
                          <a:off x="0" y="0"/>
                          <a:ext cx="1964690" cy="242570"/>
                        </a:xfrm>
                        <a:prstGeom prst="rect">
                          <a:avLst/>
                        </a:prstGeom>
                        <a:solidFill>
                          <a:prstClr val="white"/>
                        </a:solidFill>
                        <a:ln>
                          <a:noFill/>
                        </a:ln>
                        <a:effectLst/>
                      </wps:spPr>
                      <wps:txbx>
                        <w:txbxContent>
                          <w:p w14:paraId="466C3066"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15. Raw and smoothed crack speed versus time for </w:t>
                            </w:r>
                            <m:oMath>
                              <m:r>
                                <w:rPr>
                                  <w:rFonts w:ascii="Cambria Math" w:hAnsi="Cambria Math"/>
                                  <w:color w:val="002060"/>
                                  <w:sz w:val="16"/>
                                </w:rPr>
                                <m:t>l=14</m:t>
                              </m:r>
                            </m:oMath>
                            <w:r w:rsidRPr="004E4C78">
                              <w:rPr>
                                <w:color w:val="002060"/>
                                <w:sz w:val="16"/>
                              </w:rPr>
                              <w:t xml:space="preserve"> mm and three speeds.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264CE8A2" id="Text Box 11" o:spid="_x0000_s1042" type="#_x0000_t202" style="position:absolute;margin-left:178.45pt;margin-top:1.65pt;width:154.7pt;height:19.1pt;z-index:2516500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" stroked="f">
                <v:textbox inset="0,0,0,0">
                  <w:txbxContent>
                    <w:p w14:paraId="466C3066"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15. Raw and smoothed crack speed versus time for </w:t>
                      </w:r>
                      <m:oMath>
                        <m:r>
                          <w:rPr>
                            <w:rFonts w:ascii="Cambria Math" w:hAnsi="Cambria Math"/>
                            <w:color w:val="002060"/>
                            <w:sz w:val="16"/>
                          </w:rPr>
                          <m:t>l=14</m:t>
                        </m:r>
                      </m:oMath>
                      <w:r w:rsidRPr="004E4C78">
                        <w:rPr>
                          <w:color w:val="002060"/>
                          <w:sz w:val="16"/>
                        </w:rPr>
                        <w:t xml:space="preserve"> mm and three speeds.</w:t>
                      </w:r>
                    </w:p>
                  </w:txbxContent>
                </v:textbox>
                <w10:wrap anchorx="margin"/>
              </v:shape>
            </w:pict>
          </mc:Fallback>
        </mc:AlternateContent>
      </w:r>
    </w:p>
    <w:p w14:paraId="646F303C" w14:textId="6ED49566" w:rsidR="00C718DB" w:rsidRDefault="00C718DB" w:rsidP="003C5BAC"/>
    <w:p w14:paraId="189A5547" w14:textId="58407B2F" w:rsidR="00C718DB" w:rsidRDefault="00C718DB" w:rsidP="003C5BAC"/>
    <w:p w14:paraId="68987EFF" w14:textId="3CC28DB2" w:rsidR="002431CA" w:rsidRDefault="00A8335D" w:rsidP="003C5BAC">
      <w:r w:rsidRPr="00EF3B53">
        <w:rPr>
          <w:noProof/>
          <w:lang w:eastAsia="en-GB"/>
        </w:rPr>
        <w:drawing>
          <wp:anchor distT="0" distB="0" distL="114300" distR="114300" simplePos="0" relativeHeight="251776000" behindDoc="0" locked="0" layoutInCell="1" allowOverlap="1" wp14:anchorId="70C7308F" wp14:editId="59A8EE57">
            <wp:simplePos x="0" y="0"/>
            <wp:positionH relativeFrom="margin">
              <wp:align>center</wp:align>
            </wp:positionH>
            <wp:positionV relativeFrom="margin">
              <wp:posOffset>4742180</wp:posOffset>
            </wp:positionV>
            <wp:extent cx="1994535" cy="1717040"/>
            <wp:effectExtent l="0" t="0" r="5715" b="0"/>
            <wp:wrapSquare wrapText="bothSides"/>
            <wp:docPr id="31" name="Picture 25"/>
            <wp:cNvGraphicFramePr/>
            <a:graphic xmlns:a="http://schemas.openxmlformats.org/drawingml/2006/main">
              <a:graphicData uri="http://schemas.openxmlformats.org/drawingml/2006/picture">
                <pic:pic xmlns:pic="http://schemas.openxmlformats.org/drawingml/2006/picture">
                  <pic:nvPicPr>
                    <pic:cNvPr id="26" name="Picture 25"/>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94535" cy="1717040"/>
                    </a:xfrm>
                    <a:prstGeom prst="rect">
                      <a:avLst/>
                    </a:prstGeom>
                    <a:noFill/>
                  </pic:spPr>
                </pic:pic>
              </a:graphicData>
            </a:graphic>
          </wp:anchor>
        </w:drawing>
      </w:r>
    </w:p>
    <w:p w14:paraId="3D4CE610" w14:textId="57EF5A28" w:rsidR="002431CA" w:rsidRDefault="002431CA" w:rsidP="003C5BAC"/>
    <w:p w14:paraId="625B25C4" w14:textId="060C435A" w:rsidR="00EF3B53" w:rsidRDefault="00EF3B53" w:rsidP="003C5BAC"/>
    <w:p w14:paraId="6AE5940B" w14:textId="5CB5F6A5" w:rsidR="00EF3B53" w:rsidRDefault="00EF3B53" w:rsidP="003C5BAC"/>
    <w:p w14:paraId="76E5067D" w14:textId="6DC41D73" w:rsidR="002431CA" w:rsidRDefault="002431CA" w:rsidP="003C5BAC"/>
    <w:p w14:paraId="43109C7B" w14:textId="528EAFBC" w:rsidR="002431CA" w:rsidRDefault="002431CA" w:rsidP="003C5BAC"/>
    <w:p w14:paraId="6F4FEF34" w14:textId="32F4543F" w:rsidR="002431CA" w:rsidRDefault="002431CA" w:rsidP="003C5BAC"/>
    <w:p w14:paraId="73C63259" w14:textId="28B23979" w:rsidR="00C718DB" w:rsidRDefault="00C718DB" w:rsidP="003C5BAC"/>
    <w:p w14:paraId="69EB4B87" w14:textId="77777777" w:rsidR="00EF3B53" w:rsidRDefault="00EF3B53" w:rsidP="003C5BAC"/>
    <w:p w14:paraId="02BD783A" w14:textId="397DB19C" w:rsidR="00EF3B53" w:rsidRDefault="00EF3B53" w:rsidP="003C5BAC"/>
    <w:p w14:paraId="39B9F80D" w14:textId="26138C75" w:rsidR="00EF3B53" w:rsidRDefault="00A8335D" w:rsidP="003C5BAC">
      <w:r w:rsidRPr="001A6B6A">
        <w:rPr>
          <w:noProof/>
          <w:color w:val="002060"/>
          <w:lang w:eastAsia="en-GB"/>
        </w:rPr>
        <mc:AlternateContent>
          <mc:Choice Requires="wps">
            <w:drawing>
              <wp:anchor distT="0" distB="0" distL="114300" distR="114300" simplePos="0" relativeHeight="251658240" behindDoc="0" locked="0" layoutInCell="1" allowOverlap="1" wp14:anchorId="4B4BA66F" wp14:editId="0512E68C">
                <wp:simplePos x="0" y="0"/>
                <wp:positionH relativeFrom="margin">
                  <wp:align>center</wp:align>
                </wp:positionH>
                <wp:positionV relativeFrom="paragraph">
                  <wp:posOffset>10160</wp:posOffset>
                </wp:positionV>
                <wp:extent cx="1960880" cy="234315"/>
                <wp:effectExtent l="0" t="0" r="1270" b="0"/>
                <wp:wrapNone/>
                <wp:docPr id="13" name="Text Box 13"/>
                <wp:cNvGraphicFramePr/>
                <a:graphic xmlns:a="http://schemas.openxmlformats.org/drawingml/2006/main">
                  <a:graphicData uri="http://schemas.microsoft.com/office/word/2010/wordprocessingShape">
                    <wps:wsp>
                      <wps:cNvSpPr txBox="1"/>
                      <wps:spPr>
                        <a:xfrm>
                          <a:off x="0" y="0"/>
                          <a:ext cx="1960880" cy="234315"/>
                        </a:xfrm>
                        <a:prstGeom prst="rect">
                          <a:avLst/>
                        </a:prstGeom>
                        <a:solidFill>
                          <a:prstClr val="white"/>
                        </a:solidFill>
                        <a:ln>
                          <a:noFill/>
                        </a:ln>
                        <a:effectLst/>
                      </wps:spPr>
                      <wps:txbx>
                        <w:txbxContent>
                          <w:p w14:paraId="4E6B446C"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16. Synchronized data up to the maximum </w:t>
                            </w:r>
                            <m:oMath>
                              <m:r>
                                <w:rPr>
                                  <w:rFonts w:ascii="Cambria Math" w:hAnsi="Cambria Math"/>
                                  <w:color w:val="002060"/>
                                  <w:sz w:val="16"/>
                                </w:rPr>
                                <m:t>G</m:t>
                              </m:r>
                            </m:oMath>
                            <w:r w:rsidRPr="004E4C78">
                              <w:rPr>
                                <w:color w:val="002060"/>
                                <w:sz w:val="16"/>
                              </w:rPr>
                              <w:t xml:space="preserve"> value for </w:t>
                            </w:r>
                            <m:oMath>
                              <m:r>
                                <w:rPr>
                                  <w:rFonts w:ascii="Cambria Math" w:hAnsi="Cambria Math"/>
                                  <w:color w:val="002060"/>
                                  <w:sz w:val="16"/>
                                </w:rPr>
                                <m:t>l=14</m:t>
                              </m:r>
                            </m:oMath>
                            <w:r w:rsidRPr="004E4C78">
                              <w:rPr>
                                <w:color w:val="002060"/>
                                <w:sz w:val="16"/>
                              </w:rPr>
                              <w:t xml:space="preserve"> mm.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B4BA66F" id="Text Box 13" o:spid="_x0000_s1043" type="#_x0000_t202" style="position:absolute;margin-left:0;margin-top:.8pt;width:154.4pt;height:18.45pt;z-index:2516582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" stroked="f">
                <v:textbox inset="0,0,0,0">
                  <w:txbxContent>
                    <w:p w14:paraId="4E6B446C" w14:textId="77777777" w:rsidR="003C00D5" w:rsidRPr="004E4C78" w:rsidRDefault="003C00D5" w:rsidP="00875DBB">
                      <w:pPr>
                        <w:pStyle w:val="Caption"/>
                        <w:spacing w:after="182"/>
                        <w:jc w:val="center"/>
                        <w:rPr>
                          <w:bCs/>
                          <w:noProof/>
                          <w:color w:val="002060"/>
                          <w:sz w:val="16"/>
                        </w:rPr>
                      </w:pPr>
                      <w:r w:rsidRPr="004E4C78">
                        <w:rPr>
                          <w:color w:val="002060"/>
                          <w:sz w:val="16"/>
                        </w:rPr>
                        <w:t xml:space="preserve">Figure 16. Synchronized data up to the maximum </w:t>
                      </w:r>
                      <m:oMath>
                        <m:r>
                          <w:rPr>
                            <w:rFonts w:ascii="Cambria Math" w:hAnsi="Cambria Math"/>
                            <w:color w:val="002060"/>
                            <w:sz w:val="16"/>
                          </w:rPr>
                          <m:t>G</m:t>
                        </m:r>
                      </m:oMath>
                      <w:r w:rsidRPr="004E4C78">
                        <w:rPr>
                          <w:color w:val="002060"/>
                          <w:sz w:val="16"/>
                        </w:rPr>
                        <w:t xml:space="preserve"> value for </w:t>
                      </w:r>
                      <m:oMath>
                        <m:r>
                          <w:rPr>
                            <w:rFonts w:ascii="Cambria Math" w:hAnsi="Cambria Math"/>
                            <w:color w:val="002060"/>
                            <w:sz w:val="16"/>
                          </w:rPr>
                          <m:t>l=14</m:t>
                        </m:r>
                      </m:oMath>
                      <w:r w:rsidRPr="004E4C78">
                        <w:rPr>
                          <w:color w:val="002060"/>
                          <w:sz w:val="16"/>
                        </w:rPr>
                        <w:t xml:space="preserve"> mm.</w:t>
                      </w:r>
                    </w:p>
                  </w:txbxContent>
                </v:textbox>
                <w10:wrap anchorx="margin"/>
              </v:shape>
            </w:pict>
          </mc:Fallback>
        </mc:AlternateContent>
      </w:r>
    </w:p>
    <w:p w14:paraId="2E6DE04B" w14:textId="79B27463" w:rsidR="00EF3B53" w:rsidRDefault="00EF3B53" w:rsidP="003C5BAC"/>
    <w:p w14:paraId="70EF7812" w14:textId="50434C3D" w:rsidR="00EF3B53" w:rsidRDefault="00A8335D" w:rsidP="003C5BAC">
      <w:r w:rsidRPr="00EF3B53">
        <w:rPr>
          <w:noProof/>
          <w:lang w:eastAsia="en-GB"/>
        </w:rPr>
        <w:drawing>
          <wp:anchor distT="0" distB="0" distL="114300" distR="114300" simplePos="0" relativeHeight="251783168" behindDoc="0" locked="0" layoutInCell="1" allowOverlap="1" wp14:anchorId="37F83111" wp14:editId="2173B85A">
            <wp:simplePos x="0" y="0"/>
            <wp:positionH relativeFrom="margin">
              <wp:align>center</wp:align>
            </wp:positionH>
            <wp:positionV relativeFrom="margin">
              <wp:posOffset>7109089</wp:posOffset>
            </wp:positionV>
            <wp:extent cx="6413066" cy="1744941"/>
            <wp:effectExtent l="0" t="0" r="6985" b="8255"/>
            <wp:wrapSquare wrapText="bothSides"/>
            <wp:docPr id="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413066" cy="1744941"/>
                    </a:xfrm>
                    <a:prstGeom prst="rect">
                      <a:avLst/>
                    </a:prstGeom>
                  </pic:spPr>
                </pic:pic>
              </a:graphicData>
            </a:graphic>
          </wp:anchor>
        </w:drawing>
      </w:r>
    </w:p>
    <w:p w14:paraId="6591AD27" w14:textId="40D0B31A" w:rsidR="00EF3B53" w:rsidRDefault="00A8335D" w:rsidP="003C5BAC">
      <w:r w:rsidRPr="001A6B6A">
        <w:rPr>
          <w:bCs/>
          <w:noProof/>
          <w:color w:val="002060"/>
          <w:szCs w:val="22"/>
          <w:lang w:eastAsia="en-GB"/>
        </w:rPr>
        <mc:AlternateContent>
          <mc:Choice Requires="wps">
            <w:drawing>
              <wp:anchor distT="0" distB="0" distL="114300" distR="114300" simplePos="0" relativeHeight="251667456" behindDoc="0" locked="0" layoutInCell="1" allowOverlap="1" wp14:anchorId="5BF8C49C" wp14:editId="606B5074">
                <wp:simplePos x="0" y="0"/>
                <wp:positionH relativeFrom="margin">
                  <wp:align>left</wp:align>
                </wp:positionH>
                <wp:positionV relativeFrom="paragraph">
                  <wp:posOffset>2082552</wp:posOffset>
                </wp:positionV>
                <wp:extent cx="6514465" cy="142875"/>
                <wp:effectExtent l="0" t="0" r="635" b="9525"/>
                <wp:wrapSquare wrapText="bothSides"/>
                <wp:docPr id="15" name="Text Box 15"/>
                <wp:cNvGraphicFramePr/>
                <a:graphic xmlns:a="http://schemas.openxmlformats.org/drawingml/2006/main">
                  <a:graphicData uri="http://schemas.microsoft.com/office/word/2010/wordprocessingShape">
                    <wps:wsp>
                      <wps:cNvSpPr txBox="1"/>
                      <wps:spPr>
                        <a:xfrm>
                          <a:off x="0" y="0"/>
                          <a:ext cx="6514465" cy="142875"/>
                        </a:xfrm>
                        <a:prstGeom prst="rect">
                          <a:avLst/>
                        </a:prstGeom>
                        <a:solidFill>
                          <a:prstClr val="white"/>
                        </a:solidFill>
                        <a:ln>
                          <a:noFill/>
                        </a:ln>
                        <a:effectLst/>
                      </wps:spPr>
                      <wps:txbx>
                        <w:txbxContent>
                          <w:p w14:paraId="7DBC406F" w14:textId="77777777" w:rsidR="003C00D5" w:rsidRPr="004E4C78" w:rsidRDefault="003C00D5" w:rsidP="00875DBB">
                            <w:pPr>
                              <w:pStyle w:val="Caption"/>
                              <w:spacing w:after="182"/>
                              <w:jc w:val="center"/>
                              <w:rPr>
                                <w:bCs/>
                                <w:noProof/>
                                <w:color w:val="002060"/>
                                <w:sz w:val="14"/>
                              </w:rPr>
                            </w:pPr>
                            <w:r w:rsidRPr="004E4C78">
                              <w:rPr>
                                <w:color w:val="002060"/>
                                <w:sz w:val="16"/>
                              </w:rPr>
                              <w:t xml:space="preserve">Figure 17. a) </w:t>
                            </w:r>
                            <m:oMath>
                              <m:r>
                                <w:rPr>
                                  <w:rFonts w:ascii="Cambria Math" w:hAnsi="Cambria Math"/>
                                  <w:color w:val="002060"/>
                                  <w:sz w:val="16"/>
                                </w:rPr>
                                <m:t>G</m:t>
                              </m:r>
                            </m:oMath>
                            <w:r w:rsidRPr="004E4C78">
                              <w:rPr>
                                <w:color w:val="002060"/>
                                <w:sz w:val="16"/>
                              </w:rPr>
                              <w:t xml:space="preserve"> </w:t>
                            </w:r>
                            <w:proofErr w:type="gramStart"/>
                            <w:r w:rsidRPr="004E4C78">
                              <w:rPr>
                                <w:color w:val="002060"/>
                                <w:sz w:val="16"/>
                              </w:rPr>
                              <w:t>versus</w:t>
                            </w:r>
                            <w:proofErr w:type="gramEnd"/>
                            <w:r w:rsidRPr="004E4C78">
                              <w:rPr>
                                <w:color w:val="002060"/>
                                <w:sz w:val="16"/>
                              </w:rPr>
                              <w:t xml:space="preserve"> crack length for three speeds b) crack speed against crack length between 3 speeds c) </w:t>
                            </w:r>
                            <m:oMath>
                              <m:r>
                                <w:rPr>
                                  <w:rFonts w:ascii="Cambria Math" w:hAnsi="Cambria Math"/>
                                  <w:color w:val="002060"/>
                                  <w:sz w:val="16"/>
                                </w:rPr>
                                <m:t>G</m:t>
                              </m:r>
                            </m:oMath>
                            <w:r w:rsidRPr="004E4C78">
                              <w:rPr>
                                <w:color w:val="002060"/>
                                <w:sz w:val="16"/>
                              </w:rPr>
                              <w:t xml:space="preserve"> versus crack speed - Curves coincide.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5BF8C49C" id="Text Box 15" o:spid="_x0000_s1044" type="#_x0000_t202" style="position:absolute;margin-left:0;margin-top:164pt;width:512.95pt;height:11.25pt;z-index:2516674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" stroked="f">
                <v:textbox inset="0,0,0,0">
                  <w:txbxContent>
                    <w:p w14:paraId="7DBC406F" w14:textId="77777777" w:rsidR="003C00D5" w:rsidRPr="004E4C78" w:rsidRDefault="003C00D5" w:rsidP="00875DBB">
                      <w:pPr>
                        <w:pStyle w:val="Caption"/>
                        <w:spacing w:after="182"/>
                        <w:jc w:val="center"/>
                        <w:rPr>
                          <w:bCs/>
                          <w:noProof/>
                          <w:color w:val="002060"/>
                          <w:sz w:val="14"/>
                        </w:rPr>
                      </w:pPr>
                      <w:r w:rsidRPr="004E4C78">
                        <w:rPr>
                          <w:color w:val="002060"/>
                          <w:sz w:val="16"/>
                        </w:rPr>
                        <w:t xml:space="preserve">Figure 17. a) </w:t>
                      </w:r>
                      <m:oMath>
                        <m:r>
                          <w:rPr>
                            <w:rFonts w:ascii="Cambria Math" w:hAnsi="Cambria Math"/>
                            <w:color w:val="002060"/>
                            <w:sz w:val="16"/>
                          </w:rPr>
                          <m:t>G</m:t>
                        </m:r>
                      </m:oMath>
                      <w:r w:rsidRPr="004E4C78">
                        <w:rPr>
                          <w:color w:val="002060"/>
                          <w:sz w:val="16"/>
                        </w:rPr>
                        <w:t xml:space="preserve"> </w:t>
                      </w:r>
                      <w:proofErr w:type="gramStart"/>
                      <w:r w:rsidRPr="004E4C78">
                        <w:rPr>
                          <w:color w:val="002060"/>
                          <w:sz w:val="16"/>
                        </w:rPr>
                        <w:t>versus</w:t>
                      </w:r>
                      <w:proofErr w:type="gramEnd"/>
                      <w:r w:rsidRPr="004E4C78">
                        <w:rPr>
                          <w:color w:val="002060"/>
                          <w:sz w:val="16"/>
                        </w:rPr>
                        <w:t xml:space="preserve"> crack length for three speeds b) crack speed against crack length between 3 speeds c) </w:t>
                      </w:r>
                      <m:oMath>
                        <m:r>
                          <w:rPr>
                            <w:rFonts w:ascii="Cambria Math" w:hAnsi="Cambria Math"/>
                            <w:color w:val="002060"/>
                            <w:sz w:val="16"/>
                          </w:rPr>
                          <m:t>G</m:t>
                        </m:r>
                      </m:oMath>
                      <w:r w:rsidRPr="004E4C78">
                        <w:rPr>
                          <w:color w:val="002060"/>
                          <w:sz w:val="16"/>
                        </w:rPr>
                        <w:t xml:space="preserve"> versus crack speed - Curves coincide.</w:t>
                      </w:r>
                    </w:p>
                  </w:txbxContent>
                </v:textbox>
                <w10:wrap type="square" anchorx="margin"/>
              </v:shape>
            </w:pict>
          </mc:Fallback>
        </mc:AlternateContent>
      </w:r>
    </w:p>
    <w:p w14:paraId="20ACA71B" w14:textId="33377592" w:rsidR="00EF3B53" w:rsidRDefault="00EF3B53" w:rsidP="003C5BAC"/>
    <w:p w14:paraId="1A938CE7" w14:textId="654B1F24" w:rsidR="00EF3B53" w:rsidRDefault="00EF3B53" w:rsidP="003C5BAC"/>
    <w:p w14:paraId="16C9AF7B" w14:textId="77777777" w:rsidR="00EF3B53" w:rsidRDefault="00EF3B53" w:rsidP="003C5BAC"/>
    <w:p w14:paraId="75E795B7" w14:textId="77777777" w:rsidR="00EF3B53" w:rsidRDefault="00EF3B53" w:rsidP="003C5BAC"/>
    <w:p w14:paraId="50677D33" w14:textId="3F43F2D5" w:rsidR="00EF3B53" w:rsidRDefault="00EF3B53" w:rsidP="003C5BAC">
      <w:r w:rsidRPr="00EF3B53">
        <w:rPr>
          <w:noProof/>
          <w:lang w:eastAsia="en-GB"/>
        </w:rPr>
        <w:drawing>
          <wp:anchor distT="0" distB="0" distL="114300" distR="114300" simplePos="0" relativeHeight="251777024" behindDoc="0" locked="0" layoutInCell="1" allowOverlap="1" wp14:anchorId="231DDF16" wp14:editId="565D2806">
            <wp:simplePos x="538542" y="718056"/>
            <wp:positionH relativeFrom="margin">
              <wp:align>center</wp:align>
            </wp:positionH>
            <wp:positionV relativeFrom="margin">
              <wp:align>top</wp:align>
            </wp:positionV>
            <wp:extent cx="2188845" cy="1684655"/>
            <wp:effectExtent l="0" t="0" r="1905" b="0"/>
            <wp:wrapSquare wrapText="bothSides"/>
            <wp:docPr id="33" name="Picture 26"/>
            <wp:cNvGraphicFramePr/>
            <a:graphic xmlns:a="http://schemas.openxmlformats.org/drawingml/2006/main">
              <a:graphicData uri="http://schemas.openxmlformats.org/drawingml/2006/picture">
                <pic:pic xmlns:pic="http://schemas.openxmlformats.org/drawingml/2006/picture">
                  <pic:nvPicPr>
                    <pic:cNvPr id="27" name="Picture 26"/>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8845" cy="1684655"/>
                    </a:xfrm>
                    <a:prstGeom prst="rect">
                      <a:avLst/>
                    </a:prstGeom>
                    <a:noFill/>
                  </pic:spPr>
                </pic:pic>
              </a:graphicData>
            </a:graphic>
          </wp:anchor>
        </w:drawing>
      </w:r>
    </w:p>
    <w:p w14:paraId="4842785C" w14:textId="25B90FBB" w:rsidR="00EF3B53" w:rsidRDefault="00EF3B53" w:rsidP="003C5BAC"/>
    <w:p w14:paraId="39103677" w14:textId="77C5DA49" w:rsidR="00EF3B53" w:rsidRDefault="00EF3B53" w:rsidP="003C5BAC"/>
    <w:p w14:paraId="3E06534A" w14:textId="2317CB9D" w:rsidR="00EF3B53" w:rsidRDefault="00EF3B53" w:rsidP="003C5BAC"/>
    <w:p w14:paraId="1A59215B" w14:textId="77777777" w:rsidR="00EF3B53" w:rsidRDefault="00EF3B53" w:rsidP="003C5BAC"/>
    <w:p w14:paraId="68616EF5" w14:textId="77777777" w:rsidR="00EF3B53" w:rsidRDefault="00EF3B53" w:rsidP="003C5BAC"/>
    <w:p w14:paraId="7CEA911B" w14:textId="77777777" w:rsidR="00EF3B53" w:rsidRDefault="00EF3B53" w:rsidP="003C5BAC"/>
    <w:p w14:paraId="4DCDAC6C" w14:textId="0958AC5A" w:rsidR="00EF3B53" w:rsidRDefault="00A8335D" w:rsidP="003C5BAC">
      <w:r w:rsidRPr="001A6B6A">
        <w:rPr>
          <w:noProof/>
          <w:color w:val="002060"/>
          <w:lang w:eastAsia="en-GB"/>
        </w:rPr>
        <mc:AlternateContent>
          <mc:Choice Requires="wps">
            <w:drawing>
              <wp:anchor distT="0" distB="0" distL="114300" distR="114300" simplePos="0" relativeHeight="251677696" behindDoc="0" locked="0" layoutInCell="1" allowOverlap="1" wp14:anchorId="317D1D8A" wp14:editId="532DE520">
                <wp:simplePos x="0" y="0"/>
                <wp:positionH relativeFrom="margin">
                  <wp:align>center</wp:align>
                </wp:positionH>
                <wp:positionV relativeFrom="paragraph">
                  <wp:posOffset>167934</wp:posOffset>
                </wp:positionV>
                <wp:extent cx="2186940" cy="233677"/>
                <wp:effectExtent l="0" t="0" r="381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233677"/>
                        </a:xfrm>
                        <a:prstGeom prst="rect">
                          <a:avLst/>
                        </a:prstGeom>
                        <a:solidFill>
                          <a:prstClr val="white"/>
                        </a:solidFill>
                        <a:ln>
                          <a:noFill/>
                        </a:ln>
                        <a:effectLst/>
                      </wps:spPr>
                      <wps:txbx>
                        <w:txbxContent>
                          <w:p w14:paraId="16B6C563" w14:textId="77777777" w:rsidR="003C00D5" w:rsidRPr="00B32752" w:rsidRDefault="003C00D5" w:rsidP="00875DBB">
                            <w:pPr>
                              <w:pStyle w:val="Caption"/>
                              <w:spacing w:after="182"/>
                              <w:jc w:val="center"/>
                              <w:rPr>
                                <w:bCs/>
                                <w:noProof/>
                                <w:color w:val="002060"/>
                                <w:sz w:val="16"/>
                              </w:rPr>
                            </w:pPr>
                            <w:r w:rsidRPr="00B32752">
                              <w:rPr>
                                <w:color w:val="002060"/>
                                <w:sz w:val="16"/>
                              </w:rPr>
                              <w:t>Figure 18. Final comparison of results between cutting, EWF and LEFM approach.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317D1D8A" id="Text Box 16" o:spid="_x0000_s1045" type="#_x0000_t202" style="position:absolute;margin-left:0;margin-top:13.2pt;width:172.2pt;height:18.4pt;z-index:2516776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" stroked="f">
                <v:path arrowok="t"/>
                <v:textbox inset="0,0,0,0">
                  <w:txbxContent>
                    <w:p w14:paraId="16B6C563" w14:textId="77777777" w:rsidR="003C00D5" w:rsidRPr="00B32752" w:rsidRDefault="003C00D5" w:rsidP="00875DBB">
                      <w:pPr>
                        <w:pStyle w:val="Caption"/>
                        <w:spacing w:after="182"/>
                        <w:jc w:val="center"/>
                        <w:rPr>
                          <w:bCs/>
                          <w:noProof/>
                          <w:color w:val="002060"/>
                          <w:sz w:val="16"/>
                        </w:rPr>
                      </w:pPr>
                      <w:r w:rsidRPr="00B32752">
                        <w:rPr>
                          <w:color w:val="002060"/>
                          <w:sz w:val="16"/>
                        </w:rPr>
                        <w:t>Figure 18. Final comparison of results between cutting, EWF and LEFM approach.</w:t>
                      </w:r>
                    </w:p>
                  </w:txbxContent>
                </v:textbox>
                <w10:wrap anchorx="margin"/>
              </v:shape>
            </w:pict>
          </mc:Fallback>
        </mc:AlternateContent>
      </w:r>
    </w:p>
    <w:p w14:paraId="665C8F90" w14:textId="77777777" w:rsidR="00EF3B53" w:rsidRDefault="00EF3B53" w:rsidP="003C5BAC"/>
    <w:p w14:paraId="07FC6979" w14:textId="73C9373A" w:rsidR="00EF3B53" w:rsidRDefault="00EF3B53" w:rsidP="003C5BAC"/>
    <w:p w14:paraId="7966F87B" w14:textId="7B6D4D1F" w:rsidR="00EF3B53" w:rsidRDefault="00EF3B53" w:rsidP="003C5BAC"/>
    <w:p w14:paraId="7E57895B" w14:textId="3BDBA3C3" w:rsidR="00EF3B53" w:rsidRDefault="00EF3B53" w:rsidP="003C5BAC">
      <w:r w:rsidRPr="00EF3B53">
        <w:rPr>
          <w:noProof/>
          <w:lang w:eastAsia="en-GB"/>
        </w:rPr>
        <w:drawing>
          <wp:anchor distT="0" distB="0" distL="114300" distR="114300" simplePos="0" relativeHeight="251778048" behindDoc="0" locked="0" layoutInCell="1" allowOverlap="1" wp14:anchorId="04054F0C" wp14:editId="186E6660">
            <wp:simplePos x="0" y="0"/>
            <wp:positionH relativeFrom="margin">
              <wp:align>center</wp:align>
            </wp:positionH>
            <wp:positionV relativeFrom="margin">
              <wp:posOffset>2124710</wp:posOffset>
            </wp:positionV>
            <wp:extent cx="2440940" cy="1792605"/>
            <wp:effectExtent l="19050" t="19050" r="16510" b="17145"/>
            <wp:wrapSquare wrapText="bothSides"/>
            <wp:docPr id="34" name="Picture 30" descr="C:\Users\cs6213\Desktop\Picture2.emf"/>
            <wp:cNvGraphicFramePr/>
            <a:graphic xmlns:a="http://schemas.openxmlformats.org/drawingml/2006/main">
              <a:graphicData uri="http://schemas.openxmlformats.org/drawingml/2006/picture">
                <pic:pic xmlns:pic="http://schemas.openxmlformats.org/drawingml/2006/picture">
                  <pic:nvPicPr>
                    <pic:cNvPr id="31" name="Picture 30" descr="C:\Users\cs6213\Desktop\Picture2.emf"/>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40940" cy="1792605"/>
                    </a:xfrm>
                    <a:prstGeom prst="rect">
                      <a:avLst/>
                    </a:prstGeom>
                    <a:noFill/>
                    <a:ln w="6350">
                      <a:solidFill>
                        <a:schemeClr val="bg1">
                          <a:lumMod val="85000"/>
                        </a:schemeClr>
                      </a:solidFill>
                    </a:ln>
                  </pic:spPr>
                </pic:pic>
              </a:graphicData>
            </a:graphic>
          </wp:anchor>
        </w:drawing>
      </w:r>
    </w:p>
    <w:p w14:paraId="7F3D5FDE" w14:textId="10AC44E4" w:rsidR="00EF3B53" w:rsidRDefault="00EF3B53" w:rsidP="003C5BAC"/>
    <w:p w14:paraId="7093B292" w14:textId="1A0DADDC" w:rsidR="00EF3B53" w:rsidRDefault="00EF3B53" w:rsidP="003C5BAC"/>
    <w:p w14:paraId="6854613A" w14:textId="77777777" w:rsidR="00EF3B53" w:rsidRDefault="00EF3B53" w:rsidP="003C5BAC"/>
    <w:p w14:paraId="0822CB0F" w14:textId="77777777" w:rsidR="00EF3B53" w:rsidRDefault="00EF3B53" w:rsidP="003C5BAC"/>
    <w:p w14:paraId="39D4C1E3" w14:textId="77777777" w:rsidR="00EF3B53" w:rsidRDefault="00EF3B53" w:rsidP="003C5BAC"/>
    <w:p w14:paraId="321EE739" w14:textId="77777777" w:rsidR="00EF3B53" w:rsidRDefault="00EF3B53" w:rsidP="003C5BAC"/>
    <w:p w14:paraId="669953AA" w14:textId="77777777" w:rsidR="00EF3B53" w:rsidRDefault="00EF3B53" w:rsidP="003C5BAC"/>
    <w:p w14:paraId="232B986C" w14:textId="77777777" w:rsidR="00EF3B53" w:rsidRDefault="00EF3B53" w:rsidP="003C5BAC"/>
    <w:p w14:paraId="5A831DC8" w14:textId="77777777" w:rsidR="00EF3B53" w:rsidRDefault="00EF3B53" w:rsidP="003C5BAC"/>
    <w:p w14:paraId="731A647C" w14:textId="4495A2DB" w:rsidR="00EF3B53" w:rsidRDefault="00A8335D" w:rsidP="003C5BAC">
      <w:r w:rsidRPr="001A6B6A">
        <w:rPr>
          <w:noProof/>
          <w:color w:val="002060"/>
          <w:lang w:eastAsia="en-GB"/>
        </w:rPr>
        <mc:AlternateContent>
          <mc:Choice Requires="wps">
            <w:drawing>
              <wp:anchor distT="0" distB="0" distL="114300" distR="114300" simplePos="0" relativeHeight="251688960" behindDoc="0" locked="0" layoutInCell="1" allowOverlap="1" wp14:anchorId="7BA62E82" wp14:editId="4CDBCA5A">
                <wp:simplePos x="0" y="0"/>
                <wp:positionH relativeFrom="margin">
                  <wp:posOffset>1795857</wp:posOffset>
                </wp:positionH>
                <wp:positionV relativeFrom="paragraph">
                  <wp:posOffset>15612</wp:posOffset>
                </wp:positionV>
                <wp:extent cx="2933700" cy="14024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933700" cy="140245"/>
                        </a:xfrm>
                        <a:prstGeom prst="rect">
                          <a:avLst/>
                        </a:prstGeom>
                        <a:solidFill>
                          <a:prstClr val="white"/>
                        </a:solidFill>
                        <a:ln>
                          <a:noFill/>
                        </a:ln>
                        <a:effectLst/>
                      </wps:spPr>
                      <wps:txbx>
                        <w:txbxContent>
                          <w:p w14:paraId="681D808B" w14:textId="77777777" w:rsidR="003C00D5" w:rsidRPr="00B32752" w:rsidRDefault="003C00D5" w:rsidP="00875DBB">
                            <w:pPr>
                              <w:pStyle w:val="Caption"/>
                              <w:spacing w:after="182"/>
                              <w:jc w:val="center"/>
                              <w:rPr>
                                <w:rFonts w:ascii="TTAAA54o00" w:eastAsia="TTAAA54o00" w:hAnsi="Calibri" w:cs="TTAAA54o00"/>
                                <w:noProof/>
                                <w:color w:val="002060"/>
                                <w:szCs w:val="20"/>
                              </w:rPr>
                            </w:pPr>
                            <w:r w:rsidRPr="00B32752">
                              <w:rPr>
                                <w:color w:val="002060"/>
                                <w:sz w:val="16"/>
                              </w:rPr>
                              <w:t>Figure 19. Stress-strain curve of a material undergoing damage [34].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BA62E82" id="Text Box 17" o:spid="_x0000_s1046" type="#_x0000_t202" style="position:absolute;margin-left:141.4pt;margin-top:1.25pt;width:231pt;height:11.0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" stroked="f">
                <v:textbox inset="0,0,0,0">
                  <w:txbxContent>
                    <w:p w14:paraId="681D808B" w14:textId="77777777" w:rsidR="003C00D5" w:rsidRPr="00B32752" w:rsidRDefault="003C00D5" w:rsidP="00875DBB">
                      <w:pPr>
                        <w:pStyle w:val="Caption"/>
                        <w:spacing w:after="182"/>
                        <w:jc w:val="center"/>
                        <w:rPr>
                          <w:rFonts w:ascii="TTAAA54o00" w:eastAsia="TTAAA54o00" w:hAnsi="Calibri" w:cs="TTAAA54o00"/>
                          <w:noProof/>
                          <w:color w:val="002060"/>
                          <w:szCs w:val="20"/>
                        </w:rPr>
                      </w:pPr>
                      <w:r w:rsidRPr="00B32752">
                        <w:rPr>
                          <w:color w:val="002060"/>
                          <w:sz w:val="16"/>
                        </w:rPr>
                        <w:t>Figure 19. Stress-strain curve of a material undergoing damage [34].</w:t>
                      </w:r>
                    </w:p>
                  </w:txbxContent>
                </v:textbox>
                <w10:wrap anchorx="margin"/>
              </v:shape>
            </w:pict>
          </mc:Fallback>
        </mc:AlternateContent>
      </w:r>
    </w:p>
    <w:p w14:paraId="568DD94A" w14:textId="11640161" w:rsidR="00EF3B53" w:rsidRDefault="00EF3B53" w:rsidP="003C5BAC"/>
    <w:p w14:paraId="1AD5C99F" w14:textId="6F513F69" w:rsidR="00EF3B53" w:rsidRDefault="00C221E0" w:rsidP="003C5BAC">
      <w:r w:rsidRPr="00EF3B53">
        <w:rPr>
          <w:noProof/>
          <w:lang w:eastAsia="en-GB"/>
        </w:rPr>
        <w:drawing>
          <wp:anchor distT="0" distB="0" distL="114300" distR="114300" simplePos="0" relativeHeight="251779072" behindDoc="0" locked="0" layoutInCell="1" allowOverlap="1" wp14:anchorId="6336D82E" wp14:editId="3907DAC9">
            <wp:simplePos x="0" y="0"/>
            <wp:positionH relativeFrom="margin">
              <wp:align>center</wp:align>
            </wp:positionH>
            <wp:positionV relativeFrom="margin">
              <wp:posOffset>4284883</wp:posOffset>
            </wp:positionV>
            <wp:extent cx="2305685" cy="1923415"/>
            <wp:effectExtent l="0" t="0" r="0" b="635"/>
            <wp:wrapSquare wrapText="bothSides"/>
            <wp:docPr id="35" name="Picture 31"/>
            <wp:cNvGraphicFramePr/>
            <a:graphic xmlns:a="http://schemas.openxmlformats.org/drawingml/2006/main">
              <a:graphicData uri="http://schemas.openxmlformats.org/drawingml/2006/picture">
                <pic:pic xmlns:pic="http://schemas.openxmlformats.org/drawingml/2006/picture">
                  <pic:nvPicPr>
                    <pic:cNvPr id="32" name="Picture 3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05685" cy="1923415"/>
                    </a:xfrm>
                    <a:prstGeom prst="rect">
                      <a:avLst/>
                    </a:prstGeom>
                    <a:noFill/>
                  </pic:spPr>
                </pic:pic>
              </a:graphicData>
            </a:graphic>
          </wp:anchor>
        </w:drawing>
      </w:r>
    </w:p>
    <w:p w14:paraId="16A49528" w14:textId="4AA677DD" w:rsidR="00EF3B53" w:rsidRDefault="00EF3B53" w:rsidP="003C5BAC"/>
    <w:p w14:paraId="237E8E15" w14:textId="6A2D9354" w:rsidR="005713D8" w:rsidRDefault="005713D8" w:rsidP="003C5BAC"/>
    <w:p w14:paraId="6AE4AF27" w14:textId="0E613571" w:rsidR="00C221E0" w:rsidRDefault="00C221E0" w:rsidP="003C5BAC"/>
    <w:p w14:paraId="0D79B33B" w14:textId="07F6A9F1" w:rsidR="00C221E0" w:rsidRDefault="003E3B30">
      <w:r w:rsidRPr="001A6B6A">
        <w:rPr>
          <w:noProof/>
          <w:color w:val="002060"/>
          <w:lang w:eastAsia="en-GB"/>
        </w:rPr>
        <mc:AlternateContent>
          <mc:Choice Requires="wps">
            <w:drawing>
              <wp:anchor distT="0" distB="0" distL="114300" distR="114300" simplePos="0" relativeHeight="251701248" behindDoc="0" locked="0" layoutInCell="1" allowOverlap="1" wp14:anchorId="5E85FD6D" wp14:editId="17DEDE49">
                <wp:simplePos x="0" y="0"/>
                <wp:positionH relativeFrom="margin">
                  <wp:posOffset>2094509</wp:posOffset>
                </wp:positionH>
                <wp:positionV relativeFrom="paragraph">
                  <wp:posOffset>1210310</wp:posOffset>
                </wp:positionV>
                <wp:extent cx="2315210" cy="156193"/>
                <wp:effectExtent l="0" t="0" r="8890" b="0"/>
                <wp:wrapNone/>
                <wp:docPr id="19" name="Text Box 19"/>
                <wp:cNvGraphicFramePr/>
                <a:graphic xmlns:a="http://schemas.openxmlformats.org/drawingml/2006/main">
                  <a:graphicData uri="http://schemas.microsoft.com/office/word/2010/wordprocessingShape">
                    <wps:wsp>
                      <wps:cNvSpPr txBox="1"/>
                      <wps:spPr>
                        <a:xfrm>
                          <a:off x="0" y="0"/>
                          <a:ext cx="2315210" cy="156193"/>
                        </a:xfrm>
                        <a:prstGeom prst="rect">
                          <a:avLst/>
                        </a:prstGeom>
                        <a:solidFill>
                          <a:prstClr val="white"/>
                        </a:solidFill>
                        <a:ln>
                          <a:noFill/>
                        </a:ln>
                        <a:effectLst/>
                      </wps:spPr>
                      <wps:txbx>
                        <w:txbxContent>
                          <w:p w14:paraId="61B70761" w14:textId="77777777" w:rsidR="003C00D5" w:rsidRPr="00B32752" w:rsidRDefault="003C00D5" w:rsidP="00875DBB">
                            <w:pPr>
                              <w:pStyle w:val="Caption"/>
                              <w:spacing w:after="182"/>
                              <w:jc w:val="center"/>
                              <w:rPr>
                                <w:rFonts w:eastAsiaTheme="minorHAnsi"/>
                                <w:noProof/>
                                <w:color w:val="002060"/>
                                <w:sz w:val="16"/>
                              </w:rPr>
                            </w:pPr>
                            <w:r w:rsidRPr="00B32752">
                              <w:rPr>
                                <w:color w:val="002060"/>
                                <w:sz w:val="16"/>
                              </w:rPr>
                              <w:t xml:space="preserve">Figure 20. Damage </w:t>
                            </w:r>
                            <w:r w:rsidRPr="00BE786D">
                              <w:rPr>
                                <w:i w:val="0"/>
                                <w:color w:val="002060"/>
                                <w:sz w:val="16"/>
                              </w:rPr>
                              <w:t>initiation</w:t>
                            </w:r>
                            <w:r w:rsidRPr="00B32752">
                              <w:rPr>
                                <w:color w:val="002060"/>
                                <w:sz w:val="16"/>
                              </w:rPr>
                              <w:t xml:space="preserve"> criterion.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E85FD6D" id="Text Box 19" o:spid="_x0000_s1047" type="#_x0000_t202" style="position:absolute;margin-left:164.9pt;margin-top:95.3pt;width:182.3pt;height:12.3pt;z-index:251701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" stroked="f">
                <v:textbox inset="0,0,0,0">
                  <w:txbxContent>
                    <w:p w14:paraId="61B70761" w14:textId="77777777" w:rsidR="003C00D5" w:rsidRPr="00B32752" w:rsidRDefault="003C00D5" w:rsidP="00875DBB">
                      <w:pPr>
                        <w:pStyle w:val="Caption"/>
                        <w:spacing w:after="182"/>
                        <w:jc w:val="center"/>
                        <w:rPr>
                          <w:rFonts w:eastAsiaTheme="minorHAnsi"/>
                          <w:noProof/>
                          <w:color w:val="002060"/>
                          <w:sz w:val="16"/>
                        </w:rPr>
                      </w:pPr>
                      <w:r w:rsidRPr="00B32752">
                        <w:rPr>
                          <w:color w:val="002060"/>
                          <w:sz w:val="16"/>
                        </w:rPr>
                        <w:t xml:space="preserve">Figure 20. Damage </w:t>
                      </w:r>
                      <w:r w:rsidRPr="00BE786D">
                        <w:rPr>
                          <w:i w:val="0"/>
                          <w:color w:val="002060"/>
                          <w:sz w:val="16"/>
                        </w:rPr>
                        <w:t>initiation</w:t>
                      </w:r>
                      <w:r w:rsidRPr="00B32752">
                        <w:rPr>
                          <w:color w:val="002060"/>
                          <w:sz w:val="16"/>
                        </w:rPr>
                        <w:t xml:space="preserve"> criterion.</w:t>
                      </w:r>
                    </w:p>
                  </w:txbxContent>
                </v:textbox>
                <w10:wrap anchorx="margin"/>
              </v:shape>
            </w:pict>
          </mc:Fallback>
        </mc:AlternateContent>
      </w:r>
      <w:r w:rsidR="00C221E0">
        <w:br w:type="page"/>
      </w:r>
    </w:p>
    <w:p w14:paraId="410612EF" w14:textId="77777777" w:rsidR="00BE786D" w:rsidRDefault="00BE786D" w:rsidP="003C5BAC"/>
    <w:p w14:paraId="2B26FA8E" w14:textId="5E859384" w:rsidR="00BE786D" w:rsidRDefault="00881AB8">
      <w:r>
        <w:rPr>
          <w:rFonts w:eastAsia="Calibri"/>
          <w:noProof/>
          <w:lang w:eastAsia="en-GB"/>
        </w:rPr>
        <mc:AlternateContent>
          <mc:Choice Requires="wps">
            <w:drawing>
              <wp:anchor distT="0" distB="0" distL="114300" distR="114300" simplePos="0" relativeHeight="251785216" behindDoc="0" locked="0" layoutInCell="1" allowOverlap="1" wp14:anchorId="6C818B1D" wp14:editId="1B9EFA84">
                <wp:simplePos x="0" y="0"/>
                <wp:positionH relativeFrom="margin">
                  <wp:posOffset>423746</wp:posOffset>
                </wp:positionH>
                <wp:positionV relativeFrom="paragraph">
                  <wp:posOffset>4549062</wp:posOffset>
                </wp:positionV>
                <wp:extent cx="5576570" cy="146050"/>
                <wp:effectExtent l="0" t="0" r="5080" b="6350"/>
                <wp:wrapNone/>
                <wp:docPr id="39" name="Text Box 39"/>
                <wp:cNvGraphicFramePr/>
                <a:graphic xmlns:a="http://schemas.openxmlformats.org/drawingml/2006/main">
                  <a:graphicData uri="http://schemas.microsoft.com/office/word/2010/wordprocessingShape">
                    <wps:wsp>
                      <wps:cNvSpPr txBox="1"/>
                      <wps:spPr>
                        <a:xfrm>
                          <a:off x="0" y="0"/>
                          <a:ext cx="5576570" cy="146050"/>
                        </a:xfrm>
                        <a:prstGeom prst="rect">
                          <a:avLst/>
                        </a:prstGeom>
                        <a:solidFill>
                          <a:prstClr val="white"/>
                        </a:solidFill>
                        <a:ln>
                          <a:noFill/>
                        </a:ln>
                        <a:effectLst/>
                      </wps:spPr>
                      <wps:txbx>
                        <w:txbxContent>
                          <w:p w14:paraId="40C2C96D" w14:textId="77777777" w:rsidR="00881AB8" w:rsidRDefault="00881AB8" w:rsidP="00881AB8">
                            <w:pPr>
                              <w:pStyle w:val="Caption"/>
                              <w:jc w:val="center"/>
                              <w:rPr>
                                <w:rFonts w:eastAsia="Calibri"/>
                                <w:noProof/>
                                <w:color w:val="002060"/>
                                <w:sz w:val="16"/>
                              </w:rPr>
                            </w:pPr>
                            <w:r>
                              <w:rPr>
                                <w:color w:val="002060"/>
                                <w:sz w:val="16"/>
                              </w:rPr>
                              <w:t xml:space="preserve">Figure 21. a) Front view and b) side view of the assembly.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818B1D" id="_x0000_s1048" type="#_x0000_t202" style="position:absolute;margin-left:33.35pt;margin-top:358.2pt;width:439.1pt;height:11.5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" stroked="f">
                <v:textbox inset="0,0,0,0">
                  <w:txbxContent>
                    <w:p w14:paraId="40C2C96D" w14:textId="77777777" w:rsidR="00881AB8" w:rsidRDefault="00881AB8" w:rsidP="00881AB8">
                      <w:pPr>
                        <w:pStyle w:val="Caption"/>
                        <w:jc w:val="center"/>
                        <w:rPr>
                          <w:rFonts w:eastAsia="Calibri"/>
                          <w:noProof/>
                          <w:color w:val="002060"/>
                          <w:sz w:val="16"/>
                        </w:rPr>
                      </w:pPr>
                      <w:r>
                        <w:rPr>
                          <w:color w:val="002060"/>
                          <w:sz w:val="16"/>
                        </w:rPr>
                        <w:t xml:space="preserve">Figure 21. a) Front view and b) side view of the assembly. </w:t>
                      </w:r>
                    </w:p>
                  </w:txbxContent>
                </v:textbox>
                <w10:wrap anchorx="margin"/>
              </v:shape>
            </w:pict>
          </mc:Fallback>
        </mc:AlternateContent>
      </w:r>
      <w:r w:rsidR="00BE786D" w:rsidRPr="005713D8">
        <w:rPr>
          <w:noProof/>
          <w:lang w:eastAsia="en-GB"/>
        </w:rPr>
        <w:drawing>
          <wp:anchor distT="0" distB="0" distL="114300" distR="114300" simplePos="0" relativeHeight="251780096" behindDoc="0" locked="0" layoutInCell="1" allowOverlap="1" wp14:anchorId="67692375" wp14:editId="63B75BAA">
            <wp:simplePos x="0" y="0"/>
            <wp:positionH relativeFrom="margin">
              <wp:align>center</wp:align>
            </wp:positionH>
            <wp:positionV relativeFrom="margin">
              <wp:posOffset>1424754</wp:posOffset>
            </wp:positionV>
            <wp:extent cx="5733193" cy="3183029"/>
            <wp:effectExtent l="0" t="0" r="1270" b="0"/>
            <wp:wrapSquare wrapText="bothSides"/>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3193" cy="3183029"/>
                    </a:xfrm>
                    <a:prstGeom prst="rect">
                      <a:avLst/>
                    </a:prstGeom>
                  </pic:spPr>
                </pic:pic>
              </a:graphicData>
            </a:graphic>
          </wp:anchor>
        </w:drawing>
      </w:r>
      <w:r w:rsidR="00BE786D">
        <w:br w:type="page"/>
      </w:r>
    </w:p>
    <w:p w14:paraId="15866AF5" w14:textId="4F5D3BF6" w:rsidR="00C718DB" w:rsidRPr="003C5BAC" w:rsidRDefault="00881AB8" w:rsidP="003C5BAC">
      <w:r>
        <w:rPr>
          <w:rFonts w:eastAsia="Calibri"/>
          <w:noProof/>
          <w:lang w:eastAsia="en-GB"/>
        </w:rPr>
        <w:lastRenderedPageBreak/>
        <mc:AlternateContent>
          <mc:Choice Requires="wps">
            <w:drawing>
              <wp:anchor distT="0" distB="0" distL="114300" distR="114300" simplePos="0" relativeHeight="251787264" behindDoc="0" locked="0" layoutInCell="1" allowOverlap="1" wp14:anchorId="2EA4B9DF" wp14:editId="080396C8">
                <wp:simplePos x="0" y="0"/>
                <wp:positionH relativeFrom="margin">
                  <wp:align>left</wp:align>
                </wp:positionH>
                <wp:positionV relativeFrom="paragraph">
                  <wp:posOffset>8173844</wp:posOffset>
                </wp:positionV>
                <wp:extent cx="6242685" cy="156845"/>
                <wp:effectExtent l="0" t="0" r="5715" b="0"/>
                <wp:wrapNone/>
                <wp:docPr id="40" name="Text Box 40"/>
                <wp:cNvGraphicFramePr/>
                <a:graphic xmlns:a="http://schemas.openxmlformats.org/drawingml/2006/main">
                  <a:graphicData uri="http://schemas.microsoft.com/office/word/2010/wordprocessingShape">
                    <wps:wsp>
                      <wps:cNvSpPr txBox="1"/>
                      <wps:spPr>
                        <a:xfrm>
                          <a:off x="0" y="0"/>
                          <a:ext cx="6242685" cy="156845"/>
                        </a:xfrm>
                        <a:prstGeom prst="rect">
                          <a:avLst/>
                        </a:prstGeom>
                        <a:solidFill>
                          <a:prstClr val="white"/>
                        </a:solidFill>
                        <a:ln>
                          <a:noFill/>
                        </a:ln>
                        <a:effectLst/>
                      </wps:spPr>
                      <wps:txbx>
                        <w:txbxContent>
                          <w:p w14:paraId="007B72E3" w14:textId="77777777" w:rsidR="00881AB8" w:rsidRDefault="00881AB8" w:rsidP="00881AB8">
                            <w:pPr>
                              <w:pStyle w:val="Caption"/>
                              <w:jc w:val="center"/>
                              <w:rPr>
                                <w:rFonts w:eastAsia="Calibri"/>
                                <w:noProof/>
                                <w:color w:val="002060"/>
                                <w:sz w:val="16"/>
                              </w:rPr>
                            </w:pPr>
                            <w:r>
                              <w:rPr>
                                <w:color w:val="002060"/>
                                <w:sz w:val="16"/>
                              </w:rPr>
                              <w:t>Figure 22. Deformed sample at different stages of the chewing cycle; contours show damage variable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shape w14:anchorId="2EA4B9DF" id="Text Box 40" o:spid="_x0000_s1049" type="#_x0000_t202" style="position:absolute;margin-left:0;margin-top:643.6pt;width:491.55pt;height:12.35pt;z-index:251787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" stroked="f">
                <v:textbox inset="0,0,0,0">
                  <w:txbxContent>
                    <w:p w14:paraId="007B72E3" w14:textId="77777777" w:rsidR="00881AB8" w:rsidRDefault="00881AB8" w:rsidP="00881AB8">
                      <w:pPr>
                        <w:pStyle w:val="Caption"/>
                        <w:jc w:val="center"/>
                        <w:rPr>
                          <w:rFonts w:eastAsia="Calibri"/>
                          <w:noProof/>
                          <w:color w:val="002060"/>
                          <w:sz w:val="16"/>
                        </w:rPr>
                      </w:pPr>
                      <w:r>
                        <w:rPr>
                          <w:color w:val="002060"/>
                          <w:sz w:val="16"/>
                        </w:rPr>
                        <w:t>Figure 22. Deformed sample at different stages of the chewing cycle; contours show damage variable distribution.</w:t>
                      </w:r>
                    </w:p>
                  </w:txbxContent>
                </v:textbox>
                <w10:wrap anchorx="margin"/>
              </v:shape>
            </w:pict>
          </mc:Fallback>
        </mc:AlternateContent>
      </w:r>
      <w:r w:rsidR="00BE786D" w:rsidRPr="00BE786D">
        <w:rPr>
          <w:noProof/>
          <w:lang w:eastAsia="en-GB"/>
        </w:rPr>
        <w:drawing>
          <wp:anchor distT="0" distB="0" distL="114300" distR="114300" simplePos="0" relativeHeight="251782144" behindDoc="0" locked="0" layoutInCell="1" allowOverlap="1" wp14:anchorId="15150D25" wp14:editId="0C1D5B73">
            <wp:simplePos x="0" y="0"/>
            <wp:positionH relativeFrom="margin">
              <wp:align>center</wp:align>
            </wp:positionH>
            <wp:positionV relativeFrom="margin">
              <wp:posOffset>1087321</wp:posOffset>
            </wp:positionV>
            <wp:extent cx="6417310" cy="6864985"/>
            <wp:effectExtent l="0" t="0" r="2540" b="0"/>
            <wp:wrapSquare wrapText="bothSides"/>
            <wp:docPr id="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17310" cy="6864985"/>
                    </a:xfrm>
                    <a:prstGeom prst="rect">
                      <a:avLst/>
                    </a:prstGeom>
                    <a:noFill/>
                  </pic:spPr>
                </pic:pic>
              </a:graphicData>
            </a:graphic>
          </wp:anchor>
        </w:drawing>
      </w:r>
    </w:p>
    <w:sectPr w:rsidR="00C718DB" w:rsidRPr="003C5BAC" w:rsidSect="005B30AE">
      <w:type w:val="continuous"/>
      <w:pgSz w:w="11909" w:h="16834" w:code="9"/>
      <w:pgMar w:top="851" w:right="851" w:bottom="851" w:left="851" w:header="454" w:footer="454"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54359" w14:textId="77777777" w:rsidR="006A5E19" w:rsidRDefault="006A5E19" w:rsidP="008126A3">
      <w:r>
        <w:separator/>
      </w:r>
    </w:p>
  </w:endnote>
  <w:endnote w:type="continuationSeparator" w:id="0">
    <w:p w14:paraId="246A6D5C" w14:textId="77777777" w:rsidR="006A5E19" w:rsidRDefault="006A5E19" w:rsidP="00812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TTAAA54o00">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764FD3" w14:textId="77777777" w:rsidR="006A5E19" w:rsidRDefault="006A5E19" w:rsidP="008126A3">
      <w:r>
        <w:separator/>
      </w:r>
    </w:p>
  </w:footnote>
  <w:footnote w:type="continuationSeparator" w:id="0">
    <w:p w14:paraId="7AC7E68F" w14:textId="77777777" w:rsidR="006A5E19" w:rsidRDefault="006A5E19" w:rsidP="008126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E5E44" w14:textId="77777777" w:rsidR="003C00D5" w:rsidRPr="00CF611D" w:rsidRDefault="003C00D5" w:rsidP="00E846A6">
    <w:pPr>
      <w:pStyle w:val="Header"/>
      <w:jc w:val="center"/>
      <w:rPr>
        <w:sz w:val="18"/>
        <w:szCs w:val="18"/>
      </w:rPr>
    </w:pPr>
    <w:r>
      <w:rPr>
        <w:sz w:val="18"/>
        <w:szCs w:val="18"/>
      </w:rPr>
      <w:t xml:space="preserve">I. Mohagheghian, Y. Wang, J. Zhou, X. </w:t>
    </w:r>
    <w:proofErr w:type="spellStart"/>
    <w:r>
      <w:rPr>
        <w:sz w:val="18"/>
        <w:szCs w:val="18"/>
      </w:rPr>
      <w:t>Guo</w:t>
    </w:r>
    <w:proofErr w:type="spellEnd"/>
    <w:r>
      <w:rPr>
        <w:sz w:val="18"/>
        <w:szCs w:val="18"/>
      </w:rPr>
      <w:t>, M. Charalambides and J. Dear</w:t>
    </w:r>
  </w:p>
  <w:p w14:paraId="04F31D84" w14:textId="77777777" w:rsidR="003C00D5" w:rsidRDefault="003C00D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438C8" w14:textId="77777777" w:rsidR="003C00D5" w:rsidRPr="00B57AEB" w:rsidRDefault="003C00D5" w:rsidP="00E846A6">
    <w:pPr>
      <w:pStyle w:val="Header"/>
      <w:tabs>
        <w:tab w:val="clear" w:pos="4320"/>
        <w:tab w:val="clear" w:pos="8640"/>
        <w:tab w:val="right" w:pos="9360"/>
      </w:tabs>
      <w:jc w:val="right"/>
      <w:rPr>
        <w:sz w:val="18"/>
        <w:szCs w:val="18"/>
      </w:rPr>
    </w:pPr>
    <w:r>
      <w:rPr>
        <w:sz w:val="18"/>
        <w:szCs w:val="18"/>
      </w:rPr>
      <w:t>Interface focus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90C82"/>
    <w:multiLevelType w:val="multilevel"/>
    <w:tmpl w:val="1E90CCA2"/>
    <w:lvl w:ilvl="0">
      <w:start w:val="4"/>
      <w:numFmt w:val="decimal"/>
      <w:lvlText w:val="%1"/>
      <w:lvlJc w:val="left"/>
      <w:pPr>
        <w:ind w:left="360" w:hanging="360"/>
      </w:pPr>
      <w:rPr>
        <w:rFonts w:hint="default"/>
      </w:rPr>
    </w:lvl>
    <w:lvl w:ilvl="1">
      <w:start w:val="5"/>
      <w:numFmt w:val="decimal"/>
      <w:lvlText w:val="%1.%2"/>
      <w:lvlJc w:val="left"/>
      <w:pPr>
        <w:ind w:left="238" w:hanging="360"/>
      </w:pPr>
      <w:rPr>
        <w:rFonts w:hint="default"/>
      </w:rPr>
    </w:lvl>
    <w:lvl w:ilvl="2">
      <w:start w:val="1"/>
      <w:numFmt w:val="decimal"/>
      <w:lvlText w:val="%1.%2.%3"/>
      <w:lvlJc w:val="left"/>
      <w:pPr>
        <w:ind w:left="476" w:hanging="720"/>
      </w:pPr>
      <w:rPr>
        <w:rFonts w:hint="default"/>
      </w:rPr>
    </w:lvl>
    <w:lvl w:ilvl="3">
      <w:start w:val="1"/>
      <w:numFmt w:val="decimal"/>
      <w:lvlText w:val="%1.%2.%3.%4"/>
      <w:lvlJc w:val="left"/>
      <w:pPr>
        <w:ind w:left="354" w:hanging="720"/>
      </w:pPr>
      <w:rPr>
        <w:rFonts w:hint="default"/>
      </w:rPr>
    </w:lvl>
    <w:lvl w:ilvl="4">
      <w:start w:val="1"/>
      <w:numFmt w:val="decimal"/>
      <w:lvlText w:val="%1.%2.%3.%4.%5"/>
      <w:lvlJc w:val="left"/>
      <w:pPr>
        <w:ind w:left="232" w:hanging="720"/>
      </w:pPr>
      <w:rPr>
        <w:rFonts w:hint="default"/>
      </w:rPr>
    </w:lvl>
    <w:lvl w:ilvl="5">
      <w:start w:val="1"/>
      <w:numFmt w:val="decimal"/>
      <w:lvlText w:val="%1.%2.%3.%4.%5.%6"/>
      <w:lvlJc w:val="left"/>
      <w:pPr>
        <w:ind w:left="470" w:hanging="1080"/>
      </w:pPr>
      <w:rPr>
        <w:rFonts w:hint="default"/>
      </w:rPr>
    </w:lvl>
    <w:lvl w:ilvl="6">
      <w:start w:val="1"/>
      <w:numFmt w:val="decimal"/>
      <w:lvlText w:val="%1.%2.%3.%4.%5.%6.%7"/>
      <w:lvlJc w:val="left"/>
      <w:pPr>
        <w:ind w:left="348" w:hanging="1080"/>
      </w:pPr>
      <w:rPr>
        <w:rFonts w:hint="default"/>
      </w:rPr>
    </w:lvl>
    <w:lvl w:ilvl="7">
      <w:start w:val="1"/>
      <w:numFmt w:val="decimal"/>
      <w:lvlText w:val="%1.%2.%3.%4.%5.%6.%7.%8"/>
      <w:lvlJc w:val="left"/>
      <w:pPr>
        <w:ind w:left="586" w:hanging="1440"/>
      </w:pPr>
      <w:rPr>
        <w:rFonts w:hint="default"/>
      </w:rPr>
    </w:lvl>
    <w:lvl w:ilvl="8">
      <w:start w:val="1"/>
      <w:numFmt w:val="decimal"/>
      <w:lvlText w:val="%1.%2.%3.%4.%5.%6.%7.%8.%9"/>
      <w:lvlJc w:val="left"/>
      <w:pPr>
        <w:ind w:left="464" w:hanging="1440"/>
      </w:pPr>
      <w:rPr>
        <w:rFonts w:hint="default"/>
      </w:rPr>
    </w:lvl>
  </w:abstractNum>
  <w:abstractNum w:abstractNumId="1">
    <w:nsid w:val="13B95900"/>
    <w:multiLevelType w:val="hybridMultilevel"/>
    <w:tmpl w:val="644C4D10"/>
    <w:lvl w:ilvl="0" w:tplc="53C289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187B34"/>
    <w:multiLevelType w:val="hybridMultilevel"/>
    <w:tmpl w:val="964A2D20"/>
    <w:lvl w:ilvl="0" w:tplc="6D7A3CDA">
      <w:start w:val="1"/>
      <w:numFmt w:val="bullet"/>
      <w:lvlText w:val="•"/>
      <w:lvlJc w:val="left"/>
      <w:pPr>
        <w:tabs>
          <w:tab w:val="num" w:pos="720"/>
        </w:tabs>
        <w:ind w:left="720" w:hanging="360"/>
      </w:pPr>
      <w:rPr>
        <w:rFonts w:ascii="Arial" w:hAnsi="Arial" w:hint="default"/>
      </w:rPr>
    </w:lvl>
    <w:lvl w:ilvl="1" w:tplc="C1043392" w:tentative="1">
      <w:start w:val="1"/>
      <w:numFmt w:val="bullet"/>
      <w:lvlText w:val="•"/>
      <w:lvlJc w:val="left"/>
      <w:pPr>
        <w:tabs>
          <w:tab w:val="num" w:pos="1440"/>
        </w:tabs>
        <w:ind w:left="1440" w:hanging="360"/>
      </w:pPr>
      <w:rPr>
        <w:rFonts w:ascii="Arial" w:hAnsi="Arial" w:hint="default"/>
      </w:rPr>
    </w:lvl>
    <w:lvl w:ilvl="2" w:tplc="AFA29036" w:tentative="1">
      <w:start w:val="1"/>
      <w:numFmt w:val="bullet"/>
      <w:lvlText w:val="•"/>
      <w:lvlJc w:val="left"/>
      <w:pPr>
        <w:tabs>
          <w:tab w:val="num" w:pos="2160"/>
        </w:tabs>
        <w:ind w:left="2160" w:hanging="360"/>
      </w:pPr>
      <w:rPr>
        <w:rFonts w:ascii="Arial" w:hAnsi="Arial" w:hint="default"/>
      </w:rPr>
    </w:lvl>
    <w:lvl w:ilvl="3" w:tplc="CBAC280E" w:tentative="1">
      <w:start w:val="1"/>
      <w:numFmt w:val="bullet"/>
      <w:lvlText w:val="•"/>
      <w:lvlJc w:val="left"/>
      <w:pPr>
        <w:tabs>
          <w:tab w:val="num" w:pos="2880"/>
        </w:tabs>
        <w:ind w:left="2880" w:hanging="360"/>
      </w:pPr>
      <w:rPr>
        <w:rFonts w:ascii="Arial" w:hAnsi="Arial" w:hint="default"/>
      </w:rPr>
    </w:lvl>
    <w:lvl w:ilvl="4" w:tplc="23640A64" w:tentative="1">
      <w:start w:val="1"/>
      <w:numFmt w:val="bullet"/>
      <w:lvlText w:val="•"/>
      <w:lvlJc w:val="left"/>
      <w:pPr>
        <w:tabs>
          <w:tab w:val="num" w:pos="3600"/>
        </w:tabs>
        <w:ind w:left="3600" w:hanging="360"/>
      </w:pPr>
      <w:rPr>
        <w:rFonts w:ascii="Arial" w:hAnsi="Arial" w:hint="default"/>
      </w:rPr>
    </w:lvl>
    <w:lvl w:ilvl="5" w:tplc="F232E898" w:tentative="1">
      <w:start w:val="1"/>
      <w:numFmt w:val="bullet"/>
      <w:lvlText w:val="•"/>
      <w:lvlJc w:val="left"/>
      <w:pPr>
        <w:tabs>
          <w:tab w:val="num" w:pos="4320"/>
        </w:tabs>
        <w:ind w:left="4320" w:hanging="360"/>
      </w:pPr>
      <w:rPr>
        <w:rFonts w:ascii="Arial" w:hAnsi="Arial" w:hint="default"/>
      </w:rPr>
    </w:lvl>
    <w:lvl w:ilvl="6" w:tplc="BA32C21E" w:tentative="1">
      <w:start w:val="1"/>
      <w:numFmt w:val="bullet"/>
      <w:lvlText w:val="•"/>
      <w:lvlJc w:val="left"/>
      <w:pPr>
        <w:tabs>
          <w:tab w:val="num" w:pos="5040"/>
        </w:tabs>
        <w:ind w:left="5040" w:hanging="360"/>
      </w:pPr>
      <w:rPr>
        <w:rFonts w:ascii="Arial" w:hAnsi="Arial" w:hint="default"/>
      </w:rPr>
    </w:lvl>
    <w:lvl w:ilvl="7" w:tplc="8A10131C" w:tentative="1">
      <w:start w:val="1"/>
      <w:numFmt w:val="bullet"/>
      <w:lvlText w:val="•"/>
      <w:lvlJc w:val="left"/>
      <w:pPr>
        <w:tabs>
          <w:tab w:val="num" w:pos="5760"/>
        </w:tabs>
        <w:ind w:left="5760" w:hanging="360"/>
      </w:pPr>
      <w:rPr>
        <w:rFonts w:ascii="Arial" w:hAnsi="Arial" w:hint="default"/>
      </w:rPr>
    </w:lvl>
    <w:lvl w:ilvl="8" w:tplc="9202BD5C" w:tentative="1">
      <w:start w:val="1"/>
      <w:numFmt w:val="bullet"/>
      <w:lvlText w:val="•"/>
      <w:lvlJc w:val="left"/>
      <w:pPr>
        <w:tabs>
          <w:tab w:val="num" w:pos="6480"/>
        </w:tabs>
        <w:ind w:left="6480" w:hanging="360"/>
      </w:pPr>
      <w:rPr>
        <w:rFonts w:ascii="Arial" w:hAnsi="Arial" w:hint="default"/>
      </w:rPr>
    </w:lvl>
  </w:abstractNum>
  <w:abstractNum w:abstractNumId="3">
    <w:nsid w:val="2E0832F9"/>
    <w:multiLevelType w:val="hybridMultilevel"/>
    <w:tmpl w:val="A6E67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FB44953"/>
    <w:multiLevelType w:val="multilevel"/>
    <w:tmpl w:val="69DC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3F70E9"/>
    <w:multiLevelType w:val="hybridMultilevel"/>
    <w:tmpl w:val="1590AB2C"/>
    <w:lvl w:ilvl="0" w:tplc="4432A60E">
      <w:start w:val="1"/>
      <w:numFmt w:val="lowerRoman"/>
      <w:lvlText w:val="%1)"/>
      <w:lvlJc w:val="left"/>
      <w:pPr>
        <w:ind w:left="190" w:hanging="360"/>
      </w:pPr>
      <w:rPr>
        <w:rFonts w:ascii="Times New Roman" w:eastAsia="Times New Roman" w:hAnsi="Times New Roman" w:cs="Times New Roman"/>
      </w:rPr>
    </w:lvl>
    <w:lvl w:ilvl="1" w:tplc="08090019" w:tentative="1">
      <w:start w:val="1"/>
      <w:numFmt w:val="lowerLetter"/>
      <w:lvlText w:val="%2."/>
      <w:lvlJc w:val="left"/>
      <w:pPr>
        <w:ind w:left="910" w:hanging="360"/>
      </w:pPr>
    </w:lvl>
    <w:lvl w:ilvl="2" w:tplc="0809001B" w:tentative="1">
      <w:start w:val="1"/>
      <w:numFmt w:val="lowerRoman"/>
      <w:lvlText w:val="%3."/>
      <w:lvlJc w:val="right"/>
      <w:pPr>
        <w:ind w:left="1630" w:hanging="180"/>
      </w:pPr>
    </w:lvl>
    <w:lvl w:ilvl="3" w:tplc="0809000F" w:tentative="1">
      <w:start w:val="1"/>
      <w:numFmt w:val="decimal"/>
      <w:lvlText w:val="%4."/>
      <w:lvlJc w:val="left"/>
      <w:pPr>
        <w:ind w:left="2350" w:hanging="360"/>
      </w:pPr>
    </w:lvl>
    <w:lvl w:ilvl="4" w:tplc="08090019" w:tentative="1">
      <w:start w:val="1"/>
      <w:numFmt w:val="lowerLetter"/>
      <w:lvlText w:val="%5."/>
      <w:lvlJc w:val="left"/>
      <w:pPr>
        <w:ind w:left="3070" w:hanging="360"/>
      </w:pPr>
    </w:lvl>
    <w:lvl w:ilvl="5" w:tplc="0809001B" w:tentative="1">
      <w:start w:val="1"/>
      <w:numFmt w:val="lowerRoman"/>
      <w:lvlText w:val="%6."/>
      <w:lvlJc w:val="right"/>
      <w:pPr>
        <w:ind w:left="3790" w:hanging="180"/>
      </w:pPr>
    </w:lvl>
    <w:lvl w:ilvl="6" w:tplc="0809000F" w:tentative="1">
      <w:start w:val="1"/>
      <w:numFmt w:val="decimal"/>
      <w:lvlText w:val="%7."/>
      <w:lvlJc w:val="left"/>
      <w:pPr>
        <w:ind w:left="4510" w:hanging="360"/>
      </w:pPr>
    </w:lvl>
    <w:lvl w:ilvl="7" w:tplc="08090019" w:tentative="1">
      <w:start w:val="1"/>
      <w:numFmt w:val="lowerLetter"/>
      <w:lvlText w:val="%8."/>
      <w:lvlJc w:val="left"/>
      <w:pPr>
        <w:ind w:left="5230" w:hanging="360"/>
      </w:pPr>
    </w:lvl>
    <w:lvl w:ilvl="8" w:tplc="0809001B" w:tentative="1">
      <w:start w:val="1"/>
      <w:numFmt w:val="lowerRoman"/>
      <w:lvlText w:val="%9."/>
      <w:lvlJc w:val="right"/>
      <w:pPr>
        <w:ind w:left="5950" w:hanging="180"/>
      </w:pPr>
    </w:lvl>
  </w:abstractNum>
  <w:abstractNum w:abstractNumId="6">
    <w:nsid w:val="3F2C32F1"/>
    <w:multiLevelType w:val="hybridMultilevel"/>
    <w:tmpl w:val="2A5209FC"/>
    <w:lvl w:ilvl="0" w:tplc="08090001">
      <w:start w:val="1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204575A"/>
    <w:multiLevelType w:val="multilevel"/>
    <w:tmpl w:val="ABD0E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A376AD"/>
    <w:multiLevelType w:val="hybridMultilevel"/>
    <w:tmpl w:val="69705A02"/>
    <w:lvl w:ilvl="0" w:tplc="50E489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0521C0E"/>
    <w:multiLevelType w:val="multilevel"/>
    <w:tmpl w:val="5FD2934E"/>
    <w:lvl w:ilvl="0">
      <w:start w:val="4"/>
      <w:numFmt w:val="decimal"/>
      <w:lvlText w:val="%1"/>
      <w:lvlJc w:val="left"/>
      <w:pPr>
        <w:ind w:left="360" w:hanging="360"/>
      </w:pPr>
      <w:rPr>
        <w:rFonts w:hint="default"/>
      </w:rPr>
    </w:lvl>
    <w:lvl w:ilvl="1">
      <w:start w:val="5"/>
      <w:numFmt w:val="decimal"/>
      <w:lvlText w:val="%1.%2"/>
      <w:lvlJc w:val="left"/>
      <w:pPr>
        <w:ind w:left="238" w:hanging="360"/>
      </w:pPr>
      <w:rPr>
        <w:rFonts w:hint="default"/>
      </w:rPr>
    </w:lvl>
    <w:lvl w:ilvl="2">
      <w:start w:val="1"/>
      <w:numFmt w:val="decimal"/>
      <w:lvlText w:val="%1.%2.%3"/>
      <w:lvlJc w:val="left"/>
      <w:pPr>
        <w:ind w:left="116" w:hanging="360"/>
      </w:pPr>
      <w:rPr>
        <w:rFonts w:hint="default"/>
      </w:rPr>
    </w:lvl>
    <w:lvl w:ilvl="3">
      <w:start w:val="1"/>
      <w:numFmt w:val="decimal"/>
      <w:lvlText w:val="%1.%2.%3.%4"/>
      <w:lvlJc w:val="left"/>
      <w:pPr>
        <w:ind w:left="354" w:hanging="720"/>
      </w:pPr>
      <w:rPr>
        <w:rFonts w:hint="default"/>
      </w:rPr>
    </w:lvl>
    <w:lvl w:ilvl="4">
      <w:start w:val="1"/>
      <w:numFmt w:val="decimal"/>
      <w:lvlText w:val="%1.%2.%3.%4.%5"/>
      <w:lvlJc w:val="left"/>
      <w:pPr>
        <w:ind w:left="232" w:hanging="720"/>
      </w:pPr>
      <w:rPr>
        <w:rFonts w:hint="default"/>
      </w:rPr>
    </w:lvl>
    <w:lvl w:ilvl="5">
      <w:start w:val="1"/>
      <w:numFmt w:val="decimal"/>
      <w:lvlText w:val="%1.%2.%3.%4.%5.%6"/>
      <w:lvlJc w:val="left"/>
      <w:pPr>
        <w:ind w:left="470" w:hanging="1080"/>
      </w:pPr>
      <w:rPr>
        <w:rFonts w:hint="default"/>
      </w:rPr>
    </w:lvl>
    <w:lvl w:ilvl="6">
      <w:start w:val="1"/>
      <w:numFmt w:val="decimal"/>
      <w:lvlText w:val="%1.%2.%3.%4.%5.%6.%7"/>
      <w:lvlJc w:val="left"/>
      <w:pPr>
        <w:ind w:left="348" w:hanging="1080"/>
      </w:pPr>
      <w:rPr>
        <w:rFonts w:hint="default"/>
      </w:rPr>
    </w:lvl>
    <w:lvl w:ilvl="7">
      <w:start w:val="1"/>
      <w:numFmt w:val="decimal"/>
      <w:lvlText w:val="%1.%2.%3.%4.%5.%6.%7.%8"/>
      <w:lvlJc w:val="left"/>
      <w:pPr>
        <w:ind w:left="226" w:hanging="1080"/>
      </w:pPr>
      <w:rPr>
        <w:rFonts w:hint="default"/>
      </w:rPr>
    </w:lvl>
    <w:lvl w:ilvl="8">
      <w:start w:val="1"/>
      <w:numFmt w:val="decimal"/>
      <w:lvlText w:val="%1.%2.%3.%4.%5.%6.%7.%8.%9"/>
      <w:lvlJc w:val="left"/>
      <w:pPr>
        <w:ind w:left="464" w:hanging="1440"/>
      </w:pPr>
      <w:rPr>
        <w:rFonts w:hint="default"/>
      </w:rPr>
    </w:lvl>
  </w:abstractNum>
  <w:abstractNum w:abstractNumId="10">
    <w:nsid w:val="57BF00D5"/>
    <w:multiLevelType w:val="multilevel"/>
    <w:tmpl w:val="148C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09B6A6A"/>
    <w:multiLevelType w:val="hybridMultilevel"/>
    <w:tmpl w:val="95CAF4BC"/>
    <w:lvl w:ilvl="0" w:tplc="53FA305C">
      <w:start w:val="1"/>
      <w:numFmt w:val="lowerLetter"/>
      <w:lvlText w:val="%1)"/>
      <w:lvlJc w:val="left"/>
      <w:pPr>
        <w:ind w:left="190" w:hanging="360"/>
      </w:pPr>
      <w:rPr>
        <w:rFonts w:hint="default"/>
      </w:rPr>
    </w:lvl>
    <w:lvl w:ilvl="1" w:tplc="08090019" w:tentative="1">
      <w:start w:val="1"/>
      <w:numFmt w:val="lowerLetter"/>
      <w:lvlText w:val="%2."/>
      <w:lvlJc w:val="left"/>
      <w:pPr>
        <w:ind w:left="910" w:hanging="360"/>
      </w:pPr>
    </w:lvl>
    <w:lvl w:ilvl="2" w:tplc="0809001B" w:tentative="1">
      <w:start w:val="1"/>
      <w:numFmt w:val="lowerRoman"/>
      <w:lvlText w:val="%3."/>
      <w:lvlJc w:val="right"/>
      <w:pPr>
        <w:ind w:left="1630" w:hanging="180"/>
      </w:pPr>
    </w:lvl>
    <w:lvl w:ilvl="3" w:tplc="0809000F" w:tentative="1">
      <w:start w:val="1"/>
      <w:numFmt w:val="decimal"/>
      <w:lvlText w:val="%4."/>
      <w:lvlJc w:val="left"/>
      <w:pPr>
        <w:ind w:left="2350" w:hanging="360"/>
      </w:pPr>
    </w:lvl>
    <w:lvl w:ilvl="4" w:tplc="08090019" w:tentative="1">
      <w:start w:val="1"/>
      <w:numFmt w:val="lowerLetter"/>
      <w:lvlText w:val="%5."/>
      <w:lvlJc w:val="left"/>
      <w:pPr>
        <w:ind w:left="3070" w:hanging="360"/>
      </w:pPr>
    </w:lvl>
    <w:lvl w:ilvl="5" w:tplc="0809001B" w:tentative="1">
      <w:start w:val="1"/>
      <w:numFmt w:val="lowerRoman"/>
      <w:lvlText w:val="%6."/>
      <w:lvlJc w:val="right"/>
      <w:pPr>
        <w:ind w:left="3790" w:hanging="180"/>
      </w:pPr>
    </w:lvl>
    <w:lvl w:ilvl="6" w:tplc="0809000F" w:tentative="1">
      <w:start w:val="1"/>
      <w:numFmt w:val="decimal"/>
      <w:lvlText w:val="%7."/>
      <w:lvlJc w:val="left"/>
      <w:pPr>
        <w:ind w:left="4510" w:hanging="360"/>
      </w:pPr>
    </w:lvl>
    <w:lvl w:ilvl="7" w:tplc="08090019" w:tentative="1">
      <w:start w:val="1"/>
      <w:numFmt w:val="lowerLetter"/>
      <w:lvlText w:val="%8."/>
      <w:lvlJc w:val="left"/>
      <w:pPr>
        <w:ind w:left="5230" w:hanging="360"/>
      </w:pPr>
    </w:lvl>
    <w:lvl w:ilvl="8" w:tplc="0809001B" w:tentative="1">
      <w:start w:val="1"/>
      <w:numFmt w:val="lowerRoman"/>
      <w:lvlText w:val="%9."/>
      <w:lvlJc w:val="right"/>
      <w:pPr>
        <w:ind w:left="5950" w:hanging="180"/>
      </w:pPr>
    </w:lvl>
  </w:abstractNum>
  <w:abstractNum w:abstractNumId="12">
    <w:nsid w:val="69C60DE7"/>
    <w:multiLevelType w:val="hybridMultilevel"/>
    <w:tmpl w:val="3D2AC98A"/>
    <w:lvl w:ilvl="0" w:tplc="CD3E81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B9A1339"/>
    <w:multiLevelType w:val="hybridMultilevel"/>
    <w:tmpl w:val="22E2C4D8"/>
    <w:lvl w:ilvl="0" w:tplc="41BE6E7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D847D98"/>
    <w:multiLevelType w:val="hybridMultilevel"/>
    <w:tmpl w:val="4D3E991A"/>
    <w:lvl w:ilvl="0" w:tplc="08090001">
      <w:start w:val="1"/>
      <w:numFmt w:val="bullet"/>
      <w:lvlText w:val=""/>
      <w:lvlJc w:val="left"/>
      <w:pPr>
        <w:ind w:left="550" w:hanging="360"/>
      </w:pPr>
      <w:rPr>
        <w:rFonts w:ascii="Symbol" w:hAnsi="Symbol"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nsid w:val="7E025634"/>
    <w:multiLevelType w:val="multilevel"/>
    <w:tmpl w:val="BB9C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2"/>
  </w:num>
  <w:num w:numId="4">
    <w:abstractNumId w:val="8"/>
  </w:num>
  <w:num w:numId="5">
    <w:abstractNumId w:val="11"/>
  </w:num>
  <w:num w:numId="6">
    <w:abstractNumId w:val="5"/>
  </w:num>
  <w:num w:numId="7">
    <w:abstractNumId w:val="14"/>
  </w:num>
  <w:num w:numId="8">
    <w:abstractNumId w:val="9"/>
  </w:num>
  <w:num w:numId="9">
    <w:abstractNumId w:val="3"/>
  </w:num>
  <w:num w:numId="10">
    <w:abstractNumId w:val="13"/>
  </w:num>
  <w:num w:numId="11">
    <w:abstractNumId w:val="6"/>
  </w:num>
  <w:num w:numId="12">
    <w:abstractNumId w:val="0"/>
  </w:num>
  <w:num w:numId="13">
    <w:abstractNumId w:val="15"/>
  </w:num>
  <w:num w:numId="14">
    <w:abstractNumId w:val="10"/>
  </w:num>
  <w:num w:numId="15">
    <w:abstractNumId w:val="7"/>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Open Biology Royal Society&lt;/Style&gt;&lt;LeftDelim&gt;{&lt;/LeftDelim&gt;&lt;RightDelim&gt;}&lt;/RightDelim&gt;&lt;FontName&gt;Times New Roman&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xdpzd9vd5r7e9t5b595djrfpttrxw9avp&quot;&gt;Sample_Library_X7&lt;record-ids&gt;&lt;item&gt;2341&lt;/item&gt;&lt;item&gt;2342&lt;/item&gt;&lt;item&gt;2343&lt;/item&gt;&lt;item&gt;2344&lt;/item&gt;&lt;item&gt;2347&lt;/item&gt;&lt;item&gt;2350&lt;/item&gt;&lt;item&gt;2352&lt;/item&gt;&lt;item&gt;2353&lt;/item&gt;&lt;item&gt;2354&lt;/item&gt;&lt;item&gt;2356&lt;/item&gt;&lt;item&gt;2357&lt;/item&gt;&lt;item&gt;2358&lt;/item&gt;&lt;item&gt;2359&lt;/item&gt;&lt;item&gt;2360&lt;/item&gt;&lt;item&gt;2361&lt;/item&gt;&lt;item&gt;2362&lt;/item&gt;&lt;item&gt;2363&lt;/item&gt;&lt;item&gt;2364&lt;/item&gt;&lt;item&gt;2366&lt;/item&gt;&lt;item&gt;2367&lt;/item&gt;&lt;item&gt;2368&lt;/item&gt;&lt;item&gt;2369&lt;/item&gt;&lt;item&gt;2372&lt;/item&gt;&lt;item&gt;2374&lt;/item&gt;&lt;item&gt;2376&lt;/item&gt;&lt;item&gt;2377&lt;/item&gt;&lt;item&gt;2379&lt;/item&gt;&lt;item&gt;2380&lt;/item&gt;&lt;item&gt;2381&lt;/item&gt;&lt;item&gt;2382&lt;/item&gt;&lt;item&gt;2383&lt;/item&gt;&lt;item&gt;2385&lt;/item&gt;&lt;item&gt;2386&lt;/item&gt;&lt;item&gt;2388&lt;/item&gt;&lt;item&gt;2390&lt;/item&gt;&lt;item&gt;2392&lt;/item&gt;&lt;item&gt;2393&lt;/item&gt;&lt;item&gt;2394&lt;/item&gt;&lt;item&gt;2395&lt;/item&gt;&lt;item&gt;2398&lt;/item&gt;&lt;item&gt;2399&lt;/item&gt;&lt;item&gt;2400&lt;/item&gt;&lt;item&gt;2402&lt;/item&gt;&lt;item&gt;2406&lt;/item&gt;&lt;item&gt;2407&lt;/item&gt;&lt;item&gt;2408&lt;/item&gt;&lt;item&gt;2409&lt;/item&gt;&lt;item&gt;2411&lt;/item&gt;&lt;item&gt;2412&lt;/item&gt;&lt;item&gt;2414&lt;/item&gt;&lt;item&gt;2416&lt;/item&gt;&lt;item&gt;2417&lt;/item&gt;&lt;item&gt;2420&lt;/item&gt;&lt;/record-ids&gt;&lt;/item&gt;&lt;/Libraries&gt;"/>
  </w:docVars>
  <w:rsids>
    <w:rsidRoot w:val="000D5F87"/>
    <w:rsid w:val="00000F20"/>
    <w:rsid w:val="000015A0"/>
    <w:rsid w:val="000020F4"/>
    <w:rsid w:val="00002FA7"/>
    <w:rsid w:val="0000443C"/>
    <w:rsid w:val="00005336"/>
    <w:rsid w:val="00005F1B"/>
    <w:rsid w:val="00010752"/>
    <w:rsid w:val="0001076B"/>
    <w:rsid w:val="00010905"/>
    <w:rsid w:val="00010C51"/>
    <w:rsid w:val="00012B8C"/>
    <w:rsid w:val="0001331F"/>
    <w:rsid w:val="000134DF"/>
    <w:rsid w:val="00013941"/>
    <w:rsid w:val="000152FC"/>
    <w:rsid w:val="000154EA"/>
    <w:rsid w:val="00015CE8"/>
    <w:rsid w:val="00015F90"/>
    <w:rsid w:val="000161B8"/>
    <w:rsid w:val="00016655"/>
    <w:rsid w:val="000173B6"/>
    <w:rsid w:val="00017EF8"/>
    <w:rsid w:val="000209D6"/>
    <w:rsid w:val="00021001"/>
    <w:rsid w:val="000215ED"/>
    <w:rsid w:val="00021655"/>
    <w:rsid w:val="00023CAA"/>
    <w:rsid w:val="000256B0"/>
    <w:rsid w:val="00025E82"/>
    <w:rsid w:val="000261E5"/>
    <w:rsid w:val="00026A2A"/>
    <w:rsid w:val="00026CE1"/>
    <w:rsid w:val="00026F49"/>
    <w:rsid w:val="00027E3A"/>
    <w:rsid w:val="00030C08"/>
    <w:rsid w:val="00031BB6"/>
    <w:rsid w:val="00032401"/>
    <w:rsid w:val="00032B25"/>
    <w:rsid w:val="00033B0E"/>
    <w:rsid w:val="00033E2D"/>
    <w:rsid w:val="00033FC9"/>
    <w:rsid w:val="00034382"/>
    <w:rsid w:val="00035A0D"/>
    <w:rsid w:val="000365FC"/>
    <w:rsid w:val="00036834"/>
    <w:rsid w:val="00037BEA"/>
    <w:rsid w:val="0004088D"/>
    <w:rsid w:val="00040AF2"/>
    <w:rsid w:val="00040F57"/>
    <w:rsid w:val="00041A9E"/>
    <w:rsid w:val="0004200A"/>
    <w:rsid w:val="00042290"/>
    <w:rsid w:val="0004278A"/>
    <w:rsid w:val="00043929"/>
    <w:rsid w:val="00043D20"/>
    <w:rsid w:val="000445B6"/>
    <w:rsid w:val="000456F4"/>
    <w:rsid w:val="00045987"/>
    <w:rsid w:val="00045D18"/>
    <w:rsid w:val="00047BCB"/>
    <w:rsid w:val="000502C8"/>
    <w:rsid w:val="00050C4F"/>
    <w:rsid w:val="000514F7"/>
    <w:rsid w:val="000517A5"/>
    <w:rsid w:val="00051E04"/>
    <w:rsid w:val="00054CBC"/>
    <w:rsid w:val="00055131"/>
    <w:rsid w:val="000552BB"/>
    <w:rsid w:val="00056C48"/>
    <w:rsid w:val="000576D7"/>
    <w:rsid w:val="00057FB7"/>
    <w:rsid w:val="000602FE"/>
    <w:rsid w:val="00060C89"/>
    <w:rsid w:val="000610C5"/>
    <w:rsid w:val="000615BD"/>
    <w:rsid w:val="000635D8"/>
    <w:rsid w:val="00063834"/>
    <w:rsid w:val="00063B7B"/>
    <w:rsid w:val="00063EB4"/>
    <w:rsid w:val="00064F65"/>
    <w:rsid w:val="000650F7"/>
    <w:rsid w:val="000656B2"/>
    <w:rsid w:val="00065777"/>
    <w:rsid w:val="000661C2"/>
    <w:rsid w:val="00066694"/>
    <w:rsid w:val="00066F91"/>
    <w:rsid w:val="00071B22"/>
    <w:rsid w:val="00071CB8"/>
    <w:rsid w:val="00071E49"/>
    <w:rsid w:val="0007219C"/>
    <w:rsid w:val="00072B89"/>
    <w:rsid w:val="00073711"/>
    <w:rsid w:val="000738A2"/>
    <w:rsid w:val="000738A7"/>
    <w:rsid w:val="00073AD2"/>
    <w:rsid w:val="000767EF"/>
    <w:rsid w:val="00076A34"/>
    <w:rsid w:val="00076BD9"/>
    <w:rsid w:val="00080CFE"/>
    <w:rsid w:val="000817A7"/>
    <w:rsid w:val="00081A93"/>
    <w:rsid w:val="000824A1"/>
    <w:rsid w:val="000825CF"/>
    <w:rsid w:val="000829CF"/>
    <w:rsid w:val="00083B30"/>
    <w:rsid w:val="00084511"/>
    <w:rsid w:val="000851CA"/>
    <w:rsid w:val="00085B57"/>
    <w:rsid w:val="00085E3E"/>
    <w:rsid w:val="00086396"/>
    <w:rsid w:val="0008795D"/>
    <w:rsid w:val="00090BE5"/>
    <w:rsid w:val="0009231C"/>
    <w:rsid w:val="00092518"/>
    <w:rsid w:val="000928E7"/>
    <w:rsid w:val="00093BB8"/>
    <w:rsid w:val="00093FB9"/>
    <w:rsid w:val="000941CA"/>
    <w:rsid w:val="000946AF"/>
    <w:rsid w:val="0009494C"/>
    <w:rsid w:val="00094E9B"/>
    <w:rsid w:val="00095AB5"/>
    <w:rsid w:val="000967A5"/>
    <w:rsid w:val="000967FA"/>
    <w:rsid w:val="000A095C"/>
    <w:rsid w:val="000A0C30"/>
    <w:rsid w:val="000A1D6F"/>
    <w:rsid w:val="000A2568"/>
    <w:rsid w:val="000A3029"/>
    <w:rsid w:val="000A3C60"/>
    <w:rsid w:val="000A5855"/>
    <w:rsid w:val="000A5CB5"/>
    <w:rsid w:val="000A66B9"/>
    <w:rsid w:val="000A7813"/>
    <w:rsid w:val="000B19F1"/>
    <w:rsid w:val="000B286B"/>
    <w:rsid w:val="000B341A"/>
    <w:rsid w:val="000B502D"/>
    <w:rsid w:val="000B5873"/>
    <w:rsid w:val="000B58E5"/>
    <w:rsid w:val="000B5A3F"/>
    <w:rsid w:val="000B5ECF"/>
    <w:rsid w:val="000B63F6"/>
    <w:rsid w:val="000B6B1A"/>
    <w:rsid w:val="000B6C1E"/>
    <w:rsid w:val="000B6D33"/>
    <w:rsid w:val="000B7964"/>
    <w:rsid w:val="000C0828"/>
    <w:rsid w:val="000C0CF0"/>
    <w:rsid w:val="000C0EFA"/>
    <w:rsid w:val="000C13D2"/>
    <w:rsid w:val="000C1B9C"/>
    <w:rsid w:val="000C251B"/>
    <w:rsid w:val="000C29AA"/>
    <w:rsid w:val="000C2BF8"/>
    <w:rsid w:val="000C2F78"/>
    <w:rsid w:val="000C33B9"/>
    <w:rsid w:val="000C3C2E"/>
    <w:rsid w:val="000C472D"/>
    <w:rsid w:val="000C58DE"/>
    <w:rsid w:val="000C60AB"/>
    <w:rsid w:val="000C62B0"/>
    <w:rsid w:val="000C6B33"/>
    <w:rsid w:val="000C6E78"/>
    <w:rsid w:val="000C7227"/>
    <w:rsid w:val="000C7468"/>
    <w:rsid w:val="000D0134"/>
    <w:rsid w:val="000D0E45"/>
    <w:rsid w:val="000D19AE"/>
    <w:rsid w:val="000D1FBC"/>
    <w:rsid w:val="000D28EE"/>
    <w:rsid w:val="000D29E5"/>
    <w:rsid w:val="000D2E2C"/>
    <w:rsid w:val="000D3378"/>
    <w:rsid w:val="000D4598"/>
    <w:rsid w:val="000D4662"/>
    <w:rsid w:val="000D5747"/>
    <w:rsid w:val="000D57AA"/>
    <w:rsid w:val="000D5C17"/>
    <w:rsid w:val="000D5F87"/>
    <w:rsid w:val="000D6368"/>
    <w:rsid w:val="000D6374"/>
    <w:rsid w:val="000D73C3"/>
    <w:rsid w:val="000D7770"/>
    <w:rsid w:val="000E0B38"/>
    <w:rsid w:val="000E0E01"/>
    <w:rsid w:val="000E1CD5"/>
    <w:rsid w:val="000E356F"/>
    <w:rsid w:val="000E3AA5"/>
    <w:rsid w:val="000E44D0"/>
    <w:rsid w:val="000E4F6F"/>
    <w:rsid w:val="000E51CE"/>
    <w:rsid w:val="000E5643"/>
    <w:rsid w:val="000E737C"/>
    <w:rsid w:val="000F00B0"/>
    <w:rsid w:val="000F0E16"/>
    <w:rsid w:val="000F1500"/>
    <w:rsid w:val="000F1A54"/>
    <w:rsid w:val="000F3BDB"/>
    <w:rsid w:val="000F43E6"/>
    <w:rsid w:val="000F4776"/>
    <w:rsid w:val="000F4917"/>
    <w:rsid w:val="000F4964"/>
    <w:rsid w:val="000F4AB0"/>
    <w:rsid w:val="000F526F"/>
    <w:rsid w:val="000F53AE"/>
    <w:rsid w:val="000F5581"/>
    <w:rsid w:val="000F5767"/>
    <w:rsid w:val="000F5B1F"/>
    <w:rsid w:val="000F5F13"/>
    <w:rsid w:val="000F6910"/>
    <w:rsid w:val="000F6BED"/>
    <w:rsid w:val="000F7287"/>
    <w:rsid w:val="000F7359"/>
    <w:rsid w:val="000F750F"/>
    <w:rsid w:val="000F78A1"/>
    <w:rsid w:val="00100309"/>
    <w:rsid w:val="00100B2B"/>
    <w:rsid w:val="00101453"/>
    <w:rsid w:val="00101D5B"/>
    <w:rsid w:val="00102AFA"/>
    <w:rsid w:val="00103746"/>
    <w:rsid w:val="0010486D"/>
    <w:rsid w:val="0010600F"/>
    <w:rsid w:val="00106664"/>
    <w:rsid w:val="001066B4"/>
    <w:rsid w:val="00107E13"/>
    <w:rsid w:val="001103E2"/>
    <w:rsid w:val="00110616"/>
    <w:rsid w:val="001110D7"/>
    <w:rsid w:val="00111282"/>
    <w:rsid w:val="00111503"/>
    <w:rsid w:val="0011167C"/>
    <w:rsid w:val="0011244B"/>
    <w:rsid w:val="0011246E"/>
    <w:rsid w:val="001128C1"/>
    <w:rsid w:val="00113562"/>
    <w:rsid w:val="00113D17"/>
    <w:rsid w:val="0011418B"/>
    <w:rsid w:val="00114361"/>
    <w:rsid w:val="00114F6E"/>
    <w:rsid w:val="00115AB6"/>
    <w:rsid w:val="00115E15"/>
    <w:rsid w:val="001164D1"/>
    <w:rsid w:val="00117615"/>
    <w:rsid w:val="0011783A"/>
    <w:rsid w:val="001204FA"/>
    <w:rsid w:val="00121562"/>
    <w:rsid w:val="00121CFF"/>
    <w:rsid w:val="0012215B"/>
    <w:rsid w:val="00122603"/>
    <w:rsid w:val="001226CA"/>
    <w:rsid w:val="00122FC6"/>
    <w:rsid w:val="00123F28"/>
    <w:rsid w:val="001251A4"/>
    <w:rsid w:val="00125FC8"/>
    <w:rsid w:val="00126474"/>
    <w:rsid w:val="001268A4"/>
    <w:rsid w:val="00126BEB"/>
    <w:rsid w:val="0013046A"/>
    <w:rsid w:val="001318AD"/>
    <w:rsid w:val="00132196"/>
    <w:rsid w:val="0013247D"/>
    <w:rsid w:val="00132645"/>
    <w:rsid w:val="0013294C"/>
    <w:rsid w:val="00132C68"/>
    <w:rsid w:val="00133F30"/>
    <w:rsid w:val="0013452E"/>
    <w:rsid w:val="00135666"/>
    <w:rsid w:val="001358CF"/>
    <w:rsid w:val="001365D3"/>
    <w:rsid w:val="0013680A"/>
    <w:rsid w:val="00137F1F"/>
    <w:rsid w:val="0014081C"/>
    <w:rsid w:val="00141564"/>
    <w:rsid w:val="00141727"/>
    <w:rsid w:val="00141938"/>
    <w:rsid w:val="00141F6F"/>
    <w:rsid w:val="00142C4B"/>
    <w:rsid w:val="00142ED5"/>
    <w:rsid w:val="001436D1"/>
    <w:rsid w:val="00145A2B"/>
    <w:rsid w:val="00146641"/>
    <w:rsid w:val="00146AD4"/>
    <w:rsid w:val="00147700"/>
    <w:rsid w:val="00147AB8"/>
    <w:rsid w:val="00147D2F"/>
    <w:rsid w:val="00147ED0"/>
    <w:rsid w:val="00151156"/>
    <w:rsid w:val="00151588"/>
    <w:rsid w:val="00151A63"/>
    <w:rsid w:val="00152BB7"/>
    <w:rsid w:val="00153833"/>
    <w:rsid w:val="00153DF3"/>
    <w:rsid w:val="00154583"/>
    <w:rsid w:val="0015684F"/>
    <w:rsid w:val="00156D4D"/>
    <w:rsid w:val="00156FEF"/>
    <w:rsid w:val="00157E31"/>
    <w:rsid w:val="00160392"/>
    <w:rsid w:val="001603AA"/>
    <w:rsid w:val="00161A52"/>
    <w:rsid w:val="00162151"/>
    <w:rsid w:val="001648C1"/>
    <w:rsid w:val="001661A9"/>
    <w:rsid w:val="00166398"/>
    <w:rsid w:val="001668AF"/>
    <w:rsid w:val="001673BD"/>
    <w:rsid w:val="00170275"/>
    <w:rsid w:val="001705FE"/>
    <w:rsid w:val="00171232"/>
    <w:rsid w:val="00171AC9"/>
    <w:rsid w:val="00171C8F"/>
    <w:rsid w:val="001724D0"/>
    <w:rsid w:val="00172A75"/>
    <w:rsid w:val="00172C39"/>
    <w:rsid w:val="001733E0"/>
    <w:rsid w:val="00173E41"/>
    <w:rsid w:val="001752C1"/>
    <w:rsid w:val="00175B8E"/>
    <w:rsid w:val="001762B7"/>
    <w:rsid w:val="0017644F"/>
    <w:rsid w:val="0017665C"/>
    <w:rsid w:val="00176C94"/>
    <w:rsid w:val="00177114"/>
    <w:rsid w:val="00177349"/>
    <w:rsid w:val="00180B1B"/>
    <w:rsid w:val="00180E78"/>
    <w:rsid w:val="0018100F"/>
    <w:rsid w:val="0018142D"/>
    <w:rsid w:val="001819E8"/>
    <w:rsid w:val="00181AF8"/>
    <w:rsid w:val="00181E6C"/>
    <w:rsid w:val="00182EB6"/>
    <w:rsid w:val="00183710"/>
    <w:rsid w:val="0018445C"/>
    <w:rsid w:val="00185E49"/>
    <w:rsid w:val="001863DB"/>
    <w:rsid w:val="00186617"/>
    <w:rsid w:val="00186A09"/>
    <w:rsid w:val="00190E00"/>
    <w:rsid w:val="00192C5F"/>
    <w:rsid w:val="001932C4"/>
    <w:rsid w:val="001936C8"/>
    <w:rsid w:val="00195019"/>
    <w:rsid w:val="00195459"/>
    <w:rsid w:val="00195B52"/>
    <w:rsid w:val="00197682"/>
    <w:rsid w:val="001A0609"/>
    <w:rsid w:val="001A0651"/>
    <w:rsid w:val="001A08D3"/>
    <w:rsid w:val="001A0B4C"/>
    <w:rsid w:val="001A12BE"/>
    <w:rsid w:val="001A1821"/>
    <w:rsid w:val="001A1AD6"/>
    <w:rsid w:val="001A2EDD"/>
    <w:rsid w:val="001A2FAC"/>
    <w:rsid w:val="001A33AF"/>
    <w:rsid w:val="001A3887"/>
    <w:rsid w:val="001A38FE"/>
    <w:rsid w:val="001A3B90"/>
    <w:rsid w:val="001A4CDC"/>
    <w:rsid w:val="001A506A"/>
    <w:rsid w:val="001A5106"/>
    <w:rsid w:val="001A5C7E"/>
    <w:rsid w:val="001A6018"/>
    <w:rsid w:val="001A6352"/>
    <w:rsid w:val="001A64B6"/>
    <w:rsid w:val="001A6B6A"/>
    <w:rsid w:val="001A6D42"/>
    <w:rsid w:val="001A7756"/>
    <w:rsid w:val="001B02A3"/>
    <w:rsid w:val="001B0E1A"/>
    <w:rsid w:val="001B12CF"/>
    <w:rsid w:val="001B1569"/>
    <w:rsid w:val="001B183E"/>
    <w:rsid w:val="001B283E"/>
    <w:rsid w:val="001B40C1"/>
    <w:rsid w:val="001B49CC"/>
    <w:rsid w:val="001B4C68"/>
    <w:rsid w:val="001B609B"/>
    <w:rsid w:val="001B63F6"/>
    <w:rsid w:val="001B7C26"/>
    <w:rsid w:val="001C0173"/>
    <w:rsid w:val="001C0720"/>
    <w:rsid w:val="001C0794"/>
    <w:rsid w:val="001C0A1C"/>
    <w:rsid w:val="001C0D7F"/>
    <w:rsid w:val="001C1CE5"/>
    <w:rsid w:val="001C287B"/>
    <w:rsid w:val="001C2C00"/>
    <w:rsid w:val="001C382E"/>
    <w:rsid w:val="001C3C0C"/>
    <w:rsid w:val="001C3F01"/>
    <w:rsid w:val="001C4557"/>
    <w:rsid w:val="001C48BD"/>
    <w:rsid w:val="001C5C7C"/>
    <w:rsid w:val="001C5D03"/>
    <w:rsid w:val="001D1DB9"/>
    <w:rsid w:val="001D38B3"/>
    <w:rsid w:val="001D4EBF"/>
    <w:rsid w:val="001D54EB"/>
    <w:rsid w:val="001D57B6"/>
    <w:rsid w:val="001D5EB4"/>
    <w:rsid w:val="001D646C"/>
    <w:rsid w:val="001D6C4E"/>
    <w:rsid w:val="001D766B"/>
    <w:rsid w:val="001D7693"/>
    <w:rsid w:val="001D7792"/>
    <w:rsid w:val="001E0BE5"/>
    <w:rsid w:val="001E137B"/>
    <w:rsid w:val="001E1D28"/>
    <w:rsid w:val="001E1EE7"/>
    <w:rsid w:val="001E2CBF"/>
    <w:rsid w:val="001E349C"/>
    <w:rsid w:val="001E4AF9"/>
    <w:rsid w:val="001E5A83"/>
    <w:rsid w:val="001E5BCC"/>
    <w:rsid w:val="001E6057"/>
    <w:rsid w:val="001E631B"/>
    <w:rsid w:val="001E6391"/>
    <w:rsid w:val="001E678A"/>
    <w:rsid w:val="001E6CF3"/>
    <w:rsid w:val="001E702A"/>
    <w:rsid w:val="001F0D7E"/>
    <w:rsid w:val="001F0F18"/>
    <w:rsid w:val="001F1011"/>
    <w:rsid w:val="001F108A"/>
    <w:rsid w:val="001F1742"/>
    <w:rsid w:val="001F22A7"/>
    <w:rsid w:val="001F24DC"/>
    <w:rsid w:val="001F26F3"/>
    <w:rsid w:val="001F2B58"/>
    <w:rsid w:val="001F30E2"/>
    <w:rsid w:val="001F3871"/>
    <w:rsid w:val="001F3D78"/>
    <w:rsid w:val="001F5B43"/>
    <w:rsid w:val="001F5D6C"/>
    <w:rsid w:val="001F5FE2"/>
    <w:rsid w:val="001F629F"/>
    <w:rsid w:val="001F7B0A"/>
    <w:rsid w:val="001F7CA0"/>
    <w:rsid w:val="00200BCF"/>
    <w:rsid w:val="0020239C"/>
    <w:rsid w:val="002030D7"/>
    <w:rsid w:val="0020310D"/>
    <w:rsid w:val="00203726"/>
    <w:rsid w:val="00203894"/>
    <w:rsid w:val="00203E24"/>
    <w:rsid w:val="0020518C"/>
    <w:rsid w:val="002051E7"/>
    <w:rsid w:val="00206370"/>
    <w:rsid w:val="00206CD9"/>
    <w:rsid w:val="00210381"/>
    <w:rsid w:val="0021106D"/>
    <w:rsid w:val="002116EE"/>
    <w:rsid w:val="00213306"/>
    <w:rsid w:val="0021365F"/>
    <w:rsid w:val="00216E2F"/>
    <w:rsid w:val="0022002F"/>
    <w:rsid w:val="00222E46"/>
    <w:rsid w:val="00224288"/>
    <w:rsid w:val="002246EC"/>
    <w:rsid w:val="00224D81"/>
    <w:rsid w:val="002258BB"/>
    <w:rsid w:val="00225BCE"/>
    <w:rsid w:val="00226AFD"/>
    <w:rsid w:val="0023045F"/>
    <w:rsid w:val="00230E32"/>
    <w:rsid w:val="00231F14"/>
    <w:rsid w:val="0023210C"/>
    <w:rsid w:val="002330B9"/>
    <w:rsid w:val="00233135"/>
    <w:rsid w:val="002337DF"/>
    <w:rsid w:val="00234C13"/>
    <w:rsid w:val="0023520D"/>
    <w:rsid w:val="00235672"/>
    <w:rsid w:val="00236633"/>
    <w:rsid w:val="00237F75"/>
    <w:rsid w:val="00240713"/>
    <w:rsid w:val="00240D5B"/>
    <w:rsid w:val="002416C1"/>
    <w:rsid w:val="002417DC"/>
    <w:rsid w:val="00242581"/>
    <w:rsid w:val="002430AD"/>
    <w:rsid w:val="002431CA"/>
    <w:rsid w:val="00243412"/>
    <w:rsid w:val="0024361B"/>
    <w:rsid w:val="00243F83"/>
    <w:rsid w:val="00244FCD"/>
    <w:rsid w:val="00245556"/>
    <w:rsid w:val="002455B4"/>
    <w:rsid w:val="002455E5"/>
    <w:rsid w:val="002475BE"/>
    <w:rsid w:val="00251523"/>
    <w:rsid w:val="002517FA"/>
    <w:rsid w:val="002520C9"/>
    <w:rsid w:val="00252F8F"/>
    <w:rsid w:val="00254214"/>
    <w:rsid w:val="00254F6A"/>
    <w:rsid w:val="00255430"/>
    <w:rsid w:val="00255A22"/>
    <w:rsid w:val="002560EA"/>
    <w:rsid w:val="002572CD"/>
    <w:rsid w:val="00260613"/>
    <w:rsid w:val="0026119A"/>
    <w:rsid w:val="0026186C"/>
    <w:rsid w:val="002620A7"/>
    <w:rsid w:val="00262274"/>
    <w:rsid w:val="002636E2"/>
    <w:rsid w:val="0026385F"/>
    <w:rsid w:val="00263D2D"/>
    <w:rsid w:val="00263F7C"/>
    <w:rsid w:val="0026444D"/>
    <w:rsid w:val="00264B17"/>
    <w:rsid w:val="00264CDF"/>
    <w:rsid w:val="002651A0"/>
    <w:rsid w:val="002651F8"/>
    <w:rsid w:val="00265339"/>
    <w:rsid w:val="00266612"/>
    <w:rsid w:val="00266A93"/>
    <w:rsid w:val="002677BB"/>
    <w:rsid w:val="00267B03"/>
    <w:rsid w:val="00270638"/>
    <w:rsid w:val="00271CA1"/>
    <w:rsid w:val="00271F84"/>
    <w:rsid w:val="00272DE5"/>
    <w:rsid w:val="00272FFB"/>
    <w:rsid w:val="0027320D"/>
    <w:rsid w:val="002733F2"/>
    <w:rsid w:val="00273808"/>
    <w:rsid w:val="00273DB4"/>
    <w:rsid w:val="002745C0"/>
    <w:rsid w:val="00274942"/>
    <w:rsid w:val="002749F2"/>
    <w:rsid w:val="00274EC3"/>
    <w:rsid w:val="00275067"/>
    <w:rsid w:val="00275206"/>
    <w:rsid w:val="002754BE"/>
    <w:rsid w:val="00275FEB"/>
    <w:rsid w:val="0027682A"/>
    <w:rsid w:val="00276DEB"/>
    <w:rsid w:val="0027727B"/>
    <w:rsid w:val="0027736D"/>
    <w:rsid w:val="002777C0"/>
    <w:rsid w:val="00280A81"/>
    <w:rsid w:val="00280BF4"/>
    <w:rsid w:val="00281309"/>
    <w:rsid w:val="00281BA5"/>
    <w:rsid w:val="00282D24"/>
    <w:rsid w:val="002841E3"/>
    <w:rsid w:val="0028440D"/>
    <w:rsid w:val="00285777"/>
    <w:rsid w:val="0028586E"/>
    <w:rsid w:val="00286476"/>
    <w:rsid w:val="0028726E"/>
    <w:rsid w:val="002873F5"/>
    <w:rsid w:val="002913DE"/>
    <w:rsid w:val="00291695"/>
    <w:rsid w:val="002917F5"/>
    <w:rsid w:val="00291955"/>
    <w:rsid w:val="00291CB2"/>
    <w:rsid w:val="00291F38"/>
    <w:rsid w:val="00292106"/>
    <w:rsid w:val="00292A06"/>
    <w:rsid w:val="00293A0E"/>
    <w:rsid w:val="0029543D"/>
    <w:rsid w:val="0029705B"/>
    <w:rsid w:val="00297832"/>
    <w:rsid w:val="00297962"/>
    <w:rsid w:val="002A0AD6"/>
    <w:rsid w:val="002A0D5D"/>
    <w:rsid w:val="002A0DDC"/>
    <w:rsid w:val="002A16C1"/>
    <w:rsid w:val="002A1DF1"/>
    <w:rsid w:val="002A2F9D"/>
    <w:rsid w:val="002A3258"/>
    <w:rsid w:val="002A3311"/>
    <w:rsid w:val="002A3870"/>
    <w:rsid w:val="002A3E70"/>
    <w:rsid w:val="002A4A80"/>
    <w:rsid w:val="002A4B55"/>
    <w:rsid w:val="002A53FE"/>
    <w:rsid w:val="002A5A2C"/>
    <w:rsid w:val="002A666D"/>
    <w:rsid w:val="002A72C5"/>
    <w:rsid w:val="002A737D"/>
    <w:rsid w:val="002A774C"/>
    <w:rsid w:val="002B0676"/>
    <w:rsid w:val="002B10A0"/>
    <w:rsid w:val="002B120F"/>
    <w:rsid w:val="002B15B1"/>
    <w:rsid w:val="002B21EF"/>
    <w:rsid w:val="002B291C"/>
    <w:rsid w:val="002B30C8"/>
    <w:rsid w:val="002B39E4"/>
    <w:rsid w:val="002B4781"/>
    <w:rsid w:val="002B4D23"/>
    <w:rsid w:val="002B55E9"/>
    <w:rsid w:val="002B67AA"/>
    <w:rsid w:val="002B6E55"/>
    <w:rsid w:val="002B70AB"/>
    <w:rsid w:val="002B787A"/>
    <w:rsid w:val="002C2903"/>
    <w:rsid w:val="002C306E"/>
    <w:rsid w:val="002C3402"/>
    <w:rsid w:val="002C4527"/>
    <w:rsid w:val="002C4A22"/>
    <w:rsid w:val="002C5CC8"/>
    <w:rsid w:val="002C67BD"/>
    <w:rsid w:val="002C6AD9"/>
    <w:rsid w:val="002C6F7D"/>
    <w:rsid w:val="002C7841"/>
    <w:rsid w:val="002D012E"/>
    <w:rsid w:val="002D09B6"/>
    <w:rsid w:val="002D15BD"/>
    <w:rsid w:val="002D1D1E"/>
    <w:rsid w:val="002D280F"/>
    <w:rsid w:val="002D59AA"/>
    <w:rsid w:val="002D6583"/>
    <w:rsid w:val="002D6BAD"/>
    <w:rsid w:val="002D778A"/>
    <w:rsid w:val="002E0BA7"/>
    <w:rsid w:val="002E1DB1"/>
    <w:rsid w:val="002E266E"/>
    <w:rsid w:val="002E2DA3"/>
    <w:rsid w:val="002E2F0B"/>
    <w:rsid w:val="002E38F1"/>
    <w:rsid w:val="002E4514"/>
    <w:rsid w:val="002E47D0"/>
    <w:rsid w:val="002E47E2"/>
    <w:rsid w:val="002E5863"/>
    <w:rsid w:val="002E5915"/>
    <w:rsid w:val="002E7251"/>
    <w:rsid w:val="002F00A8"/>
    <w:rsid w:val="002F07A7"/>
    <w:rsid w:val="002F16CE"/>
    <w:rsid w:val="002F17C2"/>
    <w:rsid w:val="002F18E2"/>
    <w:rsid w:val="002F285D"/>
    <w:rsid w:val="002F289F"/>
    <w:rsid w:val="002F2B7B"/>
    <w:rsid w:val="002F523A"/>
    <w:rsid w:val="002F53D9"/>
    <w:rsid w:val="002F5C55"/>
    <w:rsid w:val="002F70D0"/>
    <w:rsid w:val="002F7331"/>
    <w:rsid w:val="002F7E5F"/>
    <w:rsid w:val="00300F3C"/>
    <w:rsid w:val="003012DC"/>
    <w:rsid w:val="0030192E"/>
    <w:rsid w:val="003035E7"/>
    <w:rsid w:val="00303D35"/>
    <w:rsid w:val="00305294"/>
    <w:rsid w:val="003059FD"/>
    <w:rsid w:val="00306B62"/>
    <w:rsid w:val="003100B5"/>
    <w:rsid w:val="0031020B"/>
    <w:rsid w:val="00310243"/>
    <w:rsid w:val="00310825"/>
    <w:rsid w:val="003112B5"/>
    <w:rsid w:val="00312308"/>
    <w:rsid w:val="0031236B"/>
    <w:rsid w:val="00312595"/>
    <w:rsid w:val="00312ED7"/>
    <w:rsid w:val="003132DF"/>
    <w:rsid w:val="0031342B"/>
    <w:rsid w:val="00313E93"/>
    <w:rsid w:val="003149C7"/>
    <w:rsid w:val="00316497"/>
    <w:rsid w:val="003173A0"/>
    <w:rsid w:val="00317DA2"/>
    <w:rsid w:val="00320C71"/>
    <w:rsid w:val="003210F9"/>
    <w:rsid w:val="003228A2"/>
    <w:rsid w:val="0032290A"/>
    <w:rsid w:val="003229FA"/>
    <w:rsid w:val="00322F21"/>
    <w:rsid w:val="00323059"/>
    <w:rsid w:val="003230C3"/>
    <w:rsid w:val="0032320C"/>
    <w:rsid w:val="00323533"/>
    <w:rsid w:val="00323A18"/>
    <w:rsid w:val="00323DE6"/>
    <w:rsid w:val="00325273"/>
    <w:rsid w:val="00326434"/>
    <w:rsid w:val="00326DA2"/>
    <w:rsid w:val="00326FF6"/>
    <w:rsid w:val="003270D4"/>
    <w:rsid w:val="003278B1"/>
    <w:rsid w:val="003303F3"/>
    <w:rsid w:val="00330444"/>
    <w:rsid w:val="00330525"/>
    <w:rsid w:val="00330B82"/>
    <w:rsid w:val="003316C2"/>
    <w:rsid w:val="0033173F"/>
    <w:rsid w:val="00331DE7"/>
    <w:rsid w:val="00332149"/>
    <w:rsid w:val="00332A95"/>
    <w:rsid w:val="00334041"/>
    <w:rsid w:val="00334348"/>
    <w:rsid w:val="00334EAE"/>
    <w:rsid w:val="003358D3"/>
    <w:rsid w:val="00335A5D"/>
    <w:rsid w:val="00335AD9"/>
    <w:rsid w:val="003402C5"/>
    <w:rsid w:val="00342968"/>
    <w:rsid w:val="00343F61"/>
    <w:rsid w:val="00344254"/>
    <w:rsid w:val="00344366"/>
    <w:rsid w:val="00344A0A"/>
    <w:rsid w:val="00344B5B"/>
    <w:rsid w:val="00345D5F"/>
    <w:rsid w:val="00345D7A"/>
    <w:rsid w:val="003464F8"/>
    <w:rsid w:val="003465C5"/>
    <w:rsid w:val="003466B0"/>
    <w:rsid w:val="003467A3"/>
    <w:rsid w:val="00347FB7"/>
    <w:rsid w:val="00350D64"/>
    <w:rsid w:val="00351E9F"/>
    <w:rsid w:val="003529D1"/>
    <w:rsid w:val="00353454"/>
    <w:rsid w:val="00353527"/>
    <w:rsid w:val="00353BB1"/>
    <w:rsid w:val="003544FD"/>
    <w:rsid w:val="0035515F"/>
    <w:rsid w:val="00355258"/>
    <w:rsid w:val="00356125"/>
    <w:rsid w:val="00360150"/>
    <w:rsid w:val="0036102A"/>
    <w:rsid w:val="003611EA"/>
    <w:rsid w:val="00361BC0"/>
    <w:rsid w:val="003628E9"/>
    <w:rsid w:val="003658E0"/>
    <w:rsid w:val="0036604F"/>
    <w:rsid w:val="0036635E"/>
    <w:rsid w:val="00366832"/>
    <w:rsid w:val="00367AA8"/>
    <w:rsid w:val="0037014C"/>
    <w:rsid w:val="00370ED2"/>
    <w:rsid w:val="00371824"/>
    <w:rsid w:val="00371ADE"/>
    <w:rsid w:val="00371F2E"/>
    <w:rsid w:val="00372BEE"/>
    <w:rsid w:val="003733A1"/>
    <w:rsid w:val="0037353C"/>
    <w:rsid w:val="00375276"/>
    <w:rsid w:val="0037689D"/>
    <w:rsid w:val="003772FC"/>
    <w:rsid w:val="003777EA"/>
    <w:rsid w:val="00377E6D"/>
    <w:rsid w:val="00380311"/>
    <w:rsid w:val="003807B2"/>
    <w:rsid w:val="003808C8"/>
    <w:rsid w:val="0038116D"/>
    <w:rsid w:val="0038192F"/>
    <w:rsid w:val="00382093"/>
    <w:rsid w:val="00382380"/>
    <w:rsid w:val="00382CB4"/>
    <w:rsid w:val="003830A5"/>
    <w:rsid w:val="00383518"/>
    <w:rsid w:val="003837BF"/>
    <w:rsid w:val="00383921"/>
    <w:rsid w:val="003843F7"/>
    <w:rsid w:val="0038510C"/>
    <w:rsid w:val="0038548D"/>
    <w:rsid w:val="0038614B"/>
    <w:rsid w:val="003864A3"/>
    <w:rsid w:val="00386A17"/>
    <w:rsid w:val="00386B37"/>
    <w:rsid w:val="00387237"/>
    <w:rsid w:val="0038740F"/>
    <w:rsid w:val="00387FB5"/>
    <w:rsid w:val="00390288"/>
    <w:rsid w:val="00391E1B"/>
    <w:rsid w:val="00391F3D"/>
    <w:rsid w:val="003928E5"/>
    <w:rsid w:val="00392A25"/>
    <w:rsid w:val="00392CD9"/>
    <w:rsid w:val="00392FBC"/>
    <w:rsid w:val="0039440C"/>
    <w:rsid w:val="00394D62"/>
    <w:rsid w:val="00394DF9"/>
    <w:rsid w:val="00394F1E"/>
    <w:rsid w:val="003951F0"/>
    <w:rsid w:val="00395C01"/>
    <w:rsid w:val="00395DAB"/>
    <w:rsid w:val="00395E0F"/>
    <w:rsid w:val="003962FA"/>
    <w:rsid w:val="0039689D"/>
    <w:rsid w:val="00396E04"/>
    <w:rsid w:val="003A112E"/>
    <w:rsid w:val="003A153B"/>
    <w:rsid w:val="003A3969"/>
    <w:rsid w:val="003A432D"/>
    <w:rsid w:val="003A546E"/>
    <w:rsid w:val="003A5A5D"/>
    <w:rsid w:val="003A7BE2"/>
    <w:rsid w:val="003A7F73"/>
    <w:rsid w:val="003B084B"/>
    <w:rsid w:val="003B1414"/>
    <w:rsid w:val="003B20F1"/>
    <w:rsid w:val="003B24AB"/>
    <w:rsid w:val="003B449A"/>
    <w:rsid w:val="003B464B"/>
    <w:rsid w:val="003B4791"/>
    <w:rsid w:val="003B5699"/>
    <w:rsid w:val="003B681E"/>
    <w:rsid w:val="003B6B94"/>
    <w:rsid w:val="003B6CA3"/>
    <w:rsid w:val="003C00D5"/>
    <w:rsid w:val="003C027C"/>
    <w:rsid w:val="003C0C72"/>
    <w:rsid w:val="003C2135"/>
    <w:rsid w:val="003C2510"/>
    <w:rsid w:val="003C2E8B"/>
    <w:rsid w:val="003C32B5"/>
    <w:rsid w:val="003C3BDC"/>
    <w:rsid w:val="003C4D89"/>
    <w:rsid w:val="003C5446"/>
    <w:rsid w:val="003C5479"/>
    <w:rsid w:val="003C56B6"/>
    <w:rsid w:val="003C5BAC"/>
    <w:rsid w:val="003C61CF"/>
    <w:rsid w:val="003C6F5D"/>
    <w:rsid w:val="003C765B"/>
    <w:rsid w:val="003C7D30"/>
    <w:rsid w:val="003D0095"/>
    <w:rsid w:val="003D0115"/>
    <w:rsid w:val="003D120F"/>
    <w:rsid w:val="003D18C9"/>
    <w:rsid w:val="003D1FE2"/>
    <w:rsid w:val="003D2837"/>
    <w:rsid w:val="003D32B9"/>
    <w:rsid w:val="003D35C7"/>
    <w:rsid w:val="003D427C"/>
    <w:rsid w:val="003D4B3C"/>
    <w:rsid w:val="003D4D8C"/>
    <w:rsid w:val="003D5738"/>
    <w:rsid w:val="003D6CEE"/>
    <w:rsid w:val="003D6F14"/>
    <w:rsid w:val="003D733C"/>
    <w:rsid w:val="003D74AA"/>
    <w:rsid w:val="003D7B5F"/>
    <w:rsid w:val="003D7DE6"/>
    <w:rsid w:val="003E0635"/>
    <w:rsid w:val="003E0A3B"/>
    <w:rsid w:val="003E0D98"/>
    <w:rsid w:val="003E10A0"/>
    <w:rsid w:val="003E19CF"/>
    <w:rsid w:val="003E1A0D"/>
    <w:rsid w:val="003E26F7"/>
    <w:rsid w:val="003E27A2"/>
    <w:rsid w:val="003E3B30"/>
    <w:rsid w:val="003E3DFE"/>
    <w:rsid w:val="003E440F"/>
    <w:rsid w:val="003E4907"/>
    <w:rsid w:val="003E630F"/>
    <w:rsid w:val="003E6710"/>
    <w:rsid w:val="003E72DF"/>
    <w:rsid w:val="003F009F"/>
    <w:rsid w:val="003F1590"/>
    <w:rsid w:val="003F1B79"/>
    <w:rsid w:val="003F2A38"/>
    <w:rsid w:val="003F2A70"/>
    <w:rsid w:val="003F2D73"/>
    <w:rsid w:val="003F48B4"/>
    <w:rsid w:val="003F4A14"/>
    <w:rsid w:val="003F516E"/>
    <w:rsid w:val="003F59F4"/>
    <w:rsid w:val="003F61CE"/>
    <w:rsid w:val="003F6256"/>
    <w:rsid w:val="003F7E1C"/>
    <w:rsid w:val="0040060D"/>
    <w:rsid w:val="00400AEE"/>
    <w:rsid w:val="00400C68"/>
    <w:rsid w:val="00400E8E"/>
    <w:rsid w:val="00400F86"/>
    <w:rsid w:val="004015CC"/>
    <w:rsid w:val="00401791"/>
    <w:rsid w:val="00402057"/>
    <w:rsid w:val="00402168"/>
    <w:rsid w:val="004021B9"/>
    <w:rsid w:val="00402231"/>
    <w:rsid w:val="00402B3F"/>
    <w:rsid w:val="00402DEB"/>
    <w:rsid w:val="00403DAB"/>
    <w:rsid w:val="00404024"/>
    <w:rsid w:val="00406455"/>
    <w:rsid w:val="0041084D"/>
    <w:rsid w:val="0041199A"/>
    <w:rsid w:val="00412493"/>
    <w:rsid w:val="004145B8"/>
    <w:rsid w:val="00414A28"/>
    <w:rsid w:val="00414E26"/>
    <w:rsid w:val="004157AE"/>
    <w:rsid w:val="00415C61"/>
    <w:rsid w:val="00415CAA"/>
    <w:rsid w:val="00416AE7"/>
    <w:rsid w:val="0041738A"/>
    <w:rsid w:val="00417EC4"/>
    <w:rsid w:val="00420BE9"/>
    <w:rsid w:val="0042131A"/>
    <w:rsid w:val="0042287B"/>
    <w:rsid w:val="00422B37"/>
    <w:rsid w:val="004232F1"/>
    <w:rsid w:val="00423A0E"/>
    <w:rsid w:val="004252E5"/>
    <w:rsid w:val="00425551"/>
    <w:rsid w:val="00425639"/>
    <w:rsid w:val="004262D1"/>
    <w:rsid w:val="004267FA"/>
    <w:rsid w:val="00426968"/>
    <w:rsid w:val="00426E6E"/>
    <w:rsid w:val="004300EC"/>
    <w:rsid w:val="004303F1"/>
    <w:rsid w:val="00430B6E"/>
    <w:rsid w:val="004310CA"/>
    <w:rsid w:val="004316D8"/>
    <w:rsid w:val="004324C0"/>
    <w:rsid w:val="004328AC"/>
    <w:rsid w:val="0043364B"/>
    <w:rsid w:val="004337DF"/>
    <w:rsid w:val="00435161"/>
    <w:rsid w:val="004358AE"/>
    <w:rsid w:val="00436B8F"/>
    <w:rsid w:val="00436FC0"/>
    <w:rsid w:val="00437824"/>
    <w:rsid w:val="00437CA0"/>
    <w:rsid w:val="00437CFC"/>
    <w:rsid w:val="00440434"/>
    <w:rsid w:val="0044095B"/>
    <w:rsid w:val="004415F9"/>
    <w:rsid w:val="004421D2"/>
    <w:rsid w:val="00442B09"/>
    <w:rsid w:val="0044314C"/>
    <w:rsid w:val="00443DAF"/>
    <w:rsid w:val="00444A61"/>
    <w:rsid w:val="00444F2E"/>
    <w:rsid w:val="00445467"/>
    <w:rsid w:val="004465A1"/>
    <w:rsid w:val="00446FFE"/>
    <w:rsid w:val="00447235"/>
    <w:rsid w:val="004475CE"/>
    <w:rsid w:val="00447891"/>
    <w:rsid w:val="00447C21"/>
    <w:rsid w:val="00450761"/>
    <w:rsid w:val="00450CF2"/>
    <w:rsid w:val="00450E27"/>
    <w:rsid w:val="00451B1F"/>
    <w:rsid w:val="00451F2B"/>
    <w:rsid w:val="00452817"/>
    <w:rsid w:val="00452A31"/>
    <w:rsid w:val="00452C65"/>
    <w:rsid w:val="004535D9"/>
    <w:rsid w:val="00454155"/>
    <w:rsid w:val="004545AD"/>
    <w:rsid w:val="00454BB7"/>
    <w:rsid w:val="004554EE"/>
    <w:rsid w:val="00455538"/>
    <w:rsid w:val="004603DE"/>
    <w:rsid w:val="0046061D"/>
    <w:rsid w:val="00460CD8"/>
    <w:rsid w:val="004611CF"/>
    <w:rsid w:val="004612D0"/>
    <w:rsid w:val="00462588"/>
    <w:rsid w:val="00462F3A"/>
    <w:rsid w:val="004632DD"/>
    <w:rsid w:val="004646D0"/>
    <w:rsid w:val="00464779"/>
    <w:rsid w:val="00464970"/>
    <w:rsid w:val="00464BCD"/>
    <w:rsid w:val="00464EF9"/>
    <w:rsid w:val="00465036"/>
    <w:rsid w:val="004651A6"/>
    <w:rsid w:val="00466837"/>
    <w:rsid w:val="004669B2"/>
    <w:rsid w:val="00466A32"/>
    <w:rsid w:val="00466AEF"/>
    <w:rsid w:val="004671C0"/>
    <w:rsid w:val="004673D7"/>
    <w:rsid w:val="00467653"/>
    <w:rsid w:val="004712CC"/>
    <w:rsid w:val="004714B0"/>
    <w:rsid w:val="004721E1"/>
    <w:rsid w:val="004722E8"/>
    <w:rsid w:val="00472351"/>
    <w:rsid w:val="00472360"/>
    <w:rsid w:val="004725B5"/>
    <w:rsid w:val="004727D9"/>
    <w:rsid w:val="004731A4"/>
    <w:rsid w:val="00473C87"/>
    <w:rsid w:val="0047432D"/>
    <w:rsid w:val="004744BD"/>
    <w:rsid w:val="00475762"/>
    <w:rsid w:val="004760D5"/>
    <w:rsid w:val="00477E1A"/>
    <w:rsid w:val="00480363"/>
    <w:rsid w:val="00480890"/>
    <w:rsid w:val="00481131"/>
    <w:rsid w:val="004818BF"/>
    <w:rsid w:val="004824C8"/>
    <w:rsid w:val="00482DBE"/>
    <w:rsid w:val="004830A7"/>
    <w:rsid w:val="00483112"/>
    <w:rsid w:val="00484022"/>
    <w:rsid w:val="004840F4"/>
    <w:rsid w:val="004841CB"/>
    <w:rsid w:val="0048426F"/>
    <w:rsid w:val="00484CB9"/>
    <w:rsid w:val="00485172"/>
    <w:rsid w:val="00485691"/>
    <w:rsid w:val="00485759"/>
    <w:rsid w:val="004859FA"/>
    <w:rsid w:val="004868D3"/>
    <w:rsid w:val="00486E26"/>
    <w:rsid w:val="0048785E"/>
    <w:rsid w:val="0049030D"/>
    <w:rsid w:val="004904D3"/>
    <w:rsid w:val="004905AA"/>
    <w:rsid w:val="00490A72"/>
    <w:rsid w:val="00490A74"/>
    <w:rsid w:val="00490B27"/>
    <w:rsid w:val="004910C1"/>
    <w:rsid w:val="0049143A"/>
    <w:rsid w:val="004923F9"/>
    <w:rsid w:val="0049262C"/>
    <w:rsid w:val="004928C3"/>
    <w:rsid w:val="00493A22"/>
    <w:rsid w:val="004940BF"/>
    <w:rsid w:val="00494782"/>
    <w:rsid w:val="00494B56"/>
    <w:rsid w:val="004954B4"/>
    <w:rsid w:val="00495E96"/>
    <w:rsid w:val="004960C6"/>
    <w:rsid w:val="00496770"/>
    <w:rsid w:val="00496BF8"/>
    <w:rsid w:val="00497777"/>
    <w:rsid w:val="00497BF0"/>
    <w:rsid w:val="004A090E"/>
    <w:rsid w:val="004A162A"/>
    <w:rsid w:val="004A1729"/>
    <w:rsid w:val="004A2B5D"/>
    <w:rsid w:val="004A2B94"/>
    <w:rsid w:val="004A2BE0"/>
    <w:rsid w:val="004A3080"/>
    <w:rsid w:val="004A3D87"/>
    <w:rsid w:val="004A3F96"/>
    <w:rsid w:val="004A4904"/>
    <w:rsid w:val="004A4C86"/>
    <w:rsid w:val="004A5FE4"/>
    <w:rsid w:val="004A6048"/>
    <w:rsid w:val="004A6D1E"/>
    <w:rsid w:val="004A78F4"/>
    <w:rsid w:val="004B0008"/>
    <w:rsid w:val="004B079F"/>
    <w:rsid w:val="004B11C9"/>
    <w:rsid w:val="004B1281"/>
    <w:rsid w:val="004B211C"/>
    <w:rsid w:val="004B28BD"/>
    <w:rsid w:val="004B389D"/>
    <w:rsid w:val="004B3F2E"/>
    <w:rsid w:val="004B42CC"/>
    <w:rsid w:val="004B4445"/>
    <w:rsid w:val="004B456C"/>
    <w:rsid w:val="004B553A"/>
    <w:rsid w:val="004B5904"/>
    <w:rsid w:val="004B5DBC"/>
    <w:rsid w:val="004B6AEF"/>
    <w:rsid w:val="004B7F8A"/>
    <w:rsid w:val="004C0367"/>
    <w:rsid w:val="004C2C12"/>
    <w:rsid w:val="004C376C"/>
    <w:rsid w:val="004C3B8B"/>
    <w:rsid w:val="004C3D64"/>
    <w:rsid w:val="004C4432"/>
    <w:rsid w:val="004C4560"/>
    <w:rsid w:val="004C4F24"/>
    <w:rsid w:val="004C57E1"/>
    <w:rsid w:val="004C6E5F"/>
    <w:rsid w:val="004C74F0"/>
    <w:rsid w:val="004C75AC"/>
    <w:rsid w:val="004D1891"/>
    <w:rsid w:val="004D3449"/>
    <w:rsid w:val="004D4656"/>
    <w:rsid w:val="004D57A2"/>
    <w:rsid w:val="004D63BB"/>
    <w:rsid w:val="004D64F5"/>
    <w:rsid w:val="004D6B1A"/>
    <w:rsid w:val="004D753C"/>
    <w:rsid w:val="004E163B"/>
    <w:rsid w:val="004E1C99"/>
    <w:rsid w:val="004E1CC8"/>
    <w:rsid w:val="004E246C"/>
    <w:rsid w:val="004E4464"/>
    <w:rsid w:val="004E4C78"/>
    <w:rsid w:val="004E4E93"/>
    <w:rsid w:val="004E5A06"/>
    <w:rsid w:val="004E5AF7"/>
    <w:rsid w:val="004E5B9B"/>
    <w:rsid w:val="004E6250"/>
    <w:rsid w:val="004E782F"/>
    <w:rsid w:val="004E793C"/>
    <w:rsid w:val="004E79C2"/>
    <w:rsid w:val="004F1479"/>
    <w:rsid w:val="004F20FC"/>
    <w:rsid w:val="004F2648"/>
    <w:rsid w:val="004F28CB"/>
    <w:rsid w:val="004F28E0"/>
    <w:rsid w:val="004F3429"/>
    <w:rsid w:val="004F3B8F"/>
    <w:rsid w:val="004F3CF3"/>
    <w:rsid w:val="004F5545"/>
    <w:rsid w:val="004F5C94"/>
    <w:rsid w:val="004F6391"/>
    <w:rsid w:val="004F65EE"/>
    <w:rsid w:val="004F730B"/>
    <w:rsid w:val="004F77E8"/>
    <w:rsid w:val="00500291"/>
    <w:rsid w:val="005010D3"/>
    <w:rsid w:val="00501B71"/>
    <w:rsid w:val="00502EA8"/>
    <w:rsid w:val="0050386C"/>
    <w:rsid w:val="00503DB2"/>
    <w:rsid w:val="005050CC"/>
    <w:rsid w:val="005059D4"/>
    <w:rsid w:val="00505AE3"/>
    <w:rsid w:val="0050616E"/>
    <w:rsid w:val="0050639E"/>
    <w:rsid w:val="005068DC"/>
    <w:rsid w:val="005075FD"/>
    <w:rsid w:val="005107B1"/>
    <w:rsid w:val="005107D3"/>
    <w:rsid w:val="00510E3B"/>
    <w:rsid w:val="00510F71"/>
    <w:rsid w:val="00511056"/>
    <w:rsid w:val="00511D18"/>
    <w:rsid w:val="00512788"/>
    <w:rsid w:val="00512F71"/>
    <w:rsid w:val="00514F6E"/>
    <w:rsid w:val="0051516E"/>
    <w:rsid w:val="0051670C"/>
    <w:rsid w:val="00517C3F"/>
    <w:rsid w:val="00520567"/>
    <w:rsid w:val="00520886"/>
    <w:rsid w:val="00520D5A"/>
    <w:rsid w:val="00521D0E"/>
    <w:rsid w:val="00524646"/>
    <w:rsid w:val="0052569D"/>
    <w:rsid w:val="00526187"/>
    <w:rsid w:val="00526CE3"/>
    <w:rsid w:val="00526F76"/>
    <w:rsid w:val="00530792"/>
    <w:rsid w:val="005315D1"/>
    <w:rsid w:val="00532664"/>
    <w:rsid w:val="00532E65"/>
    <w:rsid w:val="00532F26"/>
    <w:rsid w:val="0053467D"/>
    <w:rsid w:val="005359C9"/>
    <w:rsid w:val="00535ED3"/>
    <w:rsid w:val="00536515"/>
    <w:rsid w:val="00537104"/>
    <w:rsid w:val="0054047B"/>
    <w:rsid w:val="00540D7D"/>
    <w:rsid w:val="00542434"/>
    <w:rsid w:val="00542A72"/>
    <w:rsid w:val="00543023"/>
    <w:rsid w:val="005442B1"/>
    <w:rsid w:val="00546779"/>
    <w:rsid w:val="00546F99"/>
    <w:rsid w:val="0054720D"/>
    <w:rsid w:val="005474F3"/>
    <w:rsid w:val="00550584"/>
    <w:rsid w:val="00550618"/>
    <w:rsid w:val="00550D0D"/>
    <w:rsid w:val="00551B67"/>
    <w:rsid w:val="005522CF"/>
    <w:rsid w:val="005524BB"/>
    <w:rsid w:val="00555A87"/>
    <w:rsid w:val="00556683"/>
    <w:rsid w:val="00557A88"/>
    <w:rsid w:val="00560380"/>
    <w:rsid w:val="00562261"/>
    <w:rsid w:val="00562AEC"/>
    <w:rsid w:val="00563193"/>
    <w:rsid w:val="005648D4"/>
    <w:rsid w:val="00564EFF"/>
    <w:rsid w:val="00565A2F"/>
    <w:rsid w:val="00565F73"/>
    <w:rsid w:val="00566875"/>
    <w:rsid w:val="00566BD8"/>
    <w:rsid w:val="00566C19"/>
    <w:rsid w:val="00567A46"/>
    <w:rsid w:val="00567B2A"/>
    <w:rsid w:val="00570047"/>
    <w:rsid w:val="00570E8A"/>
    <w:rsid w:val="0057124A"/>
    <w:rsid w:val="005713D8"/>
    <w:rsid w:val="00571B67"/>
    <w:rsid w:val="00572262"/>
    <w:rsid w:val="005729FA"/>
    <w:rsid w:val="00572CCA"/>
    <w:rsid w:val="0057340D"/>
    <w:rsid w:val="00573469"/>
    <w:rsid w:val="00573A62"/>
    <w:rsid w:val="00573B42"/>
    <w:rsid w:val="00574A5D"/>
    <w:rsid w:val="00575191"/>
    <w:rsid w:val="005767BD"/>
    <w:rsid w:val="00577D59"/>
    <w:rsid w:val="00577E9B"/>
    <w:rsid w:val="00581614"/>
    <w:rsid w:val="00581D0E"/>
    <w:rsid w:val="0058200E"/>
    <w:rsid w:val="00582BEC"/>
    <w:rsid w:val="0058321C"/>
    <w:rsid w:val="00583B95"/>
    <w:rsid w:val="00585889"/>
    <w:rsid w:val="00586900"/>
    <w:rsid w:val="00587BE6"/>
    <w:rsid w:val="00590858"/>
    <w:rsid w:val="00590CA4"/>
    <w:rsid w:val="005915A9"/>
    <w:rsid w:val="00592CBD"/>
    <w:rsid w:val="005935C5"/>
    <w:rsid w:val="00594905"/>
    <w:rsid w:val="00594C98"/>
    <w:rsid w:val="0059506A"/>
    <w:rsid w:val="00595E25"/>
    <w:rsid w:val="005960ED"/>
    <w:rsid w:val="0059670A"/>
    <w:rsid w:val="005A11D3"/>
    <w:rsid w:val="005A131C"/>
    <w:rsid w:val="005A24DB"/>
    <w:rsid w:val="005A3EA5"/>
    <w:rsid w:val="005A3F83"/>
    <w:rsid w:val="005A47A2"/>
    <w:rsid w:val="005A4892"/>
    <w:rsid w:val="005A4955"/>
    <w:rsid w:val="005A5F1D"/>
    <w:rsid w:val="005A5F29"/>
    <w:rsid w:val="005A5F7C"/>
    <w:rsid w:val="005A6068"/>
    <w:rsid w:val="005A7989"/>
    <w:rsid w:val="005B01CA"/>
    <w:rsid w:val="005B04CE"/>
    <w:rsid w:val="005B06D3"/>
    <w:rsid w:val="005B1282"/>
    <w:rsid w:val="005B1F44"/>
    <w:rsid w:val="005B244E"/>
    <w:rsid w:val="005B30AE"/>
    <w:rsid w:val="005B34D5"/>
    <w:rsid w:val="005B6089"/>
    <w:rsid w:val="005B6C27"/>
    <w:rsid w:val="005B7D4D"/>
    <w:rsid w:val="005C0B98"/>
    <w:rsid w:val="005C1CB3"/>
    <w:rsid w:val="005C2662"/>
    <w:rsid w:val="005C287B"/>
    <w:rsid w:val="005C29A2"/>
    <w:rsid w:val="005C46AB"/>
    <w:rsid w:val="005C5427"/>
    <w:rsid w:val="005C5DAD"/>
    <w:rsid w:val="005C5EAD"/>
    <w:rsid w:val="005D0931"/>
    <w:rsid w:val="005D0D3C"/>
    <w:rsid w:val="005D1D4F"/>
    <w:rsid w:val="005D1F9E"/>
    <w:rsid w:val="005D26D7"/>
    <w:rsid w:val="005D2902"/>
    <w:rsid w:val="005D2B4C"/>
    <w:rsid w:val="005D3AAA"/>
    <w:rsid w:val="005D3E7F"/>
    <w:rsid w:val="005D50C1"/>
    <w:rsid w:val="005D5BA0"/>
    <w:rsid w:val="005D5CA9"/>
    <w:rsid w:val="005D5E18"/>
    <w:rsid w:val="005D5F5E"/>
    <w:rsid w:val="005D5FFC"/>
    <w:rsid w:val="005D6093"/>
    <w:rsid w:val="005D63A5"/>
    <w:rsid w:val="005D7621"/>
    <w:rsid w:val="005D7989"/>
    <w:rsid w:val="005D7C95"/>
    <w:rsid w:val="005E0BAB"/>
    <w:rsid w:val="005E1614"/>
    <w:rsid w:val="005E1A39"/>
    <w:rsid w:val="005E204F"/>
    <w:rsid w:val="005E296B"/>
    <w:rsid w:val="005E35FE"/>
    <w:rsid w:val="005E3C20"/>
    <w:rsid w:val="005E4153"/>
    <w:rsid w:val="005E471A"/>
    <w:rsid w:val="005E541A"/>
    <w:rsid w:val="005E54A5"/>
    <w:rsid w:val="005E5AC9"/>
    <w:rsid w:val="005E5F5D"/>
    <w:rsid w:val="005E7290"/>
    <w:rsid w:val="005E76AF"/>
    <w:rsid w:val="005E796F"/>
    <w:rsid w:val="005F0451"/>
    <w:rsid w:val="005F0D61"/>
    <w:rsid w:val="005F1579"/>
    <w:rsid w:val="005F2B5C"/>
    <w:rsid w:val="005F2F09"/>
    <w:rsid w:val="005F32C9"/>
    <w:rsid w:val="005F3CDF"/>
    <w:rsid w:val="005F41A3"/>
    <w:rsid w:val="005F4727"/>
    <w:rsid w:val="005F4A9A"/>
    <w:rsid w:val="005F5F0A"/>
    <w:rsid w:val="005F5FCA"/>
    <w:rsid w:val="005F657F"/>
    <w:rsid w:val="005F65E9"/>
    <w:rsid w:val="005F663B"/>
    <w:rsid w:val="005F6A11"/>
    <w:rsid w:val="005F6CB8"/>
    <w:rsid w:val="005F6F9A"/>
    <w:rsid w:val="005F6FAA"/>
    <w:rsid w:val="005F772C"/>
    <w:rsid w:val="00600670"/>
    <w:rsid w:val="00600A4D"/>
    <w:rsid w:val="006013D6"/>
    <w:rsid w:val="006016CF"/>
    <w:rsid w:val="006025CA"/>
    <w:rsid w:val="00602DCD"/>
    <w:rsid w:val="006037BF"/>
    <w:rsid w:val="006039CC"/>
    <w:rsid w:val="00603C2D"/>
    <w:rsid w:val="00605A02"/>
    <w:rsid w:val="00605BD9"/>
    <w:rsid w:val="00605D59"/>
    <w:rsid w:val="006070ED"/>
    <w:rsid w:val="00607399"/>
    <w:rsid w:val="0060775A"/>
    <w:rsid w:val="00611172"/>
    <w:rsid w:val="0061196A"/>
    <w:rsid w:val="006129DA"/>
    <w:rsid w:val="00612D1A"/>
    <w:rsid w:val="00612F6A"/>
    <w:rsid w:val="006135CF"/>
    <w:rsid w:val="006136A9"/>
    <w:rsid w:val="00613788"/>
    <w:rsid w:val="0061391F"/>
    <w:rsid w:val="006145AA"/>
    <w:rsid w:val="00614D65"/>
    <w:rsid w:val="00615D0D"/>
    <w:rsid w:val="006160AA"/>
    <w:rsid w:val="006202EE"/>
    <w:rsid w:val="00620524"/>
    <w:rsid w:val="006206CE"/>
    <w:rsid w:val="0062211B"/>
    <w:rsid w:val="00622567"/>
    <w:rsid w:val="0062299A"/>
    <w:rsid w:val="0062309E"/>
    <w:rsid w:val="0062388B"/>
    <w:rsid w:val="00623EED"/>
    <w:rsid w:val="00624300"/>
    <w:rsid w:val="00624A56"/>
    <w:rsid w:val="00624DF4"/>
    <w:rsid w:val="00624E00"/>
    <w:rsid w:val="00625D40"/>
    <w:rsid w:val="00626472"/>
    <w:rsid w:val="00626D7E"/>
    <w:rsid w:val="00630D4D"/>
    <w:rsid w:val="006312EA"/>
    <w:rsid w:val="00633278"/>
    <w:rsid w:val="00633883"/>
    <w:rsid w:val="00633BB8"/>
    <w:rsid w:val="00633EC2"/>
    <w:rsid w:val="00634CE2"/>
    <w:rsid w:val="00634EE4"/>
    <w:rsid w:val="00635FA7"/>
    <w:rsid w:val="00636B40"/>
    <w:rsid w:val="0064024B"/>
    <w:rsid w:val="0064054C"/>
    <w:rsid w:val="006411B9"/>
    <w:rsid w:val="0064205D"/>
    <w:rsid w:val="00642B9A"/>
    <w:rsid w:val="0064301E"/>
    <w:rsid w:val="0064503F"/>
    <w:rsid w:val="00645441"/>
    <w:rsid w:val="006454DD"/>
    <w:rsid w:val="006455C0"/>
    <w:rsid w:val="00645FC6"/>
    <w:rsid w:val="00646056"/>
    <w:rsid w:val="00646484"/>
    <w:rsid w:val="0064648A"/>
    <w:rsid w:val="00646BA5"/>
    <w:rsid w:val="00646BC0"/>
    <w:rsid w:val="0064789D"/>
    <w:rsid w:val="00647C47"/>
    <w:rsid w:val="00647D9F"/>
    <w:rsid w:val="0065001F"/>
    <w:rsid w:val="00650794"/>
    <w:rsid w:val="00650DCF"/>
    <w:rsid w:val="00652109"/>
    <w:rsid w:val="0065213A"/>
    <w:rsid w:val="006532C1"/>
    <w:rsid w:val="00653626"/>
    <w:rsid w:val="006550CC"/>
    <w:rsid w:val="0065645A"/>
    <w:rsid w:val="0065689F"/>
    <w:rsid w:val="006574C5"/>
    <w:rsid w:val="00657C80"/>
    <w:rsid w:val="00660A68"/>
    <w:rsid w:val="0066262C"/>
    <w:rsid w:val="00664626"/>
    <w:rsid w:val="00664A6C"/>
    <w:rsid w:val="00664FDF"/>
    <w:rsid w:val="00665243"/>
    <w:rsid w:val="006653FD"/>
    <w:rsid w:val="006656B1"/>
    <w:rsid w:val="00665BAD"/>
    <w:rsid w:val="00666163"/>
    <w:rsid w:val="00666A4C"/>
    <w:rsid w:val="00667763"/>
    <w:rsid w:val="0067012D"/>
    <w:rsid w:val="00670E02"/>
    <w:rsid w:val="00671205"/>
    <w:rsid w:val="006713D1"/>
    <w:rsid w:val="00671786"/>
    <w:rsid w:val="00671B65"/>
    <w:rsid w:val="00671CA2"/>
    <w:rsid w:val="00672216"/>
    <w:rsid w:val="00672351"/>
    <w:rsid w:val="00672784"/>
    <w:rsid w:val="00673FAC"/>
    <w:rsid w:val="00674A88"/>
    <w:rsid w:val="006751C1"/>
    <w:rsid w:val="006764C6"/>
    <w:rsid w:val="006770C2"/>
    <w:rsid w:val="006815A3"/>
    <w:rsid w:val="00681E8D"/>
    <w:rsid w:val="00683228"/>
    <w:rsid w:val="00683F79"/>
    <w:rsid w:val="00684022"/>
    <w:rsid w:val="00684497"/>
    <w:rsid w:val="00685205"/>
    <w:rsid w:val="00685463"/>
    <w:rsid w:val="006854CE"/>
    <w:rsid w:val="0068572C"/>
    <w:rsid w:val="006865A6"/>
    <w:rsid w:val="006869DF"/>
    <w:rsid w:val="00687092"/>
    <w:rsid w:val="00687D54"/>
    <w:rsid w:val="00687E3C"/>
    <w:rsid w:val="00687EB1"/>
    <w:rsid w:val="00690A13"/>
    <w:rsid w:val="00690E75"/>
    <w:rsid w:val="00692162"/>
    <w:rsid w:val="006937CE"/>
    <w:rsid w:val="00693E07"/>
    <w:rsid w:val="00693FA0"/>
    <w:rsid w:val="00695591"/>
    <w:rsid w:val="00695653"/>
    <w:rsid w:val="00695690"/>
    <w:rsid w:val="0069593B"/>
    <w:rsid w:val="006963A6"/>
    <w:rsid w:val="0069675D"/>
    <w:rsid w:val="00696A18"/>
    <w:rsid w:val="00696F0F"/>
    <w:rsid w:val="0069773F"/>
    <w:rsid w:val="00697E9A"/>
    <w:rsid w:val="006A0962"/>
    <w:rsid w:val="006A201D"/>
    <w:rsid w:val="006A223A"/>
    <w:rsid w:val="006A2297"/>
    <w:rsid w:val="006A2639"/>
    <w:rsid w:val="006A2BF2"/>
    <w:rsid w:val="006A307F"/>
    <w:rsid w:val="006A3EAC"/>
    <w:rsid w:val="006A40C5"/>
    <w:rsid w:val="006A5956"/>
    <w:rsid w:val="006A5E19"/>
    <w:rsid w:val="006B0121"/>
    <w:rsid w:val="006B03D1"/>
    <w:rsid w:val="006B182E"/>
    <w:rsid w:val="006B18DC"/>
    <w:rsid w:val="006B1DD9"/>
    <w:rsid w:val="006B3E69"/>
    <w:rsid w:val="006B3F02"/>
    <w:rsid w:val="006B45CB"/>
    <w:rsid w:val="006B56BA"/>
    <w:rsid w:val="006C0164"/>
    <w:rsid w:val="006C2532"/>
    <w:rsid w:val="006C2E2C"/>
    <w:rsid w:val="006C2F03"/>
    <w:rsid w:val="006C352D"/>
    <w:rsid w:val="006C36DF"/>
    <w:rsid w:val="006C4DF2"/>
    <w:rsid w:val="006C6161"/>
    <w:rsid w:val="006C64DB"/>
    <w:rsid w:val="006C6DA9"/>
    <w:rsid w:val="006C6EEA"/>
    <w:rsid w:val="006C7A33"/>
    <w:rsid w:val="006C7C25"/>
    <w:rsid w:val="006C7D57"/>
    <w:rsid w:val="006C7D8C"/>
    <w:rsid w:val="006D0114"/>
    <w:rsid w:val="006D0258"/>
    <w:rsid w:val="006D0BF8"/>
    <w:rsid w:val="006D0CEE"/>
    <w:rsid w:val="006D28A5"/>
    <w:rsid w:val="006D3272"/>
    <w:rsid w:val="006D3788"/>
    <w:rsid w:val="006D3C9A"/>
    <w:rsid w:val="006D494F"/>
    <w:rsid w:val="006D49ED"/>
    <w:rsid w:val="006D5204"/>
    <w:rsid w:val="006D61A0"/>
    <w:rsid w:val="006D6294"/>
    <w:rsid w:val="006D69CC"/>
    <w:rsid w:val="006D7B60"/>
    <w:rsid w:val="006E0452"/>
    <w:rsid w:val="006E0916"/>
    <w:rsid w:val="006E100A"/>
    <w:rsid w:val="006E1862"/>
    <w:rsid w:val="006E1E2E"/>
    <w:rsid w:val="006E2268"/>
    <w:rsid w:val="006E2414"/>
    <w:rsid w:val="006E24E0"/>
    <w:rsid w:val="006E24E3"/>
    <w:rsid w:val="006E26F8"/>
    <w:rsid w:val="006E27DD"/>
    <w:rsid w:val="006E3545"/>
    <w:rsid w:val="006E3AE8"/>
    <w:rsid w:val="006E6860"/>
    <w:rsid w:val="006E70A8"/>
    <w:rsid w:val="006E7572"/>
    <w:rsid w:val="006E7B59"/>
    <w:rsid w:val="006E7E49"/>
    <w:rsid w:val="006F0715"/>
    <w:rsid w:val="006F258C"/>
    <w:rsid w:val="006F2AEA"/>
    <w:rsid w:val="006F2F80"/>
    <w:rsid w:val="006F3388"/>
    <w:rsid w:val="006F3C92"/>
    <w:rsid w:val="006F40A3"/>
    <w:rsid w:val="006F4B56"/>
    <w:rsid w:val="006F4C15"/>
    <w:rsid w:val="006F5ACC"/>
    <w:rsid w:val="006F5DEC"/>
    <w:rsid w:val="006F6742"/>
    <w:rsid w:val="006F6DFD"/>
    <w:rsid w:val="007016A0"/>
    <w:rsid w:val="0070305F"/>
    <w:rsid w:val="00704304"/>
    <w:rsid w:val="00706B21"/>
    <w:rsid w:val="00707FB2"/>
    <w:rsid w:val="007103D3"/>
    <w:rsid w:val="0071139A"/>
    <w:rsid w:val="0071185B"/>
    <w:rsid w:val="00712581"/>
    <w:rsid w:val="00712C8B"/>
    <w:rsid w:val="00714778"/>
    <w:rsid w:val="00714B6C"/>
    <w:rsid w:val="00715036"/>
    <w:rsid w:val="00715440"/>
    <w:rsid w:val="00720561"/>
    <w:rsid w:val="007217A9"/>
    <w:rsid w:val="007217B2"/>
    <w:rsid w:val="0072184C"/>
    <w:rsid w:val="00721EBB"/>
    <w:rsid w:val="0072232C"/>
    <w:rsid w:val="007227F5"/>
    <w:rsid w:val="00722F9A"/>
    <w:rsid w:val="00724C65"/>
    <w:rsid w:val="00725B94"/>
    <w:rsid w:val="00725E0B"/>
    <w:rsid w:val="00725FC0"/>
    <w:rsid w:val="00726184"/>
    <w:rsid w:val="00727D24"/>
    <w:rsid w:val="00727D8E"/>
    <w:rsid w:val="0073007F"/>
    <w:rsid w:val="00730E9C"/>
    <w:rsid w:val="00730EB3"/>
    <w:rsid w:val="007311A0"/>
    <w:rsid w:val="00731662"/>
    <w:rsid w:val="00732688"/>
    <w:rsid w:val="00734312"/>
    <w:rsid w:val="00734F1A"/>
    <w:rsid w:val="007350BD"/>
    <w:rsid w:val="00735CE3"/>
    <w:rsid w:val="00736533"/>
    <w:rsid w:val="00736577"/>
    <w:rsid w:val="007366CA"/>
    <w:rsid w:val="007368D1"/>
    <w:rsid w:val="00736F1D"/>
    <w:rsid w:val="00737014"/>
    <w:rsid w:val="007376EF"/>
    <w:rsid w:val="0074087B"/>
    <w:rsid w:val="00741A2D"/>
    <w:rsid w:val="00741D58"/>
    <w:rsid w:val="0074215C"/>
    <w:rsid w:val="00742DE6"/>
    <w:rsid w:val="00742F6A"/>
    <w:rsid w:val="0074389D"/>
    <w:rsid w:val="0074389E"/>
    <w:rsid w:val="00743B3C"/>
    <w:rsid w:val="00743FBE"/>
    <w:rsid w:val="007450F1"/>
    <w:rsid w:val="0074529B"/>
    <w:rsid w:val="007457C6"/>
    <w:rsid w:val="00745DF5"/>
    <w:rsid w:val="00746549"/>
    <w:rsid w:val="00746F0F"/>
    <w:rsid w:val="00746F58"/>
    <w:rsid w:val="007473A7"/>
    <w:rsid w:val="00747DAD"/>
    <w:rsid w:val="00747F89"/>
    <w:rsid w:val="00750123"/>
    <w:rsid w:val="00750237"/>
    <w:rsid w:val="0075026C"/>
    <w:rsid w:val="00750E3B"/>
    <w:rsid w:val="0075144D"/>
    <w:rsid w:val="00751747"/>
    <w:rsid w:val="00751942"/>
    <w:rsid w:val="00751C65"/>
    <w:rsid w:val="00752555"/>
    <w:rsid w:val="0075298A"/>
    <w:rsid w:val="00753024"/>
    <w:rsid w:val="00753BA5"/>
    <w:rsid w:val="0075422A"/>
    <w:rsid w:val="007563C1"/>
    <w:rsid w:val="007570F9"/>
    <w:rsid w:val="00757494"/>
    <w:rsid w:val="00757533"/>
    <w:rsid w:val="00760812"/>
    <w:rsid w:val="00760B3A"/>
    <w:rsid w:val="00761FFE"/>
    <w:rsid w:val="0076224D"/>
    <w:rsid w:val="007638F7"/>
    <w:rsid w:val="00763F11"/>
    <w:rsid w:val="0076436E"/>
    <w:rsid w:val="007647B0"/>
    <w:rsid w:val="00764BC0"/>
    <w:rsid w:val="00764DB2"/>
    <w:rsid w:val="00765054"/>
    <w:rsid w:val="007652D6"/>
    <w:rsid w:val="007653A1"/>
    <w:rsid w:val="007663B4"/>
    <w:rsid w:val="0076647B"/>
    <w:rsid w:val="007664D6"/>
    <w:rsid w:val="00766A15"/>
    <w:rsid w:val="007679F2"/>
    <w:rsid w:val="00767B59"/>
    <w:rsid w:val="007700C0"/>
    <w:rsid w:val="00772D22"/>
    <w:rsid w:val="00772E73"/>
    <w:rsid w:val="00772E92"/>
    <w:rsid w:val="00773197"/>
    <w:rsid w:val="00773A03"/>
    <w:rsid w:val="00774071"/>
    <w:rsid w:val="007760B0"/>
    <w:rsid w:val="0077644E"/>
    <w:rsid w:val="00776ABB"/>
    <w:rsid w:val="00776CCB"/>
    <w:rsid w:val="0077708D"/>
    <w:rsid w:val="00777192"/>
    <w:rsid w:val="00777716"/>
    <w:rsid w:val="007777AF"/>
    <w:rsid w:val="00777890"/>
    <w:rsid w:val="0078057C"/>
    <w:rsid w:val="0078134F"/>
    <w:rsid w:val="00781706"/>
    <w:rsid w:val="00781B6E"/>
    <w:rsid w:val="00781CEB"/>
    <w:rsid w:val="007843A0"/>
    <w:rsid w:val="0078493D"/>
    <w:rsid w:val="00785249"/>
    <w:rsid w:val="00785A13"/>
    <w:rsid w:val="007860AF"/>
    <w:rsid w:val="007876F8"/>
    <w:rsid w:val="00787A25"/>
    <w:rsid w:val="0079155D"/>
    <w:rsid w:val="007924BD"/>
    <w:rsid w:val="00792A51"/>
    <w:rsid w:val="0079392C"/>
    <w:rsid w:val="00793EA9"/>
    <w:rsid w:val="0079416A"/>
    <w:rsid w:val="00795D28"/>
    <w:rsid w:val="007969BE"/>
    <w:rsid w:val="007A0754"/>
    <w:rsid w:val="007A1D9A"/>
    <w:rsid w:val="007A1FDD"/>
    <w:rsid w:val="007A2066"/>
    <w:rsid w:val="007A225E"/>
    <w:rsid w:val="007A564A"/>
    <w:rsid w:val="007A5750"/>
    <w:rsid w:val="007A69C1"/>
    <w:rsid w:val="007A7468"/>
    <w:rsid w:val="007A7F9F"/>
    <w:rsid w:val="007B0030"/>
    <w:rsid w:val="007B08B3"/>
    <w:rsid w:val="007B369C"/>
    <w:rsid w:val="007B393A"/>
    <w:rsid w:val="007B3C97"/>
    <w:rsid w:val="007B498B"/>
    <w:rsid w:val="007B50DB"/>
    <w:rsid w:val="007B5533"/>
    <w:rsid w:val="007B59A8"/>
    <w:rsid w:val="007B6833"/>
    <w:rsid w:val="007B704B"/>
    <w:rsid w:val="007B7253"/>
    <w:rsid w:val="007C1735"/>
    <w:rsid w:val="007C1D77"/>
    <w:rsid w:val="007C2BE3"/>
    <w:rsid w:val="007C721F"/>
    <w:rsid w:val="007C7785"/>
    <w:rsid w:val="007D002C"/>
    <w:rsid w:val="007D0384"/>
    <w:rsid w:val="007D09AA"/>
    <w:rsid w:val="007D12AE"/>
    <w:rsid w:val="007D1894"/>
    <w:rsid w:val="007D34E8"/>
    <w:rsid w:val="007D3E04"/>
    <w:rsid w:val="007D4918"/>
    <w:rsid w:val="007D4AA3"/>
    <w:rsid w:val="007D6422"/>
    <w:rsid w:val="007D6D78"/>
    <w:rsid w:val="007D6DF7"/>
    <w:rsid w:val="007D7452"/>
    <w:rsid w:val="007D7641"/>
    <w:rsid w:val="007D7A67"/>
    <w:rsid w:val="007D7C03"/>
    <w:rsid w:val="007E0F36"/>
    <w:rsid w:val="007E152D"/>
    <w:rsid w:val="007E1E16"/>
    <w:rsid w:val="007E222D"/>
    <w:rsid w:val="007E2EB9"/>
    <w:rsid w:val="007E3626"/>
    <w:rsid w:val="007E3E19"/>
    <w:rsid w:val="007E587B"/>
    <w:rsid w:val="007E5E74"/>
    <w:rsid w:val="007E63DF"/>
    <w:rsid w:val="007E6789"/>
    <w:rsid w:val="007E6B54"/>
    <w:rsid w:val="007E6E15"/>
    <w:rsid w:val="007F0007"/>
    <w:rsid w:val="007F152B"/>
    <w:rsid w:val="007F42A9"/>
    <w:rsid w:val="007F48CC"/>
    <w:rsid w:val="007F4CE5"/>
    <w:rsid w:val="007F57D5"/>
    <w:rsid w:val="007F59A4"/>
    <w:rsid w:val="007F5A1F"/>
    <w:rsid w:val="007F665F"/>
    <w:rsid w:val="007F6F41"/>
    <w:rsid w:val="00800D78"/>
    <w:rsid w:val="0080128C"/>
    <w:rsid w:val="0080163B"/>
    <w:rsid w:val="00801752"/>
    <w:rsid w:val="0080286F"/>
    <w:rsid w:val="008042A2"/>
    <w:rsid w:val="00804427"/>
    <w:rsid w:val="0080442A"/>
    <w:rsid w:val="00804798"/>
    <w:rsid w:val="008056D6"/>
    <w:rsid w:val="008057F7"/>
    <w:rsid w:val="00806296"/>
    <w:rsid w:val="00806398"/>
    <w:rsid w:val="00806BF6"/>
    <w:rsid w:val="00806CB6"/>
    <w:rsid w:val="00807AE4"/>
    <w:rsid w:val="00807E26"/>
    <w:rsid w:val="008107FE"/>
    <w:rsid w:val="00810BB3"/>
    <w:rsid w:val="008111F3"/>
    <w:rsid w:val="00811C82"/>
    <w:rsid w:val="00811FE9"/>
    <w:rsid w:val="00812094"/>
    <w:rsid w:val="008126A3"/>
    <w:rsid w:val="008127F5"/>
    <w:rsid w:val="00812824"/>
    <w:rsid w:val="00813B23"/>
    <w:rsid w:val="008144BF"/>
    <w:rsid w:val="00814A42"/>
    <w:rsid w:val="0081504C"/>
    <w:rsid w:val="008154C7"/>
    <w:rsid w:val="008155BF"/>
    <w:rsid w:val="008159A9"/>
    <w:rsid w:val="00815B89"/>
    <w:rsid w:val="00815DEF"/>
    <w:rsid w:val="00815FF6"/>
    <w:rsid w:val="00816DAC"/>
    <w:rsid w:val="00816EFF"/>
    <w:rsid w:val="00817189"/>
    <w:rsid w:val="008171BF"/>
    <w:rsid w:val="00817756"/>
    <w:rsid w:val="008179E3"/>
    <w:rsid w:val="0082104C"/>
    <w:rsid w:val="00821883"/>
    <w:rsid w:val="008218BB"/>
    <w:rsid w:val="00821EB2"/>
    <w:rsid w:val="008233A2"/>
    <w:rsid w:val="0082371A"/>
    <w:rsid w:val="008249EB"/>
    <w:rsid w:val="00824AE9"/>
    <w:rsid w:val="00825278"/>
    <w:rsid w:val="008255A3"/>
    <w:rsid w:val="008264DA"/>
    <w:rsid w:val="0082671D"/>
    <w:rsid w:val="008268D8"/>
    <w:rsid w:val="00826F55"/>
    <w:rsid w:val="00830696"/>
    <w:rsid w:val="00830B0F"/>
    <w:rsid w:val="00831964"/>
    <w:rsid w:val="00832263"/>
    <w:rsid w:val="00832CC0"/>
    <w:rsid w:val="00833297"/>
    <w:rsid w:val="00833E57"/>
    <w:rsid w:val="00834021"/>
    <w:rsid w:val="00834097"/>
    <w:rsid w:val="00834353"/>
    <w:rsid w:val="00834DB8"/>
    <w:rsid w:val="00835A2B"/>
    <w:rsid w:val="0083762F"/>
    <w:rsid w:val="00841033"/>
    <w:rsid w:val="00841BA1"/>
    <w:rsid w:val="0084245C"/>
    <w:rsid w:val="008428A0"/>
    <w:rsid w:val="00843CBA"/>
    <w:rsid w:val="00843D34"/>
    <w:rsid w:val="00844640"/>
    <w:rsid w:val="008448BA"/>
    <w:rsid w:val="00844C1A"/>
    <w:rsid w:val="00845307"/>
    <w:rsid w:val="00846309"/>
    <w:rsid w:val="00851998"/>
    <w:rsid w:val="008527E4"/>
    <w:rsid w:val="00852C67"/>
    <w:rsid w:val="00853784"/>
    <w:rsid w:val="00853E1B"/>
    <w:rsid w:val="00854A0E"/>
    <w:rsid w:val="008554E4"/>
    <w:rsid w:val="00855F69"/>
    <w:rsid w:val="00855FDF"/>
    <w:rsid w:val="008564A7"/>
    <w:rsid w:val="008565F4"/>
    <w:rsid w:val="008566E7"/>
    <w:rsid w:val="008568B3"/>
    <w:rsid w:val="00857A16"/>
    <w:rsid w:val="00857B08"/>
    <w:rsid w:val="00861B2D"/>
    <w:rsid w:val="008622E4"/>
    <w:rsid w:val="008627F2"/>
    <w:rsid w:val="008629D3"/>
    <w:rsid w:val="00862C88"/>
    <w:rsid w:val="008632D5"/>
    <w:rsid w:val="008633DA"/>
    <w:rsid w:val="00863513"/>
    <w:rsid w:val="008640A1"/>
    <w:rsid w:val="00864FBD"/>
    <w:rsid w:val="008659A5"/>
    <w:rsid w:val="00865B50"/>
    <w:rsid w:val="00870471"/>
    <w:rsid w:val="008705FF"/>
    <w:rsid w:val="008711EC"/>
    <w:rsid w:val="00871903"/>
    <w:rsid w:val="008719EB"/>
    <w:rsid w:val="008723A8"/>
    <w:rsid w:val="00872E1D"/>
    <w:rsid w:val="00874279"/>
    <w:rsid w:val="008747AF"/>
    <w:rsid w:val="00874C41"/>
    <w:rsid w:val="00874CB5"/>
    <w:rsid w:val="00874FBC"/>
    <w:rsid w:val="00875068"/>
    <w:rsid w:val="00875DBB"/>
    <w:rsid w:val="00875E0B"/>
    <w:rsid w:val="00876DA4"/>
    <w:rsid w:val="00876F3E"/>
    <w:rsid w:val="0087733A"/>
    <w:rsid w:val="00877DCB"/>
    <w:rsid w:val="00880169"/>
    <w:rsid w:val="00880C6D"/>
    <w:rsid w:val="00880D46"/>
    <w:rsid w:val="00880FB7"/>
    <w:rsid w:val="00881A92"/>
    <w:rsid w:val="00881AB8"/>
    <w:rsid w:val="00882190"/>
    <w:rsid w:val="00882D3A"/>
    <w:rsid w:val="00882F34"/>
    <w:rsid w:val="00883214"/>
    <w:rsid w:val="008839F4"/>
    <w:rsid w:val="00883AA3"/>
    <w:rsid w:val="00883DF0"/>
    <w:rsid w:val="00883EA9"/>
    <w:rsid w:val="0088507E"/>
    <w:rsid w:val="00885160"/>
    <w:rsid w:val="0088522E"/>
    <w:rsid w:val="00885569"/>
    <w:rsid w:val="0088719F"/>
    <w:rsid w:val="00887317"/>
    <w:rsid w:val="00887658"/>
    <w:rsid w:val="00887A27"/>
    <w:rsid w:val="00887F17"/>
    <w:rsid w:val="00890A4E"/>
    <w:rsid w:val="00890C24"/>
    <w:rsid w:val="00891965"/>
    <w:rsid w:val="00891BCC"/>
    <w:rsid w:val="0089256B"/>
    <w:rsid w:val="00892DCE"/>
    <w:rsid w:val="00893726"/>
    <w:rsid w:val="008942F1"/>
    <w:rsid w:val="0089499E"/>
    <w:rsid w:val="00894EC1"/>
    <w:rsid w:val="00895467"/>
    <w:rsid w:val="00896049"/>
    <w:rsid w:val="00896CD9"/>
    <w:rsid w:val="008977DF"/>
    <w:rsid w:val="008A020E"/>
    <w:rsid w:val="008A049D"/>
    <w:rsid w:val="008A04B3"/>
    <w:rsid w:val="008A0986"/>
    <w:rsid w:val="008A3270"/>
    <w:rsid w:val="008A3699"/>
    <w:rsid w:val="008A3709"/>
    <w:rsid w:val="008A6556"/>
    <w:rsid w:val="008A6753"/>
    <w:rsid w:val="008A6998"/>
    <w:rsid w:val="008A705E"/>
    <w:rsid w:val="008A7584"/>
    <w:rsid w:val="008B0355"/>
    <w:rsid w:val="008B1409"/>
    <w:rsid w:val="008B4061"/>
    <w:rsid w:val="008B4295"/>
    <w:rsid w:val="008B42AE"/>
    <w:rsid w:val="008B5BD5"/>
    <w:rsid w:val="008B5CB8"/>
    <w:rsid w:val="008B6199"/>
    <w:rsid w:val="008B639A"/>
    <w:rsid w:val="008B692D"/>
    <w:rsid w:val="008B707A"/>
    <w:rsid w:val="008B7A1B"/>
    <w:rsid w:val="008B7D65"/>
    <w:rsid w:val="008C0096"/>
    <w:rsid w:val="008C03CC"/>
    <w:rsid w:val="008C0F5E"/>
    <w:rsid w:val="008C1112"/>
    <w:rsid w:val="008C1269"/>
    <w:rsid w:val="008C182E"/>
    <w:rsid w:val="008C1A65"/>
    <w:rsid w:val="008C2D7B"/>
    <w:rsid w:val="008C34BD"/>
    <w:rsid w:val="008C34EF"/>
    <w:rsid w:val="008C3CC0"/>
    <w:rsid w:val="008C5601"/>
    <w:rsid w:val="008C5C61"/>
    <w:rsid w:val="008C5CAA"/>
    <w:rsid w:val="008C64F4"/>
    <w:rsid w:val="008C69A4"/>
    <w:rsid w:val="008C6C00"/>
    <w:rsid w:val="008C6E83"/>
    <w:rsid w:val="008C7E77"/>
    <w:rsid w:val="008D1EA7"/>
    <w:rsid w:val="008D2150"/>
    <w:rsid w:val="008D257B"/>
    <w:rsid w:val="008D29A4"/>
    <w:rsid w:val="008D327A"/>
    <w:rsid w:val="008D5056"/>
    <w:rsid w:val="008D6D2C"/>
    <w:rsid w:val="008D6EF7"/>
    <w:rsid w:val="008E060A"/>
    <w:rsid w:val="008E2666"/>
    <w:rsid w:val="008E2A9C"/>
    <w:rsid w:val="008E2FEC"/>
    <w:rsid w:val="008E3210"/>
    <w:rsid w:val="008E3774"/>
    <w:rsid w:val="008E3F96"/>
    <w:rsid w:val="008E58FE"/>
    <w:rsid w:val="008E7824"/>
    <w:rsid w:val="008F0129"/>
    <w:rsid w:val="008F06DD"/>
    <w:rsid w:val="008F11A7"/>
    <w:rsid w:val="008F265F"/>
    <w:rsid w:val="008F38E8"/>
    <w:rsid w:val="008F45DD"/>
    <w:rsid w:val="008F4825"/>
    <w:rsid w:val="008F4978"/>
    <w:rsid w:val="008F4BA2"/>
    <w:rsid w:val="008F4EC6"/>
    <w:rsid w:val="008F54CC"/>
    <w:rsid w:val="008F63AF"/>
    <w:rsid w:val="00900E62"/>
    <w:rsid w:val="00901626"/>
    <w:rsid w:val="00901755"/>
    <w:rsid w:val="00902183"/>
    <w:rsid w:val="00902714"/>
    <w:rsid w:val="009027D4"/>
    <w:rsid w:val="00902E22"/>
    <w:rsid w:val="00903741"/>
    <w:rsid w:val="0090398C"/>
    <w:rsid w:val="00903DAE"/>
    <w:rsid w:val="0090566F"/>
    <w:rsid w:val="00905BCA"/>
    <w:rsid w:val="0090633F"/>
    <w:rsid w:val="00910839"/>
    <w:rsid w:val="00910A86"/>
    <w:rsid w:val="00910D05"/>
    <w:rsid w:val="00911D51"/>
    <w:rsid w:val="00912AF2"/>
    <w:rsid w:val="00913A0A"/>
    <w:rsid w:val="00915BC2"/>
    <w:rsid w:val="00915C73"/>
    <w:rsid w:val="00915D75"/>
    <w:rsid w:val="00915F01"/>
    <w:rsid w:val="00915F77"/>
    <w:rsid w:val="009165B2"/>
    <w:rsid w:val="00916723"/>
    <w:rsid w:val="009169DE"/>
    <w:rsid w:val="00920B01"/>
    <w:rsid w:val="009210F9"/>
    <w:rsid w:val="00921426"/>
    <w:rsid w:val="00922777"/>
    <w:rsid w:val="00922EB6"/>
    <w:rsid w:val="00923696"/>
    <w:rsid w:val="009238CA"/>
    <w:rsid w:val="00923DF9"/>
    <w:rsid w:val="00924841"/>
    <w:rsid w:val="00924C06"/>
    <w:rsid w:val="00924F64"/>
    <w:rsid w:val="009259C7"/>
    <w:rsid w:val="00925E4C"/>
    <w:rsid w:val="00926714"/>
    <w:rsid w:val="009270A1"/>
    <w:rsid w:val="0092792D"/>
    <w:rsid w:val="00927EB1"/>
    <w:rsid w:val="00930261"/>
    <w:rsid w:val="009303EC"/>
    <w:rsid w:val="00930775"/>
    <w:rsid w:val="00930838"/>
    <w:rsid w:val="00930924"/>
    <w:rsid w:val="00930A26"/>
    <w:rsid w:val="00930F94"/>
    <w:rsid w:val="00931112"/>
    <w:rsid w:val="00931E3D"/>
    <w:rsid w:val="0093357F"/>
    <w:rsid w:val="009337D0"/>
    <w:rsid w:val="00933900"/>
    <w:rsid w:val="00934777"/>
    <w:rsid w:val="00934ADE"/>
    <w:rsid w:val="0093619A"/>
    <w:rsid w:val="00936ACA"/>
    <w:rsid w:val="00936AEF"/>
    <w:rsid w:val="00937150"/>
    <w:rsid w:val="0093777F"/>
    <w:rsid w:val="009400C2"/>
    <w:rsid w:val="0094178F"/>
    <w:rsid w:val="00941875"/>
    <w:rsid w:val="00942446"/>
    <w:rsid w:val="00942DD3"/>
    <w:rsid w:val="009451F7"/>
    <w:rsid w:val="009463BC"/>
    <w:rsid w:val="0094732E"/>
    <w:rsid w:val="00947BC2"/>
    <w:rsid w:val="00950A24"/>
    <w:rsid w:val="00951594"/>
    <w:rsid w:val="0095273C"/>
    <w:rsid w:val="00953219"/>
    <w:rsid w:val="009544E7"/>
    <w:rsid w:val="00955009"/>
    <w:rsid w:val="00956367"/>
    <w:rsid w:val="0095641B"/>
    <w:rsid w:val="00956910"/>
    <w:rsid w:val="009569C7"/>
    <w:rsid w:val="00956F16"/>
    <w:rsid w:val="00956FD9"/>
    <w:rsid w:val="009575CB"/>
    <w:rsid w:val="009611DB"/>
    <w:rsid w:val="00962A77"/>
    <w:rsid w:val="009644C5"/>
    <w:rsid w:val="00964A0C"/>
    <w:rsid w:val="00966906"/>
    <w:rsid w:val="0097038F"/>
    <w:rsid w:val="009708A5"/>
    <w:rsid w:val="009708F1"/>
    <w:rsid w:val="009709C9"/>
    <w:rsid w:val="0097120F"/>
    <w:rsid w:val="00975205"/>
    <w:rsid w:val="00975D90"/>
    <w:rsid w:val="00975FBE"/>
    <w:rsid w:val="0097730D"/>
    <w:rsid w:val="00981522"/>
    <w:rsid w:val="009829C8"/>
    <w:rsid w:val="00982DC2"/>
    <w:rsid w:val="009853A2"/>
    <w:rsid w:val="009854DE"/>
    <w:rsid w:val="009859FB"/>
    <w:rsid w:val="00986167"/>
    <w:rsid w:val="009873F6"/>
    <w:rsid w:val="00987F9B"/>
    <w:rsid w:val="00990215"/>
    <w:rsid w:val="00990E37"/>
    <w:rsid w:val="009914A1"/>
    <w:rsid w:val="00992428"/>
    <w:rsid w:val="009925FD"/>
    <w:rsid w:val="00993258"/>
    <w:rsid w:val="00994112"/>
    <w:rsid w:val="0099433D"/>
    <w:rsid w:val="00996412"/>
    <w:rsid w:val="00996694"/>
    <w:rsid w:val="00996EA1"/>
    <w:rsid w:val="0099719F"/>
    <w:rsid w:val="00997351"/>
    <w:rsid w:val="009975B0"/>
    <w:rsid w:val="009A0E6A"/>
    <w:rsid w:val="009A151E"/>
    <w:rsid w:val="009A1BF2"/>
    <w:rsid w:val="009A2F68"/>
    <w:rsid w:val="009A3238"/>
    <w:rsid w:val="009A3422"/>
    <w:rsid w:val="009A3EEC"/>
    <w:rsid w:val="009A42A4"/>
    <w:rsid w:val="009A5724"/>
    <w:rsid w:val="009A57BB"/>
    <w:rsid w:val="009A5942"/>
    <w:rsid w:val="009A5C4E"/>
    <w:rsid w:val="009A60AC"/>
    <w:rsid w:val="009A6DBB"/>
    <w:rsid w:val="009A772C"/>
    <w:rsid w:val="009B0A50"/>
    <w:rsid w:val="009B0DE6"/>
    <w:rsid w:val="009B0E2E"/>
    <w:rsid w:val="009B1220"/>
    <w:rsid w:val="009B13DC"/>
    <w:rsid w:val="009B19F5"/>
    <w:rsid w:val="009B1B4C"/>
    <w:rsid w:val="009B1BDC"/>
    <w:rsid w:val="009B2794"/>
    <w:rsid w:val="009B3F4C"/>
    <w:rsid w:val="009B4EDE"/>
    <w:rsid w:val="009B676A"/>
    <w:rsid w:val="009B794F"/>
    <w:rsid w:val="009C1B90"/>
    <w:rsid w:val="009C1B9D"/>
    <w:rsid w:val="009C22B3"/>
    <w:rsid w:val="009C26FB"/>
    <w:rsid w:val="009C2BF1"/>
    <w:rsid w:val="009C2C7F"/>
    <w:rsid w:val="009C2EF5"/>
    <w:rsid w:val="009C619C"/>
    <w:rsid w:val="009C7102"/>
    <w:rsid w:val="009C770E"/>
    <w:rsid w:val="009C7D4A"/>
    <w:rsid w:val="009D00E1"/>
    <w:rsid w:val="009D06FE"/>
    <w:rsid w:val="009D17DB"/>
    <w:rsid w:val="009D18C9"/>
    <w:rsid w:val="009D2FB0"/>
    <w:rsid w:val="009D3C3F"/>
    <w:rsid w:val="009D55A5"/>
    <w:rsid w:val="009D66AA"/>
    <w:rsid w:val="009D6E11"/>
    <w:rsid w:val="009D749A"/>
    <w:rsid w:val="009D7833"/>
    <w:rsid w:val="009D7842"/>
    <w:rsid w:val="009E130E"/>
    <w:rsid w:val="009E142D"/>
    <w:rsid w:val="009E19B8"/>
    <w:rsid w:val="009E1DF8"/>
    <w:rsid w:val="009E3489"/>
    <w:rsid w:val="009E41C5"/>
    <w:rsid w:val="009E507D"/>
    <w:rsid w:val="009E59D1"/>
    <w:rsid w:val="009E70C3"/>
    <w:rsid w:val="009E7935"/>
    <w:rsid w:val="009F0E46"/>
    <w:rsid w:val="009F0FC3"/>
    <w:rsid w:val="009F12C7"/>
    <w:rsid w:val="009F1617"/>
    <w:rsid w:val="009F1D73"/>
    <w:rsid w:val="009F2DDC"/>
    <w:rsid w:val="009F2F82"/>
    <w:rsid w:val="009F3988"/>
    <w:rsid w:val="009F3B57"/>
    <w:rsid w:val="009F413F"/>
    <w:rsid w:val="009F4C6A"/>
    <w:rsid w:val="009F4EE3"/>
    <w:rsid w:val="009F52A1"/>
    <w:rsid w:val="009F5E30"/>
    <w:rsid w:val="009F6896"/>
    <w:rsid w:val="009F6D35"/>
    <w:rsid w:val="009F6FC4"/>
    <w:rsid w:val="009F7A4B"/>
    <w:rsid w:val="00A00F49"/>
    <w:rsid w:val="00A02196"/>
    <w:rsid w:val="00A02EF7"/>
    <w:rsid w:val="00A03E4C"/>
    <w:rsid w:val="00A0598D"/>
    <w:rsid w:val="00A06A5A"/>
    <w:rsid w:val="00A06F6A"/>
    <w:rsid w:val="00A06FD1"/>
    <w:rsid w:val="00A072F3"/>
    <w:rsid w:val="00A0768F"/>
    <w:rsid w:val="00A07ADE"/>
    <w:rsid w:val="00A10A73"/>
    <w:rsid w:val="00A1104B"/>
    <w:rsid w:val="00A1161C"/>
    <w:rsid w:val="00A117B6"/>
    <w:rsid w:val="00A127B2"/>
    <w:rsid w:val="00A12979"/>
    <w:rsid w:val="00A12A00"/>
    <w:rsid w:val="00A13469"/>
    <w:rsid w:val="00A13538"/>
    <w:rsid w:val="00A13FA8"/>
    <w:rsid w:val="00A155BF"/>
    <w:rsid w:val="00A15F2C"/>
    <w:rsid w:val="00A16EA5"/>
    <w:rsid w:val="00A20128"/>
    <w:rsid w:val="00A20345"/>
    <w:rsid w:val="00A203B5"/>
    <w:rsid w:val="00A20458"/>
    <w:rsid w:val="00A20A05"/>
    <w:rsid w:val="00A2120A"/>
    <w:rsid w:val="00A2353C"/>
    <w:rsid w:val="00A23882"/>
    <w:rsid w:val="00A2400A"/>
    <w:rsid w:val="00A24DE2"/>
    <w:rsid w:val="00A2597A"/>
    <w:rsid w:val="00A259F1"/>
    <w:rsid w:val="00A2621A"/>
    <w:rsid w:val="00A270D5"/>
    <w:rsid w:val="00A27262"/>
    <w:rsid w:val="00A2762A"/>
    <w:rsid w:val="00A30917"/>
    <w:rsid w:val="00A30C88"/>
    <w:rsid w:val="00A30E16"/>
    <w:rsid w:val="00A33949"/>
    <w:rsid w:val="00A33E38"/>
    <w:rsid w:val="00A33E79"/>
    <w:rsid w:val="00A342D3"/>
    <w:rsid w:val="00A34650"/>
    <w:rsid w:val="00A34C36"/>
    <w:rsid w:val="00A351FF"/>
    <w:rsid w:val="00A35E7A"/>
    <w:rsid w:val="00A3616C"/>
    <w:rsid w:val="00A3632D"/>
    <w:rsid w:val="00A371AA"/>
    <w:rsid w:val="00A3753C"/>
    <w:rsid w:val="00A37B6E"/>
    <w:rsid w:val="00A40AFB"/>
    <w:rsid w:val="00A40FD1"/>
    <w:rsid w:val="00A418AD"/>
    <w:rsid w:val="00A41FA6"/>
    <w:rsid w:val="00A4286E"/>
    <w:rsid w:val="00A42CAA"/>
    <w:rsid w:val="00A439F1"/>
    <w:rsid w:val="00A43A31"/>
    <w:rsid w:val="00A44411"/>
    <w:rsid w:val="00A44F8E"/>
    <w:rsid w:val="00A45D93"/>
    <w:rsid w:val="00A46246"/>
    <w:rsid w:val="00A46281"/>
    <w:rsid w:val="00A46527"/>
    <w:rsid w:val="00A46B53"/>
    <w:rsid w:val="00A50233"/>
    <w:rsid w:val="00A50441"/>
    <w:rsid w:val="00A52A51"/>
    <w:rsid w:val="00A52B41"/>
    <w:rsid w:val="00A52BBD"/>
    <w:rsid w:val="00A52FBC"/>
    <w:rsid w:val="00A53371"/>
    <w:rsid w:val="00A53804"/>
    <w:rsid w:val="00A53FF8"/>
    <w:rsid w:val="00A55046"/>
    <w:rsid w:val="00A55302"/>
    <w:rsid w:val="00A55B57"/>
    <w:rsid w:val="00A56732"/>
    <w:rsid w:val="00A56EB9"/>
    <w:rsid w:val="00A572A9"/>
    <w:rsid w:val="00A6012E"/>
    <w:rsid w:val="00A6055E"/>
    <w:rsid w:val="00A605AD"/>
    <w:rsid w:val="00A609F3"/>
    <w:rsid w:val="00A6136B"/>
    <w:rsid w:val="00A61699"/>
    <w:rsid w:val="00A62598"/>
    <w:rsid w:val="00A62888"/>
    <w:rsid w:val="00A62E20"/>
    <w:rsid w:val="00A6356F"/>
    <w:rsid w:val="00A63968"/>
    <w:rsid w:val="00A64013"/>
    <w:rsid w:val="00A6417C"/>
    <w:rsid w:val="00A6438F"/>
    <w:rsid w:val="00A658E1"/>
    <w:rsid w:val="00A65EEA"/>
    <w:rsid w:val="00A66D29"/>
    <w:rsid w:val="00A66E6E"/>
    <w:rsid w:val="00A70234"/>
    <w:rsid w:val="00A70625"/>
    <w:rsid w:val="00A7114E"/>
    <w:rsid w:val="00A7311B"/>
    <w:rsid w:val="00A73156"/>
    <w:rsid w:val="00A7388E"/>
    <w:rsid w:val="00A75E2D"/>
    <w:rsid w:val="00A768ED"/>
    <w:rsid w:val="00A76BE7"/>
    <w:rsid w:val="00A776DA"/>
    <w:rsid w:val="00A77F9C"/>
    <w:rsid w:val="00A807F5"/>
    <w:rsid w:val="00A80848"/>
    <w:rsid w:val="00A80B62"/>
    <w:rsid w:val="00A825C7"/>
    <w:rsid w:val="00A8282D"/>
    <w:rsid w:val="00A8296C"/>
    <w:rsid w:val="00A82A40"/>
    <w:rsid w:val="00A82AB4"/>
    <w:rsid w:val="00A82EE3"/>
    <w:rsid w:val="00A8307A"/>
    <w:rsid w:val="00A8335D"/>
    <w:rsid w:val="00A83684"/>
    <w:rsid w:val="00A84372"/>
    <w:rsid w:val="00A844B0"/>
    <w:rsid w:val="00A84FDD"/>
    <w:rsid w:val="00A85401"/>
    <w:rsid w:val="00A8595E"/>
    <w:rsid w:val="00A86AC1"/>
    <w:rsid w:val="00A90070"/>
    <w:rsid w:val="00A90F8B"/>
    <w:rsid w:val="00A91A57"/>
    <w:rsid w:val="00A91DBF"/>
    <w:rsid w:val="00A92517"/>
    <w:rsid w:val="00A93E1F"/>
    <w:rsid w:val="00A940D7"/>
    <w:rsid w:val="00A95A79"/>
    <w:rsid w:val="00A964F7"/>
    <w:rsid w:val="00A967D0"/>
    <w:rsid w:val="00A97881"/>
    <w:rsid w:val="00A97EF1"/>
    <w:rsid w:val="00AA0477"/>
    <w:rsid w:val="00AA0987"/>
    <w:rsid w:val="00AA183C"/>
    <w:rsid w:val="00AA2BD6"/>
    <w:rsid w:val="00AA305E"/>
    <w:rsid w:val="00AA30B5"/>
    <w:rsid w:val="00AA34E1"/>
    <w:rsid w:val="00AA3A39"/>
    <w:rsid w:val="00AA3D5A"/>
    <w:rsid w:val="00AA3D73"/>
    <w:rsid w:val="00AA5C5A"/>
    <w:rsid w:val="00AA6CA5"/>
    <w:rsid w:val="00AA7A7F"/>
    <w:rsid w:val="00AB034F"/>
    <w:rsid w:val="00AB0373"/>
    <w:rsid w:val="00AB04C6"/>
    <w:rsid w:val="00AB17F4"/>
    <w:rsid w:val="00AB1C71"/>
    <w:rsid w:val="00AB1D75"/>
    <w:rsid w:val="00AB23D6"/>
    <w:rsid w:val="00AB267D"/>
    <w:rsid w:val="00AB2AF7"/>
    <w:rsid w:val="00AB35A0"/>
    <w:rsid w:val="00AB4B6F"/>
    <w:rsid w:val="00AB5076"/>
    <w:rsid w:val="00AB5252"/>
    <w:rsid w:val="00AB5FFE"/>
    <w:rsid w:val="00AB65D1"/>
    <w:rsid w:val="00AB72B3"/>
    <w:rsid w:val="00AB7668"/>
    <w:rsid w:val="00AB7A74"/>
    <w:rsid w:val="00AB7AFA"/>
    <w:rsid w:val="00AB7E61"/>
    <w:rsid w:val="00AC07AF"/>
    <w:rsid w:val="00AC18F3"/>
    <w:rsid w:val="00AC2049"/>
    <w:rsid w:val="00AC24FE"/>
    <w:rsid w:val="00AC2F91"/>
    <w:rsid w:val="00AC4484"/>
    <w:rsid w:val="00AC511F"/>
    <w:rsid w:val="00AC5D3B"/>
    <w:rsid w:val="00AC6102"/>
    <w:rsid w:val="00AC6DC9"/>
    <w:rsid w:val="00AC6F84"/>
    <w:rsid w:val="00AC763C"/>
    <w:rsid w:val="00AC79BD"/>
    <w:rsid w:val="00AC7B18"/>
    <w:rsid w:val="00AD026A"/>
    <w:rsid w:val="00AD0D3B"/>
    <w:rsid w:val="00AD1667"/>
    <w:rsid w:val="00AD1744"/>
    <w:rsid w:val="00AD1A5F"/>
    <w:rsid w:val="00AD2A24"/>
    <w:rsid w:val="00AD451A"/>
    <w:rsid w:val="00AD4E0F"/>
    <w:rsid w:val="00AD5D8C"/>
    <w:rsid w:val="00AD62D9"/>
    <w:rsid w:val="00AD68A7"/>
    <w:rsid w:val="00AD7649"/>
    <w:rsid w:val="00AD76C0"/>
    <w:rsid w:val="00AE04C5"/>
    <w:rsid w:val="00AE1B50"/>
    <w:rsid w:val="00AE1DAF"/>
    <w:rsid w:val="00AE280A"/>
    <w:rsid w:val="00AE2DBE"/>
    <w:rsid w:val="00AE3706"/>
    <w:rsid w:val="00AE47D8"/>
    <w:rsid w:val="00AE4D3B"/>
    <w:rsid w:val="00AE5679"/>
    <w:rsid w:val="00AE56BE"/>
    <w:rsid w:val="00AE6078"/>
    <w:rsid w:val="00AE61C5"/>
    <w:rsid w:val="00AE64E1"/>
    <w:rsid w:val="00AE6BC6"/>
    <w:rsid w:val="00AE7EF1"/>
    <w:rsid w:val="00AF0228"/>
    <w:rsid w:val="00AF08D1"/>
    <w:rsid w:val="00AF09F0"/>
    <w:rsid w:val="00AF0C84"/>
    <w:rsid w:val="00AF0F8D"/>
    <w:rsid w:val="00AF15EC"/>
    <w:rsid w:val="00AF388A"/>
    <w:rsid w:val="00AF3B55"/>
    <w:rsid w:val="00AF4520"/>
    <w:rsid w:val="00AF4CFA"/>
    <w:rsid w:val="00AF778B"/>
    <w:rsid w:val="00AF7817"/>
    <w:rsid w:val="00B00051"/>
    <w:rsid w:val="00B006E2"/>
    <w:rsid w:val="00B00D4D"/>
    <w:rsid w:val="00B00F6A"/>
    <w:rsid w:val="00B01A64"/>
    <w:rsid w:val="00B020F6"/>
    <w:rsid w:val="00B0287D"/>
    <w:rsid w:val="00B03619"/>
    <w:rsid w:val="00B038CD"/>
    <w:rsid w:val="00B03DB2"/>
    <w:rsid w:val="00B056D2"/>
    <w:rsid w:val="00B05799"/>
    <w:rsid w:val="00B06122"/>
    <w:rsid w:val="00B06D58"/>
    <w:rsid w:val="00B076E0"/>
    <w:rsid w:val="00B07A97"/>
    <w:rsid w:val="00B10B57"/>
    <w:rsid w:val="00B11328"/>
    <w:rsid w:val="00B11881"/>
    <w:rsid w:val="00B11D7E"/>
    <w:rsid w:val="00B11E7A"/>
    <w:rsid w:val="00B12590"/>
    <w:rsid w:val="00B125B8"/>
    <w:rsid w:val="00B13CA5"/>
    <w:rsid w:val="00B13D84"/>
    <w:rsid w:val="00B14E6E"/>
    <w:rsid w:val="00B16536"/>
    <w:rsid w:val="00B17B66"/>
    <w:rsid w:val="00B21731"/>
    <w:rsid w:val="00B2195D"/>
    <w:rsid w:val="00B21EB5"/>
    <w:rsid w:val="00B224CE"/>
    <w:rsid w:val="00B23727"/>
    <w:rsid w:val="00B23CD7"/>
    <w:rsid w:val="00B2403F"/>
    <w:rsid w:val="00B2495D"/>
    <w:rsid w:val="00B24B31"/>
    <w:rsid w:val="00B24EA9"/>
    <w:rsid w:val="00B255FB"/>
    <w:rsid w:val="00B26367"/>
    <w:rsid w:val="00B26515"/>
    <w:rsid w:val="00B26B93"/>
    <w:rsid w:val="00B272A9"/>
    <w:rsid w:val="00B27815"/>
    <w:rsid w:val="00B27E95"/>
    <w:rsid w:val="00B30AE4"/>
    <w:rsid w:val="00B31645"/>
    <w:rsid w:val="00B3181E"/>
    <w:rsid w:val="00B32065"/>
    <w:rsid w:val="00B32752"/>
    <w:rsid w:val="00B32FB2"/>
    <w:rsid w:val="00B3310A"/>
    <w:rsid w:val="00B33328"/>
    <w:rsid w:val="00B33405"/>
    <w:rsid w:val="00B34086"/>
    <w:rsid w:val="00B345DB"/>
    <w:rsid w:val="00B354C1"/>
    <w:rsid w:val="00B35C7F"/>
    <w:rsid w:val="00B407F6"/>
    <w:rsid w:val="00B420D8"/>
    <w:rsid w:val="00B42331"/>
    <w:rsid w:val="00B43FAE"/>
    <w:rsid w:val="00B44114"/>
    <w:rsid w:val="00B4439F"/>
    <w:rsid w:val="00B4630C"/>
    <w:rsid w:val="00B46813"/>
    <w:rsid w:val="00B46FB5"/>
    <w:rsid w:val="00B47337"/>
    <w:rsid w:val="00B4745E"/>
    <w:rsid w:val="00B50014"/>
    <w:rsid w:val="00B500F1"/>
    <w:rsid w:val="00B50562"/>
    <w:rsid w:val="00B5095B"/>
    <w:rsid w:val="00B5136C"/>
    <w:rsid w:val="00B51F20"/>
    <w:rsid w:val="00B52A18"/>
    <w:rsid w:val="00B52D3D"/>
    <w:rsid w:val="00B53900"/>
    <w:rsid w:val="00B53B06"/>
    <w:rsid w:val="00B540C7"/>
    <w:rsid w:val="00B54B52"/>
    <w:rsid w:val="00B55540"/>
    <w:rsid w:val="00B555D6"/>
    <w:rsid w:val="00B556A2"/>
    <w:rsid w:val="00B55A8E"/>
    <w:rsid w:val="00B55B75"/>
    <w:rsid w:val="00B55BFE"/>
    <w:rsid w:val="00B56A23"/>
    <w:rsid w:val="00B56C25"/>
    <w:rsid w:val="00B56DDF"/>
    <w:rsid w:val="00B606A5"/>
    <w:rsid w:val="00B613AF"/>
    <w:rsid w:val="00B62076"/>
    <w:rsid w:val="00B6314D"/>
    <w:rsid w:val="00B63499"/>
    <w:rsid w:val="00B6364D"/>
    <w:rsid w:val="00B63CD5"/>
    <w:rsid w:val="00B65339"/>
    <w:rsid w:val="00B65A79"/>
    <w:rsid w:val="00B65C00"/>
    <w:rsid w:val="00B66805"/>
    <w:rsid w:val="00B66DE5"/>
    <w:rsid w:val="00B675CA"/>
    <w:rsid w:val="00B71548"/>
    <w:rsid w:val="00B71A91"/>
    <w:rsid w:val="00B72A07"/>
    <w:rsid w:val="00B73651"/>
    <w:rsid w:val="00B742B3"/>
    <w:rsid w:val="00B77840"/>
    <w:rsid w:val="00B77C99"/>
    <w:rsid w:val="00B827C5"/>
    <w:rsid w:val="00B8299E"/>
    <w:rsid w:val="00B83146"/>
    <w:rsid w:val="00B8442D"/>
    <w:rsid w:val="00B84F08"/>
    <w:rsid w:val="00B856CD"/>
    <w:rsid w:val="00B85AF4"/>
    <w:rsid w:val="00B86565"/>
    <w:rsid w:val="00B86B33"/>
    <w:rsid w:val="00B87A62"/>
    <w:rsid w:val="00B87BFB"/>
    <w:rsid w:val="00B90120"/>
    <w:rsid w:val="00B903B2"/>
    <w:rsid w:val="00B9088A"/>
    <w:rsid w:val="00B90ABE"/>
    <w:rsid w:val="00B90CCA"/>
    <w:rsid w:val="00B91CF4"/>
    <w:rsid w:val="00B92447"/>
    <w:rsid w:val="00B92847"/>
    <w:rsid w:val="00B9489D"/>
    <w:rsid w:val="00B94F43"/>
    <w:rsid w:val="00B97798"/>
    <w:rsid w:val="00BA10BF"/>
    <w:rsid w:val="00BA1499"/>
    <w:rsid w:val="00BA15B5"/>
    <w:rsid w:val="00BA1BD8"/>
    <w:rsid w:val="00BA2164"/>
    <w:rsid w:val="00BA2745"/>
    <w:rsid w:val="00BA2A57"/>
    <w:rsid w:val="00BA37BD"/>
    <w:rsid w:val="00BA3ADE"/>
    <w:rsid w:val="00BA3B3B"/>
    <w:rsid w:val="00BA3D31"/>
    <w:rsid w:val="00BA533F"/>
    <w:rsid w:val="00BA6357"/>
    <w:rsid w:val="00BA66ED"/>
    <w:rsid w:val="00BA6984"/>
    <w:rsid w:val="00BA6A88"/>
    <w:rsid w:val="00BA74D2"/>
    <w:rsid w:val="00BB02E5"/>
    <w:rsid w:val="00BB07FC"/>
    <w:rsid w:val="00BB1595"/>
    <w:rsid w:val="00BB28B0"/>
    <w:rsid w:val="00BB2B21"/>
    <w:rsid w:val="00BB33AC"/>
    <w:rsid w:val="00BB33FE"/>
    <w:rsid w:val="00BB3477"/>
    <w:rsid w:val="00BB51F0"/>
    <w:rsid w:val="00BB56F3"/>
    <w:rsid w:val="00BB6CEE"/>
    <w:rsid w:val="00BB7CD2"/>
    <w:rsid w:val="00BC0A87"/>
    <w:rsid w:val="00BC0CF1"/>
    <w:rsid w:val="00BC10B7"/>
    <w:rsid w:val="00BC1B84"/>
    <w:rsid w:val="00BC1F1F"/>
    <w:rsid w:val="00BC31C6"/>
    <w:rsid w:val="00BC4A96"/>
    <w:rsid w:val="00BC55A2"/>
    <w:rsid w:val="00BC5677"/>
    <w:rsid w:val="00BC5F54"/>
    <w:rsid w:val="00BC754A"/>
    <w:rsid w:val="00BC7D46"/>
    <w:rsid w:val="00BD15E6"/>
    <w:rsid w:val="00BD2FB4"/>
    <w:rsid w:val="00BD48A1"/>
    <w:rsid w:val="00BD5A8D"/>
    <w:rsid w:val="00BD6EAB"/>
    <w:rsid w:val="00BD78D4"/>
    <w:rsid w:val="00BE084B"/>
    <w:rsid w:val="00BE096C"/>
    <w:rsid w:val="00BE0AD5"/>
    <w:rsid w:val="00BE0AFD"/>
    <w:rsid w:val="00BE1258"/>
    <w:rsid w:val="00BE42B5"/>
    <w:rsid w:val="00BE4680"/>
    <w:rsid w:val="00BE49BE"/>
    <w:rsid w:val="00BE4A9C"/>
    <w:rsid w:val="00BE4C0A"/>
    <w:rsid w:val="00BE5D29"/>
    <w:rsid w:val="00BE5F43"/>
    <w:rsid w:val="00BE65AE"/>
    <w:rsid w:val="00BE6BCA"/>
    <w:rsid w:val="00BE703A"/>
    <w:rsid w:val="00BE7156"/>
    <w:rsid w:val="00BE786D"/>
    <w:rsid w:val="00BE7987"/>
    <w:rsid w:val="00BE7F45"/>
    <w:rsid w:val="00BF0461"/>
    <w:rsid w:val="00BF0931"/>
    <w:rsid w:val="00BF0E1C"/>
    <w:rsid w:val="00BF1040"/>
    <w:rsid w:val="00BF1F41"/>
    <w:rsid w:val="00BF239D"/>
    <w:rsid w:val="00BF321B"/>
    <w:rsid w:val="00BF5A70"/>
    <w:rsid w:val="00BF6190"/>
    <w:rsid w:val="00BF6284"/>
    <w:rsid w:val="00BF6E7E"/>
    <w:rsid w:val="00BF6F26"/>
    <w:rsid w:val="00C00720"/>
    <w:rsid w:val="00C00C32"/>
    <w:rsid w:val="00C00FA8"/>
    <w:rsid w:val="00C010A4"/>
    <w:rsid w:val="00C01203"/>
    <w:rsid w:val="00C013BF"/>
    <w:rsid w:val="00C016DB"/>
    <w:rsid w:val="00C025C9"/>
    <w:rsid w:val="00C029C6"/>
    <w:rsid w:val="00C02F45"/>
    <w:rsid w:val="00C02F53"/>
    <w:rsid w:val="00C03382"/>
    <w:rsid w:val="00C03687"/>
    <w:rsid w:val="00C039C9"/>
    <w:rsid w:val="00C04605"/>
    <w:rsid w:val="00C04BDC"/>
    <w:rsid w:val="00C05604"/>
    <w:rsid w:val="00C059ED"/>
    <w:rsid w:val="00C060C5"/>
    <w:rsid w:val="00C06D24"/>
    <w:rsid w:val="00C06DCC"/>
    <w:rsid w:val="00C11351"/>
    <w:rsid w:val="00C113AE"/>
    <w:rsid w:val="00C11C23"/>
    <w:rsid w:val="00C12F6C"/>
    <w:rsid w:val="00C14877"/>
    <w:rsid w:val="00C1490C"/>
    <w:rsid w:val="00C14D2A"/>
    <w:rsid w:val="00C1516F"/>
    <w:rsid w:val="00C15631"/>
    <w:rsid w:val="00C16366"/>
    <w:rsid w:val="00C169AE"/>
    <w:rsid w:val="00C1747F"/>
    <w:rsid w:val="00C178C9"/>
    <w:rsid w:val="00C209EF"/>
    <w:rsid w:val="00C221E0"/>
    <w:rsid w:val="00C22249"/>
    <w:rsid w:val="00C237C6"/>
    <w:rsid w:val="00C23B3E"/>
    <w:rsid w:val="00C23E00"/>
    <w:rsid w:val="00C24230"/>
    <w:rsid w:val="00C247A4"/>
    <w:rsid w:val="00C2483B"/>
    <w:rsid w:val="00C249D8"/>
    <w:rsid w:val="00C249EC"/>
    <w:rsid w:val="00C24CB2"/>
    <w:rsid w:val="00C24EA1"/>
    <w:rsid w:val="00C2566D"/>
    <w:rsid w:val="00C2585B"/>
    <w:rsid w:val="00C25BA4"/>
    <w:rsid w:val="00C26C65"/>
    <w:rsid w:val="00C30296"/>
    <w:rsid w:val="00C308EB"/>
    <w:rsid w:val="00C30E21"/>
    <w:rsid w:val="00C3152B"/>
    <w:rsid w:val="00C31661"/>
    <w:rsid w:val="00C32319"/>
    <w:rsid w:val="00C3329C"/>
    <w:rsid w:val="00C33434"/>
    <w:rsid w:val="00C36FA9"/>
    <w:rsid w:val="00C40B52"/>
    <w:rsid w:val="00C41117"/>
    <w:rsid w:val="00C4143B"/>
    <w:rsid w:val="00C421A8"/>
    <w:rsid w:val="00C423BF"/>
    <w:rsid w:val="00C42729"/>
    <w:rsid w:val="00C427C0"/>
    <w:rsid w:val="00C4321E"/>
    <w:rsid w:val="00C4339F"/>
    <w:rsid w:val="00C438A3"/>
    <w:rsid w:val="00C43B34"/>
    <w:rsid w:val="00C44970"/>
    <w:rsid w:val="00C44AB6"/>
    <w:rsid w:val="00C44C2F"/>
    <w:rsid w:val="00C45EC7"/>
    <w:rsid w:val="00C46080"/>
    <w:rsid w:val="00C46794"/>
    <w:rsid w:val="00C4705B"/>
    <w:rsid w:val="00C47366"/>
    <w:rsid w:val="00C47A9C"/>
    <w:rsid w:val="00C50398"/>
    <w:rsid w:val="00C51437"/>
    <w:rsid w:val="00C5163A"/>
    <w:rsid w:val="00C5174B"/>
    <w:rsid w:val="00C523DA"/>
    <w:rsid w:val="00C52DE2"/>
    <w:rsid w:val="00C53FB8"/>
    <w:rsid w:val="00C54415"/>
    <w:rsid w:val="00C575A4"/>
    <w:rsid w:val="00C57AAF"/>
    <w:rsid w:val="00C60290"/>
    <w:rsid w:val="00C60C2A"/>
    <w:rsid w:val="00C6245E"/>
    <w:rsid w:val="00C6286A"/>
    <w:rsid w:val="00C628E5"/>
    <w:rsid w:val="00C62A1D"/>
    <w:rsid w:val="00C62D6A"/>
    <w:rsid w:val="00C63484"/>
    <w:rsid w:val="00C64DC2"/>
    <w:rsid w:val="00C64DFC"/>
    <w:rsid w:val="00C6771F"/>
    <w:rsid w:val="00C70597"/>
    <w:rsid w:val="00C70A4E"/>
    <w:rsid w:val="00C7152D"/>
    <w:rsid w:val="00C71533"/>
    <w:rsid w:val="00C71671"/>
    <w:rsid w:val="00C71882"/>
    <w:rsid w:val="00C718DB"/>
    <w:rsid w:val="00C71FF1"/>
    <w:rsid w:val="00C721F2"/>
    <w:rsid w:val="00C74274"/>
    <w:rsid w:val="00C74870"/>
    <w:rsid w:val="00C74F97"/>
    <w:rsid w:val="00C75317"/>
    <w:rsid w:val="00C76000"/>
    <w:rsid w:val="00C763B3"/>
    <w:rsid w:val="00C80812"/>
    <w:rsid w:val="00C80B6D"/>
    <w:rsid w:val="00C82E88"/>
    <w:rsid w:val="00C844EC"/>
    <w:rsid w:val="00C846DC"/>
    <w:rsid w:val="00C84A15"/>
    <w:rsid w:val="00C856EC"/>
    <w:rsid w:val="00C858FE"/>
    <w:rsid w:val="00C8639E"/>
    <w:rsid w:val="00C874FD"/>
    <w:rsid w:val="00C90789"/>
    <w:rsid w:val="00C907B2"/>
    <w:rsid w:val="00C9092D"/>
    <w:rsid w:val="00C90B99"/>
    <w:rsid w:val="00C9134E"/>
    <w:rsid w:val="00C91B03"/>
    <w:rsid w:val="00C91BCD"/>
    <w:rsid w:val="00C91C5B"/>
    <w:rsid w:val="00C91CF7"/>
    <w:rsid w:val="00C92667"/>
    <w:rsid w:val="00C93323"/>
    <w:rsid w:val="00C9363F"/>
    <w:rsid w:val="00C9396C"/>
    <w:rsid w:val="00C94156"/>
    <w:rsid w:val="00C94B96"/>
    <w:rsid w:val="00C94D8A"/>
    <w:rsid w:val="00C94E41"/>
    <w:rsid w:val="00C95386"/>
    <w:rsid w:val="00C97A03"/>
    <w:rsid w:val="00CA0B96"/>
    <w:rsid w:val="00CA12C3"/>
    <w:rsid w:val="00CA2CAA"/>
    <w:rsid w:val="00CA35DF"/>
    <w:rsid w:val="00CA3EF6"/>
    <w:rsid w:val="00CA47C0"/>
    <w:rsid w:val="00CA48F6"/>
    <w:rsid w:val="00CA4F42"/>
    <w:rsid w:val="00CA51AC"/>
    <w:rsid w:val="00CA5FC9"/>
    <w:rsid w:val="00CA7D8C"/>
    <w:rsid w:val="00CB1878"/>
    <w:rsid w:val="00CB3312"/>
    <w:rsid w:val="00CB420E"/>
    <w:rsid w:val="00CB58B0"/>
    <w:rsid w:val="00CB6E75"/>
    <w:rsid w:val="00CB6ED7"/>
    <w:rsid w:val="00CB78A7"/>
    <w:rsid w:val="00CB79D9"/>
    <w:rsid w:val="00CC0AD9"/>
    <w:rsid w:val="00CC1696"/>
    <w:rsid w:val="00CC2F89"/>
    <w:rsid w:val="00CC3161"/>
    <w:rsid w:val="00CC3A05"/>
    <w:rsid w:val="00CC3A73"/>
    <w:rsid w:val="00CC4490"/>
    <w:rsid w:val="00CC4E09"/>
    <w:rsid w:val="00CC5D7D"/>
    <w:rsid w:val="00CC612D"/>
    <w:rsid w:val="00CC7D5E"/>
    <w:rsid w:val="00CD0596"/>
    <w:rsid w:val="00CD0AAF"/>
    <w:rsid w:val="00CD17F3"/>
    <w:rsid w:val="00CD1E19"/>
    <w:rsid w:val="00CD2932"/>
    <w:rsid w:val="00CD344E"/>
    <w:rsid w:val="00CD4147"/>
    <w:rsid w:val="00CD43E9"/>
    <w:rsid w:val="00CD4431"/>
    <w:rsid w:val="00CD5008"/>
    <w:rsid w:val="00CD5E78"/>
    <w:rsid w:val="00CD65E4"/>
    <w:rsid w:val="00CD67D8"/>
    <w:rsid w:val="00CD6E7F"/>
    <w:rsid w:val="00CD6E89"/>
    <w:rsid w:val="00CD724D"/>
    <w:rsid w:val="00CD7B8B"/>
    <w:rsid w:val="00CE0A86"/>
    <w:rsid w:val="00CE0DEC"/>
    <w:rsid w:val="00CE123F"/>
    <w:rsid w:val="00CE1D43"/>
    <w:rsid w:val="00CE2A25"/>
    <w:rsid w:val="00CE2C7E"/>
    <w:rsid w:val="00CE33F4"/>
    <w:rsid w:val="00CE3720"/>
    <w:rsid w:val="00CE4C6E"/>
    <w:rsid w:val="00CE5825"/>
    <w:rsid w:val="00CE5965"/>
    <w:rsid w:val="00CE67F5"/>
    <w:rsid w:val="00CE6AF0"/>
    <w:rsid w:val="00CE6D4D"/>
    <w:rsid w:val="00CF03EC"/>
    <w:rsid w:val="00CF2187"/>
    <w:rsid w:val="00CF2D7B"/>
    <w:rsid w:val="00CF303F"/>
    <w:rsid w:val="00CF3BFB"/>
    <w:rsid w:val="00CF46B0"/>
    <w:rsid w:val="00CF4804"/>
    <w:rsid w:val="00CF52BB"/>
    <w:rsid w:val="00CF58C0"/>
    <w:rsid w:val="00CF6168"/>
    <w:rsid w:val="00CF64EF"/>
    <w:rsid w:val="00CF7F87"/>
    <w:rsid w:val="00D0089A"/>
    <w:rsid w:val="00D02A67"/>
    <w:rsid w:val="00D02EF4"/>
    <w:rsid w:val="00D03A4A"/>
    <w:rsid w:val="00D041A9"/>
    <w:rsid w:val="00D044DA"/>
    <w:rsid w:val="00D04542"/>
    <w:rsid w:val="00D0679F"/>
    <w:rsid w:val="00D068FF"/>
    <w:rsid w:val="00D079AE"/>
    <w:rsid w:val="00D10C86"/>
    <w:rsid w:val="00D1122A"/>
    <w:rsid w:val="00D11F8E"/>
    <w:rsid w:val="00D13BC0"/>
    <w:rsid w:val="00D13D80"/>
    <w:rsid w:val="00D13D88"/>
    <w:rsid w:val="00D16804"/>
    <w:rsid w:val="00D16D61"/>
    <w:rsid w:val="00D172C6"/>
    <w:rsid w:val="00D1794A"/>
    <w:rsid w:val="00D17B45"/>
    <w:rsid w:val="00D204AB"/>
    <w:rsid w:val="00D20905"/>
    <w:rsid w:val="00D20963"/>
    <w:rsid w:val="00D20CE3"/>
    <w:rsid w:val="00D21B74"/>
    <w:rsid w:val="00D231F1"/>
    <w:rsid w:val="00D23A52"/>
    <w:rsid w:val="00D251A0"/>
    <w:rsid w:val="00D2582C"/>
    <w:rsid w:val="00D26D9C"/>
    <w:rsid w:val="00D27C65"/>
    <w:rsid w:val="00D3005C"/>
    <w:rsid w:val="00D3006F"/>
    <w:rsid w:val="00D309AB"/>
    <w:rsid w:val="00D30E06"/>
    <w:rsid w:val="00D3149C"/>
    <w:rsid w:val="00D33326"/>
    <w:rsid w:val="00D3459F"/>
    <w:rsid w:val="00D34C61"/>
    <w:rsid w:val="00D35101"/>
    <w:rsid w:val="00D35222"/>
    <w:rsid w:val="00D356B4"/>
    <w:rsid w:val="00D36C39"/>
    <w:rsid w:val="00D401DB"/>
    <w:rsid w:val="00D40D2E"/>
    <w:rsid w:val="00D40D7A"/>
    <w:rsid w:val="00D42B08"/>
    <w:rsid w:val="00D44C9D"/>
    <w:rsid w:val="00D44EA5"/>
    <w:rsid w:val="00D45B95"/>
    <w:rsid w:val="00D46E04"/>
    <w:rsid w:val="00D47BA6"/>
    <w:rsid w:val="00D50107"/>
    <w:rsid w:val="00D501A4"/>
    <w:rsid w:val="00D50882"/>
    <w:rsid w:val="00D51537"/>
    <w:rsid w:val="00D52188"/>
    <w:rsid w:val="00D52230"/>
    <w:rsid w:val="00D54D0B"/>
    <w:rsid w:val="00D54E11"/>
    <w:rsid w:val="00D54E73"/>
    <w:rsid w:val="00D54F9E"/>
    <w:rsid w:val="00D5520A"/>
    <w:rsid w:val="00D55E97"/>
    <w:rsid w:val="00D567C3"/>
    <w:rsid w:val="00D56D94"/>
    <w:rsid w:val="00D56ECE"/>
    <w:rsid w:val="00D5727B"/>
    <w:rsid w:val="00D57C0E"/>
    <w:rsid w:val="00D61213"/>
    <w:rsid w:val="00D61FB3"/>
    <w:rsid w:val="00D631B7"/>
    <w:rsid w:val="00D6358D"/>
    <w:rsid w:val="00D63701"/>
    <w:rsid w:val="00D641D3"/>
    <w:rsid w:val="00D646C1"/>
    <w:rsid w:val="00D64C57"/>
    <w:rsid w:val="00D64F80"/>
    <w:rsid w:val="00D660A0"/>
    <w:rsid w:val="00D669E1"/>
    <w:rsid w:val="00D66B2A"/>
    <w:rsid w:val="00D67BEE"/>
    <w:rsid w:val="00D7095F"/>
    <w:rsid w:val="00D73360"/>
    <w:rsid w:val="00D741AC"/>
    <w:rsid w:val="00D7495E"/>
    <w:rsid w:val="00D7699D"/>
    <w:rsid w:val="00D7754F"/>
    <w:rsid w:val="00D77849"/>
    <w:rsid w:val="00D80950"/>
    <w:rsid w:val="00D81B14"/>
    <w:rsid w:val="00D8211F"/>
    <w:rsid w:val="00D8240D"/>
    <w:rsid w:val="00D83443"/>
    <w:rsid w:val="00D8361C"/>
    <w:rsid w:val="00D83F03"/>
    <w:rsid w:val="00D84B86"/>
    <w:rsid w:val="00D84C84"/>
    <w:rsid w:val="00D84E6B"/>
    <w:rsid w:val="00D85457"/>
    <w:rsid w:val="00D85DC6"/>
    <w:rsid w:val="00D8614B"/>
    <w:rsid w:val="00D868EC"/>
    <w:rsid w:val="00D86996"/>
    <w:rsid w:val="00D8791F"/>
    <w:rsid w:val="00D87E94"/>
    <w:rsid w:val="00D90203"/>
    <w:rsid w:val="00D934A8"/>
    <w:rsid w:val="00D94AEC"/>
    <w:rsid w:val="00D94CA3"/>
    <w:rsid w:val="00D94F9C"/>
    <w:rsid w:val="00D95583"/>
    <w:rsid w:val="00D956E0"/>
    <w:rsid w:val="00D96A99"/>
    <w:rsid w:val="00D96D5B"/>
    <w:rsid w:val="00D97DED"/>
    <w:rsid w:val="00DA09BF"/>
    <w:rsid w:val="00DA0A09"/>
    <w:rsid w:val="00DA10E3"/>
    <w:rsid w:val="00DA1486"/>
    <w:rsid w:val="00DA1EC9"/>
    <w:rsid w:val="00DA2BC7"/>
    <w:rsid w:val="00DA3468"/>
    <w:rsid w:val="00DA357E"/>
    <w:rsid w:val="00DA35CB"/>
    <w:rsid w:val="00DA3772"/>
    <w:rsid w:val="00DA51DE"/>
    <w:rsid w:val="00DA539A"/>
    <w:rsid w:val="00DA6071"/>
    <w:rsid w:val="00DA6426"/>
    <w:rsid w:val="00DA7877"/>
    <w:rsid w:val="00DA7A40"/>
    <w:rsid w:val="00DB050A"/>
    <w:rsid w:val="00DB05E5"/>
    <w:rsid w:val="00DB0721"/>
    <w:rsid w:val="00DB17CE"/>
    <w:rsid w:val="00DB2E39"/>
    <w:rsid w:val="00DB3587"/>
    <w:rsid w:val="00DB4256"/>
    <w:rsid w:val="00DB4509"/>
    <w:rsid w:val="00DB59E0"/>
    <w:rsid w:val="00DB641C"/>
    <w:rsid w:val="00DB6D37"/>
    <w:rsid w:val="00DB7412"/>
    <w:rsid w:val="00DB7CFE"/>
    <w:rsid w:val="00DB7D92"/>
    <w:rsid w:val="00DC112B"/>
    <w:rsid w:val="00DC135B"/>
    <w:rsid w:val="00DC2002"/>
    <w:rsid w:val="00DC222A"/>
    <w:rsid w:val="00DC22D3"/>
    <w:rsid w:val="00DC3046"/>
    <w:rsid w:val="00DC37EB"/>
    <w:rsid w:val="00DC3E4E"/>
    <w:rsid w:val="00DC465D"/>
    <w:rsid w:val="00DC501D"/>
    <w:rsid w:val="00DC5126"/>
    <w:rsid w:val="00DC56CD"/>
    <w:rsid w:val="00DC5897"/>
    <w:rsid w:val="00DC76FD"/>
    <w:rsid w:val="00DC7D35"/>
    <w:rsid w:val="00DD0FCE"/>
    <w:rsid w:val="00DD2E3A"/>
    <w:rsid w:val="00DD3306"/>
    <w:rsid w:val="00DD3B4A"/>
    <w:rsid w:val="00DD72EC"/>
    <w:rsid w:val="00DD7B14"/>
    <w:rsid w:val="00DD7FA2"/>
    <w:rsid w:val="00DE0682"/>
    <w:rsid w:val="00DE1206"/>
    <w:rsid w:val="00DE19A7"/>
    <w:rsid w:val="00DE1C9A"/>
    <w:rsid w:val="00DE222F"/>
    <w:rsid w:val="00DE2476"/>
    <w:rsid w:val="00DE2609"/>
    <w:rsid w:val="00DE2763"/>
    <w:rsid w:val="00DE3249"/>
    <w:rsid w:val="00DE34CC"/>
    <w:rsid w:val="00DE35E9"/>
    <w:rsid w:val="00DE546B"/>
    <w:rsid w:val="00DE5942"/>
    <w:rsid w:val="00DE65C7"/>
    <w:rsid w:val="00DE691E"/>
    <w:rsid w:val="00DE6BC6"/>
    <w:rsid w:val="00DE7BE7"/>
    <w:rsid w:val="00DF14DE"/>
    <w:rsid w:val="00DF214F"/>
    <w:rsid w:val="00DF21E2"/>
    <w:rsid w:val="00DF243C"/>
    <w:rsid w:val="00DF276D"/>
    <w:rsid w:val="00DF338C"/>
    <w:rsid w:val="00DF363F"/>
    <w:rsid w:val="00DF3E7B"/>
    <w:rsid w:val="00DF47DC"/>
    <w:rsid w:val="00DF5260"/>
    <w:rsid w:val="00DF5B31"/>
    <w:rsid w:val="00DF5C45"/>
    <w:rsid w:val="00DF61DA"/>
    <w:rsid w:val="00DF6833"/>
    <w:rsid w:val="00DF7C4E"/>
    <w:rsid w:val="00E008EC"/>
    <w:rsid w:val="00E0113D"/>
    <w:rsid w:val="00E014CC"/>
    <w:rsid w:val="00E0162A"/>
    <w:rsid w:val="00E02C4E"/>
    <w:rsid w:val="00E02F07"/>
    <w:rsid w:val="00E02F14"/>
    <w:rsid w:val="00E03C0F"/>
    <w:rsid w:val="00E04B17"/>
    <w:rsid w:val="00E04CB3"/>
    <w:rsid w:val="00E05071"/>
    <w:rsid w:val="00E05982"/>
    <w:rsid w:val="00E06158"/>
    <w:rsid w:val="00E061B5"/>
    <w:rsid w:val="00E06BAF"/>
    <w:rsid w:val="00E07CAE"/>
    <w:rsid w:val="00E10987"/>
    <w:rsid w:val="00E113BD"/>
    <w:rsid w:val="00E13909"/>
    <w:rsid w:val="00E13D84"/>
    <w:rsid w:val="00E1498E"/>
    <w:rsid w:val="00E14B55"/>
    <w:rsid w:val="00E1518B"/>
    <w:rsid w:val="00E151E9"/>
    <w:rsid w:val="00E154D2"/>
    <w:rsid w:val="00E159DD"/>
    <w:rsid w:val="00E204FF"/>
    <w:rsid w:val="00E20E41"/>
    <w:rsid w:val="00E218D7"/>
    <w:rsid w:val="00E21C01"/>
    <w:rsid w:val="00E23CD1"/>
    <w:rsid w:val="00E24C53"/>
    <w:rsid w:val="00E2557A"/>
    <w:rsid w:val="00E25C23"/>
    <w:rsid w:val="00E2605E"/>
    <w:rsid w:val="00E26588"/>
    <w:rsid w:val="00E26FAE"/>
    <w:rsid w:val="00E2733D"/>
    <w:rsid w:val="00E27757"/>
    <w:rsid w:val="00E27AC9"/>
    <w:rsid w:val="00E27E8A"/>
    <w:rsid w:val="00E3060E"/>
    <w:rsid w:val="00E306FD"/>
    <w:rsid w:val="00E30A3C"/>
    <w:rsid w:val="00E312A0"/>
    <w:rsid w:val="00E3235D"/>
    <w:rsid w:val="00E32360"/>
    <w:rsid w:val="00E324CF"/>
    <w:rsid w:val="00E334A4"/>
    <w:rsid w:val="00E36311"/>
    <w:rsid w:val="00E367A2"/>
    <w:rsid w:val="00E41070"/>
    <w:rsid w:val="00E4116C"/>
    <w:rsid w:val="00E42318"/>
    <w:rsid w:val="00E43367"/>
    <w:rsid w:val="00E445F9"/>
    <w:rsid w:val="00E44F73"/>
    <w:rsid w:val="00E45A95"/>
    <w:rsid w:val="00E45CD0"/>
    <w:rsid w:val="00E46858"/>
    <w:rsid w:val="00E479E2"/>
    <w:rsid w:val="00E51D7F"/>
    <w:rsid w:val="00E51DFC"/>
    <w:rsid w:val="00E52023"/>
    <w:rsid w:val="00E52349"/>
    <w:rsid w:val="00E526A0"/>
    <w:rsid w:val="00E531E0"/>
    <w:rsid w:val="00E5347F"/>
    <w:rsid w:val="00E53A04"/>
    <w:rsid w:val="00E53EDE"/>
    <w:rsid w:val="00E54162"/>
    <w:rsid w:val="00E545E6"/>
    <w:rsid w:val="00E54722"/>
    <w:rsid w:val="00E548E7"/>
    <w:rsid w:val="00E5491B"/>
    <w:rsid w:val="00E54A9E"/>
    <w:rsid w:val="00E553E2"/>
    <w:rsid w:val="00E55AC4"/>
    <w:rsid w:val="00E55E71"/>
    <w:rsid w:val="00E55F29"/>
    <w:rsid w:val="00E57B32"/>
    <w:rsid w:val="00E6035B"/>
    <w:rsid w:val="00E6138D"/>
    <w:rsid w:val="00E6176B"/>
    <w:rsid w:val="00E61ACC"/>
    <w:rsid w:val="00E61FBC"/>
    <w:rsid w:val="00E628AB"/>
    <w:rsid w:val="00E62B22"/>
    <w:rsid w:val="00E6302E"/>
    <w:rsid w:val="00E63E37"/>
    <w:rsid w:val="00E64E98"/>
    <w:rsid w:val="00E66893"/>
    <w:rsid w:val="00E66C94"/>
    <w:rsid w:val="00E66EA5"/>
    <w:rsid w:val="00E67A62"/>
    <w:rsid w:val="00E707BB"/>
    <w:rsid w:val="00E707F6"/>
    <w:rsid w:val="00E70C62"/>
    <w:rsid w:val="00E71DB0"/>
    <w:rsid w:val="00E73BA7"/>
    <w:rsid w:val="00E73CED"/>
    <w:rsid w:val="00E73D7B"/>
    <w:rsid w:val="00E73E4C"/>
    <w:rsid w:val="00E751C5"/>
    <w:rsid w:val="00E754DB"/>
    <w:rsid w:val="00E769F1"/>
    <w:rsid w:val="00E76DA9"/>
    <w:rsid w:val="00E7720C"/>
    <w:rsid w:val="00E80220"/>
    <w:rsid w:val="00E80B58"/>
    <w:rsid w:val="00E8128E"/>
    <w:rsid w:val="00E81C04"/>
    <w:rsid w:val="00E83DC5"/>
    <w:rsid w:val="00E84056"/>
    <w:rsid w:val="00E846A6"/>
    <w:rsid w:val="00E85039"/>
    <w:rsid w:val="00E853C3"/>
    <w:rsid w:val="00E870AF"/>
    <w:rsid w:val="00E875C9"/>
    <w:rsid w:val="00E90317"/>
    <w:rsid w:val="00E91982"/>
    <w:rsid w:val="00E92D4B"/>
    <w:rsid w:val="00E9364E"/>
    <w:rsid w:val="00E94195"/>
    <w:rsid w:val="00E949CB"/>
    <w:rsid w:val="00E95C0B"/>
    <w:rsid w:val="00E95D72"/>
    <w:rsid w:val="00E96638"/>
    <w:rsid w:val="00E9677A"/>
    <w:rsid w:val="00E969A6"/>
    <w:rsid w:val="00E96CB1"/>
    <w:rsid w:val="00E978BF"/>
    <w:rsid w:val="00EA03CF"/>
    <w:rsid w:val="00EA091C"/>
    <w:rsid w:val="00EA17FB"/>
    <w:rsid w:val="00EA2449"/>
    <w:rsid w:val="00EA2E20"/>
    <w:rsid w:val="00EA3325"/>
    <w:rsid w:val="00EA33EB"/>
    <w:rsid w:val="00EA435E"/>
    <w:rsid w:val="00EA5099"/>
    <w:rsid w:val="00EA59B5"/>
    <w:rsid w:val="00EA6D9C"/>
    <w:rsid w:val="00EA73E5"/>
    <w:rsid w:val="00EA7C37"/>
    <w:rsid w:val="00EB01F0"/>
    <w:rsid w:val="00EB05F2"/>
    <w:rsid w:val="00EB0B80"/>
    <w:rsid w:val="00EB2556"/>
    <w:rsid w:val="00EB2996"/>
    <w:rsid w:val="00EB33BE"/>
    <w:rsid w:val="00EB4188"/>
    <w:rsid w:val="00EB448D"/>
    <w:rsid w:val="00EB46D1"/>
    <w:rsid w:val="00EB4B81"/>
    <w:rsid w:val="00EB4F02"/>
    <w:rsid w:val="00EB553A"/>
    <w:rsid w:val="00EB6D29"/>
    <w:rsid w:val="00EB70B5"/>
    <w:rsid w:val="00EC008A"/>
    <w:rsid w:val="00EC093B"/>
    <w:rsid w:val="00EC1166"/>
    <w:rsid w:val="00EC22E4"/>
    <w:rsid w:val="00EC35D6"/>
    <w:rsid w:val="00EC3A38"/>
    <w:rsid w:val="00EC3A48"/>
    <w:rsid w:val="00EC3B5E"/>
    <w:rsid w:val="00EC3EA2"/>
    <w:rsid w:val="00EC445C"/>
    <w:rsid w:val="00EC49E9"/>
    <w:rsid w:val="00EC54AA"/>
    <w:rsid w:val="00EC57B2"/>
    <w:rsid w:val="00EC5924"/>
    <w:rsid w:val="00EC662D"/>
    <w:rsid w:val="00EC72BC"/>
    <w:rsid w:val="00EC7BF4"/>
    <w:rsid w:val="00ED05C9"/>
    <w:rsid w:val="00ED0AD3"/>
    <w:rsid w:val="00ED448F"/>
    <w:rsid w:val="00ED4C62"/>
    <w:rsid w:val="00ED4E57"/>
    <w:rsid w:val="00ED526F"/>
    <w:rsid w:val="00ED6ADC"/>
    <w:rsid w:val="00ED7383"/>
    <w:rsid w:val="00ED785E"/>
    <w:rsid w:val="00EE04BC"/>
    <w:rsid w:val="00EE102A"/>
    <w:rsid w:val="00EE13C3"/>
    <w:rsid w:val="00EE19C7"/>
    <w:rsid w:val="00EE2DB6"/>
    <w:rsid w:val="00EE30D6"/>
    <w:rsid w:val="00EE4A36"/>
    <w:rsid w:val="00EE5A98"/>
    <w:rsid w:val="00EE5F6B"/>
    <w:rsid w:val="00EE64AD"/>
    <w:rsid w:val="00EE7646"/>
    <w:rsid w:val="00EE77E8"/>
    <w:rsid w:val="00EF031C"/>
    <w:rsid w:val="00EF1640"/>
    <w:rsid w:val="00EF1B95"/>
    <w:rsid w:val="00EF20D3"/>
    <w:rsid w:val="00EF2450"/>
    <w:rsid w:val="00EF2940"/>
    <w:rsid w:val="00EF2E00"/>
    <w:rsid w:val="00EF2F14"/>
    <w:rsid w:val="00EF3485"/>
    <w:rsid w:val="00EF3B53"/>
    <w:rsid w:val="00EF3C93"/>
    <w:rsid w:val="00EF3E48"/>
    <w:rsid w:val="00EF4749"/>
    <w:rsid w:val="00EF556D"/>
    <w:rsid w:val="00EF5C5C"/>
    <w:rsid w:val="00EF6E28"/>
    <w:rsid w:val="00F0000D"/>
    <w:rsid w:val="00F00883"/>
    <w:rsid w:val="00F00D35"/>
    <w:rsid w:val="00F00DDC"/>
    <w:rsid w:val="00F00FDD"/>
    <w:rsid w:val="00F01038"/>
    <w:rsid w:val="00F01838"/>
    <w:rsid w:val="00F01C7D"/>
    <w:rsid w:val="00F02692"/>
    <w:rsid w:val="00F04E09"/>
    <w:rsid w:val="00F04F70"/>
    <w:rsid w:val="00F05B78"/>
    <w:rsid w:val="00F0694A"/>
    <w:rsid w:val="00F10160"/>
    <w:rsid w:val="00F10169"/>
    <w:rsid w:val="00F10A09"/>
    <w:rsid w:val="00F10BB9"/>
    <w:rsid w:val="00F126A7"/>
    <w:rsid w:val="00F12B4C"/>
    <w:rsid w:val="00F135FB"/>
    <w:rsid w:val="00F142AC"/>
    <w:rsid w:val="00F145D6"/>
    <w:rsid w:val="00F1462B"/>
    <w:rsid w:val="00F15892"/>
    <w:rsid w:val="00F15D7C"/>
    <w:rsid w:val="00F160DA"/>
    <w:rsid w:val="00F169D9"/>
    <w:rsid w:val="00F16B3A"/>
    <w:rsid w:val="00F177B1"/>
    <w:rsid w:val="00F21444"/>
    <w:rsid w:val="00F21769"/>
    <w:rsid w:val="00F2187B"/>
    <w:rsid w:val="00F23317"/>
    <w:rsid w:val="00F23D5E"/>
    <w:rsid w:val="00F23D85"/>
    <w:rsid w:val="00F24811"/>
    <w:rsid w:val="00F24CF8"/>
    <w:rsid w:val="00F262D1"/>
    <w:rsid w:val="00F3007B"/>
    <w:rsid w:val="00F30438"/>
    <w:rsid w:val="00F30A52"/>
    <w:rsid w:val="00F30C98"/>
    <w:rsid w:val="00F3106C"/>
    <w:rsid w:val="00F31330"/>
    <w:rsid w:val="00F316C2"/>
    <w:rsid w:val="00F31B6B"/>
    <w:rsid w:val="00F31F62"/>
    <w:rsid w:val="00F323A2"/>
    <w:rsid w:val="00F33278"/>
    <w:rsid w:val="00F33318"/>
    <w:rsid w:val="00F367BC"/>
    <w:rsid w:val="00F376FB"/>
    <w:rsid w:val="00F403DD"/>
    <w:rsid w:val="00F41507"/>
    <w:rsid w:val="00F419E6"/>
    <w:rsid w:val="00F41C77"/>
    <w:rsid w:val="00F42321"/>
    <w:rsid w:val="00F425C0"/>
    <w:rsid w:val="00F43635"/>
    <w:rsid w:val="00F43858"/>
    <w:rsid w:val="00F4464A"/>
    <w:rsid w:val="00F4501E"/>
    <w:rsid w:val="00F45653"/>
    <w:rsid w:val="00F45853"/>
    <w:rsid w:val="00F46082"/>
    <w:rsid w:val="00F4647E"/>
    <w:rsid w:val="00F46B33"/>
    <w:rsid w:val="00F472BF"/>
    <w:rsid w:val="00F4790C"/>
    <w:rsid w:val="00F47A11"/>
    <w:rsid w:val="00F500D3"/>
    <w:rsid w:val="00F50530"/>
    <w:rsid w:val="00F506E2"/>
    <w:rsid w:val="00F50D07"/>
    <w:rsid w:val="00F50E69"/>
    <w:rsid w:val="00F50F33"/>
    <w:rsid w:val="00F5124B"/>
    <w:rsid w:val="00F52487"/>
    <w:rsid w:val="00F52A82"/>
    <w:rsid w:val="00F52B44"/>
    <w:rsid w:val="00F53969"/>
    <w:rsid w:val="00F5473C"/>
    <w:rsid w:val="00F54E32"/>
    <w:rsid w:val="00F5555A"/>
    <w:rsid w:val="00F56708"/>
    <w:rsid w:val="00F56870"/>
    <w:rsid w:val="00F569BC"/>
    <w:rsid w:val="00F56F9F"/>
    <w:rsid w:val="00F5717E"/>
    <w:rsid w:val="00F57A3A"/>
    <w:rsid w:val="00F609DA"/>
    <w:rsid w:val="00F61713"/>
    <w:rsid w:val="00F6189A"/>
    <w:rsid w:val="00F61906"/>
    <w:rsid w:val="00F61E3B"/>
    <w:rsid w:val="00F62644"/>
    <w:rsid w:val="00F62D9E"/>
    <w:rsid w:val="00F62EBC"/>
    <w:rsid w:val="00F63C44"/>
    <w:rsid w:val="00F648FD"/>
    <w:rsid w:val="00F6493D"/>
    <w:rsid w:val="00F64E87"/>
    <w:rsid w:val="00F652AB"/>
    <w:rsid w:val="00F65592"/>
    <w:rsid w:val="00F6575E"/>
    <w:rsid w:val="00F65846"/>
    <w:rsid w:val="00F66A0A"/>
    <w:rsid w:val="00F676D1"/>
    <w:rsid w:val="00F71ACE"/>
    <w:rsid w:val="00F71B04"/>
    <w:rsid w:val="00F745B3"/>
    <w:rsid w:val="00F74850"/>
    <w:rsid w:val="00F74AA3"/>
    <w:rsid w:val="00F753D4"/>
    <w:rsid w:val="00F75C9C"/>
    <w:rsid w:val="00F7737E"/>
    <w:rsid w:val="00F778DB"/>
    <w:rsid w:val="00F80DAD"/>
    <w:rsid w:val="00F80EC9"/>
    <w:rsid w:val="00F81E65"/>
    <w:rsid w:val="00F81FFC"/>
    <w:rsid w:val="00F82318"/>
    <w:rsid w:val="00F826DE"/>
    <w:rsid w:val="00F82768"/>
    <w:rsid w:val="00F827E6"/>
    <w:rsid w:val="00F831FC"/>
    <w:rsid w:val="00F85046"/>
    <w:rsid w:val="00F85850"/>
    <w:rsid w:val="00F86BEB"/>
    <w:rsid w:val="00F8750F"/>
    <w:rsid w:val="00F87707"/>
    <w:rsid w:val="00F877D5"/>
    <w:rsid w:val="00F87D1F"/>
    <w:rsid w:val="00F90B59"/>
    <w:rsid w:val="00F91233"/>
    <w:rsid w:val="00F91B1F"/>
    <w:rsid w:val="00F91EA8"/>
    <w:rsid w:val="00F923A6"/>
    <w:rsid w:val="00F9291A"/>
    <w:rsid w:val="00F948C4"/>
    <w:rsid w:val="00F94DA3"/>
    <w:rsid w:val="00F952A9"/>
    <w:rsid w:val="00F96770"/>
    <w:rsid w:val="00F979BF"/>
    <w:rsid w:val="00F97B86"/>
    <w:rsid w:val="00F97EB6"/>
    <w:rsid w:val="00FA0CD0"/>
    <w:rsid w:val="00FA0D1B"/>
    <w:rsid w:val="00FA0E7B"/>
    <w:rsid w:val="00FA13C8"/>
    <w:rsid w:val="00FA2964"/>
    <w:rsid w:val="00FA29D3"/>
    <w:rsid w:val="00FA2C7B"/>
    <w:rsid w:val="00FA3C5E"/>
    <w:rsid w:val="00FA52D2"/>
    <w:rsid w:val="00FA6738"/>
    <w:rsid w:val="00FA6E94"/>
    <w:rsid w:val="00FA72B4"/>
    <w:rsid w:val="00FA7A29"/>
    <w:rsid w:val="00FA7BFD"/>
    <w:rsid w:val="00FA7C8E"/>
    <w:rsid w:val="00FB0546"/>
    <w:rsid w:val="00FB17B7"/>
    <w:rsid w:val="00FB1DC5"/>
    <w:rsid w:val="00FB1E33"/>
    <w:rsid w:val="00FB2088"/>
    <w:rsid w:val="00FB26FD"/>
    <w:rsid w:val="00FB2985"/>
    <w:rsid w:val="00FB3142"/>
    <w:rsid w:val="00FB31C6"/>
    <w:rsid w:val="00FB384B"/>
    <w:rsid w:val="00FB39C9"/>
    <w:rsid w:val="00FB4594"/>
    <w:rsid w:val="00FB575C"/>
    <w:rsid w:val="00FB5CEC"/>
    <w:rsid w:val="00FB6EF4"/>
    <w:rsid w:val="00FB7048"/>
    <w:rsid w:val="00FB7878"/>
    <w:rsid w:val="00FB7FC5"/>
    <w:rsid w:val="00FC027C"/>
    <w:rsid w:val="00FC09AA"/>
    <w:rsid w:val="00FC298C"/>
    <w:rsid w:val="00FC3606"/>
    <w:rsid w:val="00FC3AB8"/>
    <w:rsid w:val="00FC3EDF"/>
    <w:rsid w:val="00FC46B0"/>
    <w:rsid w:val="00FC4DF9"/>
    <w:rsid w:val="00FC4F86"/>
    <w:rsid w:val="00FC5341"/>
    <w:rsid w:val="00FC69CC"/>
    <w:rsid w:val="00FC6B2A"/>
    <w:rsid w:val="00FD075D"/>
    <w:rsid w:val="00FD0F78"/>
    <w:rsid w:val="00FD1EE3"/>
    <w:rsid w:val="00FD5030"/>
    <w:rsid w:val="00FE04C3"/>
    <w:rsid w:val="00FE050B"/>
    <w:rsid w:val="00FE0B1C"/>
    <w:rsid w:val="00FE0F58"/>
    <w:rsid w:val="00FE0FA1"/>
    <w:rsid w:val="00FE1313"/>
    <w:rsid w:val="00FE1700"/>
    <w:rsid w:val="00FE1A84"/>
    <w:rsid w:val="00FE2066"/>
    <w:rsid w:val="00FE27CC"/>
    <w:rsid w:val="00FE30E2"/>
    <w:rsid w:val="00FE4AB0"/>
    <w:rsid w:val="00FE584C"/>
    <w:rsid w:val="00FE76E4"/>
    <w:rsid w:val="00FE7C8B"/>
    <w:rsid w:val="00FF0D20"/>
    <w:rsid w:val="00FF1721"/>
    <w:rsid w:val="00FF17FD"/>
    <w:rsid w:val="00FF1D6B"/>
    <w:rsid w:val="00FF46E0"/>
    <w:rsid w:val="00FF4E15"/>
    <w:rsid w:val="00FF58E1"/>
    <w:rsid w:val="00FF5AC7"/>
    <w:rsid w:val="00FF6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6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F87"/>
    <w:rPr>
      <w:rFonts w:ascii="Times New Roman" w:eastAsia="Times New Roman" w:hAnsi="Times New Roman"/>
      <w:sz w:val="24"/>
      <w:szCs w:val="24"/>
      <w:lang w:eastAsia="fr-FR"/>
    </w:rPr>
  </w:style>
  <w:style w:type="paragraph" w:styleId="Heading1">
    <w:name w:val="heading 1"/>
    <w:basedOn w:val="Normal"/>
    <w:link w:val="Heading1Char"/>
    <w:uiPriority w:val="9"/>
    <w:qFormat/>
    <w:rsid w:val="00171AC9"/>
    <w:pPr>
      <w:spacing w:before="100" w:beforeAutospacing="1" w:after="100" w:afterAutospacing="1"/>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CCM">
    <w:name w:val="Normal WCCM"/>
    <w:rsid w:val="000D5F87"/>
    <w:pPr>
      <w:widowControl w:val="0"/>
      <w:autoSpaceDE w:val="0"/>
      <w:autoSpaceDN w:val="0"/>
      <w:ind w:firstLine="284"/>
      <w:jc w:val="both"/>
    </w:pPr>
    <w:rPr>
      <w:rFonts w:ascii="Times New Roman" w:eastAsia="Times New Roman" w:hAnsi="Times New Roman"/>
      <w:szCs w:val="24"/>
      <w:lang w:val="en-US" w:eastAsia="es-ES"/>
    </w:rPr>
  </w:style>
  <w:style w:type="paragraph" w:styleId="Header">
    <w:name w:val="header"/>
    <w:basedOn w:val="Normal"/>
    <w:link w:val="HeaderChar"/>
    <w:rsid w:val="000D5F87"/>
    <w:pPr>
      <w:tabs>
        <w:tab w:val="center" w:pos="4320"/>
        <w:tab w:val="right" w:pos="8640"/>
      </w:tabs>
    </w:pPr>
  </w:style>
  <w:style w:type="character" w:customStyle="1" w:styleId="HeaderChar">
    <w:name w:val="Header Char"/>
    <w:link w:val="Header"/>
    <w:rsid w:val="000D5F87"/>
    <w:rPr>
      <w:rFonts w:ascii="Times New Roman" w:eastAsia="Times New Roman" w:hAnsi="Times New Roman" w:cs="Times New Roman"/>
      <w:sz w:val="24"/>
      <w:szCs w:val="24"/>
      <w:lang w:eastAsia="fr-FR"/>
    </w:rPr>
  </w:style>
  <w:style w:type="paragraph" w:customStyle="1" w:styleId="1stTitleWCCM">
    <w:name w:val="1st Title WCCM"/>
    <w:basedOn w:val="NormalWCCM"/>
    <w:rsid w:val="000D5F87"/>
    <w:pPr>
      <w:keepNext/>
      <w:keepLines/>
      <w:tabs>
        <w:tab w:val="left" w:pos="360"/>
      </w:tabs>
      <w:spacing w:before="240" w:after="120"/>
      <w:ind w:firstLine="0"/>
      <w:jc w:val="left"/>
    </w:pPr>
    <w:rPr>
      <w:b/>
      <w:bCs/>
      <w:caps/>
    </w:rPr>
  </w:style>
  <w:style w:type="paragraph" w:customStyle="1" w:styleId="2ndTitleWCCM">
    <w:name w:val="2nd Title WCCM"/>
    <w:basedOn w:val="NormalWCCM"/>
    <w:rsid w:val="000D5F87"/>
    <w:pPr>
      <w:keepNext/>
      <w:keepLines/>
      <w:tabs>
        <w:tab w:val="left" w:pos="426"/>
        <w:tab w:val="left" w:pos="720"/>
      </w:tabs>
      <w:spacing w:before="240" w:after="120"/>
      <w:ind w:firstLine="0"/>
      <w:jc w:val="left"/>
    </w:pPr>
    <w:rPr>
      <w:b/>
      <w:bCs/>
    </w:rPr>
  </w:style>
  <w:style w:type="paragraph" w:styleId="NormalWeb">
    <w:name w:val="Normal (Web)"/>
    <w:basedOn w:val="Normal"/>
    <w:uiPriority w:val="99"/>
    <w:unhideWhenUsed/>
    <w:rsid w:val="000D5F87"/>
    <w:pPr>
      <w:spacing w:before="100" w:beforeAutospacing="1" w:after="100" w:afterAutospacing="1"/>
    </w:pPr>
    <w:rPr>
      <w:lang w:eastAsia="en-GB"/>
    </w:rPr>
  </w:style>
  <w:style w:type="paragraph" w:styleId="Footer">
    <w:name w:val="footer"/>
    <w:basedOn w:val="Normal"/>
    <w:link w:val="FooterChar"/>
    <w:uiPriority w:val="99"/>
    <w:unhideWhenUsed/>
    <w:rsid w:val="008126A3"/>
    <w:pPr>
      <w:tabs>
        <w:tab w:val="center" w:pos="4513"/>
        <w:tab w:val="right" w:pos="9026"/>
      </w:tabs>
    </w:pPr>
  </w:style>
  <w:style w:type="character" w:customStyle="1" w:styleId="FooterChar">
    <w:name w:val="Footer Char"/>
    <w:link w:val="Footer"/>
    <w:uiPriority w:val="99"/>
    <w:rsid w:val="008126A3"/>
    <w:rPr>
      <w:rFonts w:ascii="Times New Roman" w:eastAsia="Times New Roman" w:hAnsi="Times New Roman" w:cs="Times New Roman"/>
      <w:sz w:val="24"/>
      <w:szCs w:val="24"/>
      <w:lang w:eastAsia="fr-FR"/>
    </w:rPr>
  </w:style>
  <w:style w:type="character" w:styleId="Hyperlink">
    <w:name w:val="Hyperlink"/>
    <w:uiPriority w:val="99"/>
    <w:unhideWhenUsed/>
    <w:rsid w:val="001C0173"/>
    <w:rPr>
      <w:color w:val="0563C1"/>
      <w:u w:val="single"/>
    </w:rPr>
  </w:style>
  <w:style w:type="character" w:styleId="PlaceholderText">
    <w:name w:val="Placeholder Text"/>
    <w:uiPriority w:val="99"/>
    <w:semiHidden/>
    <w:rsid w:val="007450F1"/>
    <w:rPr>
      <w:color w:val="808080"/>
    </w:rPr>
  </w:style>
  <w:style w:type="paragraph" w:styleId="Caption">
    <w:name w:val="caption"/>
    <w:basedOn w:val="Normal"/>
    <w:next w:val="Normal"/>
    <w:uiPriority w:val="35"/>
    <w:unhideWhenUsed/>
    <w:qFormat/>
    <w:rsid w:val="006F5DEC"/>
    <w:pPr>
      <w:spacing w:after="200"/>
    </w:pPr>
    <w:rPr>
      <w:i/>
      <w:iCs/>
      <w:color w:val="44546A"/>
      <w:sz w:val="18"/>
      <w:szCs w:val="18"/>
    </w:rPr>
  </w:style>
  <w:style w:type="paragraph" w:styleId="BalloonText">
    <w:name w:val="Balloon Text"/>
    <w:basedOn w:val="Normal"/>
    <w:link w:val="BalloonTextChar"/>
    <w:uiPriority w:val="99"/>
    <w:semiHidden/>
    <w:unhideWhenUsed/>
    <w:rsid w:val="00A259F1"/>
    <w:rPr>
      <w:rFonts w:ascii="Segoe UI" w:hAnsi="Segoe UI" w:cs="Segoe UI"/>
      <w:sz w:val="18"/>
      <w:szCs w:val="18"/>
    </w:rPr>
  </w:style>
  <w:style w:type="character" w:customStyle="1" w:styleId="BalloonTextChar">
    <w:name w:val="Balloon Text Char"/>
    <w:link w:val="BalloonText"/>
    <w:uiPriority w:val="99"/>
    <w:semiHidden/>
    <w:rsid w:val="00A259F1"/>
    <w:rPr>
      <w:rFonts w:ascii="Segoe UI" w:eastAsia="Times New Roman" w:hAnsi="Segoe UI" w:cs="Segoe UI"/>
      <w:sz w:val="18"/>
      <w:szCs w:val="18"/>
      <w:lang w:eastAsia="fr-FR"/>
    </w:rPr>
  </w:style>
  <w:style w:type="paragraph" w:styleId="Revision">
    <w:name w:val="Revision"/>
    <w:hidden/>
    <w:uiPriority w:val="99"/>
    <w:semiHidden/>
    <w:rsid w:val="00567B2A"/>
    <w:rPr>
      <w:rFonts w:ascii="Times New Roman" w:eastAsia="Times New Roman" w:hAnsi="Times New Roman"/>
      <w:sz w:val="24"/>
      <w:szCs w:val="24"/>
      <w:lang w:eastAsia="fr-FR"/>
    </w:rPr>
  </w:style>
  <w:style w:type="table" w:styleId="TableGrid">
    <w:name w:val="Table Grid"/>
    <w:basedOn w:val="TableNormal"/>
    <w:rsid w:val="00352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6125"/>
    <w:pPr>
      <w:ind w:left="720"/>
      <w:contextualSpacing/>
    </w:pPr>
  </w:style>
  <w:style w:type="paragraph" w:customStyle="1" w:styleId="Default">
    <w:name w:val="Default"/>
    <w:link w:val="DefaultChar"/>
    <w:rsid w:val="00DB0721"/>
    <w:pPr>
      <w:autoSpaceDE w:val="0"/>
      <w:autoSpaceDN w:val="0"/>
      <w:adjustRightInd w:val="0"/>
    </w:pPr>
    <w:rPr>
      <w:rFonts w:cs="Calibri"/>
      <w:color w:val="000000"/>
      <w:sz w:val="24"/>
      <w:szCs w:val="24"/>
      <w:lang w:eastAsia="en-US"/>
    </w:rPr>
  </w:style>
  <w:style w:type="character" w:styleId="CommentReference">
    <w:name w:val="annotation reference"/>
    <w:uiPriority w:val="99"/>
    <w:semiHidden/>
    <w:unhideWhenUsed/>
    <w:rsid w:val="00956FD9"/>
    <w:rPr>
      <w:sz w:val="16"/>
      <w:szCs w:val="16"/>
    </w:rPr>
  </w:style>
  <w:style w:type="paragraph" w:styleId="CommentText">
    <w:name w:val="annotation text"/>
    <w:basedOn w:val="Normal"/>
    <w:link w:val="CommentTextChar"/>
    <w:uiPriority w:val="99"/>
    <w:semiHidden/>
    <w:unhideWhenUsed/>
    <w:rsid w:val="00956FD9"/>
    <w:rPr>
      <w:sz w:val="20"/>
      <w:szCs w:val="20"/>
    </w:rPr>
  </w:style>
  <w:style w:type="character" w:customStyle="1" w:styleId="CommentTextChar">
    <w:name w:val="Comment Text Char"/>
    <w:link w:val="CommentText"/>
    <w:uiPriority w:val="99"/>
    <w:semiHidden/>
    <w:rsid w:val="00956FD9"/>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956FD9"/>
    <w:rPr>
      <w:b/>
      <w:bCs/>
    </w:rPr>
  </w:style>
  <w:style w:type="character" w:customStyle="1" w:styleId="CommentSubjectChar">
    <w:name w:val="Comment Subject Char"/>
    <w:link w:val="CommentSubject"/>
    <w:uiPriority w:val="99"/>
    <w:semiHidden/>
    <w:rsid w:val="00956FD9"/>
    <w:rPr>
      <w:rFonts w:ascii="Times New Roman" w:eastAsia="Times New Roman" w:hAnsi="Times New Roman" w:cs="Times New Roman"/>
      <w:b/>
      <w:bCs/>
      <w:sz w:val="20"/>
      <w:szCs w:val="20"/>
      <w:lang w:eastAsia="fr-FR"/>
    </w:rPr>
  </w:style>
  <w:style w:type="paragraph" w:styleId="NoSpacing">
    <w:name w:val="No Spacing"/>
    <w:uiPriority w:val="1"/>
    <w:qFormat/>
    <w:rsid w:val="00AB7E61"/>
    <w:rPr>
      <w:rFonts w:asciiTheme="minorHAnsi" w:eastAsiaTheme="minorHAnsi" w:hAnsiTheme="minorHAnsi" w:cstheme="minorBidi"/>
      <w:sz w:val="22"/>
      <w:szCs w:val="22"/>
      <w:lang w:eastAsia="en-US"/>
    </w:rPr>
  </w:style>
  <w:style w:type="character" w:customStyle="1" w:styleId="apple-converted-space">
    <w:name w:val="apple-converted-space"/>
    <w:basedOn w:val="DefaultParagraphFont"/>
    <w:rsid w:val="00FA2964"/>
  </w:style>
  <w:style w:type="character" w:customStyle="1" w:styleId="Heading1Char">
    <w:name w:val="Heading 1 Char"/>
    <w:basedOn w:val="DefaultParagraphFont"/>
    <w:link w:val="Heading1"/>
    <w:uiPriority w:val="9"/>
    <w:rsid w:val="00171AC9"/>
    <w:rPr>
      <w:rFonts w:ascii="Times New Roman" w:eastAsia="Times New Roman" w:hAnsi="Times New Roman"/>
      <w:b/>
      <w:bCs/>
      <w:kern w:val="36"/>
      <w:sz w:val="48"/>
      <w:szCs w:val="48"/>
    </w:rPr>
  </w:style>
  <w:style w:type="character" w:styleId="Emphasis">
    <w:name w:val="Emphasis"/>
    <w:basedOn w:val="DefaultParagraphFont"/>
    <w:uiPriority w:val="20"/>
    <w:qFormat/>
    <w:rsid w:val="00EA7C37"/>
    <w:rPr>
      <w:i/>
      <w:iCs/>
    </w:rPr>
  </w:style>
  <w:style w:type="paragraph" w:customStyle="1" w:styleId="EndNoteBibliographyTitle">
    <w:name w:val="EndNote Bibliography Title"/>
    <w:basedOn w:val="Normal"/>
    <w:link w:val="EndNoteBibliographyTitleChar"/>
    <w:rsid w:val="00E96638"/>
    <w:pPr>
      <w:jc w:val="center"/>
    </w:pPr>
    <w:rPr>
      <w:noProof/>
      <w:sz w:val="18"/>
      <w:lang w:val="fr-FR"/>
    </w:rPr>
  </w:style>
  <w:style w:type="character" w:customStyle="1" w:styleId="DefaultChar">
    <w:name w:val="Default Char"/>
    <w:basedOn w:val="DefaultParagraphFont"/>
    <w:link w:val="Default"/>
    <w:rsid w:val="00E96638"/>
    <w:rPr>
      <w:rFonts w:cs="Calibri"/>
      <w:color w:val="000000"/>
      <w:sz w:val="24"/>
      <w:szCs w:val="24"/>
      <w:lang w:eastAsia="en-US"/>
    </w:rPr>
  </w:style>
  <w:style w:type="character" w:customStyle="1" w:styleId="EndNoteBibliographyTitleChar">
    <w:name w:val="EndNote Bibliography Title Char"/>
    <w:basedOn w:val="DefaultChar"/>
    <w:link w:val="EndNoteBibliographyTitle"/>
    <w:rsid w:val="00E96638"/>
    <w:rPr>
      <w:rFonts w:ascii="Times New Roman" w:eastAsia="Times New Roman" w:hAnsi="Times New Roman" w:cs="Calibri"/>
      <w:noProof/>
      <w:color w:val="000000"/>
      <w:sz w:val="18"/>
      <w:szCs w:val="24"/>
      <w:lang w:val="fr-FR" w:eastAsia="fr-FR"/>
    </w:rPr>
  </w:style>
  <w:style w:type="paragraph" w:customStyle="1" w:styleId="EndNoteBibliography">
    <w:name w:val="EndNote Bibliography"/>
    <w:basedOn w:val="Normal"/>
    <w:link w:val="EndNoteBibliographyChar"/>
    <w:rsid w:val="00E96638"/>
    <w:pPr>
      <w:jc w:val="center"/>
    </w:pPr>
    <w:rPr>
      <w:noProof/>
      <w:sz w:val="18"/>
      <w:lang w:val="fr-FR"/>
    </w:rPr>
  </w:style>
  <w:style w:type="character" w:customStyle="1" w:styleId="EndNoteBibliographyChar">
    <w:name w:val="EndNote Bibliography Char"/>
    <w:basedOn w:val="DefaultChar"/>
    <w:link w:val="EndNoteBibliography"/>
    <w:rsid w:val="00E96638"/>
    <w:rPr>
      <w:rFonts w:ascii="Times New Roman" w:eastAsia="Times New Roman" w:hAnsi="Times New Roman" w:cs="Calibri"/>
      <w:noProof/>
      <w:color w:val="000000"/>
      <w:sz w:val="18"/>
      <w:szCs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F87"/>
    <w:rPr>
      <w:rFonts w:ascii="Times New Roman" w:eastAsia="Times New Roman" w:hAnsi="Times New Roman"/>
      <w:sz w:val="24"/>
      <w:szCs w:val="24"/>
      <w:lang w:eastAsia="fr-FR"/>
    </w:rPr>
  </w:style>
  <w:style w:type="paragraph" w:styleId="Heading1">
    <w:name w:val="heading 1"/>
    <w:basedOn w:val="Normal"/>
    <w:link w:val="Heading1Char"/>
    <w:uiPriority w:val="9"/>
    <w:qFormat/>
    <w:rsid w:val="00171AC9"/>
    <w:pPr>
      <w:spacing w:before="100" w:beforeAutospacing="1" w:after="100" w:afterAutospacing="1"/>
      <w:outlineLvl w:val="0"/>
    </w:pPr>
    <w:rPr>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CCM">
    <w:name w:val="Normal WCCM"/>
    <w:rsid w:val="000D5F87"/>
    <w:pPr>
      <w:widowControl w:val="0"/>
      <w:autoSpaceDE w:val="0"/>
      <w:autoSpaceDN w:val="0"/>
      <w:ind w:firstLine="284"/>
      <w:jc w:val="both"/>
    </w:pPr>
    <w:rPr>
      <w:rFonts w:ascii="Times New Roman" w:eastAsia="Times New Roman" w:hAnsi="Times New Roman"/>
      <w:szCs w:val="24"/>
      <w:lang w:val="en-US" w:eastAsia="es-ES"/>
    </w:rPr>
  </w:style>
  <w:style w:type="paragraph" w:styleId="Header">
    <w:name w:val="header"/>
    <w:basedOn w:val="Normal"/>
    <w:link w:val="HeaderChar"/>
    <w:rsid w:val="000D5F87"/>
    <w:pPr>
      <w:tabs>
        <w:tab w:val="center" w:pos="4320"/>
        <w:tab w:val="right" w:pos="8640"/>
      </w:tabs>
    </w:pPr>
  </w:style>
  <w:style w:type="character" w:customStyle="1" w:styleId="HeaderChar">
    <w:name w:val="Header Char"/>
    <w:link w:val="Header"/>
    <w:rsid w:val="000D5F87"/>
    <w:rPr>
      <w:rFonts w:ascii="Times New Roman" w:eastAsia="Times New Roman" w:hAnsi="Times New Roman" w:cs="Times New Roman"/>
      <w:sz w:val="24"/>
      <w:szCs w:val="24"/>
      <w:lang w:eastAsia="fr-FR"/>
    </w:rPr>
  </w:style>
  <w:style w:type="paragraph" w:customStyle="1" w:styleId="1stTitleWCCM">
    <w:name w:val="1st Title WCCM"/>
    <w:basedOn w:val="NormalWCCM"/>
    <w:rsid w:val="000D5F87"/>
    <w:pPr>
      <w:keepNext/>
      <w:keepLines/>
      <w:tabs>
        <w:tab w:val="left" w:pos="360"/>
      </w:tabs>
      <w:spacing w:before="240" w:after="120"/>
      <w:ind w:firstLine="0"/>
      <w:jc w:val="left"/>
    </w:pPr>
    <w:rPr>
      <w:b/>
      <w:bCs/>
      <w:caps/>
    </w:rPr>
  </w:style>
  <w:style w:type="paragraph" w:customStyle="1" w:styleId="2ndTitleWCCM">
    <w:name w:val="2nd Title WCCM"/>
    <w:basedOn w:val="NormalWCCM"/>
    <w:rsid w:val="000D5F87"/>
    <w:pPr>
      <w:keepNext/>
      <w:keepLines/>
      <w:tabs>
        <w:tab w:val="left" w:pos="426"/>
        <w:tab w:val="left" w:pos="720"/>
      </w:tabs>
      <w:spacing w:before="240" w:after="120"/>
      <w:ind w:firstLine="0"/>
      <w:jc w:val="left"/>
    </w:pPr>
    <w:rPr>
      <w:b/>
      <w:bCs/>
    </w:rPr>
  </w:style>
  <w:style w:type="paragraph" w:styleId="NormalWeb">
    <w:name w:val="Normal (Web)"/>
    <w:basedOn w:val="Normal"/>
    <w:uiPriority w:val="99"/>
    <w:unhideWhenUsed/>
    <w:rsid w:val="000D5F87"/>
    <w:pPr>
      <w:spacing w:before="100" w:beforeAutospacing="1" w:after="100" w:afterAutospacing="1"/>
    </w:pPr>
    <w:rPr>
      <w:lang w:eastAsia="en-GB"/>
    </w:rPr>
  </w:style>
  <w:style w:type="paragraph" w:styleId="Footer">
    <w:name w:val="footer"/>
    <w:basedOn w:val="Normal"/>
    <w:link w:val="FooterChar"/>
    <w:uiPriority w:val="99"/>
    <w:unhideWhenUsed/>
    <w:rsid w:val="008126A3"/>
    <w:pPr>
      <w:tabs>
        <w:tab w:val="center" w:pos="4513"/>
        <w:tab w:val="right" w:pos="9026"/>
      </w:tabs>
    </w:pPr>
  </w:style>
  <w:style w:type="character" w:customStyle="1" w:styleId="FooterChar">
    <w:name w:val="Footer Char"/>
    <w:link w:val="Footer"/>
    <w:uiPriority w:val="99"/>
    <w:rsid w:val="008126A3"/>
    <w:rPr>
      <w:rFonts w:ascii="Times New Roman" w:eastAsia="Times New Roman" w:hAnsi="Times New Roman" w:cs="Times New Roman"/>
      <w:sz w:val="24"/>
      <w:szCs w:val="24"/>
      <w:lang w:eastAsia="fr-FR"/>
    </w:rPr>
  </w:style>
  <w:style w:type="character" w:styleId="Hyperlink">
    <w:name w:val="Hyperlink"/>
    <w:uiPriority w:val="99"/>
    <w:unhideWhenUsed/>
    <w:rsid w:val="001C0173"/>
    <w:rPr>
      <w:color w:val="0563C1"/>
      <w:u w:val="single"/>
    </w:rPr>
  </w:style>
  <w:style w:type="character" w:styleId="PlaceholderText">
    <w:name w:val="Placeholder Text"/>
    <w:uiPriority w:val="99"/>
    <w:semiHidden/>
    <w:rsid w:val="007450F1"/>
    <w:rPr>
      <w:color w:val="808080"/>
    </w:rPr>
  </w:style>
  <w:style w:type="paragraph" w:styleId="Caption">
    <w:name w:val="caption"/>
    <w:basedOn w:val="Normal"/>
    <w:next w:val="Normal"/>
    <w:uiPriority w:val="35"/>
    <w:unhideWhenUsed/>
    <w:qFormat/>
    <w:rsid w:val="006F5DEC"/>
    <w:pPr>
      <w:spacing w:after="200"/>
    </w:pPr>
    <w:rPr>
      <w:i/>
      <w:iCs/>
      <w:color w:val="44546A"/>
      <w:sz w:val="18"/>
      <w:szCs w:val="18"/>
    </w:rPr>
  </w:style>
  <w:style w:type="paragraph" w:styleId="BalloonText">
    <w:name w:val="Balloon Text"/>
    <w:basedOn w:val="Normal"/>
    <w:link w:val="BalloonTextChar"/>
    <w:uiPriority w:val="99"/>
    <w:semiHidden/>
    <w:unhideWhenUsed/>
    <w:rsid w:val="00A259F1"/>
    <w:rPr>
      <w:rFonts w:ascii="Segoe UI" w:hAnsi="Segoe UI" w:cs="Segoe UI"/>
      <w:sz w:val="18"/>
      <w:szCs w:val="18"/>
    </w:rPr>
  </w:style>
  <w:style w:type="character" w:customStyle="1" w:styleId="BalloonTextChar">
    <w:name w:val="Balloon Text Char"/>
    <w:link w:val="BalloonText"/>
    <w:uiPriority w:val="99"/>
    <w:semiHidden/>
    <w:rsid w:val="00A259F1"/>
    <w:rPr>
      <w:rFonts w:ascii="Segoe UI" w:eastAsia="Times New Roman" w:hAnsi="Segoe UI" w:cs="Segoe UI"/>
      <w:sz w:val="18"/>
      <w:szCs w:val="18"/>
      <w:lang w:eastAsia="fr-FR"/>
    </w:rPr>
  </w:style>
  <w:style w:type="paragraph" w:styleId="Revision">
    <w:name w:val="Revision"/>
    <w:hidden/>
    <w:uiPriority w:val="99"/>
    <w:semiHidden/>
    <w:rsid w:val="00567B2A"/>
    <w:rPr>
      <w:rFonts w:ascii="Times New Roman" w:eastAsia="Times New Roman" w:hAnsi="Times New Roman"/>
      <w:sz w:val="24"/>
      <w:szCs w:val="24"/>
      <w:lang w:eastAsia="fr-FR"/>
    </w:rPr>
  </w:style>
  <w:style w:type="table" w:styleId="TableGrid">
    <w:name w:val="Table Grid"/>
    <w:basedOn w:val="TableNormal"/>
    <w:rsid w:val="00352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6125"/>
    <w:pPr>
      <w:ind w:left="720"/>
      <w:contextualSpacing/>
    </w:pPr>
  </w:style>
  <w:style w:type="paragraph" w:customStyle="1" w:styleId="Default">
    <w:name w:val="Default"/>
    <w:link w:val="DefaultChar"/>
    <w:rsid w:val="00DB0721"/>
    <w:pPr>
      <w:autoSpaceDE w:val="0"/>
      <w:autoSpaceDN w:val="0"/>
      <w:adjustRightInd w:val="0"/>
    </w:pPr>
    <w:rPr>
      <w:rFonts w:cs="Calibri"/>
      <w:color w:val="000000"/>
      <w:sz w:val="24"/>
      <w:szCs w:val="24"/>
      <w:lang w:eastAsia="en-US"/>
    </w:rPr>
  </w:style>
  <w:style w:type="character" w:styleId="CommentReference">
    <w:name w:val="annotation reference"/>
    <w:uiPriority w:val="99"/>
    <w:semiHidden/>
    <w:unhideWhenUsed/>
    <w:rsid w:val="00956FD9"/>
    <w:rPr>
      <w:sz w:val="16"/>
      <w:szCs w:val="16"/>
    </w:rPr>
  </w:style>
  <w:style w:type="paragraph" w:styleId="CommentText">
    <w:name w:val="annotation text"/>
    <w:basedOn w:val="Normal"/>
    <w:link w:val="CommentTextChar"/>
    <w:uiPriority w:val="99"/>
    <w:semiHidden/>
    <w:unhideWhenUsed/>
    <w:rsid w:val="00956FD9"/>
    <w:rPr>
      <w:sz w:val="20"/>
      <w:szCs w:val="20"/>
    </w:rPr>
  </w:style>
  <w:style w:type="character" w:customStyle="1" w:styleId="CommentTextChar">
    <w:name w:val="Comment Text Char"/>
    <w:link w:val="CommentText"/>
    <w:uiPriority w:val="99"/>
    <w:semiHidden/>
    <w:rsid w:val="00956FD9"/>
    <w:rPr>
      <w:rFonts w:ascii="Times New Roman" w:eastAsia="Times New Roman" w:hAnsi="Times New Roman" w:cs="Times New Roman"/>
      <w:sz w:val="20"/>
      <w:szCs w:val="20"/>
      <w:lang w:eastAsia="fr-FR"/>
    </w:rPr>
  </w:style>
  <w:style w:type="paragraph" w:styleId="CommentSubject">
    <w:name w:val="annotation subject"/>
    <w:basedOn w:val="CommentText"/>
    <w:next w:val="CommentText"/>
    <w:link w:val="CommentSubjectChar"/>
    <w:uiPriority w:val="99"/>
    <w:semiHidden/>
    <w:unhideWhenUsed/>
    <w:rsid w:val="00956FD9"/>
    <w:rPr>
      <w:b/>
      <w:bCs/>
    </w:rPr>
  </w:style>
  <w:style w:type="character" w:customStyle="1" w:styleId="CommentSubjectChar">
    <w:name w:val="Comment Subject Char"/>
    <w:link w:val="CommentSubject"/>
    <w:uiPriority w:val="99"/>
    <w:semiHidden/>
    <w:rsid w:val="00956FD9"/>
    <w:rPr>
      <w:rFonts w:ascii="Times New Roman" w:eastAsia="Times New Roman" w:hAnsi="Times New Roman" w:cs="Times New Roman"/>
      <w:b/>
      <w:bCs/>
      <w:sz w:val="20"/>
      <w:szCs w:val="20"/>
      <w:lang w:eastAsia="fr-FR"/>
    </w:rPr>
  </w:style>
  <w:style w:type="paragraph" w:styleId="NoSpacing">
    <w:name w:val="No Spacing"/>
    <w:uiPriority w:val="1"/>
    <w:qFormat/>
    <w:rsid w:val="00AB7E61"/>
    <w:rPr>
      <w:rFonts w:asciiTheme="minorHAnsi" w:eastAsiaTheme="minorHAnsi" w:hAnsiTheme="minorHAnsi" w:cstheme="minorBidi"/>
      <w:sz w:val="22"/>
      <w:szCs w:val="22"/>
      <w:lang w:eastAsia="en-US"/>
    </w:rPr>
  </w:style>
  <w:style w:type="character" w:customStyle="1" w:styleId="apple-converted-space">
    <w:name w:val="apple-converted-space"/>
    <w:basedOn w:val="DefaultParagraphFont"/>
    <w:rsid w:val="00FA2964"/>
  </w:style>
  <w:style w:type="character" w:customStyle="1" w:styleId="Heading1Char">
    <w:name w:val="Heading 1 Char"/>
    <w:basedOn w:val="DefaultParagraphFont"/>
    <w:link w:val="Heading1"/>
    <w:uiPriority w:val="9"/>
    <w:rsid w:val="00171AC9"/>
    <w:rPr>
      <w:rFonts w:ascii="Times New Roman" w:eastAsia="Times New Roman" w:hAnsi="Times New Roman"/>
      <w:b/>
      <w:bCs/>
      <w:kern w:val="36"/>
      <w:sz w:val="48"/>
      <w:szCs w:val="48"/>
    </w:rPr>
  </w:style>
  <w:style w:type="character" w:styleId="Emphasis">
    <w:name w:val="Emphasis"/>
    <w:basedOn w:val="DefaultParagraphFont"/>
    <w:uiPriority w:val="20"/>
    <w:qFormat/>
    <w:rsid w:val="00EA7C37"/>
    <w:rPr>
      <w:i/>
      <w:iCs/>
    </w:rPr>
  </w:style>
  <w:style w:type="paragraph" w:customStyle="1" w:styleId="EndNoteBibliographyTitle">
    <w:name w:val="EndNote Bibliography Title"/>
    <w:basedOn w:val="Normal"/>
    <w:link w:val="EndNoteBibliographyTitleChar"/>
    <w:rsid w:val="00E96638"/>
    <w:pPr>
      <w:jc w:val="center"/>
    </w:pPr>
    <w:rPr>
      <w:noProof/>
      <w:sz w:val="18"/>
      <w:lang w:val="fr-FR"/>
    </w:rPr>
  </w:style>
  <w:style w:type="character" w:customStyle="1" w:styleId="DefaultChar">
    <w:name w:val="Default Char"/>
    <w:basedOn w:val="DefaultParagraphFont"/>
    <w:link w:val="Default"/>
    <w:rsid w:val="00E96638"/>
    <w:rPr>
      <w:rFonts w:cs="Calibri"/>
      <w:color w:val="000000"/>
      <w:sz w:val="24"/>
      <w:szCs w:val="24"/>
      <w:lang w:eastAsia="en-US"/>
    </w:rPr>
  </w:style>
  <w:style w:type="character" w:customStyle="1" w:styleId="EndNoteBibliographyTitleChar">
    <w:name w:val="EndNote Bibliography Title Char"/>
    <w:basedOn w:val="DefaultChar"/>
    <w:link w:val="EndNoteBibliographyTitle"/>
    <w:rsid w:val="00E96638"/>
    <w:rPr>
      <w:rFonts w:ascii="Times New Roman" w:eastAsia="Times New Roman" w:hAnsi="Times New Roman" w:cs="Calibri"/>
      <w:noProof/>
      <w:color w:val="000000"/>
      <w:sz w:val="18"/>
      <w:szCs w:val="24"/>
      <w:lang w:val="fr-FR" w:eastAsia="fr-FR"/>
    </w:rPr>
  </w:style>
  <w:style w:type="paragraph" w:customStyle="1" w:styleId="EndNoteBibliography">
    <w:name w:val="EndNote Bibliography"/>
    <w:basedOn w:val="Normal"/>
    <w:link w:val="EndNoteBibliographyChar"/>
    <w:rsid w:val="00E96638"/>
    <w:pPr>
      <w:jc w:val="center"/>
    </w:pPr>
    <w:rPr>
      <w:noProof/>
      <w:sz w:val="18"/>
      <w:lang w:val="fr-FR"/>
    </w:rPr>
  </w:style>
  <w:style w:type="character" w:customStyle="1" w:styleId="EndNoteBibliographyChar">
    <w:name w:val="EndNote Bibliography Char"/>
    <w:basedOn w:val="DefaultChar"/>
    <w:link w:val="EndNoteBibliography"/>
    <w:rsid w:val="00E96638"/>
    <w:rPr>
      <w:rFonts w:ascii="Times New Roman" w:eastAsia="Times New Roman" w:hAnsi="Times New Roman" w:cs="Calibri"/>
      <w:noProof/>
      <w:color w:val="000000"/>
      <w:sz w:val="18"/>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78428">
      <w:bodyDiv w:val="1"/>
      <w:marLeft w:val="0"/>
      <w:marRight w:val="0"/>
      <w:marTop w:val="0"/>
      <w:marBottom w:val="0"/>
      <w:divBdr>
        <w:top w:val="none" w:sz="0" w:space="0" w:color="auto"/>
        <w:left w:val="none" w:sz="0" w:space="0" w:color="auto"/>
        <w:bottom w:val="none" w:sz="0" w:space="0" w:color="auto"/>
        <w:right w:val="none" w:sz="0" w:space="0" w:color="auto"/>
      </w:divBdr>
    </w:div>
    <w:div w:id="619460851">
      <w:bodyDiv w:val="1"/>
      <w:marLeft w:val="0"/>
      <w:marRight w:val="0"/>
      <w:marTop w:val="0"/>
      <w:marBottom w:val="0"/>
      <w:divBdr>
        <w:top w:val="none" w:sz="0" w:space="0" w:color="auto"/>
        <w:left w:val="none" w:sz="0" w:space="0" w:color="auto"/>
        <w:bottom w:val="none" w:sz="0" w:space="0" w:color="auto"/>
        <w:right w:val="none" w:sz="0" w:space="0" w:color="auto"/>
      </w:divBdr>
    </w:div>
    <w:div w:id="919369730">
      <w:bodyDiv w:val="1"/>
      <w:marLeft w:val="0"/>
      <w:marRight w:val="0"/>
      <w:marTop w:val="0"/>
      <w:marBottom w:val="0"/>
      <w:divBdr>
        <w:top w:val="none" w:sz="0" w:space="0" w:color="auto"/>
        <w:left w:val="none" w:sz="0" w:space="0" w:color="auto"/>
        <w:bottom w:val="none" w:sz="0" w:space="0" w:color="auto"/>
        <w:right w:val="none" w:sz="0" w:space="0" w:color="auto"/>
      </w:divBdr>
    </w:div>
    <w:div w:id="920482033">
      <w:bodyDiv w:val="1"/>
      <w:marLeft w:val="0"/>
      <w:marRight w:val="0"/>
      <w:marTop w:val="0"/>
      <w:marBottom w:val="0"/>
      <w:divBdr>
        <w:top w:val="none" w:sz="0" w:space="0" w:color="auto"/>
        <w:left w:val="none" w:sz="0" w:space="0" w:color="auto"/>
        <w:bottom w:val="none" w:sz="0" w:space="0" w:color="auto"/>
        <w:right w:val="none" w:sz="0" w:space="0" w:color="auto"/>
      </w:divBdr>
      <w:divsChild>
        <w:div w:id="1031537939">
          <w:marLeft w:val="0"/>
          <w:marRight w:val="0"/>
          <w:marTop w:val="0"/>
          <w:marBottom w:val="0"/>
          <w:divBdr>
            <w:top w:val="none" w:sz="0" w:space="0" w:color="auto"/>
            <w:left w:val="none" w:sz="0" w:space="0" w:color="auto"/>
            <w:bottom w:val="none" w:sz="0" w:space="0" w:color="auto"/>
            <w:right w:val="none" w:sz="0" w:space="0" w:color="auto"/>
          </w:divBdr>
        </w:div>
      </w:divsChild>
    </w:div>
    <w:div w:id="926696887">
      <w:bodyDiv w:val="1"/>
      <w:marLeft w:val="0"/>
      <w:marRight w:val="0"/>
      <w:marTop w:val="0"/>
      <w:marBottom w:val="0"/>
      <w:divBdr>
        <w:top w:val="none" w:sz="0" w:space="0" w:color="auto"/>
        <w:left w:val="none" w:sz="0" w:space="0" w:color="auto"/>
        <w:bottom w:val="none" w:sz="0" w:space="0" w:color="auto"/>
        <w:right w:val="none" w:sz="0" w:space="0" w:color="auto"/>
      </w:divBdr>
    </w:div>
    <w:div w:id="979648047">
      <w:bodyDiv w:val="1"/>
      <w:marLeft w:val="0"/>
      <w:marRight w:val="0"/>
      <w:marTop w:val="0"/>
      <w:marBottom w:val="0"/>
      <w:divBdr>
        <w:top w:val="none" w:sz="0" w:space="0" w:color="auto"/>
        <w:left w:val="none" w:sz="0" w:space="0" w:color="auto"/>
        <w:bottom w:val="none" w:sz="0" w:space="0" w:color="auto"/>
        <w:right w:val="none" w:sz="0" w:space="0" w:color="auto"/>
      </w:divBdr>
    </w:div>
    <w:div w:id="1075780654">
      <w:bodyDiv w:val="1"/>
      <w:marLeft w:val="0"/>
      <w:marRight w:val="0"/>
      <w:marTop w:val="0"/>
      <w:marBottom w:val="0"/>
      <w:divBdr>
        <w:top w:val="none" w:sz="0" w:space="0" w:color="auto"/>
        <w:left w:val="none" w:sz="0" w:space="0" w:color="auto"/>
        <w:bottom w:val="none" w:sz="0" w:space="0" w:color="auto"/>
        <w:right w:val="none" w:sz="0" w:space="0" w:color="auto"/>
      </w:divBdr>
    </w:div>
    <w:div w:id="1108042947">
      <w:bodyDiv w:val="1"/>
      <w:marLeft w:val="0"/>
      <w:marRight w:val="0"/>
      <w:marTop w:val="0"/>
      <w:marBottom w:val="0"/>
      <w:divBdr>
        <w:top w:val="none" w:sz="0" w:space="0" w:color="auto"/>
        <w:left w:val="none" w:sz="0" w:space="0" w:color="auto"/>
        <w:bottom w:val="none" w:sz="0" w:space="0" w:color="auto"/>
        <w:right w:val="none" w:sz="0" w:space="0" w:color="auto"/>
      </w:divBdr>
    </w:div>
    <w:div w:id="1132479148">
      <w:bodyDiv w:val="1"/>
      <w:marLeft w:val="0"/>
      <w:marRight w:val="0"/>
      <w:marTop w:val="0"/>
      <w:marBottom w:val="0"/>
      <w:divBdr>
        <w:top w:val="none" w:sz="0" w:space="0" w:color="auto"/>
        <w:left w:val="none" w:sz="0" w:space="0" w:color="auto"/>
        <w:bottom w:val="none" w:sz="0" w:space="0" w:color="auto"/>
        <w:right w:val="none" w:sz="0" w:space="0" w:color="auto"/>
      </w:divBdr>
      <w:divsChild>
        <w:div w:id="893472592">
          <w:marLeft w:val="0"/>
          <w:marRight w:val="0"/>
          <w:marTop w:val="0"/>
          <w:marBottom w:val="0"/>
          <w:divBdr>
            <w:top w:val="none" w:sz="0" w:space="0" w:color="auto"/>
            <w:left w:val="none" w:sz="0" w:space="0" w:color="auto"/>
            <w:bottom w:val="none" w:sz="0" w:space="0" w:color="auto"/>
            <w:right w:val="none" w:sz="0" w:space="0" w:color="auto"/>
          </w:divBdr>
        </w:div>
        <w:div w:id="951471488">
          <w:marLeft w:val="0"/>
          <w:marRight w:val="0"/>
          <w:marTop w:val="0"/>
          <w:marBottom w:val="0"/>
          <w:divBdr>
            <w:top w:val="none" w:sz="0" w:space="0" w:color="auto"/>
            <w:left w:val="none" w:sz="0" w:space="0" w:color="auto"/>
            <w:bottom w:val="none" w:sz="0" w:space="0" w:color="auto"/>
            <w:right w:val="none" w:sz="0" w:space="0" w:color="auto"/>
          </w:divBdr>
        </w:div>
        <w:div w:id="1133862508">
          <w:marLeft w:val="0"/>
          <w:marRight w:val="0"/>
          <w:marTop w:val="0"/>
          <w:marBottom w:val="0"/>
          <w:divBdr>
            <w:top w:val="none" w:sz="0" w:space="0" w:color="auto"/>
            <w:left w:val="none" w:sz="0" w:space="0" w:color="auto"/>
            <w:bottom w:val="none" w:sz="0" w:space="0" w:color="auto"/>
            <w:right w:val="none" w:sz="0" w:space="0" w:color="auto"/>
          </w:divBdr>
        </w:div>
        <w:div w:id="1766225439">
          <w:marLeft w:val="0"/>
          <w:marRight w:val="0"/>
          <w:marTop w:val="0"/>
          <w:marBottom w:val="0"/>
          <w:divBdr>
            <w:top w:val="none" w:sz="0" w:space="0" w:color="auto"/>
            <w:left w:val="none" w:sz="0" w:space="0" w:color="auto"/>
            <w:bottom w:val="none" w:sz="0" w:space="0" w:color="auto"/>
            <w:right w:val="none" w:sz="0" w:space="0" w:color="auto"/>
          </w:divBdr>
        </w:div>
        <w:div w:id="2119373460">
          <w:marLeft w:val="0"/>
          <w:marRight w:val="0"/>
          <w:marTop w:val="0"/>
          <w:marBottom w:val="0"/>
          <w:divBdr>
            <w:top w:val="none" w:sz="0" w:space="0" w:color="auto"/>
            <w:left w:val="none" w:sz="0" w:space="0" w:color="auto"/>
            <w:bottom w:val="none" w:sz="0" w:space="0" w:color="auto"/>
            <w:right w:val="none" w:sz="0" w:space="0" w:color="auto"/>
          </w:divBdr>
        </w:div>
      </w:divsChild>
    </w:div>
    <w:div w:id="1167094339">
      <w:bodyDiv w:val="1"/>
      <w:marLeft w:val="0"/>
      <w:marRight w:val="0"/>
      <w:marTop w:val="0"/>
      <w:marBottom w:val="0"/>
      <w:divBdr>
        <w:top w:val="none" w:sz="0" w:space="0" w:color="auto"/>
        <w:left w:val="none" w:sz="0" w:space="0" w:color="auto"/>
        <w:bottom w:val="none" w:sz="0" w:space="0" w:color="auto"/>
        <w:right w:val="none" w:sz="0" w:space="0" w:color="auto"/>
      </w:divBdr>
    </w:div>
    <w:div w:id="1208488416">
      <w:bodyDiv w:val="1"/>
      <w:marLeft w:val="0"/>
      <w:marRight w:val="0"/>
      <w:marTop w:val="0"/>
      <w:marBottom w:val="0"/>
      <w:divBdr>
        <w:top w:val="none" w:sz="0" w:space="0" w:color="auto"/>
        <w:left w:val="none" w:sz="0" w:space="0" w:color="auto"/>
        <w:bottom w:val="none" w:sz="0" w:space="0" w:color="auto"/>
        <w:right w:val="none" w:sz="0" w:space="0" w:color="auto"/>
      </w:divBdr>
    </w:div>
    <w:div w:id="1270821891">
      <w:bodyDiv w:val="1"/>
      <w:marLeft w:val="0"/>
      <w:marRight w:val="0"/>
      <w:marTop w:val="0"/>
      <w:marBottom w:val="0"/>
      <w:divBdr>
        <w:top w:val="none" w:sz="0" w:space="0" w:color="auto"/>
        <w:left w:val="none" w:sz="0" w:space="0" w:color="auto"/>
        <w:bottom w:val="none" w:sz="0" w:space="0" w:color="auto"/>
        <w:right w:val="none" w:sz="0" w:space="0" w:color="auto"/>
      </w:divBdr>
    </w:div>
    <w:div w:id="1303541992">
      <w:bodyDiv w:val="1"/>
      <w:marLeft w:val="0"/>
      <w:marRight w:val="0"/>
      <w:marTop w:val="0"/>
      <w:marBottom w:val="0"/>
      <w:divBdr>
        <w:top w:val="none" w:sz="0" w:space="0" w:color="auto"/>
        <w:left w:val="none" w:sz="0" w:space="0" w:color="auto"/>
        <w:bottom w:val="none" w:sz="0" w:space="0" w:color="auto"/>
        <w:right w:val="none" w:sz="0" w:space="0" w:color="auto"/>
      </w:divBdr>
    </w:div>
    <w:div w:id="1323895799">
      <w:bodyDiv w:val="1"/>
      <w:marLeft w:val="0"/>
      <w:marRight w:val="0"/>
      <w:marTop w:val="0"/>
      <w:marBottom w:val="0"/>
      <w:divBdr>
        <w:top w:val="none" w:sz="0" w:space="0" w:color="auto"/>
        <w:left w:val="none" w:sz="0" w:space="0" w:color="auto"/>
        <w:bottom w:val="none" w:sz="0" w:space="0" w:color="auto"/>
        <w:right w:val="none" w:sz="0" w:space="0" w:color="auto"/>
      </w:divBdr>
    </w:div>
    <w:div w:id="1427114812">
      <w:bodyDiv w:val="1"/>
      <w:marLeft w:val="0"/>
      <w:marRight w:val="0"/>
      <w:marTop w:val="0"/>
      <w:marBottom w:val="0"/>
      <w:divBdr>
        <w:top w:val="none" w:sz="0" w:space="0" w:color="auto"/>
        <w:left w:val="none" w:sz="0" w:space="0" w:color="auto"/>
        <w:bottom w:val="none" w:sz="0" w:space="0" w:color="auto"/>
        <w:right w:val="none" w:sz="0" w:space="0" w:color="auto"/>
      </w:divBdr>
    </w:div>
    <w:div w:id="1436707777">
      <w:bodyDiv w:val="1"/>
      <w:marLeft w:val="0"/>
      <w:marRight w:val="0"/>
      <w:marTop w:val="0"/>
      <w:marBottom w:val="0"/>
      <w:divBdr>
        <w:top w:val="none" w:sz="0" w:space="0" w:color="auto"/>
        <w:left w:val="none" w:sz="0" w:space="0" w:color="auto"/>
        <w:bottom w:val="none" w:sz="0" w:space="0" w:color="auto"/>
        <w:right w:val="none" w:sz="0" w:space="0" w:color="auto"/>
      </w:divBdr>
      <w:divsChild>
        <w:div w:id="589432522">
          <w:marLeft w:val="288"/>
          <w:marRight w:val="0"/>
          <w:marTop w:val="0"/>
          <w:marBottom w:val="0"/>
          <w:divBdr>
            <w:top w:val="none" w:sz="0" w:space="0" w:color="auto"/>
            <w:left w:val="none" w:sz="0" w:space="0" w:color="auto"/>
            <w:bottom w:val="none" w:sz="0" w:space="0" w:color="auto"/>
            <w:right w:val="none" w:sz="0" w:space="0" w:color="auto"/>
          </w:divBdr>
        </w:div>
        <w:div w:id="857819287">
          <w:marLeft w:val="288"/>
          <w:marRight w:val="0"/>
          <w:marTop w:val="0"/>
          <w:marBottom w:val="0"/>
          <w:divBdr>
            <w:top w:val="none" w:sz="0" w:space="0" w:color="auto"/>
            <w:left w:val="none" w:sz="0" w:space="0" w:color="auto"/>
            <w:bottom w:val="none" w:sz="0" w:space="0" w:color="auto"/>
            <w:right w:val="none" w:sz="0" w:space="0" w:color="auto"/>
          </w:divBdr>
        </w:div>
      </w:divsChild>
    </w:div>
    <w:div w:id="1467579480">
      <w:bodyDiv w:val="1"/>
      <w:marLeft w:val="0"/>
      <w:marRight w:val="0"/>
      <w:marTop w:val="0"/>
      <w:marBottom w:val="0"/>
      <w:divBdr>
        <w:top w:val="none" w:sz="0" w:space="0" w:color="auto"/>
        <w:left w:val="none" w:sz="0" w:space="0" w:color="auto"/>
        <w:bottom w:val="none" w:sz="0" w:space="0" w:color="auto"/>
        <w:right w:val="none" w:sz="0" w:space="0" w:color="auto"/>
      </w:divBdr>
    </w:div>
    <w:div w:id="1549494449">
      <w:bodyDiv w:val="1"/>
      <w:marLeft w:val="0"/>
      <w:marRight w:val="0"/>
      <w:marTop w:val="0"/>
      <w:marBottom w:val="0"/>
      <w:divBdr>
        <w:top w:val="none" w:sz="0" w:space="0" w:color="auto"/>
        <w:left w:val="none" w:sz="0" w:space="0" w:color="auto"/>
        <w:bottom w:val="none" w:sz="0" w:space="0" w:color="auto"/>
        <w:right w:val="none" w:sz="0" w:space="0" w:color="auto"/>
      </w:divBdr>
    </w:div>
    <w:div w:id="1684549343">
      <w:bodyDiv w:val="1"/>
      <w:marLeft w:val="0"/>
      <w:marRight w:val="0"/>
      <w:marTop w:val="0"/>
      <w:marBottom w:val="0"/>
      <w:divBdr>
        <w:top w:val="none" w:sz="0" w:space="0" w:color="auto"/>
        <w:left w:val="none" w:sz="0" w:space="0" w:color="auto"/>
        <w:bottom w:val="none" w:sz="0" w:space="0" w:color="auto"/>
        <w:right w:val="none" w:sz="0" w:space="0" w:color="auto"/>
      </w:divBdr>
    </w:div>
    <w:div w:id="1953707069">
      <w:bodyDiv w:val="1"/>
      <w:marLeft w:val="0"/>
      <w:marRight w:val="0"/>
      <w:marTop w:val="0"/>
      <w:marBottom w:val="0"/>
      <w:divBdr>
        <w:top w:val="none" w:sz="0" w:space="0" w:color="auto"/>
        <w:left w:val="none" w:sz="0" w:space="0" w:color="auto"/>
        <w:bottom w:val="none" w:sz="0" w:space="0" w:color="auto"/>
        <w:right w:val="none" w:sz="0" w:space="0" w:color="auto"/>
      </w:divBdr>
    </w:div>
    <w:div w:id="2131508189">
      <w:bodyDiv w:val="1"/>
      <w:marLeft w:val="0"/>
      <w:marRight w:val="0"/>
      <w:marTop w:val="0"/>
      <w:marBottom w:val="0"/>
      <w:divBdr>
        <w:top w:val="none" w:sz="0" w:space="0" w:color="auto"/>
        <w:left w:val="none" w:sz="0" w:space="0" w:color="auto"/>
        <w:bottom w:val="none" w:sz="0" w:space="0" w:color="auto"/>
        <w:right w:val="none" w:sz="0" w:space="0" w:color="auto"/>
      </w:divBdr>
    </w:div>
    <w:div w:id="213813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png"/><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eader" Target="header2.xml"/><Relationship Id="rId19" Type="http://schemas.openxmlformats.org/officeDocument/2006/relationships/image" Target="media/image9.jpeg"/><Relationship Id="rId31" Type="http://schemas.openxmlformats.org/officeDocument/2006/relationships/image" Target="media/image21.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12.jpeg"/><Relationship Id="rId27" Type="http://schemas.openxmlformats.org/officeDocument/2006/relationships/image" Target="media/image17.emf"/><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CB34D-3B06-4E9D-8472-7B85443AB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17</Pages>
  <Words>18211</Words>
  <Characters>103805</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Christos Skamniotis</dc:creator>
  <cp:lastModifiedBy>Charalambides, Maria</cp:lastModifiedBy>
  <cp:revision>24</cp:revision>
  <cp:lastPrinted>2016-03-11T11:51:00Z</cp:lastPrinted>
  <dcterms:created xsi:type="dcterms:W3CDTF">2016-03-14T11:56:00Z</dcterms:created>
  <dcterms:modified xsi:type="dcterms:W3CDTF">2016-03-16T15:28:00Z</dcterms:modified>
</cp:coreProperties>
</file>