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7A74F" w14:textId="77777777" w:rsidR="00593788" w:rsidRPr="004F6AD6" w:rsidRDefault="00593788" w:rsidP="0005572A">
      <w:pPr>
        <w:rPr>
          <w:b/>
          <w:sz w:val="24"/>
          <w:szCs w:val="24"/>
        </w:rPr>
      </w:pPr>
    </w:p>
    <w:p w14:paraId="3525D133" w14:textId="77777777" w:rsidR="00593788" w:rsidRPr="006E4079" w:rsidRDefault="00593788" w:rsidP="0005572A">
      <w:pPr>
        <w:rPr>
          <w:b/>
          <w:sz w:val="24"/>
          <w:szCs w:val="24"/>
        </w:rPr>
      </w:pPr>
    </w:p>
    <w:p w14:paraId="0FC917A3" w14:textId="77777777" w:rsidR="00593788" w:rsidRPr="006E4079" w:rsidRDefault="00593788" w:rsidP="0005572A">
      <w:pPr>
        <w:rPr>
          <w:b/>
          <w:sz w:val="24"/>
          <w:szCs w:val="24"/>
        </w:rPr>
      </w:pPr>
    </w:p>
    <w:p w14:paraId="7DFD0A13" w14:textId="77777777" w:rsidR="00593788" w:rsidRPr="006E4079" w:rsidRDefault="00593788" w:rsidP="0005572A">
      <w:pPr>
        <w:rPr>
          <w:b/>
          <w:sz w:val="24"/>
          <w:szCs w:val="24"/>
        </w:rPr>
      </w:pPr>
      <w:bookmarkStart w:id="0" w:name="_Hlk26303817"/>
    </w:p>
    <w:p w14:paraId="7F701666" w14:textId="58B17367" w:rsidR="00C83352" w:rsidRPr="006E4079" w:rsidRDefault="00C83352" w:rsidP="00C83352">
      <w:pPr>
        <w:rPr>
          <w:b/>
          <w:sz w:val="24"/>
          <w:szCs w:val="24"/>
        </w:rPr>
      </w:pPr>
      <w:bookmarkStart w:id="1" w:name="_Hlk26302263"/>
      <w:r w:rsidRPr="006E4079">
        <w:rPr>
          <w:b/>
          <w:sz w:val="24"/>
          <w:szCs w:val="24"/>
        </w:rPr>
        <w:t xml:space="preserve">Whole gene sequencing </w:t>
      </w:r>
      <w:r w:rsidR="004C0E89" w:rsidRPr="00F427C6">
        <w:rPr>
          <w:b/>
          <w:color w:val="FF0000"/>
          <w:sz w:val="24"/>
          <w:szCs w:val="24"/>
        </w:rPr>
        <w:t xml:space="preserve">of </w:t>
      </w:r>
      <w:r w:rsidR="004C0E89" w:rsidRPr="00F427C6">
        <w:rPr>
          <w:b/>
          <w:i/>
          <w:iCs/>
          <w:color w:val="FF0000"/>
          <w:sz w:val="24"/>
          <w:szCs w:val="24"/>
        </w:rPr>
        <w:t>CFTR</w:t>
      </w:r>
      <w:r w:rsidRPr="00F427C6">
        <w:rPr>
          <w:b/>
          <w:color w:val="FF0000"/>
          <w:sz w:val="24"/>
          <w:szCs w:val="24"/>
        </w:rPr>
        <w:t xml:space="preserve"> </w:t>
      </w:r>
      <w:r w:rsidRPr="006E4079">
        <w:rPr>
          <w:b/>
          <w:sz w:val="24"/>
          <w:szCs w:val="24"/>
        </w:rPr>
        <w:t>reveals a high prevalence of the intronic variant c.3874-4522A&gt;G</w:t>
      </w:r>
      <w:r w:rsidR="004C0E89" w:rsidRPr="006E4079">
        <w:rPr>
          <w:b/>
          <w:sz w:val="24"/>
          <w:szCs w:val="24"/>
        </w:rPr>
        <w:t xml:space="preserve"> in Cystic Fibrosis</w:t>
      </w:r>
      <w:bookmarkStart w:id="2" w:name="_GoBack"/>
      <w:bookmarkEnd w:id="2"/>
    </w:p>
    <w:bookmarkEnd w:id="0"/>
    <w:bookmarkEnd w:id="1"/>
    <w:p w14:paraId="793D56C3" w14:textId="77777777" w:rsidR="00301AE7" w:rsidRPr="006E4079" w:rsidRDefault="00301AE7" w:rsidP="0005572A">
      <w:pPr>
        <w:rPr>
          <w:b/>
          <w:sz w:val="24"/>
          <w:szCs w:val="24"/>
        </w:rPr>
      </w:pPr>
    </w:p>
    <w:p w14:paraId="66549270" w14:textId="0AE98EBA" w:rsidR="00534468" w:rsidRPr="006E4079" w:rsidRDefault="00534468" w:rsidP="00534468">
      <w:pPr>
        <w:spacing w:after="0" w:line="240" w:lineRule="auto"/>
        <w:rPr>
          <w:sz w:val="24"/>
          <w:szCs w:val="24"/>
        </w:rPr>
      </w:pPr>
      <w:r w:rsidRPr="006E4079">
        <w:rPr>
          <w:sz w:val="24"/>
          <w:szCs w:val="24"/>
        </w:rPr>
        <w:t>Morris-Rosendahl DJ</w:t>
      </w:r>
      <w:r w:rsidRPr="006E4079">
        <w:rPr>
          <w:sz w:val="24"/>
          <w:szCs w:val="24"/>
          <w:vertAlign w:val="superscript"/>
        </w:rPr>
        <w:t>1,2</w:t>
      </w:r>
      <w:r w:rsidRPr="006E4079">
        <w:rPr>
          <w:sz w:val="24"/>
          <w:szCs w:val="24"/>
        </w:rPr>
        <w:t xml:space="preserve">, </w:t>
      </w:r>
      <w:r w:rsidR="001E6706" w:rsidRPr="006E4079">
        <w:rPr>
          <w:sz w:val="24"/>
          <w:szCs w:val="24"/>
        </w:rPr>
        <w:t>Edwards M</w:t>
      </w:r>
      <w:r w:rsidR="001E6706" w:rsidRPr="006E4079">
        <w:rPr>
          <w:sz w:val="24"/>
          <w:szCs w:val="24"/>
          <w:vertAlign w:val="superscript"/>
        </w:rPr>
        <w:t>1</w:t>
      </w:r>
      <w:r w:rsidR="001E6706" w:rsidRPr="006E4079">
        <w:rPr>
          <w:sz w:val="24"/>
          <w:szCs w:val="24"/>
        </w:rPr>
        <w:t xml:space="preserve">, </w:t>
      </w:r>
      <w:r w:rsidR="0012513A" w:rsidRPr="006E4079">
        <w:rPr>
          <w:sz w:val="24"/>
          <w:szCs w:val="24"/>
        </w:rPr>
        <w:t>McDonnell MJ</w:t>
      </w:r>
      <w:r w:rsidR="0012513A" w:rsidRPr="006E4079">
        <w:rPr>
          <w:sz w:val="24"/>
          <w:szCs w:val="24"/>
          <w:vertAlign w:val="superscript"/>
        </w:rPr>
        <w:t>3</w:t>
      </w:r>
      <w:r w:rsidR="0012513A" w:rsidRPr="006E4079">
        <w:rPr>
          <w:sz w:val="24"/>
          <w:szCs w:val="24"/>
        </w:rPr>
        <w:t xml:space="preserve">, </w:t>
      </w:r>
      <w:r w:rsidR="00525E11" w:rsidRPr="006E4079">
        <w:rPr>
          <w:sz w:val="24"/>
          <w:szCs w:val="24"/>
        </w:rPr>
        <w:t>John S</w:t>
      </w:r>
      <w:r w:rsidRPr="006E4079">
        <w:rPr>
          <w:sz w:val="24"/>
          <w:szCs w:val="24"/>
          <w:vertAlign w:val="superscript"/>
        </w:rPr>
        <w:t>1</w:t>
      </w:r>
      <w:r w:rsidRPr="006E4079">
        <w:rPr>
          <w:sz w:val="24"/>
          <w:szCs w:val="24"/>
        </w:rPr>
        <w:t>, Alton E</w:t>
      </w:r>
      <w:r w:rsidR="007D67F9" w:rsidRPr="006E4079">
        <w:rPr>
          <w:sz w:val="24"/>
          <w:szCs w:val="24"/>
        </w:rPr>
        <w:t>W</w:t>
      </w:r>
      <w:r w:rsidRPr="006E4079">
        <w:rPr>
          <w:sz w:val="24"/>
          <w:szCs w:val="24"/>
          <w:vertAlign w:val="superscript"/>
        </w:rPr>
        <w:t>4</w:t>
      </w:r>
      <w:r w:rsidRPr="006E4079">
        <w:rPr>
          <w:sz w:val="24"/>
          <w:szCs w:val="24"/>
        </w:rPr>
        <w:t>, Davies J</w:t>
      </w:r>
      <w:r w:rsidR="0091173D" w:rsidRPr="006E4079">
        <w:rPr>
          <w:sz w:val="24"/>
          <w:szCs w:val="24"/>
        </w:rPr>
        <w:t>C</w:t>
      </w:r>
      <w:r w:rsidRPr="006E4079">
        <w:rPr>
          <w:sz w:val="24"/>
          <w:szCs w:val="24"/>
          <w:vertAlign w:val="superscript"/>
        </w:rPr>
        <w:t>4</w:t>
      </w:r>
      <w:r w:rsidR="0091173D" w:rsidRPr="006E4079">
        <w:rPr>
          <w:sz w:val="24"/>
          <w:szCs w:val="24"/>
          <w:vertAlign w:val="superscript"/>
        </w:rPr>
        <w:t>,5</w:t>
      </w:r>
      <w:r w:rsidRPr="006E4079">
        <w:rPr>
          <w:sz w:val="24"/>
          <w:szCs w:val="24"/>
        </w:rPr>
        <w:t>, Simmonds N</w:t>
      </w:r>
      <w:r w:rsidR="007B1EC2" w:rsidRPr="006E4079">
        <w:rPr>
          <w:sz w:val="24"/>
          <w:szCs w:val="24"/>
        </w:rPr>
        <w:t>J</w:t>
      </w:r>
      <w:r w:rsidRPr="006E4079">
        <w:rPr>
          <w:sz w:val="24"/>
          <w:szCs w:val="24"/>
          <w:vertAlign w:val="superscript"/>
        </w:rPr>
        <w:t>3</w:t>
      </w:r>
      <w:r w:rsidR="007B1EC2" w:rsidRPr="006E4079">
        <w:rPr>
          <w:sz w:val="24"/>
          <w:szCs w:val="24"/>
          <w:vertAlign w:val="superscript"/>
        </w:rPr>
        <w:t>,4</w:t>
      </w:r>
    </w:p>
    <w:p w14:paraId="62F7C95C" w14:textId="4DC0539D" w:rsidR="00534468" w:rsidRPr="006E4079" w:rsidRDefault="00534468" w:rsidP="00534468">
      <w:pPr>
        <w:spacing w:after="0" w:line="240" w:lineRule="auto"/>
        <w:rPr>
          <w:sz w:val="24"/>
          <w:szCs w:val="24"/>
        </w:rPr>
      </w:pPr>
    </w:p>
    <w:p w14:paraId="684701BD" w14:textId="20255F17" w:rsidR="004E6677" w:rsidRPr="006E4079" w:rsidRDefault="00534468">
      <w:pPr>
        <w:rPr>
          <w:sz w:val="24"/>
          <w:szCs w:val="24"/>
        </w:rPr>
      </w:pPr>
      <w:r w:rsidRPr="006E4079">
        <w:rPr>
          <w:sz w:val="24"/>
          <w:szCs w:val="24"/>
          <w:vertAlign w:val="superscript"/>
        </w:rPr>
        <w:t xml:space="preserve">1 </w:t>
      </w:r>
      <w:r w:rsidRPr="006E4079">
        <w:rPr>
          <w:sz w:val="24"/>
          <w:szCs w:val="24"/>
        </w:rPr>
        <w:t>Clinical Genetics and Genomics Laboratory, Royal Brompton and Harefield NHS Foundation Trust, London, UK</w:t>
      </w:r>
    </w:p>
    <w:p w14:paraId="54BDC022" w14:textId="10EE0566" w:rsidR="00534468" w:rsidRPr="006E4079" w:rsidRDefault="00534468">
      <w:pPr>
        <w:rPr>
          <w:sz w:val="24"/>
          <w:szCs w:val="24"/>
        </w:rPr>
      </w:pPr>
      <w:r w:rsidRPr="006E4079">
        <w:rPr>
          <w:sz w:val="24"/>
          <w:szCs w:val="24"/>
          <w:vertAlign w:val="superscript"/>
        </w:rPr>
        <w:t xml:space="preserve">2 </w:t>
      </w:r>
      <w:r w:rsidRPr="006E4079">
        <w:rPr>
          <w:sz w:val="24"/>
          <w:szCs w:val="24"/>
        </w:rPr>
        <w:t>Genomic Medicine, National Heart and Lung Institute, Imperial College London, London, UK</w:t>
      </w:r>
    </w:p>
    <w:p w14:paraId="1651D540" w14:textId="5D2F0C45" w:rsidR="00534468" w:rsidRPr="006E4079" w:rsidRDefault="00534468">
      <w:pPr>
        <w:rPr>
          <w:sz w:val="24"/>
          <w:szCs w:val="24"/>
        </w:rPr>
      </w:pPr>
      <w:r w:rsidRPr="006E4079">
        <w:rPr>
          <w:sz w:val="24"/>
          <w:szCs w:val="24"/>
          <w:vertAlign w:val="superscript"/>
        </w:rPr>
        <w:t>3</w:t>
      </w:r>
      <w:r w:rsidR="00342A90" w:rsidRPr="006E4079">
        <w:rPr>
          <w:sz w:val="24"/>
          <w:szCs w:val="24"/>
        </w:rPr>
        <w:t xml:space="preserve"> </w:t>
      </w:r>
      <w:r w:rsidR="007B1EC2" w:rsidRPr="006E4079">
        <w:rPr>
          <w:sz w:val="24"/>
          <w:szCs w:val="24"/>
        </w:rPr>
        <w:t>Adult Cystic Fibrosis Centre</w:t>
      </w:r>
      <w:r w:rsidR="00342A90" w:rsidRPr="006E4079">
        <w:rPr>
          <w:sz w:val="24"/>
          <w:szCs w:val="24"/>
        </w:rPr>
        <w:t xml:space="preserve">, Royal </w:t>
      </w:r>
      <w:bookmarkStart w:id="3" w:name="_Hlk12284885"/>
      <w:r w:rsidR="00342A90" w:rsidRPr="006E4079">
        <w:rPr>
          <w:sz w:val="24"/>
          <w:szCs w:val="24"/>
        </w:rPr>
        <w:t>Brompton and Harefield NHS Foundation Trust, London, UK</w:t>
      </w:r>
      <w:bookmarkEnd w:id="3"/>
    </w:p>
    <w:p w14:paraId="36903C35" w14:textId="014A4AAB" w:rsidR="00534468" w:rsidRPr="006E4079" w:rsidRDefault="00534468">
      <w:pPr>
        <w:rPr>
          <w:sz w:val="24"/>
          <w:szCs w:val="24"/>
        </w:rPr>
      </w:pPr>
      <w:r w:rsidRPr="006E4079">
        <w:rPr>
          <w:sz w:val="24"/>
          <w:szCs w:val="24"/>
          <w:vertAlign w:val="superscript"/>
        </w:rPr>
        <w:t>4</w:t>
      </w:r>
      <w:r w:rsidR="007B1EC2" w:rsidRPr="006E4079">
        <w:rPr>
          <w:sz w:val="24"/>
          <w:szCs w:val="24"/>
        </w:rPr>
        <w:t>National Heart and Lung Institute, Imperial College, London</w:t>
      </w:r>
    </w:p>
    <w:p w14:paraId="1A1F2C3C" w14:textId="197C45D7" w:rsidR="0091173D" w:rsidRPr="006E4079" w:rsidRDefault="0091173D">
      <w:pPr>
        <w:rPr>
          <w:sz w:val="24"/>
          <w:szCs w:val="24"/>
        </w:rPr>
      </w:pPr>
      <w:r w:rsidRPr="006E4079">
        <w:rPr>
          <w:sz w:val="24"/>
          <w:szCs w:val="24"/>
          <w:vertAlign w:val="superscript"/>
        </w:rPr>
        <w:t>5</w:t>
      </w:r>
      <w:r w:rsidRPr="006E4079">
        <w:rPr>
          <w:sz w:val="24"/>
          <w:szCs w:val="24"/>
        </w:rPr>
        <w:t>Paediatric Respiratory Medicine, Royal Brompton and Harefield NHS Foundation Trust, London, UK</w:t>
      </w:r>
    </w:p>
    <w:p w14:paraId="4085739A" w14:textId="77777777" w:rsidR="00534468" w:rsidRPr="006E4079" w:rsidRDefault="00534468">
      <w:pPr>
        <w:rPr>
          <w:sz w:val="24"/>
          <w:szCs w:val="24"/>
        </w:rPr>
      </w:pPr>
    </w:p>
    <w:p w14:paraId="095C5D85" w14:textId="77777777" w:rsidR="0012513A" w:rsidRPr="006E4079" w:rsidRDefault="0012513A">
      <w:pPr>
        <w:rPr>
          <w:rFonts w:cs="Minion Pro"/>
          <w:i/>
          <w:sz w:val="24"/>
          <w:szCs w:val="24"/>
        </w:rPr>
      </w:pPr>
      <w:r w:rsidRPr="006E4079">
        <w:rPr>
          <w:rFonts w:cs="Minion Pro"/>
          <w:i/>
          <w:sz w:val="24"/>
          <w:szCs w:val="24"/>
        </w:rPr>
        <w:br w:type="page"/>
      </w:r>
    </w:p>
    <w:p w14:paraId="791EA1A9" w14:textId="56334EA1" w:rsidR="0005572A" w:rsidRPr="006E4079" w:rsidRDefault="0005572A" w:rsidP="0043527B">
      <w:pPr>
        <w:rPr>
          <w:rFonts w:cs="Minion Pro"/>
          <w:i/>
          <w:sz w:val="24"/>
          <w:szCs w:val="24"/>
        </w:rPr>
      </w:pPr>
      <w:r w:rsidRPr="006E4079">
        <w:rPr>
          <w:rFonts w:cs="Minion Pro"/>
          <w:i/>
          <w:sz w:val="24"/>
          <w:szCs w:val="24"/>
        </w:rPr>
        <w:lastRenderedPageBreak/>
        <w:t>To the Editor</w:t>
      </w:r>
    </w:p>
    <w:p w14:paraId="05AFFC9B" w14:textId="77777777" w:rsidR="0043527B" w:rsidRPr="006E4079" w:rsidRDefault="0043527B" w:rsidP="0043527B">
      <w:pPr>
        <w:rPr>
          <w:rFonts w:cs="Minion Pro"/>
          <w:sz w:val="24"/>
          <w:szCs w:val="24"/>
        </w:rPr>
      </w:pPr>
    </w:p>
    <w:p w14:paraId="687B1379" w14:textId="4A5BD0CE" w:rsidR="00DF4FF0" w:rsidRPr="006E4079" w:rsidRDefault="0005572A" w:rsidP="0043527B">
      <w:pPr>
        <w:autoSpaceDE w:val="0"/>
        <w:autoSpaceDN w:val="0"/>
        <w:adjustRightInd w:val="0"/>
        <w:spacing w:after="0" w:line="480" w:lineRule="auto"/>
        <w:rPr>
          <w:rFonts w:cs="Minion Pro"/>
          <w:sz w:val="24"/>
          <w:szCs w:val="24"/>
        </w:rPr>
      </w:pPr>
      <w:r w:rsidRPr="006E4079">
        <w:rPr>
          <w:rFonts w:cs="Minion Pro"/>
          <w:sz w:val="24"/>
          <w:szCs w:val="24"/>
        </w:rPr>
        <w:t>With the advent of whole genome sequencing</w:t>
      </w:r>
      <w:r w:rsidR="009D19D4" w:rsidRPr="006E4079">
        <w:rPr>
          <w:rFonts w:cs="Minion Pro"/>
          <w:sz w:val="24"/>
          <w:szCs w:val="24"/>
        </w:rPr>
        <w:t xml:space="preserve"> (WGS)</w:t>
      </w:r>
      <w:r w:rsidRPr="006E4079">
        <w:rPr>
          <w:rFonts w:cs="Minion Pro"/>
          <w:sz w:val="24"/>
          <w:szCs w:val="24"/>
        </w:rPr>
        <w:t xml:space="preserve">, </w:t>
      </w:r>
      <w:r w:rsidR="008911DA" w:rsidRPr="006E4079">
        <w:rPr>
          <w:rFonts w:cs="Minion Pro"/>
          <w:sz w:val="24"/>
          <w:szCs w:val="24"/>
        </w:rPr>
        <w:t xml:space="preserve">the </w:t>
      </w:r>
      <w:r w:rsidRPr="006E4079">
        <w:rPr>
          <w:rFonts w:cs="Minion Pro"/>
          <w:sz w:val="24"/>
          <w:szCs w:val="24"/>
        </w:rPr>
        <w:t>interpretation of DNA variants in non-coding genom</w:t>
      </w:r>
      <w:r w:rsidR="00984B70" w:rsidRPr="006E4079">
        <w:rPr>
          <w:rFonts w:cs="Minion Pro"/>
          <w:sz w:val="24"/>
          <w:szCs w:val="24"/>
        </w:rPr>
        <w:t>ic</w:t>
      </w:r>
      <w:r w:rsidRPr="006E4079">
        <w:rPr>
          <w:rFonts w:cs="Minion Pro"/>
          <w:sz w:val="24"/>
          <w:szCs w:val="24"/>
        </w:rPr>
        <w:t xml:space="preserve"> </w:t>
      </w:r>
      <w:r w:rsidR="00984B70" w:rsidRPr="006E4079">
        <w:rPr>
          <w:rFonts w:cs="Minion Pro"/>
          <w:sz w:val="24"/>
          <w:szCs w:val="24"/>
        </w:rPr>
        <w:t xml:space="preserve">regions </w:t>
      </w:r>
      <w:r w:rsidR="007C2E31" w:rsidRPr="006E4079">
        <w:rPr>
          <w:rFonts w:cs="Minion Pro"/>
          <w:sz w:val="24"/>
          <w:szCs w:val="24"/>
        </w:rPr>
        <w:t xml:space="preserve">has </w:t>
      </w:r>
      <w:r w:rsidR="005C7254" w:rsidRPr="006E4079">
        <w:rPr>
          <w:rFonts w:cs="Minion Pro"/>
          <w:sz w:val="24"/>
          <w:szCs w:val="24"/>
        </w:rPr>
        <w:t>increased</w:t>
      </w:r>
      <w:r w:rsidR="007C2E31" w:rsidRPr="006E4079">
        <w:rPr>
          <w:rFonts w:cs="Minion Pro"/>
          <w:sz w:val="24"/>
          <w:szCs w:val="24"/>
        </w:rPr>
        <w:t xml:space="preserve"> in relevance</w:t>
      </w:r>
      <w:r w:rsidRPr="006E4079">
        <w:rPr>
          <w:rFonts w:cs="Minion Pro"/>
          <w:sz w:val="24"/>
          <w:szCs w:val="24"/>
        </w:rPr>
        <w:t xml:space="preserve">. </w:t>
      </w:r>
      <w:r w:rsidR="00301AE7" w:rsidRPr="006E4079">
        <w:rPr>
          <w:rFonts w:cs="Minion Pro"/>
          <w:sz w:val="24"/>
          <w:szCs w:val="24"/>
        </w:rPr>
        <w:t xml:space="preserve">This study highlights the importance of intronic variants in the </w:t>
      </w:r>
      <w:r w:rsidR="00301AE7" w:rsidRPr="006E4079">
        <w:rPr>
          <w:sz w:val="24"/>
          <w:szCs w:val="24"/>
        </w:rPr>
        <w:t>Cystic Fibrosis Transmembrane Conductance Regulator (</w:t>
      </w:r>
      <w:r w:rsidR="00301AE7" w:rsidRPr="006E4079">
        <w:rPr>
          <w:i/>
          <w:sz w:val="24"/>
          <w:szCs w:val="24"/>
        </w:rPr>
        <w:t>CFTR)</w:t>
      </w:r>
      <w:r w:rsidR="00301AE7" w:rsidRPr="006E4079">
        <w:rPr>
          <w:sz w:val="24"/>
          <w:szCs w:val="24"/>
        </w:rPr>
        <w:t xml:space="preserve"> </w:t>
      </w:r>
      <w:r w:rsidR="00301AE7" w:rsidRPr="006E4079">
        <w:rPr>
          <w:rFonts w:cs="Minion Pro"/>
          <w:sz w:val="24"/>
          <w:szCs w:val="24"/>
        </w:rPr>
        <w:t xml:space="preserve">gene, responsible for </w:t>
      </w:r>
      <w:r w:rsidR="00DF4FF0" w:rsidRPr="006E4079">
        <w:rPr>
          <w:rFonts w:cs="Minion Pro"/>
          <w:sz w:val="24"/>
          <w:szCs w:val="24"/>
        </w:rPr>
        <w:t>c</w:t>
      </w:r>
      <w:r w:rsidR="004E6677" w:rsidRPr="006E4079">
        <w:rPr>
          <w:rFonts w:cs="Minion Pro"/>
          <w:sz w:val="24"/>
          <w:szCs w:val="24"/>
        </w:rPr>
        <w:t xml:space="preserve">ystic </w:t>
      </w:r>
      <w:r w:rsidR="00DF4FF0" w:rsidRPr="006E4079">
        <w:rPr>
          <w:rFonts w:cs="Minion Pro"/>
          <w:sz w:val="24"/>
          <w:szCs w:val="24"/>
        </w:rPr>
        <w:t>f</w:t>
      </w:r>
      <w:r w:rsidR="004E6677" w:rsidRPr="006E4079">
        <w:rPr>
          <w:rFonts w:cs="Minion Pro"/>
          <w:sz w:val="24"/>
          <w:szCs w:val="24"/>
        </w:rPr>
        <w:t>ibrosis (CF</w:t>
      </w:r>
      <w:r w:rsidR="00301AE7" w:rsidRPr="006E4079">
        <w:rPr>
          <w:rFonts w:cs="Minion Pro"/>
          <w:sz w:val="24"/>
          <w:szCs w:val="24"/>
        </w:rPr>
        <w:t>)</w:t>
      </w:r>
      <w:r w:rsidR="00FB5E50" w:rsidRPr="006E4079">
        <w:rPr>
          <w:rFonts w:cs="Minion Pro"/>
          <w:sz w:val="24"/>
          <w:szCs w:val="24"/>
        </w:rPr>
        <w:fldChar w:fldCharType="begin">
          <w:fldData xml:space="preserve">PEVuZE5vdGU+PENpdGU+PEF1dGhvcj5SaW9yZGFuPC9BdXRob3I+PFllYXI+MTk4OTwvWWVhcj48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</w:fldData>
        </w:fldChar>
      </w:r>
      <w:r w:rsidR="00FB5E50" w:rsidRPr="006E4079">
        <w:rPr>
          <w:rFonts w:cs="Minion Pro"/>
          <w:sz w:val="24"/>
          <w:szCs w:val="24"/>
        </w:rPr>
        <w:instrText xml:space="preserve"> ADDIN EN.CITE </w:instrText>
      </w:r>
      <w:r w:rsidR="00FB5E50" w:rsidRPr="006E4079">
        <w:rPr>
          <w:rFonts w:cs="Minion Pro"/>
          <w:sz w:val="24"/>
          <w:szCs w:val="24"/>
        </w:rPr>
        <w:fldChar w:fldCharType="begin">
          <w:fldData xml:space="preserve">PEVuZE5vdGU+PENpdGU+PEF1dGhvcj5SaW9yZGFuPC9BdXRob3I+PFllYXI+MTk4OTwvWWVhcj48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</w:fldData>
        </w:fldChar>
      </w:r>
      <w:r w:rsidR="00FB5E50" w:rsidRPr="006E4079">
        <w:rPr>
          <w:rFonts w:cs="Minion Pro"/>
          <w:sz w:val="24"/>
          <w:szCs w:val="24"/>
        </w:rPr>
        <w:instrText xml:space="preserve"> ADDIN EN.CITE.DATA </w:instrText>
      </w:r>
      <w:r w:rsidR="00FB5E50" w:rsidRPr="006E4079">
        <w:rPr>
          <w:rFonts w:cs="Minion Pro"/>
          <w:sz w:val="24"/>
          <w:szCs w:val="24"/>
        </w:rPr>
      </w:r>
      <w:r w:rsidR="00FB5E50" w:rsidRPr="006E4079">
        <w:rPr>
          <w:rFonts w:cs="Minion Pro"/>
          <w:sz w:val="24"/>
          <w:szCs w:val="24"/>
        </w:rPr>
        <w:fldChar w:fldCharType="end"/>
      </w:r>
      <w:r w:rsidR="00FB5E50" w:rsidRPr="006E4079">
        <w:rPr>
          <w:rFonts w:cs="Minion Pro"/>
          <w:sz w:val="24"/>
          <w:szCs w:val="24"/>
        </w:rPr>
      </w:r>
      <w:r w:rsidR="00FB5E50" w:rsidRPr="006E4079">
        <w:rPr>
          <w:rFonts w:cs="Minion Pro"/>
          <w:sz w:val="24"/>
          <w:szCs w:val="24"/>
        </w:rPr>
        <w:fldChar w:fldCharType="separate"/>
      </w:r>
      <w:r w:rsidR="00FB5E50" w:rsidRPr="006E4079">
        <w:rPr>
          <w:rFonts w:cs="Minion Pro"/>
          <w:noProof/>
          <w:sz w:val="24"/>
          <w:szCs w:val="24"/>
        </w:rPr>
        <w:t>(1)</w:t>
      </w:r>
      <w:r w:rsidR="00FB5E50" w:rsidRPr="006E4079">
        <w:rPr>
          <w:rFonts w:cs="Minion Pro"/>
          <w:sz w:val="24"/>
          <w:szCs w:val="24"/>
        </w:rPr>
        <w:fldChar w:fldCharType="end"/>
      </w:r>
      <w:r w:rsidR="00DF4FF0" w:rsidRPr="006E4079">
        <w:rPr>
          <w:rFonts w:cs="Minion Pro"/>
          <w:sz w:val="24"/>
          <w:szCs w:val="24"/>
        </w:rPr>
        <w:t>. We</w:t>
      </w:r>
      <w:r w:rsidR="007A539B" w:rsidRPr="006E4079">
        <w:rPr>
          <w:rFonts w:cs="Minion Pro"/>
          <w:sz w:val="24"/>
          <w:szCs w:val="24"/>
        </w:rPr>
        <w:t xml:space="preserve"> </w:t>
      </w:r>
      <w:r w:rsidR="00D16910" w:rsidRPr="006E4079">
        <w:rPr>
          <w:rFonts w:cs="Minion Pro"/>
          <w:sz w:val="24"/>
          <w:szCs w:val="24"/>
        </w:rPr>
        <w:t>report the</w:t>
      </w:r>
      <w:r w:rsidR="007A539B" w:rsidRPr="006E4079">
        <w:rPr>
          <w:rFonts w:cs="Minion Pro"/>
          <w:sz w:val="24"/>
          <w:szCs w:val="24"/>
        </w:rPr>
        <w:t xml:space="preserve"> high prevalence of </w:t>
      </w:r>
      <w:r w:rsidR="007C2E31" w:rsidRPr="006E4079">
        <w:rPr>
          <w:rFonts w:cs="Minion Pro"/>
          <w:sz w:val="24"/>
          <w:szCs w:val="24"/>
        </w:rPr>
        <w:t>a</w:t>
      </w:r>
      <w:r w:rsidR="007A539B" w:rsidRPr="006E4079">
        <w:rPr>
          <w:rFonts w:cs="Minion Pro"/>
          <w:sz w:val="24"/>
          <w:szCs w:val="24"/>
        </w:rPr>
        <w:t xml:space="preserve"> recently discovered </w:t>
      </w:r>
      <w:r w:rsidR="00621653" w:rsidRPr="006E4079">
        <w:rPr>
          <w:rFonts w:cs="Minion Pro"/>
          <w:sz w:val="24"/>
          <w:szCs w:val="24"/>
        </w:rPr>
        <w:t xml:space="preserve">intronic </w:t>
      </w:r>
      <w:r w:rsidR="007A539B" w:rsidRPr="006E4079">
        <w:rPr>
          <w:rFonts w:cs="Minion Pro"/>
          <w:sz w:val="24"/>
          <w:szCs w:val="24"/>
        </w:rPr>
        <w:t>variant</w:t>
      </w:r>
      <w:r w:rsidR="007C2E31" w:rsidRPr="006E4079">
        <w:rPr>
          <w:rFonts w:cs="Minion Pro"/>
          <w:sz w:val="24"/>
          <w:szCs w:val="24"/>
        </w:rPr>
        <w:t>,</w:t>
      </w:r>
      <w:r w:rsidR="007A539B" w:rsidRPr="006E4079">
        <w:rPr>
          <w:rFonts w:cs="Minion Pro"/>
          <w:sz w:val="24"/>
          <w:szCs w:val="24"/>
        </w:rPr>
        <w:t xml:space="preserve"> </w:t>
      </w:r>
      <w:r w:rsidR="007A539B" w:rsidRPr="006E4079">
        <w:rPr>
          <w:sz w:val="24"/>
          <w:szCs w:val="24"/>
        </w:rPr>
        <w:t>c.3874-4522A&gt;G</w:t>
      </w:r>
      <w:r w:rsidR="007C2E31" w:rsidRPr="006E4079">
        <w:rPr>
          <w:sz w:val="24"/>
          <w:szCs w:val="24"/>
        </w:rPr>
        <w:t>,</w:t>
      </w:r>
      <w:r w:rsidR="007A539B" w:rsidRPr="006E4079">
        <w:rPr>
          <w:rFonts w:cs="Minion Pro"/>
          <w:sz w:val="24"/>
          <w:szCs w:val="24"/>
        </w:rPr>
        <w:t xml:space="preserve"> in pat</w:t>
      </w:r>
      <w:r w:rsidR="00137CFC" w:rsidRPr="006E4079">
        <w:rPr>
          <w:rFonts w:cs="Minion Pro"/>
          <w:sz w:val="24"/>
          <w:szCs w:val="24"/>
        </w:rPr>
        <w:t>i</w:t>
      </w:r>
      <w:r w:rsidR="007A539B" w:rsidRPr="006E4079">
        <w:rPr>
          <w:rFonts w:cs="Minion Pro"/>
          <w:sz w:val="24"/>
          <w:szCs w:val="24"/>
        </w:rPr>
        <w:t>ents with significant disease</w:t>
      </w:r>
      <w:r w:rsidR="007E0319" w:rsidRPr="006E4079">
        <w:rPr>
          <w:rFonts w:cs="Minion Pro"/>
          <w:sz w:val="24"/>
          <w:szCs w:val="24"/>
        </w:rPr>
        <w:t xml:space="preserve"> </w:t>
      </w:r>
      <w:r w:rsidR="00DF4FF0" w:rsidRPr="006E4079">
        <w:rPr>
          <w:rFonts w:cs="Minion Pro"/>
          <w:sz w:val="24"/>
          <w:szCs w:val="24"/>
        </w:rPr>
        <w:t xml:space="preserve">and </w:t>
      </w:r>
      <w:r w:rsidR="00D16910" w:rsidRPr="006E4079">
        <w:rPr>
          <w:rFonts w:cs="Minion Pro"/>
          <w:sz w:val="24"/>
          <w:szCs w:val="24"/>
        </w:rPr>
        <w:t>propose its inclusion</w:t>
      </w:r>
      <w:r w:rsidR="00DF4FF0" w:rsidRPr="006E4079">
        <w:rPr>
          <w:rFonts w:cs="Minion Pro"/>
          <w:sz w:val="24"/>
          <w:szCs w:val="24"/>
        </w:rPr>
        <w:t xml:space="preserve"> in future targeted diagnostic gene panels</w:t>
      </w:r>
      <w:r w:rsidR="00137CFC" w:rsidRPr="006E4079">
        <w:rPr>
          <w:rFonts w:cs="Minion Pro"/>
          <w:sz w:val="24"/>
          <w:szCs w:val="24"/>
        </w:rPr>
        <w:t>.</w:t>
      </w:r>
    </w:p>
    <w:p w14:paraId="24DB354E" w14:textId="77777777" w:rsidR="00DF4FF0" w:rsidRPr="006E4079" w:rsidRDefault="00DF4FF0" w:rsidP="0043527B">
      <w:pPr>
        <w:autoSpaceDE w:val="0"/>
        <w:autoSpaceDN w:val="0"/>
        <w:adjustRightInd w:val="0"/>
        <w:spacing w:after="0" w:line="480" w:lineRule="auto"/>
        <w:rPr>
          <w:rFonts w:cs="Minion Pro"/>
          <w:sz w:val="24"/>
          <w:szCs w:val="24"/>
        </w:rPr>
      </w:pPr>
    </w:p>
    <w:p w14:paraId="77494DA8" w14:textId="4E4667C7" w:rsidR="00481DF9" w:rsidRPr="006E4079" w:rsidRDefault="003F5DB8" w:rsidP="0043527B">
      <w:pPr>
        <w:autoSpaceDE w:val="0"/>
        <w:autoSpaceDN w:val="0"/>
        <w:adjustRightInd w:val="0"/>
        <w:spacing w:after="0" w:line="480" w:lineRule="auto"/>
        <w:rPr>
          <w:rFonts w:ascii="Goudy.Old.Style.BT0202.813" w:hAnsi="Goudy.Old.Style.BT0202.813" w:cs="Goudy.Old.Style.BT0202.813"/>
          <w:sz w:val="24"/>
          <w:szCs w:val="24"/>
        </w:rPr>
      </w:pPr>
      <w:r w:rsidRPr="006E4079">
        <w:rPr>
          <w:rFonts w:cs="Minion Pro"/>
          <w:sz w:val="24"/>
          <w:szCs w:val="24"/>
        </w:rPr>
        <w:t xml:space="preserve">Genetic testing </w:t>
      </w:r>
      <w:r w:rsidR="0066361C" w:rsidRPr="006E4079">
        <w:rPr>
          <w:rFonts w:cs="Minion Pro"/>
          <w:sz w:val="24"/>
          <w:szCs w:val="24"/>
        </w:rPr>
        <w:t>in</w:t>
      </w:r>
      <w:r w:rsidRPr="006E4079">
        <w:rPr>
          <w:rFonts w:cs="Minion Pro"/>
          <w:sz w:val="24"/>
          <w:szCs w:val="24"/>
        </w:rPr>
        <w:t xml:space="preserve"> </w:t>
      </w:r>
      <w:r w:rsidRPr="006E4079">
        <w:rPr>
          <w:rFonts w:cs="Minion Pro"/>
          <w:i/>
          <w:iCs/>
          <w:sz w:val="24"/>
          <w:szCs w:val="24"/>
        </w:rPr>
        <w:t xml:space="preserve">CFTR </w:t>
      </w:r>
      <w:r w:rsidR="0066361C" w:rsidRPr="006E4079">
        <w:rPr>
          <w:sz w:val="24"/>
          <w:szCs w:val="24"/>
        </w:rPr>
        <w:t xml:space="preserve">represents </w:t>
      </w:r>
      <w:r w:rsidR="003D2183" w:rsidRPr="006E4079">
        <w:rPr>
          <w:sz w:val="24"/>
          <w:szCs w:val="24"/>
        </w:rPr>
        <w:t>one of the most frequent genetic analyses performed worldwide</w:t>
      </w:r>
      <w:r w:rsidR="003D2183" w:rsidRPr="006E4079">
        <w:rPr>
          <w:rFonts w:cs="Minion Pro"/>
          <w:sz w:val="24"/>
          <w:szCs w:val="24"/>
        </w:rPr>
        <w:t xml:space="preserve"> </w:t>
      </w:r>
      <w:r w:rsidRPr="006E4079">
        <w:rPr>
          <w:rFonts w:cs="Minion Pro"/>
          <w:sz w:val="24"/>
          <w:szCs w:val="24"/>
        </w:rPr>
        <w:t>for</w:t>
      </w:r>
      <w:r w:rsidR="00336FDC" w:rsidRPr="006E4079">
        <w:rPr>
          <w:rFonts w:cs="Minion Pro"/>
          <w:sz w:val="24"/>
          <w:szCs w:val="24"/>
        </w:rPr>
        <w:t>:</w:t>
      </w:r>
      <w:r w:rsidRPr="006E4079">
        <w:rPr>
          <w:rFonts w:cs="Minion Pro"/>
          <w:sz w:val="24"/>
          <w:szCs w:val="24"/>
        </w:rPr>
        <w:t xml:space="preserve"> diagnosis in symp</w:t>
      </w:r>
      <w:r w:rsidRPr="006E4079">
        <w:rPr>
          <w:rFonts w:cs="Minion Pro"/>
          <w:sz w:val="24"/>
          <w:szCs w:val="24"/>
        </w:rPr>
        <w:softHyphen/>
        <w:t xml:space="preserve">tomatic individuals, carrier status in the general population, as part of </w:t>
      </w:r>
      <w:proofErr w:type="spellStart"/>
      <w:r w:rsidRPr="006E4079">
        <w:rPr>
          <w:rFonts w:cs="Minion Pro"/>
          <w:sz w:val="24"/>
          <w:szCs w:val="24"/>
        </w:rPr>
        <w:t>newborn</w:t>
      </w:r>
      <w:proofErr w:type="spellEnd"/>
      <w:r w:rsidRPr="006E4079">
        <w:rPr>
          <w:rFonts w:cs="Minion Pro"/>
          <w:sz w:val="24"/>
          <w:szCs w:val="24"/>
        </w:rPr>
        <w:t xml:space="preserve"> screening</w:t>
      </w:r>
      <w:r w:rsidRPr="006E4079">
        <w:rPr>
          <w:rStyle w:val="A3"/>
          <w:color w:val="auto"/>
          <w:sz w:val="24"/>
          <w:szCs w:val="24"/>
        </w:rPr>
        <w:t xml:space="preserve"> </w:t>
      </w:r>
      <w:r w:rsidRPr="006E4079">
        <w:rPr>
          <w:rFonts w:cs="Minion Pro"/>
          <w:sz w:val="24"/>
          <w:szCs w:val="24"/>
        </w:rPr>
        <w:t xml:space="preserve">and for </w:t>
      </w:r>
      <w:r w:rsidR="00336FDC" w:rsidRPr="006E4079">
        <w:rPr>
          <w:rFonts w:cs="Minion Pro"/>
          <w:sz w:val="24"/>
          <w:szCs w:val="24"/>
        </w:rPr>
        <w:t>CFTR</w:t>
      </w:r>
      <w:r w:rsidRPr="006E4079">
        <w:rPr>
          <w:rFonts w:cs="Minion Pro"/>
          <w:sz w:val="24"/>
          <w:szCs w:val="24"/>
        </w:rPr>
        <w:t xml:space="preserve"> </w:t>
      </w:r>
      <w:r w:rsidR="00B7276E" w:rsidRPr="006E4079">
        <w:rPr>
          <w:rFonts w:cs="Minion Pro"/>
          <w:sz w:val="24"/>
          <w:szCs w:val="24"/>
        </w:rPr>
        <w:t>modulator</w:t>
      </w:r>
      <w:r w:rsidRPr="006E4079">
        <w:rPr>
          <w:rFonts w:cs="Minion Pro"/>
          <w:sz w:val="24"/>
          <w:szCs w:val="24"/>
        </w:rPr>
        <w:t xml:space="preserve"> therapy</w:t>
      </w:r>
      <w:r w:rsidR="00FB5E50" w:rsidRPr="006E4079">
        <w:rPr>
          <w:rFonts w:cs="Minion Pro"/>
          <w:sz w:val="24"/>
          <w:szCs w:val="24"/>
        </w:rPr>
        <w:fldChar w:fldCharType="begin"/>
      </w:r>
      <w:r w:rsidR="00FB5E50" w:rsidRPr="006E4079">
        <w:rPr>
          <w:rFonts w:cs="Minion Pro"/>
          <w:sz w:val="24"/>
          <w:szCs w:val="24"/>
        </w:rPr>
        <w:instrText xml:space="preserve"> ADDIN EN.CITE &lt;EndNote&gt;&lt;Cite&gt;&lt;Author&gt;Turnbull&lt;/Author&gt;&lt;Year&gt;2016&lt;/Year&gt;&lt;RecNum&gt;3011&lt;/RecNum&gt;&lt;DisplayText&gt;(2)&lt;/DisplayText&gt;&lt;record&gt;&lt;rec-number&gt;3011&lt;/rec-number&gt;&lt;foreign-keys&gt;&lt;key app="EN" db-id="p2xt2e5phrwd27efzf1vvtxs0x2r0zsps0vt" timestamp="1561667789"&gt;3011&lt;/key&gt;&lt;/foreign-keys&gt;&lt;ref-type name="Journal Article"&gt;17&lt;/ref-type&gt;&lt;contributors&gt;&lt;authors&gt;&lt;author&gt;Turnbull, A. R.&lt;/author&gt;&lt;author&gt;Davies, J. C.&lt;/author&gt;&lt;/authors&gt;&lt;/contributors&gt;&lt;auth-address&gt;a National Heart and Lung Institute, Imperial College , London , UK.&amp;#xD;b Department of Paediatric Respiratory Medicine , Royal Brompton and Harefield NHS Foundation Trust , London , UK.&lt;/auth-address&gt;&lt;titles&gt;&lt;title&gt;New drug developments in the management of cystic fibrosis lung disease&lt;/title&gt;&lt;secondary-title&gt;Expert Opin Pharmacother&lt;/secondary-title&gt;&lt;/titles&gt;&lt;periodical&gt;&lt;full-title&gt;Expert Opin Pharmacother&lt;/full-title&gt;&lt;/periodical&gt;&lt;pages&gt;1103-12&lt;/pages&gt;&lt;volume&gt;17&lt;/volume&gt;&lt;number&gt;8&lt;/number&gt;&lt;keywords&gt;&lt;keyword&gt;Cystic Fibrosis/*drug therapy&lt;/keyword&gt;&lt;keyword&gt;Drug Design&lt;/keyword&gt;&lt;keyword&gt;Humans&lt;/keyword&gt;&lt;keyword&gt;*CFTR modulators&lt;/keyword&gt;&lt;keyword&gt;*Cystic fibrosis&lt;/keyword&gt;&lt;keyword&gt;*antibiotics&lt;/keyword&gt;&lt;keyword&gt;*correctors&lt;/keyword&gt;&lt;keyword&gt;*gene therapy&lt;/keyword&gt;&lt;keyword&gt;*potentiators&lt;/keyword&gt;&lt;/keywords&gt;&lt;dates&gt;&lt;year&gt;2016&lt;/year&gt;&lt;pub-dates&gt;&lt;date&gt;Jun&lt;/date&gt;&lt;/pub-dates&gt;&lt;/dates&gt;&lt;isbn&gt;1744-7666 (Electronic)&amp;#xD;1465-6566 (Linking)&lt;/isbn&gt;&lt;accession-num&gt;27017976&lt;/accession-num&gt;&lt;urls&gt;&lt;related-urls&gt;&lt;url&gt;https://www.ncbi.nlm.nih.gov/pubmed/27017976&lt;/url&gt;&lt;/related-urls&gt;&lt;/urls&gt;&lt;electronic-resource-num&gt;10.1517/14656566.2016.1157582&lt;/electronic-resource-num&gt;&lt;/record&gt;&lt;/Cite&gt;&lt;/EndNote&gt;</w:instrText>
      </w:r>
      <w:r w:rsidR="00FB5E50" w:rsidRPr="006E4079">
        <w:rPr>
          <w:rFonts w:cs="Minion Pro"/>
          <w:sz w:val="24"/>
          <w:szCs w:val="24"/>
        </w:rPr>
        <w:fldChar w:fldCharType="separate"/>
      </w:r>
      <w:r w:rsidR="00FB5E50" w:rsidRPr="006E4079">
        <w:rPr>
          <w:rFonts w:cs="Minion Pro"/>
          <w:noProof/>
          <w:sz w:val="24"/>
          <w:szCs w:val="24"/>
        </w:rPr>
        <w:t>(2)</w:t>
      </w:r>
      <w:r w:rsidR="00FB5E50" w:rsidRPr="006E4079">
        <w:rPr>
          <w:rFonts w:cs="Minion Pro"/>
          <w:sz w:val="24"/>
          <w:szCs w:val="24"/>
        </w:rPr>
        <w:fldChar w:fldCharType="end"/>
      </w:r>
      <w:r w:rsidRPr="006E4079">
        <w:rPr>
          <w:rFonts w:cs="Minion Pro"/>
          <w:sz w:val="24"/>
          <w:szCs w:val="24"/>
        </w:rPr>
        <w:t xml:space="preserve">. </w:t>
      </w:r>
      <w:r w:rsidR="003D2183" w:rsidRPr="006E4079">
        <w:rPr>
          <w:sz w:val="24"/>
          <w:szCs w:val="24"/>
        </w:rPr>
        <w:t>CF is primarily a clinical diagnosis, based on consensus clinical and laboratory criteria</w:t>
      </w:r>
      <w:r w:rsidR="00D16910" w:rsidRPr="006E4079">
        <w:rPr>
          <w:sz w:val="24"/>
          <w:szCs w:val="24"/>
        </w:rPr>
        <w:t xml:space="preserve"> (</w:t>
      </w:r>
      <w:r w:rsidR="003D2183" w:rsidRPr="006E4079">
        <w:rPr>
          <w:sz w:val="24"/>
          <w:szCs w:val="24"/>
        </w:rPr>
        <w:t xml:space="preserve">sweat chloride </w:t>
      </w:r>
      <w:r w:rsidR="00D16910" w:rsidRPr="006E4079">
        <w:rPr>
          <w:sz w:val="24"/>
          <w:szCs w:val="24"/>
        </w:rPr>
        <w:t>≥</w:t>
      </w:r>
      <w:r w:rsidR="003D2183" w:rsidRPr="006E4079">
        <w:rPr>
          <w:sz w:val="24"/>
          <w:szCs w:val="24"/>
        </w:rPr>
        <w:t xml:space="preserve">60 </w:t>
      </w:r>
      <w:proofErr w:type="spellStart"/>
      <w:r w:rsidR="003D2183" w:rsidRPr="006E4079">
        <w:rPr>
          <w:sz w:val="24"/>
          <w:szCs w:val="24"/>
        </w:rPr>
        <w:t>mEq</w:t>
      </w:r>
      <w:proofErr w:type="spellEnd"/>
      <w:r w:rsidR="003D2183" w:rsidRPr="006E4079">
        <w:rPr>
          <w:sz w:val="24"/>
          <w:szCs w:val="24"/>
        </w:rPr>
        <w:t>/l</w:t>
      </w:r>
      <w:r w:rsidR="007B1EC2" w:rsidRPr="006E4079">
        <w:rPr>
          <w:sz w:val="24"/>
          <w:szCs w:val="24"/>
        </w:rPr>
        <w:t xml:space="preserve"> </w:t>
      </w:r>
      <w:r w:rsidR="003D2183" w:rsidRPr="006E4079">
        <w:rPr>
          <w:sz w:val="24"/>
          <w:szCs w:val="24"/>
        </w:rPr>
        <w:t xml:space="preserve">and/or two CF-causing mutations (in trans), and/or abnormal values of electrophysiological measurements, </w:t>
      </w:r>
      <w:r w:rsidR="00F374A4" w:rsidRPr="006E4079">
        <w:rPr>
          <w:sz w:val="24"/>
          <w:szCs w:val="24"/>
        </w:rPr>
        <w:t>i.e.</w:t>
      </w:r>
      <w:r w:rsidR="003D2183" w:rsidRPr="006E4079">
        <w:rPr>
          <w:sz w:val="24"/>
          <w:szCs w:val="24"/>
        </w:rPr>
        <w:t xml:space="preserve"> nasal potential difference </w:t>
      </w:r>
      <w:r w:rsidR="00D16910" w:rsidRPr="006E4079">
        <w:rPr>
          <w:sz w:val="24"/>
          <w:szCs w:val="24"/>
        </w:rPr>
        <w:t xml:space="preserve">(NPD) </w:t>
      </w:r>
      <w:r w:rsidR="00BA7265" w:rsidRPr="006E4079">
        <w:rPr>
          <w:sz w:val="24"/>
          <w:szCs w:val="24"/>
        </w:rPr>
        <w:t>or</w:t>
      </w:r>
      <w:r w:rsidR="003D2183" w:rsidRPr="006E4079">
        <w:rPr>
          <w:sz w:val="24"/>
          <w:szCs w:val="24"/>
        </w:rPr>
        <w:t xml:space="preserve"> </w:t>
      </w:r>
      <w:r w:rsidR="00E30513" w:rsidRPr="006E4079">
        <w:rPr>
          <w:sz w:val="24"/>
          <w:szCs w:val="24"/>
        </w:rPr>
        <w:t>intestinal current measurement</w:t>
      </w:r>
      <w:r w:rsidR="00D16910" w:rsidRPr="006E4079">
        <w:rPr>
          <w:sz w:val="24"/>
          <w:szCs w:val="24"/>
        </w:rPr>
        <w:t>)</w:t>
      </w:r>
      <w:r w:rsidR="00F374A4" w:rsidRPr="006E4079">
        <w:rPr>
          <w:sz w:val="24"/>
          <w:szCs w:val="24"/>
        </w:rPr>
        <w:t xml:space="preserve">. More than </w:t>
      </w:r>
      <w:r w:rsidR="0060567C" w:rsidRPr="006E4079">
        <w:rPr>
          <w:sz w:val="24"/>
          <w:szCs w:val="24"/>
        </w:rPr>
        <w:t>2000</w:t>
      </w:r>
      <w:r w:rsidR="00F374A4" w:rsidRPr="006E4079">
        <w:rPr>
          <w:sz w:val="24"/>
          <w:szCs w:val="24"/>
        </w:rPr>
        <w:t xml:space="preserve"> sequence variations have been </w:t>
      </w:r>
      <w:r w:rsidR="0066361C" w:rsidRPr="006E4079">
        <w:rPr>
          <w:sz w:val="24"/>
          <w:szCs w:val="24"/>
        </w:rPr>
        <w:t>describ</w:t>
      </w:r>
      <w:r w:rsidR="00F374A4" w:rsidRPr="006E4079">
        <w:rPr>
          <w:sz w:val="24"/>
          <w:szCs w:val="24"/>
        </w:rPr>
        <w:t xml:space="preserve">ed in the </w:t>
      </w:r>
      <w:r w:rsidR="00F374A4" w:rsidRPr="006E4079">
        <w:rPr>
          <w:i/>
          <w:sz w:val="24"/>
          <w:szCs w:val="24"/>
        </w:rPr>
        <w:t>CFTR</w:t>
      </w:r>
      <w:r w:rsidR="00F374A4" w:rsidRPr="006E4079">
        <w:rPr>
          <w:sz w:val="24"/>
          <w:szCs w:val="24"/>
        </w:rPr>
        <w:t xml:space="preserve"> gene, often with geographic or ethnic variations in frequency</w:t>
      </w:r>
      <w:r w:rsidR="0060567C" w:rsidRPr="006E4079">
        <w:rPr>
          <w:sz w:val="24"/>
          <w:szCs w:val="24"/>
        </w:rPr>
        <w:t xml:space="preserve"> (</w:t>
      </w:r>
      <w:hyperlink r:id="rId7" w:history="1">
        <w:r w:rsidR="0060567C" w:rsidRPr="006E4079">
          <w:rPr>
            <w:rStyle w:val="Hyperlink"/>
            <w:color w:val="auto"/>
            <w:sz w:val="24"/>
            <w:szCs w:val="24"/>
          </w:rPr>
          <w:t>www.genet.sickkids.on.ca/cftr/</w:t>
        </w:r>
      </w:hyperlink>
      <w:r w:rsidR="0060567C" w:rsidRPr="006E4079">
        <w:rPr>
          <w:sz w:val="24"/>
          <w:szCs w:val="24"/>
        </w:rPr>
        <w:t>)</w:t>
      </w:r>
      <w:r w:rsidR="00D16910" w:rsidRPr="006E4079">
        <w:rPr>
          <w:sz w:val="24"/>
          <w:szCs w:val="24"/>
        </w:rPr>
        <w:t xml:space="preserve">; </w:t>
      </w:r>
      <w:r w:rsidR="005E457C" w:rsidRPr="006E4079">
        <w:rPr>
          <w:sz w:val="24"/>
          <w:szCs w:val="24"/>
        </w:rPr>
        <w:t xml:space="preserve"> </w:t>
      </w:r>
      <w:r w:rsidR="00E37D67" w:rsidRPr="006E4079">
        <w:rPr>
          <w:sz w:val="24"/>
          <w:szCs w:val="24"/>
        </w:rPr>
        <w:t xml:space="preserve">to date </w:t>
      </w:r>
      <w:r w:rsidR="005E457C" w:rsidRPr="006E4079">
        <w:rPr>
          <w:sz w:val="24"/>
          <w:szCs w:val="24"/>
        </w:rPr>
        <w:t xml:space="preserve">only 312 </w:t>
      </w:r>
      <w:r w:rsidR="00D16910" w:rsidRPr="006E4079">
        <w:rPr>
          <w:sz w:val="24"/>
          <w:szCs w:val="24"/>
        </w:rPr>
        <w:t xml:space="preserve">of these </w:t>
      </w:r>
      <w:r w:rsidR="00896A23" w:rsidRPr="006E4079">
        <w:rPr>
          <w:sz w:val="24"/>
          <w:szCs w:val="24"/>
        </w:rPr>
        <w:t xml:space="preserve">have </w:t>
      </w:r>
      <w:r w:rsidR="005E457C" w:rsidRPr="006E4079">
        <w:rPr>
          <w:sz w:val="24"/>
          <w:szCs w:val="24"/>
        </w:rPr>
        <w:t>be</w:t>
      </w:r>
      <w:r w:rsidR="00896A23" w:rsidRPr="006E4079">
        <w:rPr>
          <w:sz w:val="24"/>
          <w:szCs w:val="24"/>
        </w:rPr>
        <w:t>en</w:t>
      </w:r>
      <w:r w:rsidR="005E457C" w:rsidRPr="006E4079">
        <w:rPr>
          <w:sz w:val="24"/>
          <w:szCs w:val="24"/>
        </w:rPr>
        <w:t xml:space="preserve"> curated as CF-causing in the CFTR2 database</w:t>
      </w:r>
      <w:r w:rsidR="00667532" w:rsidRPr="006E4079">
        <w:rPr>
          <w:sz w:val="24"/>
          <w:szCs w:val="24"/>
        </w:rPr>
        <w:fldChar w:fldCharType="begin">
          <w:fldData xml:space="preserve">PEVuZE5vdGU+PENpdGU+PEF1dGhvcj5Tb3NuYXk8L0F1dGhvcj48WWVhcj4yMDEzPC9ZZWFyPjxS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</w:fldData>
        </w:fldChar>
      </w:r>
      <w:r w:rsidR="00452428" w:rsidRPr="006E4079">
        <w:rPr>
          <w:sz w:val="24"/>
          <w:szCs w:val="24"/>
        </w:rPr>
        <w:instrText xml:space="preserve"> ADDIN EN.CITE </w:instrText>
      </w:r>
      <w:r w:rsidR="00452428" w:rsidRPr="006E4079">
        <w:rPr>
          <w:sz w:val="24"/>
          <w:szCs w:val="24"/>
        </w:rPr>
        <w:fldChar w:fldCharType="begin">
          <w:fldData xml:space="preserve">PEVuZE5vdGU+PENpdGU+PEF1dGhvcj5Tb3NuYXk8L0F1dGhvcj48WWVhcj4yMDEzPC9ZZWFyPjxS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</w:fldData>
        </w:fldChar>
      </w:r>
      <w:r w:rsidR="00452428" w:rsidRPr="006E4079">
        <w:rPr>
          <w:sz w:val="24"/>
          <w:szCs w:val="24"/>
        </w:rPr>
        <w:instrText xml:space="preserve"> ADDIN EN.CITE.DATA </w:instrText>
      </w:r>
      <w:r w:rsidR="00452428" w:rsidRPr="006E4079">
        <w:rPr>
          <w:sz w:val="24"/>
          <w:szCs w:val="24"/>
        </w:rPr>
      </w:r>
      <w:r w:rsidR="00452428" w:rsidRPr="006E4079">
        <w:rPr>
          <w:sz w:val="24"/>
          <w:szCs w:val="24"/>
        </w:rPr>
        <w:fldChar w:fldCharType="end"/>
      </w:r>
      <w:r w:rsidR="00667532" w:rsidRPr="006E4079">
        <w:rPr>
          <w:sz w:val="24"/>
          <w:szCs w:val="24"/>
        </w:rPr>
      </w:r>
      <w:r w:rsidR="00667532" w:rsidRPr="006E4079">
        <w:rPr>
          <w:sz w:val="24"/>
          <w:szCs w:val="24"/>
        </w:rPr>
        <w:fldChar w:fldCharType="separate"/>
      </w:r>
      <w:r w:rsidR="00452428" w:rsidRPr="006E4079">
        <w:rPr>
          <w:noProof/>
          <w:sz w:val="24"/>
          <w:szCs w:val="24"/>
        </w:rPr>
        <w:t>(3)</w:t>
      </w:r>
      <w:r w:rsidR="00667532" w:rsidRPr="006E4079">
        <w:rPr>
          <w:sz w:val="24"/>
          <w:szCs w:val="24"/>
        </w:rPr>
        <w:fldChar w:fldCharType="end"/>
      </w:r>
      <w:r w:rsidR="005E457C" w:rsidRPr="006E4079">
        <w:rPr>
          <w:sz w:val="24"/>
          <w:szCs w:val="24"/>
        </w:rPr>
        <w:t xml:space="preserve"> (</w:t>
      </w:r>
      <w:hyperlink r:id="rId8" w:history="1">
        <w:r w:rsidR="005E457C" w:rsidRPr="006E4079">
          <w:rPr>
            <w:rStyle w:val="Hyperlink"/>
            <w:color w:val="auto"/>
            <w:sz w:val="24"/>
            <w:szCs w:val="24"/>
          </w:rPr>
          <w:t>https://www.cftr2.org/</w:t>
        </w:r>
      </w:hyperlink>
      <w:r w:rsidR="00667532" w:rsidRPr="006E4079">
        <w:rPr>
          <w:sz w:val="24"/>
          <w:szCs w:val="24"/>
        </w:rPr>
        <w:t>)</w:t>
      </w:r>
      <w:r w:rsidR="005E457C" w:rsidRPr="006E4079">
        <w:rPr>
          <w:sz w:val="24"/>
          <w:szCs w:val="24"/>
        </w:rPr>
        <w:t>.</w:t>
      </w:r>
    </w:p>
    <w:p w14:paraId="272C0EEA" w14:textId="77777777" w:rsidR="0043527B" w:rsidRPr="006E4079" w:rsidRDefault="0043527B" w:rsidP="0043527B">
      <w:pPr>
        <w:spacing w:line="480" w:lineRule="auto"/>
        <w:rPr>
          <w:sz w:val="24"/>
          <w:szCs w:val="24"/>
        </w:rPr>
      </w:pPr>
    </w:p>
    <w:p w14:paraId="3E8A5900" w14:textId="616A3298" w:rsidR="00536185" w:rsidRPr="006E4079" w:rsidRDefault="00BB1C46" w:rsidP="00536185">
      <w:pPr>
        <w:spacing w:line="480" w:lineRule="auto"/>
        <w:rPr>
          <w:sz w:val="24"/>
          <w:szCs w:val="24"/>
        </w:rPr>
      </w:pPr>
      <w:r w:rsidRPr="006E4079">
        <w:rPr>
          <w:sz w:val="24"/>
          <w:szCs w:val="24"/>
        </w:rPr>
        <w:t xml:space="preserve">There are principally two methods used for </w:t>
      </w:r>
      <w:r w:rsidRPr="006E4079">
        <w:rPr>
          <w:i/>
          <w:sz w:val="24"/>
          <w:szCs w:val="24"/>
        </w:rPr>
        <w:t>CFTR</w:t>
      </w:r>
      <w:r w:rsidRPr="006E4079">
        <w:rPr>
          <w:sz w:val="24"/>
          <w:szCs w:val="24"/>
        </w:rPr>
        <w:t xml:space="preserve"> testing in symptomatic individuals: </w:t>
      </w:r>
      <w:r w:rsidR="00984B70" w:rsidRPr="006E4079">
        <w:rPr>
          <w:sz w:val="24"/>
          <w:szCs w:val="24"/>
        </w:rPr>
        <w:t xml:space="preserve">targeted screening for specific known variants, and full </w:t>
      </w:r>
      <w:r w:rsidR="00984B70" w:rsidRPr="006E4079">
        <w:rPr>
          <w:i/>
          <w:sz w:val="24"/>
          <w:szCs w:val="24"/>
        </w:rPr>
        <w:t>CFTR</w:t>
      </w:r>
      <w:r w:rsidR="00984B70" w:rsidRPr="006E4079">
        <w:rPr>
          <w:sz w:val="24"/>
          <w:szCs w:val="24"/>
        </w:rPr>
        <w:t xml:space="preserve"> </w:t>
      </w:r>
      <w:r w:rsidR="008911DA" w:rsidRPr="006E4079">
        <w:rPr>
          <w:sz w:val="24"/>
          <w:szCs w:val="24"/>
        </w:rPr>
        <w:t>sequencing</w:t>
      </w:r>
      <w:r w:rsidRPr="006E4079">
        <w:rPr>
          <w:sz w:val="24"/>
          <w:szCs w:val="24"/>
        </w:rPr>
        <w:t xml:space="preserve">. Targeted mutation analysis </w:t>
      </w:r>
      <w:r w:rsidR="0046280E" w:rsidRPr="006E4079">
        <w:rPr>
          <w:sz w:val="24"/>
          <w:szCs w:val="24"/>
        </w:rPr>
        <w:t xml:space="preserve">(TMA) </w:t>
      </w:r>
      <w:r w:rsidRPr="006E4079">
        <w:rPr>
          <w:sz w:val="24"/>
          <w:szCs w:val="24"/>
        </w:rPr>
        <w:t xml:space="preserve">is usually performed using one of many </w:t>
      </w:r>
      <w:r w:rsidR="005D2AE1" w:rsidRPr="006E4079">
        <w:rPr>
          <w:sz w:val="24"/>
          <w:szCs w:val="24"/>
        </w:rPr>
        <w:t>commercially available kits</w:t>
      </w:r>
      <w:r w:rsidR="00160471" w:rsidRPr="006E4079">
        <w:rPr>
          <w:sz w:val="24"/>
          <w:szCs w:val="24"/>
        </w:rPr>
        <w:t xml:space="preserve">, </w:t>
      </w:r>
      <w:r w:rsidR="005C7254" w:rsidRPr="006E4079">
        <w:rPr>
          <w:sz w:val="24"/>
          <w:szCs w:val="24"/>
        </w:rPr>
        <w:t xml:space="preserve">focusing on </w:t>
      </w:r>
      <w:r w:rsidR="00160471" w:rsidRPr="006E4079">
        <w:rPr>
          <w:sz w:val="24"/>
          <w:szCs w:val="24"/>
        </w:rPr>
        <w:t xml:space="preserve">30-50 </w:t>
      </w:r>
      <w:r w:rsidR="0060567C" w:rsidRPr="006E4079">
        <w:rPr>
          <w:sz w:val="24"/>
          <w:szCs w:val="24"/>
        </w:rPr>
        <w:t>pathogenic variants</w:t>
      </w:r>
      <w:r w:rsidR="005D2AE1" w:rsidRPr="006E4079">
        <w:rPr>
          <w:sz w:val="24"/>
          <w:szCs w:val="24"/>
        </w:rPr>
        <w:t xml:space="preserve">. </w:t>
      </w:r>
      <w:r w:rsidR="00160471" w:rsidRPr="006E4079">
        <w:rPr>
          <w:sz w:val="24"/>
          <w:szCs w:val="24"/>
        </w:rPr>
        <w:t>The common</w:t>
      </w:r>
      <w:r w:rsidR="00D16910" w:rsidRPr="006E4079">
        <w:rPr>
          <w:sz w:val="24"/>
          <w:szCs w:val="24"/>
        </w:rPr>
        <w:t>est</w:t>
      </w:r>
      <w:r w:rsidR="00160471" w:rsidRPr="006E4079">
        <w:rPr>
          <w:sz w:val="24"/>
          <w:szCs w:val="24"/>
        </w:rPr>
        <w:t xml:space="preserve"> pathogenic </w:t>
      </w:r>
      <w:r w:rsidR="00160471" w:rsidRPr="006E4079">
        <w:rPr>
          <w:i/>
          <w:iCs/>
          <w:sz w:val="24"/>
          <w:szCs w:val="24"/>
        </w:rPr>
        <w:t>CFTR</w:t>
      </w:r>
      <w:r w:rsidR="00160471" w:rsidRPr="006E4079">
        <w:rPr>
          <w:sz w:val="24"/>
          <w:szCs w:val="24"/>
        </w:rPr>
        <w:t xml:space="preserve"> variant is F508del, present on </w:t>
      </w:r>
      <w:r w:rsidR="0017361A" w:rsidRPr="006E4079">
        <w:rPr>
          <w:sz w:val="24"/>
          <w:szCs w:val="24"/>
        </w:rPr>
        <w:t>~</w:t>
      </w:r>
      <w:r w:rsidR="0043527B" w:rsidRPr="006E4079">
        <w:rPr>
          <w:sz w:val="24"/>
          <w:szCs w:val="24"/>
        </w:rPr>
        <w:t>66</w:t>
      </w:r>
      <w:r w:rsidR="00160471" w:rsidRPr="006E4079">
        <w:rPr>
          <w:sz w:val="24"/>
          <w:szCs w:val="24"/>
        </w:rPr>
        <w:t>% of CF alleles worldwide</w:t>
      </w:r>
      <w:r w:rsidR="00667532" w:rsidRPr="006E4079">
        <w:rPr>
          <w:sz w:val="24"/>
          <w:szCs w:val="24"/>
        </w:rPr>
        <w:fldChar w:fldCharType="begin"/>
      </w:r>
      <w:r w:rsidR="00452428" w:rsidRPr="006E4079">
        <w:rPr>
          <w:sz w:val="24"/>
          <w:szCs w:val="24"/>
        </w:rPr>
        <w:instrText xml:space="preserve"> ADDIN EN.CITE &lt;EndNote&gt;&lt;Cite&gt;&lt;Author&gt;Bobadilla&lt;/Author&gt;&lt;Year&gt;2002&lt;/Year&gt;&lt;RecNum&gt;3001&lt;/RecNum&gt;&lt;DisplayText&gt;(4)&lt;/DisplayText&gt;&lt;record&gt;&lt;rec-number&gt;3001&lt;/rec-number&gt;&lt;foreign-keys&gt;&lt;key app="EN" db-id="p2xt2e5phrwd27efzf1vvtxs0x2r0zsps0vt" timestamp="1561666879"&gt;3001&lt;/key&gt;&lt;/foreign-keys&gt;&lt;ref-type name="Journal Article"&gt;17&lt;/ref-type&gt;&lt;contributors&gt;&lt;authors&gt;&lt;author&gt;Bobadilla, J. L.&lt;/author&gt;&lt;author&gt;Macek, M., Jr.&lt;/author&gt;&lt;author&gt;Fine, J. P.&lt;/author&gt;&lt;author&gt;Farrell, P. M.&lt;/author&gt;&lt;/authors&gt;&lt;/contributors&gt;&lt;auth-address&gt;Department of Pediatrics, University of Wisconsin, Madison, Wisconsin, USA.&lt;/auth-address&gt;&lt;titles&gt;&lt;title&gt;Cystic fibrosis: a worldwide analysis of CFTR mutations--correlation with incidence data and application to screening&lt;/title&gt;&lt;secondary-title&gt;Hum Mutat&lt;/secondary-title&gt;&lt;/titles&gt;&lt;periodical&gt;&lt;full-title&gt;Hum Mutat&lt;/full-title&gt;&lt;/periodical&gt;&lt;pages&gt;575-606&lt;/pages&gt;&lt;volume&gt;19&lt;/volume&gt;&lt;number&gt;6&lt;/number&gt;&lt;keywords&gt;&lt;keyword&gt;Cystic Fibrosis/*epidemiology/*genetics&lt;/keyword&gt;&lt;keyword&gt;Cystic Fibrosis Transmembrane Conductance Regulator/*genetics&lt;/keyword&gt;&lt;keyword&gt;*Genetic Testing/standards/trends&lt;/keyword&gt;&lt;keyword&gt;Genetics, Population&lt;/keyword&gt;&lt;keyword&gt;*Global Health&lt;/keyword&gt;&lt;keyword&gt;Humans&lt;/keyword&gt;&lt;keyword&gt;Incidence&lt;/keyword&gt;&lt;keyword&gt;Infant, Newborn&lt;/keyword&gt;&lt;keyword&gt;Mutation/*genetics&lt;/keyword&gt;&lt;/keywords&gt;&lt;dates&gt;&lt;year&gt;2002&lt;/year&gt;&lt;pub-dates&gt;&lt;date&gt;Jun&lt;/date&gt;&lt;/pub-dates&gt;&lt;/dates&gt;&lt;isbn&gt;1098-1004 (Electronic)&amp;#xD;1059-7794 (Linking)&lt;/isbn&gt;&lt;accession-num&gt;12007216&lt;/accession-num&gt;&lt;urls&gt;&lt;related-urls&gt;&lt;url&gt;https://www.ncbi.nlm.nih.gov/pubmed/12007216&lt;/url&gt;&lt;/related-urls&gt;&lt;/urls&gt;&lt;electronic-resource-num&gt;10.1002/humu.10041&lt;/electronic-resource-num&gt;&lt;/record&gt;&lt;/Cite&gt;&lt;/EndNote&gt;</w:instrText>
      </w:r>
      <w:r w:rsidR="00667532" w:rsidRPr="006E4079">
        <w:rPr>
          <w:sz w:val="24"/>
          <w:szCs w:val="24"/>
        </w:rPr>
        <w:fldChar w:fldCharType="separate"/>
      </w:r>
      <w:r w:rsidR="00452428" w:rsidRPr="006E4079">
        <w:rPr>
          <w:noProof/>
          <w:sz w:val="24"/>
          <w:szCs w:val="24"/>
        </w:rPr>
        <w:t>(4)</w:t>
      </w:r>
      <w:r w:rsidR="00667532" w:rsidRPr="006E4079">
        <w:rPr>
          <w:sz w:val="24"/>
          <w:szCs w:val="24"/>
        </w:rPr>
        <w:fldChar w:fldCharType="end"/>
      </w:r>
      <w:r w:rsidR="00896A23" w:rsidRPr="006E4079">
        <w:rPr>
          <w:sz w:val="24"/>
          <w:szCs w:val="24"/>
        </w:rPr>
        <w:t>, however</w:t>
      </w:r>
      <w:r w:rsidR="00C97FBA" w:rsidRPr="006E4079">
        <w:rPr>
          <w:sz w:val="24"/>
          <w:szCs w:val="24"/>
        </w:rPr>
        <w:t xml:space="preserve"> there is extensive heterogeneity in the </w:t>
      </w:r>
      <w:r w:rsidR="00C97FBA" w:rsidRPr="006E4079">
        <w:rPr>
          <w:sz w:val="24"/>
          <w:szCs w:val="24"/>
        </w:rPr>
        <w:lastRenderedPageBreak/>
        <w:t>remaining CF alleles</w:t>
      </w:r>
      <w:r w:rsidR="00160471" w:rsidRPr="006E4079">
        <w:rPr>
          <w:sz w:val="24"/>
          <w:szCs w:val="24"/>
        </w:rPr>
        <w:t xml:space="preserve">. </w:t>
      </w:r>
      <w:r w:rsidR="0060567C" w:rsidRPr="006E4079">
        <w:rPr>
          <w:sz w:val="24"/>
          <w:szCs w:val="24"/>
        </w:rPr>
        <w:t>E</w:t>
      </w:r>
      <w:r w:rsidR="00301AE7" w:rsidRPr="006E4079">
        <w:rPr>
          <w:sz w:val="24"/>
          <w:szCs w:val="24"/>
        </w:rPr>
        <w:t xml:space="preserve">uropean </w:t>
      </w:r>
      <w:r w:rsidR="0060567C" w:rsidRPr="006E4079">
        <w:rPr>
          <w:sz w:val="24"/>
          <w:szCs w:val="24"/>
        </w:rPr>
        <w:t>S</w:t>
      </w:r>
      <w:r w:rsidR="00301AE7" w:rsidRPr="006E4079">
        <w:rPr>
          <w:sz w:val="24"/>
          <w:szCs w:val="24"/>
        </w:rPr>
        <w:t xml:space="preserve">ociety of </w:t>
      </w:r>
      <w:r w:rsidR="0060567C" w:rsidRPr="006E4079">
        <w:rPr>
          <w:sz w:val="24"/>
          <w:szCs w:val="24"/>
        </w:rPr>
        <w:t>H</w:t>
      </w:r>
      <w:r w:rsidR="00301AE7" w:rsidRPr="006E4079">
        <w:rPr>
          <w:sz w:val="24"/>
          <w:szCs w:val="24"/>
        </w:rPr>
        <w:t xml:space="preserve">uman </w:t>
      </w:r>
      <w:r w:rsidR="0060567C" w:rsidRPr="006E4079">
        <w:rPr>
          <w:sz w:val="24"/>
          <w:szCs w:val="24"/>
        </w:rPr>
        <w:t>G</w:t>
      </w:r>
      <w:r w:rsidR="00301AE7" w:rsidRPr="006E4079">
        <w:rPr>
          <w:sz w:val="24"/>
          <w:szCs w:val="24"/>
        </w:rPr>
        <w:t>enetics</w:t>
      </w:r>
      <w:r w:rsidR="0060567C" w:rsidRPr="006E4079">
        <w:rPr>
          <w:sz w:val="24"/>
          <w:szCs w:val="24"/>
        </w:rPr>
        <w:t xml:space="preserve"> guidelines</w:t>
      </w:r>
      <w:r w:rsidR="00667532" w:rsidRPr="006E4079">
        <w:rPr>
          <w:sz w:val="24"/>
          <w:szCs w:val="24"/>
        </w:rPr>
        <w:fldChar w:fldCharType="begin">
          <w:fldData xml:space="preserve">PEVuZE5vdGU+PENpdGU+PEF1dGhvcj5EZXF1ZWtlcjwvQXV0aG9yPjxZZWFyPjIwMDk8L1llYXI+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</w:fldData>
        </w:fldChar>
      </w:r>
      <w:r w:rsidR="00452428" w:rsidRPr="006E4079">
        <w:rPr>
          <w:sz w:val="24"/>
          <w:szCs w:val="24"/>
        </w:rPr>
        <w:instrText xml:space="preserve"> ADDIN EN.CITE </w:instrText>
      </w:r>
      <w:r w:rsidR="00452428" w:rsidRPr="006E4079">
        <w:rPr>
          <w:sz w:val="24"/>
          <w:szCs w:val="24"/>
        </w:rPr>
        <w:fldChar w:fldCharType="begin">
          <w:fldData xml:space="preserve">PEVuZE5vdGU+PENpdGU+PEF1dGhvcj5EZXF1ZWtlcjwvQXV0aG9yPjxZZWFyPjIwMDk8L1llYXI+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</w:fldData>
        </w:fldChar>
      </w:r>
      <w:r w:rsidR="00452428" w:rsidRPr="006E4079">
        <w:rPr>
          <w:sz w:val="24"/>
          <w:szCs w:val="24"/>
        </w:rPr>
        <w:instrText xml:space="preserve"> ADDIN EN.CITE.DATA </w:instrText>
      </w:r>
      <w:r w:rsidR="00452428" w:rsidRPr="006E4079">
        <w:rPr>
          <w:sz w:val="24"/>
          <w:szCs w:val="24"/>
        </w:rPr>
      </w:r>
      <w:r w:rsidR="00452428" w:rsidRPr="006E4079">
        <w:rPr>
          <w:sz w:val="24"/>
          <w:szCs w:val="24"/>
        </w:rPr>
        <w:fldChar w:fldCharType="end"/>
      </w:r>
      <w:r w:rsidR="00667532" w:rsidRPr="006E4079">
        <w:rPr>
          <w:sz w:val="24"/>
          <w:szCs w:val="24"/>
        </w:rPr>
      </w:r>
      <w:r w:rsidR="00667532" w:rsidRPr="006E4079">
        <w:rPr>
          <w:sz w:val="24"/>
          <w:szCs w:val="24"/>
        </w:rPr>
        <w:fldChar w:fldCharType="separate"/>
      </w:r>
      <w:r w:rsidR="00452428" w:rsidRPr="006E4079">
        <w:rPr>
          <w:noProof/>
          <w:sz w:val="24"/>
          <w:szCs w:val="24"/>
        </w:rPr>
        <w:t>(5)</w:t>
      </w:r>
      <w:r w:rsidR="00667532" w:rsidRPr="006E4079">
        <w:rPr>
          <w:sz w:val="24"/>
          <w:szCs w:val="24"/>
        </w:rPr>
        <w:fldChar w:fldCharType="end"/>
      </w:r>
      <w:r w:rsidR="0060567C" w:rsidRPr="006E4079">
        <w:rPr>
          <w:sz w:val="24"/>
          <w:szCs w:val="24"/>
        </w:rPr>
        <w:t xml:space="preserve"> recommend testing </w:t>
      </w:r>
      <w:r w:rsidR="00DF2889" w:rsidRPr="006E4079">
        <w:rPr>
          <w:sz w:val="24"/>
          <w:szCs w:val="24"/>
        </w:rPr>
        <w:t xml:space="preserve">for </w:t>
      </w:r>
      <w:r w:rsidR="0060567C" w:rsidRPr="006E4079">
        <w:rPr>
          <w:sz w:val="24"/>
          <w:szCs w:val="24"/>
        </w:rPr>
        <w:t xml:space="preserve">all CF-causing mutations with a frequency </w:t>
      </w:r>
      <w:r w:rsidR="0046280E" w:rsidRPr="006E4079">
        <w:rPr>
          <w:sz w:val="24"/>
          <w:szCs w:val="24"/>
        </w:rPr>
        <w:t>&gt;</w:t>
      </w:r>
      <w:r w:rsidR="0060567C" w:rsidRPr="006E4079">
        <w:rPr>
          <w:sz w:val="24"/>
          <w:szCs w:val="24"/>
        </w:rPr>
        <w:t xml:space="preserve">1% in the local population. </w:t>
      </w:r>
      <w:r w:rsidR="005D2AE1" w:rsidRPr="006E4079">
        <w:rPr>
          <w:sz w:val="24"/>
          <w:szCs w:val="24"/>
        </w:rPr>
        <w:t xml:space="preserve">If </w:t>
      </w:r>
      <w:r w:rsidR="00896A23" w:rsidRPr="006E4079">
        <w:rPr>
          <w:sz w:val="24"/>
          <w:szCs w:val="24"/>
        </w:rPr>
        <w:t>TMA</w:t>
      </w:r>
      <w:r w:rsidR="005D2AE1" w:rsidRPr="006E4079">
        <w:rPr>
          <w:sz w:val="24"/>
          <w:szCs w:val="24"/>
        </w:rPr>
        <w:t xml:space="preserve"> detects only a single heterozygous pathogenic variant </w:t>
      </w:r>
      <w:r w:rsidR="00E6172D" w:rsidRPr="006E4079">
        <w:rPr>
          <w:sz w:val="24"/>
          <w:szCs w:val="24"/>
        </w:rPr>
        <w:t>(</w:t>
      </w:r>
      <w:r w:rsidR="005D2AE1" w:rsidRPr="006E4079">
        <w:rPr>
          <w:sz w:val="24"/>
          <w:szCs w:val="24"/>
        </w:rPr>
        <w:t>or no</w:t>
      </w:r>
      <w:r w:rsidR="00E6172D" w:rsidRPr="006E4079">
        <w:rPr>
          <w:sz w:val="24"/>
          <w:szCs w:val="24"/>
        </w:rPr>
        <w:t>ne)</w:t>
      </w:r>
      <w:r w:rsidR="005D2AE1" w:rsidRPr="006E4079">
        <w:rPr>
          <w:sz w:val="24"/>
          <w:szCs w:val="24"/>
        </w:rPr>
        <w:t xml:space="preserve">, in a patient with </w:t>
      </w:r>
      <w:r w:rsidR="00E6172D" w:rsidRPr="006E4079">
        <w:rPr>
          <w:sz w:val="24"/>
          <w:szCs w:val="24"/>
        </w:rPr>
        <w:t>a high index of suspicion</w:t>
      </w:r>
      <w:r w:rsidR="005D2AE1" w:rsidRPr="006E4079">
        <w:rPr>
          <w:sz w:val="24"/>
          <w:szCs w:val="24"/>
        </w:rPr>
        <w:t xml:space="preserve">, </w:t>
      </w:r>
      <w:r w:rsidR="00E6172D" w:rsidRPr="006E4079">
        <w:rPr>
          <w:sz w:val="24"/>
          <w:szCs w:val="24"/>
        </w:rPr>
        <w:t>it</w:t>
      </w:r>
      <w:r w:rsidR="005D2AE1" w:rsidRPr="006E4079">
        <w:rPr>
          <w:sz w:val="24"/>
          <w:szCs w:val="24"/>
        </w:rPr>
        <w:t xml:space="preserve"> is usually followed by sequencing the entire </w:t>
      </w:r>
      <w:r w:rsidR="005D2AE1" w:rsidRPr="006E4079">
        <w:rPr>
          <w:i/>
          <w:sz w:val="24"/>
          <w:szCs w:val="24"/>
        </w:rPr>
        <w:t>CFTR</w:t>
      </w:r>
      <w:r w:rsidR="005D2AE1" w:rsidRPr="006E4079">
        <w:rPr>
          <w:sz w:val="24"/>
          <w:szCs w:val="24"/>
        </w:rPr>
        <w:t xml:space="preserve"> coding region and possibly flanking intronic sequences, </w:t>
      </w:r>
      <w:r w:rsidR="00E6172D" w:rsidRPr="006E4079">
        <w:rPr>
          <w:sz w:val="24"/>
          <w:szCs w:val="24"/>
        </w:rPr>
        <w:t>and</w:t>
      </w:r>
      <w:r w:rsidR="005D2AE1" w:rsidRPr="006E4079">
        <w:rPr>
          <w:sz w:val="24"/>
          <w:szCs w:val="24"/>
        </w:rPr>
        <w:t xml:space="preserve"> M</w:t>
      </w:r>
      <w:r w:rsidR="00137CFC" w:rsidRPr="006E4079">
        <w:rPr>
          <w:sz w:val="24"/>
          <w:szCs w:val="24"/>
        </w:rPr>
        <w:t>ult</w:t>
      </w:r>
      <w:r w:rsidR="007D67F9" w:rsidRPr="006E4079">
        <w:rPr>
          <w:sz w:val="24"/>
          <w:szCs w:val="24"/>
        </w:rPr>
        <w:t>i</w:t>
      </w:r>
      <w:r w:rsidR="00137CFC" w:rsidRPr="006E4079">
        <w:rPr>
          <w:sz w:val="24"/>
          <w:szCs w:val="24"/>
        </w:rPr>
        <w:t xml:space="preserve">plex </w:t>
      </w:r>
      <w:r w:rsidR="007D67F9" w:rsidRPr="006E4079">
        <w:rPr>
          <w:sz w:val="24"/>
          <w:szCs w:val="24"/>
        </w:rPr>
        <w:t>L</w:t>
      </w:r>
      <w:r w:rsidR="00137CFC" w:rsidRPr="006E4079">
        <w:rPr>
          <w:sz w:val="24"/>
          <w:szCs w:val="24"/>
        </w:rPr>
        <w:t>igation-</w:t>
      </w:r>
      <w:r w:rsidR="00621653" w:rsidRPr="006E4079">
        <w:rPr>
          <w:sz w:val="24"/>
          <w:szCs w:val="24"/>
        </w:rPr>
        <w:t xml:space="preserve">dependent </w:t>
      </w:r>
      <w:r w:rsidR="007D67F9" w:rsidRPr="006E4079">
        <w:rPr>
          <w:sz w:val="24"/>
          <w:szCs w:val="24"/>
        </w:rPr>
        <w:t>P</w:t>
      </w:r>
      <w:r w:rsidR="00621653" w:rsidRPr="006E4079">
        <w:rPr>
          <w:sz w:val="24"/>
          <w:szCs w:val="24"/>
        </w:rPr>
        <w:t xml:space="preserve">robe </w:t>
      </w:r>
      <w:r w:rsidR="007D67F9" w:rsidRPr="006E4079">
        <w:rPr>
          <w:sz w:val="24"/>
          <w:szCs w:val="24"/>
        </w:rPr>
        <w:t>A</w:t>
      </w:r>
      <w:r w:rsidR="00621653" w:rsidRPr="006E4079">
        <w:rPr>
          <w:sz w:val="24"/>
          <w:szCs w:val="24"/>
        </w:rPr>
        <w:t>mplification</w:t>
      </w:r>
      <w:r w:rsidR="005D2AE1" w:rsidRPr="006E4079">
        <w:rPr>
          <w:sz w:val="24"/>
          <w:szCs w:val="24"/>
        </w:rPr>
        <w:t xml:space="preserve"> </w:t>
      </w:r>
      <w:r w:rsidR="00621653" w:rsidRPr="006E4079">
        <w:rPr>
          <w:sz w:val="24"/>
          <w:szCs w:val="24"/>
        </w:rPr>
        <w:t xml:space="preserve">(MLPA) </w:t>
      </w:r>
      <w:r w:rsidR="0046280E" w:rsidRPr="006E4079">
        <w:rPr>
          <w:sz w:val="24"/>
          <w:szCs w:val="24"/>
        </w:rPr>
        <w:t>for</w:t>
      </w:r>
      <w:r w:rsidR="005D2AE1" w:rsidRPr="006E4079">
        <w:rPr>
          <w:sz w:val="24"/>
          <w:szCs w:val="24"/>
        </w:rPr>
        <w:t xml:space="preserve"> copy number variants</w:t>
      </w:r>
      <w:r w:rsidR="00823092" w:rsidRPr="006E4079">
        <w:rPr>
          <w:sz w:val="24"/>
          <w:szCs w:val="24"/>
        </w:rPr>
        <w:t xml:space="preserve">. </w:t>
      </w:r>
      <w:r w:rsidR="005D2AE1" w:rsidRPr="006E4079">
        <w:rPr>
          <w:sz w:val="24"/>
          <w:szCs w:val="24"/>
        </w:rPr>
        <w:t xml:space="preserve"> </w:t>
      </w:r>
      <w:r w:rsidR="00DD3A27" w:rsidRPr="006E4079">
        <w:rPr>
          <w:sz w:val="24"/>
          <w:szCs w:val="24"/>
        </w:rPr>
        <w:t xml:space="preserve">Current methods detect </w:t>
      </w:r>
      <w:r w:rsidR="00C97FBA" w:rsidRPr="006E4079">
        <w:rPr>
          <w:sz w:val="24"/>
          <w:szCs w:val="24"/>
        </w:rPr>
        <w:t>CF</w:t>
      </w:r>
      <w:r w:rsidR="00DD3A27" w:rsidRPr="006E4079">
        <w:rPr>
          <w:sz w:val="24"/>
          <w:szCs w:val="24"/>
        </w:rPr>
        <w:t xml:space="preserve"> alleles in ~85% to ~95% of </w:t>
      </w:r>
      <w:r w:rsidR="00823092" w:rsidRPr="006E4079">
        <w:rPr>
          <w:sz w:val="24"/>
          <w:szCs w:val="24"/>
        </w:rPr>
        <w:t>Caucasian</w:t>
      </w:r>
      <w:r w:rsidR="00DD3A27" w:rsidRPr="006E4079">
        <w:rPr>
          <w:sz w:val="24"/>
          <w:szCs w:val="24"/>
        </w:rPr>
        <w:t xml:space="preserve"> European </w:t>
      </w:r>
      <w:r w:rsidR="00E6172D" w:rsidRPr="006E4079">
        <w:rPr>
          <w:sz w:val="24"/>
          <w:szCs w:val="24"/>
        </w:rPr>
        <w:t xml:space="preserve">CF </w:t>
      </w:r>
      <w:r w:rsidR="00DD3A27" w:rsidRPr="006E4079">
        <w:rPr>
          <w:sz w:val="24"/>
          <w:szCs w:val="24"/>
        </w:rPr>
        <w:t>individuals</w:t>
      </w:r>
      <w:r w:rsidR="00DF2889" w:rsidRPr="006E4079">
        <w:rPr>
          <w:sz w:val="24"/>
          <w:szCs w:val="24"/>
        </w:rPr>
        <w:t xml:space="preserve"> </w:t>
      </w:r>
      <w:r w:rsidR="00667532" w:rsidRPr="006E4079">
        <w:rPr>
          <w:sz w:val="24"/>
          <w:szCs w:val="24"/>
        </w:rPr>
        <w:fldChar w:fldCharType="begin">
          <w:fldData xml:space="preserve">PEVuZE5vdGU+PENpdGU+PEF1dGhvcj5Tb3NuYXk8L0F1dGhvcj48WWVhcj4yMDEzPC9ZZWFyPjxS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</w:fldData>
        </w:fldChar>
      </w:r>
      <w:r w:rsidR="00452428" w:rsidRPr="006E4079">
        <w:rPr>
          <w:sz w:val="24"/>
          <w:szCs w:val="24"/>
        </w:rPr>
        <w:instrText xml:space="preserve"> ADDIN EN.CITE </w:instrText>
      </w:r>
      <w:r w:rsidR="00452428" w:rsidRPr="006E4079">
        <w:rPr>
          <w:sz w:val="24"/>
          <w:szCs w:val="24"/>
        </w:rPr>
        <w:fldChar w:fldCharType="begin">
          <w:fldData xml:space="preserve">PEVuZE5vdGU+PENpdGU+PEF1dGhvcj5Tb3NuYXk8L0F1dGhvcj48WWVhcj4yMDEzPC9ZZWFyPjxS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</w:fldData>
        </w:fldChar>
      </w:r>
      <w:r w:rsidR="00452428" w:rsidRPr="006E4079">
        <w:rPr>
          <w:sz w:val="24"/>
          <w:szCs w:val="24"/>
        </w:rPr>
        <w:instrText xml:space="preserve"> ADDIN EN.CITE.DATA </w:instrText>
      </w:r>
      <w:r w:rsidR="00452428" w:rsidRPr="006E4079">
        <w:rPr>
          <w:sz w:val="24"/>
          <w:szCs w:val="24"/>
        </w:rPr>
      </w:r>
      <w:r w:rsidR="00452428" w:rsidRPr="006E4079">
        <w:rPr>
          <w:sz w:val="24"/>
          <w:szCs w:val="24"/>
        </w:rPr>
        <w:fldChar w:fldCharType="end"/>
      </w:r>
      <w:r w:rsidR="00667532" w:rsidRPr="006E4079">
        <w:rPr>
          <w:sz w:val="24"/>
          <w:szCs w:val="24"/>
        </w:rPr>
      </w:r>
      <w:r w:rsidR="00667532" w:rsidRPr="006E4079">
        <w:rPr>
          <w:sz w:val="24"/>
          <w:szCs w:val="24"/>
        </w:rPr>
        <w:fldChar w:fldCharType="separate"/>
      </w:r>
      <w:r w:rsidR="00452428" w:rsidRPr="006E4079">
        <w:rPr>
          <w:noProof/>
          <w:sz w:val="24"/>
          <w:szCs w:val="24"/>
        </w:rPr>
        <w:t>(3)</w:t>
      </w:r>
      <w:r w:rsidR="00667532" w:rsidRPr="006E4079">
        <w:rPr>
          <w:sz w:val="24"/>
          <w:szCs w:val="24"/>
        </w:rPr>
        <w:fldChar w:fldCharType="end"/>
      </w:r>
      <w:r w:rsidR="00DD3A27" w:rsidRPr="006E4079">
        <w:rPr>
          <w:sz w:val="24"/>
          <w:szCs w:val="24"/>
        </w:rPr>
        <w:t xml:space="preserve">. </w:t>
      </w:r>
    </w:p>
    <w:p w14:paraId="7DDB4ED5" w14:textId="77777777" w:rsidR="00536185" w:rsidRPr="006E4079" w:rsidRDefault="00536185" w:rsidP="00536185">
      <w:pPr>
        <w:spacing w:line="480" w:lineRule="auto"/>
        <w:rPr>
          <w:sz w:val="24"/>
          <w:szCs w:val="24"/>
        </w:rPr>
      </w:pPr>
    </w:p>
    <w:p w14:paraId="7B6F66E3" w14:textId="2D784CFE" w:rsidR="002D159F" w:rsidRPr="006E4079" w:rsidRDefault="00A30EE9" w:rsidP="00D53CD6">
      <w:pPr>
        <w:spacing w:line="480" w:lineRule="auto"/>
        <w:rPr>
          <w:sz w:val="24"/>
          <w:szCs w:val="24"/>
        </w:rPr>
      </w:pPr>
      <w:r w:rsidRPr="006E4079">
        <w:rPr>
          <w:sz w:val="24"/>
          <w:szCs w:val="24"/>
        </w:rPr>
        <w:t xml:space="preserve">Undetected </w:t>
      </w:r>
      <w:r w:rsidRPr="006E4079">
        <w:rPr>
          <w:i/>
          <w:sz w:val="24"/>
          <w:szCs w:val="24"/>
        </w:rPr>
        <w:t>CFTR</w:t>
      </w:r>
      <w:r w:rsidRPr="006E4079">
        <w:rPr>
          <w:sz w:val="24"/>
          <w:szCs w:val="24"/>
        </w:rPr>
        <w:t xml:space="preserve"> mutations may lie within introns or regulatory regions, which are not routinely analysed.</w:t>
      </w:r>
      <w:r w:rsidR="000E64B1" w:rsidRPr="006E4079">
        <w:rPr>
          <w:sz w:val="24"/>
          <w:szCs w:val="24"/>
        </w:rPr>
        <w:t xml:space="preserve"> </w:t>
      </w:r>
      <w:r w:rsidR="00DD3A27" w:rsidRPr="00FA5B2D">
        <w:rPr>
          <w:color w:val="FF0000"/>
          <w:sz w:val="24"/>
          <w:szCs w:val="24"/>
        </w:rPr>
        <w:t>Three pathogenic intronic variants</w:t>
      </w:r>
      <w:r w:rsidR="003F316C" w:rsidRPr="00FA5B2D">
        <w:rPr>
          <w:color w:val="FF0000"/>
          <w:sz w:val="24"/>
          <w:szCs w:val="24"/>
        </w:rPr>
        <w:t xml:space="preserve"> </w:t>
      </w:r>
      <w:r w:rsidR="003F316C" w:rsidRPr="006E4079">
        <w:rPr>
          <w:sz w:val="24"/>
          <w:szCs w:val="24"/>
        </w:rPr>
        <w:t>are known</w:t>
      </w:r>
      <w:r w:rsidR="00616BDE" w:rsidRPr="006E4079">
        <w:rPr>
          <w:sz w:val="24"/>
          <w:szCs w:val="24"/>
        </w:rPr>
        <w:t>:</w:t>
      </w:r>
      <w:r w:rsidR="00DD3A27" w:rsidRPr="006E4079">
        <w:rPr>
          <w:sz w:val="24"/>
          <w:szCs w:val="24"/>
        </w:rPr>
        <w:t xml:space="preserve"> </w:t>
      </w:r>
      <w:r w:rsidR="00616BDE" w:rsidRPr="006E4079">
        <w:rPr>
          <w:sz w:val="24"/>
          <w:szCs w:val="24"/>
        </w:rPr>
        <w:t>c.3718-2477C&gt;T (3849+10kbC&gt;T</w:t>
      </w:r>
      <w:r w:rsidR="0046280E" w:rsidRPr="006E4079">
        <w:rPr>
          <w:sz w:val="24"/>
          <w:szCs w:val="24"/>
        </w:rPr>
        <w:t>; intron 22</w:t>
      </w:r>
      <w:r w:rsidR="00616BDE" w:rsidRPr="006E4079">
        <w:rPr>
          <w:sz w:val="24"/>
          <w:szCs w:val="24"/>
        </w:rPr>
        <w:t>), c.1680-886A&gt;G (1811+1.6kbA&gt;G</w:t>
      </w:r>
      <w:r w:rsidR="0046280E" w:rsidRPr="006E4079">
        <w:rPr>
          <w:sz w:val="24"/>
          <w:szCs w:val="24"/>
        </w:rPr>
        <w:t>; intron 12</w:t>
      </w:r>
      <w:r w:rsidR="00616BDE" w:rsidRPr="006E4079">
        <w:rPr>
          <w:sz w:val="24"/>
          <w:szCs w:val="24"/>
        </w:rPr>
        <w:t xml:space="preserve">) and c.870-1113-870-1110delGAAT </w:t>
      </w:r>
      <w:r w:rsidR="0046280E" w:rsidRPr="006E4079">
        <w:rPr>
          <w:sz w:val="24"/>
          <w:szCs w:val="24"/>
        </w:rPr>
        <w:t>(</w:t>
      </w:r>
      <w:r w:rsidR="00616BDE" w:rsidRPr="006E4079">
        <w:rPr>
          <w:sz w:val="24"/>
          <w:szCs w:val="24"/>
        </w:rPr>
        <w:t>intron 7</w:t>
      </w:r>
      <w:r w:rsidR="0046280E" w:rsidRPr="006E4079">
        <w:rPr>
          <w:sz w:val="24"/>
          <w:szCs w:val="24"/>
        </w:rPr>
        <w:t>)</w:t>
      </w:r>
      <w:r w:rsidR="00936345" w:rsidRPr="006E4079">
        <w:rPr>
          <w:sz w:val="24"/>
          <w:szCs w:val="24"/>
        </w:rPr>
        <w:t>.</w:t>
      </w:r>
      <w:r w:rsidR="00616BDE" w:rsidRPr="006E4079">
        <w:rPr>
          <w:sz w:val="24"/>
          <w:szCs w:val="24"/>
        </w:rPr>
        <w:t xml:space="preserve"> They all activate cryptic splice sites result</w:t>
      </w:r>
      <w:r w:rsidR="0046280E" w:rsidRPr="006E4079">
        <w:rPr>
          <w:sz w:val="24"/>
          <w:szCs w:val="24"/>
        </w:rPr>
        <w:t>ing</w:t>
      </w:r>
      <w:r w:rsidR="00616BDE" w:rsidRPr="006E4079">
        <w:rPr>
          <w:sz w:val="24"/>
          <w:szCs w:val="24"/>
        </w:rPr>
        <w:t xml:space="preserve"> in inclusion of cryptic exons in the </w:t>
      </w:r>
      <w:r w:rsidR="00616BDE" w:rsidRPr="006E4079">
        <w:rPr>
          <w:i/>
          <w:sz w:val="24"/>
          <w:szCs w:val="24"/>
        </w:rPr>
        <w:t>CFTR</w:t>
      </w:r>
      <w:r w:rsidR="00616BDE" w:rsidRPr="006E4079">
        <w:rPr>
          <w:sz w:val="24"/>
          <w:szCs w:val="24"/>
        </w:rPr>
        <w:t xml:space="preserve"> transcript. </w:t>
      </w:r>
      <w:r w:rsidR="00F77340" w:rsidRPr="006E4079">
        <w:rPr>
          <w:sz w:val="24"/>
          <w:szCs w:val="24"/>
        </w:rPr>
        <w:t>Using</w:t>
      </w:r>
      <w:r w:rsidR="00616BDE" w:rsidRPr="006E4079">
        <w:rPr>
          <w:sz w:val="24"/>
          <w:szCs w:val="24"/>
        </w:rPr>
        <w:t xml:space="preserve"> Next-Generation Sequencing (NGS) of the whole </w:t>
      </w:r>
      <w:r w:rsidR="00616BDE" w:rsidRPr="006E4079">
        <w:rPr>
          <w:i/>
          <w:sz w:val="24"/>
          <w:szCs w:val="24"/>
        </w:rPr>
        <w:t xml:space="preserve">CFTR </w:t>
      </w:r>
      <w:r w:rsidR="00616BDE" w:rsidRPr="006E4079">
        <w:rPr>
          <w:sz w:val="24"/>
          <w:szCs w:val="24"/>
        </w:rPr>
        <w:t>gene, we and others</w:t>
      </w:r>
      <w:r w:rsidR="00961522" w:rsidRPr="006E4079">
        <w:rPr>
          <w:sz w:val="24"/>
          <w:szCs w:val="24"/>
        </w:rPr>
        <w:fldChar w:fldCharType="begin">
          <w:fldData xml:space="preserve">PEVuZE5vdGU+PENpdGU+PEF1dGhvcj5Cb25pbmk8L0F1dGhvcj48WWVhcj4yMDE1PC9ZZWFyPjxS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</w:fldData>
        </w:fldChar>
      </w:r>
      <w:r w:rsidR="00961522" w:rsidRPr="006E4079">
        <w:rPr>
          <w:sz w:val="24"/>
          <w:szCs w:val="24"/>
        </w:rPr>
        <w:instrText xml:space="preserve"> ADDIN EN.CITE </w:instrText>
      </w:r>
      <w:r w:rsidR="00961522" w:rsidRPr="006E4079">
        <w:rPr>
          <w:sz w:val="24"/>
          <w:szCs w:val="24"/>
        </w:rPr>
        <w:fldChar w:fldCharType="begin">
          <w:fldData xml:space="preserve">PEVuZE5vdGU+PENpdGU+PEF1dGhvcj5Cb25pbmk8L0F1dGhvcj48WWVhcj4yMDE1PC9ZZWFyPjxS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</w:fldData>
        </w:fldChar>
      </w:r>
      <w:r w:rsidR="00961522" w:rsidRPr="006E4079">
        <w:rPr>
          <w:sz w:val="24"/>
          <w:szCs w:val="24"/>
        </w:rPr>
        <w:instrText xml:space="preserve"> ADDIN EN.CITE.DATA </w:instrText>
      </w:r>
      <w:r w:rsidR="00961522" w:rsidRPr="006E4079">
        <w:rPr>
          <w:sz w:val="24"/>
          <w:szCs w:val="24"/>
        </w:rPr>
      </w:r>
      <w:r w:rsidR="00961522" w:rsidRPr="006E4079">
        <w:rPr>
          <w:sz w:val="24"/>
          <w:szCs w:val="24"/>
        </w:rPr>
        <w:fldChar w:fldCharType="end"/>
      </w:r>
      <w:r w:rsidR="00961522" w:rsidRPr="006E4079">
        <w:rPr>
          <w:sz w:val="24"/>
          <w:szCs w:val="24"/>
        </w:rPr>
      </w:r>
      <w:r w:rsidR="00961522" w:rsidRPr="006E4079">
        <w:rPr>
          <w:sz w:val="24"/>
          <w:szCs w:val="24"/>
        </w:rPr>
        <w:fldChar w:fldCharType="separate"/>
      </w:r>
      <w:r w:rsidR="00961522" w:rsidRPr="006E4079">
        <w:rPr>
          <w:noProof/>
          <w:sz w:val="24"/>
          <w:szCs w:val="24"/>
        </w:rPr>
        <w:t>(6, 7, 8)</w:t>
      </w:r>
      <w:r w:rsidR="00961522" w:rsidRPr="006E4079">
        <w:rPr>
          <w:sz w:val="24"/>
          <w:szCs w:val="24"/>
        </w:rPr>
        <w:fldChar w:fldCharType="end"/>
      </w:r>
      <w:r w:rsidR="00616BDE" w:rsidRPr="006E4079">
        <w:rPr>
          <w:sz w:val="24"/>
          <w:szCs w:val="24"/>
        </w:rPr>
        <w:t xml:space="preserve"> have identified a common intronic variant that </w:t>
      </w:r>
      <w:r w:rsidR="002D159F" w:rsidRPr="006E4079">
        <w:rPr>
          <w:sz w:val="24"/>
          <w:szCs w:val="24"/>
        </w:rPr>
        <w:t>may account for many incomplete CF genetic diagnoses.</w:t>
      </w:r>
    </w:p>
    <w:p w14:paraId="078D881C" w14:textId="77777777" w:rsidR="00D53CD6" w:rsidRPr="006E4079" w:rsidRDefault="00D53CD6" w:rsidP="008D136F">
      <w:pPr>
        <w:rPr>
          <w:sz w:val="24"/>
          <w:szCs w:val="24"/>
        </w:rPr>
      </w:pPr>
    </w:p>
    <w:p w14:paraId="2DA7FF43" w14:textId="1A6CDEE2" w:rsidR="002D159F" w:rsidRPr="006E4079" w:rsidRDefault="00602E79" w:rsidP="00D53CD6">
      <w:pPr>
        <w:spacing w:line="480" w:lineRule="auto"/>
        <w:rPr>
          <w:sz w:val="24"/>
          <w:szCs w:val="24"/>
        </w:rPr>
      </w:pPr>
      <w:r w:rsidRPr="006E4079">
        <w:rPr>
          <w:sz w:val="24"/>
          <w:szCs w:val="24"/>
        </w:rPr>
        <w:t>M</w:t>
      </w:r>
      <w:r w:rsidR="008911DA" w:rsidRPr="006E4079">
        <w:rPr>
          <w:sz w:val="24"/>
          <w:szCs w:val="24"/>
        </w:rPr>
        <w:t xml:space="preserve">olecular </w:t>
      </w:r>
      <w:r w:rsidRPr="006E4079">
        <w:rPr>
          <w:sz w:val="24"/>
          <w:szCs w:val="24"/>
        </w:rPr>
        <w:t xml:space="preserve">genetic </w:t>
      </w:r>
      <w:r w:rsidR="008911DA" w:rsidRPr="006E4079">
        <w:rPr>
          <w:sz w:val="24"/>
          <w:szCs w:val="24"/>
        </w:rPr>
        <w:t xml:space="preserve">diagnosis of </w:t>
      </w:r>
      <w:r w:rsidR="006A48F8" w:rsidRPr="006E4079">
        <w:rPr>
          <w:sz w:val="24"/>
          <w:szCs w:val="24"/>
        </w:rPr>
        <w:t>CF</w:t>
      </w:r>
      <w:r w:rsidRPr="006E4079">
        <w:rPr>
          <w:sz w:val="24"/>
          <w:szCs w:val="24"/>
        </w:rPr>
        <w:t xml:space="preserve"> was</w:t>
      </w:r>
      <w:r w:rsidR="002D159F" w:rsidRPr="006E4079">
        <w:rPr>
          <w:sz w:val="24"/>
          <w:szCs w:val="24"/>
        </w:rPr>
        <w:t xml:space="preserve"> performed </w:t>
      </w:r>
      <w:r w:rsidRPr="006E4079">
        <w:rPr>
          <w:sz w:val="24"/>
          <w:szCs w:val="24"/>
        </w:rPr>
        <w:t xml:space="preserve">by </w:t>
      </w:r>
      <w:r w:rsidR="002D159F" w:rsidRPr="006E4079">
        <w:rPr>
          <w:sz w:val="24"/>
          <w:szCs w:val="24"/>
        </w:rPr>
        <w:t xml:space="preserve">NGS of the whole </w:t>
      </w:r>
      <w:r w:rsidR="002D159F" w:rsidRPr="006E4079">
        <w:rPr>
          <w:i/>
          <w:sz w:val="24"/>
          <w:szCs w:val="24"/>
        </w:rPr>
        <w:t>CFTR</w:t>
      </w:r>
      <w:r w:rsidR="002D159F" w:rsidRPr="006E4079">
        <w:rPr>
          <w:sz w:val="24"/>
          <w:szCs w:val="24"/>
        </w:rPr>
        <w:t xml:space="preserve"> gene in </w:t>
      </w:r>
      <w:r w:rsidR="008911DA" w:rsidRPr="006E4079">
        <w:rPr>
          <w:sz w:val="24"/>
          <w:szCs w:val="24"/>
        </w:rPr>
        <w:t xml:space="preserve">74 </w:t>
      </w:r>
      <w:r w:rsidR="002D159F" w:rsidRPr="006E4079">
        <w:rPr>
          <w:sz w:val="24"/>
          <w:szCs w:val="24"/>
        </w:rPr>
        <w:t>patients</w:t>
      </w:r>
      <w:r w:rsidRPr="006E4079">
        <w:rPr>
          <w:sz w:val="24"/>
          <w:szCs w:val="24"/>
        </w:rPr>
        <w:t xml:space="preserve"> in whom previous TMA had not revealed two pathogenic variants</w:t>
      </w:r>
      <w:r w:rsidR="00C34F22" w:rsidRPr="006E4079">
        <w:rPr>
          <w:sz w:val="24"/>
          <w:szCs w:val="24"/>
        </w:rPr>
        <w:t xml:space="preserve">; 21 patients were heterozygous for a </w:t>
      </w:r>
      <w:r w:rsidR="008D136F" w:rsidRPr="006E4079">
        <w:rPr>
          <w:sz w:val="24"/>
          <w:szCs w:val="24"/>
        </w:rPr>
        <w:t xml:space="preserve">single pathogenic </w:t>
      </w:r>
      <w:r w:rsidR="008D136F" w:rsidRPr="006E4079">
        <w:rPr>
          <w:i/>
          <w:sz w:val="24"/>
          <w:szCs w:val="24"/>
        </w:rPr>
        <w:t>CFTR</w:t>
      </w:r>
      <w:r w:rsidR="008D136F" w:rsidRPr="006E4079">
        <w:rPr>
          <w:sz w:val="24"/>
          <w:szCs w:val="24"/>
        </w:rPr>
        <w:t xml:space="preserve"> variant. For 57 patients (40 adults and 17 paediatric) the suspicion for CF </w:t>
      </w:r>
      <w:r w:rsidR="00D53CD6" w:rsidRPr="006E4079">
        <w:rPr>
          <w:sz w:val="24"/>
          <w:szCs w:val="24"/>
        </w:rPr>
        <w:t>was</w:t>
      </w:r>
      <w:r w:rsidR="008D136F" w:rsidRPr="006E4079">
        <w:rPr>
          <w:sz w:val="24"/>
          <w:szCs w:val="24"/>
        </w:rPr>
        <w:t xml:space="preserve"> high (due to clinical phenotype and/or a sweat chloride </w:t>
      </w:r>
      <w:r w:rsidR="008D136F" w:rsidRPr="006E4079">
        <w:rPr>
          <w:rFonts w:ascii="Times New Roman" w:hAnsi="Times New Roman" w:cs="Times New Roman"/>
          <w:sz w:val="24"/>
          <w:szCs w:val="24"/>
        </w:rPr>
        <w:t>≥</w:t>
      </w:r>
      <w:r w:rsidR="008D136F" w:rsidRPr="006E4079">
        <w:rPr>
          <w:sz w:val="24"/>
          <w:szCs w:val="24"/>
        </w:rPr>
        <w:t>30mmol/L)  and in 17 patients (eight adults) the suspicion was low (atypical phenotype and/or sweat chloride &lt;30mmol/L) but the cause of bronchiectasis had yet to be elucidated.</w:t>
      </w:r>
      <w:r w:rsidR="006E4079">
        <w:rPr>
          <w:sz w:val="24"/>
          <w:szCs w:val="24"/>
        </w:rPr>
        <w:t xml:space="preserve"> </w:t>
      </w:r>
      <w:r w:rsidR="00C23F94" w:rsidRPr="006E4079">
        <w:rPr>
          <w:sz w:val="24"/>
          <w:szCs w:val="24"/>
        </w:rPr>
        <w:t xml:space="preserve">Single nucleotide and copy number </w:t>
      </w:r>
      <w:r w:rsidR="00F77340" w:rsidRPr="006E4079">
        <w:rPr>
          <w:sz w:val="24"/>
          <w:szCs w:val="24"/>
        </w:rPr>
        <w:t>v</w:t>
      </w:r>
      <w:r w:rsidR="002B4A8D" w:rsidRPr="006E4079">
        <w:rPr>
          <w:sz w:val="24"/>
          <w:szCs w:val="24"/>
        </w:rPr>
        <w:t xml:space="preserve">ariants were </w:t>
      </w:r>
      <w:r w:rsidR="00244012" w:rsidRPr="006E4079">
        <w:rPr>
          <w:sz w:val="24"/>
          <w:szCs w:val="24"/>
        </w:rPr>
        <w:t xml:space="preserve">called, </w:t>
      </w:r>
      <w:r w:rsidR="002B4A8D" w:rsidRPr="006E4079">
        <w:rPr>
          <w:sz w:val="24"/>
          <w:szCs w:val="24"/>
        </w:rPr>
        <w:t xml:space="preserve">filtered </w:t>
      </w:r>
      <w:r w:rsidR="00244012" w:rsidRPr="006E4079">
        <w:rPr>
          <w:sz w:val="24"/>
          <w:szCs w:val="24"/>
        </w:rPr>
        <w:t>and classified according to ACMG guidelines</w:t>
      </w:r>
      <w:r w:rsidR="00BC4FAC" w:rsidRPr="006E4079">
        <w:rPr>
          <w:sz w:val="24"/>
          <w:szCs w:val="24"/>
        </w:rPr>
        <w:fldChar w:fldCharType="begin">
          <w:fldData xml:space="preserve">PEVuZE5vdGU+PENpdGU+PEF1dGhvcj5SaWNoYXJkczwvQXV0aG9yPjxZZWFyPjIwMTU8L1llYXI+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</w:fldData>
        </w:fldChar>
      </w:r>
      <w:r w:rsidR="00961522" w:rsidRPr="006E4079">
        <w:rPr>
          <w:sz w:val="24"/>
          <w:szCs w:val="24"/>
        </w:rPr>
        <w:instrText xml:space="preserve"> ADDIN EN.CITE </w:instrText>
      </w:r>
      <w:r w:rsidR="00961522" w:rsidRPr="006E4079">
        <w:rPr>
          <w:sz w:val="24"/>
          <w:szCs w:val="24"/>
        </w:rPr>
        <w:fldChar w:fldCharType="begin">
          <w:fldData xml:space="preserve">PEVuZE5vdGU+PENpdGU+PEF1dGhvcj5SaWNoYXJkczwvQXV0aG9yPjxZZWFyPjIwMTU8L1llYXI+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</w:fldData>
        </w:fldChar>
      </w:r>
      <w:r w:rsidR="00961522" w:rsidRPr="006E4079">
        <w:rPr>
          <w:sz w:val="24"/>
          <w:szCs w:val="24"/>
        </w:rPr>
        <w:instrText xml:space="preserve"> ADDIN EN.CITE.DATA </w:instrText>
      </w:r>
      <w:r w:rsidR="00961522" w:rsidRPr="006E4079">
        <w:rPr>
          <w:sz w:val="24"/>
          <w:szCs w:val="24"/>
        </w:rPr>
      </w:r>
      <w:r w:rsidR="00961522" w:rsidRPr="006E4079">
        <w:rPr>
          <w:sz w:val="24"/>
          <w:szCs w:val="24"/>
        </w:rPr>
        <w:fldChar w:fldCharType="end"/>
      </w:r>
      <w:r w:rsidR="00BC4FAC" w:rsidRPr="006E4079">
        <w:rPr>
          <w:sz w:val="24"/>
          <w:szCs w:val="24"/>
        </w:rPr>
      </w:r>
      <w:r w:rsidR="00BC4FAC" w:rsidRPr="006E4079">
        <w:rPr>
          <w:sz w:val="24"/>
          <w:szCs w:val="24"/>
        </w:rPr>
        <w:fldChar w:fldCharType="separate"/>
      </w:r>
      <w:r w:rsidR="00961522" w:rsidRPr="006E4079">
        <w:rPr>
          <w:noProof/>
          <w:sz w:val="24"/>
          <w:szCs w:val="24"/>
        </w:rPr>
        <w:t>(</w:t>
      </w:r>
      <w:r w:rsidR="001F4700" w:rsidRPr="006E4079">
        <w:rPr>
          <w:noProof/>
          <w:sz w:val="24"/>
          <w:szCs w:val="24"/>
        </w:rPr>
        <w:t>9</w:t>
      </w:r>
      <w:r w:rsidR="00961522" w:rsidRPr="006E4079">
        <w:rPr>
          <w:noProof/>
          <w:sz w:val="24"/>
          <w:szCs w:val="24"/>
        </w:rPr>
        <w:t>)</w:t>
      </w:r>
      <w:r w:rsidR="00BC4FAC" w:rsidRPr="006E4079">
        <w:rPr>
          <w:sz w:val="24"/>
          <w:szCs w:val="24"/>
        </w:rPr>
        <w:fldChar w:fldCharType="end"/>
      </w:r>
      <w:r w:rsidR="00244012" w:rsidRPr="006E4079">
        <w:rPr>
          <w:sz w:val="24"/>
          <w:szCs w:val="24"/>
        </w:rPr>
        <w:t xml:space="preserve">, </w:t>
      </w:r>
      <w:r w:rsidR="00014237" w:rsidRPr="006E4079">
        <w:rPr>
          <w:sz w:val="24"/>
          <w:szCs w:val="24"/>
        </w:rPr>
        <w:t xml:space="preserve">using </w:t>
      </w:r>
      <w:r w:rsidR="00452428" w:rsidRPr="006E4079">
        <w:rPr>
          <w:sz w:val="24"/>
          <w:szCs w:val="24"/>
        </w:rPr>
        <w:t>a</w:t>
      </w:r>
      <w:r w:rsidR="007873BB" w:rsidRPr="006E4079">
        <w:rPr>
          <w:sz w:val="24"/>
          <w:szCs w:val="24"/>
        </w:rPr>
        <w:t>n</w:t>
      </w:r>
      <w:r w:rsidR="00014237" w:rsidRPr="006E4079">
        <w:rPr>
          <w:sz w:val="24"/>
          <w:szCs w:val="24"/>
        </w:rPr>
        <w:t xml:space="preserve"> </w:t>
      </w:r>
      <w:r w:rsidR="007873BB" w:rsidRPr="006E4079">
        <w:rPr>
          <w:sz w:val="24"/>
          <w:szCs w:val="24"/>
        </w:rPr>
        <w:t xml:space="preserve">in-house </w:t>
      </w:r>
      <w:r w:rsidR="00014237" w:rsidRPr="006E4079">
        <w:rPr>
          <w:sz w:val="24"/>
          <w:szCs w:val="24"/>
        </w:rPr>
        <w:t xml:space="preserve">bioinformatics pipeline </w:t>
      </w:r>
      <w:r w:rsidR="007873BB" w:rsidRPr="006E4079">
        <w:rPr>
          <w:sz w:val="24"/>
          <w:szCs w:val="24"/>
        </w:rPr>
        <w:t>and</w:t>
      </w:r>
      <w:r w:rsidR="00014237" w:rsidRPr="006E4079">
        <w:rPr>
          <w:sz w:val="24"/>
          <w:szCs w:val="24"/>
        </w:rPr>
        <w:t xml:space="preserve"> interrogation of </w:t>
      </w:r>
      <w:r w:rsidR="00244012" w:rsidRPr="006E4079">
        <w:rPr>
          <w:sz w:val="24"/>
          <w:szCs w:val="24"/>
        </w:rPr>
        <w:t xml:space="preserve">the </w:t>
      </w:r>
      <w:proofErr w:type="spellStart"/>
      <w:r w:rsidR="00244012" w:rsidRPr="006E4079">
        <w:rPr>
          <w:sz w:val="24"/>
          <w:szCs w:val="24"/>
        </w:rPr>
        <w:lastRenderedPageBreak/>
        <w:t>g</w:t>
      </w:r>
      <w:r w:rsidR="002B4A8D" w:rsidRPr="006E4079">
        <w:rPr>
          <w:sz w:val="24"/>
          <w:szCs w:val="24"/>
        </w:rPr>
        <w:t>nom</w:t>
      </w:r>
      <w:r w:rsidR="00244012" w:rsidRPr="006E4079">
        <w:rPr>
          <w:sz w:val="24"/>
          <w:szCs w:val="24"/>
        </w:rPr>
        <w:t>AD</w:t>
      </w:r>
      <w:proofErr w:type="spellEnd"/>
      <w:r w:rsidR="002B4A8D" w:rsidRPr="006E4079">
        <w:rPr>
          <w:sz w:val="24"/>
          <w:szCs w:val="24"/>
        </w:rPr>
        <w:t xml:space="preserve"> </w:t>
      </w:r>
      <w:r w:rsidR="00621653" w:rsidRPr="006E4079">
        <w:rPr>
          <w:sz w:val="24"/>
          <w:szCs w:val="24"/>
        </w:rPr>
        <w:t xml:space="preserve">genome browser </w:t>
      </w:r>
      <w:r w:rsidR="002B4A8D" w:rsidRPr="006E4079">
        <w:rPr>
          <w:sz w:val="24"/>
          <w:szCs w:val="24"/>
        </w:rPr>
        <w:t>(</w:t>
      </w:r>
      <w:hyperlink r:id="rId9" w:history="1">
        <w:r w:rsidR="00244012" w:rsidRPr="006E4079">
          <w:rPr>
            <w:rStyle w:val="Hyperlink"/>
            <w:color w:val="auto"/>
            <w:sz w:val="24"/>
            <w:szCs w:val="24"/>
          </w:rPr>
          <w:t>http://gnomad.broadinstitute.org</w:t>
        </w:r>
      </w:hyperlink>
      <w:r w:rsidR="002B4A8D" w:rsidRPr="006E4079">
        <w:rPr>
          <w:sz w:val="24"/>
          <w:szCs w:val="24"/>
        </w:rPr>
        <w:t xml:space="preserve">), </w:t>
      </w:r>
      <w:r w:rsidR="00014237" w:rsidRPr="006E4079">
        <w:rPr>
          <w:sz w:val="24"/>
          <w:szCs w:val="24"/>
        </w:rPr>
        <w:t>Human Gene Mutation (</w:t>
      </w:r>
      <w:r w:rsidR="002B4A8D" w:rsidRPr="006E4079">
        <w:rPr>
          <w:sz w:val="24"/>
          <w:szCs w:val="24"/>
        </w:rPr>
        <w:t xml:space="preserve">HGMD, </w:t>
      </w:r>
      <w:hyperlink r:id="rId10" w:history="1">
        <w:r w:rsidR="00244012" w:rsidRPr="006E4079">
          <w:rPr>
            <w:rStyle w:val="Hyperlink"/>
            <w:color w:val="auto"/>
            <w:sz w:val="24"/>
            <w:szCs w:val="24"/>
          </w:rPr>
          <w:t>http://www.hgmd.cf.ac.uk/ac/index.php</w:t>
        </w:r>
      </w:hyperlink>
      <w:r w:rsidR="00244012" w:rsidRPr="006E4079">
        <w:rPr>
          <w:sz w:val="24"/>
          <w:szCs w:val="24"/>
        </w:rPr>
        <w:t xml:space="preserve">), </w:t>
      </w:r>
      <w:proofErr w:type="spellStart"/>
      <w:r w:rsidR="002B4A8D" w:rsidRPr="006E4079">
        <w:rPr>
          <w:sz w:val="24"/>
          <w:szCs w:val="24"/>
        </w:rPr>
        <w:t>ClinVar</w:t>
      </w:r>
      <w:proofErr w:type="spellEnd"/>
      <w:r w:rsidR="002B4A8D" w:rsidRPr="006E4079">
        <w:rPr>
          <w:sz w:val="24"/>
          <w:szCs w:val="24"/>
        </w:rPr>
        <w:t xml:space="preserve"> (</w:t>
      </w:r>
      <w:hyperlink r:id="rId11" w:history="1">
        <w:r w:rsidR="002B4A8D" w:rsidRPr="006E4079">
          <w:rPr>
            <w:rStyle w:val="Hyperlink"/>
            <w:color w:val="auto"/>
            <w:sz w:val="24"/>
            <w:szCs w:val="24"/>
          </w:rPr>
          <w:t>https://www.ncbi.nlm.nih.gov/clinvar/</w:t>
        </w:r>
      </w:hyperlink>
      <w:r w:rsidR="002B4A8D" w:rsidRPr="006E4079">
        <w:rPr>
          <w:sz w:val="24"/>
          <w:szCs w:val="24"/>
        </w:rPr>
        <w:t>)</w:t>
      </w:r>
      <w:r w:rsidR="00244012" w:rsidRPr="006E4079">
        <w:rPr>
          <w:sz w:val="24"/>
          <w:szCs w:val="24"/>
        </w:rPr>
        <w:t>,</w:t>
      </w:r>
      <w:r w:rsidR="002B4A8D" w:rsidRPr="006E4079">
        <w:rPr>
          <w:sz w:val="24"/>
          <w:szCs w:val="24"/>
        </w:rPr>
        <w:t xml:space="preserve"> </w:t>
      </w:r>
      <w:proofErr w:type="spellStart"/>
      <w:r w:rsidR="002B4A8D" w:rsidRPr="006E4079">
        <w:rPr>
          <w:sz w:val="24"/>
          <w:szCs w:val="24"/>
        </w:rPr>
        <w:t>Pubmed</w:t>
      </w:r>
      <w:proofErr w:type="spellEnd"/>
      <w:r w:rsidR="002B4A8D" w:rsidRPr="006E4079">
        <w:rPr>
          <w:sz w:val="24"/>
          <w:szCs w:val="24"/>
        </w:rPr>
        <w:t xml:space="preserve"> (</w:t>
      </w:r>
      <w:hyperlink r:id="rId12" w:history="1">
        <w:r w:rsidR="0046280E" w:rsidRPr="006E4079">
          <w:rPr>
            <w:rStyle w:val="Hyperlink"/>
            <w:color w:val="auto"/>
            <w:sz w:val="24"/>
            <w:szCs w:val="24"/>
          </w:rPr>
          <w:t>https://www.ncbi.nlm.nih.gov/pubmed/</w:t>
        </w:r>
      </w:hyperlink>
      <w:r w:rsidR="002B4A8D" w:rsidRPr="006E4079">
        <w:rPr>
          <w:sz w:val="24"/>
          <w:szCs w:val="24"/>
        </w:rPr>
        <w:t xml:space="preserve">) and CFTR2 </w:t>
      </w:r>
      <w:r w:rsidR="00244012" w:rsidRPr="006E4079">
        <w:rPr>
          <w:sz w:val="24"/>
          <w:szCs w:val="24"/>
        </w:rPr>
        <w:t>(</w:t>
      </w:r>
      <w:hyperlink r:id="rId13" w:history="1">
        <w:r w:rsidR="00244012" w:rsidRPr="006E4079">
          <w:rPr>
            <w:rStyle w:val="Hyperlink"/>
            <w:color w:val="auto"/>
            <w:sz w:val="24"/>
            <w:szCs w:val="24"/>
          </w:rPr>
          <w:t>https://www.cftr2.org/</w:t>
        </w:r>
      </w:hyperlink>
      <w:r w:rsidR="00244012" w:rsidRPr="006E4079">
        <w:rPr>
          <w:sz w:val="24"/>
          <w:szCs w:val="24"/>
        </w:rPr>
        <w:t>)</w:t>
      </w:r>
      <w:r w:rsidR="00621653" w:rsidRPr="006E4079">
        <w:rPr>
          <w:sz w:val="24"/>
          <w:szCs w:val="24"/>
        </w:rPr>
        <w:t xml:space="preserve"> databases</w:t>
      </w:r>
      <w:r w:rsidR="002B4A8D" w:rsidRPr="006E4079">
        <w:rPr>
          <w:sz w:val="24"/>
          <w:szCs w:val="24"/>
        </w:rPr>
        <w:t>.</w:t>
      </w:r>
    </w:p>
    <w:p w14:paraId="75AC6C51" w14:textId="77777777" w:rsidR="002D159F" w:rsidRPr="006E4079" w:rsidRDefault="002D159F" w:rsidP="00D53CD6">
      <w:pPr>
        <w:autoSpaceDE w:val="0"/>
        <w:autoSpaceDN w:val="0"/>
        <w:adjustRightInd w:val="0"/>
        <w:spacing w:after="0" w:line="480" w:lineRule="auto"/>
        <w:rPr>
          <w:sz w:val="24"/>
          <w:szCs w:val="24"/>
        </w:rPr>
      </w:pPr>
    </w:p>
    <w:p w14:paraId="7183250D" w14:textId="705185FD" w:rsidR="00ED6637" w:rsidRPr="006E4079" w:rsidRDefault="003D5384" w:rsidP="00ED6637">
      <w:pPr>
        <w:autoSpaceDE w:val="0"/>
        <w:autoSpaceDN w:val="0"/>
        <w:adjustRightInd w:val="0"/>
        <w:spacing w:after="0" w:line="480" w:lineRule="auto"/>
        <w:rPr>
          <w:sz w:val="24"/>
          <w:szCs w:val="24"/>
        </w:rPr>
      </w:pPr>
      <w:r w:rsidRPr="006E4079">
        <w:rPr>
          <w:sz w:val="24"/>
          <w:szCs w:val="24"/>
        </w:rPr>
        <w:t xml:space="preserve">Twenty (27%) of </w:t>
      </w:r>
      <w:r w:rsidR="00D92764" w:rsidRPr="006E4079">
        <w:rPr>
          <w:sz w:val="24"/>
          <w:szCs w:val="24"/>
        </w:rPr>
        <w:t>the</w:t>
      </w:r>
      <w:r w:rsidR="0064461A" w:rsidRPr="006E4079">
        <w:rPr>
          <w:sz w:val="24"/>
          <w:szCs w:val="24"/>
        </w:rPr>
        <w:t xml:space="preserve"> </w:t>
      </w:r>
      <w:r w:rsidR="00C23F94" w:rsidRPr="006E4079">
        <w:rPr>
          <w:sz w:val="24"/>
          <w:szCs w:val="24"/>
        </w:rPr>
        <w:t xml:space="preserve">74 </w:t>
      </w:r>
      <w:r w:rsidR="00D92764" w:rsidRPr="006E4079">
        <w:rPr>
          <w:sz w:val="24"/>
          <w:szCs w:val="24"/>
        </w:rPr>
        <w:t>patients</w:t>
      </w:r>
      <w:r w:rsidR="00602E79" w:rsidRPr="006E4079">
        <w:rPr>
          <w:sz w:val="24"/>
          <w:szCs w:val="24"/>
        </w:rPr>
        <w:t xml:space="preserve"> (all with a high </w:t>
      </w:r>
      <w:r w:rsidR="00D53CD6" w:rsidRPr="006E4079">
        <w:rPr>
          <w:sz w:val="24"/>
          <w:szCs w:val="24"/>
        </w:rPr>
        <w:t xml:space="preserve">clinical </w:t>
      </w:r>
      <w:r w:rsidR="00602E79" w:rsidRPr="006E4079">
        <w:rPr>
          <w:sz w:val="24"/>
          <w:szCs w:val="24"/>
        </w:rPr>
        <w:t xml:space="preserve">suspicion of CF), </w:t>
      </w:r>
      <w:r w:rsidR="00244012" w:rsidRPr="006E4079">
        <w:rPr>
          <w:sz w:val="24"/>
          <w:szCs w:val="24"/>
        </w:rPr>
        <w:t xml:space="preserve">were found to have two pathogenic </w:t>
      </w:r>
      <w:r w:rsidR="00244012" w:rsidRPr="006E4079">
        <w:rPr>
          <w:i/>
          <w:sz w:val="24"/>
          <w:szCs w:val="24"/>
        </w:rPr>
        <w:t>CFTR</w:t>
      </w:r>
      <w:r w:rsidR="00244012" w:rsidRPr="006E4079">
        <w:rPr>
          <w:sz w:val="24"/>
          <w:szCs w:val="24"/>
        </w:rPr>
        <w:t xml:space="preserve"> variants, confirming the diagnosis of CF</w:t>
      </w:r>
      <w:r w:rsidR="00E6172D" w:rsidRPr="006E4079">
        <w:rPr>
          <w:sz w:val="24"/>
          <w:szCs w:val="24"/>
        </w:rPr>
        <w:t>.</w:t>
      </w:r>
      <w:r w:rsidR="004B568F" w:rsidRPr="006E4079">
        <w:rPr>
          <w:sz w:val="24"/>
          <w:szCs w:val="24"/>
        </w:rPr>
        <w:t xml:space="preserve"> </w:t>
      </w:r>
      <w:r w:rsidR="00C23F94" w:rsidRPr="006E4079">
        <w:rPr>
          <w:sz w:val="24"/>
          <w:szCs w:val="24"/>
        </w:rPr>
        <w:t xml:space="preserve">Twelve </w:t>
      </w:r>
      <w:r w:rsidR="004B568F" w:rsidRPr="006E4079">
        <w:rPr>
          <w:sz w:val="24"/>
          <w:szCs w:val="24"/>
        </w:rPr>
        <w:t xml:space="preserve">of these </w:t>
      </w:r>
      <w:r w:rsidR="00244012" w:rsidRPr="006E4079">
        <w:rPr>
          <w:sz w:val="24"/>
          <w:szCs w:val="24"/>
        </w:rPr>
        <w:t xml:space="preserve">patients </w:t>
      </w:r>
      <w:r w:rsidR="00E6172D" w:rsidRPr="006E4079">
        <w:rPr>
          <w:sz w:val="24"/>
          <w:szCs w:val="24"/>
        </w:rPr>
        <w:t xml:space="preserve">were </w:t>
      </w:r>
      <w:r w:rsidR="00897DC6" w:rsidRPr="006E4079">
        <w:rPr>
          <w:sz w:val="24"/>
          <w:szCs w:val="24"/>
        </w:rPr>
        <w:t xml:space="preserve">compound </w:t>
      </w:r>
      <w:r w:rsidR="00D92764" w:rsidRPr="006E4079">
        <w:rPr>
          <w:sz w:val="24"/>
          <w:szCs w:val="24"/>
        </w:rPr>
        <w:t>heterozy</w:t>
      </w:r>
      <w:r w:rsidR="0064461A" w:rsidRPr="006E4079">
        <w:rPr>
          <w:sz w:val="24"/>
          <w:szCs w:val="24"/>
        </w:rPr>
        <w:t xml:space="preserve">gous </w:t>
      </w:r>
      <w:r w:rsidR="00C23F94" w:rsidRPr="006E4079">
        <w:rPr>
          <w:sz w:val="24"/>
          <w:szCs w:val="24"/>
        </w:rPr>
        <w:t xml:space="preserve">for </w:t>
      </w:r>
      <w:r w:rsidR="0064461A" w:rsidRPr="006E4079">
        <w:rPr>
          <w:sz w:val="24"/>
          <w:szCs w:val="24"/>
        </w:rPr>
        <w:t xml:space="preserve">the </w:t>
      </w:r>
      <w:r w:rsidR="00B54B30" w:rsidRPr="006E4079">
        <w:rPr>
          <w:sz w:val="24"/>
          <w:szCs w:val="24"/>
          <w:lang w:val="en-US"/>
        </w:rPr>
        <w:t xml:space="preserve">c.3874-4522A&gt;G </w:t>
      </w:r>
      <w:r w:rsidR="0046280E" w:rsidRPr="006E4079">
        <w:rPr>
          <w:sz w:val="24"/>
          <w:szCs w:val="24"/>
        </w:rPr>
        <w:t xml:space="preserve">variant </w:t>
      </w:r>
      <w:r w:rsidR="00FA2BDB" w:rsidRPr="006E4079">
        <w:rPr>
          <w:sz w:val="24"/>
          <w:szCs w:val="24"/>
          <w:lang w:val="en-US"/>
        </w:rPr>
        <w:t>in intron 2</w:t>
      </w:r>
      <w:r w:rsidR="00452428" w:rsidRPr="006E4079">
        <w:rPr>
          <w:sz w:val="24"/>
          <w:szCs w:val="24"/>
          <w:lang w:val="en-US"/>
        </w:rPr>
        <w:t>3</w:t>
      </w:r>
      <w:r w:rsidR="00244012" w:rsidRPr="006E4079">
        <w:rPr>
          <w:sz w:val="24"/>
          <w:szCs w:val="24"/>
          <w:lang w:val="en-US"/>
        </w:rPr>
        <w:t>.</w:t>
      </w:r>
      <w:r w:rsidR="0064461A" w:rsidRPr="006E4079">
        <w:rPr>
          <w:sz w:val="24"/>
          <w:szCs w:val="24"/>
          <w:lang w:val="en-US"/>
        </w:rPr>
        <w:t xml:space="preserve"> </w:t>
      </w:r>
      <w:r w:rsidR="004C4994" w:rsidRPr="006E4079">
        <w:rPr>
          <w:sz w:val="24"/>
          <w:szCs w:val="24"/>
          <w:lang w:val="en-US"/>
        </w:rPr>
        <w:t>A</w:t>
      </w:r>
      <w:r w:rsidR="004A0EEC" w:rsidRPr="006E4079">
        <w:rPr>
          <w:sz w:val="24"/>
          <w:szCs w:val="24"/>
          <w:lang w:val="en-US"/>
        </w:rPr>
        <w:t>ll</w:t>
      </w:r>
      <w:r w:rsidR="00146F1E" w:rsidRPr="006E4079">
        <w:rPr>
          <w:sz w:val="24"/>
          <w:szCs w:val="24"/>
        </w:rPr>
        <w:t xml:space="preserve"> had</w:t>
      </w:r>
      <w:r w:rsidR="00E46B28" w:rsidRPr="006E4079">
        <w:rPr>
          <w:sz w:val="24"/>
          <w:szCs w:val="24"/>
        </w:rPr>
        <w:t xml:space="preserve"> </w:t>
      </w:r>
      <w:r w:rsidR="0017365A" w:rsidRPr="006E4079">
        <w:rPr>
          <w:sz w:val="24"/>
          <w:szCs w:val="24"/>
        </w:rPr>
        <w:t xml:space="preserve">extensive bronchiectasis and </w:t>
      </w:r>
      <w:r w:rsidR="00A86283" w:rsidRPr="006E4079">
        <w:rPr>
          <w:sz w:val="24"/>
          <w:szCs w:val="24"/>
        </w:rPr>
        <w:t>impaired lung function</w:t>
      </w:r>
      <w:r w:rsidR="00D16910" w:rsidRPr="006E4079">
        <w:rPr>
          <w:sz w:val="24"/>
          <w:szCs w:val="24"/>
        </w:rPr>
        <w:t xml:space="preserve"> (Table 1)</w:t>
      </w:r>
      <w:r w:rsidR="00DF2889" w:rsidRPr="006E4079">
        <w:rPr>
          <w:sz w:val="24"/>
          <w:szCs w:val="24"/>
        </w:rPr>
        <w:t xml:space="preserve">, </w:t>
      </w:r>
      <w:r w:rsidR="004B568F" w:rsidRPr="006E4079">
        <w:rPr>
          <w:sz w:val="24"/>
          <w:szCs w:val="24"/>
        </w:rPr>
        <w:t>two</w:t>
      </w:r>
      <w:r w:rsidR="00DF2889" w:rsidRPr="006E4079">
        <w:rPr>
          <w:sz w:val="24"/>
          <w:szCs w:val="24"/>
        </w:rPr>
        <w:t xml:space="preserve"> </w:t>
      </w:r>
      <w:r w:rsidR="0017365A" w:rsidRPr="006E4079">
        <w:rPr>
          <w:sz w:val="24"/>
          <w:szCs w:val="24"/>
        </w:rPr>
        <w:t xml:space="preserve">were pancreatic insufficient and all </w:t>
      </w:r>
      <w:r w:rsidR="00DF2889" w:rsidRPr="006E4079">
        <w:rPr>
          <w:sz w:val="24"/>
          <w:szCs w:val="24"/>
        </w:rPr>
        <w:t>males</w:t>
      </w:r>
      <w:r w:rsidR="00E6172D" w:rsidRPr="006E4079">
        <w:rPr>
          <w:sz w:val="24"/>
          <w:szCs w:val="24"/>
        </w:rPr>
        <w:t xml:space="preserve"> </w:t>
      </w:r>
      <w:r w:rsidR="0017365A" w:rsidRPr="006E4079">
        <w:rPr>
          <w:sz w:val="24"/>
          <w:szCs w:val="24"/>
        </w:rPr>
        <w:t xml:space="preserve">were infertile. </w:t>
      </w:r>
      <w:r w:rsidR="00E6172D" w:rsidRPr="006E4079">
        <w:rPr>
          <w:sz w:val="24"/>
          <w:szCs w:val="24"/>
        </w:rPr>
        <w:t>A</w:t>
      </w:r>
      <w:r w:rsidR="0017365A" w:rsidRPr="006E4079">
        <w:rPr>
          <w:sz w:val="24"/>
          <w:szCs w:val="24"/>
        </w:rPr>
        <w:t xml:space="preserve">ll had evidence of </w:t>
      </w:r>
      <w:r w:rsidR="00E46B28" w:rsidRPr="006E4079">
        <w:rPr>
          <w:sz w:val="24"/>
          <w:szCs w:val="24"/>
        </w:rPr>
        <w:t>abnormal</w:t>
      </w:r>
      <w:r w:rsidR="0017361A" w:rsidRPr="006E4079">
        <w:rPr>
          <w:sz w:val="24"/>
          <w:szCs w:val="24"/>
        </w:rPr>
        <w:t xml:space="preserve"> ion transport</w:t>
      </w:r>
      <w:r w:rsidR="0017365A" w:rsidRPr="006E4079">
        <w:rPr>
          <w:sz w:val="24"/>
          <w:szCs w:val="24"/>
        </w:rPr>
        <w:t>– with</w:t>
      </w:r>
      <w:r w:rsidR="00A86283" w:rsidRPr="006E4079">
        <w:rPr>
          <w:sz w:val="24"/>
          <w:szCs w:val="24"/>
        </w:rPr>
        <w:t xml:space="preserve"> varying levels of</w:t>
      </w:r>
      <w:r w:rsidR="0017365A" w:rsidRPr="006E4079">
        <w:rPr>
          <w:sz w:val="24"/>
          <w:szCs w:val="24"/>
        </w:rPr>
        <w:t xml:space="preserve"> residual </w:t>
      </w:r>
      <w:r w:rsidR="0017361A" w:rsidRPr="006E4079">
        <w:rPr>
          <w:sz w:val="24"/>
          <w:szCs w:val="24"/>
        </w:rPr>
        <w:t>CFTR function</w:t>
      </w:r>
      <w:r w:rsidR="00A86283" w:rsidRPr="006E4079">
        <w:rPr>
          <w:sz w:val="24"/>
          <w:szCs w:val="24"/>
        </w:rPr>
        <w:t>–</w:t>
      </w:r>
      <w:r w:rsidR="0017365A" w:rsidRPr="006E4079">
        <w:rPr>
          <w:sz w:val="24"/>
          <w:szCs w:val="24"/>
        </w:rPr>
        <w:t xml:space="preserve"> with a median (range) </w:t>
      </w:r>
      <w:r w:rsidR="00E46B28" w:rsidRPr="006E4079">
        <w:rPr>
          <w:sz w:val="24"/>
          <w:szCs w:val="24"/>
        </w:rPr>
        <w:t>sweat chloride</w:t>
      </w:r>
      <w:r w:rsidR="0017365A" w:rsidRPr="006E4079">
        <w:rPr>
          <w:sz w:val="24"/>
          <w:szCs w:val="24"/>
        </w:rPr>
        <w:t xml:space="preserve"> of </w:t>
      </w:r>
      <w:r w:rsidR="004C0E89" w:rsidRPr="006E4079">
        <w:rPr>
          <w:sz w:val="24"/>
          <w:szCs w:val="24"/>
        </w:rPr>
        <w:t>46.0</w:t>
      </w:r>
      <w:r w:rsidR="00E46B28" w:rsidRPr="006E4079">
        <w:rPr>
          <w:sz w:val="24"/>
          <w:szCs w:val="24"/>
        </w:rPr>
        <w:t xml:space="preserve"> </w:t>
      </w:r>
      <w:r w:rsidR="0017365A" w:rsidRPr="006E4079">
        <w:rPr>
          <w:sz w:val="24"/>
          <w:szCs w:val="24"/>
        </w:rPr>
        <w:t>(</w:t>
      </w:r>
      <w:r w:rsidR="00DC2422" w:rsidRPr="006E4079">
        <w:rPr>
          <w:sz w:val="24"/>
          <w:szCs w:val="24"/>
        </w:rPr>
        <w:t>23.5-69</w:t>
      </w:r>
      <w:r w:rsidR="00EC32CD" w:rsidRPr="006E4079">
        <w:rPr>
          <w:sz w:val="24"/>
          <w:szCs w:val="24"/>
        </w:rPr>
        <w:t>.0</w:t>
      </w:r>
      <w:r w:rsidR="00DC2422" w:rsidRPr="006E4079">
        <w:rPr>
          <w:sz w:val="24"/>
          <w:szCs w:val="24"/>
        </w:rPr>
        <w:t>) mmol/L</w:t>
      </w:r>
      <w:r w:rsidR="0017365A" w:rsidRPr="006E4079">
        <w:rPr>
          <w:sz w:val="24"/>
          <w:szCs w:val="24"/>
        </w:rPr>
        <w:t xml:space="preserve"> </w:t>
      </w:r>
      <w:r w:rsidR="00B7276E" w:rsidRPr="006E4079">
        <w:rPr>
          <w:sz w:val="24"/>
          <w:szCs w:val="24"/>
        </w:rPr>
        <w:t>and/</w:t>
      </w:r>
      <w:r w:rsidR="00A86283" w:rsidRPr="006E4079">
        <w:rPr>
          <w:sz w:val="24"/>
          <w:szCs w:val="24"/>
        </w:rPr>
        <w:t>or limited</w:t>
      </w:r>
      <w:r w:rsidR="00146F1E" w:rsidRPr="006E4079">
        <w:rPr>
          <w:sz w:val="24"/>
          <w:szCs w:val="24"/>
        </w:rPr>
        <w:t xml:space="preserve"> chloride secretory capacity on </w:t>
      </w:r>
      <w:r w:rsidR="0046280E" w:rsidRPr="006E4079">
        <w:rPr>
          <w:sz w:val="24"/>
          <w:szCs w:val="24"/>
        </w:rPr>
        <w:t>NPD</w:t>
      </w:r>
      <w:r w:rsidR="00146F1E" w:rsidRPr="006E4079">
        <w:rPr>
          <w:sz w:val="24"/>
          <w:szCs w:val="24"/>
        </w:rPr>
        <w:t xml:space="preserve">. </w:t>
      </w:r>
      <w:r w:rsidR="00732348" w:rsidRPr="006E4079">
        <w:rPr>
          <w:sz w:val="24"/>
          <w:szCs w:val="24"/>
        </w:rPr>
        <w:t xml:space="preserve">The c.3874-4522A&gt;G variant was confirmed to be inherited </w:t>
      </w:r>
      <w:r w:rsidR="00732348" w:rsidRPr="006E4079">
        <w:rPr>
          <w:i/>
          <w:iCs/>
          <w:sz w:val="24"/>
          <w:szCs w:val="24"/>
        </w:rPr>
        <w:t>in trans</w:t>
      </w:r>
      <w:r w:rsidR="00732348" w:rsidRPr="006E4079">
        <w:rPr>
          <w:sz w:val="24"/>
          <w:szCs w:val="24"/>
        </w:rPr>
        <w:t xml:space="preserve"> with the </w:t>
      </w:r>
      <w:r w:rsidR="004511CF" w:rsidRPr="006E4079">
        <w:rPr>
          <w:sz w:val="24"/>
          <w:szCs w:val="24"/>
        </w:rPr>
        <w:t xml:space="preserve">second </w:t>
      </w:r>
      <w:r w:rsidR="00732348" w:rsidRPr="006E4079">
        <w:rPr>
          <w:sz w:val="24"/>
          <w:szCs w:val="24"/>
        </w:rPr>
        <w:t xml:space="preserve">pathogenic variant in patient </w:t>
      </w:r>
      <w:r w:rsidR="0017365A" w:rsidRPr="006E4079">
        <w:rPr>
          <w:sz w:val="24"/>
          <w:szCs w:val="24"/>
        </w:rPr>
        <w:t>4</w:t>
      </w:r>
      <w:r w:rsidR="00732348" w:rsidRPr="006E4079">
        <w:rPr>
          <w:sz w:val="24"/>
          <w:szCs w:val="24"/>
        </w:rPr>
        <w:t xml:space="preserve"> whose parents were available for study. </w:t>
      </w:r>
    </w:p>
    <w:p w14:paraId="19392E37" w14:textId="77777777" w:rsidR="00146F1E" w:rsidRPr="006E4079" w:rsidRDefault="00146F1E" w:rsidP="00ED6637">
      <w:pPr>
        <w:autoSpaceDE w:val="0"/>
        <w:autoSpaceDN w:val="0"/>
        <w:adjustRightInd w:val="0"/>
        <w:spacing w:after="0" w:line="480" w:lineRule="auto"/>
        <w:rPr>
          <w:sz w:val="24"/>
          <w:szCs w:val="24"/>
        </w:rPr>
      </w:pPr>
    </w:p>
    <w:p w14:paraId="5B84E2A2" w14:textId="4D18CC54" w:rsidR="00D24E1C" w:rsidRPr="006E4079" w:rsidRDefault="00F15236" w:rsidP="00FE5A30">
      <w:pPr>
        <w:autoSpaceDE w:val="0"/>
        <w:autoSpaceDN w:val="0"/>
        <w:adjustRightInd w:val="0"/>
        <w:spacing w:after="0" w:line="480" w:lineRule="auto"/>
        <w:rPr>
          <w:sz w:val="24"/>
          <w:szCs w:val="24"/>
        </w:rPr>
      </w:pPr>
      <w:r w:rsidRPr="006E4079">
        <w:rPr>
          <w:sz w:val="24"/>
          <w:szCs w:val="24"/>
        </w:rPr>
        <w:t>Th</w:t>
      </w:r>
      <w:r w:rsidR="00621653" w:rsidRPr="006E4079">
        <w:rPr>
          <w:sz w:val="24"/>
          <w:szCs w:val="24"/>
        </w:rPr>
        <w:t>e</w:t>
      </w:r>
      <w:r w:rsidRPr="006E4079">
        <w:rPr>
          <w:sz w:val="24"/>
          <w:szCs w:val="24"/>
        </w:rPr>
        <w:t xml:space="preserve"> variant was first described by Roth </w:t>
      </w:r>
      <w:r w:rsidRPr="006E4079">
        <w:rPr>
          <w:i/>
          <w:sz w:val="24"/>
          <w:szCs w:val="24"/>
        </w:rPr>
        <w:t>et al.</w:t>
      </w:r>
      <w:r w:rsidR="00BC4FAC" w:rsidRPr="006E4079">
        <w:rPr>
          <w:iCs/>
          <w:sz w:val="24"/>
          <w:szCs w:val="24"/>
        </w:rPr>
        <w:fldChar w:fldCharType="begin">
          <w:fldData xml:space="preserve">PEVuZE5vdGU+PENpdGU+PEF1dGhvcj5Sb3RoPC9BdXRob3I+PFllYXI+MjAxMTwvWWVhcj48UmVj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</w:fldData>
        </w:fldChar>
      </w:r>
      <w:r w:rsidR="00961522" w:rsidRPr="006E4079">
        <w:rPr>
          <w:iCs/>
          <w:sz w:val="24"/>
          <w:szCs w:val="24"/>
        </w:rPr>
        <w:instrText xml:space="preserve"> ADDIN EN.CITE </w:instrText>
      </w:r>
      <w:r w:rsidR="00961522" w:rsidRPr="006E4079">
        <w:rPr>
          <w:iCs/>
          <w:sz w:val="24"/>
          <w:szCs w:val="24"/>
        </w:rPr>
        <w:fldChar w:fldCharType="begin">
          <w:fldData xml:space="preserve">PEVuZE5vdGU+PENpdGU+PEF1dGhvcj5Sb3RoPC9BdXRob3I+PFllYXI+MjAxMTwvWWVhcj48UmVj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</w:fldData>
        </w:fldChar>
      </w:r>
      <w:r w:rsidR="00961522" w:rsidRPr="006E4079">
        <w:rPr>
          <w:iCs/>
          <w:sz w:val="24"/>
          <w:szCs w:val="24"/>
        </w:rPr>
        <w:instrText xml:space="preserve"> ADDIN EN.CITE.DATA </w:instrText>
      </w:r>
      <w:r w:rsidR="00961522" w:rsidRPr="006E4079">
        <w:rPr>
          <w:iCs/>
          <w:sz w:val="24"/>
          <w:szCs w:val="24"/>
        </w:rPr>
      </w:r>
      <w:r w:rsidR="00961522" w:rsidRPr="006E4079">
        <w:rPr>
          <w:iCs/>
          <w:sz w:val="24"/>
          <w:szCs w:val="24"/>
        </w:rPr>
        <w:fldChar w:fldCharType="end"/>
      </w:r>
      <w:r w:rsidR="00BC4FAC" w:rsidRPr="006E4079">
        <w:rPr>
          <w:iCs/>
          <w:sz w:val="24"/>
          <w:szCs w:val="24"/>
        </w:rPr>
      </w:r>
      <w:r w:rsidR="00BC4FAC" w:rsidRPr="006E4079">
        <w:rPr>
          <w:iCs/>
          <w:sz w:val="24"/>
          <w:szCs w:val="24"/>
        </w:rPr>
        <w:fldChar w:fldCharType="separate"/>
      </w:r>
      <w:r w:rsidR="00961522" w:rsidRPr="006E4079">
        <w:rPr>
          <w:iCs/>
          <w:noProof/>
          <w:sz w:val="24"/>
          <w:szCs w:val="24"/>
        </w:rPr>
        <w:t>(9)</w:t>
      </w:r>
      <w:r w:rsidR="00BC4FAC" w:rsidRPr="006E4079">
        <w:rPr>
          <w:iCs/>
          <w:sz w:val="24"/>
          <w:szCs w:val="24"/>
        </w:rPr>
        <w:fldChar w:fldCharType="end"/>
      </w:r>
      <w:r w:rsidRPr="006E4079">
        <w:rPr>
          <w:iCs/>
          <w:sz w:val="24"/>
          <w:szCs w:val="24"/>
        </w:rPr>
        <w:t xml:space="preserve"> i</w:t>
      </w:r>
      <w:r w:rsidRPr="006E4079">
        <w:rPr>
          <w:sz w:val="24"/>
          <w:szCs w:val="24"/>
        </w:rPr>
        <w:t xml:space="preserve">n a </w:t>
      </w:r>
      <w:r w:rsidR="00C27465" w:rsidRPr="006E4079">
        <w:rPr>
          <w:sz w:val="24"/>
          <w:szCs w:val="24"/>
        </w:rPr>
        <w:t xml:space="preserve">patient </w:t>
      </w:r>
      <w:r w:rsidR="00D16910" w:rsidRPr="006E4079">
        <w:rPr>
          <w:sz w:val="24"/>
          <w:szCs w:val="24"/>
        </w:rPr>
        <w:t>with</w:t>
      </w:r>
      <w:r w:rsidR="00C27465" w:rsidRPr="006E4079">
        <w:rPr>
          <w:sz w:val="24"/>
          <w:szCs w:val="24"/>
        </w:rPr>
        <w:t xml:space="preserve"> residual </w:t>
      </w:r>
      <w:r w:rsidR="00387BB8" w:rsidRPr="006E4079">
        <w:rPr>
          <w:sz w:val="24"/>
          <w:szCs w:val="24"/>
        </w:rPr>
        <w:t>chloride</w:t>
      </w:r>
      <w:r w:rsidR="00C27465" w:rsidRPr="006E4079">
        <w:rPr>
          <w:sz w:val="24"/>
          <w:szCs w:val="24"/>
          <w:vertAlign w:val="superscript"/>
        </w:rPr>
        <w:t xml:space="preserve"> </w:t>
      </w:r>
      <w:r w:rsidR="00C27465" w:rsidRPr="006E4079">
        <w:rPr>
          <w:sz w:val="24"/>
          <w:szCs w:val="24"/>
        </w:rPr>
        <w:t xml:space="preserve">secretion. </w:t>
      </w:r>
      <w:r w:rsidR="00C11945" w:rsidRPr="006E4079">
        <w:rPr>
          <w:sz w:val="24"/>
          <w:szCs w:val="24"/>
        </w:rPr>
        <w:t>It</w:t>
      </w:r>
      <w:r w:rsidR="00C27465" w:rsidRPr="006E4079">
        <w:rPr>
          <w:sz w:val="24"/>
          <w:szCs w:val="24"/>
        </w:rPr>
        <w:t xml:space="preserve"> was observed </w:t>
      </w:r>
      <w:r w:rsidR="00C3500A" w:rsidRPr="006E4079">
        <w:rPr>
          <w:sz w:val="24"/>
          <w:szCs w:val="24"/>
        </w:rPr>
        <w:t xml:space="preserve">in a single patient </w:t>
      </w:r>
      <w:r w:rsidR="00C27465" w:rsidRPr="006E4079">
        <w:rPr>
          <w:sz w:val="24"/>
          <w:szCs w:val="24"/>
        </w:rPr>
        <w:t xml:space="preserve">during NGS screening of the whole </w:t>
      </w:r>
      <w:r w:rsidR="00C27465" w:rsidRPr="006E4079">
        <w:rPr>
          <w:i/>
          <w:sz w:val="24"/>
          <w:szCs w:val="24"/>
        </w:rPr>
        <w:t>CFTR</w:t>
      </w:r>
      <w:r w:rsidR="00C27465" w:rsidRPr="006E4079">
        <w:rPr>
          <w:sz w:val="24"/>
          <w:szCs w:val="24"/>
        </w:rPr>
        <w:t xml:space="preserve"> gene in 18 CF patients</w:t>
      </w:r>
      <w:r w:rsidR="0046280E" w:rsidRPr="006E4079">
        <w:rPr>
          <w:sz w:val="24"/>
          <w:szCs w:val="24"/>
        </w:rPr>
        <w:t xml:space="preserve"> </w:t>
      </w:r>
      <w:r w:rsidR="00BC4FAC" w:rsidRPr="006E4079">
        <w:rPr>
          <w:sz w:val="24"/>
          <w:szCs w:val="24"/>
        </w:rPr>
        <w:fldChar w:fldCharType="begin">
          <w:fldData xml:space="preserve">PEVuZE5vdGU+PENpdGU+PEF1dGhvcj5Cb25pbmk8L0F1dGhvcj48WWVhcj4yMDE1PC9ZZWFyPjxS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</w:fldData>
        </w:fldChar>
      </w:r>
      <w:r w:rsidR="00961522" w:rsidRPr="006E4079">
        <w:rPr>
          <w:sz w:val="24"/>
          <w:szCs w:val="24"/>
        </w:rPr>
        <w:instrText xml:space="preserve"> ADDIN EN.CITE </w:instrText>
      </w:r>
      <w:r w:rsidR="00961522" w:rsidRPr="006E4079">
        <w:rPr>
          <w:sz w:val="24"/>
          <w:szCs w:val="24"/>
        </w:rPr>
        <w:fldChar w:fldCharType="begin">
          <w:fldData xml:space="preserve">PEVuZE5vdGU+PENpdGU+PEF1dGhvcj5Cb25pbmk8L0F1dGhvcj48WWVhcj4yMDE1PC9ZZWFyPjxS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</w:fldData>
        </w:fldChar>
      </w:r>
      <w:r w:rsidR="00961522" w:rsidRPr="006E4079">
        <w:rPr>
          <w:sz w:val="24"/>
          <w:szCs w:val="24"/>
        </w:rPr>
        <w:instrText xml:space="preserve"> ADDIN EN.CITE.DATA </w:instrText>
      </w:r>
      <w:r w:rsidR="00961522" w:rsidRPr="006E4079">
        <w:rPr>
          <w:sz w:val="24"/>
          <w:szCs w:val="24"/>
        </w:rPr>
      </w:r>
      <w:r w:rsidR="00961522" w:rsidRPr="006E4079">
        <w:rPr>
          <w:sz w:val="24"/>
          <w:szCs w:val="24"/>
        </w:rPr>
        <w:fldChar w:fldCharType="end"/>
      </w:r>
      <w:r w:rsidR="00BC4FAC" w:rsidRPr="006E4079">
        <w:rPr>
          <w:sz w:val="24"/>
          <w:szCs w:val="24"/>
        </w:rPr>
      </w:r>
      <w:r w:rsidR="00BC4FAC" w:rsidRPr="006E4079">
        <w:rPr>
          <w:sz w:val="24"/>
          <w:szCs w:val="24"/>
        </w:rPr>
        <w:fldChar w:fldCharType="separate"/>
      </w:r>
      <w:r w:rsidR="00961522" w:rsidRPr="006E4079">
        <w:rPr>
          <w:noProof/>
          <w:sz w:val="24"/>
          <w:szCs w:val="24"/>
        </w:rPr>
        <w:t>(6)</w:t>
      </w:r>
      <w:r w:rsidR="00BC4FAC" w:rsidRPr="006E4079">
        <w:rPr>
          <w:sz w:val="24"/>
          <w:szCs w:val="24"/>
        </w:rPr>
        <w:fldChar w:fldCharType="end"/>
      </w:r>
      <w:r w:rsidR="00C51867" w:rsidRPr="006E4079">
        <w:rPr>
          <w:sz w:val="24"/>
          <w:szCs w:val="24"/>
        </w:rPr>
        <w:t xml:space="preserve">. </w:t>
      </w:r>
      <w:r w:rsidR="00C11945" w:rsidRPr="006E4079">
        <w:rPr>
          <w:sz w:val="24"/>
          <w:szCs w:val="24"/>
        </w:rPr>
        <w:t>In another</w:t>
      </w:r>
      <w:r w:rsidR="00C51867" w:rsidRPr="006E4079">
        <w:rPr>
          <w:sz w:val="24"/>
          <w:szCs w:val="24"/>
        </w:rPr>
        <w:t xml:space="preserve"> patient (</w:t>
      </w:r>
      <w:r w:rsidR="00F302B0" w:rsidRPr="006E4079">
        <w:rPr>
          <w:sz w:val="24"/>
          <w:szCs w:val="24"/>
        </w:rPr>
        <w:t>10</w:t>
      </w:r>
      <w:r w:rsidR="00C51867" w:rsidRPr="006E4079">
        <w:rPr>
          <w:sz w:val="24"/>
          <w:szCs w:val="24"/>
        </w:rPr>
        <w:t xml:space="preserve">) </w:t>
      </w:r>
      <w:r w:rsidR="00D16910" w:rsidRPr="006E4079">
        <w:rPr>
          <w:sz w:val="24"/>
          <w:szCs w:val="24"/>
        </w:rPr>
        <w:t>it</w:t>
      </w:r>
      <w:r w:rsidR="00C51867" w:rsidRPr="006E4079">
        <w:rPr>
          <w:sz w:val="24"/>
          <w:szCs w:val="24"/>
        </w:rPr>
        <w:t xml:space="preserve"> </w:t>
      </w:r>
      <w:r w:rsidR="00621653" w:rsidRPr="006E4079">
        <w:rPr>
          <w:sz w:val="24"/>
          <w:szCs w:val="24"/>
        </w:rPr>
        <w:t xml:space="preserve">was </w:t>
      </w:r>
      <w:r w:rsidR="00C51867" w:rsidRPr="006E4079">
        <w:rPr>
          <w:sz w:val="24"/>
          <w:szCs w:val="24"/>
        </w:rPr>
        <w:t xml:space="preserve">shown to </w:t>
      </w:r>
      <w:r w:rsidR="00BF70BF" w:rsidRPr="006E4079">
        <w:rPr>
          <w:sz w:val="24"/>
          <w:szCs w:val="24"/>
        </w:rPr>
        <w:t xml:space="preserve">introduce a cryptic splice site, resulting in a cryptic exon, which if transcribed and translated would result in premature </w:t>
      </w:r>
      <w:r w:rsidR="0064461A" w:rsidRPr="006E4079">
        <w:rPr>
          <w:sz w:val="24"/>
          <w:szCs w:val="24"/>
        </w:rPr>
        <w:t xml:space="preserve">CFTR </w:t>
      </w:r>
      <w:r w:rsidR="00BF70BF" w:rsidRPr="006E4079">
        <w:rPr>
          <w:sz w:val="24"/>
          <w:szCs w:val="24"/>
        </w:rPr>
        <w:t xml:space="preserve">protein </w:t>
      </w:r>
      <w:r w:rsidR="0064461A" w:rsidRPr="006E4079">
        <w:rPr>
          <w:sz w:val="24"/>
          <w:szCs w:val="24"/>
        </w:rPr>
        <w:t>truncation</w:t>
      </w:r>
      <w:r w:rsidR="00BF70BF" w:rsidRPr="006E4079">
        <w:rPr>
          <w:sz w:val="24"/>
          <w:szCs w:val="24"/>
        </w:rPr>
        <w:t xml:space="preserve">. </w:t>
      </w:r>
      <w:r w:rsidR="0046280E" w:rsidRPr="006E4079">
        <w:rPr>
          <w:sz w:val="24"/>
          <w:szCs w:val="24"/>
        </w:rPr>
        <w:t>T</w:t>
      </w:r>
      <w:r w:rsidR="0059664D" w:rsidRPr="006E4079">
        <w:rPr>
          <w:sz w:val="24"/>
          <w:szCs w:val="24"/>
        </w:rPr>
        <w:t>h</w:t>
      </w:r>
      <w:r w:rsidR="0064461A" w:rsidRPr="006E4079">
        <w:rPr>
          <w:sz w:val="24"/>
          <w:szCs w:val="24"/>
        </w:rPr>
        <w:t>e</w:t>
      </w:r>
      <w:r w:rsidR="0059664D" w:rsidRPr="006E4079">
        <w:rPr>
          <w:sz w:val="24"/>
          <w:szCs w:val="24"/>
        </w:rPr>
        <w:t xml:space="preserve"> variant </w:t>
      </w:r>
      <w:r w:rsidR="00732348" w:rsidRPr="006E4079">
        <w:rPr>
          <w:sz w:val="24"/>
          <w:szCs w:val="24"/>
        </w:rPr>
        <w:t xml:space="preserve">was </w:t>
      </w:r>
      <w:r w:rsidR="0046280E" w:rsidRPr="006E4079">
        <w:rPr>
          <w:sz w:val="24"/>
          <w:szCs w:val="24"/>
        </w:rPr>
        <w:t xml:space="preserve">recently </w:t>
      </w:r>
      <w:r w:rsidR="00732348" w:rsidRPr="006E4079">
        <w:rPr>
          <w:sz w:val="24"/>
          <w:szCs w:val="24"/>
        </w:rPr>
        <w:t xml:space="preserve">reported </w:t>
      </w:r>
      <w:r w:rsidR="0059664D" w:rsidRPr="006E4079">
        <w:rPr>
          <w:sz w:val="24"/>
          <w:szCs w:val="24"/>
        </w:rPr>
        <w:t xml:space="preserve">in 10 </w:t>
      </w:r>
      <w:r w:rsidR="004B568F" w:rsidRPr="006E4079">
        <w:rPr>
          <w:sz w:val="24"/>
          <w:szCs w:val="24"/>
        </w:rPr>
        <w:t xml:space="preserve">(eight families) </w:t>
      </w:r>
      <w:r w:rsidR="0059664D" w:rsidRPr="006E4079">
        <w:rPr>
          <w:sz w:val="24"/>
          <w:szCs w:val="24"/>
        </w:rPr>
        <w:t xml:space="preserve">of 19 patients who </w:t>
      </w:r>
      <w:r w:rsidR="003C1BCC" w:rsidRPr="006E4079">
        <w:rPr>
          <w:sz w:val="24"/>
          <w:szCs w:val="24"/>
        </w:rPr>
        <w:t>had been</w:t>
      </w:r>
      <w:r w:rsidR="0059664D" w:rsidRPr="006E4079">
        <w:rPr>
          <w:sz w:val="24"/>
          <w:szCs w:val="24"/>
        </w:rPr>
        <w:t xml:space="preserve"> found to harbour pathogenic intronic variants</w:t>
      </w:r>
      <w:r w:rsidR="00D16910" w:rsidRPr="006E4079">
        <w:rPr>
          <w:sz w:val="24"/>
          <w:szCs w:val="24"/>
        </w:rPr>
        <w:t xml:space="preserve"> </w:t>
      </w:r>
      <w:r w:rsidR="00732348" w:rsidRPr="006E4079">
        <w:rPr>
          <w:sz w:val="24"/>
          <w:szCs w:val="24"/>
        </w:rPr>
        <w:fldChar w:fldCharType="begin">
          <w:fldData xml:space="preserve">PEVuZE5vdGU+PENpdGU+PEF1dGhvcj5CZXJnb3Vnbm91eDwvQXV0aG9yPjxZZWFyPjIwMTk8L1ll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</w:fldData>
        </w:fldChar>
      </w:r>
      <w:r w:rsidR="00961522" w:rsidRPr="006E4079">
        <w:rPr>
          <w:sz w:val="24"/>
          <w:szCs w:val="24"/>
        </w:rPr>
        <w:instrText xml:space="preserve"> ADDIN EN.CITE </w:instrText>
      </w:r>
      <w:r w:rsidR="00961522" w:rsidRPr="006E4079">
        <w:rPr>
          <w:sz w:val="24"/>
          <w:szCs w:val="24"/>
        </w:rPr>
        <w:fldChar w:fldCharType="begin">
          <w:fldData xml:space="preserve">PEVuZE5vdGU+PENpdGU+PEF1dGhvcj5CZXJnb3Vnbm91eDwvQXV0aG9yPjxZZWFyPjIwMTk8L1ll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</w:fldData>
        </w:fldChar>
      </w:r>
      <w:r w:rsidR="00961522" w:rsidRPr="006E4079">
        <w:rPr>
          <w:sz w:val="24"/>
          <w:szCs w:val="24"/>
        </w:rPr>
        <w:instrText xml:space="preserve"> ADDIN EN.CITE.DATA </w:instrText>
      </w:r>
      <w:r w:rsidR="00961522" w:rsidRPr="006E4079">
        <w:rPr>
          <w:sz w:val="24"/>
          <w:szCs w:val="24"/>
        </w:rPr>
      </w:r>
      <w:r w:rsidR="00961522" w:rsidRPr="006E4079">
        <w:rPr>
          <w:sz w:val="24"/>
          <w:szCs w:val="24"/>
        </w:rPr>
        <w:fldChar w:fldCharType="end"/>
      </w:r>
      <w:r w:rsidR="00732348" w:rsidRPr="006E4079">
        <w:rPr>
          <w:sz w:val="24"/>
          <w:szCs w:val="24"/>
        </w:rPr>
      </w:r>
      <w:r w:rsidR="00732348" w:rsidRPr="006E4079">
        <w:rPr>
          <w:sz w:val="24"/>
          <w:szCs w:val="24"/>
        </w:rPr>
        <w:fldChar w:fldCharType="separate"/>
      </w:r>
      <w:r w:rsidR="00961522" w:rsidRPr="006E4079">
        <w:rPr>
          <w:noProof/>
          <w:sz w:val="24"/>
          <w:szCs w:val="24"/>
        </w:rPr>
        <w:t>(7)</w:t>
      </w:r>
      <w:r w:rsidR="00732348" w:rsidRPr="006E4079">
        <w:rPr>
          <w:sz w:val="24"/>
          <w:szCs w:val="24"/>
        </w:rPr>
        <w:fldChar w:fldCharType="end"/>
      </w:r>
      <w:r w:rsidR="0059664D" w:rsidRPr="006E4079">
        <w:rPr>
          <w:sz w:val="24"/>
          <w:szCs w:val="24"/>
        </w:rPr>
        <w:t xml:space="preserve">. </w:t>
      </w:r>
      <w:r w:rsidR="0046280E" w:rsidRPr="006E4079">
        <w:rPr>
          <w:sz w:val="24"/>
          <w:szCs w:val="24"/>
        </w:rPr>
        <w:t>They were older at disease onset, more</w:t>
      </w:r>
      <w:r w:rsidR="00536185" w:rsidRPr="006E4079">
        <w:rPr>
          <w:sz w:val="24"/>
          <w:szCs w:val="24"/>
        </w:rPr>
        <w:t xml:space="preserve"> likely to be pancreatic-sufficient </w:t>
      </w:r>
      <w:r w:rsidR="007100A2" w:rsidRPr="006E4079">
        <w:rPr>
          <w:sz w:val="24"/>
          <w:szCs w:val="24"/>
        </w:rPr>
        <w:t xml:space="preserve">and have </w:t>
      </w:r>
      <w:r w:rsidR="00536185" w:rsidRPr="006E4079">
        <w:rPr>
          <w:sz w:val="24"/>
          <w:szCs w:val="24"/>
        </w:rPr>
        <w:t xml:space="preserve">an equivocal sweat test </w:t>
      </w:r>
      <w:r w:rsidR="00732348" w:rsidRPr="006E4079">
        <w:rPr>
          <w:sz w:val="24"/>
          <w:szCs w:val="24"/>
        </w:rPr>
        <w:fldChar w:fldCharType="begin">
          <w:fldData xml:space="preserve">PEVuZE5vdGU+PENpdGU+PEF1dGhvcj5CZXJnb3Vnbm91eDwvQXV0aG9yPjxZZWFyPjIwMTk8L1ll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</w:fldData>
        </w:fldChar>
      </w:r>
      <w:r w:rsidR="00961522" w:rsidRPr="006E4079">
        <w:rPr>
          <w:sz w:val="24"/>
          <w:szCs w:val="24"/>
        </w:rPr>
        <w:instrText xml:space="preserve"> ADDIN EN.CITE </w:instrText>
      </w:r>
      <w:r w:rsidR="00961522" w:rsidRPr="006E4079">
        <w:rPr>
          <w:sz w:val="24"/>
          <w:szCs w:val="24"/>
        </w:rPr>
        <w:fldChar w:fldCharType="begin">
          <w:fldData xml:space="preserve">PEVuZE5vdGU+PENpdGU+PEF1dGhvcj5CZXJnb3Vnbm91eDwvQXV0aG9yPjxZZWFyPjIwMTk8L1ll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</w:fldData>
        </w:fldChar>
      </w:r>
      <w:r w:rsidR="00961522" w:rsidRPr="006E4079">
        <w:rPr>
          <w:sz w:val="24"/>
          <w:szCs w:val="24"/>
        </w:rPr>
        <w:instrText xml:space="preserve"> ADDIN EN.CITE.DATA </w:instrText>
      </w:r>
      <w:r w:rsidR="00961522" w:rsidRPr="006E4079">
        <w:rPr>
          <w:sz w:val="24"/>
          <w:szCs w:val="24"/>
        </w:rPr>
      </w:r>
      <w:r w:rsidR="00961522" w:rsidRPr="006E4079">
        <w:rPr>
          <w:sz w:val="24"/>
          <w:szCs w:val="24"/>
        </w:rPr>
        <w:fldChar w:fldCharType="end"/>
      </w:r>
      <w:r w:rsidR="00732348" w:rsidRPr="006E4079">
        <w:rPr>
          <w:sz w:val="24"/>
          <w:szCs w:val="24"/>
        </w:rPr>
      </w:r>
      <w:r w:rsidR="00732348" w:rsidRPr="006E4079">
        <w:rPr>
          <w:sz w:val="24"/>
          <w:szCs w:val="24"/>
        </w:rPr>
        <w:fldChar w:fldCharType="separate"/>
      </w:r>
      <w:r w:rsidR="00961522" w:rsidRPr="006E4079">
        <w:rPr>
          <w:noProof/>
          <w:sz w:val="24"/>
          <w:szCs w:val="24"/>
        </w:rPr>
        <w:t>(7)</w:t>
      </w:r>
      <w:r w:rsidR="00732348" w:rsidRPr="006E4079">
        <w:rPr>
          <w:sz w:val="24"/>
          <w:szCs w:val="24"/>
        </w:rPr>
        <w:fldChar w:fldCharType="end"/>
      </w:r>
      <w:r w:rsidR="0059664D" w:rsidRPr="006E4079">
        <w:rPr>
          <w:sz w:val="24"/>
          <w:szCs w:val="24"/>
        </w:rPr>
        <w:t>.</w:t>
      </w:r>
      <w:r w:rsidR="003C1BCC" w:rsidRPr="006E4079">
        <w:rPr>
          <w:sz w:val="24"/>
          <w:szCs w:val="24"/>
        </w:rPr>
        <w:t xml:space="preserve"> </w:t>
      </w:r>
      <w:r w:rsidR="00A53C1B" w:rsidRPr="006E4079">
        <w:rPr>
          <w:sz w:val="24"/>
          <w:szCs w:val="24"/>
        </w:rPr>
        <w:t xml:space="preserve">The variant is extremely rare in control cohorts, with an allele frequency of 0.0035% in the </w:t>
      </w:r>
      <w:proofErr w:type="spellStart"/>
      <w:r w:rsidR="00A53C1B" w:rsidRPr="006E4079">
        <w:rPr>
          <w:sz w:val="24"/>
          <w:szCs w:val="24"/>
        </w:rPr>
        <w:t>gnomAD</w:t>
      </w:r>
      <w:proofErr w:type="spellEnd"/>
      <w:r w:rsidR="00A53C1B" w:rsidRPr="006E4079">
        <w:rPr>
          <w:sz w:val="24"/>
          <w:szCs w:val="24"/>
        </w:rPr>
        <w:t xml:space="preserve"> database (5/143,000 alleles, </w:t>
      </w:r>
      <w:proofErr w:type="spellStart"/>
      <w:r w:rsidR="00A53C1B" w:rsidRPr="006E4079">
        <w:rPr>
          <w:sz w:val="24"/>
          <w:szCs w:val="24"/>
        </w:rPr>
        <w:t>gnomAD</w:t>
      </w:r>
      <w:proofErr w:type="spellEnd"/>
      <w:r w:rsidR="00A53C1B" w:rsidRPr="006E4079">
        <w:rPr>
          <w:sz w:val="24"/>
          <w:szCs w:val="24"/>
        </w:rPr>
        <w:t xml:space="preserve"> v3).</w:t>
      </w:r>
    </w:p>
    <w:p w14:paraId="12D7B8D5" w14:textId="77777777" w:rsidR="00D24E1C" w:rsidRPr="006E4079" w:rsidRDefault="00D24E1C" w:rsidP="00FE5A30">
      <w:pPr>
        <w:autoSpaceDE w:val="0"/>
        <w:autoSpaceDN w:val="0"/>
        <w:adjustRightInd w:val="0"/>
        <w:spacing w:after="0" w:line="480" w:lineRule="auto"/>
        <w:rPr>
          <w:sz w:val="24"/>
          <w:szCs w:val="24"/>
        </w:rPr>
      </w:pPr>
    </w:p>
    <w:p w14:paraId="19A8830D" w14:textId="1FD3E07E" w:rsidR="00FE5A30" w:rsidRPr="006E4079" w:rsidRDefault="001529B2" w:rsidP="00FE5A30">
      <w:pPr>
        <w:autoSpaceDE w:val="0"/>
        <w:autoSpaceDN w:val="0"/>
        <w:adjustRightInd w:val="0"/>
        <w:spacing w:after="0" w:line="480" w:lineRule="auto"/>
        <w:rPr>
          <w:sz w:val="24"/>
          <w:szCs w:val="24"/>
        </w:rPr>
      </w:pPr>
      <w:r w:rsidRPr="006E4079">
        <w:rPr>
          <w:sz w:val="24"/>
          <w:szCs w:val="24"/>
        </w:rPr>
        <w:t xml:space="preserve">We estimated the frequency of the </w:t>
      </w:r>
      <w:bookmarkStart w:id="4" w:name="_Hlk8592061"/>
      <w:r w:rsidRPr="006E4079">
        <w:rPr>
          <w:sz w:val="24"/>
          <w:szCs w:val="24"/>
        </w:rPr>
        <w:t>c.3874-4522A&gt;</w:t>
      </w:r>
      <w:bookmarkEnd w:id="4"/>
      <w:r w:rsidRPr="006E4079">
        <w:rPr>
          <w:sz w:val="24"/>
          <w:szCs w:val="24"/>
        </w:rPr>
        <w:t xml:space="preserve">G variant in the UK </w:t>
      </w:r>
      <w:r w:rsidR="00A53C1B" w:rsidRPr="006E4079">
        <w:rPr>
          <w:sz w:val="24"/>
          <w:szCs w:val="24"/>
        </w:rPr>
        <w:t xml:space="preserve">CF </w:t>
      </w:r>
      <w:r w:rsidRPr="006E4079">
        <w:rPr>
          <w:sz w:val="24"/>
          <w:szCs w:val="24"/>
        </w:rPr>
        <w:t xml:space="preserve">population from </w:t>
      </w:r>
      <w:r w:rsidR="0064461A" w:rsidRPr="006E4079">
        <w:rPr>
          <w:sz w:val="24"/>
          <w:szCs w:val="24"/>
        </w:rPr>
        <w:t>our genotype</w:t>
      </w:r>
      <w:r w:rsidR="00527D37" w:rsidRPr="006E4079">
        <w:rPr>
          <w:sz w:val="24"/>
          <w:szCs w:val="24"/>
        </w:rPr>
        <w:t>-positive</w:t>
      </w:r>
      <w:r w:rsidR="0064461A" w:rsidRPr="006E4079">
        <w:rPr>
          <w:sz w:val="24"/>
          <w:szCs w:val="24"/>
        </w:rPr>
        <w:t xml:space="preserve"> </w:t>
      </w:r>
      <w:r w:rsidR="005010E2" w:rsidRPr="006E4079">
        <w:rPr>
          <w:sz w:val="24"/>
          <w:szCs w:val="24"/>
        </w:rPr>
        <w:t xml:space="preserve">adult </w:t>
      </w:r>
      <w:r w:rsidR="0064461A" w:rsidRPr="006E4079">
        <w:rPr>
          <w:sz w:val="24"/>
          <w:szCs w:val="24"/>
        </w:rPr>
        <w:t>CF cohort</w:t>
      </w:r>
      <w:r w:rsidR="00C3500A" w:rsidRPr="006E4079">
        <w:rPr>
          <w:sz w:val="24"/>
          <w:szCs w:val="24"/>
        </w:rPr>
        <w:t xml:space="preserve"> (</w:t>
      </w:r>
      <w:r w:rsidR="00527D37" w:rsidRPr="006E4079">
        <w:rPr>
          <w:sz w:val="24"/>
          <w:szCs w:val="24"/>
        </w:rPr>
        <w:t>547</w:t>
      </w:r>
      <w:r w:rsidR="009E79CB" w:rsidRPr="006E4079">
        <w:rPr>
          <w:sz w:val="24"/>
          <w:szCs w:val="24"/>
        </w:rPr>
        <w:t xml:space="preserve"> </w:t>
      </w:r>
      <w:r w:rsidR="00C3500A" w:rsidRPr="006E4079">
        <w:rPr>
          <w:sz w:val="24"/>
          <w:szCs w:val="24"/>
        </w:rPr>
        <w:t>patients</w:t>
      </w:r>
      <w:r w:rsidRPr="006E4079">
        <w:rPr>
          <w:sz w:val="24"/>
          <w:szCs w:val="24"/>
        </w:rPr>
        <w:t>,</w:t>
      </w:r>
      <w:r w:rsidR="004C4994" w:rsidRPr="006E4079">
        <w:rPr>
          <w:sz w:val="24"/>
          <w:szCs w:val="24"/>
        </w:rPr>
        <w:t xml:space="preserve"> 138 different pathogenic variants</w:t>
      </w:r>
      <w:r w:rsidR="00C3500A" w:rsidRPr="006E4079">
        <w:rPr>
          <w:sz w:val="24"/>
          <w:szCs w:val="24"/>
        </w:rPr>
        <w:t>)</w:t>
      </w:r>
      <w:r w:rsidRPr="006E4079">
        <w:rPr>
          <w:sz w:val="24"/>
          <w:szCs w:val="24"/>
        </w:rPr>
        <w:t>.</w:t>
      </w:r>
      <w:r w:rsidR="00C3500A" w:rsidRPr="006E4079">
        <w:rPr>
          <w:sz w:val="24"/>
          <w:szCs w:val="24"/>
        </w:rPr>
        <w:t xml:space="preserve"> </w:t>
      </w:r>
      <w:r w:rsidRPr="006E4079">
        <w:rPr>
          <w:sz w:val="24"/>
          <w:szCs w:val="24"/>
        </w:rPr>
        <w:t>T</w:t>
      </w:r>
      <w:r w:rsidR="004C4994" w:rsidRPr="006E4079">
        <w:rPr>
          <w:sz w:val="24"/>
          <w:szCs w:val="24"/>
        </w:rPr>
        <w:t xml:space="preserve">he c.3874-4522A&gt;G variant is the </w:t>
      </w:r>
      <w:r w:rsidR="009E79CB" w:rsidRPr="006E4079">
        <w:rPr>
          <w:sz w:val="24"/>
          <w:szCs w:val="24"/>
        </w:rPr>
        <w:t>7</w:t>
      </w:r>
      <w:r w:rsidR="009E79CB" w:rsidRPr="006E4079">
        <w:rPr>
          <w:sz w:val="24"/>
          <w:szCs w:val="24"/>
          <w:vertAlign w:val="superscript"/>
        </w:rPr>
        <w:t>th</w:t>
      </w:r>
      <w:r w:rsidR="009E79CB" w:rsidRPr="006E4079">
        <w:rPr>
          <w:sz w:val="24"/>
          <w:szCs w:val="24"/>
        </w:rPr>
        <w:t xml:space="preserve"> </w:t>
      </w:r>
      <w:r w:rsidRPr="006E4079">
        <w:rPr>
          <w:sz w:val="24"/>
          <w:szCs w:val="24"/>
        </w:rPr>
        <w:t>most common</w:t>
      </w:r>
      <w:r w:rsidR="00527D37" w:rsidRPr="006E4079">
        <w:rPr>
          <w:sz w:val="24"/>
          <w:szCs w:val="24"/>
        </w:rPr>
        <w:t>, in</w:t>
      </w:r>
      <w:r w:rsidRPr="006E4079">
        <w:rPr>
          <w:sz w:val="24"/>
          <w:szCs w:val="24"/>
        </w:rPr>
        <w:t xml:space="preserve"> </w:t>
      </w:r>
      <w:r w:rsidR="009E79CB" w:rsidRPr="006E4079">
        <w:rPr>
          <w:sz w:val="24"/>
          <w:szCs w:val="24"/>
        </w:rPr>
        <w:t xml:space="preserve">2.2 </w:t>
      </w:r>
      <w:r w:rsidR="004C4994" w:rsidRPr="006E4079">
        <w:rPr>
          <w:sz w:val="24"/>
          <w:szCs w:val="24"/>
        </w:rPr>
        <w:t>% of patients</w:t>
      </w:r>
      <w:r w:rsidR="00C3500A" w:rsidRPr="006E4079">
        <w:rPr>
          <w:sz w:val="24"/>
          <w:szCs w:val="24"/>
        </w:rPr>
        <w:t xml:space="preserve">. </w:t>
      </w:r>
      <w:r w:rsidR="004511CF" w:rsidRPr="006E4079">
        <w:rPr>
          <w:sz w:val="24"/>
          <w:szCs w:val="24"/>
        </w:rPr>
        <w:t xml:space="preserve">If </w:t>
      </w:r>
      <w:r w:rsidR="00C3500A" w:rsidRPr="006E4079">
        <w:rPr>
          <w:sz w:val="24"/>
          <w:szCs w:val="24"/>
        </w:rPr>
        <w:t xml:space="preserve">one excludes F508del </w:t>
      </w:r>
      <w:r w:rsidR="004C4994" w:rsidRPr="006E4079">
        <w:rPr>
          <w:sz w:val="24"/>
          <w:szCs w:val="24"/>
        </w:rPr>
        <w:t>(</w:t>
      </w:r>
      <w:r w:rsidR="00C3500A" w:rsidRPr="006E4079">
        <w:rPr>
          <w:sz w:val="24"/>
          <w:szCs w:val="24"/>
        </w:rPr>
        <w:t>67% of pathogenic alleles in the cohort</w:t>
      </w:r>
      <w:r w:rsidR="004C4994" w:rsidRPr="006E4079">
        <w:rPr>
          <w:sz w:val="24"/>
          <w:szCs w:val="24"/>
        </w:rPr>
        <w:t>)</w:t>
      </w:r>
      <w:r w:rsidR="00C3500A" w:rsidRPr="006E4079">
        <w:rPr>
          <w:sz w:val="24"/>
          <w:szCs w:val="24"/>
        </w:rPr>
        <w:t xml:space="preserve">, </w:t>
      </w:r>
      <w:r w:rsidR="00FE5A30" w:rsidRPr="006E4079">
        <w:rPr>
          <w:sz w:val="24"/>
          <w:szCs w:val="24"/>
        </w:rPr>
        <w:t xml:space="preserve">c.3874-4522A&gt;G </w:t>
      </w:r>
      <w:r w:rsidR="00254920" w:rsidRPr="006E4079">
        <w:rPr>
          <w:sz w:val="24"/>
          <w:szCs w:val="24"/>
        </w:rPr>
        <w:t>accounts</w:t>
      </w:r>
      <w:r w:rsidR="00C3500A" w:rsidRPr="006E4079">
        <w:rPr>
          <w:sz w:val="24"/>
          <w:szCs w:val="24"/>
        </w:rPr>
        <w:t xml:space="preserve"> for </w:t>
      </w:r>
      <w:r w:rsidR="009E79CB" w:rsidRPr="006E4079">
        <w:rPr>
          <w:sz w:val="24"/>
          <w:szCs w:val="24"/>
        </w:rPr>
        <w:t xml:space="preserve">3.3 </w:t>
      </w:r>
      <w:r w:rsidR="00254920" w:rsidRPr="006E4079">
        <w:rPr>
          <w:sz w:val="24"/>
          <w:szCs w:val="24"/>
        </w:rPr>
        <w:t xml:space="preserve">% of </w:t>
      </w:r>
      <w:r w:rsidR="00FA2BDB" w:rsidRPr="006E4079">
        <w:rPr>
          <w:sz w:val="24"/>
          <w:szCs w:val="24"/>
        </w:rPr>
        <w:t xml:space="preserve">other </w:t>
      </w:r>
      <w:r w:rsidR="00254920" w:rsidRPr="006E4079">
        <w:rPr>
          <w:sz w:val="24"/>
          <w:szCs w:val="24"/>
        </w:rPr>
        <w:t xml:space="preserve">pathogenic </w:t>
      </w:r>
      <w:r w:rsidR="00254920" w:rsidRPr="006E4079">
        <w:rPr>
          <w:i/>
          <w:sz w:val="24"/>
          <w:szCs w:val="24"/>
        </w:rPr>
        <w:t>CFTR</w:t>
      </w:r>
      <w:r w:rsidR="00254920" w:rsidRPr="006E4079">
        <w:rPr>
          <w:sz w:val="24"/>
          <w:szCs w:val="24"/>
        </w:rPr>
        <w:t xml:space="preserve"> alleles</w:t>
      </w:r>
      <w:r w:rsidR="00FE5A30" w:rsidRPr="006E4079">
        <w:rPr>
          <w:sz w:val="24"/>
          <w:szCs w:val="24"/>
        </w:rPr>
        <w:t xml:space="preserve">. </w:t>
      </w:r>
      <w:r w:rsidR="00DF2889" w:rsidRPr="006E4079">
        <w:rPr>
          <w:sz w:val="24"/>
          <w:szCs w:val="24"/>
        </w:rPr>
        <w:t>It</w:t>
      </w:r>
      <w:r w:rsidR="003C1BCC" w:rsidRPr="006E4079">
        <w:rPr>
          <w:sz w:val="24"/>
          <w:szCs w:val="24"/>
        </w:rPr>
        <w:t xml:space="preserve"> </w:t>
      </w:r>
      <w:r w:rsidR="00254920" w:rsidRPr="006E4079">
        <w:rPr>
          <w:sz w:val="24"/>
          <w:szCs w:val="24"/>
        </w:rPr>
        <w:t>h</w:t>
      </w:r>
      <w:r w:rsidR="003C1BCC" w:rsidRPr="006E4079">
        <w:rPr>
          <w:sz w:val="24"/>
          <w:szCs w:val="24"/>
        </w:rPr>
        <w:t xml:space="preserve">as </w:t>
      </w:r>
      <w:r w:rsidR="00254920" w:rsidRPr="006E4079">
        <w:rPr>
          <w:sz w:val="24"/>
          <w:szCs w:val="24"/>
        </w:rPr>
        <w:t xml:space="preserve">been </w:t>
      </w:r>
      <w:r w:rsidR="003C1BCC" w:rsidRPr="006E4079">
        <w:rPr>
          <w:sz w:val="24"/>
          <w:szCs w:val="24"/>
        </w:rPr>
        <w:t>found in patients from different ethnic backgrounds</w:t>
      </w:r>
      <w:r w:rsidR="00BE1160" w:rsidRPr="006E4079">
        <w:rPr>
          <w:sz w:val="24"/>
          <w:szCs w:val="24"/>
        </w:rPr>
        <w:t xml:space="preserve"> and occurs on different haplotypes </w:t>
      </w:r>
      <w:r w:rsidR="00732348" w:rsidRPr="006E4079">
        <w:rPr>
          <w:sz w:val="24"/>
          <w:szCs w:val="24"/>
        </w:rPr>
        <w:fldChar w:fldCharType="begin">
          <w:fldData xml:space="preserve">PEVuZE5vdGU+PENpdGU+PEF1dGhvcj5CZXJnb3Vnbm91eDwvQXV0aG9yPjxZZWFyPjIwMTk8L1ll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</w:fldData>
        </w:fldChar>
      </w:r>
      <w:r w:rsidR="00961522" w:rsidRPr="006E4079">
        <w:rPr>
          <w:sz w:val="24"/>
          <w:szCs w:val="24"/>
        </w:rPr>
        <w:instrText xml:space="preserve"> ADDIN EN.CITE </w:instrText>
      </w:r>
      <w:r w:rsidR="00961522" w:rsidRPr="006E4079">
        <w:rPr>
          <w:sz w:val="24"/>
          <w:szCs w:val="24"/>
        </w:rPr>
        <w:fldChar w:fldCharType="begin">
          <w:fldData xml:space="preserve">PEVuZE5vdGU+PENpdGU+PEF1dGhvcj5CZXJnb3Vnbm91eDwvQXV0aG9yPjxZZWFyPjIwMTk8L1ll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</w:fldData>
        </w:fldChar>
      </w:r>
      <w:r w:rsidR="00961522" w:rsidRPr="006E4079">
        <w:rPr>
          <w:sz w:val="24"/>
          <w:szCs w:val="24"/>
        </w:rPr>
        <w:instrText xml:space="preserve"> ADDIN EN.CITE.DATA </w:instrText>
      </w:r>
      <w:r w:rsidR="00961522" w:rsidRPr="006E4079">
        <w:rPr>
          <w:sz w:val="24"/>
          <w:szCs w:val="24"/>
        </w:rPr>
      </w:r>
      <w:r w:rsidR="00961522" w:rsidRPr="006E4079">
        <w:rPr>
          <w:sz w:val="24"/>
          <w:szCs w:val="24"/>
        </w:rPr>
        <w:fldChar w:fldCharType="end"/>
      </w:r>
      <w:r w:rsidR="00732348" w:rsidRPr="006E4079">
        <w:rPr>
          <w:sz w:val="24"/>
          <w:szCs w:val="24"/>
        </w:rPr>
      </w:r>
      <w:r w:rsidR="00732348" w:rsidRPr="006E4079">
        <w:rPr>
          <w:sz w:val="24"/>
          <w:szCs w:val="24"/>
        </w:rPr>
        <w:fldChar w:fldCharType="separate"/>
      </w:r>
      <w:r w:rsidR="00961522" w:rsidRPr="006E4079">
        <w:rPr>
          <w:noProof/>
          <w:sz w:val="24"/>
          <w:szCs w:val="24"/>
        </w:rPr>
        <w:t>(7)</w:t>
      </w:r>
      <w:r w:rsidR="00732348" w:rsidRPr="006E4079">
        <w:rPr>
          <w:sz w:val="24"/>
          <w:szCs w:val="24"/>
        </w:rPr>
        <w:fldChar w:fldCharType="end"/>
      </w:r>
      <w:r w:rsidR="00BE1160" w:rsidRPr="006E4079">
        <w:rPr>
          <w:sz w:val="24"/>
          <w:szCs w:val="24"/>
        </w:rPr>
        <w:t>.</w:t>
      </w:r>
      <w:r w:rsidR="003C1BCC" w:rsidRPr="006E4079">
        <w:rPr>
          <w:sz w:val="24"/>
          <w:szCs w:val="24"/>
        </w:rPr>
        <w:t xml:space="preserve"> </w:t>
      </w:r>
      <w:r w:rsidR="00FE5A30" w:rsidRPr="006E4079">
        <w:rPr>
          <w:sz w:val="24"/>
          <w:szCs w:val="24"/>
        </w:rPr>
        <w:t>Th</w:t>
      </w:r>
      <w:r w:rsidR="004C4994" w:rsidRPr="006E4079">
        <w:rPr>
          <w:sz w:val="24"/>
          <w:szCs w:val="24"/>
        </w:rPr>
        <w:t>is</w:t>
      </w:r>
      <w:r w:rsidR="000958B3" w:rsidRPr="006E4079">
        <w:rPr>
          <w:sz w:val="24"/>
          <w:szCs w:val="24"/>
        </w:rPr>
        <w:t xml:space="preserve"> suggest</w:t>
      </w:r>
      <w:r w:rsidR="004C4994" w:rsidRPr="006E4079">
        <w:rPr>
          <w:sz w:val="24"/>
          <w:szCs w:val="24"/>
        </w:rPr>
        <w:t>s</w:t>
      </w:r>
      <w:r w:rsidR="00FE5A30" w:rsidRPr="006E4079">
        <w:rPr>
          <w:sz w:val="24"/>
          <w:szCs w:val="24"/>
        </w:rPr>
        <w:t xml:space="preserve"> that th</w:t>
      </w:r>
      <w:r w:rsidR="000958B3" w:rsidRPr="006E4079">
        <w:rPr>
          <w:sz w:val="24"/>
          <w:szCs w:val="24"/>
        </w:rPr>
        <w:t>e c.3874-4522A&gt;G</w:t>
      </w:r>
      <w:r w:rsidR="00FE5A30" w:rsidRPr="006E4079">
        <w:rPr>
          <w:sz w:val="24"/>
          <w:szCs w:val="24"/>
        </w:rPr>
        <w:t xml:space="preserve"> variant should be included in </w:t>
      </w:r>
      <w:proofErr w:type="spellStart"/>
      <w:r w:rsidR="00FE5A30" w:rsidRPr="006E4079">
        <w:rPr>
          <w:sz w:val="24"/>
          <w:szCs w:val="24"/>
        </w:rPr>
        <w:t>newborn</w:t>
      </w:r>
      <w:proofErr w:type="spellEnd"/>
      <w:r w:rsidR="00FE5A30" w:rsidRPr="006E4079">
        <w:rPr>
          <w:sz w:val="24"/>
          <w:szCs w:val="24"/>
        </w:rPr>
        <w:t xml:space="preserve"> screening</w:t>
      </w:r>
      <w:r w:rsidR="00254920" w:rsidRPr="006E4079">
        <w:rPr>
          <w:sz w:val="24"/>
          <w:szCs w:val="24"/>
        </w:rPr>
        <w:t xml:space="preserve"> tests</w:t>
      </w:r>
      <w:r w:rsidR="00FE5A30" w:rsidRPr="006E4079">
        <w:rPr>
          <w:sz w:val="24"/>
          <w:szCs w:val="24"/>
        </w:rPr>
        <w:t xml:space="preserve">, </w:t>
      </w:r>
      <w:r w:rsidR="007100A2" w:rsidRPr="006E4079">
        <w:rPr>
          <w:sz w:val="24"/>
          <w:szCs w:val="24"/>
        </w:rPr>
        <w:t>and</w:t>
      </w:r>
      <w:r w:rsidR="00FE5A30" w:rsidRPr="006E4079">
        <w:rPr>
          <w:sz w:val="24"/>
          <w:szCs w:val="24"/>
        </w:rPr>
        <w:t xml:space="preserve"> in commercial kits for </w:t>
      </w:r>
      <w:r w:rsidR="00254920" w:rsidRPr="006E4079">
        <w:rPr>
          <w:sz w:val="24"/>
          <w:szCs w:val="24"/>
        </w:rPr>
        <w:t xml:space="preserve">first line </w:t>
      </w:r>
      <w:r w:rsidR="007100A2" w:rsidRPr="006E4079">
        <w:rPr>
          <w:sz w:val="24"/>
          <w:szCs w:val="24"/>
        </w:rPr>
        <w:t>TMA</w:t>
      </w:r>
      <w:r w:rsidR="00FE5A30" w:rsidRPr="006E4079">
        <w:rPr>
          <w:sz w:val="24"/>
          <w:szCs w:val="24"/>
        </w:rPr>
        <w:t xml:space="preserve">. </w:t>
      </w:r>
    </w:p>
    <w:p w14:paraId="2B0FBAAD" w14:textId="77777777" w:rsidR="00254920" w:rsidRPr="006E4079" w:rsidRDefault="00254920" w:rsidP="00254920">
      <w:pPr>
        <w:autoSpaceDE w:val="0"/>
        <w:autoSpaceDN w:val="0"/>
        <w:adjustRightInd w:val="0"/>
        <w:spacing w:after="0" w:line="480" w:lineRule="auto"/>
        <w:rPr>
          <w:sz w:val="24"/>
          <w:szCs w:val="24"/>
        </w:rPr>
      </w:pPr>
    </w:p>
    <w:p w14:paraId="69DE8DD0" w14:textId="231774F6" w:rsidR="00E25CE2" w:rsidRPr="006E4079" w:rsidRDefault="00936345" w:rsidP="00FE5A30">
      <w:pPr>
        <w:spacing w:line="480" w:lineRule="auto"/>
        <w:rPr>
          <w:sz w:val="24"/>
          <w:szCs w:val="24"/>
        </w:rPr>
      </w:pPr>
      <w:r w:rsidRPr="006E4079">
        <w:rPr>
          <w:sz w:val="24"/>
          <w:szCs w:val="24"/>
        </w:rPr>
        <w:t>O</w:t>
      </w:r>
      <w:r w:rsidR="0076106C" w:rsidRPr="006E4079">
        <w:rPr>
          <w:sz w:val="24"/>
          <w:szCs w:val="24"/>
        </w:rPr>
        <w:t xml:space="preserve">ur experience with </w:t>
      </w:r>
      <w:r w:rsidR="0076106C" w:rsidRPr="006E4079">
        <w:rPr>
          <w:i/>
          <w:sz w:val="24"/>
          <w:szCs w:val="24"/>
        </w:rPr>
        <w:t>CFTR</w:t>
      </w:r>
      <w:r w:rsidR="0076106C" w:rsidRPr="006E4079">
        <w:rPr>
          <w:sz w:val="24"/>
          <w:szCs w:val="24"/>
        </w:rPr>
        <w:t xml:space="preserve"> indicates that </w:t>
      </w:r>
      <w:r w:rsidR="00BE1160" w:rsidRPr="006E4079">
        <w:rPr>
          <w:sz w:val="24"/>
          <w:szCs w:val="24"/>
        </w:rPr>
        <w:t xml:space="preserve">the surveillance of non-coding regions of </w:t>
      </w:r>
      <w:r w:rsidR="0017361A" w:rsidRPr="006E4079">
        <w:rPr>
          <w:sz w:val="24"/>
          <w:szCs w:val="24"/>
        </w:rPr>
        <w:t xml:space="preserve">other </w:t>
      </w:r>
      <w:r w:rsidR="00BE1160" w:rsidRPr="006E4079">
        <w:rPr>
          <w:sz w:val="24"/>
          <w:szCs w:val="24"/>
        </w:rPr>
        <w:t xml:space="preserve">genes </w:t>
      </w:r>
      <w:r w:rsidR="00532529" w:rsidRPr="006E4079">
        <w:rPr>
          <w:sz w:val="24"/>
          <w:szCs w:val="24"/>
        </w:rPr>
        <w:t>will go some way</w:t>
      </w:r>
      <w:r w:rsidR="00BE1160" w:rsidRPr="006E4079">
        <w:rPr>
          <w:sz w:val="24"/>
          <w:szCs w:val="24"/>
        </w:rPr>
        <w:t xml:space="preserve"> to</w:t>
      </w:r>
      <w:r w:rsidR="0076106C" w:rsidRPr="006E4079">
        <w:rPr>
          <w:sz w:val="24"/>
          <w:szCs w:val="24"/>
        </w:rPr>
        <w:t>wards</w:t>
      </w:r>
      <w:r w:rsidR="00BE1160" w:rsidRPr="006E4079">
        <w:rPr>
          <w:sz w:val="24"/>
          <w:szCs w:val="24"/>
        </w:rPr>
        <w:t xml:space="preserve"> </w:t>
      </w:r>
      <w:r w:rsidR="009D19D4" w:rsidRPr="006E4079">
        <w:rPr>
          <w:sz w:val="24"/>
          <w:szCs w:val="24"/>
        </w:rPr>
        <w:t>identifying</w:t>
      </w:r>
      <w:r w:rsidR="000958B3" w:rsidRPr="006E4079">
        <w:rPr>
          <w:sz w:val="24"/>
          <w:szCs w:val="24"/>
        </w:rPr>
        <w:t xml:space="preserve"> missing variants</w:t>
      </w:r>
      <w:r w:rsidR="009D19D4" w:rsidRPr="006E4079">
        <w:rPr>
          <w:sz w:val="24"/>
          <w:szCs w:val="24"/>
        </w:rPr>
        <w:t xml:space="preserve"> and </w:t>
      </w:r>
      <w:r w:rsidR="00BE1160" w:rsidRPr="006E4079">
        <w:rPr>
          <w:sz w:val="24"/>
          <w:szCs w:val="24"/>
        </w:rPr>
        <w:t>increas</w:t>
      </w:r>
      <w:r w:rsidR="00DF2889" w:rsidRPr="006E4079">
        <w:rPr>
          <w:sz w:val="24"/>
          <w:szCs w:val="24"/>
        </w:rPr>
        <w:t>ing</w:t>
      </w:r>
      <w:r w:rsidR="00BE1160" w:rsidRPr="006E4079">
        <w:rPr>
          <w:sz w:val="24"/>
          <w:szCs w:val="24"/>
        </w:rPr>
        <w:t xml:space="preserve"> diagnostic yield</w:t>
      </w:r>
      <w:r w:rsidR="0076106C" w:rsidRPr="006E4079">
        <w:rPr>
          <w:sz w:val="24"/>
          <w:szCs w:val="24"/>
        </w:rPr>
        <w:t>. This is part</w:t>
      </w:r>
      <w:r w:rsidR="00BE1160" w:rsidRPr="006E4079">
        <w:rPr>
          <w:sz w:val="24"/>
          <w:szCs w:val="24"/>
        </w:rPr>
        <w:t xml:space="preserve">icularly </w:t>
      </w:r>
      <w:r w:rsidR="0076106C" w:rsidRPr="006E4079">
        <w:rPr>
          <w:sz w:val="24"/>
          <w:szCs w:val="24"/>
        </w:rPr>
        <w:t xml:space="preserve">relevant </w:t>
      </w:r>
      <w:r w:rsidR="00BE1160" w:rsidRPr="006E4079">
        <w:rPr>
          <w:sz w:val="24"/>
          <w:szCs w:val="24"/>
        </w:rPr>
        <w:t xml:space="preserve">for patients with </w:t>
      </w:r>
      <w:r w:rsidR="0017361A" w:rsidRPr="006E4079">
        <w:rPr>
          <w:sz w:val="24"/>
          <w:szCs w:val="24"/>
        </w:rPr>
        <w:t xml:space="preserve">a suspected </w:t>
      </w:r>
      <w:r w:rsidR="00BE1160" w:rsidRPr="006E4079">
        <w:rPr>
          <w:sz w:val="24"/>
          <w:szCs w:val="24"/>
        </w:rPr>
        <w:t>autosomal recessive disease who are heterozygous for a single pathogenic variant</w:t>
      </w:r>
      <w:r w:rsidR="000958B3" w:rsidRPr="006E4079">
        <w:rPr>
          <w:sz w:val="24"/>
          <w:szCs w:val="24"/>
        </w:rPr>
        <w:t xml:space="preserve"> </w:t>
      </w:r>
      <w:r w:rsidR="00D16910" w:rsidRPr="006E4079">
        <w:rPr>
          <w:sz w:val="24"/>
          <w:szCs w:val="24"/>
        </w:rPr>
        <w:t xml:space="preserve">but </w:t>
      </w:r>
      <w:r w:rsidR="000958B3" w:rsidRPr="006E4079">
        <w:rPr>
          <w:sz w:val="24"/>
          <w:szCs w:val="24"/>
        </w:rPr>
        <w:t xml:space="preserve">have not been </w:t>
      </w:r>
      <w:r w:rsidR="00D16910" w:rsidRPr="006E4079">
        <w:rPr>
          <w:sz w:val="24"/>
          <w:szCs w:val="24"/>
        </w:rPr>
        <w:t>formally</w:t>
      </w:r>
      <w:r w:rsidR="000958B3" w:rsidRPr="006E4079">
        <w:rPr>
          <w:sz w:val="24"/>
          <w:szCs w:val="24"/>
        </w:rPr>
        <w:t xml:space="preserve"> diagnos</w:t>
      </w:r>
      <w:r w:rsidR="00D16910" w:rsidRPr="006E4079">
        <w:rPr>
          <w:sz w:val="24"/>
          <w:szCs w:val="24"/>
        </w:rPr>
        <w:t>ed</w:t>
      </w:r>
      <w:r w:rsidR="000958B3" w:rsidRPr="006E4079">
        <w:rPr>
          <w:sz w:val="24"/>
          <w:szCs w:val="24"/>
        </w:rPr>
        <w:t xml:space="preserve"> due to </w:t>
      </w:r>
      <w:r w:rsidR="007E0319" w:rsidRPr="006E4079">
        <w:rPr>
          <w:sz w:val="24"/>
          <w:szCs w:val="24"/>
        </w:rPr>
        <w:t>an</w:t>
      </w:r>
      <w:r w:rsidR="000958B3" w:rsidRPr="006E4079">
        <w:rPr>
          <w:sz w:val="24"/>
          <w:szCs w:val="24"/>
        </w:rPr>
        <w:t xml:space="preserve"> incomplete genotype</w:t>
      </w:r>
      <w:r w:rsidR="00BE1160" w:rsidRPr="006E4079">
        <w:rPr>
          <w:sz w:val="24"/>
          <w:szCs w:val="24"/>
        </w:rPr>
        <w:t xml:space="preserve">. </w:t>
      </w:r>
      <w:r w:rsidR="00CF41FF" w:rsidRPr="006E4079">
        <w:rPr>
          <w:sz w:val="24"/>
          <w:szCs w:val="24"/>
        </w:rPr>
        <w:t>Moreover, m</w:t>
      </w:r>
      <w:r w:rsidR="00BE1160" w:rsidRPr="006E4079">
        <w:rPr>
          <w:sz w:val="24"/>
          <w:szCs w:val="24"/>
        </w:rPr>
        <w:t xml:space="preserve">ost of the intronic </w:t>
      </w:r>
      <w:r w:rsidR="00BE1160" w:rsidRPr="006E4079">
        <w:rPr>
          <w:i/>
          <w:iCs/>
          <w:sz w:val="24"/>
          <w:szCs w:val="24"/>
        </w:rPr>
        <w:t>CFTR</w:t>
      </w:r>
      <w:r w:rsidR="00BE1160" w:rsidRPr="006E4079">
        <w:rPr>
          <w:sz w:val="24"/>
          <w:szCs w:val="24"/>
        </w:rPr>
        <w:t xml:space="preserve"> variants cause aberrant splicing, which may be amenable to </w:t>
      </w:r>
      <w:r w:rsidR="00C26F75" w:rsidRPr="006E4079">
        <w:rPr>
          <w:sz w:val="24"/>
          <w:szCs w:val="24"/>
        </w:rPr>
        <w:t xml:space="preserve">treatment with current CFTR modulators </w:t>
      </w:r>
      <w:r w:rsidR="005773E4" w:rsidRPr="006E4079">
        <w:rPr>
          <w:sz w:val="24"/>
          <w:szCs w:val="24"/>
        </w:rPr>
        <w:t>(</w:t>
      </w:r>
      <w:r w:rsidR="00F302B0" w:rsidRPr="006E4079">
        <w:rPr>
          <w:sz w:val="24"/>
          <w:szCs w:val="24"/>
        </w:rPr>
        <w:t>11</w:t>
      </w:r>
      <w:r w:rsidR="005773E4" w:rsidRPr="006E4079">
        <w:rPr>
          <w:sz w:val="24"/>
          <w:szCs w:val="24"/>
        </w:rPr>
        <w:t xml:space="preserve">) </w:t>
      </w:r>
      <w:r w:rsidR="00C26F75" w:rsidRPr="006E4079">
        <w:rPr>
          <w:sz w:val="24"/>
          <w:szCs w:val="24"/>
        </w:rPr>
        <w:t xml:space="preserve">or investigational therapeutic techniques such as </w:t>
      </w:r>
      <w:r w:rsidR="00FE5A30" w:rsidRPr="006E4079">
        <w:rPr>
          <w:sz w:val="24"/>
          <w:szCs w:val="24"/>
        </w:rPr>
        <w:t>CRISP/Cas9 targeted excision or antisense oligonucleotide therapeutics</w:t>
      </w:r>
      <w:r w:rsidR="00585515" w:rsidRPr="006E4079">
        <w:rPr>
          <w:sz w:val="24"/>
          <w:szCs w:val="24"/>
        </w:rPr>
        <w:t>,</w:t>
      </w:r>
      <w:r w:rsidR="00FE5A30" w:rsidRPr="006E4079">
        <w:rPr>
          <w:sz w:val="24"/>
          <w:szCs w:val="24"/>
        </w:rPr>
        <w:t xml:space="preserve"> </w:t>
      </w:r>
      <w:r w:rsidR="00C26F75" w:rsidRPr="006E4079">
        <w:rPr>
          <w:sz w:val="24"/>
          <w:szCs w:val="24"/>
        </w:rPr>
        <w:t xml:space="preserve">or standard gene therapy. </w:t>
      </w:r>
      <w:r w:rsidR="000958B3" w:rsidRPr="006E4079">
        <w:rPr>
          <w:sz w:val="24"/>
          <w:szCs w:val="24"/>
        </w:rPr>
        <w:t>This study is the fir</w:t>
      </w:r>
      <w:r w:rsidR="006675DB" w:rsidRPr="006E4079">
        <w:rPr>
          <w:sz w:val="24"/>
          <w:szCs w:val="24"/>
        </w:rPr>
        <w:t>st</w:t>
      </w:r>
      <w:r w:rsidR="000958B3" w:rsidRPr="006E4079">
        <w:rPr>
          <w:sz w:val="24"/>
          <w:szCs w:val="24"/>
        </w:rPr>
        <w:t xml:space="preserve"> in which comprehensive analysis of </w:t>
      </w:r>
      <w:r w:rsidR="000958B3" w:rsidRPr="006E4079">
        <w:rPr>
          <w:i/>
          <w:sz w:val="24"/>
          <w:szCs w:val="24"/>
        </w:rPr>
        <w:t>CFTR</w:t>
      </w:r>
      <w:r w:rsidR="000958B3" w:rsidRPr="006E4079">
        <w:rPr>
          <w:sz w:val="24"/>
          <w:szCs w:val="24"/>
        </w:rPr>
        <w:t xml:space="preserve"> has been performed in a large cohort of</w:t>
      </w:r>
      <w:r w:rsidR="008F44F1" w:rsidRPr="006E4079">
        <w:rPr>
          <w:sz w:val="24"/>
          <w:szCs w:val="24"/>
        </w:rPr>
        <w:t xml:space="preserve"> patients</w:t>
      </w:r>
      <w:r w:rsidR="00254920" w:rsidRPr="006E4079">
        <w:rPr>
          <w:sz w:val="24"/>
          <w:szCs w:val="24"/>
        </w:rPr>
        <w:t>.</w:t>
      </w:r>
      <w:r w:rsidR="008F44F1" w:rsidRPr="006E4079">
        <w:rPr>
          <w:sz w:val="24"/>
          <w:szCs w:val="24"/>
        </w:rPr>
        <w:t xml:space="preserve"> </w:t>
      </w:r>
      <w:r w:rsidR="00585515" w:rsidRPr="006E4079">
        <w:rPr>
          <w:sz w:val="24"/>
          <w:szCs w:val="24"/>
        </w:rPr>
        <w:t xml:space="preserve">Whilst </w:t>
      </w:r>
      <w:r w:rsidR="00336FDC" w:rsidRPr="006E4079">
        <w:rPr>
          <w:sz w:val="24"/>
          <w:szCs w:val="24"/>
        </w:rPr>
        <w:t>WGS</w:t>
      </w:r>
      <w:r w:rsidR="00CF41FF" w:rsidRPr="006E4079">
        <w:rPr>
          <w:sz w:val="24"/>
          <w:szCs w:val="24"/>
        </w:rPr>
        <w:t xml:space="preserve"> may not be necessary for disorders caused by pathogenic variants in </w:t>
      </w:r>
      <w:r w:rsidRPr="006E4079">
        <w:rPr>
          <w:sz w:val="24"/>
          <w:szCs w:val="24"/>
        </w:rPr>
        <w:t>a</w:t>
      </w:r>
      <w:r w:rsidR="00CF41FF" w:rsidRPr="006E4079">
        <w:rPr>
          <w:sz w:val="24"/>
          <w:szCs w:val="24"/>
        </w:rPr>
        <w:t xml:space="preserve"> few major genes, we propose inclusion of the entire non-coding as well as coding regions of </w:t>
      </w:r>
      <w:r w:rsidR="009F48C0" w:rsidRPr="006E4079">
        <w:rPr>
          <w:sz w:val="24"/>
          <w:szCs w:val="24"/>
        </w:rPr>
        <w:t xml:space="preserve">such </w:t>
      </w:r>
      <w:r w:rsidR="00CF41FF" w:rsidRPr="006E4079">
        <w:rPr>
          <w:sz w:val="24"/>
          <w:szCs w:val="24"/>
        </w:rPr>
        <w:t xml:space="preserve">genes </w:t>
      </w:r>
      <w:r w:rsidR="007C511B" w:rsidRPr="006E4079">
        <w:rPr>
          <w:sz w:val="24"/>
          <w:szCs w:val="24"/>
        </w:rPr>
        <w:t>when ‘first line’ investigations remain equi</w:t>
      </w:r>
      <w:r w:rsidR="0007680C" w:rsidRPr="006E4079">
        <w:rPr>
          <w:sz w:val="24"/>
          <w:szCs w:val="24"/>
        </w:rPr>
        <w:t>vocal</w:t>
      </w:r>
      <w:r w:rsidR="00CF41FF" w:rsidRPr="006E4079">
        <w:rPr>
          <w:sz w:val="24"/>
          <w:szCs w:val="24"/>
        </w:rPr>
        <w:t>.</w:t>
      </w:r>
    </w:p>
    <w:p w14:paraId="428580AB" w14:textId="5DAF34F4" w:rsidR="00D53CD6" w:rsidRDefault="00D53CD6" w:rsidP="00FE5A30">
      <w:pPr>
        <w:spacing w:line="480" w:lineRule="auto"/>
        <w:rPr>
          <w:b/>
          <w:bCs/>
          <w:sz w:val="24"/>
          <w:szCs w:val="24"/>
        </w:rPr>
      </w:pPr>
    </w:p>
    <w:p w14:paraId="258F5EF7" w14:textId="77777777" w:rsidR="006E4079" w:rsidRPr="006E4079" w:rsidRDefault="006E4079" w:rsidP="00FE5A30">
      <w:pPr>
        <w:spacing w:line="480" w:lineRule="auto"/>
        <w:rPr>
          <w:b/>
          <w:bCs/>
          <w:sz w:val="24"/>
          <w:szCs w:val="24"/>
        </w:rPr>
      </w:pPr>
    </w:p>
    <w:p w14:paraId="2EF95D09" w14:textId="55EEBAEA" w:rsidR="002B4A8D" w:rsidRPr="006E4079" w:rsidRDefault="00CC372C" w:rsidP="00FE5A30">
      <w:pPr>
        <w:spacing w:line="480" w:lineRule="auto"/>
        <w:rPr>
          <w:b/>
          <w:bCs/>
          <w:sz w:val="24"/>
          <w:szCs w:val="24"/>
        </w:rPr>
      </w:pPr>
      <w:r w:rsidRPr="006E4079">
        <w:rPr>
          <w:b/>
          <w:bCs/>
          <w:sz w:val="24"/>
          <w:szCs w:val="24"/>
        </w:rPr>
        <w:lastRenderedPageBreak/>
        <w:t>Acknowledgements</w:t>
      </w:r>
    </w:p>
    <w:p w14:paraId="7868FDB1" w14:textId="0A7DEB67" w:rsidR="004A0EEC" w:rsidRPr="006E4079" w:rsidRDefault="00CC372C" w:rsidP="001C0CF2">
      <w:pPr>
        <w:spacing w:line="480" w:lineRule="auto"/>
        <w:rPr>
          <w:sz w:val="24"/>
          <w:szCs w:val="24"/>
        </w:rPr>
      </w:pPr>
      <w:r w:rsidRPr="006E4079">
        <w:rPr>
          <w:sz w:val="24"/>
          <w:szCs w:val="24"/>
        </w:rPr>
        <w:t xml:space="preserve">We thank </w:t>
      </w:r>
      <w:r w:rsidR="007E0319" w:rsidRPr="006E4079">
        <w:rPr>
          <w:sz w:val="24"/>
          <w:szCs w:val="24"/>
        </w:rPr>
        <w:t xml:space="preserve">Sam Wilkinson, Lizzie Briggs and Laura Brett for excellent technical assistance and </w:t>
      </w:r>
      <w:r w:rsidRPr="006E4079">
        <w:rPr>
          <w:sz w:val="24"/>
          <w:szCs w:val="24"/>
        </w:rPr>
        <w:t>Juliana Burgess, Registry Research Nurse</w:t>
      </w:r>
      <w:r w:rsidR="00FD5A82" w:rsidRPr="006E4079">
        <w:rPr>
          <w:sz w:val="24"/>
          <w:szCs w:val="24"/>
        </w:rPr>
        <w:t>,</w:t>
      </w:r>
      <w:r w:rsidRPr="006E4079">
        <w:rPr>
          <w:sz w:val="24"/>
          <w:szCs w:val="24"/>
        </w:rPr>
        <w:t xml:space="preserve"> for </w:t>
      </w:r>
      <w:r w:rsidR="00FD5A82" w:rsidRPr="006E4079">
        <w:rPr>
          <w:sz w:val="24"/>
          <w:szCs w:val="24"/>
        </w:rPr>
        <w:t xml:space="preserve">her </w:t>
      </w:r>
      <w:r w:rsidRPr="006E4079">
        <w:rPr>
          <w:sz w:val="24"/>
          <w:szCs w:val="24"/>
        </w:rPr>
        <w:t>assistance with data retrieval</w:t>
      </w:r>
      <w:r w:rsidR="00FD5A82" w:rsidRPr="006E4079">
        <w:rPr>
          <w:sz w:val="24"/>
          <w:szCs w:val="24"/>
        </w:rPr>
        <w:t xml:space="preserve"> and processing. </w:t>
      </w:r>
    </w:p>
    <w:p w14:paraId="54FCC904" w14:textId="77777777" w:rsidR="001F4700" w:rsidRPr="006E4079" w:rsidRDefault="001F4700" w:rsidP="001F4700">
      <w:pPr>
        <w:rPr>
          <w:b/>
          <w:sz w:val="24"/>
          <w:szCs w:val="24"/>
        </w:rPr>
      </w:pPr>
    </w:p>
    <w:p w14:paraId="75EE0162" w14:textId="77777777" w:rsidR="001F4700" w:rsidRPr="006E4079" w:rsidRDefault="001F4700">
      <w:pPr>
        <w:rPr>
          <w:b/>
          <w:sz w:val="24"/>
          <w:szCs w:val="24"/>
        </w:rPr>
      </w:pPr>
      <w:r w:rsidRPr="006E4079">
        <w:rPr>
          <w:b/>
          <w:sz w:val="24"/>
          <w:szCs w:val="24"/>
        </w:rPr>
        <w:br w:type="page"/>
      </w:r>
    </w:p>
    <w:p w14:paraId="106203CD" w14:textId="77777777" w:rsidR="001F4700" w:rsidRPr="006E4079" w:rsidRDefault="001F4700" w:rsidP="001F4700">
      <w:pPr>
        <w:rPr>
          <w:b/>
          <w:sz w:val="24"/>
          <w:szCs w:val="24"/>
        </w:rPr>
        <w:sectPr w:rsidR="001F4700" w:rsidRPr="006E4079" w:rsidSect="001C0CF2">
          <w:headerReference w:type="default" r:id="rId14"/>
          <w:pgSz w:w="11906" w:h="16838" w:code="9"/>
          <w:pgMar w:top="238" w:right="1440" w:bottom="1134" w:left="1440" w:header="709" w:footer="709" w:gutter="0"/>
          <w:cols w:space="708"/>
          <w:docGrid w:linePitch="360"/>
        </w:sectPr>
      </w:pPr>
    </w:p>
    <w:p w14:paraId="40DFFBED" w14:textId="4D3281CE" w:rsidR="001F4700" w:rsidRPr="006E4079" w:rsidRDefault="001F4700" w:rsidP="0033274A">
      <w:pPr>
        <w:rPr>
          <w:b/>
          <w:sz w:val="24"/>
          <w:szCs w:val="24"/>
        </w:rPr>
      </w:pPr>
      <w:r w:rsidRPr="006E4079">
        <w:rPr>
          <w:b/>
          <w:sz w:val="24"/>
          <w:szCs w:val="24"/>
        </w:rPr>
        <w:lastRenderedPageBreak/>
        <w:t xml:space="preserve">Table 1. Clinical findings in patients with the </w:t>
      </w:r>
      <w:r w:rsidRPr="006E4079">
        <w:rPr>
          <w:b/>
          <w:i/>
          <w:iCs/>
          <w:sz w:val="24"/>
          <w:szCs w:val="24"/>
        </w:rPr>
        <w:t>CFTR</w:t>
      </w:r>
      <w:r w:rsidRPr="006E4079">
        <w:rPr>
          <w:b/>
          <w:sz w:val="24"/>
          <w:szCs w:val="24"/>
        </w:rPr>
        <w:t xml:space="preserve"> c.3784-4522A&gt;G variant</w:t>
      </w:r>
    </w:p>
    <w:tbl>
      <w:tblPr>
        <w:tblStyle w:val="TableGrid"/>
        <w:tblW w:w="14197" w:type="dxa"/>
        <w:tblInd w:w="421" w:type="dxa"/>
        <w:tblLayout w:type="fixed"/>
        <w:tblLook w:val="04A0" w:firstRow="1" w:lastRow="0" w:firstColumn="1" w:lastColumn="0" w:noHBand="0" w:noVBand="1"/>
      </w:tblPr>
      <w:tblGrid>
        <w:gridCol w:w="708"/>
        <w:gridCol w:w="1134"/>
        <w:gridCol w:w="567"/>
        <w:gridCol w:w="709"/>
        <w:gridCol w:w="709"/>
        <w:gridCol w:w="850"/>
        <w:gridCol w:w="851"/>
        <w:gridCol w:w="709"/>
        <w:gridCol w:w="850"/>
        <w:gridCol w:w="851"/>
        <w:gridCol w:w="1134"/>
        <w:gridCol w:w="992"/>
        <w:gridCol w:w="1005"/>
        <w:gridCol w:w="9"/>
        <w:gridCol w:w="829"/>
        <w:gridCol w:w="22"/>
        <w:gridCol w:w="828"/>
        <w:gridCol w:w="22"/>
        <w:gridCol w:w="1409"/>
        <w:gridCol w:w="9"/>
      </w:tblGrid>
      <w:tr w:rsidR="006E4079" w:rsidRPr="006E4079" w14:paraId="2AC75E7F" w14:textId="77777777" w:rsidTr="00CC5F26">
        <w:trPr>
          <w:trHeight w:val="672"/>
        </w:trPr>
        <w:tc>
          <w:tcPr>
            <w:tcW w:w="708" w:type="dxa"/>
            <w:vMerge w:val="restart"/>
          </w:tcPr>
          <w:p w14:paraId="6BD08777" w14:textId="77777777" w:rsidR="001F4700" w:rsidRPr="006E4079" w:rsidRDefault="001F4700" w:rsidP="00B3597D">
            <w:pPr>
              <w:rPr>
                <w:rFonts w:eastAsia="Times New Roman" w:cs="Times New Roman"/>
                <w:sz w:val="20"/>
                <w:szCs w:val="20"/>
                <w:lang w:eastAsia="en-GB"/>
              </w:rPr>
            </w:pPr>
            <w:r w:rsidRPr="006E4079">
              <w:rPr>
                <w:rFonts w:eastAsia="Times New Roman" w:cs="Calibri"/>
                <w:b/>
                <w:bCs/>
                <w:sz w:val="20"/>
                <w:szCs w:val="20"/>
                <w:lang w:eastAsia="en-GB"/>
              </w:rPr>
              <w:t>ID</w:t>
            </w:r>
          </w:p>
        </w:tc>
        <w:tc>
          <w:tcPr>
            <w:tcW w:w="1134" w:type="dxa"/>
            <w:vMerge w:val="restart"/>
          </w:tcPr>
          <w:p w14:paraId="39E9D9C4" w14:textId="77777777" w:rsidR="001F4700" w:rsidRPr="006E4079" w:rsidRDefault="001F4700" w:rsidP="00B3597D">
            <w:pPr>
              <w:rPr>
                <w:rFonts w:eastAsia="Times New Roman" w:cs="Times New Roman"/>
                <w:sz w:val="20"/>
                <w:szCs w:val="20"/>
                <w:lang w:eastAsia="en-GB"/>
              </w:rPr>
            </w:pPr>
            <w:r w:rsidRPr="006E4079">
              <w:rPr>
                <w:rFonts w:eastAsia="Times New Roman" w:cs="Calibri"/>
                <w:b/>
                <w:bCs/>
                <w:sz w:val="20"/>
                <w:szCs w:val="20"/>
                <w:lang w:eastAsia="en-GB"/>
              </w:rPr>
              <w:t>Genotype</w:t>
            </w:r>
          </w:p>
        </w:tc>
        <w:tc>
          <w:tcPr>
            <w:tcW w:w="567" w:type="dxa"/>
            <w:vMerge w:val="restart"/>
          </w:tcPr>
          <w:p w14:paraId="5B53FFA8" w14:textId="77777777" w:rsidR="001F4700" w:rsidRPr="006E4079" w:rsidRDefault="001F4700" w:rsidP="00B3597D">
            <w:pPr>
              <w:rPr>
                <w:rFonts w:eastAsia="Times New Roman" w:cs="Calibri"/>
                <w:b/>
                <w:bCs/>
                <w:sz w:val="20"/>
                <w:szCs w:val="20"/>
                <w:lang w:eastAsia="en-GB"/>
              </w:rPr>
            </w:pPr>
            <w:r w:rsidRPr="006E4079">
              <w:rPr>
                <w:rFonts w:eastAsia="Times New Roman" w:cs="Calibri"/>
                <w:b/>
                <w:bCs/>
                <w:sz w:val="20"/>
                <w:szCs w:val="20"/>
                <w:lang w:eastAsia="en-GB"/>
              </w:rPr>
              <w:t>Sex</w:t>
            </w:r>
          </w:p>
          <w:p w14:paraId="4083A680" w14:textId="77777777" w:rsidR="001F4700" w:rsidRPr="006E4079" w:rsidRDefault="001F4700" w:rsidP="00B3597D">
            <w:pPr>
              <w:rPr>
                <w:rFonts w:eastAsia="Times New Roman" w:cs="Times New Roman"/>
                <w:sz w:val="20"/>
                <w:szCs w:val="20"/>
                <w:lang w:eastAsia="en-GB"/>
              </w:rPr>
            </w:pPr>
          </w:p>
        </w:tc>
        <w:tc>
          <w:tcPr>
            <w:tcW w:w="709" w:type="dxa"/>
            <w:vMerge w:val="restart"/>
          </w:tcPr>
          <w:p w14:paraId="15974782" w14:textId="77777777" w:rsidR="001F4700" w:rsidRPr="006E4079" w:rsidRDefault="001F4700" w:rsidP="00B3597D">
            <w:pPr>
              <w:rPr>
                <w:rFonts w:eastAsia="Times New Roman" w:cs="Times New Roman"/>
                <w:sz w:val="20"/>
                <w:szCs w:val="20"/>
                <w:lang w:eastAsia="en-GB"/>
              </w:rPr>
            </w:pPr>
            <w:proofErr w:type="spellStart"/>
            <w:r w:rsidRPr="006E4079">
              <w:rPr>
                <w:rFonts w:eastAsia="Times New Roman" w:cs="Calibri"/>
                <w:b/>
                <w:bCs/>
                <w:sz w:val="20"/>
                <w:szCs w:val="20"/>
                <w:lang w:eastAsia="en-GB"/>
              </w:rPr>
              <w:t>DoB</w:t>
            </w:r>
            <w:proofErr w:type="spellEnd"/>
          </w:p>
        </w:tc>
        <w:tc>
          <w:tcPr>
            <w:tcW w:w="709" w:type="dxa"/>
            <w:vMerge w:val="restart"/>
          </w:tcPr>
          <w:p w14:paraId="679EF2E2" w14:textId="77777777" w:rsidR="001F4700" w:rsidRPr="006E4079" w:rsidRDefault="001F4700" w:rsidP="00B3597D">
            <w:pPr>
              <w:rPr>
                <w:rFonts w:eastAsia="Times New Roman" w:cs="Times New Roman"/>
                <w:sz w:val="20"/>
                <w:szCs w:val="20"/>
                <w:lang w:eastAsia="en-GB"/>
              </w:rPr>
            </w:pPr>
            <w:proofErr w:type="spellStart"/>
            <w:r w:rsidRPr="006E4079">
              <w:rPr>
                <w:rFonts w:eastAsia="Times New Roman" w:cs="Calibri"/>
                <w:b/>
                <w:bCs/>
                <w:sz w:val="20"/>
                <w:szCs w:val="20"/>
                <w:lang w:eastAsia="en-GB"/>
              </w:rPr>
              <w:t>Symp</w:t>
            </w:r>
            <w:proofErr w:type="spellEnd"/>
            <w:r w:rsidRPr="006E4079">
              <w:rPr>
                <w:rFonts w:eastAsia="Times New Roman" w:cs="Calibri"/>
                <w:b/>
                <w:bCs/>
                <w:sz w:val="20"/>
                <w:szCs w:val="20"/>
                <w:lang w:eastAsia="en-GB"/>
              </w:rPr>
              <w:t>-tom onset (</w:t>
            </w:r>
            <w:proofErr w:type="spellStart"/>
            <w:r w:rsidRPr="006E4079">
              <w:rPr>
                <w:rFonts w:eastAsia="Times New Roman" w:cs="Calibri"/>
                <w:b/>
                <w:bCs/>
                <w:sz w:val="20"/>
                <w:szCs w:val="20"/>
                <w:lang w:eastAsia="en-GB"/>
              </w:rPr>
              <w:t>yrs</w:t>
            </w:r>
            <w:proofErr w:type="spellEnd"/>
            <w:r w:rsidRPr="006E4079">
              <w:rPr>
                <w:rFonts w:eastAsia="Times New Roman" w:cs="Calibri"/>
                <w:b/>
                <w:bCs/>
                <w:sz w:val="20"/>
                <w:szCs w:val="20"/>
                <w:lang w:eastAsia="en-GB"/>
              </w:rPr>
              <w:t>)</w:t>
            </w:r>
          </w:p>
        </w:tc>
        <w:tc>
          <w:tcPr>
            <w:tcW w:w="850" w:type="dxa"/>
            <w:vMerge w:val="restart"/>
          </w:tcPr>
          <w:p w14:paraId="57D8ABD4" w14:textId="77777777" w:rsidR="001F4700" w:rsidRPr="006E4079" w:rsidRDefault="001F4700" w:rsidP="00B3597D">
            <w:pPr>
              <w:rPr>
                <w:rFonts w:eastAsia="Times New Roman" w:cs="Times New Roman"/>
                <w:sz w:val="20"/>
                <w:szCs w:val="20"/>
                <w:lang w:eastAsia="en-GB"/>
              </w:rPr>
            </w:pPr>
            <w:r w:rsidRPr="006E4079">
              <w:rPr>
                <w:rFonts w:eastAsia="Times New Roman" w:cs="Calibri"/>
                <w:b/>
                <w:bCs/>
                <w:sz w:val="20"/>
                <w:szCs w:val="20"/>
                <w:lang w:eastAsia="en-GB"/>
              </w:rPr>
              <w:t>Sweat Cl</w:t>
            </w:r>
            <w:r w:rsidRPr="006E4079">
              <w:rPr>
                <w:rFonts w:eastAsia="Times New Roman" w:cs="Calibri"/>
                <w:b/>
                <w:bCs/>
                <w:sz w:val="20"/>
                <w:szCs w:val="20"/>
                <w:vertAlign w:val="superscript"/>
                <w:lang w:eastAsia="en-GB"/>
              </w:rPr>
              <w:t>-</w:t>
            </w:r>
            <w:r w:rsidRPr="006E4079">
              <w:rPr>
                <w:rFonts w:eastAsia="Times New Roman" w:cs="Calibri"/>
                <w:b/>
                <w:bCs/>
                <w:sz w:val="20"/>
                <w:szCs w:val="20"/>
                <w:lang w:eastAsia="en-GB"/>
              </w:rPr>
              <w:t xml:space="preserve"> 1 (mmol/L)</w:t>
            </w:r>
          </w:p>
        </w:tc>
        <w:tc>
          <w:tcPr>
            <w:tcW w:w="851" w:type="dxa"/>
            <w:vMerge w:val="restart"/>
          </w:tcPr>
          <w:p w14:paraId="2E44DB27" w14:textId="77777777" w:rsidR="001F4700" w:rsidRPr="006E4079" w:rsidRDefault="001F4700" w:rsidP="00B3597D">
            <w:pPr>
              <w:rPr>
                <w:rFonts w:eastAsia="Times New Roman" w:cs="Times New Roman"/>
                <w:sz w:val="20"/>
                <w:szCs w:val="20"/>
                <w:lang w:eastAsia="en-GB"/>
              </w:rPr>
            </w:pPr>
            <w:r w:rsidRPr="006E4079">
              <w:rPr>
                <w:rFonts w:eastAsia="Times New Roman" w:cs="Calibri"/>
                <w:b/>
                <w:bCs/>
                <w:sz w:val="20"/>
                <w:szCs w:val="20"/>
                <w:lang w:eastAsia="en-GB"/>
              </w:rPr>
              <w:t>Sweat Cl- 2 (mmol/L)</w:t>
            </w:r>
          </w:p>
        </w:tc>
        <w:tc>
          <w:tcPr>
            <w:tcW w:w="709" w:type="dxa"/>
            <w:vMerge w:val="restart"/>
          </w:tcPr>
          <w:p w14:paraId="229839AB" w14:textId="77777777" w:rsidR="001F4700" w:rsidRPr="006E4079" w:rsidRDefault="001F4700" w:rsidP="00B3597D">
            <w:pPr>
              <w:jc w:val="center"/>
              <w:rPr>
                <w:b/>
                <w:sz w:val="20"/>
                <w:szCs w:val="20"/>
              </w:rPr>
            </w:pPr>
            <w:r w:rsidRPr="006E4079">
              <w:rPr>
                <w:b/>
                <w:sz w:val="20"/>
                <w:szCs w:val="20"/>
              </w:rPr>
              <w:t>Nasal PD</w:t>
            </w:r>
          </w:p>
          <w:p w14:paraId="44E90813" w14:textId="77777777" w:rsidR="001F4700" w:rsidRPr="006E4079" w:rsidRDefault="001F4700" w:rsidP="00B3597D">
            <w:pPr>
              <w:jc w:val="center"/>
              <w:rPr>
                <w:rFonts w:eastAsia="Times New Roman" w:cs="Calibri"/>
                <w:b/>
                <w:bCs/>
                <w:sz w:val="20"/>
                <w:szCs w:val="20"/>
                <w:lang w:eastAsia="en-GB"/>
              </w:rPr>
            </w:pPr>
            <w:r w:rsidRPr="006E4079">
              <w:rPr>
                <w:b/>
                <w:sz w:val="20"/>
                <w:szCs w:val="20"/>
              </w:rPr>
              <w:t>(Total Cl</w:t>
            </w:r>
            <w:r w:rsidRPr="006E4079">
              <w:rPr>
                <w:b/>
                <w:sz w:val="20"/>
                <w:szCs w:val="20"/>
                <w:vertAlign w:val="superscript"/>
              </w:rPr>
              <w:t>-</w:t>
            </w:r>
            <w:r w:rsidRPr="006E4079">
              <w:rPr>
                <w:b/>
                <w:sz w:val="20"/>
                <w:szCs w:val="20"/>
              </w:rPr>
              <w:t xml:space="preserve"> secretion, </w:t>
            </w:r>
            <w:proofErr w:type="gramStart"/>
            <w:r w:rsidRPr="006E4079">
              <w:rPr>
                <w:b/>
                <w:sz w:val="20"/>
                <w:szCs w:val="20"/>
              </w:rPr>
              <w:t>mV)*</w:t>
            </w:r>
            <w:proofErr w:type="gramEnd"/>
          </w:p>
          <w:p w14:paraId="3AE78829" w14:textId="77777777" w:rsidR="001F4700" w:rsidRPr="006E4079" w:rsidRDefault="001F4700" w:rsidP="00B3597D">
            <w:pPr>
              <w:jc w:val="center"/>
              <w:rPr>
                <w:rFonts w:eastAsia="Times New Roman" w:cs="Calibri"/>
                <w:b/>
                <w:bCs/>
                <w:sz w:val="20"/>
                <w:szCs w:val="20"/>
                <w:lang w:eastAsia="en-GB"/>
              </w:rPr>
            </w:pPr>
          </w:p>
        </w:tc>
        <w:tc>
          <w:tcPr>
            <w:tcW w:w="3827" w:type="dxa"/>
            <w:gridSpan w:val="4"/>
          </w:tcPr>
          <w:p w14:paraId="5F5F5CC4" w14:textId="77777777" w:rsidR="001F4700" w:rsidRPr="006E4079" w:rsidRDefault="001F4700" w:rsidP="00B3597D">
            <w:pPr>
              <w:jc w:val="center"/>
              <w:rPr>
                <w:rFonts w:eastAsia="Times New Roman" w:cs="Calibri"/>
                <w:b/>
                <w:bCs/>
                <w:sz w:val="20"/>
                <w:szCs w:val="20"/>
                <w:lang w:eastAsia="en-GB"/>
              </w:rPr>
            </w:pPr>
            <w:r w:rsidRPr="006E4079">
              <w:rPr>
                <w:rFonts w:eastAsia="Times New Roman" w:cs="Calibri"/>
                <w:b/>
                <w:bCs/>
                <w:sz w:val="20"/>
                <w:szCs w:val="20"/>
                <w:lang w:eastAsia="en-GB"/>
              </w:rPr>
              <w:t>Respiratory characteristics</w:t>
            </w:r>
          </w:p>
        </w:tc>
        <w:tc>
          <w:tcPr>
            <w:tcW w:w="1014" w:type="dxa"/>
            <w:gridSpan w:val="2"/>
            <w:vMerge w:val="restart"/>
          </w:tcPr>
          <w:p w14:paraId="6876BD2B" w14:textId="0F0728B0" w:rsidR="001F4700" w:rsidRPr="006E4079" w:rsidRDefault="001F4700" w:rsidP="00B3597D">
            <w:pPr>
              <w:rPr>
                <w:rFonts w:eastAsia="Times New Roman" w:cs="Calibri"/>
                <w:b/>
                <w:bCs/>
                <w:sz w:val="20"/>
                <w:szCs w:val="20"/>
                <w:lang w:eastAsia="en-GB"/>
              </w:rPr>
            </w:pPr>
            <w:proofErr w:type="spellStart"/>
            <w:r w:rsidRPr="006E4079">
              <w:rPr>
                <w:rFonts w:eastAsia="Times New Roman" w:cs="Calibri"/>
                <w:b/>
                <w:bCs/>
                <w:sz w:val="20"/>
                <w:szCs w:val="20"/>
                <w:lang w:eastAsia="en-GB"/>
              </w:rPr>
              <w:t>Pancr</w:t>
            </w:r>
            <w:r w:rsidR="0033274A" w:rsidRPr="006E4079">
              <w:rPr>
                <w:rFonts w:eastAsia="Times New Roman" w:cs="Calibri"/>
                <w:b/>
                <w:bCs/>
                <w:sz w:val="20"/>
                <w:szCs w:val="20"/>
                <w:lang w:eastAsia="en-GB"/>
              </w:rPr>
              <w:t>-</w:t>
            </w:r>
            <w:r w:rsidRPr="006E4079">
              <w:rPr>
                <w:rFonts w:eastAsia="Times New Roman" w:cs="Calibri"/>
                <w:b/>
                <w:bCs/>
                <w:sz w:val="20"/>
                <w:szCs w:val="20"/>
                <w:lang w:eastAsia="en-GB"/>
              </w:rPr>
              <w:t>eatic</w:t>
            </w:r>
            <w:proofErr w:type="spellEnd"/>
            <w:r w:rsidRPr="006E4079">
              <w:rPr>
                <w:rFonts w:eastAsia="Times New Roman" w:cs="Calibri"/>
                <w:b/>
                <w:bCs/>
                <w:sz w:val="20"/>
                <w:szCs w:val="20"/>
                <w:lang w:eastAsia="en-GB"/>
              </w:rPr>
              <w:t xml:space="preserve"> </w:t>
            </w:r>
            <w:proofErr w:type="spellStart"/>
            <w:r w:rsidRPr="006E4079">
              <w:rPr>
                <w:rFonts w:eastAsia="Times New Roman" w:cs="Calibri"/>
                <w:b/>
                <w:bCs/>
                <w:sz w:val="20"/>
                <w:szCs w:val="20"/>
                <w:lang w:eastAsia="en-GB"/>
              </w:rPr>
              <w:t>insuff</w:t>
            </w:r>
            <w:r w:rsidR="0033274A" w:rsidRPr="006E4079">
              <w:rPr>
                <w:rFonts w:eastAsia="Times New Roman" w:cs="Calibri"/>
                <w:b/>
                <w:bCs/>
                <w:sz w:val="20"/>
                <w:szCs w:val="20"/>
                <w:lang w:eastAsia="en-GB"/>
              </w:rPr>
              <w:t>-</w:t>
            </w:r>
            <w:r w:rsidRPr="006E4079">
              <w:rPr>
                <w:rFonts w:eastAsia="Times New Roman" w:cs="Calibri"/>
                <w:b/>
                <w:bCs/>
                <w:sz w:val="20"/>
                <w:szCs w:val="20"/>
                <w:lang w:eastAsia="en-GB"/>
              </w:rPr>
              <w:t>iciency</w:t>
            </w:r>
            <w:proofErr w:type="spellEnd"/>
          </w:p>
        </w:tc>
        <w:tc>
          <w:tcPr>
            <w:tcW w:w="851" w:type="dxa"/>
            <w:gridSpan w:val="2"/>
            <w:vMerge w:val="restart"/>
          </w:tcPr>
          <w:p w14:paraId="2E43FF07" w14:textId="08E465DE" w:rsidR="001F4700" w:rsidRPr="006E4079" w:rsidRDefault="001F4700" w:rsidP="00B3597D">
            <w:pPr>
              <w:rPr>
                <w:rFonts w:eastAsia="Times New Roman" w:cs="Times New Roman"/>
                <w:sz w:val="20"/>
                <w:szCs w:val="20"/>
                <w:lang w:eastAsia="en-GB"/>
              </w:rPr>
            </w:pPr>
            <w:r w:rsidRPr="006E4079">
              <w:rPr>
                <w:rFonts w:eastAsia="Times New Roman" w:cs="Calibri"/>
                <w:b/>
                <w:bCs/>
                <w:sz w:val="20"/>
                <w:szCs w:val="20"/>
                <w:lang w:eastAsia="en-GB"/>
              </w:rPr>
              <w:t>Chronic rhino</w:t>
            </w:r>
            <w:r w:rsidR="0033274A" w:rsidRPr="006E4079">
              <w:rPr>
                <w:rFonts w:eastAsia="Times New Roman" w:cs="Calibri"/>
                <w:b/>
                <w:bCs/>
                <w:sz w:val="20"/>
                <w:szCs w:val="20"/>
                <w:lang w:eastAsia="en-GB"/>
              </w:rPr>
              <w:t>-</w:t>
            </w:r>
            <w:r w:rsidRPr="006E4079">
              <w:rPr>
                <w:rFonts w:eastAsia="Times New Roman" w:cs="Calibri"/>
                <w:b/>
                <w:bCs/>
                <w:sz w:val="20"/>
                <w:szCs w:val="20"/>
                <w:lang w:eastAsia="en-GB"/>
              </w:rPr>
              <w:t xml:space="preserve">sinus </w:t>
            </w:r>
            <w:proofErr w:type="spellStart"/>
            <w:r w:rsidRPr="006E4079">
              <w:rPr>
                <w:rFonts w:eastAsia="Times New Roman" w:cs="Calibri"/>
                <w:b/>
                <w:bCs/>
                <w:sz w:val="20"/>
                <w:szCs w:val="20"/>
                <w:lang w:eastAsia="en-GB"/>
              </w:rPr>
              <w:t>symp</w:t>
            </w:r>
            <w:proofErr w:type="spellEnd"/>
            <w:r w:rsidR="0033274A" w:rsidRPr="006E4079">
              <w:rPr>
                <w:rFonts w:eastAsia="Times New Roman" w:cs="Calibri"/>
                <w:b/>
                <w:bCs/>
                <w:sz w:val="20"/>
                <w:szCs w:val="20"/>
                <w:lang w:eastAsia="en-GB"/>
              </w:rPr>
              <w:t>-</w:t>
            </w:r>
            <w:r w:rsidRPr="006E4079">
              <w:rPr>
                <w:rFonts w:eastAsia="Times New Roman" w:cs="Calibri"/>
                <w:b/>
                <w:bCs/>
                <w:sz w:val="20"/>
                <w:szCs w:val="20"/>
                <w:lang w:eastAsia="en-GB"/>
              </w:rPr>
              <w:t>toms</w:t>
            </w:r>
          </w:p>
        </w:tc>
        <w:tc>
          <w:tcPr>
            <w:tcW w:w="850" w:type="dxa"/>
            <w:gridSpan w:val="2"/>
            <w:vMerge w:val="restart"/>
          </w:tcPr>
          <w:p w14:paraId="019B724F" w14:textId="74A78ECF" w:rsidR="001F4700" w:rsidRPr="006E4079" w:rsidRDefault="001F4700" w:rsidP="00B3597D">
            <w:pPr>
              <w:rPr>
                <w:rFonts w:eastAsia="Times New Roman" w:cs="Calibri"/>
                <w:b/>
                <w:bCs/>
                <w:sz w:val="20"/>
                <w:szCs w:val="20"/>
                <w:lang w:eastAsia="en-GB"/>
              </w:rPr>
            </w:pPr>
            <w:proofErr w:type="spellStart"/>
            <w:r w:rsidRPr="006E4079">
              <w:rPr>
                <w:rFonts w:eastAsia="Times New Roman" w:cs="Calibri"/>
                <w:b/>
                <w:bCs/>
                <w:sz w:val="20"/>
                <w:szCs w:val="20"/>
                <w:lang w:eastAsia="en-GB"/>
              </w:rPr>
              <w:t>Azoo-spermia</w:t>
            </w:r>
            <w:proofErr w:type="spellEnd"/>
            <w:r w:rsidRPr="006E4079">
              <w:rPr>
                <w:rFonts w:eastAsia="Times New Roman" w:cs="Calibri"/>
                <w:b/>
                <w:bCs/>
                <w:sz w:val="20"/>
                <w:szCs w:val="20"/>
                <w:lang w:eastAsia="en-GB"/>
              </w:rPr>
              <w:t>/ CBAVD</w:t>
            </w:r>
          </w:p>
        </w:tc>
        <w:tc>
          <w:tcPr>
            <w:tcW w:w="1418" w:type="dxa"/>
            <w:gridSpan w:val="2"/>
            <w:vMerge w:val="restart"/>
          </w:tcPr>
          <w:p w14:paraId="437CEE1B" w14:textId="77777777" w:rsidR="001F4700" w:rsidRPr="006E4079" w:rsidRDefault="001F4700" w:rsidP="00B3597D">
            <w:pPr>
              <w:jc w:val="center"/>
              <w:rPr>
                <w:rFonts w:eastAsia="Times New Roman" w:cs="Calibri"/>
                <w:b/>
                <w:bCs/>
                <w:sz w:val="20"/>
                <w:szCs w:val="20"/>
                <w:lang w:eastAsia="en-GB"/>
              </w:rPr>
            </w:pPr>
            <w:r w:rsidRPr="006E4079">
              <w:rPr>
                <w:rFonts w:eastAsia="Times New Roman" w:cs="Calibri"/>
                <w:b/>
                <w:bCs/>
                <w:sz w:val="20"/>
                <w:szCs w:val="20"/>
                <w:lang w:eastAsia="en-GB"/>
              </w:rPr>
              <w:t>Other comorbidities</w:t>
            </w:r>
          </w:p>
        </w:tc>
      </w:tr>
      <w:tr w:rsidR="006E4079" w:rsidRPr="006E4079" w14:paraId="53DDC246" w14:textId="77777777" w:rsidTr="00CC5F26">
        <w:trPr>
          <w:trHeight w:val="588"/>
        </w:trPr>
        <w:tc>
          <w:tcPr>
            <w:tcW w:w="708" w:type="dxa"/>
            <w:vMerge/>
            <w:hideMark/>
          </w:tcPr>
          <w:p w14:paraId="3D810787" w14:textId="77777777" w:rsidR="001F4700" w:rsidRPr="006E4079" w:rsidRDefault="001F4700" w:rsidP="00B3597D">
            <w:pPr>
              <w:rPr>
                <w:rFonts w:eastAsia="Times New Roman" w:cs="Times New Roman"/>
                <w:sz w:val="20"/>
                <w:szCs w:val="20"/>
                <w:lang w:eastAsia="en-GB"/>
              </w:rPr>
            </w:pPr>
          </w:p>
        </w:tc>
        <w:tc>
          <w:tcPr>
            <w:tcW w:w="1134" w:type="dxa"/>
            <w:vMerge/>
            <w:hideMark/>
          </w:tcPr>
          <w:p w14:paraId="1A0A9445" w14:textId="77777777" w:rsidR="001F4700" w:rsidRPr="006E4079" w:rsidRDefault="001F4700" w:rsidP="00B3597D">
            <w:pPr>
              <w:rPr>
                <w:rFonts w:eastAsia="Times New Roman" w:cs="Times New Roman"/>
                <w:sz w:val="20"/>
                <w:szCs w:val="20"/>
                <w:lang w:eastAsia="en-GB"/>
              </w:rPr>
            </w:pPr>
          </w:p>
        </w:tc>
        <w:tc>
          <w:tcPr>
            <w:tcW w:w="567" w:type="dxa"/>
            <w:vMerge/>
            <w:hideMark/>
          </w:tcPr>
          <w:p w14:paraId="22E6E6D2" w14:textId="77777777" w:rsidR="001F4700" w:rsidRPr="006E4079" w:rsidRDefault="001F4700" w:rsidP="00B3597D">
            <w:pPr>
              <w:rPr>
                <w:rFonts w:eastAsia="Times New Roman" w:cs="Times New Roman"/>
                <w:sz w:val="20"/>
                <w:szCs w:val="20"/>
                <w:lang w:eastAsia="en-GB"/>
              </w:rPr>
            </w:pPr>
          </w:p>
        </w:tc>
        <w:tc>
          <w:tcPr>
            <w:tcW w:w="709" w:type="dxa"/>
            <w:vMerge/>
            <w:hideMark/>
          </w:tcPr>
          <w:p w14:paraId="0F31D245" w14:textId="77777777" w:rsidR="001F4700" w:rsidRPr="006E4079" w:rsidRDefault="001F4700" w:rsidP="00B3597D">
            <w:pPr>
              <w:rPr>
                <w:rFonts w:eastAsia="Times New Roman" w:cs="Times New Roman"/>
                <w:sz w:val="20"/>
                <w:szCs w:val="20"/>
                <w:lang w:eastAsia="en-GB"/>
              </w:rPr>
            </w:pPr>
          </w:p>
        </w:tc>
        <w:tc>
          <w:tcPr>
            <w:tcW w:w="709" w:type="dxa"/>
            <w:vMerge/>
            <w:hideMark/>
          </w:tcPr>
          <w:p w14:paraId="055C5B97" w14:textId="77777777" w:rsidR="001F4700" w:rsidRPr="006E4079" w:rsidRDefault="001F4700" w:rsidP="00B3597D">
            <w:pPr>
              <w:rPr>
                <w:rFonts w:eastAsia="Times New Roman" w:cs="Times New Roman"/>
                <w:sz w:val="20"/>
                <w:szCs w:val="20"/>
                <w:lang w:eastAsia="en-GB"/>
              </w:rPr>
            </w:pPr>
          </w:p>
        </w:tc>
        <w:tc>
          <w:tcPr>
            <w:tcW w:w="850" w:type="dxa"/>
            <w:vMerge/>
            <w:hideMark/>
          </w:tcPr>
          <w:p w14:paraId="43325E03" w14:textId="77777777" w:rsidR="001F4700" w:rsidRPr="006E4079" w:rsidRDefault="001F4700" w:rsidP="00B3597D">
            <w:pPr>
              <w:rPr>
                <w:rFonts w:eastAsia="Times New Roman" w:cs="Times New Roman"/>
                <w:sz w:val="20"/>
                <w:szCs w:val="20"/>
                <w:lang w:eastAsia="en-GB"/>
              </w:rPr>
            </w:pPr>
          </w:p>
        </w:tc>
        <w:tc>
          <w:tcPr>
            <w:tcW w:w="851" w:type="dxa"/>
            <w:vMerge/>
            <w:hideMark/>
          </w:tcPr>
          <w:p w14:paraId="7E4D6EBB" w14:textId="77777777" w:rsidR="001F4700" w:rsidRPr="006E4079" w:rsidRDefault="001F4700" w:rsidP="00B3597D">
            <w:pPr>
              <w:rPr>
                <w:rFonts w:eastAsia="Times New Roman" w:cs="Times New Roman"/>
                <w:sz w:val="20"/>
                <w:szCs w:val="20"/>
                <w:lang w:eastAsia="en-GB"/>
              </w:rPr>
            </w:pPr>
          </w:p>
        </w:tc>
        <w:tc>
          <w:tcPr>
            <w:tcW w:w="709" w:type="dxa"/>
            <w:vMerge/>
          </w:tcPr>
          <w:p w14:paraId="7B9DED5F" w14:textId="77777777" w:rsidR="001F4700" w:rsidRPr="006E4079" w:rsidRDefault="001F4700" w:rsidP="00B3597D">
            <w:pPr>
              <w:rPr>
                <w:rFonts w:eastAsia="Times New Roman" w:cs="Calibri"/>
                <w:b/>
                <w:bCs/>
                <w:sz w:val="20"/>
                <w:szCs w:val="20"/>
                <w:lang w:eastAsia="en-GB"/>
              </w:rPr>
            </w:pPr>
          </w:p>
        </w:tc>
        <w:tc>
          <w:tcPr>
            <w:tcW w:w="850" w:type="dxa"/>
            <w:hideMark/>
          </w:tcPr>
          <w:p w14:paraId="74A85603" w14:textId="77777777" w:rsidR="001F4700" w:rsidRPr="006E4079" w:rsidRDefault="001F4700" w:rsidP="00B3597D">
            <w:pPr>
              <w:rPr>
                <w:rFonts w:eastAsia="Times New Roman" w:cs="Calibri"/>
                <w:b/>
                <w:bCs/>
                <w:sz w:val="20"/>
                <w:szCs w:val="20"/>
                <w:lang w:eastAsia="en-GB"/>
              </w:rPr>
            </w:pPr>
            <w:r w:rsidRPr="006E4079">
              <w:rPr>
                <w:rFonts w:eastAsia="Times New Roman" w:cs="Calibri"/>
                <w:b/>
                <w:bCs/>
                <w:sz w:val="20"/>
                <w:szCs w:val="20"/>
                <w:lang w:eastAsia="en-GB"/>
              </w:rPr>
              <w:t>Recent FEV1</w:t>
            </w:r>
          </w:p>
          <w:p w14:paraId="78F89EB5" w14:textId="77777777" w:rsidR="001F4700" w:rsidRPr="006E4079" w:rsidRDefault="001F4700" w:rsidP="00B3597D">
            <w:pPr>
              <w:rPr>
                <w:rFonts w:eastAsia="Times New Roman" w:cs="Calibri"/>
                <w:b/>
                <w:bCs/>
                <w:sz w:val="20"/>
                <w:szCs w:val="20"/>
                <w:lang w:eastAsia="en-GB"/>
              </w:rPr>
            </w:pPr>
            <w:r w:rsidRPr="006E4079">
              <w:rPr>
                <w:rFonts w:eastAsia="Times New Roman" w:cs="Calibri"/>
                <w:b/>
                <w:bCs/>
                <w:sz w:val="20"/>
                <w:szCs w:val="20"/>
                <w:lang w:eastAsia="en-GB"/>
              </w:rPr>
              <w:t xml:space="preserve"> L (%)</w:t>
            </w:r>
          </w:p>
        </w:tc>
        <w:tc>
          <w:tcPr>
            <w:tcW w:w="851" w:type="dxa"/>
            <w:hideMark/>
          </w:tcPr>
          <w:p w14:paraId="74ED7C10" w14:textId="77777777" w:rsidR="001F4700" w:rsidRPr="006E4079" w:rsidRDefault="001F4700" w:rsidP="00B3597D">
            <w:pPr>
              <w:rPr>
                <w:rFonts w:eastAsia="Times New Roman" w:cs="Calibri"/>
                <w:b/>
                <w:bCs/>
                <w:sz w:val="20"/>
                <w:szCs w:val="20"/>
                <w:lang w:eastAsia="en-GB"/>
              </w:rPr>
            </w:pPr>
            <w:r w:rsidRPr="006E4079">
              <w:rPr>
                <w:rFonts w:eastAsia="Times New Roman" w:cs="Calibri"/>
                <w:b/>
                <w:bCs/>
                <w:sz w:val="20"/>
                <w:szCs w:val="20"/>
                <w:lang w:eastAsia="en-GB"/>
              </w:rPr>
              <w:t>Recent FVC</w:t>
            </w:r>
          </w:p>
          <w:p w14:paraId="55BD6AD2" w14:textId="77777777" w:rsidR="001F4700" w:rsidRPr="006E4079" w:rsidRDefault="001F4700" w:rsidP="00B3597D">
            <w:pPr>
              <w:rPr>
                <w:rFonts w:eastAsia="Times New Roman" w:cs="Calibri"/>
                <w:b/>
                <w:bCs/>
                <w:sz w:val="20"/>
                <w:szCs w:val="20"/>
                <w:lang w:eastAsia="en-GB"/>
              </w:rPr>
            </w:pPr>
            <w:r w:rsidRPr="006E4079">
              <w:rPr>
                <w:rFonts w:eastAsia="Times New Roman" w:cs="Calibri"/>
                <w:b/>
                <w:bCs/>
                <w:sz w:val="20"/>
                <w:szCs w:val="20"/>
                <w:lang w:eastAsia="en-GB"/>
              </w:rPr>
              <w:t>L (%)</w:t>
            </w:r>
          </w:p>
        </w:tc>
        <w:tc>
          <w:tcPr>
            <w:tcW w:w="1134" w:type="dxa"/>
            <w:hideMark/>
          </w:tcPr>
          <w:p w14:paraId="5EB7E19D" w14:textId="77777777" w:rsidR="001F4700" w:rsidRPr="006E4079" w:rsidRDefault="001F4700" w:rsidP="00B3597D">
            <w:pPr>
              <w:rPr>
                <w:rFonts w:eastAsia="Times New Roman" w:cs="Calibri"/>
                <w:b/>
                <w:bCs/>
                <w:sz w:val="20"/>
                <w:szCs w:val="20"/>
                <w:lang w:eastAsia="en-GB"/>
              </w:rPr>
            </w:pPr>
            <w:r w:rsidRPr="006E4079">
              <w:rPr>
                <w:rFonts w:eastAsia="Times New Roman" w:cs="Calibri"/>
                <w:b/>
                <w:bCs/>
                <w:sz w:val="20"/>
                <w:szCs w:val="20"/>
                <w:lang w:eastAsia="en-GB"/>
              </w:rPr>
              <w:t>Radiology</w:t>
            </w:r>
          </w:p>
        </w:tc>
        <w:tc>
          <w:tcPr>
            <w:tcW w:w="992" w:type="dxa"/>
            <w:hideMark/>
          </w:tcPr>
          <w:p w14:paraId="4F573061" w14:textId="70C66239" w:rsidR="001F4700" w:rsidRPr="006E4079" w:rsidRDefault="001F4700" w:rsidP="00B3597D">
            <w:pPr>
              <w:rPr>
                <w:rFonts w:eastAsia="Times New Roman" w:cs="Calibri"/>
                <w:b/>
                <w:bCs/>
                <w:sz w:val="20"/>
                <w:szCs w:val="20"/>
                <w:lang w:eastAsia="en-GB"/>
              </w:rPr>
            </w:pPr>
            <w:r w:rsidRPr="006E4079">
              <w:rPr>
                <w:rFonts w:eastAsia="Times New Roman" w:cs="Calibri"/>
                <w:b/>
                <w:bCs/>
                <w:sz w:val="20"/>
                <w:szCs w:val="20"/>
                <w:lang w:eastAsia="en-GB"/>
              </w:rPr>
              <w:t>Sputum micro</w:t>
            </w:r>
            <w:r w:rsidR="0033274A" w:rsidRPr="006E4079">
              <w:rPr>
                <w:rFonts w:eastAsia="Times New Roman" w:cs="Calibri"/>
                <w:b/>
                <w:bCs/>
                <w:sz w:val="20"/>
                <w:szCs w:val="20"/>
                <w:lang w:eastAsia="en-GB"/>
              </w:rPr>
              <w:t>-</w:t>
            </w:r>
            <w:r w:rsidRPr="006E4079">
              <w:rPr>
                <w:rFonts w:eastAsia="Times New Roman" w:cs="Calibri"/>
                <w:b/>
                <w:bCs/>
                <w:sz w:val="20"/>
                <w:szCs w:val="20"/>
                <w:lang w:eastAsia="en-GB"/>
              </w:rPr>
              <w:t>biology**</w:t>
            </w:r>
          </w:p>
        </w:tc>
        <w:tc>
          <w:tcPr>
            <w:tcW w:w="1014" w:type="dxa"/>
            <w:gridSpan w:val="2"/>
            <w:vMerge/>
            <w:hideMark/>
          </w:tcPr>
          <w:p w14:paraId="5EE7EC1A" w14:textId="77777777" w:rsidR="001F4700" w:rsidRPr="006E4079" w:rsidRDefault="001F4700" w:rsidP="00B3597D">
            <w:pPr>
              <w:rPr>
                <w:rFonts w:eastAsia="Times New Roman" w:cs="Calibri"/>
                <w:b/>
                <w:bCs/>
                <w:sz w:val="20"/>
                <w:szCs w:val="20"/>
                <w:lang w:eastAsia="en-GB"/>
              </w:rPr>
            </w:pPr>
          </w:p>
        </w:tc>
        <w:tc>
          <w:tcPr>
            <w:tcW w:w="851" w:type="dxa"/>
            <w:gridSpan w:val="2"/>
            <w:vMerge/>
            <w:hideMark/>
          </w:tcPr>
          <w:p w14:paraId="02598CBF" w14:textId="77777777" w:rsidR="001F4700" w:rsidRPr="006E4079" w:rsidRDefault="001F4700" w:rsidP="00B3597D">
            <w:pPr>
              <w:rPr>
                <w:rFonts w:eastAsia="Times New Roman" w:cs="Times New Roman"/>
                <w:sz w:val="20"/>
                <w:szCs w:val="20"/>
                <w:lang w:eastAsia="en-GB"/>
              </w:rPr>
            </w:pPr>
          </w:p>
        </w:tc>
        <w:tc>
          <w:tcPr>
            <w:tcW w:w="850" w:type="dxa"/>
            <w:gridSpan w:val="2"/>
            <w:vMerge/>
            <w:hideMark/>
          </w:tcPr>
          <w:p w14:paraId="4079330F" w14:textId="77777777" w:rsidR="001F4700" w:rsidRPr="006E4079" w:rsidRDefault="001F4700" w:rsidP="00B3597D">
            <w:pPr>
              <w:rPr>
                <w:rFonts w:eastAsia="Times New Roman" w:cs="Times New Roman"/>
                <w:sz w:val="20"/>
                <w:szCs w:val="20"/>
                <w:lang w:eastAsia="en-GB"/>
              </w:rPr>
            </w:pPr>
          </w:p>
        </w:tc>
        <w:tc>
          <w:tcPr>
            <w:tcW w:w="1418" w:type="dxa"/>
            <w:gridSpan w:val="2"/>
            <w:vMerge/>
          </w:tcPr>
          <w:p w14:paraId="04A89EB9" w14:textId="77777777" w:rsidR="001F4700" w:rsidRPr="006E4079" w:rsidRDefault="001F4700" w:rsidP="00B3597D">
            <w:pPr>
              <w:jc w:val="center"/>
              <w:rPr>
                <w:rFonts w:eastAsia="Times New Roman" w:cs="Calibri"/>
                <w:b/>
                <w:bCs/>
                <w:sz w:val="20"/>
                <w:szCs w:val="20"/>
                <w:lang w:eastAsia="en-GB"/>
              </w:rPr>
            </w:pPr>
          </w:p>
        </w:tc>
      </w:tr>
      <w:tr w:rsidR="006E4079" w:rsidRPr="006E4079" w14:paraId="722F5760" w14:textId="77777777" w:rsidTr="00CC5F26">
        <w:trPr>
          <w:trHeight w:val="1200"/>
        </w:trPr>
        <w:tc>
          <w:tcPr>
            <w:tcW w:w="708" w:type="dxa"/>
            <w:hideMark/>
          </w:tcPr>
          <w:p w14:paraId="7D72D191"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P1</w:t>
            </w:r>
          </w:p>
        </w:tc>
        <w:tc>
          <w:tcPr>
            <w:tcW w:w="1134" w:type="dxa"/>
            <w:hideMark/>
          </w:tcPr>
          <w:p w14:paraId="38DE9539" w14:textId="77777777" w:rsidR="001F4700" w:rsidRPr="006E4079" w:rsidRDefault="001F4700" w:rsidP="00B3597D">
            <w:pPr>
              <w:rPr>
                <w:rFonts w:eastAsia="Times New Roman" w:cs="Calibri"/>
                <w:sz w:val="20"/>
                <w:szCs w:val="20"/>
                <w:lang w:eastAsia="en-GB"/>
              </w:rPr>
            </w:pPr>
            <w:proofErr w:type="gramStart"/>
            <w:r w:rsidRPr="006E4079">
              <w:rPr>
                <w:rFonts w:eastAsia="Times New Roman" w:cs="Calibri"/>
                <w:sz w:val="20"/>
                <w:szCs w:val="20"/>
                <w:lang w:eastAsia="en-GB"/>
              </w:rPr>
              <w:t>p.(</w:t>
            </w:r>
            <w:proofErr w:type="gramEnd"/>
            <w:r w:rsidRPr="006E4079">
              <w:rPr>
                <w:rFonts w:eastAsia="Times New Roman" w:cs="Calibri"/>
                <w:sz w:val="20"/>
                <w:szCs w:val="20"/>
                <w:lang w:eastAsia="en-GB"/>
              </w:rPr>
              <w:t>Phe508del); c.3784-4522A&gt;G</w:t>
            </w:r>
          </w:p>
        </w:tc>
        <w:tc>
          <w:tcPr>
            <w:tcW w:w="567" w:type="dxa"/>
            <w:noWrap/>
            <w:hideMark/>
          </w:tcPr>
          <w:p w14:paraId="4E0F74C3"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F</w:t>
            </w:r>
          </w:p>
        </w:tc>
        <w:tc>
          <w:tcPr>
            <w:tcW w:w="709" w:type="dxa"/>
            <w:noWrap/>
            <w:hideMark/>
          </w:tcPr>
          <w:p w14:paraId="41FF3A80"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1985</w:t>
            </w:r>
          </w:p>
        </w:tc>
        <w:tc>
          <w:tcPr>
            <w:tcW w:w="709" w:type="dxa"/>
            <w:noWrap/>
            <w:hideMark/>
          </w:tcPr>
          <w:p w14:paraId="77741C49"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4</w:t>
            </w:r>
          </w:p>
        </w:tc>
        <w:tc>
          <w:tcPr>
            <w:tcW w:w="850" w:type="dxa"/>
            <w:noWrap/>
            <w:hideMark/>
          </w:tcPr>
          <w:p w14:paraId="3C6E09EA"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44</w:t>
            </w:r>
          </w:p>
        </w:tc>
        <w:tc>
          <w:tcPr>
            <w:tcW w:w="851" w:type="dxa"/>
            <w:noWrap/>
            <w:hideMark/>
          </w:tcPr>
          <w:p w14:paraId="647F3756"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44</w:t>
            </w:r>
          </w:p>
        </w:tc>
        <w:tc>
          <w:tcPr>
            <w:tcW w:w="709" w:type="dxa"/>
          </w:tcPr>
          <w:p w14:paraId="7F7ADC91" w14:textId="77777777" w:rsidR="001F4700" w:rsidRPr="006E4079" w:rsidRDefault="001F4700" w:rsidP="00B3597D">
            <w:pPr>
              <w:rPr>
                <w:rFonts w:eastAsia="Times New Roman" w:cs="Calibri"/>
                <w:sz w:val="20"/>
                <w:szCs w:val="20"/>
                <w:lang w:eastAsia="en-GB"/>
              </w:rPr>
            </w:pPr>
            <w:r w:rsidRPr="006E4079">
              <w:rPr>
                <w:sz w:val="20"/>
                <w:szCs w:val="20"/>
              </w:rPr>
              <w:t>9</w:t>
            </w:r>
          </w:p>
        </w:tc>
        <w:tc>
          <w:tcPr>
            <w:tcW w:w="850" w:type="dxa"/>
            <w:noWrap/>
            <w:hideMark/>
          </w:tcPr>
          <w:p w14:paraId="276CB052"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2.8</w:t>
            </w:r>
          </w:p>
        </w:tc>
        <w:tc>
          <w:tcPr>
            <w:tcW w:w="851" w:type="dxa"/>
            <w:noWrap/>
            <w:hideMark/>
          </w:tcPr>
          <w:p w14:paraId="0FB50731"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4.2</w:t>
            </w:r>
          </w:p>
        </w:tc>
        <w:tc>
          <w:tcPr>
            <w:tcW w:w="1134" w:type="dxa"/>
            <w:hideMark/>
          </w:tcPr>
          <w:p w14:paraId="2EE1AEA1" w14:textId="3ECA1E78"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Wide-spread BE</w:t>
            </w:r>
          </w:p>
        </w:tc>
        <w:tc>
          <w:tcPr>
            <w:tcW w:w="992" w:type="dxa"/>
            <w:hideMark/>
          </w:tcPr>
          <w:p w14:paraId="22F52970"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SA</w:t>
            </w:r>
          </w:p>
        </w:tc>
        <w:tc>
          <w:tcPr>
            <w:tcW w:w="1014" w:type="dxa"/>
            <w:gridSpan w:val="2"/>
            <w:hideMark/>
          </w:tcPr>
          <w:p w14:paraId="32436416"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No</w:t>
            </w:r>
          </w:p>
        </w:tc>
        <w:tc>
          <w:tcPr>
            <w:tcW w:w="851" w:type="dxa"/>
            <w:gridSpan w:val="2"/>
            <w:hideMark/>
          </w:tcPr>
          <w:p w14:paraId="5E6374E2"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Yes</w:t>
            </w:r>
          </w:p>
        </w:tc>
        <w:tc>
          <w:tcPr>
            <w:tcW w:w="850" w:type="dxa"/>
            <w:gridSpan w:val="2"/>
            <w:hideMark/>
          </w:tcPr>
          <w:p w14:paraId="2887FA97"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N/A</w:t>
            </w:r>
          </w:p>
        </w:tc>
        <w:tc>
          <w:tcPr>
            <w:tcW w:w="1418" w:type="dxa"/>
            <w:gridSpan w:val="2"/>
            <w:noWrap/>
          </w:tcPr>
          <w:p w14:paraId="03A52955"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Depression, osteoporosis, previous nasal polypectomy and history of pancreatitis</w:t>
            </w:r>
          </w:p>
        </w:tc>
      </w:tr>
      <w:tr w:rsidR="006E4079" w:rsidRPr="006E4079" w14:paraId="59B764C4" w14:textId="77777777" w:rsidTr="00CC5F26">
        <w:trPr>
          <w:trHeight w:val="1200"/>
        </w:trPr>
        <w:tc>
          <w:tcPr>
            <w:tcW w:w="708" w:type="dxa"/>
            <w:hideMark/>
          </w:tcPr>
          <w:p w14:paraId="1D37F23E"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P2</w:t>
            </w:r>
          </w:p>
        </w:tc>
        <w:tc>
          <w:tcPr>
            <w:tcW w:w="1134" w:type="dxa"/>
            <w:hideMark/>
          </w:tcPr>
          <w:p w14:paraId="0654EB73" w14:textId="77777777" w:rsidR="001F4700" w:rsidRPr="006E4079" w:rsidRDefault="001F4700" w:rsidP="00B3597D">
            <w:pPr>
              <w:rPr>
                <w:rFonts w:eastAsia="Times New Roman" w:cs="Calibri"/>
                <w:sz w:val="20"/>
                <w:szCs w:val="20"/>
                <w:lang w:eastAsia="en-GB"/>
              </w:rPr>
            </w:pPr>
            <w:proofErr w:type="gramStart"/>
            <w:r w:rsidRPr="006E4079">
              <w:rPr>
                <w:rFonts w:eastAsia="Times New Roman" w:cs="Calibri"/>
                <w:sz w:val="20"/>
                <w:szCs w:val="20"/>
                <w:lang w:eastAsia="en-GB"/>
              </w:rPr>
              <w:t>p.(</w:t>
            </w:r>
            <w:proofErr w:type="gramEnd"/>
            <w:r w:rsidRPr="006E4079">
              <w:rPr>
                <w:rFonts w:eastAsia="Times New Roman" w:cs="Calibri"/>
                <w:sz w:val="20"/>
                <w:szCs w:val="20"/>
                <w:lang w:eastAsia="en-GB"/>
              </w:rPr>
              <w:t>Phe508del); c.3784-4522A&gt;G</w:t>
            </w:r>
          </w:p>
        </w:tc>
        <w:tc>
          <w:tcPr>
            <w:tcW w:w="567" w:type="dxa"/>
            <w:noWrap/>
            <w:hideMark/>
          </w:tcPr>
          <w:p w14:paraId="02D953BA"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M</w:t>
            </w:r>
          </w:p>
        </w:tc>
        <w:tc>
          <w:tcPr>
            <w:tcW w:w="709" w:type="dxa"/>
            <w:noWrap/>
            <w:hideMark/>
          </w:tcPr>
          <w:p w14:paraId="666DBBD8"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1979</w:t>
            </w:r>
          </w:p>
        </w:tc>
        <w:tc>
          <w:tcPr>
            <w:tcW w:w="709" w:type="dxa"/>
            <w:noWrap/>
            <w:hideMark/>
          </w:tcPr>
          <w:p w14:paraId="1ACC2CEF"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0.5</w:t>
            </w:r>
          </w:p>
        </w:tc>
        <w:tc>
          <w:tcPr>
            <w:tcW w:w="850" w:type="dxa"/>
            <w:hideMark/>
          </w:tcPr>
          <w:p w14:paraId="25E480AD"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32</w:t>
            </w:r>
          </w:p>
        </w:tc>
        <w:tc>
          <w:tcPr>
            <w:tcW w:w="851" w:type="dxa"/>
            <w:hideMark/>
          </w:tcPr>
          <w:p w14:paraId="4A293AFF"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35</w:t>
            </w:r>
          </w:p>
        </w:tc>
        <w:tc>
          <w:tcPr>
            <w:tcW w:w="709" w:type="dxa"/>
          </w:tcPr>
          <w:p w14:paraId="2AC933C9" w14:textId="77777777" w:rsidR="001F4700" w:rsidRPr="006E4079" w:rsidRDefault="001F4700" w:rsidP="00B3597D">
            <w:pPr>
              <w:rPr>
                <w:rFonts w:eastAsia="Times New Roman" w:cs="Calibri"/>
                <w:sz w:val="20"/>
                <w:szCs w:val="20"/>
                <w:lang w:eastAsia="en-GB"/>
              </w:rPr>
            </w:pPr>
            <w:r w:rsidRPr="006E4079">
              <w:rPr>
                <w:sz w:val="20"/>
                <w:szCs w:val="20"/>
              </w:rPr>
              <w:t>Not done</w:t>
            </w:r>
          </w:p>
        </w:tc>
        <w:tc>
          <w:tcPr>
            <w:tcW w:w="850" w:type="dxa"/>
            <w:hideMark/>
          </w:tcPr>
          <w:p w14:paraId="03D4761F"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1.75 (43)</w:t>
            </w:r>
          </w:p>
        </w:tc>
        <w:tc>
          <w:tcPr>
            <w:tcW w:w="851" w:type="dxa"/>
            <w:hideMark/>
          </w:tcPr>
          <w:p w14:paraId="08C43D69"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2.50 (49)</w:t>
            </w:r>
          </w:p>
        </w:tc>
        <w:tc>
          <w:tcPr>
            <w:tcW w:w="1134" w:type="dxa"/>
            <w:hideMark/>
          </w:tcPr>
          <w:p w14:paraId="6B7496D2" w14:textId="6AFFC399"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Wide-spread BE</w:t>
            </w:r>
          </w:p>
        </w:tc>
        <w:tc>
          <w:tcPr>
            <w:tcW w:w="992" w:type="dxa"/>
            <w:hideMark/>
          </w:tcPr>
          <w:p w14:paraId="72CAE089"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PA, intermittent AF growth</w:t>
            </w:r>
          </w:p>
        </w:tc>
        <w:tc>
          <w:tcPr>
            <w:tcW w:w="1014" w:type="dxa"/>
            <w:gridSpan w:val="2"/>
            <w:hideMark/>
          </w:tcPr>
          <w:p w14:paraId="6C14D77C"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No</w:t>
            </w:r>
          </w:p>
        </w:tc>
        <w:tc>
          <w:tcPr>
            <w:tcW w:w="851" w:type="dxa"/>
            <w:gridSpan w:val="2"/>
            <w:hideMark/>
          </w:tcPr>
          <w:p w14:paraId="769BA9A7"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Yes</w:t>
            </w:r>
          </w:p>
        </w:tc>
        <w:tc>
          <w:tcPr>
            <w:tcW w:w="850" w:type="dxa"/>
            <w:gridSpan w:val="2"/>
            <w:hideMark/>
          </w:tcPr>
          <w:p w14:paraId="4CC86461"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Yes</w:t>
            </w:r>
          </w:p>
        </w:tc>
        <w:tc>
          <w:tcPr>
            <w:tcW w:w="1418" w:type="dxa"/>
            <w:gridSpan w:val="2"/>
            <w:noWrap/>
          </w:tcPr>
          <w:p w14:paraId="3EBFA8B1"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 xml:space="preserve">ABPA, osteoporosis, adrenal insufficiency, previous bronchial arterial </w:t>
            </w:r>
            <w:proofErr w:type="spellStart"/>
            <w:r w:rsidRPr="006E4079">
              <w:rPr>
                <w:rFonts w:eastAsia="Times New Roman" w:cs="Calibri"/>
                <w:sz w:val="20"/>
                <w:szCs w:val="20"/>
                <w:lang w:eastAsia="en-GB"/>
              </w:rPr>
              <w:t>embolisation</w:t>
            </w:r>
            <w:proofErr w:type="spellEnd"/>
            <w:r w:rsidRPr="006E4079">
              <w:rPr>
                <w:rFonts w:eastAsia="Times New Roman" w:cs="Calibri"/>
                <w:sz w:val="20"/>
                <w:szCs w:val="20"/>
                <w:lang w:eastAsia="en-GB"/>
              </w:rPr>
              <w:t>.</w:t>
            </w:r>
          </w:p>
        </w:tc>
      </w:tr>
      <w:tr w:rsidR="006E4079" w:rsidRPr="006E4079" w14:paraId="29E26353" w14:textId="77777777" w:rsidTr="00CC5F26">
        <w:trPr>
          <w:trHeight w:val="1200"/>
        </w:trPr>
        <w:tc>
          <w:tcPr>
            <w:tcW w:w="708" w:type="dxa"/>
            <w:hideMark/>
          </w:tcPr>
          <w:p w14:paraId="6BA1A491"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P3</w:t>
            </w:r>
          </w:p>
        </w:tc>
        <w:tc>
          <w:tcPr>
            <w:tcW w:w="1134" w:type="dxa"/>
            <w:hideMark/>
          </w:tcPr>
          <w:p w14:paraId="33334810"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p(lle507del); c.3784-4522A&gt;G</w:t>
            </w:r>
          </w:p>
        </w:tc>
        <w:tc>
          <w:tcPr>
            <w:tcW w:w="567" w:type="dxa"/>
            <w:noWrap/>
            <w:hideMark/>
          </w:tcPr>
          <w:p w14:paraId="51604B2E"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F</w:t>
            </w:r>
          </w:p>
        </w:tc>
        <w:tc>
          <w:tcPr>
            <w:tcW w:w="709" w:type="dxa"/>
            <w:noWrap/>
            <w:hideMark/>
          </w:tcPr>
          <w:p w14:paraId="7630F47B"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1978</w:t>
            </w:r>
          </w:p>
        </w:tc>
        <w:tc>
          <w:tcPr>
            <w:tcW w:w="709" w:type="dxa"/>
            <w:noWrap/>
            <w:hideMark/>
          </w:tcPr>
          <w:p w14:paraId="4F200B8B"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16</w:t>
            </w:r>
          </w:p>
        </w:tc>
        <w:tc>
          <w:tcPr>
            <w:tcW w:w="850" w:type="dxa"/>
            <w:noWrap/>
            <w:hideMark/>
          </w:tcPr>
          <w:p w14:paraId="1B67ACE3"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47</w:t>
            </w:r>
          </w:p>
        </w:tc>
        <w:tc>
          <w:tcPr>
            <w:tcW w:w="851" w:type="dxa"/>
            <w:noWrap/>
            <w:hideMark/>
          </w:tcPr>
          <w:p w14:paraId="73604EB0"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51</w:t>
            </w:r>
          </w:p>
        </w:tc>
        <w:tc>
          <w:tcPr>
            <w:tcW w:w="709" w:type="dxa"/>
          </w:tcPr>
          <w:p w14:paraId="50B7A80D" w14:textId="77777777" w:rsidR="001F4700" w:rsidRPr="006E4079" w:rsidRDefault="001F4700" w:rsidP="00B3597D">
            <w:pPr>
              <w:rPr>
                <w:rFonts w:eastAsia="Times New Roman" w:cs="Calibri"/>
                <w:sz w:val="20"/>
                <w:szCs w:val="20"/>
                <w:lang w:eastAsia="en-GB"/>
              </w:rPr>
            </w:pPr>
            <w:r w:rsidRPr="006E4079">
              <w:rPr>
                <w:sz w:val="20"/>
                <w:szCs w:val="20"/>
              </w:rPr>
              <w:t>Not done</w:t>
            </w:r>
          </w:p>
        </w:tc>
        <w:tc>
          <w:tcPr>
            <w:tcW w:w="850" w:type="dxa"/>
            <w:noWrap/>
            <w:hideMark/>
          </w:tcPr>
          <w:p w14:paraId="30B6ED24"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1.33 (50)</w:t>
            </w:r>
          </w:p>
        </w:tc>
        <w:tc>
          <w:tcPr>
            <w:tcW w:w="851" w:type="dxa"/>
            <w:noWrap/>
            <w:hideMark/>
          </w:tcPr>
          <w:p w14:paraId="74B43F90"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2.26 (74)</w:t>
            </w:r>
          </w:p>
        </w:tc>
        <w:tc>
          <w:tcPr>
            <w:tcW w:w="1134" w:type="dxa"/>
            <w:hideMark/>
          </w:tcPr>
          <w:p w14:paraId="41F76E13" w14:textId="70FFB4E6"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Wide-spread BE</w:t>
            </w:r>
          </w:p>
        </w:tc>
        <w:tc>
          <w:tcPr>
            <w:tcW w:w="992" w:type="dxa"/>
            <w:hideMark/>
          </w:tcPr>
          <w:p w14:paraId="4C46A4FF"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SA and PA</w:t>
            </w:r>
          </w:p>
        </w:tc>
        <w:tc>
          <w:tcPr>
            <w:tcW w:w="1014" w:type="dxa"/>
            <w:gridSpan w:val="2"/>
            <w:hideMark/>
          </w:tcPr>
          <w:p w14:paraId="4D349929"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No</w:t>
            </w:r>
          </w:p>
        </w:tc>
        <w:tc>
          <w:tcPr>
            <w:tcW w:w="851" w:type="dxa"/>
            <w:gridSpan w:val="2"/>
            <w:hideMark/>
          </w:tcPr>
          <w:p w14:paraId="75E4A184"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Yes</w:t>
            </w:r>
          </w:p>
        </w:tc>
        <w:tc>
          <w:tcPr>
            <w:tcW w:w="850" w:type="dxa"/>
            <w:gridSpan w:val="2"/>
            <w:hideMark/>
          </w:tcPr>
          <w:p w14:paraId="5F154D2C"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N/A</w:t>
            </w:r>
          </w:p>
        </w:tc>
        <w:tc>
          <w:tcPr>
            <w:tcW w:w="1418" w:type="dxa"/>
            <w:gridSpan w:val="2"/>
            <w:noWrap/>
          </w:tcPr>
          <w:p w14:paraId="4F3E7384"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Small right-sided pneumothorax, recurrent significant haemoptysis, referred for transplant</w:t>
            </w:r>
          </w:p>
        </w:tc>
      </w:tr>
      <w:tr w:rsidR="006E4079" w:rsidRPr="006E4079" w14:paraId="15BC4E4E" w14:textId="77777777" w:rsidTr="00CC5F26">
        <w:trPr>
          <w:trHeight w:val="900"/>
        </w:trPr>
        <w:tc>
          <w:tcPr>
            <w:tcW w:w="708" w:type="dxa"/>
            <w:hideMark/>
          </w:tcPr>
          <w:p w14:paraId="6D092EDB"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P4</w:t>
            </w:r>
          </w:p>
        </w:tc>
        <w:tc>
          <w:tcPr>
            <w:tcW w:w="1134" w:type="dxa"/>
            <w:hideMark/>
          </w:tcPr>
          <w:p w14:paraId="1457813F" w14:textId="77777777" w:rsidR="001F4700" w:rsidRPr="006E4079" w:rsidRDefault="001F4700" w:rsidP="00B3597D">
            <w:pPr>
              <w:rPr>
                <w:rFonts w:eastAsia="Times New Roman" w:cs="Calibri"/>
                <w:sz w:val="20"/>
                <w:szCs w:val="20"/>
                <w:lang w:eastAsia="en-GB"/>
              </w:rPr>
            </w:pPr>
            <w:proofErr w:type="gramStart"/>
            <w:r w:rsidRPr="006E4079">
              <w:rPr>
                <w:rFonts w:eastAsia="Times New Roman" w:cs="Calibri"/>
                <w:sz w:val="20"/>
                <w:szCs w:val="20"/>
                <w:lang w:eastAsia="en-GB"/>
              </w:rPr>
              <w:t>p.(</w:t>
            </w:r>
            <w:proofErr w:type="gramEnd"/>
            <w:r w:rsidRPr="006E4079">
              <w:rPr>
                <w:rFonts w:eastAsia="Times New Roman" w:cs="Calibri"/>
                <w:sz w:val="20"/>
                <w:szCs w:val="20"/>
                <w:lang w:eastAsia="en-GB"/>
              </w:rPr>
              <w:t>Phe508del); c.3784-4522A&gt;G</w:t>
            </w:r>
          </w:p>
        </w:tc>
        <w:tc>
          <w:tcPr>
            <w:tcW w:w="567" w:type="dxa"/>
            <w:noWrap/>
            <w:hideMark/>
          </w:tcPr>
          <w:p w14:paraId="7C0600C2"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F</w:t>
            </w:r>
          </w:p>
        </w:tc>
        <w:tc>
          <w:tcPr>
            <w:tcW w:w="709" w:type="dxa"/>
            <w:noWrap/>
            <w:hideMark/>
          </w:tcPr>
          <w:p w14:paraId="0D581F7F"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1984</w:t>
            </w:r>
          </w:p>
        </w:tc>
        <w:tc>
          <w:tcPr>
            <w:tcW w:w="709" w:type="dxa"/>
            <w:noWrap/>
            <w:hideMark/>
          </w:tcPr>
          <w:p w14:paraId="08BCF8EC"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33</w:t>
            </w:r>
          </w:p>
        </w:tc>
        <w:tc>
          <w:tcPr>
            <w:tcW w:w="850" w:type="dxa"/>
            <w:noWrap/>
            <w:hideMark/>
          </w:tcPr>
          <w:p w14:paraId="54A62889"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38</w:t>
            </w:r>
          </w:p>
        </w:tc>
        <w:tc>
          <w:tcPr>
            <w:tcW w:w="851" w:type="dxa"/>
            <w:noWrap/>
            <w:hideMark/>
          </w:tcPr>
          <w:p w14:paraId="056DEF75"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33</w:t>
            </w:r>
          </w:p>
        </w:tc>
        <w:tc>
          <w:tcPr>
            <w:tcW w:w="709" w:type="dxa"/>
          </w:tcPr>
          <w:p w14:paraId="65880D41" w14:textId="77777777" w:rsidR="001F4700" w:rsidRPr="006E4079" w:rsidRDefault="001F4700" w:rsidP="00B3597D">
            <w:pPr>
              <w:rPr>
                <w:rFonts w:eastAsia="Times New Roman" w:cs="Calibri"/>
                <w:sz w:val="20"/>
                <w:szCs w:val="20"/>
                <w:lang w:eastAsia="en-GB"/>
              </w:rPr>
            </w:pPr>
            <w:r w:rsidRPr="006E4079">
              <w:rPr>
                <w:sz w:val="20"/>
                <w:szCs w:val="20"/>
              </w:rPr>
              <w:t>1</w:t>
            </w:r>
          </w:p>
        </w:tc>
        <w:tc>
          <w:tcPr>
            <w:tcW w:w="850" w:type="dxa"/>
            <w:noWrap/>
            <w:hideMark/>
          </w:tcPr>
          <w:p w14:paraId="2F7167D5"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1.9</w:t>
            </w:r>
          </w:p>
        </w:tc>
        <w:tc>
          <w:tcPr>
            <w:tcW w:w="851" w:type="dxa"/>
            <w:noWrap/>
            <w:hideMark/>
          </w:tcPr>
          <w:p w14:paraId="2CA91B77"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2.9</w:t>
            </w:r>
          </w:p>
        </w:tc>
        <w:tc>
          <w:tcPr>
            <w:tcW w:w="1134" w:type="dxa"/>
            <w:hideMark/>
          </w:tcPr>
          <w:p w14:paraId="6E8F69D6"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Bilateral UL and RLL BE</w:t>
            </w:r>
          </w:p>
        </w:tc>
        <w:tc>
          <w:tcPr>
            <w:tcW w:w="992" w:type="dxa"/>
            <w:hideMark/>
          </w:tcPr>
          <w:p w14:paraId="0EDC2D22"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SA and PA</w:t>
            </w:r>
          </w:p>
        </w:tc>
        <w:tc>
          <w:tcPr>
            <w:tcW w:w="1014" w:type="dxa"/>
            <w:gridSpan w:val="2"/>
            <w:hideMark/>
          </w:tcPr>
          <w:p w14:paraId="2FBC2487"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No</w:t>
            </w:r>
          </w:p>
        </w:tc>
        <w:tc>
          <w:tcPr>
            <w:tcW w:w="851" w:type="dxa"/>
            <w:gridSpan w:val="2"/>
            <w:hideMark/>
          </w:tcPr>
          <w:p w14:paraId="5FD22B34"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No</w:t>
            </w:r>
          </w:p>
        </w:tc>
        <w:tc>
          <w:tcPr>
            <w:tcW w:w="850" w:type="dxa"/>
            <w:gridSpan w:val="2"/>
            <w:hideMark/>
          </w:tcPr>
          <w:p w14:paraId="1CD053C4"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N/A</w:t>
            </w:r>
          </w:p>
        </w:tc>
        <w:tc>
          <w:tcPr>
            <w:tcW w:w="1418" w:type="dxa"/>
            <w:gridSpan w:val="2"/>
            <w:noWrap/>
          </w:tcPr>
          <w:p w14:paraId="7F2A52ED" w14:textId="24F680E9" w:rsidR="001F4700" w:rsidRPr="006E4079" w:rsidRDefault="0033274A" w:rsidP="00B3597D">
            <w:pPr>
              <w:rPr>
                <w:rFonts w:eastAsia="Times New Roman" w:cs="Calibri"/>
                <w:sz w:val="20"/>
                <w:szCs w:val="20"/>
                <w:lang w:eastAsia="en-GB"/>
              </w:rPr>
            </w:pPr>
            <w:r w:rsidRPr="006E4079">
              <w:rPr>
                <w:rFonts w:eastAsia="Times New Roman" w:cs="Calibri"/>
                <w:sz w:val="20"/>
                <w:szCs w:val="20"/>
                <w:lang w:eastAsia="en-GB"/>
              </w:rPr>
              <w:t>None</w:t>
            </w:r>
          </w:p>
        </w:tc>
      </w:tr>
      <w:tr w:rsidR="006E4079" w:rsidRPr="006E4079" w14:paraId="73E553CB" w14:textId="77777777" w:rsidTr="00CC5F26">
        <w:trPr>
          <w:trHeight w:val="983"/>
        </w:trPr>
        <w:tc>
          <w:tcPr>
            <w:tcW w:w="708" w:type="dxa"/>
            <w:hideMark/>
          </w:tcPr>
          <w:p w14:paraId="7414B1B7"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lastRenderedPageBreak/>
              <w:t>P5</w:t>
            </w:r>
          </w:p>
        </w:tc>
        <w:tc>
          <w:tcPr>
            <w:tcW w:w="1134" w:type="dxa"/>
            <w:hideMark/>
          </w:tcPr>
          <w:p w14:paraId="58F2C033" w14:textId="77777777" w:rsidR="001F4700" w:rsidRPr="006E4079" w:rsidRDefault="001F4700" w:rsidP="00B3597D">
            <w:pPr>
              <w:rPr>
                <w:rFonts w:eastAsia="Times New Roman" w:cs="Calibri"/>
                <w:sz w:val="20"/>
                <w:szCs w:val="20"/>
                <w:lang w:eastAsia="en-GB"/>
              </w:rPr>
            </w:pPr>
            <w:proofErr w:type="gramStart"/>
            <w:r w:rsidRPr="006E4079">
              <w:rPr>
                <w:rFonts w:eastAsia="Times New Roman" w:cs="Calibri"/>
                <w:sz w:val="20"/>
                <w:szCs w:val="20"/>
                <w:lang w:eastAsia="en-GB"/>
              </w:rPr>
              <w:t>p.(</w:t>
            </w:r>
            <w:proofErr w:type="gramEnd"/>
            <w:r w:rsidRPr="006E4079">
              <w:rPr>
                <w:rFonts w:eastAsia="Times New Roman" w:cs="Calibri"/>
                <w:sz w:val="20"/>
                <w:szCs w:val="20"/>
                <w:lang w:eastAsia="en-GB"/>
              </w:rPr>
              <w:t>Ile444ArgfsTer3); c.3784-4522A&gt;G</w:t>
            </w:r>
          </w:p>
        </w:tc>
        <w:tc>
          <w:tcPr>
            <w:tcW w:w="567" w:type="dxa"/>
            <w:noWrap/>
            <w:hideMark/>
          </w:tcPr>
          <w:p w14:paraId="73C45524"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M</w:t>
            </w:r>
          </w:p>
        </w:tc>
        <w:tc>
          <w:tcPr>
            <w:tcW w:w="709" w:type="dxa"/>
            <w:noWrap/>
            <w:hideMark/>
          </w:tcPr>
          <w:p w14:paraId="4E034681"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1997</w:t>
            </w:r>
          </w:p>
        </w:tc>
        <w:tc>
          <w:tcPr>
            <w:tcW w:w="709" w:type="dxa"/>
            <w:noWrap/>
            <w:hideMark/>
          </w:tcPr>
          <w:p w14:paraId="6EB4A996"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18</w:t>
            </w:r>
          </w:p>
        </w:tc>
        <w:tc>
          <w:tcPr>
            <w:tcW w:w="850" w:type="dxa"/>
            <w:noWrap/>
            <w:hideMark/>
          </w:tcPr>
          <w:p w14:paraId="23DAE0D2"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53</w:t>
            </w:r>
          </w:p>
        </w:tc>
        <w:tc>
          <w:tcPr>
            <w:tcW w:w="851" w:type="dxa"/>
            <w:noWrap/>
            <w:hideMark/>
          </w:tcPr>
          <w:p w14:paraId="1EEF9F8C"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Insufficient sample</w:t>
            </w:r>
          </w:p>
        </w:tc>
        <w:tc>
          <w:tcPr>
            <w:tcW w:w="709" w:type="dxa"/>
          </w:tcPr>
          <w:p w14:paraId="69C88DBB" w14:textId="77777777" w:rsidR="001F4700" w:rsidRPr="006E4079" w:rsidRDefault="001F4700" w:rsidP="00B3597D">
            <w:pPr>
              <w:rPr>
                <w:rFonts w:eastAsia="Times New Roman" w:cs="Calibri"/>
                <w:sz w:val="20"/>
                <w:szCs w:val="20"/>
                <w:lang w:eastAsia="en-GB"/>
              </w:rPr>
            </w:pPr>
            <w:r w:rsidRPr="006E4079">
              <w:rPr>
                <w:sz w:val="20"/>
                <w:szCs w:val="20"/>
              </w:rPr>
              <w:t>8</w:t>
            </w:r>
          </w:p>
        </w:tc>
        <w:tc>
          <w:tcPr>
            <w:tcW w:w="850" w:type="dxa"/>
            <w:noWrap/>
            <w:hideMark/>
          </w:tcPr>
          <w:p w14:paraId="4DF230E6"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N/A</w:t>
            </w:r>
          </w:p>
        </w:tc>
        <w:tc>
          <w:tcPr>
            <w:tcW w:w="851" w:type="dxa"/>
            <w:noWrap/>
            <w:hideMark/>
          </w:tcPr>
          <w:p w14:paraId="5F4ACBF5"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N/A</w:t>
            </w:r>
          </w:p>
        </w:tc>
        <w:tc>
          <w:tcPr>
            <w:tcW w:w="1134" w:type="dxa"/>
            <w:hideMark/>
          </w:tcPr>
          <w:p w14:paraId="537F5F21" w14:textId="1CCBC030"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Wide-spread BE</w:t>
            </w:r>
          </w:p>
        </w:tc>
        <w:tc>
          <w:tcPr>
            <w:tcW w:w="992" w:type="dxa"/>
            <w:hideMark/>
          </w:tcPr>
          <w:p w14:paraId="587148C2"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PA</w:t>
            </w:r>
          </w:p>
        </w:tc>
        <w:tc>
          <w:tcPr>
            <w:tcW w:w="1014" w:type="dxa"/>
            <w:gridSpan w:val="2"/>
            <w:hideMark/>
          </w:tcPr>
          <w:p w14:paraId="0D01172B"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Yes</w:t>
            </w:r>
          </w:p>
        </w:tc>
        <w:tc>
          <w:tcPr>
            <w:tcW w:w="851" w:type="dxa"/>
            <w:gridSpan w:val="2"/>
            <w:hideMark/>
          </w:tcPr>
          <w:p w14:paraId="7DE2742E"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Yes</w:t>
            </w:r>
          </w:p>
        </w:tc>
        <w:tc>
          <w:tcPr>
            <w:tcW w:w="850" w:type="dxa"/>
            <w:gridSpan w:val="2"/>
            <w:hideMark/>
          </w:tcPr>
          <w:p w14:paraId="73900550"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Unknown†</w:t>
            </w:r>
          </w:p>
        </w:tc>
        <w:tc>
          <w:tcPr>
            <w:tcW w:w="1418" w:type="dxa"/>
            <w:gridSpan w:val="2"/>
          </w:tcPr>
          <w:p w14:paraId="7728D0F6"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Low BMI</w:t>
            </w:r>
          </w:p>
        </w:tc>
      </w:tr>
      <w:tr w:rsidR="006E4079" w:rsidRPr="006E4079" w14:paraId="743FABE6" w14:textId="77777777" w:rsidTr="00CC5F26">
        <w:trPr>
          <w:trHeight w:val="1124"/>
        </w:trPr>
        <w:tc>
          <w:tcPr>
            <w:tcW w:w="708" w:type="dxa"/>
            <w:noWrap/>
            <w:hideMark/>
          </w:tcPr>
          <w:p w14:paraId="3FCC7846"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P6</w:t>
            </w:r>
          </w:p>
        </w:tc>
        <w:tc>
          <w:tcPr>
            <w:tcW w:w="1134" w:type="dxa"/>
            <w:hideMark/>
          </w:tcPr>
          <w:p w14:paraId="222EF411" w14:textId="77777777" w:rsidR="001F4700" w:rsidRPr="006E4079" w:rsidRDefault="001F4700" w:rsidP="00B3597D">
            <w:pPr>
              <w:rPr>
                <w:rFonts w:eastAsia="Times New Roman" w:cs="Calibri"/>
                <w:sz w:val="20"/>
                <w:szCs w:val="20"/>
                <w:lang w:eastAsia="en-GB"/>
              </w:rPr>
            </w:pPr>
            <w:proofErr w:type="gramStart"/>
            <w:r w:rsidRPr="006E4079">
              <w:rPr>
                <w:rFonts w:eastAsia="Times New Roman" w:cs="Calibri"/>
                <w:sz w:val="20"/>
                <w:szCs w:val="20"/>
                <w:lang w:eastAsia="en-GB"/>
              </w:rPr>
              <w:t>p.(</w:t>
            </w:r>
            <w:proofErr w:type="gramEnd"/>
            <w:r w:rsidRPr="006E4079">
              <w:rPr>
                <w:rFonts w:eastAsia="Times New Roman" w:cs="Calibri"/>
                <w:sz w:val="20"/>
                <w:szCs w:val="20"/>
                <w:lang w:eastAsia="en-GB"/>
              </w:rPr>
              <w:t>Phe508del); c.3784-4522A&gt;G</w:t>
            </w:r>
          </w:p>
        </w:tc>
        <w:tc>
          <w:tcPr>
            <w:tcW w:w="567" w:type="dxa"/>
            <w:noWrap/>
            <w:hideMark/>
          </w:tcPr>
          <w:p w14:paraId="7E55F375"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F</w:t>
            </w:r>
          </w:p>
        </w:tc>
        <w:tc>
          <w:tcPr>
            <w:tcW w:w="709" w:type="dxa"/>
            <w:noWrap/>
            <w:hideMark/>
          </w:tcPr>
          <w:p w14:paraId="4269D40D"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1978</w:t>
            </w:r>
          </w:p>
        </w:tc>
        <w:tc>
          <w:tcPr>
            <w:tcW w:w="709" w:type="dxa"/>
            <w:noWrap/>
            <w:hideMark/>
          </w:tcPr>
          <w:p w14:paraId="70F8DCFF"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20</w:t>
            </w:r>
          </w:p>
        </w:tc>
        <w:tc>
          <w:tcPr>
            <w:tcW w:w="850" w:type="dxa"/>
            <w:noWrap/>
            <w:hideMark/>
          </w:tcPr>
          <w:p w14:paraId="16432085"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23</w:t>
            </w:r>
          </w:p>
        </w:tc>
        <w:tc>
          <w:tcPr>
            <w:tcW w:w="851" w:type="dxa"/>
            <w:noWrap/>
            <w:hideMark/>
          </w:tcPr>
          <w:p w14:paraId="284347CA"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24</w:t>
            </w:r>
          </w:p>
        </w:tc>
        <w:tc>
          <w:tcPr>
            <w:tcW w:w="709" w:type="dxa"/>
          </w:tcPr>
          <w:p w14:paraId="3825D013" w14:textId="77777777" w:rsidR="001F4700" w:rsidRPr="006E4079" w:rsidRDefault="001F4700" w:rsidP="00B3597D">
            <w:pPr>
              <w:rPr>
                <w:rFonts w:eastAsia="Times New Roman" w:cs="Calibri"/>
                <w:sz w:val="20"/>
                <w:szCs w:val="20"/>
                <w:lang w:eastAsia="en-GB"/>
              </w:rPr>
            </w:pPr>
            <w:r w:rsidRPr="006E4079">
              <w:rPr>
                <w:sz w:val="20"/>
                <w:szCs w:val="20"/>
              </w:rPr>
              <w:t>6</w:t>
            </w:r>
          </w:p>
        </w:tc>
        <w:tc>
          <w:tcPr>
            <w:tcW w:w="850" w:type="dxa"/>
            <w:noWrap/>
            <w:hideMark/>
          </w:tcPr>
          <w:p w14:paraId="1DAC2B84"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1.2</w:t>
            </w:r>
          </w:p>
        </w:tc>
        <w:tc>
          <w:tcPr>
            <w:tcW w:w="851" w:type="dxa"/>
            <w:noWrap/>
            <w:hideMark/>
          </w:tcPr>
          <w:p w14:paraId="710E2CC9"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1.7</w:t>
            </w:r>
          </w:p>
        </w:tc>
        <w:tc>
          <w:tcPr>
            <w:tcW w:w="1134" w:type="dxa"/>
            <w:hideMark/>
          </w:tcPr>
          <w:p w14:paraId="47D8FFF3"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Bilateral UL BE</w:t>
            </w:r>
          </w:p>
        </w:tc>
        <w:tc>
          <w:tcPr>
            <w:tcW w:w="992" w:type="dxa"/>
            <w:hideMark/>
          </w:tcPr>
          <w:p w14:paraId="6ADFDA87"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SA</w:t>
            </w:r>
          </w:p>
        </w:tc>
        <w:tc>
          <w:tcPr>
            <w:tcW w:w="1014" w:type="dxa"/>
            <w:gridSpan w:val="2"/>
            <w:hideMark/>
          </w:tcPr>
          <w:p w14:paraId="28CF514C"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Yes</w:t>
            </w:r>
          </w:p>
        </w:tc>
        <w:tc>
          <w:tcPr>
            <w:tcW w:w="851" w:type="dxa"/>
            <w:gridSpan w:val="2"/>
            <w:hideMark/>
          </w:tcPr>
          <w:p w14:paraId="346EABF3"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No</w:t>
            </w:r>
          </w:p>
        </w:tc>
        <w:tc>
          <w:tcPr>
            <w:tcW w:w="850" w:type="dxa"/>
            <w:gridSpan w:val="2"/>
            <w:hideMark/>
          </w:tcPr>
          <w:p w14:paraId="14C74CDE"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N/A</w:t>
            </w:r>
          </w:p>
        </w:tc>
        <w:tc>
          <w:tcPr>
            <w:tcW w:w="1418" w:type="dxa"/>
            <w:gridSpan w:val="2"/>
          </w:tcPr>
          <w:p w14:paraId="3CDC8DFB"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GORD, Vitamin D deficiency, previous episodes of recurrent pancreatitis</w:t>
            </w:r>
          </w:p>
        </w:tc>
      </w:tr>
      <w:tr w:rsidR="006E4079" w:rsidRPr="006E4079" w14:paraId="4696C4B6" w14:textId="77777777" w:rsidTr="00CC5F26">
        <w:trPr>
          <w:trHeight w:val="930"/>
        </w:trPr>
        <w:tc>
          <w:tcPr>
            <w:tcW w:w="708" w:type="dxa"/>
            <w:noWrap/>
            <w:hideMark/>
          </w:tcPr>
          <w:p w14:paraId="49B28EF7"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P7</w:t>
            </w:r>
          </w:p>
        </w:tc>
        <w:tc>
          <w:tcPr>
            <w:tcW w:w="1134" w:type="dxa"/>
            <w:hideMark/>
          </w:tcPr>
          <w:p w14:paraId="62236FAC" w14:textId="77777777" w:rsidR="001F4700" w:rsidRPr="006E4079" w:rsidRDefault="001F4700" w:rsidP="00B3597D">
            <w:pPr>
              <w:rPr>
                <w:rFonts w:eastAsia="Times New Roman" w:cs="Calibri"/>
                <w:sz w:val="20"/>
                <w:szCs w:val="20"/>
                <w:lang w:eastAsia="en-GB"/>
              </w:rPr>
            </w:pPr>
            <w:proofErr w:type="gramStart"/>
            <w:r w:rsidRPr="006E4079">
              <w:rPr>
                <w:rFonts w:eastAsia="Times New Roman" w:cs="Calibri"/>
                <w:sz w:val="20"/>
                <w:szCs w:val="20"/>
                <w:lang w:eastAsia="en-GB"/>
              </w:rPr>
              <w:t>p.(</w:t>
            </w:r>
            <w:proofErr w:type="gramEnd"/>
            <w:r w:rsidRPr="006E4079">
              <w:rPr>
                <w:rFonts w:eastAsia="Times New Roman" w:cs="Calibri"/>
                <w:sz w:val="20"/>
                <w:szCs w:val="20"/>
                <w:lang w:eastAsia="en-GB"/>
              </w:rPr>
              <w:t>Phe508del); c.3784-4522A&gt;G</w:t>
            </w:r>
          </w:p>
        </w:tc>
        <w:tc>
          <w:tcPr>
            <w:tcW w:w="567" w:type="dxa"/>
            <w:noWrap/>
            <w:hideMark/>
          </w:tcPr>
          <w:p w14:paraId="04800071"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M</w:t>
            </w:r>
          </w:p>
        </w:tc>
        <w:tc>
          <w:tcPr>
            <w:tcW w:w="709" w:type="dxa"/>
            <w:noWrap/>
            <w:hideMark/>
          </w:tcPr>
          <w:p w14:paraId="3D9D9231"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1976</w:t>
            </w:r>
          </w:p>
        </w:tc>
        <w:tc>
          <w:tcPr>
            <w:tcW w:w="709" w:type="dxa"/>
            <w:noWrap/>
            <w:hideMark/>
          </w:tcPr>
          <w:p w14:paraId="60FE42E8"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19</w:t>
            </w:r>
          </w:p>
        </w:tc>
        <w:tc>
          <w:tcPr>
            <w:tcW w:w="850" w:type="dxa"/>
            <w:noWrap/>
            <w:hideMark/>
          </w:tcPr>
          <w:p w14:paraId="1559A7B5"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48</w:t>
            </w:r>
          </w:p>
        </w:tc>
        <w:tc>
          <w:tcPr>
            <w:tcW w:w="851" w:type="dxa"/>
            <w:noWrap/>
            <w:hideMark/>
          </w:tcPr>
          <w:p w14:paraId="2B839409"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48</w:t>
            </w:r>
          </w:p>
        </w:tc>
        <w:tc>
          <w:tcPr>
            <w:tcW w:w="709" w:type="dxa"/>
          </w:tcPr>
          <w:p w14:paraId="71D2E978" w14:textId="77777777" w:rsidR="001F4700" w:rsidRPr="006E4079" w:rsidRDefault="001F4700" w:rsidP="00B3597D">
            <w:pPr>
              <w:rPr>
                <w:rFonts w:eastAsia="Times New Roman" w:cs="Calibri"/>
                <w:sz w:val="20"/>
                <w:szCs w:val="20"/>
                <w:lang w:eastAsia="en-GB"/>
              </w:rPr>
            </w:pPr>
            <w:r w:rsidRPr="006E4079">
              <w:rPr>
                <w:sz w:val="20"/>
                <w:szCs w:val="20"/>
              </w:rPr>
              <w:t xml:space="preserve">10 </w:t>
            </w:r>
          </w:p>
        </w:tc>
        <w:tc>
          <w:tcPr>
            <w:tcW w:w="850" w:type="dxa"/>
            <w:noWrap/>
            <w:hideMark/>
          </w:tcPr>
          <w:p w14:paraId="43539662"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1.16 (31)</w:t>
            </w:r>
          </w:p>
        </w:tc>
        <w:tc>
          <w:tcPr>
            <w:tcW w:w="851" w:type="dxa"/>
            <w:noWrap/>
            <w:hideMark/>
          </w:tcPr>
          <w:p w14:paraId="78BCF5C1"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1.50 (32)</w:t>
            </w:r>
          </w:p>
        </w:tc>
        <w:tc>
          <w:tcPr>
            <w:tcW w:w="1134" w:type="dxa"/>
            <w:hideMark/>
          </w:tcPr>
          <w:p w14:paraId="042CEA3F" w14:textId="4F98A2D1"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Wide-spread BE</w:t>
            </w:r>
          </w:p>
        </w:tc>
        <w:tc>
          <w:tcPr>
            <w:tcW w:w="992" w:type="dxa"/>
            <w:hideMark/>
          </w:tcPr>
          <w:p w14:paraId="4A23338D"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SA and PA, Mab</w:t>
            </w:r>
          </w:p>
        </w:tc>
        <w:tc>
          <w:tcPr>
            <w:tcW w:w="1014" w:type="dxa"/>
            <w:gridSpan w:val="2"/>
            <w:hideMark/>
          </w:tcPr>
          <w:p w14:paraId="437D78B2"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No</w:t>
            </w:r>
          </w:p>
        </w:tc>
        <w:tc>
          <w:tcPr>
            <w:tcW w:w="851" w:type="dxa"/>
            <w:gridSpan w:val="2"/>
            <w:hideMark/>
          </w:tcPr>
          <w:p w14:paraId="3F8C21A7"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Yes</w:t>
            </w:r>
          </w:p>
        </w:tc>
        <w:tc>
          <w:tcPr>
            <w:tcW w:w="850" w:type="dxa"/>
            <w:gridSpan w:val="2"/>
            <w:hideMark/>
          </w:tcPr>
          <w:p w14:paraId="7DF3C71A"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Yes</w:t>
            </w:r>
          </w:p>
        </w:tc>
        <w:tc>
          <w:tcPr>
            <w:tcW w:w="1418" w:type="dxa"/>
            <w:gridSpan w:val="2"/>
            <w:noWrap/>
          </w:tcPr>
          <w:p w14:paraId="0C2A1C92"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 xml:space="preserve">T2RF on NIV and LTOT, microcytic anaemia, recurrent rib fractures, previous </w:t>
            </w:r>
            <w:proofErr w:type="spellStart"/>
            <w:r w:rsidRPr="006E4079">
              <w:rPr>
                <w:rFonts w:eastAsia="Times New Roman" w:cs="Calibri"/>
                <w:sz w:val="20"/>
                <w:szCs w:val="20"/>
                <w:lang w:eastAsia="en-GB"/>
              </w:rPr>
              <w:t>embolisation</w:t>
            </w:r>
            <w:proofErr w:type="spellEnd"/>
            <w:r w:rsidRPr="006E4079">
              <w:rPr>
                <w:rFonts w:eastAsia="Times New Roman" w:cs="Calibri"/>
                <w:sz w:val="20"/>
                <w:szCs w:val="20"/>
                <w:lang w:eastAsia="en-GB"/>
              </w:rPr>
              <w:t xml:space="preserve"> and pancreatitis</w:t>
            </w:r>
          </w:p>
        </w:tc>
      </w:tr>
      <w:tr w:rsidR="006E4079" w:rsidRPr="006E4079" w14:paraId="641C715D" w14:textId="77777777" w:rsidTr="00CC5F26">
        <w:trPr>
          <w:trHeight w:val="900"/>
        </w:trPr>
        <w:tc>
          <w:tcPr>
            <w:tcW w:w="708" w:type="dxa"/>
            <w:noWrap/>
            <w:hideMark/>
          </w:tcPr>
          <w:p w14:paraId="21055263"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P8</w:t>
            </w:r>
          </w:p>
        </w:tc>
        <w:tc>
          <w:tcPr>
            <w:tcW w:w="1134" w:type="dxa"/>
            <w:hideMark/>
          </w:tcPr>
          <w:p w14:paraId="64365264" w14:textId="77777777" w:rsidR="001F4700" w:rsidRPr="006E4079" w:rsidRDefault="001F4700" w:rsidP="00B3597D">
            <w:pPr>
              <w:rPr>
                <w:rFonts w:eastAsia="Times New Roman" w:cs="Calibri"/>
                <w:sz w:val="20"/>
                <w:szCs w:val="20"/>
                <w:lang w:eastAsia="en-GB"/>
              </w:rPr>
            </w:pPr>
            <w:proofErr w:type="gramStart"/>
            <w:r w:rsidRPr="006E4079">
              <w:rPr>
                <w:rFonts w:eastAsia="Times New Roman" w:cs="Calibri"/>
                <w:sz w:val="20"/>
                <w:szCs w:val="20"/>
                <w:lang w:eastAsia="en-GB"/>
              </w:rPr>
              <w:t>p.(</w:t>
            </w:r>
            <w:proofErr w:type="gramEnd"/>
            <w:r w:rsidRPr="006E4079">
              <w:rPr>
                <w:rFonts w:eastAsia="Times New Roman" w:cs="Calibri"/>
                <w:sz w:val="20"/>
                <w:szCs w:val="20"/>
                <w:lang w:eastAsia="en-GB"/>
              </w:rPr>
              <w:t>Phe508del); c.3784-4522A&gt;G</w:t>
            </w:r>
          </w:p>
        </w:tc>
        <w:tc>
          <w:tcPr>
            <w:tcW w:w="567" w:type="dxa"/>
            <w:noWrap/>
            <w:hideMark/>
          </w:tcPr>
          <w:p w14:paraId="1303A989"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M</w:t>
            </w:r>
          </w:p>
        </w:tc>
        <w:tc>
          <w:tcPr>
            <w:tcW w:w="709" w:type="dxa"/>
            <w:noWrap/>
            <w:hideMark/>
          </w:tcPr>
          <w:p w14:paraId="0E8BB321"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1975</w:t>
            </w:r>
          </w:p>
        </w:tc>
        <w:tc>
          <w:tcPr>
            <w:tcW w:w="709" w:type="dxa"/>
            <w:noWrap/>
            <w:hideMark/>
          </w:tcPr>
          <w:p w14:paraId="2063C1F8"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20</w:t>
            </w:r>
          </w:p>
        </w:tc>
        <w:tc>
          <w:tcPr>
            <w:tcW w:w="850" w:type="dxa"/>
            <w:noWrap/>
            <w:hideMark/>
          </w:tcPr>
          <w:p w14:paraId="2E151DCA"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52</w:t>
            </w:r>
          </w:p>
        </w:tc>
        <w:tc>
          <w:tcPr>
            <w:tcW w:w="851" w:type="dxa"/>
            <w:noWrap/>
            <w:hideMark/>
          </w:tcPr>
          <w:p w14:paraId="7B2487ED"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55</w:t>
            </w:r>
          </w:p>
        </w:tc>
        <w:tc>
          <w:tcPr>
            <w:tcW w:w="709" w:type="dxa"/>
          </w:tcPr>
          <w:p w14:paraId="437F7C1E" w14:textId="77777777" w:rsidR="001F4700" w:rsidRPr="006E4079" w:rsidRDefault="001F4700" w:rsidP="00B3597D">
            <w:pPr>
              <w:rPr>
                <w:rFonts w:eastAsia="Times New Roman" w:cs="Calibri"/>
                <w:sz w:val="20"/>
                <w:szCs w:val="20"/>
                <w:lang w:eastAsia="en-GB"/>
              </w:rPr>
            </w:pPr>
            <w:r w:rsidRPr="006E4079">
              <w:rPr>
                <w:sz w:val="20"/>
                <w:szCs w:val="20"/>
              </w:rPr>
              <w:t>Not done</w:t>
            </w:r>
          </w:p>
        </w:tc>
        <w:tc>
          <w:tcPr>
            <w:tcW w:w="850" w:type="dxa"/>
            <w:noWrap/>
            <w:hideMark/>
          </w:tcPr>
          <w:p w14:paraId="0CC96FD5"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2.85 (77)</w:t>
            </w:r>
          </w:p>
        </w:tc>
        <w:tc>
          <w:tcPr>
            <w:tcW w:w="851" w:type="dxa"/>
            <w:noWrap/>
            <w:hideMark/>
          </w:tcPr>
          <w:p w14:paraId="26D3E532"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3.74 (83)</w:t>
            </w:r>
          </w:p>
        </w:tc>
        <w:tc>
          <w:tcPr>
            <w:tcW w:w="1134" w:type="dxa"/>
            <w:hideMark/>
          </w:tcPr>
          <w:p w14:paraId="2A0C6617"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Bilateral UL BE</w:t>
            </w:r>
          </w:p>
        </w:tc>
        <w:tc>
          <w:tcPr>
            <w:tcW w:w="992" w:type="dxa"/>
            <w:hideMark/>
          </w:tcPr>
          <w:p w14:paraId="38B5394D"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SA and PA</w:t>
            </w:r>
          </w:p>
        </w:tc>
        <w:tc>
          <w:tcPr>
            <w:tcW w:w="1014" w:type="dxa"/>
            <w:gridSpan w:val="2"/>
            <w:hideMark/>
          </w:tcPr>
          <w:p w14:paraId="1B641A9D"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No</w:t>
            </w:r>
          </w:p>
        </w:tc>
        <w:tc>
          <w:tcPr>
            <w:tcW w:w="851" w:type="dxa"/>
            <w:gridSpan w:val="2"/>
            <w:hideMark/>
          </w:tcPr>
          <w:p w14:paraId="6A5DB221"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Yes</w:t>
            </w:r>
          </w:p>
        </w:tc>
        <w:tc>
          <w:tcPr>
            <w:tcW w:w="850" w:type="dxa"/>
            <w:gridSpan w:val="2"/>
            <w:hideMark/>
          </w:tcPr>
          <w:p w14:paraId="27878590"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Yes</w:t>
            </w:r>
          </w:p>
        </w:tc>
        <w:tc>
          <w:tcPr>
            <w:tcW w:w="1418" w:type="dxa"/>
            <w:gridSpan w:val="2"/>
            <w:noWrap/>
          </w:tcPr>
          <w:p w14:paraId="151BBC88"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Mild, presumed CF-related liver disease</w:t>
            </w:r>
          </w:p>
        </w:tc>
      </w:tr>
      <w:tr w:rsidR="006E4079" w:rsidRPr="006E4079" w14:paraId="032C4A72" w14:textId="77777777" w:rsidTr="00CC5F26">
        <w:trPr>
          <w:trHeight w:val="900"/>
        </w:trPr>
        <w:tc>
          <w:tcPr>
            <w:tcW w:w="708" w:type="dxa"/>
            <w:noWrap/>
            <w:hideMark/>
          </w:tcPr>
          <w:p w14:paraId="3235F353"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P9</w:t>
            </w:r>
          </w:p>
        </w:tc>
        <w:tc>
          <w:tcPr>
            <w:tcW w:w="1134" w:type="dxa"/>
            <w:hideMark/>
          </w:tcPr>
          <w:p w14:paraId="5AC47844" w14:textId="77777777" w:rsidR="001F4700" w:rsidRPr="006E4079" w:rsidRDefault="001F4700" w:rsidP="00B3597D">
            <w:pPr>
              <w:rPr>
                <w:rFonts w:eastAsia="Times New Roman" w:cs="Calibri"/>
                <w:sz w:val="20"/>
                <w:szCs w:val="20"/>
                <w:lang w:eastAsia="en-GB"/>
              </w:rPr>
            </w:pPr>
            <w:proofErr w:type="gramStart"/>
            <w:r w:rsidRPr="006E4079">
              <w:rPr>
                <w:rFonts w:eastAsia="Times New Roman" w:cs="Calibri"/>
                <w:sz w:val="20"/>
                <w:szCs w:val="20"/>
                <w:lang w:eastAsia="en-GB"/>
              </w:rPr>
              <w:t>p.(</w:t>
            </w:r>
            <w:proofErr w:type="gramEnd"/>
            <w:r w:rsidRPr="006E4079">
              <w:rPr>
                <w:rFonts w:eastAsia="Times New Roman" w:cs="Calibri"/>
                <w:sz w:val="20"/>
                <w:szCs w:val="20"/>
                <w:lang w:eastAsia="en-GB"/>
              </w:rPr>
              <w:t>Phe508del); c.3784-4522A&gt;G</w:t>
            </w:r>
          </w:p>
        </w:tc>
        <w:tc>
          <w:tcPr>
            <w:tcW w:w="567" w:type="dxa"/>
            <w:noWrap/>
            <w:hideMark/>
          </w:tcPr>
          <w:p w14:paraId="3E469CA0"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F</w:t>
            </w:r>
          </w:p>
        </w:tc>
        <w:tc>
          <w:tcPr>
            <w:tcW w:w="709" w:type="dxa"/>
            <w:noWrap/>
            <w:hideMark/>
          </w:tcPr>
          <w:p w14:paraId="35F36A63"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1982</w:t>
            </w:r>
          </w:p>
        </w:tc>
        <w:tc>
          <w:tcPr>
            <w:tcW w:w="709" w:type="dxa"/>
            <w:noWrap/>
            <w:hideMark/>
          </w:tcPr>
          <w:p w14:paraId="56451DA6"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11</w:t>
            </w:r>
          </w:p>
        </w:tc>
        <w:tc>
          <w:tcPr>
            <w:tcW w:w="850" w:type="dxa"/>
            <w:noWrap/>
            <w:hideMark/>
          </w:tcPr>
          <w:p w14:paraId="348F404C"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68</w:t>
            </w:r>
          </w:p>
        </w:tc>
        <w:tc>
          <w:tcPr>
            <w:tcW w:w="851" w:type="dxa"/>
            <w:noWrap/>
            <w:hideMark/>
          </w:tcPr>
          <w:p w14:paraId="76A27906"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70</w:t>
            </w:r>
          </w:p>
        </w:tc>
        <w:tc>
          <w:tcPr>
            <w:tcW w:w="709" w:type="dxa"/>
          </w:tcPr>
          <w:p w14:paraId="5209DE14" w14:textId="77777777" w:rsidR="001F4700" w:rsidRPr="006E4079" w:rsidRDefault="001F4700" w:rsidP="00B3597D">
            <w:pPr>
              <w:rPr>
                <w:rFonts w:eastAsia="Times New Roman" w:cs="Calibri"/>
                <w:sz w:val="20"/>
                <w:szCs w:val="20"/>
                <w:lang w:eastAsia="en-GB"/>
              </w:rPr>
            </w:pPr>
            <w:r w:rsidRPr="006E4079">
              <w:rPr>
                <w:sz w:val="20"/>
                <w:szCs w:val="20"/>
              </w:rPr>
              <w:t>Not done</w:t>
            </w:r>
          </w:p>
        </w:tc>
        <w:tc>
          <w:tcPr>
            <w:tcW w:w="850" w:type="dxa"/>
            <w:noWrap/>
            <w:hideMark/>
          </w:tcPr>
          <w:p w14:paraId="5F998BB1"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0.85 (26)</w:t>
            </w:r>
          </w:p>
        </w:tc>
        <w:tc>
          <w:tcPr>
            <w:tcW w:w="851" w:type="dxa"/>
            <w:noWrap/>
            <w:hideMark/>
          </w:tcPr>
          <w:p w14:paraId="2090EAC2"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1.33 (34)</w:t>
            </w:r>
          </w:p>
        </w:tc>
        <w:tc>
          <w:tcPr>
            <w:tcW w:w="1134" w:type="dxa"/>
            <w:noWrap/>
            <w:hideMark/>
          </w:tcPr>
          <w:p w14:paraId="728AC5B4" w14:textId="2D847E7F"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Wide-spread BE</w:t>
            </w:r>
          </w:p>
        </w:tc>
        <w:tc>
          <w:tcPr>
            <w:tcW w:w="992" w:type="dxa"/>
            <w:hideMark/>
          </w:tcPr>
          <w:p w14:paraId="50CF7131"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PA, Mab</w:t>
            </w:r>
          </w:p>
        </w:tc>
        <w:tc>
          <w:tcPr>
            <w:tcW w:w="1014" w:type="dxa"/>
            <w:gridSpan w:val="2"/>
            <w:hideMark/>
          </w:tcPr>
          <w:p w14:paraId="413646BB"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No</w:t>
            </w:r>
          </w:p>
        </w:tc>
        <w:tc>
          <w:tcPr>
            <w:tcW w:w="851" w:type="dxa"/>
            <w:gridSpan w:val="2"/>
            <w:hideMark/>
          </w:tcPr>
          <w:p w14:paraId="5A445D48"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No</w:t>
            </w:r>
          </w:p>
        </w:tc>
        <w:tc>
          <w:tcPr>
            <w:tcW w:w="850" w:type="dxa"/>
            <w:gridSpan w:val="2"/>
            <w:hideMark/>
          </w:tcPr>
          <w:p w14:paraId="0BBB7BD6"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Unknown</w:t>
            </w:r>
          </w:p>
        </w:tc>
        <w:tc>
          <w:tcPr>
            <w:tcW w:w="1418" w:type="dxa"/>
            <w:gridSpan w:val="2"/>
            <w:noWrap/>
            <w:hideMark/>
          </w:tcPr>
          <w:p w14:paraId="328A6AB4" w14:textId="13CF1810"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No</w:t>
            </w:r>
            <w:r w:rsidR="0033274A" w:rsidRPr="006E4079">
              <w:rPr>
                <w:rFonts w:eastAsia="Times New Roman" w:cs="Calibri"/>
                <w:sz w:val="20"/>
                <w:szCs w:val="20"/>
                <w:lang w:eastAsia="en-GB"/>
              </w:rPr>
              <w:t>ne</w:t>
            </w:r>
          </w:p>
        </w:tc>
      </w:tr>
      <w:tr w:rsidR="006E4079" w:rsidRPr="006E4079" w14:paraId="154FA333" w14:textId="77777777" w:rsidTr="00CC5F26">
        <w:trPr>
          <w:trHeight w:val="900"/>
        </w:trPr>
        <w:tc>
          <w:tcPr>
            <w:tcW w:w="708" w:type="dxa"/>
            <w:noWrap/>
          </w:tcPr>
          <w:p w14:paraId="55309CBA"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P10</w:t>
            </w:r>
          </w:p>
        </w:tc>
        <w:tc>
          <w:tcPr>
            <w:tcW w:w="1134" w:type="dxa"/>
          </w:tcPr>
          <w:p w14:paraId="44F976F2" w14:textId="77777777" w:rsidR="001F4700" w:rsidRPr="006E4079" w:rsidRDefault="001F4700" w:rsidP="00B3597D">
            <w:pPr>
              <w:rPr>
                <w:rFonts w:eastAsia="Times New Roman" w:cs="Calibri"/>
                <w:sz w:val="20"/>
                <w:szCs w:val="20"/>
                <w:lang w:eastAsia="en-GB"/>
              </w:rPr>
            </w:pPr>
            <w:proofErr w:type="gramStart"/>
            <w:r w:rsidRPr="006E4079">
              <w:rPr>
                <w:rFonts w:eastAsia="Times New Roman" w:cs="Calibri"/>
                <w:sz w:val="20"/>
                <w:szCs w:val="20"/>
                <w:lang w:eastAsia="en-GB"/>
              </w:rPr>
              <w:t>p.(</w:t>
            </w:r>
            <w:proofErr w:type="gramEnd"/>
            <w:r w:rsidRPr="006E4079">
              <w:rPr>
                <w:rFonts w:eastAsia="Times New Roman" w:cs="Calibri"/>
                <w:sz w:val="20"/>
                <w:szCs w:val="20"/>
                <w:lang w:eastAsia="en-GB"/>
              </w:rPr>
              <w:t>Phe508del); c.3784-4522A&gt;G</w:t>
            </w:r>
          </w:p>
        </w:tc>
        <w:tc>
          <w:tcPr>
            <w:tcW w:w="567" w:type="dxa"/>
            <w:noWrap/>
          </w:tcPr>
          <w:p w14:paraId="3154F78F"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M</w:t>
            </w:r>
          </w:p>
        </w:tc>
        <w:tc>
          <w:tcPr>
            <w:tcW w:w="709" w:type="dxa"/>
            <w:noWrap/>
          </w:tcPr>
          <w:p w14:paraId="23A9F408"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1962</w:t>
            </w:r>
          </w:p>
        </w:tc>
        <w:tc>
          <w:tcPr>
            <w:tcW w:w="709" w:type="dxa"/>
            <w:noWrap/>
          </w:tcPr>
          <w:p w14:paraId="4A038A88"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17</w:t>
            </w:r>
          </w:p>
        </w:tc>
        <w:tc>
          <w:tcPr>
            <w:tcW w:w="850" w:type="dxa"/>
            <w:noWrap/>
          </w:tcPr>
          <w:p w14:paraId="04E66305"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64</w:t>
            </w:r>
          </w:p>
        </w:tc>
        <w:tc>
          <w:tcPr>
            <w:tcW w:w="851" w:type="dxa"/>
            <w:noWrap/>
          </w:tcPr>
          <w:p w14:paraId="1571619A"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48</w:t>
            </w:r>
          </w:p>
        </w:tc>
        <w:tc>
          <w:tcPr>
            <w:tcW w:w="709" w:type="dxa"/>
          </w:tcPr>
          <w:p w14:paraId="39BA1FEC" w14:textId="77777777" w:rsidR="001F4700" w:rsidRPr="006E4079" w:rsidRDefault="001F4700" w:rsidP="00B3597D">
            <w:pPr>
              <w:rPr>
                <w:sz w:val="20"/>
                <w:szCs w:val="20"/>
              </w:rPr>
            </w:pPr>
            <w:r w:rsidRPr="006E4079">
              <w:rPr>
                <w:sz w:val="20"/>
                <w:szCs w:val="20"/>
              </w:rPr>
              <w:t>4</w:t>
            </w:r>
          </w:p>
        </w:tc>
        <w:tc>
          <w:tcPr>
            <w:tcW w:w="850" w:type="dxa"/>
            <w:noWrap/>
          </w:tcPr>
          <w:p w14:paraId="34676572"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1.51 (41)</w:t>
            </w:r>
          </w:p>
        </w:tc>
        <w:tc>
          <w:tcPr>
            <w:tcW w:w="851" w:type="dxa"/>
            <w:noWrap/>
          </w:tcPr>
          <w:p w14:paraId="7DAB8F8A"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2.63 (55)</w:t>
            </w:r>
          </w:p>
        </w:tc>
        <w:tc>
          <w:tcPr>
            <w:tcW w:w="1134" w:type="dxa"/>
            <w:noWrap/>
          </w:tcPr>
          <w:p w14:paraId="39AEAC20" w14:textId="4EF58968"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Wide-spread BE</w:t>
            </w:r>
          </w:p>
        </w:tc>
        <w:tc>
          <w:tcPr>
            <w:tcW w:w="992" w:type="dxa"/>
          </w:tcPr>
          <w:p w14:paraId="7D0E1F5D"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PA</w:t>
            </w:r>
          </w:p>
        </w:tc>
        <w:tc>
          <w:tcPr>
            <w:tcW w:w="1014" w:type="dxa"/>
            <w:gridSpan w:val="2"/>
          </w:tcPr>
          <w:p w14:paraId="21D62787"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No</w:t>
            </w:r>
          </w:p>
        </w:tc>
        <w:tc>
          <w:tcPr>
            <w:tcW w:w="851" w:type="dxa"/>
            <w:gridSpan w:val="2"/>
          </w:tcPr>
          <w:p w14:paraId="2FB71985"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No</w:t>
            </w:r>
          </w:p>
        </w:tc>
        <w:tc>
          <w:tcPr>
            <w:tcW w:w="850" w:type="dxa"/>
            <w:gridSpan w:val="2"/>
          </w:tcPr>
          <w:p w14:paraId="1E5AD4FE"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Yes</w:t>
            </w:r>
          </w:p>
        </w:tc>
        <w:tc>
          <w:tcPr>
            <w:tcW w:w="1418" w:type="dxa"/>
            <w:gridSpan w:val="2"/>
            <w:noWrap/>
          </w:tcPr>
          <w:p w14:paraId="1DA9C74D" w14:textId="77777777" w:rsidR="001F4700" w:rsidRPr="006E4079" w:rsidRDefault="001F4700" w:rsidP="00B3597D">
            <w:pPr>
              <w:rPr>
                <w:rFonts w:eastAsia="Times New Roman" w:cs="Calibri"/>
                <w:sz w:val="20"/>
                <w:szCs w:val="20"/>
                <w:lang w:eastAsia="en-GB"/>
              </w:rPr>
            </w:pPr>
            <w:r w:rsidRPr="006E4079">
              <w:rPr>
                <w:rFonts w:eastAsia="Times New Roman" w:cs="Calibri"/>
                <w:sz w:val="20"/>
                <w:szCs w:val="20"/>
                <w:lang w:eastAsia="en-GB"/>
              </w:rPr>
              <w:t>CF bone disease, long term oxygen therapy, hypothyroidism</w:t>
            </w:r>
          </w:p>
        </w:tc>
      </w:tr>
      <w:tr w:rsidR="006E4079" w:rsidRPr="006E4079" w14:paraId="18999DB2" w14:textId="77777777" w:rsidTr="00CC5F26">
        <w:trPr>
          <w:gridAfter w:val="1"/>
          <w:wAfter w:w="9" w:type="dxa"/>
          <w:trHeight w:val="900"/>
        </w:trPr>
        <w:tc>
          <w:tcPr>
            <w:tcW w:w="708" w:type="dxa"/>
            <w:noWrap/>
          </w:tcPr>
          <w:p w14:paraId="389A37DB"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lastRenderedPageBreak/>
              <w:t>P11</w:t>
            </w:r>
          </w:p>
        </w:tc>
        <w:tc>
          <w:tcPr>
            <w:tcW w:w="1134" w:type="dxa"/>
          </w:tcPr>
          <w:p w14:paraId="25BDC7F7" w14:textId="77777777" w:rsidR="00C83352" w:rsidRPr="006E4079" w:rsidRDefault="00C83352" w:rsidP="00944A0D">
            <w:pPr>
              <w:rPr>
                <w:rFonts w:eastAsia="Times New Roman" w:cs="Calibri"/>
                <w:sz w:val="20"/>
                <w:szCs w:val="20"/>
                <w:lang w:eastAsia="en-GB"/>
              </w:rPr>
            </w:pPr>
            <w:proofErr w:type="gramStart"/>
            <w:r w:rsidRPr="006E4079">
              <w:rPr>
                <w:rFonts w:eastAsia="Times New Roman" w:cs="Calibri"/>
                <w:sz w:val="20"/>
                <w:szCs w:val="20"/>
                <w:lang w:eastAsia="en-GB"/>
              </w:rPr>
              <w:t>p.(</w:t>
            </w:r>
            <w:proofErr w:type="gramEnd"/>
            <w:r w:rsidRPr="006E4079">
              <w:rPr>
                <w:rFonts w:eastAsia="Times New Roman" w:cs="Calibri"/>
                <w:sz w:val="20"/>
                <w:szCs w:val="20"/>
                <w:lang w:eastAsia="en-GB"/>
              </w:rPr>
              <w:t>Phe508</w:t>
            </w:r>
          </w:p>
          <w:p w14:paraId="65A33AB6" w14:textId="77777777" w:rsidR="0095131A"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 xml:space="preserve">del); </w:t>
            </w:r>
          </w:p>
          <w:p w14:paraId="0F5D97A4" w14:textId="5ADCD9FA"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c.3784-4522A&gt;G</w:t>
            </w:r>
          </w:p>
        </w:tc>
        <w:tc>
          <w:tcPr>
            <w:tcW w:w="567" w:type="dxa"/>
            <w:noWrap/>
          </w:tcPr>
          <w:p w14:paraId="148F2235"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M</w:t>
            </w:r>
          </w:p>
        </w:tc>
        <w:tc>
          <w:tcPr>
            <w:tcW w:w="709" w:type="dxa"/>
            <w:noWrap/>
          </w:tcPr>
          <w:p w14:paraId="52200480"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1994</w:t>
            </w:r>
          </w:p>
        </w:tc>
        <w:tc>
          <w:tcPr>
            <w:tcW w:w="709" w:type="dxa"/>
            <w:noWrap/>
          </w:tcPr>
          <w:p w14:paraId="315973A6"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5</w:t>
            </w:r>
          </w:p>
        </w:tc>
        <w:tc>
          <w:tcPr>
            <w:tcW w:w="850" w:type="dxa"/>
            <w:noWrap/>
          </w:tcPr>
          <w:p w14:paraId="4FB67647"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44</w:t>
            </w:r>
          </w:p>
        </w:tc>
        <w:tc>
          <w:tcPr>
            <w:tcW w:w="851" w:type="dxa"/>
            <w:noWrap/>
          </w:tcPr>
          <w:p w14:paraId="25E46CDE" w14:textId="01512AB4"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 xml:space="preserve">Insufficient </w:t>
            </w:r>
            <w:proofErr w:type="spellStart"/>
            <w:r w:rsidRPr="006E4079">
              <w:rPr>
                <w:rFonts w:eastAsia="Times New Roman" w:cs="Calibri"/>
                <w:sz w:val="20"/>
                <w:szCs w:val="20"/>
                <w:lang w:eastAsia="en-GB"/>
              </w:rPr>
              <w:t>sam</w:t>
            </w:r>
            <w:r w:rsidR="00CC5F26" w:rsidRPr="006E4079">
              <w:rPr>
                <w:rFonts w:eastAsia="Times New Roman" w:cs="Calibri"/>
                <w:sz w:val="20"/>
                <w:szCs w:val="20"/>
                <w:lang w:eastAsia="en-GB"/>
              </w:rPr>
              <w:t>-</w:t>
            </w:r>
            <w:r w:rsidRPr="006E4079">
              <w:rPr>
                <w:rFonts w:eastAsia="Times New Roman" w:cs="Calibri"/>
                <w:sz w:val="20"/>
                <w:szCs w:val="20"/>
                <w:lang w:eastAsia="en-GB"/>
              </w:rPr>
              <w:t>ple</w:t>
            </w:r>
            <w:proofErr w:type="spellEnd"/>
          </w:p>
        </w:tc>
        <w:tc>
          <w:tcPr>
            <w:tcW w:w="709" w:type="dxa"/>
          </w:tcPr>
          <w:p w14:paraId="473149C7"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16</w:t>
            </w:r>
          </w:p>
        </w:tc>
        <w:tc>
          <w:tcPr>
            <w:tcW w:w="850" w:type="dxa"/>
            <w:noWrap/>
          </w:tcPr>
          <w:p w14:paraId="48E83BEC"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4.43 (71)</w:t>
            </w:r>
          </w:p>
        </w:tc>
        <w:tc>
          <w:tcPr>
            <w:tcW w:w="851" w:type="dxa"/>
            <w:noWrap/>
          </w:tcPr>
          <w:p w14:paraId="104FA467"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5.26 (81)</w:t>
            </w:r>
          </w:p>
        </w:tc>
        <w:tc>
          <w:tcPr>
            <w:tcW w:w="1134" w:type="dxa"/>
            <w:noWrap/>
          </w:tcPr>
          <w:p w14:paraId="5A62CAD3"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Wide-spread BE</w:t>
            </w:r>
          </w:p>
        </w:tc>
        <w:tc>
          <w:tcPr>
            <w:tcW w:w="992" w:type="dxa"/>
          </w:tcPr>
          <w:p w14:paraId="1B0BDE77"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PA</w:t>
            </w:r>
          </w:p>
        </w:tc>
        <w:tc>
          <w:tcPr>
            <w:tcW w:w="1005" w:type="dxa"/>
          </w:tcPr>
          <w:p w14:paraId="31623E98"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No</w:t>
            </w:r>
          </w:p>
        </w:tc>
        <w:tc>
          <w:tcPr>
            <w:tcW w:w="838" w:type="dxa"/>
            <w:gridSpan w:val="2"/>
          </w:tcPr>
          <w:p w14:paraId="21080C03"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Yes</w:t>
            </w:r>
          </w:p>
        </w:tc>
        <w:tc>
          <w:tcPr>
            <w:tcW w:w="850" w:type="dxa"/>
            <w:gridSpan w:val="2"/>
          </w:tcPr>
          <w:p w14:paraId="4CC18ACF"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Yes</w:t>
            </w:r>
          </w:p>
        </w:tc>
        <w:tc>
          <w:tcPr>
            <w:tcW w:w="1431" w:type="dxa"/>
            <w:gridSpan w:val="2"/>
            <w:noWrap/>
          </w:tcPr>
          <w:p w14:paraId="37F6F81F"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No</w:t>
            </w:r>
          </w:p>
        </w:tc>
      </w:tr>
      <w:tr w:rsidR="00CC5F26" w:rsidRPr="006E4079" w14:paraId="1C48AE24" w14:textId="77777777" w:rsidTr="00CC5F26">
        <w:trPr>
          <w:gridAfter w:val="1"/>
          <w:wAfter w:w="9" w:type="dxa"/>
          <w:trHeight w:val="900"/>
        </w:trPr>
        <w:tc>
          <w:tcPr>
            <w:tcW w:w="708" w:type="dxa"/>
            <w:noWrap/>
          </w:tcPr>
          <w:p w14:paraId="584386BC"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P12</w:t>
            </w:r>
          </w:p>
        </w:tc>
        <w:tc>
          <w:tcPr>
            <w:tcW w:w="1134" w:type="dxa"/>
          </w:tcPr>
          <w:p w14:paraId="168AA24A" w14:textId="77777777" w:rsidR="00C83352" w:rsidRPr="006E4079" w:rsidRDefault="00C83352" w:rsidP="00944A0D">
            <w:pPr>
              <w:rPr>
                <w:rFonts w:eastAsia="Times New Roman" w:cs="Calibri"/>
                <w:sz w:val="20"/>
                <w:szCs w:val="20"/>
                <w:lang w:eastAsia="en-GB"/>
              </w:rPr>
            </w:pPr>
            <w:proofErr w:type="gramStart"/>
            <w:r w:rsidRPr="006E4079">
              <w:rPr>
                <w:rFonts w:eastAsia="Times New Roman" w:cs="Calibri"/>
                <w:sz w:val="20"/>
                <w:szCs w:val="20"/>
                <w:lang w:eastAsia="en-GB"/>
              </w:rPr>
              <w:t>p.(</w:t>
            </w:r>
            <w:proofErr w:type="gramEnd"/>
            <w:r w:rsidRPr="006E4079">
              <w:rPr>
                <w:rFonts w:eastAsia="Times New Roman" w:cs="Calibri"/>
                <w:sz w:val="20"/>
                <w:szCs w:val="20"/>
                <w:lang w:eastAsia="en-GB"/>
              </w:rPr>
              <w:t>Phe508</w:t>
            </w:r>
          </w:p>
          <w:p w14:paraId="071C1ED8" w14:textId="77777777" w:rsidR="0095131A"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 xml:space="preserve">del); </w:t>
            </w:r>
          </w:p>
          <w:p w14:paraId="3194C8AB" w14:textId="421051BA"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c.3784-4522A&gt;G</w:t>
            </w:r>
          </w:p>
        </w:tc>
        <w:tc>
          <w:tcPr>
            <w:tcW w:w="567" w:type="dxa"/>
            <w:noWrap/>
          </w:tcPr>
          <w:p w14:paraId="33E310F4"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M</w:t>
            </w:r>
          </w:p>
        </w:tc>
        <w:tc>
          <w:tcPr>
            <w:tcW w:w="709" w:type="dxa"/>
            <w:noWrap/>
          </w:tcPr>
          <w:p w14:paraId="290E2966"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1986</w:t>
            </w:r>
          </w:p>
        </w:tc>
        <w:tc>
          <w:tcPr>
            <w:tcW w:w="709" w:type="dxa"/>
            <w:noWrap/>
          </w:tcPr>
          <w:p w14:paraId="1F56EFD8"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17</w:t>
            </w:r>
          </w:p>
        </w:tc>
        <w:tc>
          <w:tcPr>
            <w:tcW w:w="850" w:type="dxa"/>
            <w:noWrap/>
          </w:tcPr>
          <w:p w14:paraId="653BF760"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36</w:t>
            </w:r>
          </w:p>
        </w:tc>
        <w:tc>
          <w:tcPr>
            <w:tcW w:w="851" w:type="dxa"/>
            <w:noWrap/>
          </w:tcPr>
          <w:p w14:paraId="488E09C6"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40</w:t>
            </w:r>
          </w:p>
        </w:tc>
        <w:tc>
          <w:tcPr>
            <w:tcW w:w="709" w:type="dxa"/>
          </w:tcPr>
          <w:p w14:paraId="0C19B9FD"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Not done</w:t>
            </w:r>
          </w:p>
        </w:tc>
        <w:tc>
          <w:tcPr>
            <w:tcW w:w="850" w:type="dxa"/>
            <w:noWrap/>
          </w:tcPr>
          <w:p w14:paraId="5200D635"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3.51 (86)</w:t>
            </w:r>
          </w:p>
        </w:tc>
        <w:tc>
          <w:tcPr>
            <w:tcW w:w="851" w:type="dxa"/>
            <w:noWrap/>
          </w:tcPr>
          <w:p w14:paraId="05268B0C"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5.02 (104)</w:t>
            </w:r>
          </w:p>
        </w:tc>
        <w:tc>
          <w:tcPr>
            <w:tcW w:w="1134" w:type="dxa"/>
            <w:noWrap/>
          </w:tcPr>
          <w:p w14:paraId="32B0EC07"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Wide-spread BE</w:t>
            </w:r>
          </w:p>
        </w:tc>
        <w:tc>
          <w:tcPr>
            <w:tcW w:w="992" w:type="dxa"/>
          </w:tcPr>
          <w:p w14:paraId="485BA9E0"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SA</w:t>
            </w:r>
          </w:p>
        </w:tc>
        <w:tc>
          <w:tcPr>
            <w:tcW w:w="1005" w:type="dxa"/>
          </w:tcPr>
          <w:p w14:paraId="7F90CE56"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 xml:space="preserve">No </w:t>
            </w:r>
          </w:p>
        </w:tc>
        <w:tc>
          <w:tcPr>
            <w:tcW w:w="838" w:type="dxa"/>
            <w:gridSpan w:val="2"/>
          </w:tcPr>
          <w:p w14:paraId="7148C2E2"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Yes</w:t>
            </w:r>
          </w:p>
        </w:tc>
        <w:tc>
          <w:tcPr>
            <w:tcW w:w="850" w:type="dxa"/>
            <w:gridSpan w:val="2"/>
          </w:tcPr>
          <w:p w14:paraId="0F694BDE"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Yes</w:t>
            </w:r>
          </w:p>
        </w:tc>
        <w:tc>
          <w:tcPr>
            <w:tcW w:w="1431" w:type="dxa"/>
            <w:gridSpan w:val="2"/>
            <w:noWrap/>
          </w:tcPr>
          <w:p w14:paraId="55904F8D" w14:textId="77777777" w:rsidR="00C83352" w:rsidRPr="006E4079" w:rsidRDefault="00C83352" w:rsidP="00944A0D">
            <w:pPr>
              <w:rPr>
                <w:rFonts w:eastAsia="Times New Roman" w:cs="Calibri"/>
                <w:sz w:val="20"/>
                <w:szCs w:val="20"/>
                <w:lang w:eastAsia="en-GB"/>
              </w:rPr>
            </w:pPr>
            <w:r w:rsidRPr="006E4079">
              <w:rPr>
                <w:rFonts w:eastAsia="Times New Roman" w:cs="Calibri"/>
                <w:sz w:val="20"/>
                <w:szCs w:val="20"/>
                <w:lang w:eastAsia="en-GB"/>
              </w:rPr>
              <w:t xml:space="preserve">No </w:t>
            </w:r>
          </w:p>
        </w:tc>
      </w:tr>
    </w:tbl>
    <w:p w14:paraId="1E024123" w14:textId="2EFEC309" w:rsidR="001F4700" w:rsidRPr="006E4079" w:rsidRDefault="001F4700" w:rsidP="001F4700">
      <w:pPr>
        <w:ind w:right="-187"/>
        <w:rPr>
          <w:sz w:val="24"/>
          <w:szCs w:val="24"/>
        </w:rPr>
      </w:pPr>
    </w:p>
    <w:p w14:paraId="5789963C" w14:textId="636B3CBF" w:rsidR="001F4700" w:rsidRPr="006E4079" w:rsidRDefault="001F4700" w:rsidP="001F4700">
      <w:pPr>
        <w:rPr>
          <w:sz w:val="24"/>
          <w:szCs w:val="24"/>
        </w:rPr>
      </w:pPr>
      <w:r w:rsidRPr="006E4079">
        <w:rPr>
          <w:sz w:val="24"/>
          <w:szCs w:val="24"/>
        </w:rPr>
        <w:t>Key: BE = bronchiectasis, Cl</w:t>
      </w:r>
      <w:r w:rsidRPr="006E4079">
        <w:rPr>
          <w:sz w:val="24"/>
          <w:szCs w:val="24"/>
          <w:vertAlign w:val="superscript"/>
        </w:rPr>
        <w:t xml:space="preserve">- = </w:t>
      </w:r>
      <w:r w:rsidRPr="006E4079">
        <w:rPr>
          <w:sz w:val="24"/>
          <w:szCs w:val="24"/>
        </w:rPr>
        <w:t xml:space="preserve">chloride, CBAVD = congenital bilateral of the vas deferens, DOB = date of birth, FEV1 = forced expiratory volume in 1 second (% predicted equations; </w:t>
      </w:r>
      <w:proofErr w:type="spellStart"/>
      <w:r w:rsidRPr="006E4079">
        <w:rPr>
          <w:sz w:val="24"/>
          <w:szCs w:val="24"/>
        </w:rPr>
        <w:t>Quanjer</w:t>
      </w:r>
      <w:proofErr w:type="spellEnd"/>
      <w:r w:rsidRPr="006E4079">
        <w:rPr>
          <w:sz w:val="24"/>
          <w:szCs w:val="24"/>
        </w:rPr>
        <w:t xml:space="preserve"> </w:t>
      </w:r>
      <w:r w:rsidRPr="006E4079">
        <w:rPr>
          <w:i/>
          <w:sz w:val="24"/>
          <w:szCs w:val="24"/>
        </w:rPr>
        <w:t>et al</w:t>
      </w:r>
      <w:r w:rsidRPr="006E4079">
        <w:rPr>
          <w:sz w:val="24"/>
          <w:szCs w:val="24"/>
        </w:rPr>
        <w:t xml:space="preserve">. </w:t>
      </w:r>
      <w:r w:rsidRPr="006E4079">
        <w:rPr>
          <w:i/>
          <w:sz w:val="24"/>
          <w:szCs w:val="24"/>
        </w:rPr>
        <w:t>E</w:t>
      </w:r>
      <w:r w:rsidR="00995D6D" w:rsidRPr="006E4079">
        <w:rPr>
          <w:i/>
          <w:sz w:val="24"/>
          <w:szCs w:val="24"/>
        </w:rPr>
        <w:t xml:space="preserve">ur </w:t>
      </w:r>
      <w:proofErr w:type="spellStart"/>
      <w:r w:rsidRPr="006E4079">
        <w:rPr>
          <w:i/>
          <w:sz w:val="24"/>
          <w:szCs w:val="24"/>
        </w:rPr>
        <w:t>R</w:t>
      </w:r>
      <w:r w:rsidR="00995D6D" w:rsidRPr="006E4079">
        <w:rPr>
          <w:i/>
          <w:sz w:val="24"/>
          <w:szCs w:val="24"/>
        </w:rPr>
        <w:t>esp</w:t>
      </w:r>
      <w:proofErr w:type="spellEnd"/>
      <w:r w:rsidR="00995D6D" w:rsidRPr="006E4079">
        <w:rPr>
          <w:i/>
          <w:sz w:val="24"/>
          <w:szCs w:val="24"/>
        </w:rPr>
        <w:t xml:space="preserve"> </w:t>
      </w:r>
      <w:r w:rsidRPr="006E4079">
        <w:rPr>
          <w:i/>
          <w:sz w:val="24"/>
          <w:szCs w:val="24"/>
        </w:rPr>
        <w:t>J</w:t>
      </w:r>
      <w:r w:rsidRPr="006E4079">
        <w:rPr>
          <w:sz w:val="24"/>
          <w:szCs w:val="24"/>
        </w:rPr>
        <w:t xml:space="preserve"> 1993), FVC = forced vital capacity, PA = Pseudomonas aeruginosa</w:t>
      </w:r>
      <w:r w:rsidR="0012513A" w:rsidRPr="006E4079">
        <w:rPr>
          <w:sz w:val="24"/>
          <w:szCs w:val="24"/>
        </w:rPr>
        <w:t xml:space="preserve">, SA = Staphylococcus aureus,  </w:t>
      </w:r>
      <w:r w:rsidRPr="006E4079">
        <w:rPr>
          <w:sz w:val="24"/>
          <w:szCs w:val="24"/>
        </w:rPr>
        <w:t xml:space="preserve">AF = Aspergillus fumigatus, Mab = mycobacterium </w:t>
      </w:r>
      <w:proofErr w:type="spellStart"/>
      <w:r w:rsidRPr="006E4079">
        <w:rPr>
          <w:sz w:val="24"/>
          <w:szCs w:val="24"/>
        </w:rPr>
        <w:t>abscessus</w:t>
      </w:r>
      <w:proofErr w:type="spellEnd"/>
      <w:r w:rsidRPr="006E4079">
        <w:rPr>
          <w:sz w:val="24"/>
          <w:szCs w:val="24"/>
        </w:rPr>
        <w:t>,   T2RF = type 2 respiratory failure, NIV = non-invasive ventilation, UL = upper lobe, LL lower lobe [right or left], L = litres.  None of the patients had CF diabetes. *Total chloride secretion = net change after perfusing with zero Cl</w:t>
      </w:r>
      <w:r w:rsidRPr="006E4079">
        <w:rPr>
          <w:sz w:val="24"/>
          <w:szCs w:val="24"/>
          <w:vertAlign w:val="superscript"/>
        </w:rPr>
        <w:t>-</w:t>
      </w:r>
      <w:r w:rsidRPr="006E4079">
        <w:rPr>
          <w:sz w:val="24"/>
          <w:szCs w:val="24"/>
        </w:rPr>
        <w:t xml:space="preserve"> solution followed by zero Cl</w:t>
      </w:r>
      <w:r w:rsidRPr="006E4079">
        <w:rPr>
          <w:sz w:val="24"/>
          <w:szCs w:val="24"/>
          <w:vertAlign w:val="superscript"/>
        </w:rPr>
        <w:t>-</w:t>
      </w:r>
      <w:r w:rsidRPr="006E4079">
        <w:rPr>
          <w:sz w:val="24"/>
          <w:szCs w:val="24"/>
        </w:rPr>
        <w:t xml:space="preserve"> with isoprenaline. **Chronic infection unless stated otherwise. †Presumed infertile (he has no children but has not yet been formally tested).</w:t>
      </w:r>
    </w:p>
    <w:p w14:paraId="4FEE381E" w14:textId="1AD43ECA" w:rsidR="00FB5E50" w:rsidRPr="006E4079" w:rsidRDefault="00FB5E50">
      <w:pPr>
        <w:rPr>
          <w:sz w:val="24"/>
          <w:szCs w:val="24"/>
        </w:rPr>
      </w:pPr>
    </w:p>
    <w:p w14:paraId="7957FD17" w14:textId="77777777" w:rsidR="0012513A" w:rsidRPr="006E4079" w:rsidRDefault="0012513A">
      <w:pPr>
        <w:rPr>
          <w:b/>
          <w:sz w:val="24"/>
          <w:szCs w:val="24"/>
        </w:rPr>
      </w:pPr>
      <w:r w:rsidRPr="006E4079">
        <w:rPr>
          <w:b/>
          <w:sz w:val="24"/>
          <w:szCs w:val="24"/>
        </w:rPr>
        <w:br w:type="page"/>
      </w:r>
    </w:p>
    <w:p w14:paraId="5C6E0783" w14:textId="77777777" w:rsidR="0033274A" w:rsidRPr="006E4079" w:rsidRDefault="0033274A">
      <w:pPr>
        <w:rPr>
          <w:b/>
          <w:sz w:val="24"/>
          <w:szCs w:val="24"/>
        </w:rPr>
        <w:sectPr w:rsidR="0033274A" w:rsidRPr="006E4079" w:rsidSect="001F4700">
          <w:pgSz w:w="16838" w:h="11906" w:orient="landscape" w:code="9"/>
          <w:pgMar w:top="1440" w:right="1440" w:bottom="1440" w:left="1440" w:header="709" w:footer="709" w:gutter="0"/>
          <w:cols w:space="708"/>
          <w:docGrid w:linePitch="360"/>
        </w:sectPr>
      </w:pPr>
    </w:p>
    <w:p w14:paraId="6DF9280B" w14:textId="695AD36E" w:rsidR="00FB5E50" w:rsidRPr="006E4079" w:rsidRDefault="00536185">
      <w:pPr>
        <w:rPr>
          <w:b/>
          <w:sz w:val="24"/>
          <w:szCs w:val="24"/>
        </w:rPr>
      </w:pPr>
      <w:r w:rsidRPr="006E4079">
        <w:rPr>
          <w:b/>
          <w:sz w:val="24"/>
          <w:szCs w:val="24"/>
        </w:rPr>
        <w:lastRenderedPageBreak/>
        <w:t>References</w:t>
      </w:r>
    </w:p>
    <w:p w14:paraId="44362BBB" w14:textId="77777777" w:rsidR="00961522" w:rsidRPr="006E4079" w:rsidRDefault="00FB5E50" w:rsidP="00961522">
      <w:pPr>
        <w:pStyle w:val="EndNoteBibliography"/>
        <w:spacing w:after="0"/>
        <w:ind w:left="720" w:hanging="720"/>
        <w:rPr>
          <w:sz w:val="24"/>
          <w:szCs w:val="24"/>
        </w:rPr>
      </w:pPr>
      <w:r w:rsidRPr="006E4079">
        <w:rPr>
          <w:sz w:val="24"/>
          <w:szCs w:val="24"/>
        </w:rPr>
        <w:fldChar w:fldCharType="begin"/>
      </w:r>
      <w:r w:rsidRPr="006E4079">
        <w:rPr>
          <w:sz w:val="24"/>
          <w:szCs w:val="24"/>
        </w:rPr>
        <w:instrText xml:space="preserve"> ADDIN EN.REFLIST </w:instrText>
      </w:r>
      <w:r w:rsidRPr="006E4079">
        <w:rPr>
          <w:sz w:val="24"/>
          <w:szCs w:val="24"/>
        </w:rPr>
        <w:fldChar w:fldCharType="separate"/>
      </w:r>
      <w:r w:rsidR="00961522" w:rsidRPr="006E4079">
        <w:rPr>
          <w:sz w:val="24"/>
          <w:szCs w:val="24"/>
        </w:rPr>
        <w:t xml:space="preserve">1. Riordan JR, Rommens JM, Kerem B, Alon N, Rozmahel R, Grzelczak Z, Zielenski J, Lok S, Plavsic N, Chou JL, et al. Identification of the cystic fibrosis gene: cloning and characterization of complementary DNA. </w:t>
      </w:r>
      <w:r w:rsidR="00961522" w:rsidRPr="006E4079">
        <w:rPr>
          <w:i/>
          <w:sz w:val="24"/>
          <w:szCs w:val="24"/>
        </w:rPr>
        <w:t xml:space="preserve">Science </w:t>
      </w:r>
      <w:r w:rsidR="00961522" w:rsidRPr="006E4079">
        <w:rPr>
          <w:sz w:val="24"/>
          <w:szCs w:val="24"/>
        </w:rPr>
        <w:t>1989; 245: 1066-1073.</w:t>
      </w:r>
    </w:p>
    <w:p w14:paraId="0B749F1E" w14:textId="77777777" w:rsidR="00961522" w:rsidRPr="006E4079" w:rsidRDefault="00961522" w:rsidP="00961522">
      <w:pPr>
        <w:pStyle w:val="EndNoteBibliography"/>
        <w:spacing w:after="0"/>
        <w:ind w:left="720" w:hanging="720"/>
        <w:rPr>
          <w:sz w:val="24"/>
          <w:szCs w:val="24"/>
        </w:rPr>
      </w:pPr>
      <w:r w:rsidRPr="006E4079">
        <w:rPr>
          <w:sz w:val="24"/>
          <w:szCs w:val="24"/>
        </w:rPr>
        <w:t xml:space="preserve">2. Turnbull AR, Davies JC. New drug developments in the management of cystic fibrosis lung disease. </w:t>
      </w:r>
      <w:r w:rsidRPr="006E4079">
        <w:rPr>
          <w:i/>
          <w:sz w:val="24"/>
          <w:szCs w:val="24"/>
        </w:rPr>
        <w:t xml:space="preserve">Expert Opin Pharmacother </w:t>
      </w:r>
      <w:r w:rsidRPr="006E4079">
        <w:rPr>
          <w:sz w:val="24"/>
          <w:szCs w:val="24"/>
        </w:rPr>
        <w:t>2016; 17: 1103-1112.</w:t>
      </w:r>
    </w:p>
    <w:p w14:paraId="5F92861C" w14:textId="77777777" w:rsidR="00961522" w:rsidRPr="006E4079" w:rsidRDefault="00961522" w:rsidP="00961522">
      <w:pPr>
        <w:pStyle w:val="EndNoteBibliography"/>
        <w:spacing w:after="0"/>
        <w:ind w:left="720" w:hanging="720"/>
        <w:rPr>
          <w:sz w:val="24"/>
          <w:szCs w:val="24"/>
        </w:rPr>
      </w:pPr>
      <w:r w:rsidRPr="006E4079">
        <w:rPr>
          <w:sz w:val="24"/>
          <w:szCs w:val="24"/>
        </w:rPr>
        <w:t xml:space="preserve">3. Sosnay PR, Siklosi KR, Van Goor F, Kaniecki K, Yu H, Sharma N, Ramalho AS, Amaral MD, Dorfman R, Zielenski J, Masica DL, Karchin R, Millen L, Thomas PJ, Patrinos GP, Corey M, Lewis MH, Rommens JM, Castellani C, Penland CM, Cutting GR. Defining the disease liability of variants in the cystic fibrosis transmembrane conductance regulator gene. </w:t>
      </w:r>
      <w:r w:rsidRPr="006E4079">
        <w:rPr>
          <w:i/>
          <w:sz w:val="24"/>
          <w:szCs w:val="24"/>
        </w:rPr>
        <w:t xml:space="preserve">Nat Genet </w:t>
      </w:r>
      <w:r w:rsidRPr="006E4079">
        <w:rPr>
          <w:sz w:val="24"/>
          <w:szCs w:val="24"/>
        </w:rPr>
        <w:t>2013; 45: 1160-1167.</w:t>
      </w:r>
    </w:p>
    <w:p w14:paraId="6FDFE77B" w14:textId="77777777" w:rsidR="00961522" w:rsidRPr="006E4079" w:rsidRDefault="00961522" w:rsidP="00961522">
      <w:pPr>
        <w:pStyle w:val="EndNoteBibliography"/>
        <w:spacing w:after="0"/>
        <w:ind w:left="720" w:hanging="720"/>
        <w:rPr>
          <w:sz w:val="24"/>
          <w:szCs w:val="24"/>
        </w:rPr>
      </w:pPr>
      <w:r w:rsidRPr="006E4079">
        <w:rPr>
          <w:sz w:val="24"/>
          <w:szCs w:val="24"/>
        </w:rPr>
        <w:t xml:space="preserve">4. Bobadilla JL, Macek M, Jr., Fine JP, Farrell PM. Cystic fibrosis: a worldwide analysis of CFTR mutations--correlation with incidence data and application to screening. </w:t>
      </w:r>
      <w:r w:rsidRPr="006E4079">
        <w:rPr>
          <w:i/>
          <w:sz w:val="24"/>
          <w:szCs w:val="24"/>
        </w:rPr>
        <w:t xml:space="preserve">Hum Mutat </w:t>
      </w:r>
      <w:r w:rsidRPr="006E4079">
        <w:rPr>
          <w:sz w:val="24"/>
          <w:szCs w:val="24"/>
        </w:rPr>
        <w:t>2002; 19: 575-606.</w:t>
      </w:r>
    </w:p>
    <w:p w14:paraId="50AC8EC4" w14:textId="77777777" w:rsidR="00961522" w:rsidRPr="006E4079" w:rsidRDefault="00961522" w:rsidP="00961522">
      <w:pPr>
        <w:pStyle w:val="EndNoteBibliography"/>
        <w:spacing w:after="0"/>
        <w:ind w:left="720" w:hanging="720"/>
        <w:rPr>
          <w:sz w:val="24"/>
          <w:szCs w:val="24"/>
        </w:rPr>
      </w:pPr>
      <w:r w:rsidRPr="006E4079">
        <w:rPr>
          <w:sz w:val="24"/>
          <w:szCs w:val="24"/>
        </w:rPr>
        <w:t xml:space="preserve">5. Dequeker E, Stuhrmann M, Morris MA, Casals T, Castellani C, Claustres M, Cuppens H, des Georges M, Ferec C, Macek M, Pignatti PF, Scheffer H, Schwartz M, Witt M, Schwarz M, Girodon E. Best practice guidelines for molecular genetic diagnosis of cystic fibrosis and CFTR-related disorders--updated European recommendations. </w:t>
      </w:r>
      <w:r w:rsidRPr="006E4079">
        <w:rPr>
          <w:i/>
          <w:sz w:val="24"/>
          <w:szCs w:val="24"/>
        </w:rPr>
        <w:t xml:space="preserve">Eur J Hum Genet </w:t>
      </w:r>
      <w:r w:rsidRPr="006E4079">
        <w:rPr>
          <w:sz w:val="24"/>
          <w:szCs w:val="24"/>
        </w:rPr>
        <w:t>2009; 17: 51-65.</w:t>
      </w:r>
    </w:p>
    <w:p w14:paraId="261C8153" w14:textId="77777777" w:rsidR="00961522" w:rsidRPr="006E4079" w:rsidRDefault="00961522" w:rsidP="00961522">
      <w:pPr>
        <w:pStyle w:val="EndNoteBibliography"/>
        <w:spacing w:after="0"/>
        <w:ind w:left="720" w:hanging="720"/>
        <w:rPr>
          <w:sz w:val="24"/>
          <w:szCs w:val="24"/>
        </w:rPr>
      </w:pPr>
      <w:r w:rsidRPr="006E4079">
        <w:rPr>
          <w:sz w:val="24"/>
          <w:szCs w:val="24"/>
        </w:rPr>
        <w:t xml:space="preserve">6. Bonini J, Varilh J, Raynal C, Theze C, Beyne E, Audrezet MP, Ferec C, Bienvenu T, Girodon E, Tuffery-Giraud S, Des Georges M, Claustres M, Taulan-Cadars M. Small-scale high-throughput sequencing-based identification of new therapeutic tools in cystic fibrosis. </w:t>
      </w:r>
      <w:r w:rsidRPr="006E4079">
        <w:rPr>
          <w:i/>
          <w:sz w:val="24"/>
          <w:szCs w:val="24"/>
        </w:rPr>
        <w:t xml:space="preserve">Genet Med </w:t>
      </w:r>
      <w:r w:rsidRPr="006E4079">
        <w:rPr>
          <w:sz w:val="24"/>
          <w:szCs w:val="24"/>
        </w:rPr>
        <w:t>2015; 17: 796-806.</w:t>
      </w:r>
    </w:p>
    <w:p w14:paraId="064E5A36" w14:textId="2F597282" w:rsidR="00961522" w:rsidRPr="006E4079" w:rsidRDefault="00961522" w:rsidP="00961522">
      <w:pPr>
        <w:pStyle w:val="EndNoteBibliography"/>
        <w:spacing w:after="0"/>
        <w:ind w:left="720" w:hanging="720"/>
        <w:rPr>
          <w:sz w:val="24"/>
          <w:szCs w:val="24"/>
        </w:rPr>
      </w:pPr>
      <w:r w:rsidRPr="006E4079">
        <w:rPr>
          <w:sz w:val="24"/>
          <w:szCs w:val="24"/>
        </w:rPr>
        <w:t xml:space="preserve">7. Bergougnoux A, Deletang K, Pommier A, Varilh J, Houriez F, Altieri JP, Koenig M, Ferec C, Claustres M, Lalau G, Bienvenu T, Audrezet MP, Pagin A, Girodon E, Raynal C, Taulan-Cadars M. Functional characterization and phenotypic spectrum of three recurrent disease-causing deep intronic variants of the CFTR gene. </w:t>
      </w:r>
      <w:r w:rsidRPr="006E4079">
        <w:rPr>
          <w:i/>
          <w:sz w:val="24"/>
          <w:szCs w:val="24"/>
        </w:rPr>
        <w:t>J Cyst Fibros</w:t>
      </w:r>
      <w:r w:rsidRPr="006E4079">
        <w:rPr>
          <w:sz w:val="24"/>
          <w:szCs w:val="24"/>
        </w:rPr>
        <w:t xml:space="preserve"> 2019; 18: 468-475.</w:t>
      </w:r>
    </w:p>
    <w:p w14:paraId="7E2F0C9F" w14:textId="72FE2EA7" w:rsidR="005215DA" w:rsidRPr="006E4079" w:rsidRDefault="004B568F" w:rsidP="006E4079">
      <w:pPr>
        <w:pStyle w:val="EndNoteBibliography"/>
        <w:spacing w:after="0"/>
        <w:ind w:left="720" w:hanging="720"/>
        <w:rPr>
          <w:sz w:val="24"/>
          <w:szCs w:val="24"/>
        </w:rPr>
      </w:pPr>
      <w:r w:rsidRPr="006E4079">
        <w:rPr>
          <w:sz w:val="24"/>
          <w:szCs w:val="24"/>
        </w:rPr>
        <w:t>8. Elling</w:t>
      </w:r>
      <w:r w:rsidR="0012513A" w:rsidRPr="006E4079">
        <w:rPr>
          <w:sz w:val="24"/>
          <w:szCs w:val="24"/>
        </w:rPr>
        <w:t>ford</w:t>
      </w:r>
      <w:r w:rsidRPr="006E4079">
        <w:rPr>
          <w:sz w:val="24"/>
          <w:szCs w:val="24"/>
        </w:rPr>
        <w:t xml:space="preserve"> J</w:t>
      </w:r>
      <w:r w:rsidR="00332080" w:rsidRPr="006E4079">
        <w:rPr>
          <w:sz w:val="24"/>
          <w:szCs w:val="24"/>
        </w:rPr>
        <w:t>M</w:t>
      </w:r>
      <w:r w:rsidR="0012513A" w:rsidRPr="006E4079">
        <w:rPr>
          <w:sz w:val="24"/>
          <w:szCs w:val="24"/>
        </w:rPr>
        <w:t>,</w:t>
      </w:r>
      <w:r w:rsidR="00332080" w:rsidRPr="006E4079">
        <w:rPr>
          <w:sz w:val="24"/>
          <w:szCs w:val="24"/>
        </w:rPr>
        <w:t xml:space="preserve"> Beaman G, Webb K, O’Callaghan C, Hirst RA, on behalf of the 100,000 Genomes Project, Black GCM, Newman WG. Whole genome sequencing enables definitive diagnosis of Cystic Fibrosis and Primary Ciliary Dyskinesia. </w:t>
      </w:r>
      <w:r w:rsidR="005215DA" w:rsidRPr="006E4079">
        <w:rPr>
          <w:i/>
          <w:sz w:val="24"/>
          <w:szCs w:val="24"/>
        </w:rPr>
        <w:t>bioRxiv</w:t>
      </w:r>
      <w:r w:rsidR="005215DA" w:rsidRPr="006E4079">
        <w:rPr>
          <w:sz w:val="24"/>
          <w:szCs w:val="24"/>
        </w:rPr>
        <w:t xml:space="preserve"> 2018</w:t>
      </w:r>
    </w:p>
    <w:p w14:paraId="2C24AEB6" w14:textId="677EC16B" w:rsidR="00961522" w:rsidRPr="006E4079" w:rsidRDefault="004B568F" w:rsidP="00961522">
      <w:pPr>
        <w:pStyle w:val="EndNoteBibliography"/>
        <w:spacing w:after="0"/>
        <w:ind w:left="720" w:hanging="720"/>
        <w:rPr>
          <w:sz w:val="24"/>
          <w:szCs w:val="24"/>
        </w:rPr>
      </w:pPr>
      <w:r w:rsidRPr="006E4079">
        <w:rPr>
          <w:sz w:val="24"/>
          <w:szCs w:val="24"/>
        </w:rPr>
        <w:t>9</w:t>
      </w:r>
      <w:r w:rsidR="00961522" w:rsidRPr="006E4079">
        <w:rPr>
          <w:sz w:val="24"/>
          <w:szCs w:val="24"/>
        </w:rPr>
        <w:t xml:space="preserve">. Richards S, Aziz N, Bale S, Bick D, Das S, Gastier-Foster J, Grody WW, Hegde M, Lyon E, Spector E, Voelkerding K, Rehm HL, Committee ALQA. Standards and guidelines for the interpretation of sequence variants: a joint consensus recommendation of the American College of Medical Genetics and Genomics and the Association for Molecular Pathology. </w:t>
      </w:r>
      <w:r w:rsidR="00961522" w:rsidRPr="006E4079">
        <w:rPr>
          <w:i/>
          <w:sz w:val="24"/>
          <w:szCs w:val="24"/>
        </w:rPr>
        <w:t xml:space="preserve">Genet Med </w:t>
      </w:r>
      <w:r w:rsidR="00961522" w:rsidRPr="006E4079">
        <w:rPr>
          <w:sz w:val="24"/>
          <w:szCs w:val="24"/>
        </w:rPr>
        <w:t>2015; 17: 405-424.</w:t>
      </w:r>
    </w:p>
    <w:p w14:paraId="4DDD76EB" w14:textId="1E679EED" w:rsidR="00961522" w:rsidRPr="006E4079" w:rsidRDefault="004B568F" w:rsidP="00F302B0">
      <w:pPr>
        <w:pStyle w:val="EndNoteBibliography"/>
        <w:spacing w:after="0"/>
        <w:ind w:left="720" w:hanging="720"/>
        <w:rPr>
          <w:sz w:val="24"/>
          <w:szCs w:val="24"/>
        </w:rPr>
      </w:pPr>
      <w:r w:rsidRPr="006E4079">
        <w:rPr>
          <w:sz w:val="24"/>
          <w:szCs w:val="24"/>
        </w:rPr>
        <w:t>10</w:t>
      </w:r>
      <w:r w:rsidR="00961522" w:rsidRPr="006E4079">
        <w:rPr>
          <w:sz w:val="24"/>
          <w:szCs w:val="24"/>
        </w:rPr>
        <w:t xml:space="preserve">. Roth EK, Hirtz S, Duerr J, Wenning D, Eichler I, Seydewitz HH, Amaral MD, Mall MA. The K+ channel opener 1-EBIO potentiates residual function of mutant CFTR in rectal biopsies from cystic fibrosis patients. </w:t>
      </w:r>
      <w:r w:rsidR="00961522" w:rsidRPr="006E4079">
        <w:rPr>
          <w:i/>
          <w:iCs/>
          <w:sz w:val="24"/>
          <w:szCs w:val="24"/>
        </w:rPr>
        <w:t>PLoS One</w:t>
      </w:r>
      <w:r w:rsidR="00961522" w:rsidRPr="006E4079">
        <w:rPr>
          <w:sz w:val="24"/>
          <w:szCs w:val="24"/>
        </w:rPr>
        <w:t xml:space="preserve"> 2011; 6: e24445.</w:t>
      </w:r>
    </w:p>
    <w:p w14:paraId="76C6DD01" w14:textId="0AA25E35" w:rsidR="00F302B0" w:rsidRPr="006E4079" w:rsidRDefault="00F302B0" w:rsidP="00F302B0">
      <w:pPr>
        <w:pStyle w:val="EndNoteBibliography"/>
        <w:spacing w:after="0"/>
        <w:ind w:left="720" w:hanging="720"/>
        <w:rPr>
          <w:sz w:val="24"/>
          <w:szCs w:val="24"/>
        </w:rPr>
      </w:pPr>
      <w:r w:rsidRPr="006E4079">
        <w:rPr>
          <w:sz w:val="24"/>
          <w:szCs w:val="24"/>
        </w:rPr>
        <w:t xml:space="preserve">11. Rowe SM, Daines C, Ringshausen FC, Kerem E, Wilson J, Tullis E, Nair N, Simard C, Han L, Ingenito EP, McKee C, Lekstrom-Himes J, Davies JC. Tezacaftor-Ivacaftor in Residual-Function Heterozygotes with Cystic Fibrosis. </w:t>
      </w:r>
      <w:r w:rsidRPr="006E4079">
        <w:rPr>
          <w:i/>
          <w:iCs/>
          <w:sz w:val="24"/>
          <w:szCs w:val="24"/>
        </w:rPr>
        <w:t>N Engl J Med</w:t>
      </w:r>
      <w:r w:rsidRPr="006E4079">
        <w:rPr>
          <w:sz w:val="24"/>
          <w:szCs w:val="24"/>
        </w:rPr>
        <w:t>. 2017; 377(21):2024-2035.</w:t>
      </w:r>
    </w:p>
    <w:p w14:paraId="0848A0F3" w14:textId="461961C7" w:rsidR="00F302B0" w:rsidRPr="006E4079" w:rsidRDefault="00F302B0" w:rsidP="00961522">
      <w:pPr>
        <w:pStyle w:val="EndNoteBibliography"/>
        <w:ind w:left="720" w:hanging="720"/>
        <w:rPr>
          <w:sz w:val="24"/>
          <w:szCs w:val="24"/>
        </w:rPr>
      </w:pPr>
    </w:p>
    <w:p w14:paraId="1E7172BC" w14:textId="5512E8EA" w:rsidR="0060567C" w:rsidRPr="006E4079" w:rsidRDefault="00FB5E50" w:rsidP="006E4079">
      <w:pPr>
        <w:pStyle w:val="EndNoteBibliography"/>
        <w:spacing w:after="0"/>
        <w:rPr>
          <w:sz w:val="24"/>
          <w:szCs w:val="24"/>
        </w:rPr>
      </w:pPr>
      <w:r w:rsidRPr="006E4079">
        <w:rPr>
          <w:sz w:val="24"/>
          <w:szCs w:val="24"/>
        </w:rPr>
        <w:fldChar w:fldCharType="end"/>
      </w:r>
    </w:p>
    <w:sectPr w:rsidR="0060567C" w:rsidRPr="006E4079" w:rsidSect="0033274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B7DEC" w14:textId="77777777" w:rsidR="00255651" w:rsidRDefault="00255651" w:rsidP="00BB5636">
      <w:pPr>
        <w:spacing w:after="0" w:line="240" w:lineRule="auto"/>
      </w:pPr>
      <w:r>
        <w:separator/>
      </w:r>
    </w:p>
  </w:endnote>
  <w:endnote w:type="continuationSeparator" w:id="0">
    <w:p w14:paraId="17C1B823" w14:textId="77777777" w:rsidR="00255651" w:rsidRDefault="00255651" w:rsidP="00BB5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oudy.Old.Style.BT0202.813">
    <w:altName w:val="Calibri"/>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22D95" w14:textId="77777777" w:rsidR="00255651" w:rsidRDefault="00255651" w:rsidP="00BB5636">
      <w:pPr>
        <w:spacing w:after="0" w:line="240" w:lineRule="auto"/>
      </w:pPr>
      <w:r>
        <w:separator/>
      </w:r>
    </w:p>
  </w:footnote>
  <w:footnote w:type="continuationSeparator" w:id="0">
    <w:p w14:paraId="0B1D6754" w14:textId="77777777" w:rsidR="00255651" w:rsidRDefault="00255651" w:rsidP="00BB5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5160075"/>
      <w:docPartObj>
        <w:docPartGallery w:val="Page Numbers (Top of Page)"/>
        <w:docPartUnique/>
      </w:docPartObj>
    </w:sdtPr>
    <w:sdtEndPr>
      <w:rPr>
        <w:noProof/>
      </w:rPr>
    </w:sdtEndPr>
    <w:sdtContent>
      <w:p w14:paraId="612C2702" w14:textId="0CF43F08" w:rsidR="0046280E" w:rsidRDefault="0046280E">
        <w:pPr>
          <w:pStyle w:val="Header"/>
          <w:jc w:val="right"/>
        </w:pPr>
        <w:r>
          <w:fldChar w:fldCharType="begin"/>
        </w:r>
        <w:r>
          <w:instrText xml:space="preserve"> PAGE   \* MERGEFORMAT </w:instrText>
        </w:r>
        <w:r>
          <w:fldChar w:fldCharType="separate"/>
        </w:r>
        <w:r w:rsidR="008610D0">
          <w:rPr>
            <w:noProof/>
          </w:rPr>
          <w:t>7</w:t>
        </w:r>
        <w:r>
          <w:rPr>
            <w:noProof/>
          </w:rPr>
          <w:fldChar w:fldCharType="end"/>
        </w:r>
      </w:p>
    </w:sdtContent>
  </w:sdt>
  <w:p w14:paraId="3F13CBB6" w14:textId="77777777" w:rsidR="0046280E" w:rsidRDefault="004628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mer J Resp Crit Care M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2xt2e5phrwd27efzf1vvtxs0x2r0zsps0vt&quot;&gt;My EndNote Library Copy&lt;record-ids&gt;&lt;item&gt;2996&lt;/item&gt;&lt;item&gt;2998&lt;/item&gt;&lt;item&gt;3001&lt;/item&gt;&lt;item&gt;3009&lt;/item&gt;&lt;item&gt;3011&lt;/item&gt;&lt;item&gt;3014&lt;/item&gt;&lt;item&gt;3086&lt;/item&gt;&lt;item&gt;3089&lt;/item&gt;&lt;item&gt;3091&lt;/item&gt;&lt;/record-ids&gt;&lt;/item&gt;&lt;/Libraries&gt;"/>
  </w:docVars>
  <w:rsids>
    <w:rsidRoot w:val="005D2AE1"/>
    <w:rsid w:val="00010CD8"/>
    <w:rsid w:val="00014237"/>
    <w:rsid w:val="00022654"/>
    <w:rsid w:val="00025AF4"/>
    <w:rsid w:val="000403B1"/>
    <w:rsid w:val="0005572A"/>
    <w:rsid w:val="00065DE8"/>
    <w:rsid w:val="0007680C"/>
    <w:rsid w:val="00083272"/>
    <w:rsid w:val="000958B3"/>
    <w:rsid w:val="000A26F3"/>
    <w:rsid w:val="000C2C9D"/>
    <w:rsid w:val="000C7BCF"/>
    <w:rsid w:val="000D072A"/>
    <w:rsid w:val="000E6295"/>
    <w:rsid w:val="000E64B1"/>
    <w:rsid w:val="00117FF7"/>
    <w:rsid w:val="001250EA"/>
    <w:rsid w:val="0012513A"/>
    <w:rsid w:val="001341CC"/>
    <w:rsid w:val="00137CFC"/>
    <w:rsid w:val="00146F1E"/>
    <w:rsid w:val="001529B2"/>
    <w:rsid w:val="00160471"/>
    <w:rsid w:val="0017361A"/>
    <w:rsid w:val="00173641"/>
    <w:rsid w:val="0017365A"/>
    <w:rsid w:val="00174A82"/>
    <w:rsid w:val="001B72D3"/>
    <w:rsid w:val="001C0CF2"/>
    <w:rsid w:val="001C1BD6"/>
    <w:rsid w:val="001E1A37"/>
    <w:rsid w:val="001E6706"/>
    <w:rsid w:val="001F4700"/>
    <w:rsid w:val="00220966"/>
    <w:rsid w:val="00240A90"/>
    <w:rsid w:val="00244012"/>
    <w:rsid w:val="00250AD0"/>
    <w:rsid w:val="00254920"/>
    <w:rsid w:val="00255651"/>
    <w:rsid w:val="00255AAE"/>
    <w:rsid w:val="00281D74"/>
    <w:rsid w:val="002914E6"/>
    <w:rsid w:val="002A3931"/>
    <w:rsid w:val="002B4A8D"/>
    <w:rsid w:val="002C0F2C"/>
    <w:rsid w:val="002D159F"/>
    <w:rsid w:val="00301AE7"/>
    <w:rsid w:val="00322938"/>
    <w:rsid w:val="0033124D"/>
    <w:rsid w:val="00332080"/>
    <w:rsid w:val="0033274A"/>
    <w:rsid w:val="00336396"/>
    <w:rsid w:val="00336FDC"/>
    <w:rsid w:val="00342A90"/>
    <w:rsid w:val="00384AEC"/>
    <w:rsid w:val="00387BB8"/>
    <w:rsid w:val="003C1BCC"/>
    <w:rsid w:val="003D2183"/>
    <w:rsid w:val="003D422F"/>
    <w:rsid w:val="003D5384"/>
    <w:rsid w:val="003D76FD"/>
    <w:rsid w:val="003E285D"/>
    <w:rsid w:val="003F25ED"/>
    <w:rsid w:val="003F316C"/>
    <w:rsid w:val="003F5DB8"/>
    <w:rsid w:val="00412495"/>
    <w:rsid w:val="0043039C"/>
    <w:rsid w:val="0043527B"/>
    <w:rsid w:val="00444054"/>
    <w:rsid w:val="004511CF"/>
    <w:rsid w:val="00452428"/>
    <w:rsid w:val="00454415"/>
    <w:rsid w:val="0046280E"/>
    <w:rsid w:val="00481DF9"/>
    <w:rsid w:val="00486C23"/>
    <w:rsid w:val="004921AD"/>
    <w:rsid w:val="004A0EEC"/>
    <w:rsid w:val="004A5CE4"/>
    <w:rsid w:val="004B4A7E"/>
    <w:rsid w:val="004B568F"/>
    <w:rsid w:val="004C0E89"/>
    <w:rsid w:val="004C4994"/>
    <w:rsid w:val="004E0595"/>
    <w:rsid w:val="004E313F"/>
    <w:rsid w:val="004E41DB"/>
    <w:rsid w:val="004E6677"/>
    <w:rsid w:val="004F1FD2"/>
    <w:rsid w:val="004F6AD6"/>
    <w:rsid w:val="005010E2"/>
    <w:rsid w:val="005070F5"/>
    <w:rsid w:val="0051212F"/>
    <w:rsid w:val="005215DA"/>
    <w:rsid w:val="00522699"/>
    <w:rsid w:val="00525E11"/>
    <w:rsid w:val="00527D37"/>
    <w:rsid w:val="00532529"/>
    <w:rsid w:val="00534468"/>
    <w:rsid w:val="00534CAE"/>
    <w:rsid w:val="00536185"/>
    <w:rsid w:val="00553B3C"/>
    <w:rsid w:val="005773E4"/>
    <w:rsid w:val="00585515"/>
    <w:rsid w:val="0058658C"/>
    <w:rsid w:val="00593788"/>
    <w:rsid w:val="0059664D"/>
    <w:rsid w:val="005A3764"/>
    <w:rsid w:val="005B0746"/>
    <w:rsid w:val="005B2999"/>
    <w:rsid w:val="005C30F6"/>
    <w:rsid w:val="005C50E9"/>
    <w:rsid w:val="005C7254"/>
    <w:rsid w:val="005D2AE1"/>
    <w:rsid w:val="005E2D7C"/>
    <w:rsid w:val="005E457C"/>
    <w:rsid w:val="006003B7"/>
    <w:rsid w:val="0060241C"/>
    <w:rsid w:val="00602E79"/>
    <w:rsid w:val="00604C32"/>
    <w:rsid w:val="0060567C"/>
    <w:rsid w:val="00611C7E"/>
    <w:rsid w:val="00612ABA"/>
    <w:rsid w:val="00616BDE"/>
    <w:rsid w:val="00621653"/>
    <w:rsid w:val="00625288"/>
    <w:rsid w:val="006267D9"/>
    <w:rsid w:val="00635D00"/>
    <w:rsid w:val="0064461A"/>
    <w:rsid w:val="00655C3C"/>
    <w:rsid w:val="0066075B"/>
    <w:rsid w:val="00662FBD"/>
    <w:rsid w:val="0066361C"/>
    <w:rsid w:val="00667532"/>
    <w:rsid w:val="006675DB"/>
    <w:rsid w:val="00675B65"/>
    <w:rsid w:val="00675CF0"/>
    <w:rsid w:val="00686B6E"/>
    <w:rsid w:val="006A48F8"/>
    <w:rsid w:val="006B1BA1"/>
    <w:rsid w:val="006E4079"/>
    <w:rsid w:val="006F0B3C"/>
    <w:rsid w:val="006F2F1C"/>
    <w:rsid w:val="006F597D"/>
    <w:rsid w:val="006F7D60"/>
    <w:rsid w:val="007100A2"/>
    <w:rsid w:val="00725DA3"/>
    <w:rsid w:val="00732348"/>
    <w:rsid w:val="00735D47"/>
    <w:rsid w:val="0076106C"/>
    <w:rsid w:val="0076575A"/>
    <w:rsid w:val="00766F35"/>
    <w:rsid w:val="00770E3B"/>
    <w:rsid w:val="0077595D"/>
    <w:rsid w:val="007873BB"/>
    <w:rsid w:val="00792505"/>
    <w:rsid w:val="007A0E8D"/>
    <w:rsid w:val="007A2108"/>
    <w:rsid w:val="007A539B"/>
    <w:rsid w:val="007A585E"/>
    <w:rsid w:val="007B1EC2"/>
    <w:rsid w:val="007B67CA"/>
    <w:rsid w:val="007C2E31"/>
    <w:rsid w:val="007C511B"/>
    <w:rsid w:val="007D67F9"/>
    <w:rsid w:val="007E0319"/>
    <w:rsid w:val="007F4042"/>
    <w:rsid w:val="008005FF"/>
    <w:rsid w:val="00807B9D"/>
    <w:rsid w:val="00807DB7"/>
    <w:rsid w:val="0082173C"/>
    <w:rsid w:val="00823092"/>
    <w:rsid w:val="00830738"/>
    <w:rsid w:val="0084647F"/>
    <w:rsid w:val="00851CCE"/>
    <w:rsid w:val="0086051F"/>
    <w:rsid w:val="008610D0"/>
    <w:rsid w:val="0087140C"/>
    <w:rsid w:val="008821C4"/>
    <w:rsid w:val="008911DA"/>
    <w:rsid w:val="00896A23"/>
    <w:rsid w:val="00897DC6"/>
    <w:rsid w:val="008D136F"/>
    <w:rsid w:val="008E27C5"/>
    <w:rsid w:val="008F44F1"/>
    <w:rsid w:val="009037FF"/>
    <w:rsid w:val="0091173D"/>
    <w:rsid w:val="00914C49"/>
    <w:rsid w:val="00917B5F"/>
    <w:rsid w:val="00936345"/>
    <w:rsid w:val="0094021F"/>
    <w:rsid w:val="0094550D"/>
    <w:rsid w:val="0095020B"/>
    <w:rsid w:val="0095131A"/>
    <w:rsid w:val="00961522"/>
    <w:rsid w:val="0098396F"/>
    <w:rsid w:val="00984B70"/>
    <w:rsid w:val="00993BAD"/>
    <w:rsid w:val="00995D6D"/>
    <w:rsid w:val="00997F74"/>
    <w:rsid w:val="009C2578"/>
    <w:rsid w:val="009D19D4"/>
    <w:rsid w:val="009D7FC2"/>
    <w:rsid w:val="009E5664"/>
    <w:rsid w:val="009E79CB"/>
    <w:rsid w:val="009F48C0"/>
    <w:rsid w:val="00A24E58"/>
    <w:rsid w:val="00A30100"/>
    <w:rsid w:val="00A30EE9"/>
    <w:rsid w:val="00A314E5"/>
    <w:rsid w:val="00A53C1B"/>
    <w:rsid w:val="00A63688"/>
    <w:rsid w:val="00A77E03"/>
    <w:rsid w:val="00A80239"/>
    <w:rsid w:val="00A86283"/>
    <w:rsid w:val="00A862F9"/>
    <w:rsid w:val="00A92290"/>
    <w:rsid w:val="00AA0D40"/>
    <w:rsid w:val="00AD1C84"/>
    <w:rsid w:val="00AE089D"/>
    <w:rsid w:val="00AE6C4B"/>
    <w:rsid w:val="00AF63B1"/>
    <w:rsid w:val="00B113A2"/>
    <w:rsid w:val="00B25C99"/>
    <w:rsid w:val="00B406B2"/>
    <w:rsid w:val="00B44EA6"/>
    <w:rsid w:val="00B54B30"/>
    <w:rsid w:val="00B7276E"/>
    <w:rsid w:val="00B878BE"/>
    <w:rsid w:val="00BA7265"/>
    <w:rsid w:val="00BA73D4"/>
    <w:rsid w:val="00BB1C46"/>
    <w:rsid w:val="00BB324D"/>
    <w:rsid w:val="00BB5636"/>
    <w:rsid w:val="00BC4FAC"/>
    <w:rsid w:val="00BD6C0B"/>
    <w:rsid w:val="00BE1160"/>
    <w:rsid w:val="00BE7619"/>
    <w:rsid w:val="00BF70BF"/>
    <w:rsid w:val="00C00A01"/>
    <w:rsid w:val="00C02A10"/>
    <w:rsid w:val="00C045D6"/>
    <w:rsid w:val="00C11945"/>
    <w:rsid w:val="00C2023D"/>
    <w:rsid w:val="00C23F94"/>
    <w:rsid w:val="00C26F75"/>
    <w:rsid w:val="00C27465"/>
    <w:rsid w:val="00C34F22"/>
    <w:rsid w:val="00C3500A"/>
    <w:rsid w:val="00C46A3B"/>
    <w:rsid w:val="00C51867"/>
    <w:rsid w:val="00C820A2"/>
    <w:rsid w:val="00C83352"/>
    <w:rsid w:val="00C83776"/>
    <w:rsid w:val="00C97FBA"/>
    <w:rsid w:val="00CB7C2D"/>
    <w:rsid w:val="00CB7DE6"/>
    <w:rsid w:val="00CC372C"/>
    <w:rsid w:val="00CC5F26"/>
    <w:rsid w:val="00CE1E3C"/>
    <w:rsid w:val="00CF41FF"/>
    <w:rsid w:val="00D025C8"/>
    <w:rsid w:val="00D0260F"/>
    <w:rsid w:val="00D16910"/>
    <w:rsid w:val="00D24E1C"/>
    <w:rsid w:val="00D2730B"/>
    <w:rsid w:val="00D315B7"/>
    <w:rsid w:val="00D3729B"/>
    <w:rsid w:val="00D53CD6"/>
    <w:rsid w:val="00D67D9D"/>
    <w:rsid w:val="00D83EC2"/>
    <w:rsid w:val="00D863E7"/>
    <w:rsid w:val="00D92764"/>
    <w:rsid w:val="00D95495"/>
    <w:rsid w:val="00DB0079"/>
    <w:rsid w:val="00DC2422"/>
    <w:rsid w:val="00DC414B"/>
    <w:rsid w:val="00DD13E8"/>
    <w:rsid w:val="00DD241C"/>
    <w:rsid w:val="00DD3A27"/>
    <w:rsid w:val="00DD59B0"/>
    <w:rsid w:val="00DF2889"/>
    <w:rsid w:val="00DF4FF0"/>
    <w:rsid w:val="00E14985"/>
    <w:rsid w:val="00E25CE2"/>
    <w:rsid w:val="00E30513"/>
    <w:rsid w:val="00E37D67"/>
    <w:rsid w:val="00E46B28"/>
    <w:rsid w:val="00E5183F"/>
    <w:rsid w:val="00E6172D"/>
    <w:rsid w:val="00E813CF"/>
    <w:rsid w:val="00EC32CD"/>
    <w:rsid w:val="00ED6637"/>
    <w:rsid w:val="00EE1787"/>
    <w:rsid w:val="00EE41F9"/>
    <w:rsid w:val="00EF100C"/>
    <w:rsid w:val="00F02D69"/>
    <w:rsid w:val="00F15236"/>
    <w:rsid w:val="00F15FB5"/>
    <w:rsid w:val="00F23BAE"/>
    <w:rsid w:val="00F2737B"/>
    <w:rsid w:val="00F2793D"/>
    <w:rsid w:val="00F302B0"/>
    <w:rsid w:val="00F374A4"/>
    <w:rsid w:val="00F427C6"/>
    <w:rsid w:val="00F46328"/>
    <w:rsid w:val="00F533C1"/>
    <w:rsid w:val="00F5392E"/>
    <w:rsid w:val="00F55154"/>
    <w:rsid w:val="00F66DEF"/>
    <w:rsid w:val="00F77340"/>
    <w:rsid w:val="00F94637"/>
    <w:rsid w:val="00FA2BDB"/>
    <w:rsid w:val="00FA4219"/>
    <w:rsid w:val="00FA5B2D"/>
    <w:rsid w:val="00FB060D"/>
    <w:rsid w:val="00FB32AC"/>
    <w:rsid w:val="00FB5E50"/>
    <w:rsid w:val="00FB66DB"/>
    <w:rsid w:val="00FD5A82"/>
    <w:rsid w:val="00FD5AEC"/>
    <w:rsid w:val="00FD6F27"/>
    <w:rsid w:val="00FE5A30"/>
    <w:rsid w:val="00FF4E82"/>
    <w:rsid w:val="00FF7C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911F4A"/>
  <w15:docId w15:val="{EFA4E0BE-E8B2-45AB-989E-F756FF2CC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152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3">
    <w:name w:val="A3"/>
    <w:uiPriority w:val="99"/>
    <w:rsid w:val="003F5DB8"/>
    <w:rPr>
      <w:rFonts w:cs="Minion Pro"/>
      <w:color w:val="221E1F"/>
      <w:sz w:val="13"/>
      <w:szCs w:val="13"/>
    </w:rPr>
  </w:style>
  <w:style w:type="character" w:styleId="Hyperlink">
    <w:name w:val="Hyperlink"/>
    <w:basedOn w:val="DefaultParagraphFont"/>
    <w:uiPriority w:val="99"/>
    <w:unhideWhenUsed/>
    <w:rsid w:val="0060567C"/>
    <w:rPr>
      <w:color w:val="0000FF" w:themeColor="hyperlink"/>
      <w:u w:val="single"/>
    </w:rPr>
  </w:style>
  <w:style w:type="paragraph" w:styleId="Header">
    <w:name w:val="header"/>
    <w:basedOn w:val="Normal"/>
    <w:link w:val="HeaderChar"/>
    <w:uiPriority w:val="99"/>
    <w:unhideWhenUsed/>
    <w:rsid w:val="00BB56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636"/>
  </w:style>
  <w:style w:type="paragraph" w:styleId="Footer">
    <w:name w:val="footer"/>
    <w:basedOn w:val="Normal"/>
    <w:link w:val="FooterChar"/>
    <w:uiPriority w:val="99"/>
    <w:unhideWhenUsed/>
    <w:rsid w:val="00BB56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636"/>
  </w:style>
  <w:style w:type="character" w:customStyle="1" w:styleId="UnresolvedMention1">
    <w:name w:val="Unresolved Mention1"/>
    <w:basedOn w:val="DefaultParagraphFont"/>
    <w:uiPriority w:val="99"/>
    <w:semiHidden/>
    <w:unhideWhenUsed/>
    <w:rsid w:val="005E457C"/>
    <w:rPr>
      <w:color w:val="605E5C"/>
      <w:shd w:val="clear" w:color="auto" w:fill="E1DFDD"/>
    </w:rPr>
  </w:style>
  <w:style w:type="character" w:customStyle="1" w:styleId="Heading1Char">
    <w:name w:val="Heading 1 Char"/>
    <w:basedOn w:val="DefaultParagraphFont"/>
    <w:link w:val="Heading1"/>
    <w:uiPriority w:val="9"/>
    <w:rsid w:val="00F15236"/>
    <w:rPr>
      <w:rFonts w:ascii="Times New Roman" w:eastAsia="Times New Roman" w:hAnsi="Times New Roman" w:cs="Times New Roman"/>
      <w:b/>
      <w:bCs/>
      <w:kern w:val="36"/>
      <w:sz w:val="48"/>
      <w:szCs w:val="48"/>
      <w:lang w:eastAsia="en-GB"/>
    </w:rPr>
  </w:style>
  <w:style w:type="character" w:customStyle="1" w:styleId="highlight">
    <w:name w:val="highlight"/>
    <w:basedOn w:val="DefaultParagraphFont"/>
    <w:rsid w:val="00F15236"/>
  </w:style>
  <w:style w:type="character" w:customStyle="1" w:styleId="highwire-citation-authors">
    <w:name w:val="highwire-citation-authors"/>
    <w:basedOn w:val="DefaultParagraphFont"/>
    <w:rsid w:val="00625288"/>
  </w:style>
  <w:style w:type="character" w:customStyle="1" w:styleId="highwire-citation-author">
    <w:name w:val="highwire-citation-author"/>
    <w:basedOn w:val="DefaultParagraphFont"/>
    <w:rsid w:val="00625288"/>
  </w:style>
  <w:style w:type="character" w:customStyle="1" w:styleId="Title1">
    <w:name w:val="Title1"/>
    <w:basedOn w:val="DefaultParagraphFont"/>
    <w:rsid w:val="00625288"/>
  </w:style>
  <w:style w:type="character" w:customStyle="1" w:styleId="nlm-given-names">
    <w:name w:val="nlm-given-names"/>
    <w:basedOn w:val="DefaultParagraphFont"/>
    <w:rsid w:val="00625288"/>
  </w:style>
  <w:style w:type="character" w:customStyle="1" w:styleId="nlm-surname">
    <w:name w:val="nlm-surname"/>
    <w:basedOn w:val="DefaultParagraphFont"/>
    <w:rsid w:val="00625288"/>
  </w:style>
  <w:style w:type="character" w:customStyle="1" w:styleId="nlm-collab">
    <w:name w:val="nlm-collab"/>
    <w:basedOn w:val="DefaultParagraphFont"/>
    <w:rsid w:val="00625288"/>
  </w:style>
  <w:style w:type="character" w:customStyle="1" w:styleId="highwire-cite-metadata-doi">
    <w:name w:val="highwire-cite-metadata-doi"/>
    <w:basedOn w:val="DefaultParagraphFont"/>
    <w:rsid w:val="00625288"/>
  </w:style>
  <w:style w:type="character" w:customStyle="1" w:styleId="label">
    <w:name w:val="label"/>
    <w:basedOn w:val="DefaultParagraphFont"/>
    <w:rsid w:val="00625288"/>
  </w:style>
  <w:style w:type="paragraph" w:customStyle="1" w:styleId="Title2">
    <w:name w:val="Title2"/>
    <w:basedOn w:val="Normal"/>
    <w:rsid w:val="009F48C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sc">
    <w:name w:val="desc"/>
    <w:basedOn w:val="Normal"/>
    <w:rsid w:val="009F48C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tails">
    <w:name w:val="details"/>
    <w:basedOn w:val="Normal"/>
    <w:rsid w:val="009F48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rnl">
    <w:name w:val="jrnl"/>
    <w:basedOn w:val="DefaultParagraphFont"/>
    <w:rsid w:val="009F48C0"/>
  </w:style>
  <w:style w:type="paragraph" w:styleId="BalloonText">
    <w:name w:val="Balloon Text"/>
    <w:basedOn w:val="Normal"/>
    <w:link w:val="BalloonTextChar"/>
    <w:uiPriority w:val="99"/>
    <w:semiHidden/>
    <w:unhideWhenUsed/>
    <w:rsid w:val="007B1E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1EC2"/>
    <w:rPr>
      <w:rFonts w:ascii="Segoe UI" w:hAnsi="Segoe UI" w:cs="Segoe UI"/>
      <w:sz w:val="18"/>
      <w:szCs w:val="18"/>
    </w:rPr>
  </w:style>
  <w:style w:type="character" w:styleId="CommentReference">
    <w:name w:val="annotation reference"/>
    <w:basedOn w:val="DefaultParagraphFont"/>
    <w:uiPriority w:val="99"/>
    <w:semiHidden/>
    <w:unhideWhenUsed/>
    <w:rsid w:val="007B1EC2"/>
    <w:rPr>
      <w:sz w:val="16"/>
      <w:szCs w:val="16"/>
    </w:rPr>
  </w:style>
  <w:style w:type="paragraph" w:styleId="CommentText">
    <w:name w:val="annotation text"/>
    <w:basedOn w:val="Normal"/>
    <w:link w:val="CommentTextChar"/>
    <w:uiPriority w:val="99"/>
    <w:unhideWhenUsed/>
    <w:rsid w:val="007B1EC2"/>
    <w:pPr>
      <w:spacing w:line="240" w:lineRule="auto"/>
    </w:pPr>
    <w:rPr>
      <w:sz w:val="20"/>
      <w:szCs w:val="20"/>
    </w:rPr>
  </w:style>
  <w:style w:type="character" w:customStyle="1" w:styleId="CommentTextChar">
    <w:name w:val="Comment Text Char"/>
    <w:basedOn w:val="DefaultParagraphFont"/>
    <w:link w:val="CommentText"/>
    <w:uiPriority w:val="99"/>
    <w:rsid w:val="007B1EC2"/>
    <w:rPr>
      <w:sz w:val="20"/>
      <w:szCs w:val="20"/>
    </w:rPr>
  </w:style>
  <w:style w:type="paragraph" w:styleId="CommentSubject">
    <w:name w:val="annotation subject"/>
    <w:basedOn w:val="CommentText"/>
    <w:next w:val="CommentText"/>
    <w:link w:val="CommentSubjectChar"/>
    <w:uiPriority w:val="99"/>
    <w:semiHidden/>
    <w:unhideWhenUsed/>
    <w:rsid w:val="007B1EC2"/>
    <w:rPr>
      <w:b/>
      <w:bCs/>
    </w:rPr>
  </w:style>
  <w:style w:type="character" w:customStyle="1" w:styleId="CommentSubjectChar">
    <w:name w:val="Comment Subject Char"/>
    <w:basedOn w:val="CommentTextChar"/>
    <w:link w:val="CommentSubject"/>
    <w:uiPriority w:val="99"/>
    <w:semiHidden/>
    <w:rsid w:val="007B1EC2"/>
    <w:rPr>
      <w:b/>
      <w:bCs/>
      <w:sz w:val="20"/>
      <w:szCs w:val="20"/>
    </w:rPr>
  </w:style>
  <w:style w:type="table" w:styleId="TableGrid">
    <w:name w:val="Table Grid"/>
    <w:basedOn w:val="TableNormal"/>
    <w:uiPriority w:val="59"/>
    <w:rsid w:val="00635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244012"/>
    <w:rPr>
      <w:color w:val="605E5C"/>
      <w:shd w:val="clear" w:color="auto" w:fill="E1DFDD"/>
    </w:rPr>
  </w:style>
  <w:style w:type="paragraph" w:customStyle="1" w:styleId="EndNoteBibliographyTitle">
    <w:name w:val="EndNote Bibliography Title"/>
    <w:basedOn w:val="Normal"/>
    <w:link w:val="EndNoteBibliographyTitleChar"/>
    <w:rsid w:val="00FB5E5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FB5E50"/>
    <w:rPr>
      <w:rFonts w:ascii="Calibri" w:hAnsi="Calibri" w:cs="Calibri"/>
      <w:noProof/>
      <w:lang w:val="en-US"/>
    </w:rPr>
  </w:style>
  <w:style w:type="paragraph" w:customStyle="1" w:styleId="EndNoteBibliography">
    <w:name w:val="EndNote Bibliography"/>
    <w:basedOn w:val="Normal"/>
    <w:link w:val="EndNoteBibliographyChar"/>
    <w:rsid w:val="00FB5E5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FB5E50"/>
    <w:rPr>
      <w:rFonts w:ascii="Calibri" w:hAnsi="Calibri" w:cs="Calibri"/>
      <w:noProof/>
      <w:lang w:val="en-US"/>
    </w:rPr>
  </w:style>
  <w:style w:type="paragraph" w:customStyle="1" w:styleId="Default">
    <w:name w:val="Default"/>
    <w:rsid w:val="00332080"/>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FA5B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844283">
      <w:bodyDiv w:val="1"/>
      <w:marLeft w:val="0"/>
      <w:marRight w:val="0"/>
      <w:marTop w:val="0"/>
      <w:marBottom w:val="0"/>
      <w:divBdr>
        <w:top w:val="none" w:sz="0" w:space="0" w:color="auto"/>
        <w:left w:val="none" w:sz="0" w:space="0" w:color="auto"/>
        <w:bottom w:val="none" w:sz="0" w:space="0" w:color="auto"/>
        <w:right w:val="none" w:sz="0" w:space="0" w:color="auto"/>
      </w:divBdr>
      <w:divsChild>
        <w:div w:id="540945409">
          <w:marLeft w:val="0"/>
          <w:marRight w:val="0"/>
          <w:marTop w:val="34"/>
          <w:marBottom w:val="34"/>
          <w:divBdr>
            <w:top w:val="none" w:sz="0" w:space="0" w:color="auto"/>
            <w:left w:val="none" w:sz="0" w:space="0" w:color="auto"/>
            <w:bottom w:val="none" w:sz="0" w:space="0" w:color="auto"/>
            <w:right w:val="none" w:sz="0" w:space="0" w:color="auto"/>
          </w:divBdr>
        </w:div>
      </w:divsChild>
    </w:div>
    <w:div w:id="889876429">
      <w:bodyDiv w:val="1"/>
      <w:marLeft w:val="0"/>
      <w:marRight w:val="0"/>
      <w:marTop w:val="0"/>
      <w:marBottom w:val="0"/>
      <w:divBdr>
        <w:top w:val="none" w:sz="0" w:space="0" w:color="auto"/>
        <w:left w:val="none" w:sz="0" w:space="0" w:color="auto"/>
        <w:bottom w:val="none" w:sz="0" w:space="0" w:color="auto"/>
        <w:right w:val="none" w:sz="0" w:space="0" w:color="auto"/>
      </w:divBdr>
      <w:divsChild>
        <w:div w:id="1006327716">
          <w:marLeft w:val="0"/>
          <w:marRight w:val="0"/>
          <w:marTop w:val="75"/>
          <w:marBottom w:val="0"/>
          <w:divBdr>
            <w:top w:val="none" w:sz="0" w:space="0" w:color="auto"/>
            <w:left w:val="none" w:sz="0" w:space="0" w:color="auto"/>
            <w:bottom w:val="none" w:sz="0" w:space="0" w:color="auto"/>
            <w:right w:val="none" w:sz="0" w:space="0" w:color="auto"/>
          </w:divBdr>
        </w:div>
        <w:div w:id="1099447715">
          <w:marLeft w:val="0"/>
          <w:marRight w:val="0"/>
          <w:marTop w:val="75"/>
          <w:marBottom w:val="0"/>
          <w:divBdr>
            <w:top w:val="none" w:sz="0" w:space="0" w:color="auto"/>
            <w:left w:val="none" w:sz="0" w:space="0" w:color="auto"/>
            <w:bottom w:val="none" w:sz="0" w:space="0" w:color="auto"/>
            <w:right w:val="none" w:sz="0" w:space="0" w:color="auto"/>
          </w:divBdr>
        </w:div>
      </w:divsChild>
    </w:div>
    <w:div w:id="1036347100">
      <w:bodyDiv w:val="1"/>
      <w:marLeft w:val="0"/>
      <w:marRight w:val="0"/>
      <w:marTop w:val="0"/>
      <w:marBottom w:val="0"/>
      <w:divBdr>
        <w:top w:val="none" w:sz="0" w:space="0" w:color="auto"/>
        <w:left w:val="none" w:sz="0" w:space="0" w:color="auto"/>
        <w:bottom w:val="none" w:sz="0" w:space="0" w:color="auto"/>
        <w:right w:val="none" w:sz="0" w:space="0" w:color="auto"/>
      </w:divBdr>
    </w:div>
    <w:div w:id="1811094100">
      <w:bodyDiv w:val="1"/>
      <w:marLeft w:val="0"/>
      <w:marRight w:val="0"/>
      <w:marTop w:val="0"/>
      <w:marBottom w:val="0"/>
      <w:divBdr>
        <w:top w:val="none" w:sz="0" w:space="0" w:color="auto"/>
        <w:left w:val="none" w:sz="0" w:space="0" w:color="auto"/>
        <w:bottom w:val="none" w:sz="0" w:space="0" w:color="auto"/>
        <w:right w:val="none" w:sz="0" w:space="0" w:color="auto"/>
      </w:divBdr>
    </w:div>
    <w:div w:id="211983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ftr2.org/" TargetMode="External"/><Relationship Id="rId13" Type="http://schemas.openxmlformats.org/officeDocument/2006/relationships/hyperlink" Target="https://www.cftr2.org/" TargetMode="External"/><Relationship Id="rId3" Type="http://schemas.openxmlformats.org/officeDocument/2006/relationships/settings" Target="settings.xml"/><Relationship Id="rId7" Type="http://schemas.openxmlformats.org/officeDocument/2006/relationships/hyperlink" Target="http://www.genet.sickkids.on.ca/cftr/" TargetMode="External"/><Relationship Id="rId12" Type="http://schemas.openxmlformats.org/officeDocument/2006/relationships/hyperlink" Target="https://www.ncbi.nlm.nih.gov/pubme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ncbi.nlm.nih.gov/clinva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hgmd.cf.ac.uk/ac/index.php" TargetMode="External"/><Relationship Id="rId4" Type="http://schemas.openxmlformats.org/officeDocument/2006/relationships/webSettings" Target="webSettings.xml"/><Relationship Id="rId9" Type="http://schemas.openxmlformats.org/officeDocument/2006/relationships/hyperlink" Target="http://gnomad.broadinstitute.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8EA88-4AC6-4DF2-9872-50D927F10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2130</Words>
  <Characters>16146</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Morris-Rosendahl Deborah</dc:creator>
  <cp:lastModifiedBy>Morris-Rosendahl Deborah</cp:lastModifiedBy>
  <cp:revision>4</cp:revision>
  <cp:lastPrinted>2019-06-27T20:31:00Z</cp:lastPrinted>
  <dcterms:created xsi:type="dcterms:W3CDTF">2020-01-19T22:44:00Z</dcterms:created>
  <dcterms:modified xsi:type="dcterms:W3CDTF">2020-01-19T23:13:00Z</dcterms:modified>
</cp:coreProperties>
</file>