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F1E55" w14:textId="4E5EBDE2" w:rsidR="00B37F50" w:rsidRDefault="00FC6C68" w:rsidP="00B37F50">
      <w:pPr>
        <w:pStyle w:val="Title"/>
        <w:jc w:val="center"/>
      </w:pPr>
      <w:bookmarkStart w:id="0" w:name="_Toc482390872"/>
      <w:bookmarkStart w:id="1" w:name="_Toc473033789"/>
      <w:bookmarkStart w:id="2" w:name="_Toc482390890"/>
      <w:bookmarkStart w:id="3" w:name="_GoBack"/>
      <w:r>
        <w:t>H</w:t>
      </w:r>
      <w:r w:rsidR="00B37F50">
        <w:t xml:space="preserve">ealth economic </w:t>
      </w:r>
      <w:r w:rsidR="000F7AF4">
        <w:t>modelling</w:t>
      </w:r>
      <w:r w:rsidR="00B37F50">
        <w:t xml:space="preserve"> in Cystic Fibrosis</w:t>
      </w:r>
      <w:r>
        <w:t>: A systematic review</w:t>
      </w:r>
    </w:p>
    <w:bookmarkEnd w:id="3"/>
    <w:p w14:paraId="677B828F" w14:textId="77777777" w:rsidR="00B37F50" w:rsidRDefault="00B37F50" w:rsidP="00B37F50">
      <w:pPr>
        <w:pStyle w:val="Heading1"/>
        <w:spacing w:line="480" w:lineRule="auto"/>
        <w:jc w:val="both"/>
        <w:rPr>
          <w:rFonts w:ascii="Arial" w:hAnsi="Arial" w:cs="Arial"/>
          <w:sz w:val="28"/>
        </w:rPr>
      </w:pPr>
      <w:r>
        <w:rPr>
          <w:rFonts w:ascii="Arial" w:hAnsi="Arial" w:cs="Arial"/>
          <w:sz w:val="28"/>
        </w:rPr>
        <w:t>Abstract</w:t>
      </w:r>
    </w:p>
    <w:p w14:paraId="0FD21BD0" w14:textId="7CF5D365" w:rsidR="0025227A" w:rsidRDefault="00B37F50" w:rsidP="00B37F50">
      <w:pPr>
        <w:spacing w:line="480" w:lineRule="auto"/>
        <w:jc w:val="both"/>
        <w:rPr>
          <w:rFonts w:ascii="Arial" w:hAnsi="Arial" w:cs="Arial"/>
        </w:rPr>
      </w:pPr>
      <w:r w:rsidRPr="0011034D">
        <w:rPr>
          <w:rStyle w:val="Heading2Char"/>
        </w:rPr>
        <w:t>Introduction:</w:t>
      </w:r>
      <w:r>
        <w:t xml:space="preserve"> </w:t>
      </w:r>
      <w:r>
        <w:rPr>
          <w:rFonts w:ascii="Arial" w:hAnsi="Arial" w:cs="Arial"/>
        </w:rPr>
        <w:t>Cystic Fibrosis</w:t>
      </w:r>
      <w:r w:rsidR="00FC6C68">
        <w:rPr>
          <w:rFonts w:ascii="Arial" w:hAnsi="Arial" w:cs="Arial"/>
        </w:rPr>
        <w:t xml:space="preserve"> (CF)</w:t>
      </w:r>
      <w:r>
        <w:rPr>
          <w:rFonts w:ascii="Arial" w:hAnsi="Arial" w:cs="Arial"/>
        </w:rPr>
        <w:t xml:space="preserve"> is </w:t>
      </w:r>
      <w:r w:rsidR="00226D85">
        <w:rPr>
          <w:rFonts w:ascii="Arial" w:hAnsi="Arial" w:cs="Arial"/>
        </w:rPr>
        <w:t>a her</w:t>
      </w:r>
      <w:r w:rsidR="001C34A0">
        <w:rPr>
          <w:rFonts w:ascii="Arial" w:hAnsi="Arial" w:cs="Arial"/>
        </w:rPr>
        <w:t xml:space="preserve">itable chronic condition. </w:t>
      </w:r>
      <w:r w:rsidR="0025227A">
        <w:rPr>
          <w:rFonts w:ascii="Arial" w:hAnsi="Arial" w:cs="Arial"/>
        </w:rPr>
        <w:t>D</w:t>
      </w:r>
      <w:r w:rsidR="00FC6C68">
        <w:rPr>
          <w:rFonts w:ascii="Arial" w:hAnsi="Arial" w:cs="Arial"/>
        </w:rPr>
        <w:t>ue to the genetic and progressive nature of CF</w:t>
      </w:r>
      <w:r w:rsidR="00137A36">
        <w:rPr>
          <w:rFonts w:ascii="Arial" w:hAnsi="Arial" w:cs="Arial"/>
        </w:rPr>
        <w:t>,</w:t>
      </w:r>
      <w:r w:rsidR="00FC6C68">
        <w:rPr>
          <w:rFonts w:ascii="Arial" w:hAnsi="Arial" w:cs="Arial"/>
        </w:rPr>
        <w:t xml:space="preserve"> a number of interventions are available</w:t>
      </w:r>
      <w:r w:rsidR="00D6114B">
        <w:rPr>
          <w:rFonts w:ascii="Arial" w:hAnsi="Arial" w:cs="Arial"/>
        </w:rPr>
        <w:t xml:space="preserve"> for</w:t>
      </w:r>
      <w:r w:rsidR="00FC6C68">
        <w:rPr>
          <w:rFonts w:ascii="Arial" w:hAnsi="Arial" w:cs="Arial"/>
        </w:rPr>
        <w:t xml:space="preserve"> </w:t>
      </w:r>
      <w:r w:rsidR="00D6114B">
        <w:rPr>
          <w:rFonts w:ascii="Arial" w:hAnsi="Arial" w:cs="Arial"/>
        </w:rPr>
        <w:t>the condition</w:t>
      </w:r>
      <w:r w:rsidR="0025227A">
        <w:rPr>
          <w:rFonts w:ascii="Arial" w:hAnsi="Arial" w:cs="Arial"/>
        </w:rPr>
        <w:t xml:space="preserve">. </w:t>
      </w:r>
      <w:r w:rsidR="00EA2B27">
        <w:rPr>
          <w:rFonts w:ascii="Arial" w:hAnsi="Arial" w:cs="Arial"/>
        </w:rPr>
        <w:t xml:space="preserve">In the United Kingdom (U.K.) </w:t>
      </w:r>
      <w:r w:rsidR="0039478C">
        <w:rPr>
          <w:rFonts w:ascii="Arial" w:hAnsi="Arial" w:cs="Arial"/>
        </w:rPr>
        <w:t xml:space="preserve">average </w:t>
      </w:r>
      <w:r w:rsidR="00EA2B27">
        <w:rPr>
          <w:rFonts w:ascii="Arial" w:hAnsi="Arial" w:cs="Arial"/>
        </w:rPr>
        <w:t>cost of CF treatment is between €49,000 to €76,000</w:t>
      </w:r>
      <w:r w:rsidR="00EA2B27">
        <w:rPr>
          <w:rStyle w:val="FootnoteReference"/>
          <w:rFonts w:ascii="Arial" w:hAnsi="Arial" w:cs="Arial"/>
        </w:rPr>
        <w:footnoteReference w:id="1"/>
      </w:r>
      <w:r w:rsidR="00EA2B27">
        <w:rPr>
          <w:rFonts w:ascii="Arial" w:hAnsi="Arial" w:cs="Arial"/>
        </w:rPr>
        <w:t xml:space="preserve"> per patient </w:t>
      </w:r>
      <w:r w:rsidR="00EA2B27">
        <w:rPr>
          <w:rFonts w:ascii="Arial" w:hAnsi="Arial" w:cs="Arial"/>
        </w:rPr>
        <w:fldChar w:fldCharType="begin">
          <w:fldData xml:space="preserve">PEVuZE5vdGU+PENpdGU+PEF1dGhvcj5BbmdlbGlzPC9BdXRob3I+PFllYXI+MjAxNTwvWWVhcj48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</w:fldData>
        </w:fldChar>
      </w:r>
      <w:r w:rsidR="00123DB6">
        <w:rPr>
          <w:rFonts w:ascii="Arial" w:hAnsi="Arial" w:cs="Arial"/>
        </w:rPr>
        <w:instrText xml:space="preserve"> ADDIN EN.CITE </w:instrText>
      </w:r>
      <w:r w:rsidR="00123DB6">
        <w:rPr>
          <w:rFonts w:ascii="Arial" w:hAnsi="Arial" w:cs="Arial"/>
        </w:rPr>
        <w:fldChar w:fldCharType="begin">
          <w:fldData xml:space="preserve">PEVuZE5vdGU+PENpdGU+PEF1dGhvcj5BbmdlbGlzPC9BdXRob3I+PFllYXI+MjAxNTwvWWVhcj48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</w:fldData>
        </w:fldChar>
      </w:r>
      <w:r w:rsidR="00123DB6">
        <w:rPr>
          <w:rFonts w:ascii="Arial" w:hAnsi="Arial" w:cs="Arial"/>
        </w:rPr>
        <w:instrText xml:space="preserve"> ADDIN EN.CITE.DATA </w:instrText>
      </w:r>
      <w:r w:rsidR="00123DB6">
        <w:rPr>
          <w:rFonts w:ascii="Arial" w:hAnsi="Arial" w:cs="Arial"/>
        </w:rPr>
      </w:r>
      <w:r w:rsidR="00123DB6">
        <w:rPr>
          <w:rFonts w:ascii="Arial" w:hAnsi="Arial" w:cs="Arial"/>
        </w:rPr>
        <w:fldChar w:fldCharType="end"/>
      </w:r>
      <w:r w:rsidR="00EA2B27">
        <w:rPr>
          <w:rFonts w:ascii="Arial" w:hAnsi="Arial" w:cs="Arial"/>
        </w:rPr>
      </w:r>
      <w:r w:rsidR="00EA2B27">
        <w:rPr>
          <w:rFonts w:ascii="Arial" w:hAnsi="Arial" w:cs="Arial"/>
        </w:rPr>
        <w:fldChar w:fldCharType="separate"/>
      </w:r>
      <w:r w:rsidR="00EA2B27">
        <w:rPr>
          <w:rFonts w:ascii="Arial" w:hAnsi="Arial" w:cs="Arial"/>
          <w:noProof/>
        </w:rPr>
        <w:t>(1)</w:t>
      </w:r>
      <w:r w:rsidR="00EA2B27">
        <w:rPr>
          <w:rFonts w:ascii="Arial" w:hAnsi="Arial" w:cs="Arial"/>
        </w:rPr>
        <w:fldChar w:fldCharType="end"/>
      </w:r>
      <w:r w:rsidR="0025227A">
        <w:rPr>
          <w:rFonts w:ascii="Arial" w:hAnsi="Arial" w:cs="Arial"/>
        </w:rPr>
        <w:t>.</w:t>
      </w:r>
      <w:r w:rsidR="001F3974">
        <w:rPr>
          <w:rFonts w:ascii="Arial" w:hAnsi="Arial" w:cs="Arial"/>
        </w:rPr>
        <w:t xml:space="preserve"> </w:t>
      </w:r>
      <w:r w:rsidR="00123DB6">
        <w:rPr>
          <w:rFonts w:ascii="Arial" w:hAnsi="Arial" w:cs="Arial"/>
        </w:rPr>
        <w:t xml:space="preserve">A </w:t>
      </w:r>
      <w:r w:rsidR="004B5A3D">
        <w:rPr>
          <w:rFonts w:ascii="Arial" w:hAnsi="Arial" w:cs="Arial"/>
        </w:rPr>
        <w:t xml:space="preserve">review of </w:t>
      </w:r>
      <w:r w:rsidR="001F3974">
        <w:rPr>
          <w:rFonts w:ascii="Arial" w:hAnsi="Arial" w:cs="Arial"/>
        </w:rPr>
        <w:t>health economic modelling studies</w:t>
      </w:r>
      <w:r w:rsidR="00123DB6">
        <w:rPr>
          <w:rFonts w:ascii="Arial" w:hAnsi="Arial" w:cs="Arial"/>
        </w:rPr>
        <w:t xml:space="preserve"> is warranted to </w:t>
      </w:r>
      <w:r w:rsidR="004B5A3D">
        <w:rPr>
          <w:rFonts w:ascii="Arial" w:hAnsi="Arial" w:cs="Arial"/>
        </w:rPr>
        <w:t>provid</w:t>
      </w:r>
      <w:r w:rsidR="00123DB6">
        <w:rPr>
          <w:rFonts w:ascii="Arial" w:hAnsi="Arial" w:cs="Arial"/>
        </w:rPr>
        <w:t>e</w:t>
      </w:r>
      <w:r w:rsidR="004B5A3D">
        <w:rPr>
          <w:rFonts w:ascii="Arial" w:hAnsi="Arial" w:cs="Arial"/>
        </w:rPr>
        <w:t xml:space="preserve"> decision makers </w:t>
      </w:r>
      <w:r w:rsidR="00123DB6">
        <w:rPr>
          <w:rFonts w:ascii="Arial" w:hAnsi="Arial" w:cs="Arial"/>
        </w:rPr>
        <w:t xml:space="preserve">and researchers </w:t>
      </w:r>
      <w:r w:rsidR="004B5A3D">
        <w:rPr>
          <w:rFonts w:ascii="Arial" w:hAnsi="Arial" w:cs="Arial"/>
        </w:rPr>
        <w:t>with an in depth understanding of modelling practices</w:t>
      </w:r>
      <w:r w:rsidR="001F3974">
        <w:rPr>
          <w:rFonts w:ascii="Arial" w:hAnsi="Arial" w:cs="Arial"/>
        </w:rPr>
        <w:t xml:space="preserve"> in CF</w:t>
      </w:r>
      <w:r w:rsidR="00C7128C">
        <w:rPr>
          <w:rFonts w:ascii="Arial" w:hAnsi="Arial" w:cs="Arial"/>
        </w:rPr>
        <w:t xml:space="preserve"> and guidance for future research</w:t>
      </w:r>
      <w:r w:rsidR="00594325">
        <w:rPr>
          <w:rFonts w:ascii="Arial" w:hAnsi="Arial" w:cs="Arial"/>
        </w:rPr>
        <w:t>.</w:t>
      </w:r>
    </w:p>
    <w:p w14:paraId="7F9994D0" w14:textId="471F55BD" w:rsidR="00B37F50" w:rsidRDefault="00B37F50" w:rsidP="00B37F50">
      <w:pPr>
        <w:pStyle w:val="Heading2"/>
        <w:spacing w:line="480" w:lineRule="auto"/>
        <w:jc w:val="both"/>
        <w:rPr>
          <w:rFonts w:ascii="Arial" w:eastAsiaTheme="minorHAnsi" w:hAnsi="Arial" w:cs="Arial"/>
          <w:color w:val="auto"/>
          <w:sz w:val="24"/>
          <w:szCs w:val="24"/>
          <w:lang w:val="en-US"/>
        </w:rPr>
      </w:pPr>
      <w:r>
        <w:t xml:space="preserve">Methods: </w:t>
      </w:r>
      <w:r w:rsidRPr="00E67AC2">
        <w:rPr>
          <w:rFonts w:ascii="Arial" w:eastAsiaTheme="minorHAnsi" w:hAnsi="Arial" w:cs="Arial"/>
          <w:color w:val="auto"/>
          <w:sz w:val="24"/>
          <w:szCs w:val="24"/>
          <w:lang w:val="en-US"/>
        </w:rPr>
        <w:t xml:space="preserve">Online searches were performed </w:t>
      </w:r>
      <w:r>
        <w:rPr>
          <w:rFonts w:ascii="Arial" w:eastAsiaTheme="minorHAnsi" w:hAnsi="Arial" w:cs="Arial"/>
          <w:color w:val="auto"/>
          <w:sz w:val="24"/>
          <w:szCs w:val="24"/>
          <w:lang w:val="en-US"/>
        </w:rPr>
        <w:t xml:space="preserve">in the </w:t>
      </w:r>
      <w:r w:rsidR="00357FA6">
        <w:rPr>
          <w:rFonts w:ascii="Arial" w:eastAsiaTheme="minorHAnsi" w:hAnsi="Arial" w:cs="Arial"/>
          <w:color w:val="auto"/>
          <w:sz w:val="24"/>
          <w:szCs w:val="24"/>
          <w:lang w:val="en-US"/>
        </w:rPr>
        <w:t>5 databases</w:t>
      </w:r>
      <w:r w:rsidR="00725774">
        <w:rPr>
          <w:rFonts w:ascii="Arial" w:eastAsiaTheme="minorHAnsi" w:hAnsi="Arial" w:cs="Arial"/>
          <w:color w:val="auto"/>
          <w:sz w:val="24"/>
          <w:szCs w:val="24"/>
          <w:lang w:val="en-US"/>
        </w:rPr>
        <w:t>,</w:t>
      </w:r>
      <w:r>
        <w:rPr>
          <w:rFonts w:ascii="Arial" w:eastAsiaTheme="minorHAnsi" w:hAnsi="Arial" w:cs="Arial"/>
          <w:color w:val="auto"/>
          <w:sz w:val="24"/>
          <w:szCs w:val="24"/>
          <w:lang w:val="en-US"/>
        </w:rPr>
        <w:t xml:space="preserve"> studies were included</w:t>
      </w:r>
      <w:r w:rsidR="00725774">
        <w:rPr>
          <w:rFonts w:ascii="Arial" w:eastAsiaTheme="minorHAnsi" w:hAnsi="Arial" w:cs="Arial"/>
          <w:color w:val="auto"/>
          <w:sz w:val="24"/>
          <w:szCs w:val="24"/>
          <w:lang w:val="en-US"/>
        </w:rPr>
        <w:t xml:space="preserve"> if they</w:t>
      </w:r>
      <w:r w:rsidR="008141FB">
        <w:rPr>
          <w:rFonts w:ascii="Arial" w:eastAsiaTheme="minorHAnsi" w:hAnsi="Arial" w:cs="Arial"/>
          <w:color w:val="auto"/>
          <w:sz w:val="24"/>
          <w:szCs w:val="24"/>
          <w:lang w:val="en-US"/>
        </w:rPr>
        <w:t xml:space="preserve"> were</w:t>
      </w:r>
      <w:r w:rsidRPr="00D32142">
        <w:rPr>
          <w:rFonts w:ascii="Arial" w:eastAsiaTheme="minorHAnsi" w:hAnsi="Arial" w:cs="Arial"/>
          <w:color w:val="auto"/>
          <w:sz w:val="24"/>
          <w:szCs w:val="24"/>
          <w:lang w:val="en-US"/>
        </w:rPr>
        <w:t>:</w:t>
      </w:r>
      <w:r>
        <w:rPr>
          <w:rFonts w:ascii="Arial" w:eastAsiaTheme="minorHAnsi" w:hAnsi="Arial" w:cs="Arial"/>
          <w:color w:val="auto"/>
          <w:sz w:val="24"/>
          <w:szCs w:val="24"/>
          <w:lang w:val="en-US"/>
        </w:rPr>
        <w:t xml:space="preserve"> </w:t>
      </w:r>
      <w:r w:rsidRPr="001A6F25">
        <w:rPr>
          <w:rFonts w:ascii="Arial" w:eastAsiaTheme="minorHAnsi" w:hAnsi="Arial" w:cs="Arial"/>
          <w:color w:val="auto"/>
          <w:sz w:val="24"/>
          <w:szCs w:val="24"/>
          <w:lang w:val="en-US"/>
        </w:rPr>
        <w:t>1) Model based economic evaluation for management of Cystic Fibrosis.</w:t>
      </w:r>
      <w:r w:rsidR="00D30FF8">
        <w:rPr>
          <w:rFonts w:ascii="Arial" w:eastAsiaTheme="minorHAnsi" w:hAnsi="Arial" w:cs="Arial"/>
          <w:color w:val="auto"/>
          <w:sz w:val="24"/>
          <w:szCs w:val="24"/>
          <w:lang w:val="en-US"/>
        </w:rPr>
        <w:t xml:space="preserve"> </w:t>
      </w:r>
      <w:r w:rsidR="00FC6C68">
        <w:rPr>
          <w:rFonts w:ascii="Arial" w:eastAsiaTheme="minorHAnsi" w:hAnsi="Arial" w:cs="Arial"/>
          <w:color w:val="auto"/>
          <w:sz w:val="24"/>
          <w:szCs w:val="24"/>
          <w:lang w:val="en-US"/>
        </w:rPr>
        <w:t xml:space="preserve">Articles were restricted to English language only, but </w:t>
      </w:r>
      <w:r w:rsidR="004B5A3D">
        <w:rPr>
          <w:rFonts w:ascii="Arial" w:eastAsiaTheme="minorHAnsi" w:hAnsi="Arial" w:cs="Arial"/>
          <w:color w:val="auto"/>
          <w:sz w:val="24"/>
          <w:szCs w:val="24"/>
          <w:lang w:val="en-US"/>
        </w:rPr>
        <w:t xml:space="preserve">no </w:t>
      </w:r>
      <w:r w:rsidR="00FC6C68">
        <w:rPr>
          <w:rFonts w:ascii="Arial" w:eastAsiaTheme="minorHAnsi" w:hAnsi="Arial" w:cs="Arial"/>
          <w:color w:val="auto"/>
          <w:sz w:val="24"/>
          <w:szCs w:val="24"/>
          <w:lang w:val="en-US"/>
        </w:rPr>
        <w:t>restriction w</w:t>
      </w:r>
      <w:r w:rsidR="00594325">
        <w:rPr>
          <w:rFonts w:ascii="Arial" w:eastAsiaTheme="minorHAnsi" w:hAnsi="Arial" w:cs="Arial"/>
          <w:color w:val="auto"/>
          <w:sz w:val="24"/>
          <w:szCs w:val="24"/>
          <w:lang w:val="en-US"/>
        </w:rPr>
        <w:t>as applied on publication year.</w:t>
      </w:r>
    </w:p>
    <w:p w14:paraId="41EEDB03" w14:textId="4145D3A3" w:rsidR="00B37F50" w:rsidRDefault="00B37F50" w:rsidP="00B37F50">
      <w:pPr>
        <w:spacing w:line="480" w:lineRule="auto"/>
        <w:jc w:val="both"/>
        <w:rPr>
          <w:rFonts w:ascii="Arial" w:eastAsia="Times New Roman" w:hAnsi="Arial" w:cs="Arial"/>
          <w:color w:val="000000"/>
          <w:lang w:eastAsia="en-GB"/>
        </w:rPr>
      </w:pPr>
      <w:r>
        <w:rPr>
          <w:rFonts w:asciiTheme="majorHAnsi" w:eastAsiaTheme="majorEastAsia" w:hAnsiTheme="majorHAnsi" w:cstheme="majorBidi"/>
          <w:color w:val="2F5496" w:themeColor="accent1" w:themeShade="BF"/>
          <w:sz w:val="26"/>
          <w:szCs w:val="26"/>
          <w:lang w:val="en-GB"/>
        </w:rPr>
        <w:t>Result</w:t>
      </w:r>
      <w:r w:rsidRPr="00D32142">
        <w:rPr>
          <w:rFonts w:asciiTheme="majorHAnsi" w:eastAsiaTheme="majorEastAsia" w:hAnsiTheme="majorHAnsi" w:cstheme="majorBidi"/>
          <w:color w:val="2F5496" w:themeColor="accent1" w:themeShade="BF"/>
          <w:sz w:val="26"/>
          <w:szCs w:val="26"/>
          <w:lang w:val="en-GB"/>
        </w:rPr>
        <w:t>s:</w:t>
      </w:r>
      <w:r>
        <w:rPr>
          <w:rFonts w:asciiTheme="majorHAnsi" w:eastAsiaTheme="majorEastAsia" w:hAnsiTheme="majorHAnsi" w:cstheme="majorBidi"/>
          <w:color w:val="2F5496" w:themeColor="accent1" w:themeShade="BF"/>
          <w:sz w:val="26"/>
          <w:szCs w:val="26"/>
          <w:lang w:val="en-GB"/>
        </w:rPr>
        <w:t xml:space="preserve"> </w:t>
      </w:r>
      <w:r w:rsidR="00166D62">
        <w:rPr>
          <w:rFonts w:ascii="Arial" w:eastAsia="Times New Roman" w:hAnsi="Arial" w:cs="Arial"/>
          <w:color w:val="000000"/>
          <w:lang w:eastAsia="en-GB"/>
        </w:rPr>
        <w:t>Nine</w:t>
      </w:r>
      <w:r w:rsidR="00F86F4A">
        <w:rPr>
          <w:rFonts w:ascii="Arial" w:eastAsia="Times New Roman" w:hAnsi="Arial" w:cs="Arial"/>
          <w:color w:val="000000"/>
          <w:lang w:eastAsia="en-GB"/>
        </w:rPr>
        <w:t xml:space="preserve"> studies were reviewed</w:t>
      </w:r>
      <w:r w:rsidR="00885691">
        <w:rPr>
          <w:rFonts w:ascii="Arial" w:eastAsia="Times New Roman" w:hAnsi="Arial" w:cs="Arial"/>
          <w:color w:val="000000"/>
          <w:lang w:eastAsia="en-GB"/>
        </w:rPr>
        <w:t xml:space="preserve">, most were </w:t>
      </w:r>
      <w:r>
        <w:rPr>
          <w:rFonts w:ascii="Arial" w:eastAsia="Times New Roman" w:hAnsi="Arial" w:cs="Arial"/>
          <w:color w:val="000000"/>
          <w:lang w:eastAsia="en-GB"/>
        </w:rPr>
        <w:t>Markov</w:t>
      </w:r>
      <w:r w:rsidR="00885691">
        <w:rPr>
          <w:rFonts w:ascii="Arial" w:eastAsia="Times New Roman" w:hAnsi="Arial" w:cs="Arial"/>
          <w:color w:val="000000"/>
          <w:lang w:eastAsia="en-GB"/>
        </w:rPr>
        <w:t xml:space="preserve"> cohort</w:t>
      </w:r>
      <w:r>
        <w:rPr>
          <w:rFonts w:ascii="Arial" w:eastAsia="Times New Roman" w:hAnsi="Arial" w:cs="Arial"/>
          <w:color w:val="000000"/>
          <w:lang w:eastAsia="en-GB"/>
        </w:rPr>
        <w:t xml:space="preserve"> models</w:t>
      </w:r>
      <w:r w:rsidR="000D4780">
        <w:rPr>
          <w:rFonts w:ascii="Arial" w:eastAsia="Times New Roman" w:hAnsi="Arial" w:cs="Arial"/>
          <w:color w:val="000000"/>
          <w:lang w:eastAsia="en-GB"/>
        </w:rPr>
        <w:t xml:space="preserve">. </w:t>
      </w:r>
      <w:r w:rsidR="00166D62">
        <w:rPr>
          <w:rFonts w:ascii="Arial" w:eastAsia="Times New Roman" w:hAnsi="Arial" w:cs="Arial"/>
          <w:color w:val="000000"/>
          <w:lang w:eastAsia="en-GB"/>
        </w:rPr>
        <w:t>Models evaluated p</w:t>
      </w:r>
      <w:r w:rsidR="000D4780">
        <w:rPr>
          <w:rFonts w:ascii="Arial" w:eastAsia="Times New Roman" w:hAnsi="Arial" w:cs="Arial"/>
          <w:color w:val="000000"/>
          <w:lang w:eastAsia="en-GB"/>
        </w:rPr>
        <w:t xml:space="preserve">harmaceutical interventions </w:t>
      </w:r>
      <w:r>
        <w:rPr>
          <w:rFonts w:ascii="Arial" w:eastAsia="Times New Roman" w:hAnsi="Arial" w:cs="Arial"/>
          <w:color w:val="000000"/>
          <w:lang w:eastAsia="en-GB"/>
        </w:rPr>
        <w:t xml:space="preserve">and drug adherence. </w:t>
      </w:r>
      <w:r w:rsidR="00725774">
        <w:rPr>
          <w:rFonts w:ascii="Arial" w:eastAsia="Times New Roman" w:hAnsi="Arial" w:cs="Arial"/>
          <w:color w:val="000000"/>
          <w:lang w:eastAsia="en-GB"/>
        </w:rPr>
        <w:t xml:space="preserve">Modelling structure was consistent across most </w:t>
      </w:r>
      <w:r w:rsidR="00885691">
        <w:rPr>
          <w:rFonts w:ascii="Arial" w:eastAsia="Times New Roman" w:hAnsi="Arial" w:cs="Arial"/>
          <w:color w:val="000000"/>
          <w:lang w:eastAsia="en-GB"/>
        </w:rPr>
        <w:t xml:space="preserve">articles and a </w:t>
      </w:r>
      <w:r>
        <w:rPr>
          <w:rFonts w:ascii="Arial" w:eastAsia="Times New Roman" w:hAnsi="Arial" w:cs="Arial"/>
          <w:color w:val="000000"/>
          <w:lang w:eastAsia="en-GB"/>
        </w:rPr>
        <w:t>range of sources were used to populate the model</w:t>
      </w:r>
      <w:r w:rsidR="00885691">
        <w:rPr>
          <w:rFonts w:ascii="Arial" w:eastAsia="Times New Roman" w:hAnsi="Arial" w:cs="Arial"/>
          <w:color w:val="000000"/>
          <w:lang w:eastAsia="en-GB"/>
        </w:rPr>
        <w:t>s</w:t>
      </w:r>
      <w:r>
        <w:rPr>
          <w:rFonts w:ascii="Arial" w:eastAsia="Times New Roman" w:hAnsi="Arial" w:cs="Arial"/>
          <w:color w:val="000000"/>
          <w:lang w:eastAsia="en-GB"/>
        </w:rPr>
        <w:t xml:space="preserve">.  </w:t>
      </w:r>
      <w:r w:rsidR="001C34A0">
        <w:rPr>
          <w:rFonts w:ascii="Arial" w:eastAsia="Times New Roman" w:hAnsi="Arial" w:cs="Arial"/>
          <w:color w:val="000000"/>
          <w:lang w:eastAsia="en-GB"/>
        </w:rPr>
        <w:t>Cost</w:t>
      </w:r>
      <w:r w:rsidR="00725774">
        <w:rPr>
          <w:rFonts w:ascii="Arial" w:eastAsia="Times New Roman" w:hAnsi="Arial" w:cs="Arial"/>
          <w:color w:val="000000"/>
          <w:lang w:eastAsia="en-GB"/>
        </w:rPr>
        <w:t xml:space="preserve"> and</w:t>
      </w:r>
      <w:r>
        <w:rPr>
          <w:rFonts w:ascii="Arial" w:eastAsia="Times New Roman" w:hAnsi="Arial" w:cs="Arial"/>
          <w:color w:val="000000"/>
          <w:lang w:eastAsia="en-GB"/>
        </w:rPr>
        <w:t xml:space="preserve"> </w:t>
      </w:r>
      <w:r w:rsidR="00725774">
        <w:rPr>
          <w:rFonts w:ascii="Arial" w:eastAsia="Times New Roman" w:hAnsi="Arial" w:cs="Arial"/>
          <w:color w:val="000000"/>
          <w:lang w:eastAsia="en-GB"/>
        </w:rPr>
        <w:t>u</w:t>
      </w:r>
      <w:r>
        <w:rPr>
          <w:rFonts w:ascii="Arial" w:eastAsia="Times New Roman" w:hAnsi="Arial" w:cs="Arial"/>
          <w:color w:val="000000"/>
          <w:lang w:eastAsia="en-GB"/>
        </w:rPr>
        <w:t xml:space="preserve">tility data </w:t>
      </w:r>
      <w:r w:rsidR="00885691">
        <w:rPr>
          <w:rFonts w:ascii="Arial" w:eastAsia="Times New Roman" w:hAnsi="Arial" w:cs="Arial"/>
          <w:color w:val="000000"/>
          <w:lang w:eastAsia="en-GB"/>
        </w:rPr>
        <w:t xml:space="preserve">were </w:t>
      </w:r>
      <w:r>
        <w:rPr>
          <w:rFonts w:ascii="Arial" w:eastAsia="Times New Roman" w:hAnsi="Arial" w:cs="Arial"/>
          <w:color w:val="000000"/>
          <w:lang w:eastAsia="en-GB"/>
        </w:rPr>
        <w:t>based on</w:t>
      </w:r>
      <w:r w:rsidR="00725774">
        <w:rPr>
          <w:rFonts w:ascii="Arial" w:eastAsia="Times New Roman" w:hAnsi="Arial" w:cs="Arial"/>
          <w:color w:val="000000"/>
          <w:lang w:eastAsia="en-GB"/>
        </w:rPr>
        <w:t xml:space="preserve"> different sources and elicitation methods respectively</w:t>
      </w:r>
      <w:r>
        <w:rPr>
          <w:rFonts w:ascii="Arial" w:eastAsia="Times New Roman" w:hAnsi="Arial" w:cs="Arial"/>
          <w:color w:val="000000"/>
          <w:lang w:eastAsia="en-GB"/>
        </w:rPr>
        <w:t>.</w:t>
      </w:r>
      <w:r w:rsidR="00725774">
        <w:rPr>
          <w:rFonts w:ascii="Arial" w:eastAsia="Times New Roman" w:hAnsi="Arial" w:cs="Arial"/>
          <w:color w:val="000000"/>
          <w:lang w:eastAsia="en-GB"/>
        </w:rPr>
        <w:t xml:space="preserve"> </w:t>
      </w:r>
      <w:r w:rsidR="00166D62">
        <w:rPr>
          <w:rFonts w:ascii="Arial" w:eastAsia="Times New Roman" w:hAnsi="Arial" w:cs="Arial"/>
          <w:color w:val="000000"/>
          <w:lang w:eastAsia="en-GB"/>
        </w:rPr>
        <w:t>The m</w:t>
      </w:r>
      <w:r w:rsidR="008141FB">
        <w:rPr>
          <w:rFonts w:ascii="Arial" w:eastAsia="Times New Roman" w:hAnsi="Arial" w:cs="Arial"/>
          <w:color w:val="000000"/>
          <w:lang w:eastAsia="en-GB"/>
        </w:rPr>
        <w:t xml:space="preserve">ajority of </w:t>
      </w:r>
      <w:r w:rsidR="00885691">
        <w:rPr>
          <w:rFonts w:ascii="Arial" w:eastAsia="Times New Roman" w:hAnsi="Arial" w:cs="Arial"/>
          <w:color w:val="000000"/>
          <w:lang w:eastAsia="en-GB"/>
        </w:rPr>
        <w:t>models</w:t>
      </w:r>
      <w:r w:rsidR="008141FB">
        <w:rPr>
          <w:rFonts w:ascii="Arial" w:eastAsia="Times New Roman" w:hAnsi="Arial" w:cs="Arial"/>
          <w:color w:val="000000"/>
          <w:lang w:eastAsia="en-GB"/>
        </w:rPr>
        <w:t xml:space="preserve"> failed to incorporate significant health events which impact both cost and disease progression.</w:t>
      </w:r>
    </w:p>
    <w:p w14:paraId="0354C7DA" w14:textId="22D1EA89" w:rsidR="00B37F50" w:rsidRPr="00234831" w:rsidRDefault="00B37F50" w:rsidP="00B37F50">
      <w:pPr>
        <w:spacing w:line="480" w:lineRule="auto"/>
        <w:jc w:val="both"/>
        <w:rPr>
          <w:rFonts w:ascii="Arial" w:eastAsia="Times New Roman" w:hAnsi="Arial" w:cs="Arial"/>
          <w:color w:val="FF0000"/>
          <w:lang w:eastAsia="en-GB"/>
        </w:rPr>
      </w:pPr>
      <w:r w:rsidRPr="0074555C">
        <w:rPr>
          <w:rFonts w:asciiTheme="majorHAnsi" w:eastAsiaTheme="majorEastAsia" w:hAnsiTheme="majorHAnsi" w:cstheme="majorBidi"/>
          <w:color w:val="2F5496" w:themeColor="accent1" w:themeShade="BF"/>
          <w:sz w:val="26"/>
          <w:szCs w:val="26"/>
          <w:lang w:val="en-GB"/>
        </w:rPr>
        <w:lastRenderedPageBreak/>
        <w:t>Conclusion:</w:t>
      </w:r>
      <w:r>
        <w:rPr>
          <w:rFonts w:asciiTheme="majorHAnsi" w:eastAsiaTheme="majorEastAsia" w:hAnsiTheme="majorHAnsi" w:cstheme="majorBidi"/>
          <w:color w:val="2F5496" w:themeColor="accent1" w:themeShade="BF"/>
          <w:sz w:val="26"/>
          <w:szCs w:val="26"/>
          <w:lang w:val="en-GB"/>
        </w:rPr>
        <w:t xml:space="preserve"> </w:t>
      </w:r>
      <w:r w:rsidR="006C2E69" w:rsidRPr="001A0DCE">
        <w:rPr>
          <w:rFonts w:ascii="Arial" w:eastAsia="Times New Roman" w:hAnsi="Arial" w:cs="Arial"/>
          <w:color w:val="000000" w:themeColor="text1"/>
          <w:lang w:eastAsia="en-GB"/>
        </w:rPr>
        <w:t>In our review we observed a</w:t>
      </w:r>
      <w:r w:rsidRPr="001A0DCE">
        <w:rPr>
          <w:rFonts w:ascii="Arial" w:eastAsia="Times New Roman" w:hAnsi="Arial" w:cs="Arial"/>
          <w:color w:val="000000" w:themeColor="text1"/>
          <w:lang w:eastAsia="en-GB"/>
        </w:rPr>
        <w:t xml:space="preserve"> lack of</w:t>
      </w:r>
      <w:r w:rsidR="00F92C51">
        <w:rPr>
          <w:rFonts w:ascii="Arial" w:eastAsia="Times New Roman" w:hAnsi="Arial" w:cs="Arial"/>
          <w:color w:val="000000" w:themeColor="text1"/>
          <w:lang w:eastAsia="en-GB"/>
        </w:rPr>
        <w:t xml:space="preserve">, </w:t>
      </w:r>
      <w:r w:rsidRPr="001A0DCE">
        <w:rPr>
          <w:rFonts w:ascii="Arial" w:eastAsia="Times New Roman" w:hAnsi="Arial" w:cs="Arial"/>
          <w:color w:val="000000" w:themeColor="text1"/>
          <w:lang w:eastAsia="en-GB"/>
        </w:rPr>
        <w:t xml:space="preserve">application of </w:t>
      </w:r>
      <w:r w:rsidR="00885691" w:rsidRPr="001A0DCE">
        <w:rPr>
          <w:rFonts w:ascii="Arial" w:eastAsia="Times New Roman" w:hAnsi="Arial" w:cs="Arial"/>
          <w:color w:val="000000" w:themeColor="text1"/>
          <w:lang w:eastAsia="en-GB"/>
        </w:rPr>
        <w:t>European Medicines Agency (</w:t>
      </w:r>
      <w:r w:rsidRPr="001A0DCE">
        <w:rPr>
          <w:rFonts w:ascii="Arial" w:eastAsia="Times New Roman" w:hAnsi="Arial" w:cs="Arial"/>
          <w:color w:val="000000" w:themeColor="text1"/>
          <w:lang w:eastAsia="en-GB"/>
        </w:rPr>
        <w:t>EMA</w:t>
      </w:r>
      <w:r w:rsidR="00885691" w:rsidRPr="001A0DCE">
        <w:rPr>
          <w:rFonts w:ascii="Arial" w:eastAsia="Times New Roman" w:hAnsi="Arial" w:cs="Arial"/>
          <w:color w:val="000000" w:themeColor="text1"/>
          <w:lang w:eastAsia="en-GB"/>
        </w:rPr>
        <w:t>)</w:t>
      </w:r>
      <w:r w:rsidRPr="001A0DCE">
        <w:rPr>
          <w:rFonts w:ascii="Arial" w:eastAsia="Times New Roman" w:hAnsi="Arial" w:cs="Arial"/>
          <w:color w:val="000000" w:themeColor="text1"/>
          <w:lang w:eastAsia="en-GB"/>
        </w:rPr>
        <w:t xml:space="preserve"> guidelines for clinical trial endpoints, model structure justifications and lastly, </w:t>
      </w:r>
      <w:r w:rsidR="00166D62">
        <w:rPr>
          <w:rFonts w:ascii="Arial" w:eastAsia="Times New Roman" w:hAnsi="Arial" w:cs="Arial"/>
          <w:color w:val="000000" w:themeColor="text1"/>
          <w:lang w:eastAsia="en-GB"/>
        </w:rPr>
        <w:t>health-related quality of life</w:t>
      </w:r>
      <w:r w:rsidR="00166D62" w:rsidRPr="001A0DCE">
        <w:rPr>
          <w:rFonts w:ascii="Arial" w:eastAsia="Times New Roman" w:hAnsi="Arial" w:cs="Arial"/>
          <w:color w:val="000000" w:themeColor="text1"/>
          <w:lang w:eastAsia="en-GB"/>
        </w:rPr>
        <w:t xml:space="preserve"> </w:t>
      </w:r>
      <w:r w:rsidR="008141FB" w:rsidRPr="001A0DCE">
        <w:rPr>
          <w:rFonts w:ascii="Arial" w:eastAsia="Times New Roman" w:hAnsi="Arial" w:cs="Arial"/>
          <w:color w:val="000000" w:themeColor="text1"/>
          <w:lang w:eastAsia="en-GB"/>
        </w:rPr>
        <w:t xml:space="preserve">derived </w:t>
      </w:r>
      <w:r w:rsidRPr="001A0DCE">
        <w:rPr>
          <w:rFonts w:ascii="Arial" w:eastAsia="Times New Roman" w:hAnsi="Arial" w:cs="Arial"/>
          <w:color w:val="000000" w:themeColor="text1"/>
          <w:lang w:eastAsia="en-GB"/>
        </w:rPr>
        <w:t>utility information around important clinical events</w:t>
      </w:r>
      <w:r w:rsidR="00725774" w:rsidRPr="001A0DCE">
        <w:rPr>
          <w:rFonts w:ascii="Arial" w:eastAsia="Times New Roman" w:hAnsi="Arial" w:cs="Arial"/>
          <w:color w:val="000000" w:themeColor="text1"/>
          <w:lang w:eastAsia="en-GB"/>
        </w:rPr>
        <w:t xml:space="preserve">. </w:t>
      </w:r>
      <w:r w:rsidRPr="001A0DCE">
        <w:rPr>
          <w:rFonts w:ascii="Arial" w:eastAsia="Times New Roman" w:hAnsi="Arial" w:cs="Arial"/>
          <w:color w:val="000000" w:themeColor="text1"/>
          <w:lang w:eastAsia="en-GB"/>
        </w:rPr>
        <w:t xml:space="preserve">Future work around </w:t>
      </w:r>
      <w:r w:rsidR="00885691" w:rsidRPr="001A0DCE">
        <w:rPr>
          <w:rFonts w:ascii="Arial" w:eastAsia="Times New Roman" w:hAnsi="Arial" w:cs="Arial"/>
          <w:color w:val="000000" w:themeColor="text1"/>
          <w:lang w:eastAsia="en-GB"/>
        </w:rPr>
        <w:t>conceptual modelling of CF progression</w:t>
      </w:r>
      <w:r w:rsidR="000F2A95">
        <w:rPr>
          <w:rFonts w:ascii="Arial" w:eastAsia="Times New Roman" w:hAnsi="Arial" w:cs="Arial"/>
          <w:color w:val="000000" w:themeColor="text1"/>
          <w:lang w:eastAsia="en-GB"/>
        </w:rPr>
        <w:t xml:space="preserve">, </w:t>
      </w:r>
      <w:r w:rsidRPr="001A0DCE">
        <w:rPr>
          <w:rFonts w:ascii="Arial" w:eastAsia="Times New Roman" w:hAnsi="Arial" w:cs="Arial"/>
          <w:color w:val="000000" w:themeColor="text1"/>
          <w:lang w:eastAsia="en-GB"/>
        </w:rPr>
        <w:t xml:space="preserve">utility valuation of </w:t>
      </w:r>
      <w:r w:rsidR="00725774" w:rsidRPr="001A0DCE">
        <w:rPr>
          <w:rFonts w:ascii="Arial" w:eastAsia="Times New Roman" w:hAnsi="Arial" w:cs="Arial"/>
          <w:color w:val="000000" w:themeColor="text1"/>
          <w:lang w:eastAsia="en-GB"/>
        </w:rPr>
        <w:t xml:space="preserve">significant health </w:t>
      </w:r>
      <w:r w:rsidRPr="001A0DCE">
        <w:rPr>
          <w:rFonts w:ascii="Arial" w:eastAsia="Times New Roman" w:hAnsi="Arial" w:cs="Arial"/>
          <w:color w:val="000000" w:themeColor="text1"/>
          <w:lang w:eastAsia="en-GB"/>
        </w:rPr>
        <w:t xml:space="preserve">events </w:t>
      </w:r>
      <w:r w:rsidR="000F2A95">
        <w:rPr>
          <w:rFonts w:ascii="Arial" w:eastAsia="Times New Roman" w:hAnsi="Arial" w:cs="Arial"/>
          <w:color w:val="000000" w:themeColor="text1"/>
          <w:lang w:eastAsia="en-GB"/>
        </w:rPr>
        <w:t>and meeting EMA guidelines for trial reporting</w:t>
      </w:r>
      <w:r w:rsidR="00956EE1">
        <w:rPr>
          <w:rFonts w:ascii="Arial" w:eastAsia="Times New Roman" w:hAnsi="Arial" w:cs="Arial"/>
          <w:color w:val="000000" w:themeColor="text1"/>
          <w:lang w:eastAsia="en-GB"/>
        </w:rPr>
        <w:t xml:space="preserve"> is encouraged</w:t>
      </w:r>
      <w:r w:rsidR="000F2A95">
        <w:rPr>
          <w:rFonts w:ascii="Arial" w:eastAsia="Times New Roman" w:hAnsi="Arial" w:cs="Arial"/>
          <w:color w:val="000000" w:themeColor="text1"/>
          <w:lang w:eastAsia="en-GB"/>
        </w:rPr>
        <w:t xml:space="preserve">. </w:t>
      </w:r>
    </w:p>
    <w:p w14:paraId="6683ADCA" w14:textId="77777777" w:rsidR="00B37F50" w:rsidRDefault="00B37F50">
      <w:pPr>
        <w:rPr>
          <w:rFonts w:ascii="Arial" w:hAnsi="Arial" w:cs="Arial"/>
        </w:rPr>
      </w:pPr>
      <w:r>
        <w:rPr>
          <w:rFonts w:ascii="Arial" w:hAnsi="Arial" w:cs="Arial"/>
        </w:rPr>
        <w:br w:type="page"/>
      </w:r>
    </w:p>
    <w:p w14:paraId="64AF160B" w14:textId="49D5AA2F" w:rsidR="00B37F50" w:rsidRDefault="00B37F50" w:rsidP="00B37F50">
      <w:pPr>
        <w:pStyle w:val="Heading1"/>
        <w:rPr>
          <w:rFonts w:ascii="Arial" w:hAnsi="Arial" w:cs="Arial"/>
          <w:sz w:val="28"/>
        </w:rPr>
      </w:pPr>
      <w:r w:rsidRPr="003D67CF">
        <w:rPr>
          <w:rFonts w:ascii="Arial" w:hAnsi="Arial" w:cs="Arial"/>
          <w:sz w:val="28"/>
        </w:rPr>
        <w:lastRenderedPageBreak/>
        <w:t>Background</w:t>
      </w:r>
      <w:bookmarkEnd w:id="0"/>
      <w:r w:rsidRPr="003D67CF">
        <w:rPr>
          <w:rFonts w:ascii="Arial" w:hAnsi="Arial" w:cs="Arial"/>
          <w:sz w:val="28"/>
        </w:rPr>
        <w:t xml:space="preserve"> </w:t>
      </w:r>
    </w:p>
    <w:p w14:paraId="24EE9741" w14:textId="702D6BB5" w:rsidR="000264F7" w:rsidRDefault="000264F7" w:rsidP="000264F7">
      <w:pPr>
        <w:rPr>
          <w:lang w:val="en-GB"/>
        </w:rPr>
      </w:pPr>
    </w:p>
    <w:p w14:paraId="57CF3C75" w14:textId="39222299" w:rsidR="008E32BD" w:rsidRDefault="00166D62" w:rsidP="0085475A">
      <w:pPr>
        <w:spacing w:line="480" w:lineRule="auto"/>
        <w:jc w:val="both"/>
        <w:rPr>
          <w:rFonts w:ascii="Arial" w:eastAsiaTheme="majorEastAsia" w:hAnsi="Arial" w:cs="Arial"/>
          <w:iCs/>
        </w:rPr>
      </w:pPr>
      <w:r>
        <w:rPr>
          <w:rFonts w:ascii="Arial" w:hAnsi="Arial" w:cs="Arial"/>
        </w:rPr>
        <w:t>H</w:t>
      </w:r>
      <w:r w:rsidR="00397E78" w:rsidRPr="00397E78">
        <w:rPr>
          <w:rFonts w:ascii="Arial" w:hAnsi="Arial" w:cs="Arial"/>
        </w:rPr>
        <w:t xml:space="preserve">ealth economic modelling is a practice which allows decision makers to determine what treatments, policies or programmes to adopt </w:t>
      </w:r>
      <w:r>
        <w:rPr>
          <w:rFonts w:ascii="Arial" w:hAnsi="Arial" w:cs="Arial"/>
        </w:rPr>
        <w:t>and fund from</w:t>
      </w:r>
      <w:r w:rsidR="00397E78">
        <w:rPr>
          <w:rFonts w:ascii="Arial" w:hAnsi="Arial" w:cs="Arial"/>
        </w:rPr>
        <w:t xml:space="preserve"> constrained healthcare budget</w:t>
      </w:r>
      <w:r>
        <w:rPr>
          <w:rFonts w:ascii="Arial" w:hAnsi="Arial" w:cs="Arial"/>
        </w:rPr>
        <w:t>s</w:t>
      </w:r>
      <w:r w:rsidR="00C02D73">
        <w:rPr>
          <w:rFonts w:ascii="Arial" w:hAnsi="Arial" w:cs="Arial"/>
        </w:rPr>
        <w:t xml:space="preserve"> </w:t>
      </w:r>
      <w:r w:rsidR="00CF7AEC">
        <w:rPr>
          <w:rFonts w:ascii="Arial" w:hAnsi="Arial" w:cs="Arial"/>
        </w:rPr>
        <w:fldChar w:fldCharType="begin"/>
      </w:r>
      <w:r w:rsidR="00CF7AEC">
        <w:rPr>
          <w:rFonts w:ascii="Arial" w:hAnsi="Arial" w:cs="Arial"/>
        </w:rPr>
        <w:instrText xml:space="preserve"> ADDIN EN.CITE &lt;EndNote&gt;&lt;Cite&gt;&lt;Author&gt;Edlin&lt;/Author&gt;&lt;Year&gt;2015&lt;/Year&gt;&lt;RecNum&gt;25&lt;/RecNum&gt;&lt;DisplayText&gt;(2)&lt;/DisplayText&gt;&lt;record&gt;&lt;rec-number&gt;25&lt;/rec-number&gt;&lt;foreign-keys&gt;&lt;key app="EN" db-id="ae5sdf0t1a0zfoe2ed7x0drkptpdsdr5p2ef" timestamp="1523902191"&gt;25&lt;/key&gt;&lt;/foreign-keys&gt;&lt;ref-type name="Book"&gt;6&lt;/ref-type&gt;&lt;contributors&gt;&lt;authors&gt;&lt;author&gt;Edlin, Richard&lt;/author&gt;&lt;author&gt;McCabe, Christopher&lt;/author&gt;&lt;author&gt;Hulme, Claire&lt;/author&gt;&lt;author&gt;Hall, Peter&lt;/author&gt;&lt;author&gt;Wright, Judy&lt;/author&gt;&lt;/authors&gt;&lt;/contributors&gt;&lt;titles&gt;&lt;title&gt;Cost Effectiveness Modelling for Health Technology Assessment: A Practical Course&lt;/title&gt;&lt;/titles&gt;&lt;dates&gt;&lt;year&gt;2015&lt;/year&gt;&lt;pub-dates&gt;&lt;date&gt;2015&lt;/date&gt;&lt;/pub-dates&gt;&lt;/dates&gt;&lt;publisher&gt;Adin&lt;/publisher&gt;&lt;isbn&gt; 3319157434 &lt;/isbn&gt;&lt;urls&gt;&lt;/urls&gt;&lt;/record&gt;&lt;/Cite&gt;&lt;/EndNote&gt;</w:instrText>
      </w:r>
      <w:r w:rsidR="00CF7AEC">
        <w:rPr>
          <w:rFonts w:ascii="Arial" w:hAnsi="Arial" w:cs="Arial"/>
        </w:rPr>
        <w:fldChar w:fldCharType="separate"/>
      </w:r>
      <w:r w:rsidR="00CF7AEC">
        <w:rPr>
          <w:rFonts w:ascii="Arial" w:hAnsi="Arial" w:cs="Arial"/>
          <w:noProof/>
        </w:rPr>
        <w:t>(2)</w:t>
      </w:r>
      <w:r w:rsidR="00CF7AEC">
        <w:rPr>
          <w:rFonts w:ascii="Arial" w:hAnsi="Arial" w:cs="Arial"/>
        </w:rPr>
        <w:fldChar w:fldCharType="end"/>
      </w:r>
      <w:r w:rsidR="00397E78">
        <w:rPr>
          <w:rFonts w:ascii="Arial" w:hAnsi="Arial" w:cs="Arial"/>
        </w:rPr>
        <w:t xml:space="preserve">.  </w:t>
      </w:r>
      <w:r w:rsidR="00F56C0B">
        <w:rPr>
          <w:rFonts w:ascii="Arial" w:hAnsi="Arial" w:cs="Arial"/>
        </w:rPr>
        <w:t>Health economic m</w:t>
      </w:r>
      <w:r w:rsidR="00C02D73">
        <w:rPr>
          <w:rFonts w:ascii="Arial" w:hAnsi="Arial" w:cs="Arial"/>
        </w:rPr>
        <w:t>odelling</w:t>
      </w:r>
      <w:r>
        <w:rPr>
          <w:rFonts w:ascii="Arial" w:hAnsi="Arial" w:cs="Arial"/>
        </w:rPr>
        <w:t xml:space="preserve"> </w:t>
      </w:r>
      <w:r w:rsidR="00C02D73">
        <w:rPr>
          <w:rFonts w:ascii="Arial" w:hAnsi="Arial" w:cs="Arial"/>
        </w:rPr>
        <w:t>can be used to synthesise the best available evidence in order to compare treatme</w:t>
      </w:r>
      <w:r w:rsidR="00396A6C">
        <w:rPr>
          <w:rFonts w:ascii="Arial" w:hAnsi="Arial" w:cs="Arial"/>
        </w:rPr>
        <w:t>nt</w:t>
      </w:r>
      <w:r w:rsidR="00A91744">
        <w:rPr>
          <w:rFonts w:ascii="Arial" w:hAnsi="Arial" w:cs="Arial"/>
        </w:rPr>
        <w:t>s</w:t>
      </w:r>
      <w:r w:rsidR="00396A6C">
        <w:rPr>
          <w:rFonts w:ascii="Arial" w:hAnsi="Arial" w:cs="Arial"/>
        </w:rPr>
        <w:t xml:space="preserve"> </w:t>
      </w:r>
      <w:r w:rsidR="00AA7935">
        <w:rPr>
          <w:rFonts w:ascii="Arial" w:hAnsi="Arial" w:cs="Arial"/>
        </w:rPr>
        <w:t>not already addressed through clinical trial</w:t>
      </w:r>
      <w:r>
        <w:rPr>
          <w:rFonts w:ascii="Arial" w:hAnsi="Arial" w:cs="Arial"/>
        </w:rPr>
        <w:t>s</w:t>
      </w:r>
      <w:r w:rsidR="00AA7935">
        <w:rPr>
          <w:rFonts w:ascii="Arial" w:hAnsi="Arial" w:cs="Arial"/>
        </w:rPr>
        <w:t>, link intermediate outcomes to final endpoints, compare inter</w:t>
      </w:r>
      <w:r w:rsidR="007E4777">
        <w:rPr>
          <w:rFonts w:ascii="Arial" w:hAnsi="Arial" w:cs="Arial"/>
        </w:rPr>
        <w:t>ventions broadly across disease</w:t>
      </w:r>
      <w:r w:rsidR="00AA7935">
        <w:rPr>
          <w:rFonts w:ascii="Arial" w:hAnsi="Arial" w:cs="Arial"/>
        </w:rPr>
        <w:t xml:space="preserve"> areas and evaluate decision uncertainty through sensitivity analyses</w:t>
      </w:r>
      <w:r w:rsidR="00CF7AEC">
        <w:rPr>
          <w:rFonts w:ascii="Arial" w:hAnsi="Arial" w:cs="Arial"/>
        </w:rPr>
        <w:t xml:space="preserve"> </w:t>
      </w:r>
      <w:r w:rsidR="00CF7AEC">
        <w:rPr>
          <w:rFonts w:ascii="Arial" w:hAnsi="Arial" w:cs="Arial"/>
        </w:rPr>
        <w:fldChar w:fldCharType="begin"/>
      </w:r>
      <w:r w:rsidR="00CF7AEC">
        <w:rPr>
          <w:rFonts w:ascii="Arial" w:hAnsi="Arial" w:cs="Arial"/>
        </w:rPr>
        <w:instrText xml:space="preserve"> ADDIN EN.CITE &lt;EndNote&gt;&lt;Cite&gt;&lt;Author&gt;Briggs&lt;/Author&gt;&lt;Year&gt;2006&lt;/Year&gt;&lt;RecNum&gt;26&lt;/RecNum&gt;&lt;DisplayText&gt;(3)&lt;/DisplayText&gt;&lt;record&gt;&lt;rec-number&gt;26&lt;/rec-number&gt;&lt;foreign-keys&gt;&lt;key app="EN" db-id="ae5sdf0t1a0zfoe2ed7x0drkptpdsdr5p2ef" timestamp="1523903666"&gt;26&lt;/key&gt;&lt;/foreign-keys&gt;&lt;ref-type name="Book"&gt;6&lt;/ref-type&gt;&lt;contributors&gt;&lt;authors&gt;&lt;author&gt;Briggs,Andrew&lt;/author&gt;&lt;author&gt;Claxton,  Karl &lt;/author&gt;&lt;author&gt;Sculpher, Mark &lt;/author&gt;&lt;/authors&gt;&lt;/contributors&gt;&lt;titles&gt;&lt;title&gt;Decision Modelling for Health Economic Evaluation&lt;/title&gt;&lt;/titles&gt;&lt;dates&gt;&lt;year&gt;2006&lt;/year&gt;&lt;/dates&gt;&lt;pub-location&gt;Oxford&lt;/pub-location&gt;&lt;publisher&gt;Oxford University Press&lt;/publisher&gt;&lt;isbn&gt;0198526628&lt;/isbn&gt;&lt;urls&gt;&lt;/urls&gt;&lt;/record&gt;&lt;/Cite&gt;&lt;/EndNote&gt;</w:instrText>
      </w:r>
      <w:r w:rsidR="00CF7AEC">
        <w:rPr>
          <w:rFonts w:ascii="Arial" w:hAnsi="Arial" w:cs="Arial"/>
        </w:rPr>
        <w:fldChar w:fldCharType="separate"/>
      </w:r>
      <w:r w:rsidR="00CF7AEC">
        <w:rPr>
          <w:rFonts w:ascii="Arial" w:hAnsi="Arial" w:cs="Arial"/>
          <w:noProof/>
        </w:rPr>
        <w:t>(3)</w:t>
      </w:r>
      <w:r w:rsidR="00CF7AEC">
        <w:rPr>
          <w:rFonts w:ascii="Arial" w:hAnsi="Arial" w:cs="Arial"/>
        </w:rPr>
        <w:fldChar w:fldCharType="end"/>
      </w:r>
      <w:r w:rsidR="00CF7AEC">
        <w:rPr>
          <w:rFonts w:ascii="Arial" w:hAnsi="Arial" w:cs="Arial"/>
        </w:rPr>
        <w:t>.</w:t>
      </w:r>
      <w:r w:rsidR="00396A6C">
        <w:rPr>
          <w:rFonts w:ascii="Arial" w:hAnsi="Arial" w:cs="Arial"/>
        </w:rPr>
        <w:t xml:space="preserve"> Models </w:t>
      </w:r>
      <w:r w:rsidR="00AA7935">
        <w:rPr>
          <w:rFonts w:ascii="Arial" w:hAnsi="Arial" w:cs="Arial"/>
        </w:rPr>
        <w:t xml:space="preserve">allow representation of complex real-world scenarios in a comprehensible form </w:t>
      </w:r>
      <w:r w:rsidR="00CF7AEC">
        <w:rPr>
          <w:rFonts w:ascii="Arial" w:hAnsi="Arial" w:cs="Arial"/>
        </w:rPr>
        <w:fldChar w:fldCharType="begin"/>
      </w:r>
      <w:r w:rsidR="00CF7AEC">
        <w:rPr>
          <w:rFonts w:ascii="Arial" w:hAnsi="Arial" w:cs="Arial"/>
        </w:rPr>
        <w:instrText xml:space="preserve"> ADDIN EN.CITE &lt;EndNote&gt;&lt;Cite&gt;&lt;Author&gt;Buxton&lt;/Author&gt;&lt;Year&gt;1997&lt;/Year&gt;&lt;RecNum&gt;2&lt;/RecNum&gt;&lt;DisplayText&gt;(4)&lt;/DisplayText&gt;&lt;record&gt;&lt;rec-number&gt;2&lt;/rec-number&gt;&lt;foreign-keys&gt;&lt;key app="EN" db-id="ae5sdf0t1a0zfoe2ed7x0drkptpdsdr5p2ef" timestamp="1523897355"&gt;2&lt;/key&gt;&lt;/foreign-keys&gt;&lt;ref-type name="Journal Article"&gt;17&lt;/ref-type&gt;&lt;contributors&gt;&lt;authors&gt;&lt;author&gt;Buxton, M. J.&lt;/author&gt;&lt;author&gt;Drummond, M. F.&lt;/author&gt;&lt;author&gt;Van Hout, B. A.&lt;/author&gt;&lt;author&gt;Prince, R. L.&lt;/author&gt;&lt;author&gt;Sheldon, T. A.&lt;/author&gt;&lt;author&gt;Szucs, T.&lt;/author&gt;&lt;author&gt;Vray, M.&lt;/author&gt;&lt;/authors&gt;&lt;/contributors&gt;&lt;titles&gt;&lt;title&gt;Modelling in economic evaluation: an unavoidable fact of life&lt;/title&gt;&lt;secondary-title&gt;Health Econ&lt;/secondary-title&gt;&lt;alt-title&gt;Health economics&lt;/alt-title&gt;&lt;/titles&gt;&lt;periodical&gt;&lt;full-title&gt;Health Econ&lt;/full-title&gt;&lt;abbr-1&gt;Health economics&lt;/abbr-1&gt;&lt;/periodical&gt;&lt;alt-periodical&gt;&lt;full-title&gt;Health Econ&lt;/full-title&gt;&lt;abbr-1&gt;Health economics&lt;/abbr-1&gt;&lt;/alt-periodical&gt;&lt;pages&gt;217-27&lt;/pages&gt;&lt;volume&gt;6&lt;/volume&gt;&lt;number&gt;3&lt;/number&gt;&lt;edition&gt;1997/05/01&lt;/edition&gt;&lt;keywords&gt;&lt;keyword&gt;*Clinical Trials as Topic/methods/standards&lt;/keyword&gt;&lt;keyword&gt;Cost-Benefit Analysis/methods&lt;/keyword&gt;&lt;keyword&gt;Databases, Factual/standards/supply &amp;amp; distribution&lt;/keyword&gt;&lt;keyword&gt;*Decision Support Techniques&lt;/keyword&gt;&lt;keyword&gt;Forecasting/methods&lt;/keyword&gt;&lt;keyword&gt;Humans&lt;/keyword&gt;&lt;keyword&gt;*Models, Economic&lt;/keyword&gt;&lt;/keywords&gt;&lt;dates&gt;&lt;year&gt;1997&lt;/year&gt;&lt;pub-dates&gt;&lt;date&gt;May-Jun&lt;/date&gt;&lt;/pub-dates&gt;&lt;/dates&gt;&lt;isbn&gt;1057-9230 (Print)&amp;#xD;1057-9230&lt;/isbn&gt;&lt;accession-num&gt;9226140&lt;/accession-num&gt;&lt;urls&gt;&lt;/urls&gt;&lt;remote-database-provider&gt;NLM&lt;/remote-database-provider&gt;&lt;language&gt;eng&lt;/language&gt;&lt;/record&gt;&lt;/Cite&gt;&lt;/EndNote&gt;</w:instrText>
      </w:r>
      <w:r w:rsidR="00CF7AEC">
        <w:rPr>
          <w:rFonts w:ascii="Arial" w:hAnsi="Arial" w:cs="Arial"/>
        </w:rPr>
        <w:fldChar w:fldCharType="separate"/>
      </w:r>
      <w:r w:rsidR="00CF7AEC">
        <w:rPr>
          <w:rFonts w:ascii="Arial" w:hAnsi="Arial" w:cs="Arial"/>
          <w:noProof/>
        </w:rPr>
        <w:t>(4)</w:t>
      </w:r>
      <w:r w:rsidR="00CF7AEC">
        <w:rPr>
          <w:rFonts w:ascii="Arial" w:hAnsi="Arial" w:cs="Arial"/>
        </w:rPr>
        <w:fldChar w:fldCharType="end"/>
      </w:r>
      <w:r w:rsidR="00AA7935">
        <w:rPr>
          <w:rFonts w:ascii="Arial" w:hAnsi="Arial" w:cs="Arial"/>
        </w:rPr>
        <w:t xml:space="preserve">.  </w:t>
      </w:r>
      <w:r w:rsidR="00396A6C">
        <w:rPr>
          <w:rFonts w:ascii="Arial" w:hAnsi="Arial" w:cs="Arial"/>
        </w:rPr>
        <w:t>As such</w:t>
      </w:r>
      <w:r w:rsidR="004C7D47">
        <w:rPr>
          <w:rFonts w:ascii="Arial" w:hAnsi="Arial" w:cs="Arial"/>
        </w:rPr>
        <w:t xml:space="preserve">, these </w:t>
      </w:r>
      <w:r w:rsidR="00396A6C">
        <w:rPr>
          <w:rFonts w:ascii="Arial" w:hAnsi="Arial" w:cs="Arial"/>
        </w:rPr>
        <w:t>m</w:t>
      </w:r>
      <w:r w:rsidR="00AA7935">
        <w:rPr>
          <w:rFonts w:ascii="Arial" w:hAnsi="Arial" w:cs="Arial"/>
        </w:rPr>
        <w:t xml:space="preserve">ethods are </w:t>
      </w:r>
      <w:r w:rsidR="00EE716E">
        <w:rPr>
          <w:rFonts w:ascii="Arial" w:hAnsi="Arial" w:cs="Arial"/>
        </w:rPr>
        <w:t xml:space="preserve">pertinent </w:t>
      </w:r>
      <w:r w:rsidR="00396A6C">
        <w:rPr>
          <w:rFonts w:ascii="Arial" w:hAnsi="Arial" w:cs="Arial"/>
        </w:rPr>
        <w:t>to healthcare decision</w:t>
      </w:r>
      <w:r w:rsidR="000C2CAF">
        <w:rPr>
          <w:rFonts w:ascii="Arial" w:hAnsi="Arial" w:cs="Arial"/>
        </w:rPr>
        <w:t xml:space="preserve"> making globally. I</w:t>
      </w:r>
      <w:r w:rsidR="00396A6C">
        <w:rPr>
          <w:rFonts w:ascii="Arial" w:hAnsi="Arial" w:cs="Arial"/>
        </w:rPr>
        <w:t xml:space="preserve">n the U.K. </w:t>
      </w:r>
      <w:r>
        <w:rPr>
          <w:rFonts w:ascii="Arial" w:hAnsi="Arial" w:cs="Arial"/>
        </w:rPr>
        <w:t xml:space="preserve">the </w:t>
      </w:r>
      <w:r w:rsidR="000C2CAF">
        <w:rPr>
          <w:rFonts w:ascii="Arial" w:hAnsi="Arial" w:cs="Arial"/>
        </w:rPr>
        <w:t xml:space="preserve">use </w:t>
      </w:r>
      <w:r>
        <w:rPr>
          <w:rFonts w:ascii="Arial" w:hAnsi="Arial" w:cs="Arial"/>
        </w:rPr>
        <w:t xml:space="preserve">of modelling </w:t>
      </w:r>
      <w:r w:rsidR="000C2CAF">
        <w:rPr>
          <w:rFonts w:ascii="Arial" w:hAnsi="Arial" w:cs="Arial"/>
        </w:rPr>
        <w:t>is recommended</w:t>
      </w:r>
      <w:r w:rsidR="00396A6C">
        <w:rPr>
          <w:rFonts w:ascii="Arial" w:hAnsi="Arial" w:cs="Arial"/>
        </w:rPr>
        <w:t xml:space="preserve"> </w:t>
      </w:r>
      <w:r w:rsidR="000C2CAF">
        <w:rPr>
          <w:rFonts w:ascii="Arial" w:hAnsi="Arial" w:cs="Arial"/>
        </w:rPr>
        <w:t>by</w:t>
      </w:r>
      <w:r w:rsidR="00396A6C">
        <w:rPr>
          <w:rFonts w:ascii="Arial" w:hAnsi="Arial" w:cs="Arial"/>
        </w:rPr>
        <w:t xml:space="preserve"> </w:t>
      </w:r>
      <w:r>
        <w:rPr>
          <w:rFonts w:ascii="Arial" w:hAnsi="Arial" w:cs="Arial"/>
        </w:rPr>
        <w:t xml:space="preserve">the </w:t>
      </w:r>
      <w:r w:rsidR="00396A6C" w:rsidRPr="00041302">
        <w:rPr>
          <w:rFonts w:ascii="Arial" w:eastAsiaTheme="majorEastAsia" w:hAnsi="Arial" w:cs="Arial"/>
          <w:iCs/>
          <w:lang w:eastAsia="en-GB"/>
        </w:rPr>
        <w:t>National Institute for He</w:t>
      </w:r>
      <w:r w:rsidR="00396A6C">
        <w:rPr>
          <w:rFonts w:ascii="Arial" w:eastAsiaTheme="majorEastAsia" w:hAnsi="Arial" w:cs="Arial"/>
          <w:iCs/>
        </w:rPr>
        <w:t xml:space="preserve">alth and Care Excellence (NICE) </w:t>
      </w:r>
      <w:r w:rsidR="00596E15" w:rsidRPr="00FC42D9">
        <w:rPr>
          <w:rFonts w:ascii="Arial" w:eastAsiaTheme="majorEastAsia" w:hAnsi="Arial" w:cs="Arial"/>
          <w:iCs/>
        </w:rPr>
        <w:fldChar w:fldCharType="begin"/>
      </w:r>
      <w:r w:rsidR="00596E15" w:rsidRPr="00FC42D9">
        <w:rPr>
          <w:rFonts w:ascii="Arial" w:eastAsiaTheme="majorEastAsia" w:hAnsi="Arial" w:cs="Arial"/>
          <w:iCs/>
        </w:rPr>
        <w:instrText xml:space="preserve"> ADDIN EN.CITE &lt;EndNote&gt;&lt;Cite&gt;&lt;Author&gt;NICE&lt;/Author&gt;&lt;Year&gt;2013&lt;/Year&gt;&lt;RecNum&gt;32&lt;/RecNum&gt;&lt;DisplayText&gt;(5)&lt;/DisplayText&gt;&lt;record&gt;&lt;rec-number&gt;32&lt;/rec-number&gt;&lt;foreign-keys&gt;&lt;key app="EN" db-id="ae5sdf0t1a0zfoe2ed7x0drkptpdsdr5p2ef" timestamp="1524055065"&gt;32&lt;/key&gt;&lt;/foreign-keys&gt;&lt;ref-type name="Web Page"&gt;12&lt;/ref-type&gt;&lt;contributors&gt;&lt;authors&gt;&lt;author&gt;NICE,&lt;/author&gt;&lt;/authors&gt;&lt;/contributors&gt;&lt;titles&gt;&lt;title&gt;Guide to the methods of technology appraisal 2013: Process and methods [PMG9]&lt;/title&gt;&lt;/titles&gt;&lt;volume&gt;2017&lt;/volume&gt;&lt;number&gt;02/2017&lt;/number&gt;&lt;dates&gt;&lt;year&gt;2013&lt;/year&gt;&lt;/dates&gt;&lt;pub-location&gt;NICE website&lt;/pub-location&gt;&lt;publisher&gt;NICE&lt;/publisher&gt;&lt;urls&gt;&lt;related-urls&gt;&lt;url&gt;https://www.nice.org.uk/process/pmg9/chapter/foreword&lt;/url&gt;&lt;/related-urls&gt;&lt;/urls&gt;&lt;/record&gt;&lt;/Cite&gt;&lt;/EndNote&gt;</w:instrText>
      </w:r>
      <w:r w:rsidR="00596E15" w:rsidRPr="00FC42D9">
        <w:rPr>
          <w:rFonts w:ascii="Arial" w:eastAsiaTheme="majorEastAsia" w:hAnsi="Arial" w:cs="Arial"/>
          <w:iCs/>
        </w:rPr>
        <w:fldChar w:fldCharType="separate"/>
      </w:r>
      <w:r w:rsidR="00596E15" w:rsidRPr="00FC42D9">
        <w:rPr>
          <w:rFonts w:ascii="Arial" w:eastAsiaTheme="majorEastAsia" w:hAnsi="Arial" w:cs="Arial"/>
          <w:iCs/>
          <w:noProof/>
        </w:rPr>
        <w:t>(5)</w:t>
      </w:r>
      <w:r w:rsidR="00596E15" w:rsidRPr="00FC42D9">
        <w:rPr>
          <w:rFonts w:ascii="Arial" w:eastAsiaTheme="majorEastAsia" w:hAnsi="Arial" w:cs="Arial"/>
          <w:iCs/>
        </w:rPr>
        <w:fldChar w:fldCharType="end"/>
      </w:r>
      <w:r w:rsidR="00396A6C" w:rsidRPr="00FC42D9">
        <w:rPr>
          <w:rFonts w:ascii="Arial" w:eastAsiaTheme="majorEastAsia" w:hAnsi="Arial" w:cs="Arial"/>
          <w:iCs/>
        </w:rPr>
        <w:t>.</w:t>
      </w:r>
      <w:r w:rsidR="00396A6C">
        <w:rPr>
          <w:rFonts w:ascii="Arial" w:eastAsiaTheme="majorEastAsia" w:hAnsi="Arial" w:cs="Arial"/>
          <w:iCs/>
        </w:rPr>
        <w:t xml:space="preserve"> </w:t>
      </w:r>
      <w:r w:rsidR="008E32BD">
        <w:rPr>
          <w:rFonts w:ascii="Arial" w:eastAsiaTheme="majorEastAsia" w:hAnsi="Arial" w:cs="Arial"/>
          <w:iCs/>
        </w:rPr>
        <w:t>In this review we focus on t</w:t>
      </w:r>
      <w:r w:rsidR="007E3D26">
        <w:rPr>
          <w:rFonts w:ascii="Arial" w:eastAsiaTheme="majorEastAsia" w:hAnsi="Arial" w:cs="Arial"/>
          <w:iCs/>
        </w:rPr>
        <w:t xml:space="preserve">he health economic modelling of </w:t>
      </w:r>
      <w:r>
        <w:rPr>
          <w:rFonts w:ascii="Arial" w:eastAsiaTheme="majorEastAsia" w:hAnsi="Arial" w:cs="Arial"/>
          <w:iCs/>
        </w:rPr>
        <w:t xml:space="preserve">interventions to manage </w:t>
      </w:r>
      <w:r w:rsidR="007E3D26">
        <w:rPr>
          <w:rFonts w:ascii="Arial" w:eastAsiaTheme="majorEastAsia" w:hAnsi="Arial" w:cs="Arial"/>
          <w:iCs/>
        </w:rPr>
        <w:t xml:space="preserve">Cystic Fibrosis (CF). </w:t>
      </w:r>
    </w:p>
    <w:p w14:paraId="6D960B64" w14:textId="77777777" w:rsidR="000E6DB9" w:rsidRDefault="000E6DB9" w:rsidP="0085475A">
      <w:pPr>
        <w:spacing w:line="480" w:lineRule="auto"/>
        <w:jc w:val="both"/>
        <w:rPr>
          <w:rFonts w:ascii="Arial" w:eastAsiaTheme="majorEastAsia" w:hAnsi="Arial" w:cs="Arial"/>
          <w:iCs/>
        </w:rPr>
      </w:pPr>
    </w:p>
    <w:p w14:paraId="30084BA1" w14:textId="159BCE68" w:rsidR="0085475A" w:rsidRDefault="0085475A" w:rsidP="0085475A">
      <w:pPr>
        <w:spacing w:line="480" w:lineRule="auto"/>
        <w:jc w:val="both"/>
        <w:rPr>
          <w:rFonts w:ascii="Arial" w:hAnsi="Arial" w:cs="Arial"/>
        </w:rPr>
      </w:pPr>
      <w:r w:rsidRPr="00371FC9">
        <w:rPr>
          <w:rFonts w:ascii="Arial" w:hAnsi="Arial" w:cs="Arial"/>
        </w:rPr>
        <w:t>Cystic Fibrosis (CF) is</w:t>
      </w:r>
      <w:r w:rsidR="000E1BD5">
        <w:rPr>
          <w:rFonts w:ascii="Arial" w:hAnsi="Arial" w:cs="Arial"/>
        </w:rPr>
        <w:t xml:space="preserve"> a genetic heritable</w:t>
      </w:r>
      <w:r>
        <w:rPr>
          <w:rFonts w:ascii="Arial" w:hAnsi="Arial" w:cs="Arial"/>
        </w:rPr>
        <w:t xml:space="preserve"> chronic condition with no cure</w:t>
      </w:r>
      <w:r w:rsidR="00B269C0">
        <w:rPr>
          <w:rFonts w:ascii="Arial" w:hAnsi="Arial" w:cs="Arial"/>
        </w:rPr>
        <w:t xml:space="preserve"> and varying disease</w:t>
      </w:r>
      <w:r>
        <w:rPr>
          <w:rFonts w:ascii="Arial" w:hAnsi="Arial" w:cs="Arial"/>
        </w:rPr>
        <w:t xml:space="preserve"> severity </w:t>
      </w:r>
      <w:r w:rsidR="000E1BD5" w:rsidRPr="001D133C">
        <w:rPr>
          <w:rFonts w:ascii="Arial" w:hAnsi="Arial" w:cs="Arial"/>
        </w:rPr>
        <w:fldChar w:fldCharType="begin"/>
      </w:r>
      <w:r w:rsidR="000E1BD5" w:rsidRPr="001D133C">
        <w:rPr>
          <w:rFonts w:ascii="Arial" w:hAnsi="Arial" w:cs="Arial"/>
        </w:rPr>
        <w:instrText xml:space="preserve"> ADDIN EN.CITE &lt;EndNote&gt;&lt;Cite&gt;&lt;Author&gt;Vanscoy&lt;/Author&gt;&lt;Year&gt;2007&lt;/Year&gt;&lt;RecNum&gt;33&lt;/RecNum&gt;&lt;DisplayText&gt;(6)&lt;/DisplayText&gt;&lt;record&gt;&lt;rec-number&gt;33&lt;/rec-number&gt;&lt;foreign-keys&gt;&lt;key app="EN" db-id="ae5sdf0t1a0zfoe2ed7x0drkptpdsdr5p2ef" timestamp="1524055606"&gt;33&lt;/key&gt;&lt;/foreign-keys&gt;&lt;ref-type name="Journal Article"&gt;17&lt;/ref-type&gt;&lt;contributors&gt;&lt;authors&gt;&lt;author&gt;Vanscoy, Lori L.&lt;/author&gt;&lt;author&gt;Blackman, Scott M.&lt;/author&gt;&lt;author&gt;Collaco, Joseph M.&lt;/author&gt;&lt;author&gt;Bowers, Amanda&lt;/author&gt;&lt;author&gt;Lai, Teresa&lt;/author&gt;&lt;author&gt;Naughton, Kathleen&lt;/author&gt;&lt;author&gt;Algire, Marilyn&lt;/author&gt;&lt;author&gt;McWilliams, Rita&lt;/author&gt;&lt;author&gt;Beck, Suzanne&lt;/author&gt;&lt;author&gt;Hoover-Fong, Julie&lt;/author&gt;&lt;author&gt;Hamosh, Ada&lt;/author&gt;&lt;author&gt;Cutler, Dave&lt;/author&gt;&lt;author&gt;Cutting, Garry R.&lt;/author&gt;&lt;/authors&gt;&lt;/contributors&gt;&lt;titles&gt;&lt;title&gt;Heritability of Lung Disease Severity in Cystic Fibrosis&lt;/title&gt;&lt;/titles&gt;&lt;pages&gt;1036-1043&lt;/pages&gt;&lt;volume&gt;175&lt;/volume&gt;&lt;number&gt;10&lt;/number&gt;&lt;dates&gt;&lt;year&gt;2007&lt;/year&gt;&lt;/dates&gt;&lt;isbn&gt;1073-449X&lt;/isbn&gt;&lt;urls&gt;&lt;related-urls&gt;&lt;url&gt;http:https://doi.org/10.1164/rccm.200608-1164OC&lt;/url&gt;&lt;/related-urls&gt;&lt;/urls&gt;&lt;electronic-resource-num&gt;10.1164/rccm.200608-1164OC&lt;/electronic-resource-num&gt;&lt;/record&gt;&lt;/Cite&gt;&lt;/EndNote&gt;</w:instrText>
      </w:r>
      <w:r w:rsidR="000E1BD5" w:rsidRPr="001D133C">
        <w:rPr>
          <w:rFonts w:ascii="Arial" w:hAnsi="Arial" w:cs="Arial"/>
        </w:rPr>
        <w:fldChar w:fldCharType="separate"/>
      </w:r>
      <w:r w:rsidR="000E1BD5" w:rsidRPr="001D133C">
        <w:rPr>
          <w:rFonts w:ascii="Arial" w:hAnsi="Arial" w:cs="Arial"/>
          <w:noProof/>
        </w:rPr>
        <w:t>(6)</w:t>
      </w:r>
      <w:r w:rsidR="000E1BD5" w:rsidRPr="001D133C">
        <w:rPr>
          <w:rFonts w:ascii="Arial" w:hAnsi="Arial" w:cs="Arial"/>
        </w:rPr>
        <w:fldChar w:fldCharType="end"/>
      </w:r>
      <w:r w:rsidRPr="001D133C">
        <w:rPr>
          <w:rFonts w:ascii="Arial" w:hAnsi="Arial" w:cs="Arial"/>
        </w:rPr>
        <w:t>. The</w:t>
      </w:r>
      <w:r>
        <w:rPr>
          <w:rFonts w:ascii="Arial" w:hAnsi="Arial" w:cs="Arial"/>
        </w:rPr>
        <w:t xml:space="preserve"> disease follows a pattern of repetitive</w:t>
      </w:r>
      <w:r w:rsidRPr="00371FC9">
        <w:rPr>
          <w:rFonts w:ascii="Arial" w:hAnsi="Arial" w:cs="Arial"/>
        </w:rPr>
        <w:t xml:space="preserve"> bacterial infection</w:t>
      </w:r>
      <w:r>
        <w:rPr>
          <w:rFonts w:ascii="Arial" w:hAnsi="Arial" w:cs="Arial"/>
        </w:rPr>
        <w:t>s resulting in reduce</w:t>
      </w:r>
      <w:r w:rsidRPr="00371FC9">
        <w:rPr>
          <w:rFonts w:ascii="Arial" w:hAnsi="Arial" w:cs="Arial"/>
        </w:rPr>
        <w:t xml:space="preserve"> respiratory capacity and eventually </w:t>
      </w:r>
      <w:r>
        <w:rPr>
          <w:rFonts w:ascii="Arial" w:hAnsi="Arial" w:cs="Arial"/>
        </w:rPr>
        <w:t xml:space="preserve">leads to respiratory failure and </w:t>
      </w:r>
      <w:r w:rsidRPr="00371FC9">
        <w:rPr>
          <w:rFonts w:ascii="Arial" w:hAnsi="Arial" w:cs="Arial"/>
        </w:rPr>
        <w:t>death</w:t>
      </w:r>
      <w:r>
        <w:rPr>
          <w:rFonts w:ascii="Arial" w:hAnsi="Arial" w:cs="Arial"/>
        </w:rPr>
        <w:t xml:space="preserve"> </w:t>
      </w:r>
      <w:r w:rsidR="00CF7AEC">
        <w:rPr>
          <w:rFonts w:ascii="Arial" w:hAnsi="Arial" w:cs="Arial"/>
        </w:rPr>
        <w:fldChar w:fldCharType="begin">
          <w:fldData xml:space="preserve">PEVuZE5vdGU+PENpdGU+PEF1dGhvcj5HYWRzYnk8L0F1dGhvcj48WWVhcj4yMDA2PC9ZZWFyPjxS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bHQtcGVyaW9kaWNhbD48cGFnZXM+NDc3LTgzPC9wYWdlcz48dm9sdW1lPjQ0MDwvdm9sdW1lPjxu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</w:fldData>
        </w:fldChar>
      </w:r>
      <w:r w:rsidR="000E1BD5">
        <w:rPr>
          <w:rFonts w:ascii="Arial" w:hAnsi="Arial" w:cs="Arial"/>
        </w:rPr>
        <w:instrText xml:space="preserve"> ADDIN EN.CITE </w:instrText>
      </w:r>
      <w:r w:rsidR="000E1BD5">
        <w:rPr>
          <w:rFonts w:ascii="Arial" w:hAnsi="Arial" w:cs="Arial"/>
        </w:rPr>
        <w:fldChar w:fldCharType="begin">
          <w:fldData xml:space="preserve">PEVuZE5vdGU+PENpdGU+PEF1dGhvcj5HYWRzYnk8L0F1dGhvcj48WWVhcj4yMDA2PC9ZZWFyPjxS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bHQtcGVyaW9kaWNhbD48cGFnZXM+NDc3LTgzPC9wYWdlcz48dm9sdW1lPjQ0MDwvdm9sdW1lPjxu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</w:fldData>
        </w:fldChar>
      </w:r>
      <w:r w:rsidR="000E1BD5">
        <w:rPr>
          <w:rFonts w:ascii="Arial" w:hAnsi="Arial" w:cs="Arial"/>
        </w:rPr>
        <w:instrText xml:space="preserve"> ADDIN EN.CITE.DATA </w:instrText>
      </w:r>
      <w:r w:rsidR="000E1BD5">
        <w:rPr>
          <w:rFonts w:ascii="Arial" w:hAnsi="Arial" w:cs="Arial"/>
        </w:rPr>
      </w:r>
      <w:r w:rsidR="000E1BD5">
        <w:rPr>
          <w:rFonts w:ascii="Arial" w:hAnsi="Arial" w:cs="Arial"/>
        </w:rPr>
        <w:fldChar w:fldCharType="end"/>
      </w:r>
      <w:r w:rsidR="00CF7AEC">
        <w:rPr>
          <w:rFonts w:ascii="Arial" w:hAnsi="Arial" w:cs="Arial"/>
        </w:rPr>
      </w:r>
      <w:r w:rsidR="00CF7AEC">
        <w:rPr>
          <w:rFonts w:ascii="Arial" w:hAnsi="Arial" w:cs="Arial"/>
        </w:rPr>
        <w:fldChar w:fldCharType="separate"/>
      </w:r>
      <w:r w:rsidR="000E1BD5">
        <w:rPr>
          <w:rFonts w:ascii="Arial" w:hAnsi="Arial" w:cs="Arial"/>
          <w:noProof/>
        </w:rPr>
        <w:t>(7)</w:t>
      </w:r>
      <w:r w:rsidR="00CF7AEC">
        <w:rPr>
          <w:rFonts w:ascii="Arial" w:hAnsi="Arial" w:cs="Arial"/>
        </w:rPr>
        <w:fldChar w:fldCharType="end"/>
      </w:r>
      <w:r w:rsidRPr="00371FC9">
        <w:rPr>
          <w:rFonts w:ascii="Arial" w:hAnsi="Arial" w:cs="Arial"/>
        </w:rPr>
        <w:t>.</w:t>
      </w:r>
      <w:r>
        <w:rPr>
          <w:rFonts w:ascii="Arial" w:hAnsi="Arial" w:cs="Arial"/>
        </w:rPr>
        <w:t xml:space="preserve"> </w:t>
      </w:r>
      <w:r w:rsidRPr="00CF5138">
        <w:rPr>
          <w:rFonts w:ascii="Arial" w:hAnsi="Arial" w:cs="Arial"/>
        </w:rPr>
        <w:t xml:space="preserve">Over the last </w:t>
      </w:r>
      <w:r>
        <w:rPr>
          <w:rFonts w:ascii="Arial" w:hAnsi="Arial" w:cs="Arial"/>
        </w:rPr>
        <w:t>50 years,</w:t>
      </w:r>
      <w:r w:rsidRPr="00CF5138">
        <w:rPr>
          <w:rFonts w:ascii="Arial" w:hAnsi="Arial" w:cs="Arial"/>
        </w:rPr>
        <w:t xml:space="preserve"> the outcomes of individuals </w:t>
      </w:r>
      <w:r>
        <w:rPr>
          <w:rFonts w:ascii="Arial" w:hAnsi="Arial" w:cs="Arial"/>
        </w:rPr>
        <w:t xml:space="preserve">with CF </w:t>
      </w:r>
      <w:r w:rsidR="009E461F">
        <w:rPr>
          <w:rFonts w:ascii="Arial" w:hAnsi="Arial" w:cs="Arial"/>
        </w:rPr>
        <w:t>have</w:t>
      </w:r>
      <w:r>
        <w:rPr>
          <w:rFonts w:ascii="Arial" w:hAnsi="Arial" w:cs="Arial"/>
        </w:rPr>
        <w:t xml:space="preserve"> changed</w:t>
      </w:r>
      <w:r w:rsidRPr="00CF5138">
        <w:rPr>
          <w:rFonts w:ascii="Arial" w:hAnsi="Arial" w:cs="Arial"/>
        </w:rPr>
        <w:t>. European Union</w:t>
      </w:r>
      <w:r>
        <w:rPr>
          <w:rFonts w:ascii="Arial" w:hAnsi="Arial" w:cs="Arial"/>
        </w:rPr>
        <w:t xml:space="preserve"> (EU)</w:t>
      </w:r>
      <w:r w:rsidRPr="00CF5138">
        <w:rPr>
          <w:rFonts w:ascii="Arial" w:hAnsi="Arial" w:cs="Arial"/>
        </w:rPr>
        <w:t xml:space="preserve"> membe</w:t>
      </w:r>
      <w:r>
        <w:rPr>
          <w:rFonts w:ascii="Arial" w:hAnsi="Arial" w:cs="Arial"/>
        </w:rPr>
        <w:t>r countries have demonstrated an increase</w:t>
      </w:r>
      <w:r w:rsidRPr="00CF5138">
        <w:rPr>
          <w:rFonts w:ascii="Arial" w:hAnsi="Arial" w:cs="Arial"/>
        </w:rPr>
        <w:t xml:space="preserve"> in the </w:t>
      </w:r>
      <w:r w:rsidR="00166D62">
        <w:rPr>
          <w:rFonts w:ascii="Arial" w:hAnsi="Arial" w:cs="Arial"/>
        </w:rPr>
        <w:t xml:space="preserve">prevalence </w:t>
      </w:r>
      <w:r w:rsidRPr="00CF5138">
        <w:rPr>
          <w:rFonts w:ascii="Arial" w:hAnsi="Arial" w:cs="Arial"/>
        </w:rPr>
        <w:t>of CF, in t</w:t>
      </w:r>
      <w:r>
        <w:rPr>
          <w:rFonts w:ascii="Arial" w:hAnsi="Arial" w:cs="Arial"/>
        </w:rPr>
        <w:t xml:space="preserve">he younger and older age groups, due to reduced mortality </w:t>
      </w:r>
      <w:r w:rsidR="00CF7AEC">
        <w:rPr>
          <w:rFonts w:ascii="Arial" w:hAnsi="Arial" w:cs="Arial"/>
        </w:rPr>
        <w:fldChar w:fldCharType="begin">
          <w:fldData xml:space="preserve">PEVuZE5vdGU+PENpdGU+PEF1dGhvcj5NY0Nvcm1pY2s8L0F1dGhvcj48WWVhcj4yMDEwPC9ZZWFy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</w:fldData>
        </w:fldChar>
      </w:r>
      <w:r w:rsidR="000E1BD5">
        <w:rPr>
          <w:rFonts w:ascii="Arial" w:hAnsi="Arial" w:cs="Arial"/>
        </w:rPr>
        <w:instrText xml:space="preserve"> ADDIN EN.CITE </w:instrText>
      </w:r>
      <w:r w:rsidR="000E1BD5">
        <w:rPr>
          <w:rFonts w:ascii="Arial" w:hAnsi="Arial" w:cs="Arial"/>
        </w:rPr>
        <w:fldChar w:fldCharType="begin">
          <w:fldData xml:space="preserve">PEVuZE5vdGU+PENpdGU+PEF1dGhvcj5NY0Nvcm1pY2s8L0F1dGhvcj48WWVhcj4yMDEwPC9ZZWFy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</w:fldData>
        </w:fldChar>
      </w:r>
      <w:r w:rsidR="000E1BD5">
        <w:rPr>
          <w:rFonts w:ascii="Arial" w:hAnsi="Arial" w:cs="Arial"/>
        </w:rPr>
        <w:instrText xml:space="preserve"> ADDIN EN.CITE.DATA </w:instrText>
      </w:r>
      <w:r w:rsidR="000E1BD5">
        <w:rPr>
          <w:rFonts w:ascii="Arial" w:hAnsi="Arial" w:cs="Arial"/>
        </w:rPr>
      </w:r>
      <w:r w:rsidR="000E1BD5">
        <w:rPr>
          <w:rFonts w:ascii="Arial" w:hAnsi="Arial" w:cs="Arial"/>
        </w:rPr>
        <w:fldChar w:fldCharType="end"/>
      </w:r>
      <w:r w:rsidR="00CF7AEC">
        <w:rPr>
          <w:rFonts w:ascii="Arial" w:hAnsi="Arial" w:cs="Arial"/>
        </w:rPr>
      </w:r>
      <w:r w:rsidR="00CF7AEC">
        <w:rPr>
          <w:rFonts w:ascii="Arial" w:hAnsi="Arial" w:cs="Arial"/>
        </w:rPr>
        <w:fldChar w:fldCharType="separate"/>
      </w:r>
      <w:r w:rsidR="000E1BD5">
        <w:rPr>
          <w:rFonts w:ascii="Arial" w:hAnsi="Arial" w:cs="Arial"/>
          <w:noProof/>
        </w:rPr>
        <w:t>(8)</w:t>
      </w:r>
      <w:r w:rsidR="00CF7AEC">
        <w:rPr>
          <w:rFonts w:ascii="Arial" w:hAnsi="Arial" w:cs="Arial"/>
        </w:rPr>
        <w:fldChar w:fldCharType="end"/>
      </w:r>
      <w:r>
        <w:rPr>
          <w:rFonts w:ascii="Arial" w:hAnsi="Arial" w:cs="Arial"/>
        </w:rPr>
        <w:t xml:space="preserve">. </w:t>
      </w:r>
    </w:p>
    <w:p w14:paraId="154A1751" w14:textId="63B4A015" w:rsidR="001A6653" w:rsidRDefault="001A6653" w:rsidP="0085475A">
      <w:pPr>
        <w:spacing w:line="480" w:lineRule="auto"/>
        <w:jc w:val="both"/>
        <w:rPr>
          <w:rFonts w:ascii="Arial" w:hAnsi="Arial" w:cs="Arial"/>
        </w:rPr>
      </w:pPr>
      <w:r>
        <w:rPr>
          <w:rFonts w:ascii="Arial" w:eastAsiaTheme="majorEastAsia" w:hAnsi="Arial" w:cs="Arial"/>
          <w:iCs/>
        </w:rPr>
        <w:t>With the increasing prevalence there is an emergence of comorbidities such as CF related diabetes</w:t>
      </w:r>
      <w:r w:rsidR="000E6DB9">
        <w:rPr>
          <w:rFonts w:ascii="Arial" w:eastAsiaTheme="majorEastAsia" w:hAnsi="Arial" w:cs="Arial"/>
          <w:iCs/>
        </w:rPr>
        <w:t xml:space="preserve"> (CFRD)</w:t>
      </w:r>
      <w:r>
        <w:rPr>
          <w:rFonts w:ascii="Arial" w:eastAsiaTheme="majorEastAsia" w:hAnsi="Arial" w:cs="Arial"/>
          <w:iCs/>
        </w:rPr>
        <w:t xml:space="preserve"> and liver disease</w:t>
      </w:r>
      <w:r w:rsidR="000E6DB9">
        <w:rPr>
          <w:rFonts w:ascii="Arial" w:eastAsiaTheme="majorEastAsia" w:hAnsi="Arial" w:cs="Arial"/>
          <w:iCs/>
        </w:rPr>
        <w:t xml:space="preserve"> (CFLD)</w:t>
      </w:r>
      <w:r>
        <w:rPr>
          <w:rFonts w:ascii="Arial" w:eastAsiaTheme="majorEastAsia" w:hAnsi="Arial" w:cs="Arial"/>
          <w:iCs/>
        </w:rPr>
        <w:t xml:space="preserve">. </w:t>
      </w:r>
      <w:r w:rsidR="000E6DB9">
        <w:rPr>
          <w:rFonts w:ascii="Arial" w:hAnsi="Arial" w:cs="Arial"/>
        </w:rPr>
        <w:t xml:space="preserve">A study by Lewis et al </w:t>
      </w:r>
      <w:r w:rsidR="000E6DB9">
        <w:rPr>
          <w:rFonts w:ascii="Arial" w:hAnsi="Arial" w:cs="Arial"/>
        </w:rPr>
        <w:fldChar w:fldCharType="begin">
          <w:fldData xml:space="preserve">PEVuZE5vdGU+PENpdGU+PEF1dGhvcj5MZXdpczwvQXV0aG9yPjxZZWFyPjIwMTU8L1llYXI+PFJl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PEVuZE5vdGU+PENpdGU+PEF1dGhvcj5MZXdpczwvQXV0aG9yPjxZZWFyPjIwMTU8L1llYXI+PFJl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0E6DB9">
        <w:rPr>
          <w:rFonts w:ascii="Arial" w:hAnsi="Arial" w:cs="Arial"/>
        </w:rPr>
      </w:r>
      <w:r w:rsidR="000E6DB9">
        <w:rPr>
          <w:rFonts w:ascii="Arial" w:hAnsi="Arial" w:cs="Arial"/>
        </w:rPr>
        <w:fldChar w:fldCharType="separate"/>
      </w:r>
      <w:r w:rsidR="000E6DB9">
        <w:rPr>
          <w:rFonts w:ascii="Arial" w:hAnsi="Arial" w:cs="Arial"/>
          <w:noProof/>
        </w:rPr>
        <w:t>(9)</w:t>
      </w:r>
      <w:r w:rsidR="000E6DB9">
        <w:rPr>
          <w:rFonts w:ascii="Arial" w:hAnsi="Arial" w:cs="Arial"/>
        </w:rPr>
        <w:fldChar w:fldCharType="end"/>
      </w:r>
      <w:r w:rsidR="000E6DB9">
        <w:rPr>
          <w:rFonts w:ascii="Arial" w:hAnsi="Arial" w:cs="Arial"/>
        </w:rPr>
        <w:t xml:space="preserve"> on the long-term impact of CFRD on mortality demonstrated that those with CFRD from 2008 - 2012 had a 10% higher risk of mortality per person compared to those who did not have CFRD. </w:t>
      </w:r>
      <w:r w:rsidR="000E6DB9">
        <w:rPr>
          <w:rFonts w:ascii="Arial" w:hAnsi="Arial" w:cs="Arial"/>
        </w:rPr>
        <w:lastRenderedPageBreak/>
        <w:t xml:space="preserve">Individuals with CFRD over the age of 30 had significantly higher age-adjusted mortality than those without CFRD </w:t>
      </w:r>
      <w:r w:rsidR="000E6DB9">
        <w:rPr>
          <w:rFonts w:ascii="Arial" w:hAnsi="Arial" w:cs="Arial"/>
        </w:rPr>
        <w:fldChar w:fldCharType="begin">
          <w:fldData xml:space="preserve">PEVuZE5vdGU+PENpdGU+PEF1dGhvcj5MZXdpczwvQXV0aG9yPjxZZWFyPjIwMTU8L1llYXI+PFJl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PEVuZE5vdGU+PENpdGU+PEF1dGhvcj5MZXdpczwvQXV0aG9yPjxZZWFyPjIwMTU8L1llYXI+PFJl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0E6DB9">
        <w:rPr>
          <w:rFonts w:ascii="Arial" w:hAnsi="Arial" w:cs="Arial"/>
        </w:rPr>
      </w:r>
      <w:r w:rsidR="000E6DB9">
        <w:rPr>
          <w:rFonts w:ascii="Arial" w:hAnsi="Arial" w:cs="Arial"/>
        </w:rPr>
        <w:fldChar w:fldCharType="separate"/>
      </w:r>
      <w:r w:rsidR="000E6DB9">
        <w:rPr>
          <w:rFonts w:ascii="Arial" w:hAnsi="Arial" w:cs="Arial"/>
          <w:noProof/>
        </w:rPr>
        <w:t>(9)</w:t>
      </w:r>
      <w:r w:rsidR="000E6DB9">
        <w:rPr>
          <w:rFonts w:ascii="Arial" w:hAnsi="Arial" w:cs="Arial"/>
        </w:rPr>
        <w:fldChar w:fldCharType="end"/>
      </w:r>
      <w:r w:rsidR="000E6DB9">
        <w:rPr>
          <w:rFonts w:ascii="Arial" w:hAnsi="Arial" w:cs="Arial"/>
        </w:rPr>
        <w:t xml:space="preserve">. The prevalence of CFLD is around 2-37% in children and young adults and considering that it is the third cause of death, which follows lung disease and complications from transplantation, it accounts for 2-4% of CF mortality </w:t>
      </w:r>
      <w:r w:rsidR="000E6DB9">
        <w:rPr>
          <w:rFonts w:ascii="Arial" w:hAnsi="Arial" w:cs="Arial"/>
        </w:rPr>
        <w:fldChar w:fldCharType="begin">
          <w:fldData xml:space="preserve">PEVuZE5vdGU+PENpdGU+PEF1dGhvcj5TaWFubzwvQXV0aG9yPjxZZWFyPjIwMTA8L1llYXI+PFJl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PEVuZE5vdGU+PENpdGU+PEF1dGhvcj5TaWFubzwvQXV0aG9yPjxZZWFyPjIwMTA8L1llYXI+PFJl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0E6DB9">
        <w:rPr>
          <w:rFonts w:ascii="Arial" w:hAnsi="Arial" w:cs="Arial"/>
        </w:rPr>
      </w:r>
      <w:r w:rsidR="000E6DB9">
        <w:rPr>
          <w:rFonts w:ascii="Arial" w:hAnsi="Arial" w:cs="Arial"/>
        </w:rPr>
        <w:fldChar w:fldCharType="separate"/>
      </w:r>
      <w:r w:rsidR="000E6DB9">
        <w:rPr>
          <w:rFonts w:ascii="Arial" w:hAnsi="Arial" w:cs="Arial"/>
          <w:noProof/>
        </w:rPr>
        <w:t>(10, 11)</w:t>
      </w:r>
      <w:r w:rsidR="000E6DB9">
        <w:rPr>
          <w:rFonts w:ascii="Arial" w:hAnsi="Arial" w:cs="Arial"/>
        </w:rPr>
        <w:fldChar w:fldCharType="end"/>
      </w:r>
      <w:r w:rsidR="000E6DB9">
        <w:rPr>
          <w:rFonts w:ascii="Arial" w:hAnsi="Arial" w:cs="Arial"/>
        </w:rPr>
        <w:t>.</w:t>
      </w:r>
    </w:p>
    <w:p w14:paraId="582E50AF" w14:textId="77777777" w:rsidR="000E6DB9" w:rsidRPr="008E32BD" w:rsidRDefault="000E6DB9" w:rsidP="0085475A">
      <w:pPr>
        <w:spacing w:line="480" w:lineRule="auto"/>
        <w:jc w:val="both"/>
        <w:rPr>
          <w:rFonts w:ascii="Arial" w:eastAsiaTheme="majorEastAsia" w:hAnsi="Arial" w:cs="Arial"/>
          <w:iCs/>
        </w:rPr>
      </w:pPr>
    </w:p>
    <w:p w14:paraId="5E4A0B0B" w14:textId="0B5DBC72" w:rsidR="009820B5" w:rsidRDefault="00585A7E" w:rsidP="00B37F50">
      <w:pPr>
        <w:spacing w:line="480" w:lineRule="auto"/>
        <w:jc w:val="both"/>
        <w:rPr>
          <w:rFonts w:ascii="Arial" w:hAnsi="Arial" w:cs="Arial"/>
        </w:rPr>
      </w:pPr>
      <w:r>
        <w:rPr>
          <w:rFonts w:ascii="Arial" w:hAnsi="Arial" w:cs="Arial"/>
        </w:rPr>
        <w:t>Breakthroughs in CF treatment over the last decade ha</w:t>
      </w:r>
      <w:r w:rsidR="00166D62">
        <w:rPr>
          <w:rFonts w:ascii="Arial" w:hAnsi="Arial" w:cs="Arial"/>
        </w:rPr>
        <w:t>ve</w:t>
      </w:r>
      <w:r>
        <w:rPr>
          <w:rFonts w:ascii="Arial" w:hAnsi="Arial" w:cs="Arial"/>
        </w:rPr>
        <w:t xml:space="preserve"> led to improvements in health outcomes demonstrated in a range of randomised clinical trials </w:t>
      </w:r>
      <w:r>
        <w:rPr>
          <w:rFonts w:ascii="Arial" w:hAnsi="Arial" w:cs="Arial"/>
        </w:rPr>
        <w:fldChar w:fldCharType="begin">
          <w:fldData xml:space="preserve">PEVuZE5vdGU+PENpdGU+PEF1dGhvcj5SYW1zZXk8L0F1dGhvcj48WWVhcj4yMDExPC9ZZWFyPjxS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LXBlcmlvZGljYWw+PHBhZ2VzPjIyMC0zMTwvcGFnZXM+PHZvbHVtZT4zNzM8L3ZvbHVtZT48bnVt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=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PEVuZE5vdGU+PENpdGU+PEF1dGhvcj5SYW1zZXk8L0F1dGhvcj48WWVhcj4yMDExPC9ZZWFyPjxS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LXBlcmlvZGljYWw+PHBhZ2VzPjIyMC0zMTwvcGFnZXM+PHZvbHVtZT4zNzM8L3ZvbHVtZT48bnVt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=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Pr>
          <w:rFonts w:ascii="Arial" w:hAnsi="Arial" w:cs="Arial"/>
        </w:rPr>
      </w:r>
      <w:r>
        <w:rPr>
          <w:rFonts w:ascii="Arial" w:hAnsi="Arial" w:cs="Arial"/>
        </w:rPr>
        <w:fldChar w:fldCharType="separate"/>
      </w:r>
      <w:r w:rsidR="000E6DB9">
        <w:rPr>
          <w:rFonts w:ascii="Arial" w:hAnsi="Arial" w:cs="Arial"/>
          <w:noProof/>
        </w:rPr>
        <w:t>(12-16)</w:t>
      </w:r>
      <w:r>
        <w:rPr>
          <w:rFonts w:ascii="Arial" w:hAnsi="Arial" w:cs="Arial"/>
        </w:rPr>
        <w:fldChar w:fldCharType="end"/>
      </w:r>
      <w:r>
        <w:rPr>
          <w:rFonts w:ascii="Arial" w:hAnsi="Arial" w:cs="Arial"/>
        </w:rPr>
        <w:t>.</w:t>
      </w:r>
      <w:r w:rsidR="000E6DB9">
        <w:rPr>
          <w:rFonts w:ascii="Arial" w:hAnsi="Arial" w:cs="Arial"/>
        </w:rPr>
        <w:t xml:space="preserve"> </w:t>
      </w:r>
      <w:r>
        <w:rPr>
          <w:rFonts w:ascii="Arial" w:hAnsi="Arial" w:cs="Arial"/>
        </w:rPr>
        <w:t>However, t</w:t>
      </w:r>
      <w:r w:rsidR="00CA1012">
        <w:rPr>
          <w:rFonts w:ascii="Arial" w:hAnsi="Arial" w:cs="Arial"/>
        </w:rPr>
        <w:t>he</w:t>
      </w:r>
      <w:r w:rsidR="00CA1012" w:rsidRPr="00572583">
        <w:rPr>
          <w:rFonts w:ascii="Arial" w:hAnsi="Arial" w:cs="Arial"/>
        </w:rPr>
        <w:t xml:space="preserve"> economic impact of CF </w:t>
      </w:r>
      <w:r w:rsidR="00CA1012">
        <w:rPr>
          <w:rFonts w:ascii="Arial" w:hAnsi="Arial" w:cs="Arial"/>
        </w:rPr>
        <w:t xml:space="preserve">has </w:t>
      </w:r>
      <w:r w:rsidR="0085475A">
        <w:rPr>
          <w:rFonts w:ascii="Arial" w:hAnsi="Arial" w:cs="Arial"/>
        </w:rPr>
        <w:t xml:space="preserve">also </w:t>
      </w:r>
      <w:r w:rsidR="00CA1012">
        <w:rPr>
          <w:rFonts w:ascii="Arial" w:hAnsi="Arial" w:cs="Arial"/>
        </w:rPr>
        <w:t xml:space="preserve">increased over the past </w:t>
      </w:r>
      <w:r w:rsidR="00A4383D">
        <w:rPr>
          <w:rFonts w:ascii="Arial" w:hAnsi="Arial" w:cs="Arial"/>
        </w:rPr>
        <w:t>three decades</w:t>
      </w:r>
      <w:r w:rsidR="00CA1012">
        <w:rPr>
          <w:rFonts w:ascii="Arial" w:hAnsi="Arial" w:cs="Arial"/>
        </w:rPr>
        <w:t>.</w:t>
      </w:r>
      <w:r w:rsidR="00A4383D">
        <w:rPr>
          <w:rFonts w:ascii="Arial" w:hAnsi="Arial" w:cs="Arial"/>
        </w:rPr>
        <w:t xml:space="preserve"> </w:t>
      </w:r>
      <w:r w:rsidR="00FC75AA">
        <w:rPr>
          <w:rFonts w:ascii="Arial" w:hAnsi="Arial" w:cs="Arial"/>
        </w:rPr>
        <w:t xml:space="preserve">Many </w:t>
      </w:r>
      <w:r w:rsidR="000E6DB9">
        <w:rPr>
          <w:rFonts w:ascii="Arial" w:hAnsi="Arial" w:cs="Arial"/>
        </w:rPr>
        <w:t>costs</w:t>
      </w:r>
      <w:r w:rsidR="00362BD3">
        <w:rPr>
          <w:rFonts w:ascii="Arial" w:hAnsi="Arial" w:cs="Arial"/>
        </w:rPr>
        <w:t xml:space="preserve"> of illness</w:t>
      </w:r>
      <w:r w:rsidR="00FC75AA">
        <w:rPr>
          <w:rFonts w:ascii="Arial" w:hAnsi="Arial" w:cs="Arial"/>
        </w:rPr>
        <w:t xml:space="preserve"> </w:t>
      </w:r>
      <w:r w:rsidR="00362BD3">
        <w:rPr>
          <w:rFonts w:ascii="Arial" w:hAnsi="Arial" w:cs="Arial"/>
        </w:rPr>
        <w:t xml:space="preserve">studies have been conducted in Europe and the United States (U.S) </w:t>
      </w:r>
      <w:r w:rsidR="00362BD3">
        <w:rPr>
          <w:rFonts w:ascii="Arial" w:hAnsi="Arial" w:cs="Arial"/>
        </w:rPr>
        <w:fldChar w:fldCharType="begin">
          <w:fldData xml:space="preserve">PEVuZE5vdGU+PENpdGU+PEF1dGhvcj5Sb2Jzb248L0F1dGhvcj48WWVhcj4xOTkyPC9ZZWFyPjxS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PEVuZE5vdGU+PENpdGU+PEF1dGhvcj5Sb2Jzb248L0F1dGhvcj48WWVhcj4xOTkyPC9ZZWFyPjxS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362BD3">
        <w:rPr>
          <w:rFonts w:ascii="Arial" w:hAnsi="Arial" w:cs="Arial"/>
        </w:rPr>
      </w:r>
      <w:r w:rsidR="00362BD3">
        <w:rPr>
          <w:rFonts w:ascii="Arial" w:hAnsi="Arial" w:cs="Arial"/>
        </w:rPr>
        <w:fldChar w:fldCharType="separate"/>
      </w:r>
      <w:r w:rsidR="000E6DB9">
        <w:rPr>
          <w:rFonts w:ascii="Arial" w:hAnsi="Arial" w:cs="Arial"/>
          <w:noProof/>
        </w:rPr>
        <w:t>(17-26)</w:t>
      </w:r>
      <w:r w:rsidR="00362BD3">
        <w:rPr>
          <w:rFonts w:ascii="Arial" w:hAnsi="Arial" w:cs="Arial"/>
        </w:rPr>
        <w:fldChar w:fldCharType="end"/>
      </w:r>
      <w:r w:rsidR="00F45EB2">
        <w:rPr>
          <w:rFonts w:ascii="Arial" w:hAnsi="Arial" w:cs="Arial"/>
        </w:rPr>
        <w:t xml:space="preserve">. </w:t>
      </w:r>
    </w:p>
    <w:p w14:paraId="646E6D83" w14:textId="3E006C6F" w:rsidR="0054770E" w:rsidRDefault="001A6653" w:rsidP="00B37F50">
      <w:pPr>
        <w:spacing w:line="480" w:lineRule="auto"/>
        <w:jc w:val="both"/>
        <w:rPr>
          <w:rFonts w:ascii="Arial" w:hAnsi="Arial" w:cs="Arial"/>
        </w:rPr>
      </w:pPr>
      <w:r>
        <w:rPr>
          <w:rFonts w:ascii="Arial" w:hAnsi="Arial" w:cs="Arial"/>
        </w:rPr>
        <w:t xml:space="preserve">Cost estimates for </w:t>
      </w:r>
      <w:r w:rsidR="00646DDA">
        <w:rPr>
          <w:rFonts w:ascii="Arial" w:hAnsi="Arial" w:cs="Arial"/>
        </w:rPr>
        <w:t>treatment</w:t>
      </w:r>
      <w:r>
        <w:rPr>
          <w:rFonts w:ascii="Arial" w:hAnsi="Arial" w:cs="Arial"/>
        </w:rPr>
        <w:t xml:space="preserve"> based on data collected through </w:t>
      </w:r>
      <w:r w:rsidR="000A08AC">
        <w:rPr>
          <w:rFonts w:ascii="Arial" w:hAnsi="Arial" w:cs="Arial"/>
        </w:rPr>
        <w:t>regional CF centres, medical records,</w:t>
      </w:r>
      <w:r w:rsidR="00646DDA">
        <w:rPr>
          <w:rFonts w:ascii="Arial" w:hAnsi="Arial" w:cs="Arial"/>
        </w:rPr>
        <w:t xml:space="preserve"> patient </w:t>
      </w:r>
      <w:r w:rsidR="0086495E">
        <w:rPr>
          <w:rFonts w:ascii="Arial" w:hAnsi="Arial" w:cs="Arial"/>
        </w:rPr>
        <w:t>questionnaires</w:t>
      </w:r>
      <w:r w:rsidR="00E37182">
        <w:rPr>
          <w:rFonts w:ascii="Arial" w:hAnsi="Arial" w:cs="Arial"/>
        </w:rPr>
        <w:t>, clinical trial</w:t>
      </w:r>
      <w:r w:rsidR="0086495E">
        <w:rPr>
          <w:rFonts w:ascii="Arial" w:hAnsi="Arial" w:cs="Arial"/>
        </w:rPr>
        <w:t xml:space="preserve"> and insurance </w:t>
      </w:r>
      <w:r w:rsidR="000A08AC">
        <w:rPr>
          <w:rFonts w:ascii="Arial" w:hAnsi="Arial" w:cs="Arial"/>
        </w:rPr>
        <w:t xml:space="preserve">claims </w:t>
      </w:r>
      <w:r w:rsidR="0086495E">
        <w:rPr>
          <w:rFonts w:ascii="Arial" w:hAnsi="Arial" w:cs="Arial"/>
        </w:rPr>
        <w:t xml:space="preserve">or CF specific </w:t>
      </w:r>
      <w:r w:rsidR="000A08AC">
        <w:rPr>
          <w:rFonts w:ascii="Arial" w:hAnsi="Arial" w:cs="Arial"/>
        </w:rPr>
        <w:t>databases</w:t>
      </w:r>
      <w:r w:rsidR="0086495E">
        <w:rPr>
          <w:rFonts w:ascii="Arial" w:hAnsi="Arial" w:cs="Arial"/>
        </w:rPr>
        <w:t xml:space="preserve"> </w:t>
      </w:r>
      <w:r w:rsidR="000A08AC">
        <w:rPr>
          <w:rFonts w:ascii="Arial" w:hAnsi="Arial" w:cs="Arial"/>
        </w:rPr>
        <w:t xml:space="preserve">over the last three decades </w:t>
      </w:r>
      <w:r>
        <w:rPr>
          <w:rFonts w:ascii="Arial" w:hAnsi="Arial" w:cs="Arial"/>
        </w:rPr>
        <w:t xml:space="preserve">have demonstrated </w:t>
      </w:r>
      <w:r w:rsidR="000A08AC">
        <w:rPr>
          <w:rFonts w:ascii="Arial" w:hAnsi="Arial" w:cs="Arial"/>
        </w:rPr>
        <w:t>variable results</w:t>
      </w:r>
      <w:r w:rsidR="0086495E">
        <w:rPr>
          <w:rFonts w:ascii="Arial" w:hAnsi="Arial" w:cs="Arial"/>
        </w:rPr>
        <w:t>. A</w:t>
      </w:r>
      <w:r w:rsidR="009454C5">
        <w:rPr>
          <w:rFonts w:ascii="Arial" w:hAnsi="Arial" w:cs="Arial"/>
        </w:rPr>
        <w:t xml:space="preserve"> wide range in costs</w:t>
      </w:r>
      <w:r w:rsidR="006918F9">
        <w:rPr>
          <w:rFonts w:ascii="Arial" w:hAnsi="Arial" w:cs="Arial"/>
        </w:rPr>
        <w:t>, evaluated population</w:t>
      </w:r>
      <w:r w:rsidR="00FC62B9">
        <w:rPr>
          <w:rFonts w:ascii="Arial" w:hAnsi="Arial" w:cs="Arial"/>
        </w:rPr>
        <w:t>s</w:t>
      </w:r>
      <w:r w:rsidR="00B2276C">
        <w:rPr>
          <w:rFonts w:ascii="Arial" w:hAnsi="Arial" w:cs="Arial"/>
        </w:rPr>
        <w:t xml:space="preserve"> and </w:t>
      </w:r>
      <w:r w:rsidR="009454C5">
        <w:rPr>
          <w:rFonts w:ascii="Arial" w:hAnsi="Arial" w:cs="Arial"/>
        </w:rPr>
        <w:t>different methodological approaches to calculat</w:t>
      </w:r>
      <w:r w:rsidR="002B2EB8">
        <w:rPr>
          <w:rFonts w:ascii="Arial" w:hAnsi="Arial" w:cs="Arial"/>
        </w:rPr>
        <w:t>e</w:t>
      </w:r>
      <w:r w:rsidR="009454C5">
        <w:rPr>
          <w:rFonts w:ascii="Arial" w:hAnsi="Arial" w:cs="Arial"/>
        </w:rPr>
        <w:t xml:space="preserve"> costs</w:t>
      </w:r>
      <w:r w:rsidR="0086495E">
        <w:rPr>
          <w:rFonts w:ascii="Arial" w:hAnsi="Arial" w:cs="Arial"/>
        </w:rPr>
        <w:t xml:space="preserve"> were also evident</w:t>
      </w:r>
      <w:r w:rsidR="008E5BEA">
        <w:rPr>
          <w:rFonts w:ascii="Arial" w:hAnsi="Arial" w:cs="Arial"/>
        </w:rPr>
        <w:t xml:space="preserve"> </w:t>
      </w:r>
      <w:r w:rsidR="008E5BEA">
        <w:rPr>
          <w:rFonts w:ascii="Arial" w:hAnsi="Arial" w:cs="Arial"/>
        </w:rPr>
        <w:fldChar w:fldCharType="begin">
          <w:fldData xml:space="preserve">PEVuZE5vdGU+PENpdGU+PEF1dGhvcj5Sb2Jzb248L0F1dGhvcj48WWVhcj4xOTkyPC9ZZWFyPjxS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PEVuZE5vdGU+PENpdGU+PEF1dGhvcj5Sb2Jzb248L0F1dGhvcj48WWVhcj4xOTkyPC9ZZWFyPjxS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8E5BEA">
        <w:rPr>
          <w:rFonts w:ascii="Arial" w:hAnsi="Arial" w:cs="Arial"/>
        </w:rPr>
      </w:r>
      <w:r w:rsidR="008E5BEA">
        <w:rPr>
          <w:rFonts w:ascii="Arial" w:hAnsi="Arial" w:cs="Arial"/>
        </w:rPr>
        <w:fldChar w:fldCharType="separate"/>
      </w:r>
      <w:r w:rsidR="000E6DB9">
        <w:rPr>
          <w:rFonts w:ascii="Arial" w:hAnsi="Arial" w:cs="Arial"/>
          <w:noProof/>
        </w:rPr>
        <w:t>(17-26)</w:t>
      </w:r>
      <w:r w:rsidR="008E5BEA">
        <w:rPr>
          <w:rFonts w:ascii="Arial" w:hAnsi="Arial" w:cs="Arial"/>
        </w:rPr>
        <w:fldChar w:fldCharType="end"/>
      </w:r>
      <w:r w:rsidR="009454C5">
        <w:rPr>
          <w:rFonts w:ascii="Arial" w:hAnsi="Arial" w:cs="Arial"/>
        </w:rPr>
        <w:t xml:space="preserve">. </w:t>
      </w:r>
      <w:r w:rsidR="00B2276C">
        <w:rPr>
          <w:rFonts w:ascii="Arial" w:hAnsi="Arial" w:cs="Arial"/>
        </w:rPr>
        <w:t>Where stated, m</w:t>
      </w:r>
      <w:r w:rsidR="00646DDA">
        <w:rPr>
          <w:rFonts w:ascii="Arial" w:hAnsi="Arial" w:cs="Arial"/>
        </w:rPr>
        <w:t>edical</w:t>
      </w:r>
      <w:r w:rsidR="00810419">
        <w:rPr>
          <w:rFonts w:ascii="Arial" w:hAnsi="Arial" w:cs="Arial"/>
        </w:rPr>
        <w:t xml:space="preserve"> drug</w:t>
      </w:r>
      <w:r w:rsidR="00646DDA">
        <w:rPr>
          <w:rFonts w:ascii="Arial" w:hAnsi="Arial" w:cs="Arial"/>
        </w:rPr>
        <w:t xml:space="preserve"> treatment costs have contributed to anywhere between </w:t>
      </w:r>
      <w:r w:rsidR="001F4DD3">
        <w:rPr>
          <w:rFonts w:ascii="Arial" w:hAnsi="Arial" w:cs="Arial"/>
        </w:rPr>
        <w:t xml:space="preserve">12 to </w:t>
      </w:r>
      <w:r w:rsidR="0086489B">
        <w:rPr>
          <w:rFonts w:ascii="Arial" w:hAnsi="Arial" w:cs="Arial"/>
        </w:rPr>
        <w:t>85</w:t>
      </w:r>
      <w:r w:rsidR="00646DDA">
        <w:rPr>
          <w:rFonts w:ascii="Arial" w:hAnsi="Arial" w:cs="Arial"/>
        </w:rPr>
        <w:t xml:space="preserve">% </w:t>
      </w:r>
      <w:r w:rsidR="00185537">
        <w:rPr>
          <w:rFonts w:ascii="Arial" w:hAnsi="Arial" w:cs="Arial"/>
        </w:rPr>
        <w:t xml:space="preserve">of </w:t>
      </w:r>
      <w:r w:rsidR="0086489B">
        <w:rPr>
          <w:rFonts w:ascii="Arial" w:hAnsi="Arial" w:cs="Arial"/>
        </w:rPr>
        <w:t xml:space="preserve">total </w:t>
      </w:r>
      <w:r w:rsidR="00185537">
        <w:rPr>
          <w:rFonts w:ascii="Arial" w:hAnsi="Arial" w:cs="Arial"/>
        </w:rPr>
        <w:t>costs.</w:t>
      </w:r>
      <w:r w:rsidR="00C37791">
        <w:rPr>
          <w:rFonts w:ascii="Arial" w:hAnsi="Arial" w:cs="Arial"/>
        </w:rPr>
        <w:t xml:space="preserve"> </w:t>
      </w:r>
      <w:r w:rsidR="002B2EB8">
        <w:rPr>
          <w:rFonts w:ascii="Arial" w:hAnsi="Arial" w:cs="Arial"/>
        </w:rPr>
        <w:t xml:space="preserve">Regression analyses </w:t>
      </w:r>
      <w:r w:rsidR="00725BF6">
        <w:rPr>
          <w:rFonts w:ascii="Arial" w:hAnsi="Arial" w:cs="Arial"/>
        </w:rPr>
        <w:t>d</w:t>
      </w:r>
      <w:r w:rsidR="002B2EB8">
        <w:rPr>
          <w:rFonts w:ascii="Arial" w:hAnsi="Arial" w:cs="Arial"/>
        </w:rPr>
        <w:t>emonstrates an increasing cost of care with disease severity</w:t>
      </w:r>
      <w:r w:rsidR="00725BF6">
        <w:rPr>
          <w:rFonts w:ascii="Arial" w:hAnsi="Arial" w:cs="Arial"/>
        </w:rPr>
        <w:t xml:space="preserve"> </w:t>
      </w:r>
      <w:r w:rsidR="00725BF6">
        <w:rPr>
          <w:rFonts w:ascii="Arial" w:hAnsi="Arial" w:cs="Arial"/>
        </w:rPr>
        <w:fldChar w:fldCharType="begin"/>
      </w:r>
      <w:r w:rsidR="000E6DB9">
        <w:rPr>
          <w:rFonts w:ascii="Arial" w:hAnsi="Arial" w:cs="Arial"/>
        </w:rPr>
        <w:instrText xml:space="preserve"> ADDIN EN.CITE &lt;EndNote&gt;&lt;Cite&gt;&lt;Author&gt;Heimeshoff&lt;/Author&gt;&lt;Year&gt;2012&lt;/Year&gt;&lt;RecNum&gt;46&lt;/RecNum&gt;&lt;DisplayText&gt;(23)&lt;/DisplayText&gt;&lt;record&gt;&lt;rec-number&gt;46&lt;/rec-number&gt;&lt;foreign-keys&gt;&lt;key app="EN" db-id="ae5sdf0t1a0zfoe2ed7x0drkptpdsdr5p2ef" timestamp="1531223323"&gt;46&lt;/key&gt;&lt;/foreign-keys&gt;&lt;ref-type name="Journal Article"&gt;17&lt;/ref-type&gt;&lt;contributors&gt;&lt;authors&gt;&lt;author&gt;Heimeshoff, Mareike&lt;/author&gt;&lt;author&gt;Hollmeyer, Helge&lt;/author&gt;&lt;author&gt;Schreyögg, Jonas&lt;/author&gt;&lt;author&gt;Tiemann, Oliver&lt;/author&gt;&lt;author&gt;Staab, Doris&lt;/author&gt;&lt;/authors&gt;&lt;/contributors&gt;&lt;titles&gt;&lt;title&gt;Cost of Illness of Cystic Fibrosis in Germany&lt;/title&gt;&lt;secondary-title&gt;PharmacoEconomics&lt;/secondary-title&gt;&lt;/titles&gt;&lt;periodical&gt;&lt;full-title&gt;Pharmacoeconomics&lt;/full-title&gt;&lt;abbr-1&gt;PharmacoEconomics&lt;/abbr-1&gt;&lt;/periodical&gt;&lt;pages&gt;763-777&lt;/pages&gt;&lt;volume&gt;30&lt;/volume&gt;&lt;number&gt;9&lt;/number&gt;&lt;dates&gt;&lt;year&gt;2012&lt;/year&gt;&lt;pub-dates&gt;&lt;date&gt;2012/09/01&lt;/date&gt;&lt;/pub-dates&gt;&lt;/dates&gt;&lt;isbn&gt;1179-2027&lt;/isbn&gt;&lt;urls&gt;&lt;related-urls&gt;&lt;url&gt;https://doi.org/10.2165/11588870-000000000-00000&lt;/url&gt;&lt;/related-urls&gt;&lt;/urls&gt;&lt;electronic-resource-num&gt;10.2165/11588870-000000000-00000&lt;/electronic-resource-num&gt;&lt;/record&gt;&lt;/Cite&gt;&lt;/EndNote&gt;</w:instrText>
      </w:r>
      <w:r w:rsidR="00725BF6">
        <w:rPr>
          <w:rFonts w:ascii="Arial" w:hAnsi="Arial" w:cs="Arial"/>
        </w:rPr>
        <w:fldChar w:fldCharType="separate"/>
      </w:r>
      <w:r w:rsidR="000E6DB9">
        <w:rPr>
          <w:rFonts w:ascii="Arial" w:hAnsi="Arial" w:cs="Arial"/>
          <w:noProof/>
        </w:rPr>
        <w:t>(23)</w:t>
      </w:r>
      <w:r w:rsidR="00725BF6">
        <w:rPr>
          <w:rFonts w:ascii="Arial" w:hAnsi="Arial" w:cs="Arial"/>
        </w:rPr>
        <w:fldChar w:fldCharType="end"/>
      </w:r>
      <w:r w:rsidR="00725BF6">
        <w:rPr>
          <w:rFonts w:ascii="Arial" w:hAnsi="Arial" w:cs="Arial"/>
        </w:rPr>
        <w:t xml:space="preserve">. </w:t>
      </w:r>
      <w:r w:rsidR="002B2EB8">
        <w:rPr>
          <w:rFonts w:ascii="Arial" w:hAnsi="Arial" w:cs="Arial"/>
        </w:rPr>
        <w:t xml:space="preserve">Which, over time, has been managed through an increasing range of drugs.  </w:t>
      </w:r>
    </w:p>
    <w:p w14:paraId="314CC5CD" w14:textId="77777777" w:rsidR="00D66098" w:rsidRDefault="00D66098" w:rsidP="00B37F50">
      <w:pPr>
        <w:spacing w:line="480" w:lineRule="auto"/>
        <w:jc w:val="both"/>
        <w:rPr>
          <w:rFonts w:ascii="Arial" w:hAnsi="Arial" w:cs="Arial"/>
        </w:rPr>
      </w:pPr>
    </w:p>
    <w:p w14:paraId="75B3A0B2" w14:textId="1DFE9AB2" w:rsidR="00C34B06" w:rsidRDefault="000D085F" w:rsidP="00B37F50">
      <w:pPr>
        <w:spacing w:line="480" w:lineRule="auto"/>
        <w:jc w:val="both"/>
        <w:rPr>
          <w:rFonts w:ascii="Arial" w:hAnsi="Arial" w:cs="Arial"/>
        </w:rPr>
      </w:pPr>
      <w:r>
        <w:rPr>
          <w:rFonts w:ascii="Arial" w:hAnsi="Arial" w:cs="Arial"/>
        </w:rPr>
        <w:t xml:space="preserve">Per patient </w:t>
      </w:r>
      <w:r w:rsidR="00646DDA">
        <w:rPr>
          <w:rFonts w:ascii="Arial" w:hAnsi="Arial" w:cs="Arial"/>
        </w:rPr>
        <w:t>treatment c</w:t>
      </w:r>
      <w:r w:rsidR="00F45EB2">
        <w:rPr>
          <w:rFonts w:ascii="Arial" w:hAnsi="Arial" w:cs="Arial"/>
        </w:rPr>
        <w:t xml:space="preserve">osts </w:t>
      </w:r>
      <w:r>
        <w:rPr>
          <w:rFonts w:ascii="Arial" w:hAnsi="Arial" w:cs="Arial"/>
        </w:rPr>
        <w:t>in the United Kingdom (U.K.)  in 1989-1990</w:t>
      </w:r>
      <w:r w:rsidR="0019101A">
        <w:rPr>
          <w:rFonts w:ascii="Arial" w:hAnsi="Arial" w:cs="Arial"/>
        </w:rPr>
        <w:t xml:space="preserve"> w</w:t>
      </w:r>
      <w:r w:rsidR="00F037A2">
        <w:rPr>
          <w:rFonts w:ascii="Arial" w:hAnsi="Arial" w:cs="Arial"/>
        </w:rPr>
        <w:t>ere</w:t>
      </w:r>
      <w:r w:rsidR="0019101A">
        <w:rPr>
          <w:rFonts w:ascii="Arial" w:hAnsi="Arial" w:cs="Arial"/>
        </w:rPr>
        <w:t xml:space="preserve"> £8,241</w:t>
      </w:r>
      <w:r w:rsidR="008D7436">
        <w:rPr>
          <w:rFonts w:ascii="Arial" w:hAnsi="Arial" w:cs="Arial"/>
        </w:rPr>
        <w:t xml:space="preserve"> </w:t>
      </w:r>
      <w:r w:rsidR="008D7436">
        <w:rPr>
          <w:rFonts w:ascii="Arial" w:hAnsi="Arial" w:cs="Arial"/>
        </w:rPr>
        <w:fldChar w:fldCharType="begin"/>
      </w:r>
      <w:r w:rsidR="000E6DB9">
        <w:rPr>
          <w:rFonts w:ascii="Arial" w:hAnsi="Arial" w:cs="Arial"/>
        </w:rPr>
        <w:instrText xml:space="preserve"> ADDIN EN.CITE &lt;EndNote&gt;&lt;Cite&gt;&lt;Author&gt;Robson&lt;/Author&gt;&lt;Year&gt;1992&lt;/Year&gt;&lt;RecNum&gt;14&lt;/RecNum&gt;&lt;DisplayText&gt;(17)&lt;/DisplayText&gt;&lt;record&gt;&lt;rec-number&gt;14&lt;/rec-number&gt;&lt;foreign-keys&gt;&lt;key app="EN" db-id="ae5sdf0t1a0zfoe2ed7x0drkptpdsdr5p2ef" timestamp="1523900050"&gt;14&lt;/key&gt;&lt;/foreign-keys&gt;&lt;ref-type name="Journal Article"&gt;17&lt;/ref-type&gt;&lt;contributors&gt;&lt;authors&gt;&lt;author&gt;Robson, M.&lt;/author&gt;&lt;author&gt;Abbott, J.&lt;/author&gt;&lt;author&gt;Webb, K.&lt;/author&gt;&lt;author&gt;Dodd, M.&lt;/author&gt;&lt;author&gt;Walsworth-Bell, J.&lt;/author&gt;&lt;/authors&gt;&lt;/contributors&gt;&lt;titles&gt;&lt;title&gt;A cost description of an adult cystic fibrosis unit and cost analyses of different categories of patients&lt;/title&gt;&lt;secondary-title&gt;Thorax&lt;/secondary-title&gt;&lt;/titles&gt;&lt;periodical&gt;&lt;full-title&gt;Thorax&lt;/full-title&gt;&lt;/periodical&gt;&lt;pages&gt;684&lt;/pages&gt;&lt;volume&gt;47&lt;/volume&gt;&lt;number&gt;9&lt;/number&gt;&lt;dates&gt;&lt;year&gt;1992&lt;/year&gt;&lt;/dates&gt;&lt;work-type&gt;10.1136/thx.47.9.684&lt;/work-type&gt;&lt;urls&gt;&lt;related-urls&gt;&lt;url&gt;http://thorax.bmj.com/content/47/9/684.abstract&lt;/url&gt;&lt;/related-urls&gt;&lt;/urls&gt;&lt;/record&gt;&lt;/Cite&gt;&lt;/EndNote&gt;</w:instrText>
      </w:r>
      <w:r w:rsidR="008D7436">
        <w:rPr>
          <w:rFonts w:ascii="Arial" w:hAnsi="Arial" w:cs="Arial"/>
        </w:rPr>
        <w:fldChar w:fldCharType="separate"/>
      </w:r>
      <w:r w:rsidR="000E6DB9">
        <w:rPr>
          <w:rFonts w:ascii="Arial" w:hAnsi="Arial" w:cs="Arial"/>
          <w:noProof/>
        </w:rPr>
        <w:t>(17)</w:t>
      </w:r>
      <w:r w:rsidR="008D7436">
        <w:rPr>
          <w:rFonts w:ascii="Arial" w:hAnsi="Arial" w:cs="Arial"/>
        </w:rPr>
        <w:fldChar w:fldCharType="end"/>
      </w:r>
      <w:r w:rsidR="00C34B06">
        <w:rPr>
          <w:rFonts w:ascii="Arial" w:hAnsi="Arial" w:cs="Arial"/>
        </w:rPr>
        <w:t xml:space="preserve"> and in 1990 w</w:t>
      </w:r>
      <w:r w:rsidR="00F037A2">
        <w:rPr>
          <w:rFonts w:ascii="Arial" w:hAnsi="Arial" w:cs="Arial"/>
        </w:rPr>
        <w:t xml:space="preserve">ere </w:t>
      </w:r>
      <w:r w:rsidR="00C34B06">
        <w:rPr>
          <w:rFonts w:ascii="Arial" w:hAnsi="Arial" w:cs="Arial"/>
        </w:rPr>
        <w:t>£10,908</w:t>
      </w:r>
      <w:r w:rsidR="00F65D25">
        <w:rPr>
          <w:rFonts w:ascii="Arial" w:hAnsi="Arial" w:cs="Arial"/>
        </w:rPr>
        <w:t xml:space="preserve"> </w:t>
      </w:r>
      <w:r w:rsidR="00F65D25">
        <w:rPr>
          <w:rFonts w:ascii="Arial" w:hAnsi="Arial" w:cs="Arial"/>
        </w:rPr>
        <w:fldChar w:fldCharType="begin"/>
      </w:r>
      <w:r w:rsidR="000E6DB9">
        <w:rPr>
          <w:rFonts w:ascii="Arial" w:hAnsi="Arial" w:cs="Arial"/>
        </w:rPr>
        <w:instrText xml:space="preserve"> ADDIN EN.CITE &lt;EndNote&gt;&lt;Cite&gt;&lt;Author&gt;Wildhagen&lt;/Author&gt;&lt;Year&gt;1996&lt;/Year&gt;&lt;RecNum&gt;41&lt;/RecNum&gt;&lt;DisplayText&gt;(18)&lt;/DisplayText&gt;&lt;record&gt;&lt;rec-number&gt;41&lt;/rec-number&gt;&lt;foreign-keys&gt;&lt;key app="EN" db-id="ae5sdf0t1a0zfoe2ed7x0drkptpdsdr5p2ef" timestamp="1531222997"&gt;41&lt;/key&gt;&lt;/foreign-keys&gt;&lt;ref-type name="Journal Article"&gt;17&lt;/ref-type&gt;&lt;contributors&gt;&lt;authors&gt;&lt;author&gt;Wildhagen, M. F.&lt;/author&gt;&lt;author&gt;Verheij, J. B.&lt;/author&gt;&lt;author&gt;Verzijl, J. G.&lt;/author&gt;&lt;author&gt;Hilderink, H. B.&lt;/author&gt;&lt;author&gt;Kooij, L.&lt;/author&gt;&lt;author&gt;Tijmstra, T.&lt;/author&gt;&lt;author&gt;ten Kate, L. P.&lt;/author&gt;&lt;author&gt;Gerritsen, J.&lt;/author&gt;&lt;author&gt;Bakker, W.&lt;/author&gt;&lt;author&gt;Habbema, J. D.&lt;/author&gt;&lt;author&gt;Habbema, F.&lt;/author&gt;&lt;/authors&gt;&lt;/contributors&gt;&lt;titles&gt;&lt;title&gt;Cost of care of patients with cystic fibrosis in The Netherlands in 1990-1&lt;/title&gt;&lt;secondary-title&gt;Thorax&lt;/secondary-title&gt;&lt;/titles&gt;&lt;periodical&gt;&lt;full-title&gt;Thorax&lt;/full-title&gt;&lt;/periodical&gt;&lt;pages&gt;298&lt;/pages&gt;&lt;volume&gt;51&lt;/volume&gt;&lt;number&gt;3&lt;/number&gt;&lt;dates&gt;&lt;year&gt;1996&lt;/year&gt;&lt;/dates&gt;&lt;work-type&gt;10.1136/thx.51.3.298&lt;/work-type&gt;&lt;urls&gt;&lt;related-urls&gt;&lt;url&gt;http://thorax.bmj.com/content/51/3/298.abstract&lt;/url&gt;&lt;/related-urls&gt;&lt;/urls&gt;&lt;/record&gt;&lt;/Cite&gt;&lt;/EndNote&gt;</w:instrText>
      </w:r>
      <w:r w:rsidR="00F65D25">
        <w:rPr>
          <w:rFonts w:ascii="Arial" w:hAnsi="Arial" w:cs="Arial"/>
        </w:rPr>
        <w:fldChar w:fldCharType="separate"/>
      </w:r>
      <w:r w:rsidR="000E6DB9">
        <w:rPr>
          <w:rFonts w:ascii="Arial" w:hAnsi="Arial" w:cs="Arial"/>
          <w:noProof/>
        </w:rPr>
        <w:t>(18)</w:t>
      </w:r>
      <w:r w:rsidR="00F65D25">
        <w:rPr>
          <w:rFonts w:ascii="Arial" w:hAnsi="Arial" w:cs="Arial"/>
        </w:rPr>
        <w:fldChar w:fldCharType="end"/>
      </w:r>
      <w:r w:rsidR="0019101A">
        <w:rPr>
          <w:rFonts w:ascii="Arial" w:hAnsi="Arial" w:cs="Arial"/>
        </w:rPr>
        <w:t xml:space="preserve">. In 2012, the </w:t>
      </w:r>
      <w:r w:rsidR="000C6D4A">
        <w:rPr>
          <w:rFonts w:ascii="Arial" w:hAnsi="Arial" w:cs="Arial"/>
        </w:rPr>
        <w:t>per patient cost</w:t>
      </w:r>
      <w:r w:rsidR="0019101A">
        <w:rPr>
          <w:rFonts w:ascii="Arial" w:hAnsi="Arial" w:cs="Arial"/>
        </w:rPr>
        <w:t xml:space="preserve"> of CF treatment</w:t>
      </w:r>
      <w:r w:rsidR="006F0323">
        <w:rPr>
          <w:rFonts w:ascii="Arial" w:hAnsi="Arial" w:cs="Arial"/>
        </w:rPr>
        <w:t xml:space="preserve"> in the U.K.</w:t>
      </w:r>
      <w:r w:rsidR="0019101A">
        <w:rPr>
          <w:rFonts w:ascii="Arial" w:hAnsi="Arial" w:cs="Arial"/>
        </w:rPr>
        <w:t xml:space="preserve"> </w:t>
      </w:r>
      <w:r w:rsidR="00BC4F3D">
        <w:rPr>
          <w:rFonts w:ascii="Arial" w:hAnsi="Arial" w:cs="Arial"/>
        </w:rPr>
        <w:t xml:space="preserve">was </w:t>
      </w:r>
      <w:r w:rsidR="0019101A">
        <w:rPr>
          <w:rFonts w:ascii="Arial" w:hAnsi="Arial" w:cs="Arial"/>
        </w:rPr>
        <w:t xml:space="preserve">estimated to be between €49,000 to €76,000 </w:t>
      </w:r>
      <w:r w:rsidR="0019101A">
        <w:rPr>
          <w:rFonts w:ascii="Arial" w:hAnsi="Arial" w:cs="Arial"/>
        </w:rPr>
        <w:fldChar w:fldCharType="begin">
          <w:fldData xml:space="preserve">PEVuZE5vdGU+PENpdGU+PEF1dGhvcj5BbmdlbGlzPC9BdXRob3I+PFllYXI+MjAxNTwvWWVhcj48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</w:fldData>
        </w:fldChar>
      </w:r>
      <w:r w:rsidR="0019101A">
        <w:rPr>
          <w:rFonts w:ascii="Arial" w:hAnsi="Arial" w:cs="Arial"/>
        </w:rPr>
        <w:instrText xml:space="preserve"> ADDIN EN.CITE </w:instrText>
      </w:r>
      <w:r w:rsidR="0019101A">
        <w:rPr>
          <w:rFonts w:ascii="Arial" w:hAnsi="Arial" w:cs="Arial"/>
        </w:rPr>
        <w:fldChar w:fldCharType="begin">
          <w:fldData xml:space="preserve">PEVuZE5vdGU+PENpdGU+PEF1dGhvcj5BbmdlbGlzPC9BdXRob3I+PFllYXI+MjAxNTwvWWVhcj48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</w:fldData>
        </w:fldChar>
      </w:r>
      <w:r w:rsidR="0019101A">
        <w:rPr>
          <w:rFonts w:ascii="Arial" w:hAnsi="Arial" w:cs="Arial"/>
        </w:rPr>
        <w:instrText xml:space="preserve"> ADDIN EN.CITE.DATA </w:instrText>
      </w:r>
      <w:r w:rsidR="0019101A">
        <w:rPr>
          <w:rFonts w:ascii="Arial" w:hAnsi="Arial" w:cs="Arial"/>
        </w:rPr>
      </w:r>
      <w:r w:rsidR="0019101A">
        <w:rPr>
          <w:rFonts w:ascii="Arial" w:hAnsi="Arial" w:cs="Arial"/>
        </w:rPr>
        <w:fldChar w:fldCharType="end"/>
      </w:r>
      <w:r w:rsidR="0019101A">
        <w:rPr>
          <w:rFonts w:ascii="Arial" w:hAnsi="Arial" w:cs="Arial"/>
        </w:rPr>
      </w:r>
      <w:r w:rsidR="0019101A">
        <w:rPr>
          <w:rFonts w:ascii="Arial" w:hAnsi="Arial" w:cs="Arial"/>
        </w:rPr>
        <w:fldChar w:fldCharType="separate"/>
      </w:r>
      <w:r w:rsidR="0019101A">
        <w:rPr>
          <w:rFonts w:ascii="Arial" w:hAnsi="Arial" w:cs="Arial"/>
          <w:noProof/>
        </w:rPr>
        <w:t>(1)</w:t>
      </w:r>
      <w:r w:rsidR="0019101A">
        <w:rPr>
          <w:rFonts w:ascii="Arial" w:hAnsi="Arial" w:cs="Arial"/>
        </w:rPr>
        <w:fldChar w:fldCharType="end"/>
      </w:r>
      <w:r w:rsidR="0019101A" w:rsidRPr="00572583">
        <w:rPr>
          <w:rFonts w:ascii="Arial" w:hAnsi="Arial" w:cs="Arial"/>
        </w:rPr>
        <w:t>.</w:t>
      </w:r>
      <w:r w:rsidR="0019101A">
        <w:rPr>
          <w:rFonts w:ascii="Arial" w:hAnsi="Arial" w:cs="Arial"/>
        </w:rPr>
        <w:t xml:space="preserve"> </w:t>
      </w:r>
      <w:r w:rsidR="00C34B06">
        <w:rPr>
          <w:rFonts w:ascii="Arial" w:hAnsi="Arial" w:cs="Arial"/>
        </w:rPr>
        <w:t>Within Europe, the cost of CF trea</w:t>
      </w:r>
      <w:r w:rsidR="006355D6">
        <w:rPr>
          <w:rFonts w:ascii="Arial" w:hAnsi="Arial" w:cs="Arial"/>
        </w:rPr>
        <w:t>tment per patient w</w:t>
      </w:r>
      <w:r w:rsidR="00D66098">
        <w:rPr>
          <w:rFonts w:ascii="Arial" w:hAnsi="Arial" w:cs="Arial"/>
        </w:rPr>
        <w:t>as</w:t>
      </w:r>
      <w:r w:rsidR="006355D6">
        <w:rPr>
          <w:rFonts w:ascii="Arial" w:hAnsi="Arial" w:cs="Arial"/>
        </w:rPr>
        <w:t>, in 1996, €23,989</w:t>
      </w:r>
      <w:r w:rsidR="0055055A">
        <w:rPr>
          <w:rFonts w:ascii="Arial" w:hAnsi="Arial" w:cs="Arial"/>
        </w:rPr>
        <w:t xml:space="preserve"> </w:t>
      </w:r>
      <w:r w:rsidR="0055055A">
        <w:rPr>
          <w:rFonts w:ascii="Arial" w:hAnsi="Arial" w:cs="Arial"/>
        </w:rPr>
        <w:fldChar w:fldCharType="begin"/>
      </w:r>
      <w:r w:rsidR="000E6DB9">
        <w:rPr>
          <w:rFonts w:ascii="Arial" w:hAnsi="Arial" w:cs="Arial"/>
        </w:rPr>
        <w:instrText xml:space="preserve"> ADDIN EN.CITE &lt;EndNote&gt;&lt;Cite&gt;&lt;Author&gt;Baumann&lt;/Author&gt;&lt;Year&gt;2003&lt;/Year&gt;&lt;RecNum&gt;43&lt;/RecNum&gt;&lt;DisplayText&gt;(20)&lt;/DisplayText&gt;&lt;record&gt;&lt;rec-number&gt;43&lt;/rec-number&gt;&lt;foreign-keys&gt;&lt;key app="EN" db-id="ae5sdf0t1a0zfoe2ed7x0drkptpdsdr5p2ef" timestamp="1531223205"&gt;43&lt;/key&gt;&lt;/foreign-keys&gt;&lt;ref-type name="Journal Article"&gt;17&lt;/ref-type&gt;&lt;contributors&gt;&lt;authors&gt;&lt;author&gt;Baumann, U.&lt;/author&gt;&lt;author&gt;Stocklossa, C.&lt;/author&gt;&lt;author&gt;Greiner, W.&lt;/author&gt;&lt;author&gt;von der Schulenburg, J. M. G.&lt;/author&gt;&lt;author&gt;von der Hardt, H.&lt;/author&gt;&lt;/authors&gt;&lt;/contributors&gt;&lt;titles&gt;&lt;title&gt;Cost of care and clinical condition in paediatric cystic fibrosis patients&lt;/title&gt;&lt;secondary-title&gt;Journal of Cystic Fibrosis&lt;/secondary-title&gt;&lt;/titles&gt;&lt;periodical&gt;&lt;full-title&gt;Journal of Cystic Fibrosis&lt;/full-title&gt;&lt;/periodical&gt;&lt;pages&gt;84-90&lt;/pages&gt;&lt;volume&gt;2&lt;/volume&gt;&lt;number&gt;2&lt;/number&gt;&lt;dates&gt;&lt;year&gt;2003&lt;/year&gt;&lt;/dates&gt;&lt;work-type&gt;Article&lt;/work-type&gt;&lt;urls&gt;&lt;related-urls&gt;&lt;url&gt;https://www.scopus.com/inward/record.uri?eid=2-s2.0-0038309274&amp;amp;doi=10.1016%2fS1569-1993%2803%2900024-9&amp;amp;partnerID=40&amp;amp;md5=17d520eb716ecd0f7128ad5e856db341&lt;/url&gt;&lt;/related-urls&gt;&lt;/urls&gt;&lt;electronic-resource-num&gt;10.1016/S1569-1993(03)00024-9&lt;/electronic-resource-num&gt;&lt;remote-database-name&gt;Scopus&lt;/remote-database-name&gt;&lt;/record&gt;&lt;/Cite&gt;&lt;/EndNote&gt;</w:instrText>
      </w:r>
      <w:r w:rsidR="0055055A">
        <w:rPr>
          <w:rFonts w:ascii="Arial" w:hAnsi="Arial" w:cs="Arial"/>
        </w:rPr>
        <w:fldChar w:fldCharType="separate"/>
      </w:r>
      <w:r w:rsidR="000E6DB9">
        <w:rPr>
          <w:rFonts w:ascii="Arial" w:hAnsi="Arial" w:cs="Arial"/>
          <w:noProof/>
        </w:rPr>
        <w:t>(20)</w:t>
      </w:r>
      <w:r w:rsidR="0055055A">
        <w:rPr>
          <w:rFonts w:ascii="Arial" w:hAnsi="Arial" w:cs="Arial"/>
        </w:rPr>
        <w:fldChar w:fldCharType="end"/>
      </w:r>
      <w:r w:rsidR="006355D6">
        <w:rPr>
          <w:rFonts w:ascii="Arial" w:hAnsi="Arial" w:cs="Arial"/>
        </w:rPr>
        <w:t xml:space="preserve">. In 2004, this increased to </w:t>
      </w:r>
      <w:r w:rsidR="00833993">
        <w:rPr>
          <w:rFonts w:ascii="Arial" w:hAnsi="Arial" w:cs="Arial"/>
        </w:rPr>
        <w:t>€</w:t>
      </w:r>
      <w:r w:rsidR="006355D6">
        <w:rPr>
          <w:rFonts w:ascii="Arial" w:hAnsi="Arial" w:cs="Arial"/>
        </w:rPr>
        <w:t>41,468 per patient per year</w:t>
      </w:r>
      <w:r w:rsidR="00F65D25">
        <w:rPr>
          <w:rFonts w:ascii="Arial" w:hAnsi="Arial" w:cs="Arial"/>
        </w:rPr>
        <w:t xml:space="preserve"> </w:t>
      </w:r>
      <w:r w:rsidR="00F65D25">
        <w:rPr>
          <w:rFonts w:ascii="Arial" w:hAnsi="Arial" w:cs="Arial"/>
        </w:rPr>
        <w:fldChar w:fldCharType="begin"/>
      </w:r>
      <w:r w:rsidR="000E6DB9">
        <w:rPr>
          <w:rFonts w:ascii="Arial" w:hAnsi="Arial" w:cs="Arial"/>
        </w:rPr>
        <w:instrText xml:space="preserve"> ADDIN EN.CITE &lt;EndNote&gt;&lt;Cite&gt;&lt;Author&gt;Heimeshoff&lt;/Author&gt;&lt;Year&gt;2012&lt;/Year&gt;&lt;RecNum&gt;46&lt;/RecNum&gt;&lt;DisplayText&gt;(23)&lt;/DisplayText&gt;&lt;record&gt;&lt;rec-number&gt;46&lt;/rec-number&gt;&lt;foreign-keys&gt;&lt;key app="EN" db-id="ae5sdf0t1a0zfoe2ed7x0drkptpdsdr5p2ef" timestamp="1531223323"&gt;46&lt;/key&gt;&lt;/foreign-keys&gt;&lt;ref-type name="Journal Article"&gt;17&lt;/ref-type&gt;&lt;contributors&gt;&lt;authors&gt;&lt;author&gt;Heimeshoff, Mareike&lt;/author&gt;&lt;author&gt;Hollmeyer, Helge&lt;/author&gt;&lt;author&gt;Schreyögg, Jonas&lt;/author&gt;&lt;author&gt;Tiemann, Oliver&lt;/author&gt;&lt;author&gt;Staab, Doris&lt;/author&gt;&lt;/authors&gt;&lt;/contributors&gt;&lt;titles&gt;&lt;title&gt;Cost of Illness of Cystic Fibrosis in Germany&lt;/title&gt;&lt;secondary-title&gt;PharmacoEconomics&lt;/secondary-title&gt;&lt;/titles&gt;&lt;periodical&gt;&lt;full-title&gt;Pharmacoeconomics&lt;/full-title&gt;&lt;abbr-1&gt;PharmacoEconomics&lt;/abbr-1&gt;&lt;/periodical&gt;&lt;pages&gt;763-777&lt;/pages&gt;&lt;volume&gt;30&lt;/volume&gt;&lt;number&gt;9&lt;/number&gt;&lt;dates&gt;&lt;year&gt;2012&lt;/year&gt;&lt;pub-dates&gt;&lt;date&gt;2012/09/01&lt;/date&gt;&lt;/pub-dates&gt;&lt;/dates&gt;&lt;isbn&gt;1179-2027&lt;/isbn&gt;&lt;urls&gt;&lt;related-urls&gt;&lt;url&gt;https://doi.org/10.2165/11588870-000000000-00000&lt;/url&gt;&lt;/related-urls&gt;&lt;/urls&gt;&lt;electronic-resource-num&gt;10.2165/11588870-000000000-00000&lt;/electronic-resource-num&gt;&lt;/record&gt;&lt;/Cite&gt;&lt;/EndNote&gt;</w:instrText>
      </w:r>
      <w:r w:rsidR="00F65D25">
        <w:rPr>
          <w:rFonts w:ascii="Arial" w:hAnsi="Arial" w:cs="Arial"/>
        </w:rPr>
        <w:fldChar w:fldCharType="separate"/>
      </w:r>
      <w:r w:rsidR="000E6DB9">
        <w:rPr>
          <w:rFonts w:ascii="Arial" w:hAnsi="Arial" w:cs="Arial"/>
          <w:noProof/>
        </w:rPr>
        <w:t>(23)</w:t>
      </w:r>
      <w:r w:rsidR="00F65D25">
        <w:rPr>
          <w:rFonts w:ascii="Arial" w:hAnsi="Arial" w:cs="Arial"/>
        </w:rPr>
        <w:fldChar w:fldCharType="end"/>
      </w:r>
      <w:r w:rsidR="006355D6">
        <w:rPr>
          <w:rFonts w:ascii="Arial" w:hAnsi="Arial" w:cs="Arial"/>
        </w:rPr>
        <w:t>.</w:t>
      </w:r>
      <w:r w:rsidR="0055055A">
        <w:rPr>
          <w:rFonts w:ascii="Arial" w:hAnsi="Arial" w:cs="Arial"/>
        </w:rPr>
        <w:t xml:space="preserve"> However, considerable difference in per patient treatment costs </w:t>
      </w:r>
      <w:r w:rsidR="0055055A">
        <w:rPr>
          <w:rFonts w:ascii="Arial" w:hAnsi="Arial" w:cs="Arial"/>
        </w:rPr>
        <w:lastRenderedPageBreak/>
        <w:t xml:space="preserve">have been demonstrated through estimates generated in other European countries. In France, </w:t>
      </w:r>
      <w:r w:rsidR="00410AE0">
        <w:rPr>
          <w:rFonts w:ascii="Arial" w:hAnsi="Arial" w:cs="Arial"/>
        </w:rPr>
        <w:t>the per patient treatment costs in 2001 w</w:t>
      </w:r>
      <w:r w:rsidR="00F037A2">
        <w:rPr>
          <w:rFonts w:ascii="Arial" w:hAnsi="Arial" w:cs="Arial"/>
        </w:rPr>
        <w:t>ere</w:t>
      </w:r>
      <w:r w:rsidR="00410AE0">
        <w:rPr>
          <w:rFonts w:ascii="Arial" w:hAnsi="Arial" w:cs="Arial"/>
        </w:rPr>
        <w:t xml:space="preserve"> €16,189 </w:t>
      </w:r>
      <w:r w:rsidR="00410AE0">
        <w:rPr>
          <w:rFonts w:ascii="Arial" w:hAnsi="Arial" w:cs="Arial"/>
        </w:rPr>
        <w:fldChar w:fldCharType="begin"/>
      </w:r>
      <w:r w:rsidR="000E6DB9">
        <w:rPr>
          <w:rFonts w:ascii="Arial" w:hAnsi="Arial" w:cs="Arial"/>
        </w:rPr>
        <w:instrText xml:space="preserve"> ADDIN EN.CITE &lt;EndNote&gt;&lt;Cite&gt;&lt;Author&gt;Horvais&lt;/Author&gt;&lt;Year&gt;2006&lt;/Year&gt;&lt;RecNum&gt;47&lt;/RecNum&gt;&lt;DisplayText&gt;(24)&lt;/DisplayText&gt;&lt;record&gt;&lt;rec-number&gt;47&lt;/rec-number&gt;&lt;foreign-keys&gt;&lt;key app="EN" db-id="ae5sdf0t1a0zfoe2ed7x0drkptpdsdr5p2ef" timestamp="1531223374"&gt;47&lt;/key&gt;&lt;/foreign-keys&gt;&lt;ref-type name="Journal Article"&gt;17&lt;/ref-type&gt;&lt;contributors&gt;&lt;authors&gt;&lt;author&gt;Horvais, Valérie&lt;/author&gt;&lt;author&gt;Touzet, Sandrine&lt;/author&gt;&lt;author&gt;François, Sabrina&lt;/author&gt;&lt;author&gt;Bourdy, Stéphanie&lt;/author&gt;&lt;author&gt;Bellon, Gabriel&lt;/author&gt;&lt;author&gt;Colin, Cyrille&lt;/author&gt;&lt;author&gt;Durieu, Isabelle&lt;/author&gt;&lt;/authors&gt;&lt;/contributors&gt;&lt;titles&gt;&lt;title&gt;Cost of home and hospital care for patients with cystic fibrosis followed up in two reference medical centers in France&lt;/title&gt;&lt;secondary-title&gt;International Journal of Technology Assessment in Health Care&lt;/secondary-title&gt;&lt;/titles&gt;&lt;periodical&gt;&lt;full-title&gt;International Journal of Technology Assessment in Health Care&lt;/full-title&gt;&lt;/periodical&gt;&lt;pages&gt;525-531&lt;/pages&gt;&lt;volume&gt;22&lt;/volume&gt;&lt;number&gt;4&lt;/number&gt;&lt;edition&gt;2006/09/19&lt;/edition&gt;&lt;keywords&gt;&lt;keyword&gt;Cystic fibrosis&lt;/keyword&gt;&lt;keyword&gt;Cost analysis&lt;/keyword&gt;&lt;keyword&gt;Reference center&lt;/keyword&gt;&lt;/keywords&gt;&lt;dates&gt;&lt;year&gt;2006&lt;/year&gt;&lt;/dates&gt;&lt;publisher&gt;Cambridge University Press&lt;/publisher&gt;&lt;isbn&gt;0266-4623&lt;/isbn&gt;&lt;urls&gt;&lt;related-urls&gt;&lt;url&gt;https://www.cambridge.org/core/article/cost-of-home-and-hospital-care-for-patients-with-cystic-fibrosis-followed-up-in-two-reference-medical-centers-in-france/1485B11F5D7A99D05336AF17C274C32C&lt;/url&gt;&lt;/related-urls&gt;&lt;/urls&gt;&lt;electronic-resource-num&gt;10.1017/S0266462306051476&lt;/electronic-resource-num&gt;&lt;remote-database-name&gt;Cambridge Core&lt;/remote-database-name&gt;&lt;remote-database-provider&gt;Cambridge University Press&lt;/remote-database-provider&gt;&lt;/record&gt;&lt;/Cite&gt;&lt;/EndNote&gt;</w:instrText>
      </w:r>
      <w:r w:rsidR="00410AE0">
        <w:rPr>
          <w:rFonts w:ascii="Arial" w:hAnsi="Arial" w:cs="Arial"/>
        </w:rPr>
        <w:fldChar w:fldCharType="separate"/>
      </w:r>
      <w:r w:rsidR="000E6DB9">
        <w:rPr>
          <w:rFonts w:ascii="Arial" w:hAnsi="Arial" w:cs="Arial"/>
          <w:noProof/>
        </w:rPr>
        <w:t>(24)</w:t>
      </w:r>
      <w:r w:rsidR="00410AE0">
        <w:rPr>
          <w:rFonts w:ascii="Arial" w:hAnsi="Arial" w:cs="Arial"/>
        </w:rPr>
        <w:fldChar w:fldCharType="end"/>
      </w:r>
      <w:r w:rsidR="00410AE0">
        <w:rPr>
          <w:rFonts w:ascii="Arial" w:hAnsi="Arial" w:cs="Arial"/>
        </w:rPr>
        <w:t>.</w:t>
      </w:r>
      <w:r w:rsidR="00F037A2">
        <w:rPr>
          <w:rFonts w:ascii="Arial" w:hAnsi="Arial" w:cs="Arial"/>
        </w:rPr>
        <w:t xml:space="preserve"> A wide range in cost estimates are evident from studies conducted in Germany in 2004 and 2018</w:t>
      </w:r>
      <w:r w:rsidR="006D1038">
        <w:rPr>
          <w:rFonts w:ascii="Arial" w:hAnsi="Arial" w:cs="Arial"/>
        </w:rPr>
        <w:t>, €</w:t>
      </w:r>
      <w:r w:rsidR="00F037A2">
        <w:rPr>
          <w:rFonts w:ascii="Arial" w:hAnsi="Arial" w:cs="Arial"/>
        </w:rPr>
        <w:t xml:space="preserve"> </w:t>
      </w:r>
      <w:r w:rsidR="006D1038">
        <w:rPr>
          <w:rFonts w:ascii="Arial" w:hAnsi="Arial" w:cs="Arial"/>
        </w:rPr>
        <w:t>854 - €72,291 vs. €69 - €104,477</w:t>
      </w:r>
      <w:r w:rsidR="007237C7">
        <w:rPr>
          <w:rFonts w:ascii="Arial" w:hAnsi="Arial" w:cs="Arial"/>
        </w:rPr>
        <w:t>,</w:t>
      </w:r>
      <w:r w:rsidR="006D1038">
        <w:rPr>
          <w:rFonts w:ascii="Arial" w:hAnsi="Arial" w:cs="Arial"/>
        </w:rPr>
        <w:t xml:space="preserve"> respectively</w:t>
      </w:r>
      <w:r w:rsidR="00FC75AA">
        <w:rPr>
          <w:rFonts w:ascii="Arial" w:hAnsi="Arial" w:cs="Arial"/>
        </w:rPr>
        <w:t xml:space="preserve">. A number of </w:t>
      </w:r>
      <w:r w:rsidR="002E5BF5">
        <w:rPr>
          <w:rFonts w:ascii="Arial" w:hAnsi="Arial" w:cs="Arial"/>
        </w:rPr>
        <w:t>limitation</w:t>
      </w:r>
      <w:r w:rsidR="00FC75AA">
        <w:rPr>
          <w:rFonts w:ascii="Arial" w:hAnsi="Arial" w:cs="Arial"/>
        </w:rPr>
        <w:t>s</w:t>
      </w:r>
      <w:r w:rsidR="002E5BF5">
        <w:rPr>
          <w:rFonts w:ascii="Arial" w:hAnsi="Arial" w:cs="Arial"/>
        </w:rPr>
        <w:t xml:space="preserve"> in </w:t>
      </w:r>
      <w:r w:rsidR="0019101A">
        <w:rPr>
          <w:rFonts w:ascii="Arial" w:hAnsi="Arial" w:cs="Arial"/>
        </w:rPr>
        <w:t xml:space="preserve">previous costing </w:t>
      </w:r>
      <w:r w:rsidR="002E5BF5">
        <w:rPr>
          <w:rFonts w:ascii="Arial" w:hAnsi="Arial" w:cs="Arial"/>
        </w:rPr>
        <w:t xml:space="preserve">studies have been identified </w:t>
      </w:r>
      <w:r w:rsidR="002E5BF5">
        <w:rPr>
          <w:rFonts w:ascii="Arial" w:hAnsi="Arial" w:cs="Arial"/>
        </w:rPr>
        <w:fldChar w:fldCharType="begin"/>
      </w:r>
      <w:r w:rsidR="000E6DB9">
        <w:rPr>
          <w:rFonts w:ascii="Arial" w:hAnsi="Arial" w:cs="Arial"/>
        </w:rPr>
        <w:instrText xml:space="preserve"> ADDIN EN.CITE &lt;EndNote&gt;&lt;Cite&gt;&lt;Author&gt;van Gool&lt;/Author&gt;&lt;Year&gt;2013&lt;/Year&gt;&lt;RecNum&gt;39&lt;/RecNum&gt;&lt;DisplayText&gt;(27)&lt;/DisplayText&gt;&lt;record&gt;&lt;rec-number&gt;39&lt;/rec-number&gt;&lt;foreign-keys&gt;&lt;key app="EN" db-id="ae5sdf0t1a0zfoe2ed7x0drkptpdsdr5p2ef" timestamp="1531222891"&gt;39&lt;/key&gt;&lt;/foreign-keys&gt;&lt;ref-type name="Journal Article"&gt;17&lt;/ref-type&gt;&lt;contributors&gt;&lt;authors&gt;&lt;author&gt;van Gool, Kees&lt;/author&gt;&lt;author&gt;Norman, Richard&lt;/author&gt;&lt;author&gt;Delatycki, Martin B.&lt;/author&gt;&lt;author&gt;Hall, Jane&lt;/author&gt;&lt;author&gt;Massie, John&lt;/author&gt;&lt;/authors&gt;&lt;/contributors&gt;&lt;titles&gt;&lt;title&gt;Understanding the Costs of Care for Cystic Fibrosis: An Analysis by Age and Health State&lt;/title&gt;&lt;secondary-title&gt;Value in Health&lt;/secondary-title&gt;&lt;/titles&gt;&lt;periodical&gt;&lt;full-title&gt;Value in Health&lt;/full-title&gt;&lt;/periodical&gt;&lt;pages&gt;345-355&lt;/pages&gt;&lt;volume&gt;16&lt;/volume&gt;&lt;number&gt;2&lt;/number&gt;&lt;keywords&gt;&lt;keyword&gt;Australia&lt;/keyword&gt;&lt;keyword&gt;cost of illness&lt;/keyword&gt;&lt;keyword&gt;cystic fibrosis&lt;/keyword&gt;&lt;keyword&gt;registry data&lt;/keyword&gt;&lt;/keywords&gt;&lt;dates&gt;&lt;year&gt;2013&lt;/year&gt;&lt;pub-dates&gt;&lt;date&gt;2013/03/01/&lt;/date&gt;&lt;/pub-dates&gt;&lt;/dates&gt;&lt;isbn&gt;1098-3015&lt;/isbn&gt;&lt;urls&gt;&lt;related-urls&gt;&lt;url&gt;http://www.sciencedirect.com/science/article/pii/S1098301512042684&lt;/url&gt;&lt;/related-urls&gt;&lt;/urls&gt;&lt;electronic-resource-num&gt;https://doi.org/10.1016/j.jval.2012.12.003&lt;/electronic-resource-num&gt;&lt;/record&gt;&lt;/Cite&gt;&lt;/EndNote&gt;</w:instrText>
      </w:r>
      <w:r w:rsidR="002E5BF5">
        <w:rPr>
          <w:rFonts w:ascii="Arial" w:hAnsi="Arial" w:cs="Arial"/>
        </w:rPr>
        <w:fldChar w:fldCharType="separate"/>
      </w:r>
      <w:r w:rsidR="000E6DB9">
        <w:rPr>
          <w:rFonts w:ascii="Arial" w:hAnsi="Arial" w:cs="Arial"/>
          <w:noProof/>
        </w:rPr>
        <w:t>(27)</w:t>
      </w:r>
      <w:r w:rsidR="002E5BF5">
        <w:rPr>
          <w:rFonts w:ascii="Arial" w:hAnsi="Arial" w:cs="Arial"/>
        </w:rPr>
        <w:fldChar w:fldCharType="end"/>
      </w:r>
      <w:r w:rsidR="002E5BF5">
        <w:rPr>
          <w:rFonts w:ascii="Arial" w:hAnsi="Arial" w:cs="Arial"/>
        </w:rPr>
        <w:t>.</w:t>
      </w:r>
      <w:r>
        <w:rPr>
          <w:rFonts w:ascii="Arial" w:hAnsi="Arial" w:cs="Arial"/>
        </w:rPr>
        <w:t xml:space="preserve"> </w:t>
      </w:r>
      <w:r w:rsidR="00E2111D">
        <w:rPr>
          <w:rFonts w:ascii="Arial" w:hAnsi="Arial" w:cs="Arial"/>
        </w:rPr>
        <w:t xml:space="preserve">A more recent study by </w:t>
      </w:r>
      <w:r w:rsidR="00D32A0E">
        <w:rPr>
          <w:rFonts w:ascii="Arial" w:hAnsi="Arial" w:cs="Arial"/>
        </w:rPr>
        <w:fldChar w:fldCharType="begin"/>
      </w:r>
      <w:r w:rsidR="000E6DB9">
        <w:rPr>
          <w:rFonts w:ascii="Arial" w:hAnsi="Arial" w:cs="Arial"/>
        </w:rPr>
        <w:instrText xml:space="preserve"> ADDIN EN.CITE &lt;EndNote&gt;&lt;Cite AuthorYear="1"&gt;&lt;Author&gt;Orenstein&lt;/Author&gt;&lt;Year&gt;2018&lt;/Year&gt;&lt;RecNum&gt;50&lt;/RecNum&gt;&lt;DisplayText&gt;Orenstein and Abood (28)&lt;/DisplayText&gt;&lt;record&gt;&lt;rec-number&gt;50&lt;/rec-number&gt;&lt;foreign-keys&gt;&lt;key app="EN" db-id="ae5sdf0t1a0zfoe2ed7x0drkptpdsdr5p2ef" timestamp="1531226551"&gt;50&lt;/key&gt;&lt;/foreign-keys&gt;&lt;ref-type name="Journal Article"&gt;17&lt;/ref-type&gt;&lt;contributors&gt;&lt;authors&gt;&lt;author&gt;Orenstein, David M.&lt;/author&gt;&lt;author&gt;Abood, Robert N.&lt;/author&gt;&lt;/authors&gt;&lt;/contributors&gt;&lt;titles&gt;&lt;title&gt;Cost(s) of caring for patients with cystic fibrosis&lt;/title&gt;&lt;secondary-title&gt;Current Opinion in Pediatrics&lt;/secondary-title&gt;&lt;/titles&gt;&lt;periodical&gt;&lt;full-title&gt;Current Opinion in Pediatrics&lt;/full-title&gt;&lt;/periodical&gt;&lt;pages&gt;393-398&lt;/pages&gt;&lt;volume&gt;30&lt;/volume&gt;&lt;number&gt;3&lt;/number&gt;&lt;keywords&gt;&lt;keyword&gt;cystic fibrosis transmembrane conductance regulator modulators&lt;/keyword&gt;&lt;keyword&gt;cystic fibrosis&lt;/keyword&gt;&lt;keyword&gt;exacerbations&lt;/keyword&gt;&lt;keyword&gt;Medicaid&lt;/keyword&gt;&lt;/keywords&gt;&lt;dates&gt;&lt;year&gt;2018&lt;/year&gt;&lt;/dates&gt;&lt;isbn&gt;1040-8703&lt;/isbn&gt;&lt;accession-num&gt;00008480-201806000-00014&lt;/accession-num&gt;&lt;urls&gt;&lt;related-urls&gt;&lt;url&gt;https://journals.lww.com/co-pediatrics/Fulltext/2018/06000/Cost_s__of_caring_for_patients_with_cystic.14.aspx&lt;/url&gt;&lt;/related-urls&gt;&lt;/urls&gt;&lt;electronic-resource-num&gt;10.1097/mop.0000000000000625&lt;/electronic-resource-num&gt;&lt;/record&gt;&lt;/Cite&gt;&lt;/EndNote&gt;</w:instrText>
      </w:r>
      <w:r w:rsidR="00D32A0E">
        <w:rPr>
          <w:rFonts w:ascii="Arial" w:hAnsi="Arial" w:cs="Arial"/>
        </w:rPr>
        <w:fldChar w:fldCharType="separate"/>
      </w:r>
      <w:r w:rsidR="000E6DB9">
        <w:rPr>
          <w:rFonts w:ascii="Arial" w:hAnsi="Arial" w:cs="Arial"/>
          <w:noProof/>
        </w:rPr>
        <w:t>Orenstein and Abood (28)</w:t>
      </w:r>
      <w:r w:rsidR="00D32A0E">
        <w:rPr>
          <w:rFonts w:ascii="Arial" w:hAnsi="Arial" w:cs="Arial"/>
        </w:rPr>
        <w:fldChar w:fldCharType="end"/>
      </w:r>
      <w:r w:rsidR="00D32A0E">
        <w:rPr>
          <w:rFonts w:ascii="Arial" w:hAnsi="Arial" w:cs="Arial"/>
        </w:rPr>
        <w:t xml:space="preserve"> in the U.S. showed that average cost of care was approximately</w:t>
      </w:r>
      <w:r w:rsidR="00CA55E3">
        <w:rPr>
          <w:rFonts w:ascii="Arial" w:hAnsi="Arial" w:cs="Arial"/>
        </w:rPr>
        <w:t xml:space="preserve"> US</w:t>
      </w:r>
      <w:r w:rsidR="00D32A0E">
        <w:rPr>
          <w:rFonts w:ascii="Arial" w:hAnsi="Arial" w:cs="Arial"/>
        </w:rPr>
        <w:t xml:space="preserve">$131,000 in 2016. </w:t>
      </w:r>
    </w:p>
    <w:p w14:paraId="50ED631F" w14:textId="77777777" w:rsidR="00D66098" w:rsidRDefault="009E1EDF" w:rsidP="00B37F50">
      <w:pPr>
        <w:spacing w:line="480" w:lineRule="auto"/>
        <w:jc w:val="both"/>
        <w:rPr>
          <w:rFonts w:ascii="Arial" w:hAnsi="Arial" w:cs="Arial"/>
        </w:rPr>
      </w:pPr>
      <w:r>
        <w:rPr>
          <w:rFonts w:ascii="Arial" w:hAnsi="Arial" w:cs="Arial"/>
        </w:rPr>
        <w:t xml:space="preserve">It is evident that </w:t>
      </w:r>
      <w:r w:rsidR="00817F00">
        <w:rPr>
          <w:rFonts w:ascii="Arial" w:hAnsi="Arial" w:cs="Arial"/>
        </w:rPr>
        <w:t>cost of CF care is changing</w:t>
      </w:r>
      <w:r w:rsidR="00E2111D">
        <w:rPr>
          <w:rFonts w:ascii="Arial" w:hAnsi="Arial" w:cs="Arial"/>
        </w:rPr>
        <w:t>.</w:t>
      </w:r>
      <w:r w:rsidR="002E5BF5">
        <w:rPr>
          <w:rFonts w:ascii="Arial" w:hAnsi="Arial" w:cs="Arial"/>
        </w:rPr>
        <w:t xml:space="preserve"> </w:t>
      </w:r>
      <w:r w:rsidR="00CA1012">
        <w:rPr>
          <w:rFonts w:ascii="Arial" w:hAnsi="Arial" w:cs="Arial"/>
        </w:rPr>
        <w:t xml:space="preserve"> </w:t>
      </w:r>
      <w:r w:rsidR="0085475A">
        <w:rPr>
          <w:rFonts w:ascii="Arial" w:hAnsi="Arial" w:cs="Arial"/>
        </w:rPr>
        <w:t>I</w:t>
      </w:r>
      <w:r w:rsidR="00CA1012">
        <w:rPr>
          <w:rFonts w:ascii="Arial" w:hAnsi="Arial" w:cs="Arial"/>
        </w:rPr>
        <w:t xml:space="preserve">n light of </w:t>
      </w:r>
      <w:r w:rsidR="00EB39A4">
        <w:rPr>
          <w:rFonts w:ascii="Arial" w:hAnsi="Arial" w:cs="Arial"/>
        </w:rPr>
        <w:t xml:space="preserve">changing </w:t>
      </w:r>
      <w:r w:rsidR="00CA1012">
        <w:rPr>
          <w:rFonts w:ascii="Arial" w:hAnsi="Arial" w:cs="Arial"/>
        </w:rPr>
        <w:t>costs of CF care and</w:t>
      </w:r>
      <w:r w:rsidR="00B269C0">
        <w:rPr>
          <w:rFonts w:ascii="Arial" w:hAnsi="Arial" w:cs="Arial"/>
        </w:rPr>
        <w:t xml:space="preserve"> increasing long term survival many intervention</w:t>
      </w:r>
      <w:r w:rsidR="00382953">
        <w:rPr>
          <w:rFonts w:ascii="Arial" w:hAnsi="Arial" w:cs="Arial"/>
        </w:rPr>
        <w:t xml:space="preserve">s related to the management of CF have been evaluated for their cost-effectiveness to determine their future </w:t>
      </w:r>
      <w:r w:rsidR="00CA55E3">
        <w:rPr>
          <w:rFonts w:ascii="Arial" w:hAnsi="Arial" w:cs="Arial"/>
        </w:rPr>
        <w:t xml:space="preserve">benefit and </w:t>
      </w:r>
      <w:r w:rsidR="00382953">
        <w:rPr>
          <w:rFonts w:ascii="Arial" w:hAnsi="Arial" w:cs="Arial"/>
        </w:rPr>
        <w:t>burden.</w:t>
      </w:r>
    </w:p>
    <w:p w14:paraId="0C673297" w14:textId="2767B73D" w:rsidR="00194E59" w:rsidRDefault="002F369C" w:rsidP="00B37F50">
      <w:pPr>
        <w:spacing w:line="480" w:lineRule="auto"/>
        <w:jc w:val="both"/>
        <w:rPr>
          <w:rFonts w:ascii="Arial" w:hAnsi="Arial" w:cs="Arial"/>
        </w:rPr>
      </w:pPr>
      <w:r>
        <w:rPr>
          <w:rFonts w:ascii="Arial" w:hAnsi="Arial" w:cs="Arial"/>
        </w:rPr>
        <w:t xml:space="preserve"> </w:t>
      </w:r>
    </w:p>
    <w:p w14:paraId="6473B1EA" w14:textId="7F5CD516" w:rsidR="00EB71A4" w:rsidRDefault="00EB71A4" w:rsidP="00B37F50">
      <w:pPr>
        <w:spacing w:line="480" w:lineRule="auto"/>
        <w:jc w:val="both"/>
        <w:rPr>
          <w:rFonts w:ascii="Arial" w:hAnsi="Arial" w:cs="Arial"/>
        </w:rPr>
      </w:pPr>
      <w:r>
        <w:rPr>
          <w:rFonts w:ascii="Arial" w:hAnsi="Arial" w:cs="Arial"/>
        </w:rPr>
        <w:t xml:space="preserve">Based on resource scarcity, that limited resources </w:t>
      </w:r>
      <w:r w:rsidR="00BC4F3D">
        <w:rPr>
          <w:rFonts w:ascii="Arial" w:hAnsi="Arial" w:cs="Arial"/>
        </w:rPr>
        <w:t>meet</w:t>
      </w:r>
      <w:r>
        <w:rPr>
          <w:rFonts w:ascii="Arial" w:hAnsi="Arial" w:cs="Arial"/>
        </w:rPr>
        <w:t xml:space="preserve"> unlimited need, the healthcare sector utilises economic evaluation to determine what new </w:t>
      </w:r>
      <w:r w:rsidR="009B24C3">
        <w:rPr>
          <w:rFonts w:ascii="Arial" w:hAnsi="Arial" w:cs="Arial"/>
        </w:rPr>
        <w:t>technologies, policies or healthcare models to implement. Facilitating comparison of healthcare programmes on the ground of costs and effectiveness</w:t>
      </w:r>
      <w:r w:rsidR="009C2D64">
        <w:rPr>
          <w:rFonts w:ascii="Arial" w:hAnsi="Arial" w:cs="Arial"/>
        </w:rPr>
        <w:t xml:space="preserve"> or benefit</w:t>
      </w:r>
      <w:r w:rsidR="009B24C3">
        <w:rPr>
          <w:rFonts w:ascii="Arial" w:hAnsi="Arial" w:cs="Arial"/>
        </w:rPr>
        <w:t>, economic evaluations come in many forms. They allow decision makers to determine what to invest in at the opportunity cost of not investing in other programmes</w:t>
      </w:r>
      <w:r w:rsidR="006F1170">
        <w:rPr>
          <w:rFonts w:ascii="Arial" w:hAnsi="Arial" w:cs="Arial"/>
        </w:rPr>
        <w:t xml:space="preserve"> </w:t>
      </w:r>
      <w:r w:rsidR="006F1170">
        <w:rPr>
          <w:rFonts w:ascii="Arial" w:hAnsi="Arial" w:cs="Arial"/>
        </w:rPr>
        <w:fldChar w:fldCharType="begin"/>
      </w:r>
      <w:r w:rsidR="006F1170">
        <w:rPr>
          <w:rFonts w:ascii="Arial" w:hAnsi="Arial" w:cs="Arial"/>
        </w:rPr>
        <w:instrText xml:space="preserve"> ADDIN EN.CITE &lt;EndNote&gt;&lt;Cite&gt;&lt;Author&gt;Edlin&lt;/Author&gt;&lt;Year&gt;2015&lt;/Year&gt;&lt;RecNum&gt;25&lt;/RecNum&gt;&lt;DisplayText&gt;(2)&lt;/DisplayText&gt;&lt;record&gt;&lt;rec-number&gt;25&lt;/rec-number&gt;&lt;foreign-keys&gt;&lt;key app="EN" db-id="ae5sdf0t1a0zfoe2ed7x0drkptpdsdr5p2ef" timestamp="1523902191"&gt;25&lt;/key&gt;&lt;/foreign-keys&gt;&lt;ref-type name="Book"&gt;6&lt;/ref-type&gt;&lt;contributors&gt;&lt;authors&gt;&lt;author&gt;Edlin, Richard&lt;/author&gt;&lt;author&gt;McCabe, Christopher&lt;/author&gt;&lt;author&gt;Hulme, Claire&lt;/author&gt;&lt;author&gt;Hall, Peter&lt;/author&gt;&lt;author&gt;Wright, Judy&lt;/author&gt;&lt;/authors&gt;&lt;/contributors&gt;&lt;titles&gt;&lt;title&gt;Cost Effectiveness Modelling for Health Technology Assessment: A Practical Course&lt;/title&gt;&lt;/titles&gt;&lt;dates&gt;&lt;year&gt;2015&lt;/year&gt;&lt;pub-dates&gt;&lt;date&gt;2015&lt;/date&gt;&lt;/pub-dates&gt;&lt;/dates&gt;&lt;publisher&gt;Adin&lt;/publisher&gt;&lt;isbn&gt; 3319157434 &lt;/isbn&gt;&lt;urls&gt;&lt;/urls&gt;&lt;/record&gt;&lt;/Cite&gt;&lt;/EndNote&gt;</w:instrText>
      </w:r>
      <w:r w:rsidR="006F1170">
        <w:rPr>
          <w:rFonts w:ascii="Arial" w:hAnsi="Arial" w:cs="Arial"/>
        </w:rPr>
        <w:fldChar w:fldCharType="separate"/>
      </w:r>
      <w:r w:rsidR="006F1170">
        <w:rPr>
          <w:rFonts w:ascii="Arial" w:hAnsi="Arial" w:cs="Arial"/>
          <w:noProof/>
        </w:rPr>
        <w:t>(2)</w:t>
      </w:r>
      <w:r w:rsidR="006F1170">
        <w:rPr>
          <w:rFonts w:ascii="Arial" w:hAnsi="Arial" w:cs="Arial"/>
        </w:rPr>
        <w:fldChar w:fldCharType="end"/>
      </w:r>
      <w:r w:rsidR="009B24C3">
        <w:rPr>
          <w:rFonts w:ascii="Arial" w:hAnsi="Arial" w:cs="Arial"/>
        </w:rPr>
        <w:t xml:space="preserve">. </w:t>
      </w:r>
    </w:p>
    <w:p w14:paraId="12E1FB57" w14:textId="3D4FA8B2" w:rsidR="00435AD5" w:rsidRDefault="001F11AF" w:rsidP="00B37F50">
      <w:pPr>
        <w:spacing w:line="480" w:lineRule="auto"/>
        <w:jc w:val="both"/>
        <w:rPr>
          <w:rFonts w:ascii="Arial" w:hAnsi="Arial" w:cs="Arial"/>
        </w:rPr>
      </w:pPr>
      <w:r>
        <w:rPr>
          <w:rFonts w:ascii="Arial" w:hAnsi="Arial" w:cs="Arial"/>
        </w:rPr>
        <w:t xml:space="preserve">Although in all economic evaluations costs and benefits are considered, the defining factor of the type is based on how the unit of effect or benefit is measured. </w:t>
      </w:r>
      <w:r w:rsidR="00435AD5">
        <w:rPr>
          <w:rFonts w:ascii="Arial" w:hAnsi="Arial" w:cs="Arial"/>
        </w:rPr>
        <w:t>Cost effectiveness analysis</w:t>
      </w:r>
      <w:r w:rsidR="00ED65A1">
        <w:rPr>
          <w:rFonts w:ascii="Arial" w:hAnsi="Arial" w:cs="Arial"/>
        </w:rPr>
        <w:t xml:space="preserve"> (CEA)</w:t>
      </w:r>
      <w:r w:rsidR="00435AD5">
        <w:rPr>
          <w:rFonts w:ascii="Arial" w:hAnsi="Arial" w:cs="Arial"/>
        </w:rPr>
        <w:t xml:space="preserve"> is the</w:t>
      </w:r>
      <w:r>
        <w:rPr>
          <w:rFonts w:ascii="Arial" w:hAnsi="Arial" w:cs="Arial"/>
        </w:rPr>
        <w:t xml:space="preserve"> evaluation of benefit in natural units (e.g. life years </w:t>
      </w:r>
      <w:r w:rsidR="00BC4F3D">
        <w:rPr>
          <w:rFonts w:ascii="Arial" w:hAnsi="Arial" w:cs="Arial"/>
        </w:rPr>
        <w:t>gained</w:t>
      </w:r>
      <w:r>
        <w:rPr>
          <w:rFonts w:ascii="Arial" w:hAnsi="Arial" w:cs="Arial"/>
        </w:rPr>
        <w:t xml:space="preserve">, breast cancers detected, reduction in blood pressure, emergency admissions avoided). </w:t>
      </w:r>
      <w:r w:rsidR="00435AD5">
        <w:rPr>
          <w:rFonts w:ascii="Arial" w:hAnsi="Arial" w:cs="Arial"/>
        </w:rPr>
        <w:t xml:space="preserve"> Cost utility analysis</w:t>
      </w:r>
      <w:r w:rsidR="00ED65A1">
        <w:rPr>
          <w:rFonts w:ascii="Arial" w:hAnsi="Arial" w:cs="Arial"/>
        </w:rPr>
        <w:t xml:space="preserve"> (CUA) </w:t>
      </w:r>
      <w:r w:rsidR="00435AD5">
        <w:rPr>
          <w:rFonts w:ascii="Arial" w:hAnsi="Arial" w:cs="Arial"/>
        </w:rPr>
        <w:t>form of economic evaluation involves</w:t>
      </w:r>
      <w:r>
        <w:rPr>
          <w:rFonts w:ascii="Arial" w:hAnsi="Arial" w:cs="Arial"/>
        </w:rPr>
        <w:t xml:space="preserve"> the use of quality adjusted life years (QALYs) as the measure of effectiveness or benefit.</w:t>
      </w:r>
      <w:r w:rsidR="00B61FF1">
        <w:rPr>
          <w:rFonts w:ascii="Arial" w:hAnsi="Arial" w:cs="Arial"/>
        </w:rPr>
        <w:t xml:space="preserve"> Accepted as a reference standard by NICE </w:t>
      </w:r>
      <w:r w:rsidR="00B61FF1">
        <w:rPr>
          <w:rFonts w:ascii="Arial" w:hAnsi="Arial" w:cs="Arial"/>
        </w:rPr>
        <w:fldChar w:fldCharType="begin"/>
      </w:r>
      <w:r w:rsidR="00B61FF1">
        <w:rPr>
          <w:rFonts w:ascii="Arial" w:hAnsi="Arial" w:cs="Arial"/>
        </w:rPr>
        <w:instrText xml:space="preserve"> ADDIN EN.CITE &lt;EndNote&gt;&lt;Cite&gt;&lt;Author&gt;NICE&lt;/Author&gt;&lt;Year&gt;2013&lt;/Year&gt;&lt;RecNum&gt;32&lt;/RecNum&gt;&lt;DisplayText&gt;(5)&lt;/DisplayText&gt;&lt;record&gt;&lt;rec-number&gt;32&lt;/rec-number&gt;&lt;foreign-keys&gt;&lt;key app="EN" db-id="ae5sdf0t1a0zfoe2ed7x0drkptpdsdr5p2ef" timestamp="1524055065"&gt;32&lt;/key&gt;&lt;/foreign-keys&gt;&lt;ref-type name="Web Page"&gt;12&lt;/ref-type&gt;&lt;contributors&gt;&lt;authors&gt;&lt;author&gt;NICE,&lt;/author&gt;&lt;/authors&gt;&lt;/contributors&gt;&lt;titles&gt;&lt;title&gt;Guide to the methods of technology appraisal 2013: Process and methods [PMG9]&lt;/title&gt;&lt;/titles&gt;&lt;volume&gt;2017&lt;/volume&gt;&lt;number&gt;02/2017&lt;/number&gt;&lt;dates&gt;&lt;year&gt;2013&lt;/year&gt;&lt;/dates&gt;&lt;pub-location&gt;NICE website&lt;/pub-location&gt;&lt;publisher&gt;NICE&lt;/publisher&gt;&lt;urls&gt;&lt;related-urls&gt;&lt;url&gt;https://www.nice.org.uk/process/pmg9/chapter/foreword&lt;/url&gt;&lt;/related-urls&gt;&lt;/urls&gt;&lt;/record&gt;&lt;/Cite&gt;&lt;/EndNote&gt;</w:instrText>
      </w:r>
      <w:r w:rsidR="00B61FF1">
        <w:rPr>
          <w:rFonts w:ascii="Arial" w:hAnsi="Arial" w:cs="Arial"/>
        </w:rPr>
        <w:fldChar w:fldCharType="separate"/>
      </w:r>
      <w:r w:rsidR="00B61FF1">
        <w:rPr>
          <w:rFonts w:ascii="Arial" w:hAnsi="Arial" w:cs="Arial"/>
          <w:noProof/>
        </w:rPr>
        <w:t>(5)</w:t>
      </w:r>
      <w:r w:rsidR="00B61FF1">
        <w:rPr>
          <w:rFonts w:ascii="Arial" w:hAnsi="Arial" w:cs="Arial"/>
        </w:rPr>
        <w:fldChar w:fldCharType="end"/>
      </w:r>
      <w:r w:rsidR="00ED65A1">
        <w:rPr>
          <w:rFonts w:ascii="Arial" w:hAnsi="Arial" w:cs="Arial"/>
        </w:rPr>
        <w:t>, the utility aspect of CUA is a compos</w:t>
      </w:r>
      <w:r w:rsidR="00AA460B">
        <w:rPr>
          <w:rFonts w:ascii="Arial" w:hAnsi="Arial" w:cs="Arial"/>
        </w:rPr>
        <w:t xml:space="preserve">ite of QALYs, </w:t>
      </w:r>
      <w:r w:rsidR="006F1170">
        <w:rPr>
          <w:rFonts w:ascii="Arial" w:hAnsi="Arial" w:cs="Arial"/>
        </w:rPr>
        <w:lastRenderedPageBreak/>
        <w:t>which combines life years gained with a measure of preference or value for a particular health state. These measure of preference</w:t>
      </w:r>
      <w:r w:rsidR="007237C7">
        <w:rPr>
          <w:rFonts w:ascii="Arial" w:hAnsi="Arial" w:cs="Arial"/>
        </w:rPr>
        <w:t>,</w:t>
      </w:r>
      <w:r w:rsidR="006F1170">
        <w:rPr>
          <w:rFonts w:ascii="Arial" w:hAnsi="Arial" w:cs="Arial"/>
        </w:rPr>
        <w:t xml:space="preserve"> also named utilities</w:t>
      </w:r>
      <w:r w:rsidR="007237C7">
        <w:rPr>
          <w:rFonts w:ascii="Arial" w:hAnsi="Arial" w:cs="Arial"/>
        </w:rPr>
        <w:t>,</w:t>
      </w:r>
      <w:r w:rsidR="006F1170">
        <w:rPr>
          <w:rFonts w:ascii="Arial" w:hAnsi="Arial" w:cs="Arial"/>
        </w:rPr>
        <w:t xml:space="preserve"> </w:t>
      </w:r>
      <w:r w:rsidR="00ED65A1">
        <w:rPr>
          <w:rFonts w:ascii="Arial" w:hAnsi="Arial" w:cs="Arial"/>
        </w:rPr>
        <w:t>can take a value between 0 (dead) – 1 (full health)</w:t>
      </w:r>
      <w:r w:rsidR="006F1170">
        <w:rPr>
          <w:rFonts w:ascii="Arial" w:hAnsi="Arial" w:cs="Arial"/>
        </w:rPr>
        <w:t xml:space="preserve"> </w:t>
      </w:r>
      <w:r w:rsidR="006F1170">
        <w:rPr>
          <w:rFonts w:ascii="Arial" w:hAnsi="Arial" w:cs="Arial"/>
        </w:rPr>
        <w:fldChar w:fldCharType="begin"/>
      </w:r>
      <w:r w:rsidR="006F1170">
        <w:rPr>
          <w:rFonts w:ascii="Arial" w:hAnsi="Arial" w:cs="Arial"/>
        </w:rPr>
        <w:instrText xml:space="preserve"> ADDIN EN.CITE &lt;EndNote&gt;&lt;Cite&gt;&lt;Author&gt;Edlin&lt;/Author&gt;&lt;Year&gt;2015&lt;/Year&gt;&lt;RecNum&gt;25&lt;/RecNum&gt;&lt;DisplayText&gt;(2)&lt;/DisplayText&gt;&lt;record&gt;&lt;rec-number&gt;25&lt;/rec-number&gt;&lt;foreign-keys&gt;&lt;key app="EN" db-id="ae5sdf0t1a0zfoe2ed7x0drkptpdsdr5p2ef" timestamp="1523902191"&gt;25&lt;/key&gt;&lt;/foreign-keys&gt;&lt;ref-type name="Book"&gt;6&lt;/ref-type&gt;&lt;contributors&gt;&lt;authors&gt;&lt;author&gt;Edlin, Richard&lt;/author&gt;&lt;author&gt;McCabe, Christopher&lt;/author&gt;&lt;author&gt;Hulme, Claire&lt;/author&gt;&lt;author&gt;Hall, Peter&lt;/author&gt;&lt;author&gt;Wright, Judy&lt;/author&gt;&lt;/authors&gt;&lt;/contributors&gt;&lt;titles&gt;&lt;title&gt;Cost Effectiveness Modelling for Health Technology Assessment: A Practical Course&lt;/title&gt;&lt;/titles&gt;&lt;dates&gt;&lt;year&gt;2015&lt;/year&gt;&lt;pub-dates&gt;&lt;date&gt;2015&lt;/date&gt;&lt;/pub-dates&gt;&lt;/dates&gt;&lt;publisher&gt;Adin&lt;/publisher&gt;&lt;isbn&gt; 3319157434 &lt;/isbn&gt;&lt;urls&gt;&lt;/urls&gt;&lt;/record&gt;&lt;/Cite&gt;&lt;/EndNote&gt;</w:instrText>
      </w:r>
      <w:r w:rsidR="006F1170">
        <w:rPr>
          <w:rFonts w:ascii="Arial" w:hAnsi="Arial" w:cs="Arial"/>
        </w:rPr>
        <w:fldChar w:fldCharType="separate"/>
      </w:r>
      <w:r w:rsidR="006F1170">
        <w:rPr>
          <w:rFonts w:ascii="Arial" w:hAnsi="Arial" w:cs="Arial"/>
          <w:noProof/>
        </w:rPr>
        <w:t>(2)</w:t>
      </w:r>
      <w:r w:rsidR="006F1170">
        <w:rPr>
          <w:rFonts w:ascii="Arial" w:hAnsi="Arial" w:cs="Arial"/>
        </w:rPr>
        <w:fldChar w:fldCharType="end"/>
      </w:r>
      <w:r w:rsidR="00435AD5">
        <w:rPr>
          <w:rFonts w:ascii="Arial" w:hAnsi="Arial" w:cs="Arial"/>
        </w:rPr>
        <w:t>.</w:t>
      </w:r>
      <w:r w:rsidR="00FB42F4">
        <w:rPr>
          <w:rFonts w:ascii="Arial" w:hAnsi="Arial" w:cs="Arial"/>
        </w:rPr>
        <w:t xml:space="preserve"> Cost effectiveness analyses </w:t>
      </w:r>
      <w:r w:rsidR="00F24188">
        <w:rPr>
          <w:rFonts w:ascii="Arial" w:hAnsi="Arial" w:cs="Arial"/>
        </w:rPr>
        <w:t xml:space="preserve">outcomes are presented as </w:t>
      </w:r>
      <w:r w:rsidR="00E25854">
        <w:rPr>
          <w:rFonts w:ascii="Arial" w:hAnsi="Arial" w:cs="Arial"/>
        </w:rPr>
        <w:t xml:space="preserve">an </w:t>
      </w:r>
      <w:r w:rsidR="00F24188">
        <w:rPr>
          <w:rFonts w:ascii="Arial" w:hAnsi="Arial" w:cs="Arial"/>
        </w:rPr>
        <w:t>incremental cost-effectiveness ratio (</w:t>
      </w:r>
      <w:r w:rsidR="00FB42F4">
        <w:rPr>
          <w:rFonts w:ascii="Arial" w:hAnsi="Arial" w:cs="Arial"/>
        </w:rPr>
        <w:t>ICER</w:t>
      </w:r>
      <w:r w:rsidR="00F24188">
        <w:rPr>
          <w:rFonts w:ascii="Arial" w:hAnsi="Arial" w:cs="Arial"/>
        </w:rPr>
        <w:t>),</w:t>
      </w:r>
      <w:r w:rsidR="00FB42F4">
        <w:rPr>
          <w:rFonts w:ascii="Arial" w:hAnsi="Arial" w:cs="Arial"/>
        </w:rPr>
        <w:t xml:space="preserve"> whic</w:t>
      </w:r>
      <w:r w:rsidR="00F24188">
        <w:rPr>
          <w:rFonts w:ascii="Arial" w:hAnsi="Arial" w:cs="Arial"/>
        </w:rPr>
        <w:t xml:space="preserve">h is a measure of incremental cost and benefit of </w:t>
      </w:r>
      <w:r w:rsidR="00E25854">
        <w:rPr>
          <w:rFonts w:ascii="Arial" w:hAnsi="Arial" w:cs="Arial"/>
        </w:rPr>
        <w:t xml:space="preserve">new treatment against </w:t>
      </w:r>
      <w:r w:rsidR="00D66098">
        <w:rPr>
          <w:rFonts w:ascii="Arial" w:hAnsi="Arial" w:cs="Arial"/>
        </w:rPr>
        <w:t xml:space="preserve">the incremental cost and benefit of </w:t>
      </w:r>
      <w:r w:rsidR="00F24188">
        <w:rPr>
          <w:rFonts w:ascii="Arial" w:hAnsi="Arial" w:cs="Arial"/>
        </w:rPr>
        <w:t>th</w:t>
      </w:r>
      <w:r w:rsidR="00E25854">
        <w:rPr>
          <w:rFonts w:ascii="Arial" w:hAnsi="Arial" w:cs="Arial"/>
        </w:rPr>
        <w:t xml:space="preserve">e next best available treatment. The ICER supports decision makers in determining whether the new intervention is cost effective. In cases where the new treatment is both more effective but also costlier, </w:t>
      </w:r>
      <w:r w:rsidR="0002446C">
        <w:rPr>
          <w:rFonts w:ascii="Arial" w:hAnsi="Arial" w:cs="Arial"/>
        </w:rPr>
        <w:t>the price per additional</w:t>
      </w:r>
      <w:r w:rsidR="00E25854">
        <w:rPr>
          <w:rFonts w:ascii="Arial" w:hAnsi="Arial" w:cs="Arial"/>
        </w:rPr>
        <w:t xml:space="preserve"> value</w:t>
      </w:r>
      <w:r w:rsidR="0002446C">
        <w:rPr>
          <w:rFonts w:ascii="Arial" w:hAnsi="Arial" w:cs="Arial"/>
        </w:rPr>
        <w:t xml:space="preserve"> of unit effect such as </w:t>
      </w:r>
      <w:r w:rsidR="00E25854">
        <w:rPr>
          <w:rFonts w:ascii="Arial" w:hAnsi="Arial" w:cs="Arial"/>
        </w:rPr>
        <w:t>£20,000 to £30,000 per QALY is utilised by NICE</w:t>
      </w:r>
      <w:r w:rsidR="00BC4F3D">
        <w:rPr>
          <w:rFonts w:ascii="Arial" w:hAnsi="Arial" w:cs="Arial"/>
        </w:rPr>
        <w:t xml:space="preserve"> to help establish whether investing in the intervention is an efficient use of healthcare resources </w:t>
      </w:r>
      <w:r w:rsidR="00BC4F3D">
        <w:rPr>
          <w:rFonts w:ascii="Arial" w:hAnsi="Arial" w:cs="Arial"/>
        </w:rPr>
        <w:fldChar w:fldCharType="begin"/>
      </w:r>
      <w:r w:rsidR="000E6DB9">
        <w:rPr>
          <w:rFonts w:ascii="Arial" w:hAnsi="Arial" w:cs="Arial"/>
        </w:rPr>
        <w:instrText xml:space="preserve"> ADDIN EN.CITE &lt;EndNote&gt;&lt;Cite&gt;&lt;Author&gt;McCabe&lt;/Author&gt;&lt;Year&gt;2008&lt;/Year&gt;&lt;RecNum&gt;64&lt;/RecNum&gt;&lt;DisplayText&gt;(29)&lt;/DisplayText&gt;&lt;record&gt;&lt;rec-number&gt;64&lt;/rec-number&gt;&lt;foreign-keys&gt;&lt;key app="EN" db-id="ae5sdf0t1a0zfoe2ed7x0drkptpdsdr5p2ef" timestamp="1539166234"&gt;64&lt;/key&gt;&lt;/foreign-keys&gt;&lt;ref-type name="Journal Article"&gt;17&lt;/ref-type&gt;&lt;contributors&gt;&lt;authors&gt;&lt;author&gt;McCabe, C.&lt;/author&gt;&lt;author&gt;Claxton, K.&lt;/author&gt;&lt;author&gt;Culyer, A. J.&lt;/author&gt;&lt;/authors&gt;&lt;/contributors&gt;&lt;auth-address&gt;Academic Unit of Health Economics and NICE Decision Support Unit, Leeds Institute of Health Sciences, University of Leeds, Leeds, UK. c.mccabe@leeds.ac.uk&lt;/auth-address&gt;&lt;titles&gt;&lt;title&gt;The NICE cost-effectiveness threshold: what it is and what that means&lt;/title&gt;&lt;secondary-title&gt;Pharmacoeconomics&lt;/secondary-title&gt;&lt;alt-title&gt;PharmacoEconomics&lt;/alt-title&gt;&lt;/titles&gt;&lt;periodical&gt;&lt;full-title&gt;Pharmacoeconomics&lt;/full-title&gt;&lt;abbr-1&gt;PharmacoEconomics&lt;/abbr-1&gt;&lt;/periodical&gt;&lt;alt-periodical&gt;&lt;full-title&gt;Pharmacoeconomics&lt;/full-title&gt;&lt;abbr-1&gt;PharmacoEconomics&lt;/abbr-1&gt;&lt;/alt-periodical&gt;&lt;pages&gt;733-44&lt;/pages&gt;&lt;volume&gt;26&lt;/volume&gt;&lt;number&gt;9&lt;/number&gt;&lt;edition&gt;2008/09/05&lt;/edition&gt;&lt;keywords&gt;&lt;keyword&gt;Academies and Institutes/*economics&lt;/keyword&gt;&lt;keyword&gt;Cost-Benefit Analysis/*methods/statistics &amp;amp; numerical data&lt;/keyword&gt;&lt;keyword&gt;Decision Making, Organizational&lt;/keyword&gt;&lt;keyword&gt;Humans&lt;/keyword&gt;&lt;keyword&gt;Quality-Adjusted Life Years&lt;/keyword&gt;&lt;keyword&gt;State Medicine/*economics&lt;/keyword&gt;&lt;keyword&gt;United Kingdom&lt;/keyword&gt;&lt;/keywords&gt;&lt;dates&gt;&lt;year&gt;2008&lt;/year&gt;&lt;/dates&gt;&lt;isbn&gt;1170-7690 (Print)&amp;#xD;1170-7690&lt;/isbn&gt;&lt;accession-num&gt;18767894&lt;/accession-num&gt;&lt;urls&gt;&lt;/urls&gt;&lt;remote-database-provider&gt;NLM&lt;/remote-database-provider&gt;&lt;language&gt;eng&lt;/language&gt;&lt;/record&gt;&lt;/Cite&gt;&lt;/EndNote&gt;</w:instrText>
      </w:r>
      <w:r w:rsidR="00BC4F3D">
        <w:rPr>
          <w:rFonts w:ascii="Arial" w:hAnsi="Arial" w:cs="Arial"/>
        </w:rPr>
        <w:fldChar w:fldCharType="separate"/>
      </w:r>
      <w:r w:rsidR="000E6DB9">
        <w:rPr>
          <w:rFonts w:ascii="Arial" w:hAnsi="Arial" w:cs="Arial"/>
          <w:noProof/>
        </w:rPr>
        <w:t>(29)</w:t>
      </w:r>
      <w:r w:rsidR="00BC4F3D">
        <w:rPr>
          <w:rFonts w:ascii="Arial" w:hAnsi="Arial" w:cs="Arial"/>
        </w:rPr>
        <w:fldChar w:fldCharType="end"/>
      </w:r>
      <w:r w:rsidR="00BC4F3D">
        <w:rPr>
          <w:rFonts w:ascii="Arial" w:hAnsi="Arial" w:cs="Arial"/>
        </w:rPr>
        <w:t>.</w:t>
      </w:r>
    </w:p>
    <w:p w14:paraId="19451FCD" w14:textId="77777777" w:rsidR="00D66098" w:rsidRDefault="00D66098" w:rsidP="00B37F50">
      <w:pPr>
        <w:spacing w:line="480" w:lineRule="auto"/>
        <w:jc w:val="both"/>
        <w:rPr>
          <w:rFonts w:ascii="Arial" w:hAnsi="Arial" w:cs="Arial"/>
        </w:rPr>
      </w:pPr>
    </w:p>
    <w:p w14:paraId="0DD0DE04" w14:textId="33C95FAE" w:rsidR="00F45677" w:rsidRDefault="002F369C" w:rsidP="00B37F50">
      <w:pPr>
        <w:spacing w:line="480" w:lineRule="auto"/>
        <w:jc w:val="both"/>
        <w:rPr>
          <w:rFonts w:ascii="Arial" w:hAnsi="Arial" w:cs="Arial"/>
        </w:rPr>
      </w:pPr>
      <w:r>
        <w:rPr>
          <w:rFonts w:ascii="Arial" w:hAnsi="Arial" w:cs="Arial"/>
        </w:rPr>
        <w:t>A</w:t>
      </w:r>
      <w:r w:rsidR="00F45677">
        <w:rPr>
          <w:rFonts w:ascii="Arial" w:hAnsi="Arial" w:cs="Arial"/>
        </w:rPr>
        <w:t xml:space="preserve"> recent evidence repor</w:t>
      </w:r>
      <w:r w:rsidR="00A21DC8">
        <w:rPr>
          <w:rFonts w:ascii="Arial" w:hAnsi="Arial" w:cs="Arial"/>
        </w:rPr>
        <w:t xml:space="preserve">t </w:t>
      </w:r>
      <w:r w:rsidR="00F45677">
        <w:rPr>
          <w:rFonts w:ascii="Arial" w:hAnsi="Arial" w:cs="Arial"/>
        </w:rPr>
        <w:t xml:space="preserve">by the Institute for Clinical and Economic Review </w:t>
      </w:r>
      <w:r w:rsidR="004878DF">
        <w:rPr>
          <w:rFonts w:ascii="Arial" w:hAnsi="Arial" w:cs="Arial"/>
        </w:rPr>
        <w:t>in the U.S.</w:t>
      </w:r>
      <w:r w:rsidR="00D6599F">
        <w:rPr>
          <w:rFonts w:ascii="Arial" w:hAnsi="Arial" w:cs="Arial"/>
        </w:rPr>
        <w:t xml:space="preserve"> </w:t>
      </w:r>
      <w:r w:rsidR="00F45677">
        <w:rPr>
          <w:rFonts w:ascii="Arial" w:hAnsi="Arial" w:cs="Arial"/>
        </w:rPr>
        <w:t xml:space="preserve">reviewed the effectiveness and value of modulator treatments in CF. The </w:t>
      </w:r>
      <w:r w:rsidR="00CA55E3">
        <w:rPr>
          <w:rFonts w:ascii="Arial" w:hAnsi="Arial" w:cs="Arial"/>
        </w:rPr>
        <w:t>report highlighted</w:t>
      </w:r>
      <w:r w:rsidR="00CA283A">
        <w:rPr>
          <w:rFonts w:ascii="Arial" w:hAnsi="Arial" w:cs="Arial"/>
        </w:rPr>
        <w:t xml:space="preserve"> </w:t>
      </w:r>
      <w:r w:rsidR="00F45677">
        <w:rPr>
          <w:rFonts w:ascii="Arial" w:hAnsi="Arial" w:cs="Arial"/>
        </w:rPr>
        <w:t>that</w:t>
      </w:r>
      <w:r w:rsidR="004878DF">
        <w:rPr>
          <w:rFonts w:ascii="Arial" w:hAnsi="Arial" w:cs="Arial"/>
        </w:rPr>
        <w:t xml:space="preserve"> </w:t>
      </w:r>
      <w:r w:rsidR="00CA55E3">
        <w:rPr>
          <w:rFonts w:ascii="Arial" w:hAnsi="Arial" w:cs="Arial"/>
        </w:rPr>
        <w:t>two</w:t>
      </w:r>
      <w:r w:rsidR="004878DF">
        <w:rPr>
          <w:rFonts w:ascii="Arial" w:hAnsi="Arial" w:cs="Arial"/>
        </w:rPr>
        <w:t xml:space="preserve"> regulatory bodies</w:t>
      </w:r>
      <w:r w:rsidR="00A34626">
        <w:rPr>
          <w:rFonts w:ascii="Arial" w:hAnsi="Arial" w:cs="Arial"/>
        </w:rPr>
        <w:t>,</w:t>
      </w:r>
      <w:r w:rsidR="00F80D6A">
        <w:rPr>
          <w:rFonts w:ascii="Arial" w:hAnsi="Arial" w:cs="Arial"/>
        </w:rPr>
        <w:t xml:space="preserve"> </w:t>
      </w:r>
      <w:r w:rsidR="00CA55E3">
        <w:rPr>
          <w:rFonts w:ascii="Arial" w:hAnsi="Arial" w:cs="Arial"/>
        </w:rPr>
        <w:t xml:space="preserve">the </w:t>
      </w:r>
      <w:r w:rsidR="004878DF">
        <w:rPr>
          <w:rFonts w:ascii="Arial" w:hAnsi="Arial" w:cs="Arial"/>
        </w:rPr>
        <w:t xml:space="preserve">Canadian Agency for Drugs and </w:t>
      </w:r>
      <w:r w:rsidR="00A34626">
        <w:rPr>
          <w:rFonts w:ascii="Arial" w:hAnsi="Arial" w:cs="Arial"/>
        </w:rPr>
        <w:t>Technologies in Health (CADTH)</w:t>
      </w:r>
      <w:r w:rsidR="004878DF">
        <w:rPr>
          <w:rFonts w:ascii="Arial" w:hAnsi="Arial" w:cs="Arial"/>
        </w:rPr>
        <w:t xml:space="preserve"> </w:t>
      </w:r>
      <w:r w:rsidR="00A34626">
        <w:rPr>
          <w:rFonts w:ascii="Arial" w:hAnsi="Arial" w:cs="Arial"/>
        </w:rPr>
        <w:t xml:space="preserve">and </w:t>
      </w:r>
      <w:r w:rsidR="004878DF">
        <w:rPr>
          <w:rFonts w:ascii="Arial" w:hAnsi="Arial" w:cs="Arial"/>
        </w:rPr>
        <w:t xml:space="preserve">NICE, </w:t>
      </w:r>
      <w:r w:rsidR="00E2486B">
        <w:rPr>
          <w:rFonts w:ascii="Arial" w:hAnsi="Arial" w:cs="Arial"/>
        </w:rPr>
        <w:t xml:space="preserve">decided not to provide </w:t>
      </w:r>
      <w:r w:rsidR="00D6599F">
        <w:rPr>
          <w:rFonts w:ascii="Arial" w:hAnsi="Arial" w:cs="Arial"/>
        </w:rPr>
        <w:t>Orkambi</w:t>
      </w:r>
      <w:r w:rsidR="00F154B1">
        <w:rPr>
          <w:rFonts w:ascii="Arial" w:hAnsi="Arial" w:cs="Arial"/>
        </w:rPr>
        <w:sym w:font="Symbol" w:char="F0D2"/>
      </w:r>
      <w:r w:rsidR="00F154B1">
        <w:rPr>
          <w:rFonts w:ascii="Arial" w:hAnsi="Arial" w:cs="Arial"/>
        </w:rPr>
        <w:t xml:space="preserve"> </w:t>
      </w:r>
      <w:r w:rsidR="00553D3D">
        <w:rPr>
          <w:rFonts w:ascii="Arial" w:hAnsi="Arial" w:cs="Arial"/>
        </w:rPr>
        <w:t>(Vertex Pharmaceuticals)</w:t>
      </w:r>
      <w:r w:rsidR="00D6599F">
        <w:rPr>
          <w:rFonts w:ascii="Arial" w:hAnsi="Arial" w:cs="Arial"/>
        </w:rPr>
        <w:t xml:space="preserve"> </w:t>
      </w:r>
      <w:r w:rsidR="00F154B1">
        <w:rPr>
          <w:rFonts w:ascii="Arial" w:hAnsi="Arial" w:cs="Arial"/>
        </w:rPr>
        <w:fldChar w:fldCharType="begin"/>
      </w:r>
      <w:r w:rsidR="000E6DB9">
        <w:rPr>
          <w:rFonts w:ascii="Arial" w:hAnsi="Arial" w:cs="Arial"/>
        </w:rPr>
        <w:instrText xml:space="preserve"> ADDIN EN.CITE &lt;EndNote&gt;&lt;Cite&gt;&lt;Author&gt;NICE&lt;/Author&gt;&lt;Year&gt;2016&lt;/Year&gt;&lt;RecNum&gt;35&lt;/RecNum&gt;&lt;DisplayText&gt;(30, 31)&lt;/DisplayText&gt;&lt;record&gt;&lt;rec-number&gt;35&lt;/rec-number&gt;&lt;foreign-keys&gt;&lt;key app="EN" db-id="ae5sdf0t1a0zfoe2ed7x0drkptpdsdr5p2ef" timestamp="1524662657"&gt;35&lt;/key&gt;&lt;/foreign-keys&gt;&lt;ref-type name="Web Page"&gt;12&lt;/ref-type&gt;&lt;contributors&gt;&lt;authors&gt;&lt;author&gt;NICE, &lt;/author&gt;&lt;/authors&gt;&lt;/contributors&gt;&lt;titles&gt;&lt;title&gt;National Institute for Health and Care Excellence: Lumacaftor–ivacaftor for treating cystic fibrosis homozygous for the F508del mutation. Technology appraisal guidance [TA398]&lt;/title&gt;&lt;/titles&gt;&lt;volume&gt;2017&lt;/volume&gt;&lt;number&gt;June&lt;/number&gt;&lt;dates&gt;&lt;year&gt;2016&lt;/year&gt;&lt;/dates&gt;&lt;publisher&gt;National Institute for Health and Care Excellence&lt;/publisher&gt;&lt;urls&gt;&lt;related-urls&gt;&lt;url&gt;https://www.nice.org.uk/Guidance/TA398&lt;/url&gt;&lt;/related-urls&gt;&lt;/urls&gt;&lt;/record&gt;&lt;/Cite&gt;&lt;Cite&gt;&lt;Author&gt;CADTH&lt;/Author&gt;&lt;Year&gt;2016&lt;/Year&gt;&lt;RecNum&gt;52&lt;/RecNum&gt;&lt;record&gt;&lt;rec-number&gt;52&lt;/rec-number&gt;&lt;foreign-keys&gt;&lt;key app="EN" db-id="ae5sdf0t1a0zfoe2ed7x0drkptpdsdr5p2ef" timestamp="1531411450"&gt;52&lt;/key&gt;&lt;/foreign-keys&gt;&lt;ref-type name="Government Document"&gt;46&lt;/ref-type&gt;&lt;contributors&gt;&lt;authors&gt;&lt;author&gt;CADTH,&lt;/author&gt;&lt;/authors&gt;&lt;/contributors&gt;&lt;titles&gt;&lt;title&gt;Canadian Agency for Drugs and Technologies in Health (CADTH) Canadian drug expert committee final recommendation: Orkambi&lt;/title&gt;&lt;/titles&gt;&lt;pages&gt;1-9&lt;/pages&gt;&lt;dates&gt;&lt;year&gt;2016&lt;/year&gt;&lt;/dates&gt;&lt;publisher&gt;Canadian Agency for Drugs and Technologies in Health&lt;/publisher&gt;&lt;urls&gt;&lt;related-urls&gt;&lt;url&gt;https://www.cadth.ca/sites/default/files/cdr/complete/SR0471_complete_Orkambi-Oct-28-16.pdf&lt;/url&gt;&lt;/related-urls&gt;&lt;/urls&gt;&lt;/record&gt;&lt;/Cite&gt;&lt;/EndNote&gt;</w:instrText>
      </w:r>
      <w:r w:rsidR="00F154B1">
        <w:rPr>
          <w:rFonts w:ascii="Arial" w:hAnsi="Arial" w:cs="Arial"/>
        </w:rPr>
        <w:fldChar w:fldCharType="separate"/>
      </w:r>
      <w:r w:rsidR="000E6DB9">
        <w:rPr>
          <w:rFonts w:ascii="Arial" w:hAnsi="Arial" w:cs="Arial"/>
          <w:noProof/>
        </w:rPr>
        <w:t>(30, 31)</w:t>
      </w:r>
      <w:r w:rsidR="00F154B1">
        <w:rPr>
          <w:rFonts w:ascii="Arial" w:hAnsi="Arial" w:cs="Arial"/>
        </w:rPr>
        <w:fldChar w:fldCharType="end"/>
      </w:r>
      <w:r w:rsidR="009F088B">
        <w:rPr>
          <w:rFonts w:ascii="Arial" w:hAnsi="Arial" w:cs="Arial"/>
        </w:rPr>
        <w:t xml:space="preserve"> and </w:t>
      </w:r>
      <w:r w:rsidR="009E0AE0">
        <w:rPr>
          <w:rFonts w:ascii="Arial" w:hAnsi="Arial" w:cs="Arial"/>
        </w:rPr>
        <w:t>Ivacaftor (Kalydeco</w:t>
      </w:r>
      <w:r w:rsidR="009E0AE0">
        <w:rPr>
          <w:rFonts w:ascii="Arial" w:hAnsi="Arial" w:cs="Arial"/>
        </w:rPr>
        <w:sym w:font="Symbol" w:char="F0D2"/>
      </w:r>
      <w:r w:rsidR="009E0AE0">
        <w:rPr>
          <w:rFonts w:ascii="Arial" w:hAnsi="Arial" w:cs="Arial"/>
        </w:rPr>
        <w:t>)</w:t>
      </w:r>
      <w:r w:rsidR="00CA55E3">
        <w:rPr>
          <w:rFonts w:ascii="Arial" w:hAnsi="Arial" w:cs="Arial"/>
        </w:rPr>
        <w:t xml:space="preserve"> on the basis of </w:t>
      </w:r>
      <w:r w:rsidR="00817F00">
        <w:rPr>
          <w:rFonts w:ascii="Arial" w:hAnsi="Arial" w:cs="Arial"/>
        </w:rPr>
        <w:t xml:space="preserve">the cost of treatment being too high </w:t>
      </w:r>
      <w:r w:rsidR="009E0AE0">
        <w:rPr>
          <w:rFonts w:ascii="Arial" w:hAnsi="Arial" w:cs="Arial"/>
        </w:rPr>
        <w:fldChar w:fldCharType="begin"/>
      </w:r>
      <w:r w:rsidR="000E6DB9">
        <w:rPr>
          <w:rFonts w:ascii="Arial" w:hAnsi="Arial" w:cs="Arial"/>
        </w:rPr>
        <w:instrText xml:space="preserve"> ADDIN EN.CITE &lt;EndNote&gt;&lt;Cite&gt;&lt;Author&gt;CADTH&lt;/Author&gt;&lt;Year&gt;2015&lt;/Year&gt;&lt;RecNum&gt;51&lt;/RecNum&gt;&lt;DisplayText&gt;(32)&lt;/DisplayText&gt;&lt;record&gt;&lt;rec-number&gt;51&lt;/rec-number&gt;&lt;foreign-keys&gt;&lt;key app="EN" db-id="ae5sdf0t1a0zfoe2ed7x0drkptpdsdr5p2ef" timestamp="1531410000"&gt;51&lt;/key&gt;&lt;/foreign-keys&gt;&lt;ref-type name="Government Document"&gt;46&lt;/ref-type&gt;&lt;contributors&gt;&lt;authors&gt;&lt;author&gt;CADTH,&lt;/author&gt;&lt;/authors&gt;&lt;/contributors&gt;&lt;titles&gt;&lt;title&gt;Canadian Agency for Drugs and Technologies in Health (CADTH) Canadian drug expert committee final recommendation: Ivacaftor&lt;/title&gt;&lt;/titles&gt;&lt;pages&gt;1-6&lt;/pages&gt;&lt;dates&gt;&lt;year&gt;2015&lt;/year&gt;&lt;/dates&gt;&lt;publisher&gt;Canadian Agency for Drugs and Technologies in Health&lt;/publisher&gt;&lt;urls&gt;&lt;related-urls&gt;&lt;url&gt;https://www.cadth.ca/sites/default/files/cdr/complete/SR0430_complete_Kalydeco_R117H_Nov-23-15_e.pdf&lt;/url&gt;&lt;/related-urls&gt;&lt;/urls&gt;&lt;access-date&gt;July 2018&lt;/access-date&gt;&lt;/record&gt;&lt;/Cite&gt;&lt;/EndNote&gt;</w:instrText>
      </w:r>
      <w:r w:rsidR="009E0AE0">
        <w:rPr>
          <w:rFonts w:ascii="Arial" w:hAnsi="Arial" w:cs="Arial"/>
        </w:rPr>
        <w:fldChar w:fldCharType="separate"/>
      </w:r>
      <w:r w:rsidR="000E6DB9">
        <w:rPr>
          <w:rFonts w:ascii="Arial" w:hAnsi="Arial" w:cs="Arial"/>
          <w:noProof/>
        </w:rPr>
        <w:t>(32)</w:t>
      </w:r>
      <w:r w:rsidR="009E0AE0">
        <w:rPr>
          <w:rFonts w:ascii="Arial" w:hAnsi="Arial" w:cs="Arial"/>
        </w:rPr>
        <w:fldChar w:fldCharType="end"/>
      </w:r>
      <w:r w:rsidR="00D839CE">
        <w:rPr>
          <w:rFonts w:ascii="Arial" w:hAnsi="Arial" w:cs="Arial"/>
        </w:rPr>
        <w:t>. Subsequently</w:t>
      </w:r>
      <w:r w:rsidR="00CA283A">
        <w:rPr>
          <w:rFonts w:ascii="Arial" w:hAnsi="Arial" w:cs="Arial"/>
        </w:rPr>
        <w:t xml:space="preserve"> </w:t>
      </w:r>
      <w:r w:rsidR="00CA55E3">
        <w:rPr>
          <w:rFonts w:ascii="Arial" w:hAnsi="Arial" w:cs="Arial"/>
        </w:rPr>
        <w:t xml:space="preserve">the </w:t>
      </w:r>
      <w:r w:rsidR="00B81C8B">
        <w:rPr>
          <w:rFonts w:ascii="Arial" w:hAnsi="Arial" w:cs="Arial"/>
        </w:rPr>
        <w:t>i</w:t>
      </w:r>
      <w:r w:rsidR="00CA55E3">
        <w:rPr>
          <w:rFonts w:ascii="Arial" w:hAnsi="Arial" w:cs="Arial"/>
        </w:rPr>
        <w:t>nstitute</w:t>
      </w:r>
      <w:r w:rsidR="00D839CE">
        <w:rPr>
          <w:rFonts w:ascii="Arial" w:hAnsi="Arial" w:cs="Arial"/>
        </w:rPr>
        <w:t xml:space="preserve"> developed a</w:t>
      </w:r>
      <w:r w:rsidR="009F088B">
        <w:rPr>
          <w:rFonts w:ascii="Arial" w:hAnsi="Arial" w:cs="Arial"/>
        </w:rPr>
        <w:t xml:space="preserve"> </w:t>
      </w:r>
      <w:r w:rsidR="00D839CE">
        <w:rPr>
          <w:rFonts w:ascii="Arial" w:hAnsi="Arial" w:cs="Arial"/>
        </w:rPr>
        <w:t>cost effectiveness</w:t>
      </w:r>
      <w:r w:rsidR="009F088B">
        <w:rPr>
          <w:rFonts w:ascii="Arial" w:hAnsi="Arial" w:cs="Arial"/>
        </w:rPr>
        <w:t xml:space="preserve"> model for a range of modulating treatments and found them all not cost effective. </w:t>
      </w:r>
      <w:r w:rsidR="002E60D8">
        <w:rPr>
          <w:rFonts w:ascii="Arial" w:hAnsi="Arial" w:cs="Arial"/>
        </w:rPr>
        <w:t xml:space="preserve">Despite </w:t>
      </w:r>
      <w:r w:rsidR="00D92EE8">
        <w:rPr>
          <w:rFonts w:ascii="Arial" w:hAnsi="Arial" w:cs="Arial"/>
        </w:rPr>
        <w:t>some modulator treatments</w:t>
      </w:r>
      <w:r w:rsidR="002E60D8">
        <w:rPr>
          <w:rFonts w:ascii="Arial" w:hAnsi="Arial" w:cs="Arial"/>
        </w:rPr>
        <w:t xml:space="preserve"> being designated a</w:t>
      </w:r>
      <w:r w:rsidR="00D92EE8">
        <w:rPr>
          <w:rFonts w:ascii="Arial" w:hAnsi="Arial" w:cs="Arial"/>
        </w:rPr>
        <w:t>s orphan drugs</w:t>
      </w:r>
      <w:r w:rsidR="00472D5A">
        <w:rPr>
          <w:rFonts w:ascii="Arial" w:hAnsi="Arial" w:cs="Arial"/>
        </w:rPr>
        <w:t xml:space="preserve"> </w:t>
      </w:r>
      <w:r w:rsidR="00472D5A">
        <w:rPr>
          <w:rFonts w:ascii="Arial" w:hAnsi="Arial" w:cs="Arial"/>
        </w:rPr>
        <w:fldChar w:fldCharType="begin"/>
      </w:r>
      <w:r w:rsidR="000E6DB9">
        <w:rPr>
          <w:rFonts w:ascii="Arial" w:hAnsi="Arial" w:cs="Arial"/>
        </w:rPr>
        <w:instrText xml:space="preserve"> ADDIN EN.CITE &lt;EndNote&gt;&lt;Cite&gt;&lt;Author&gt;EMA&lt;/Author&gt;&lt;Year&gt;2008&lt;/Year&gt;&lt;RecNum&gt;62&lt;/RecNum&gt;&lt;DisplayText&gt;(33, 34)&lt;/DisplayText&gt;&lt;record&gt;&lt;rec-number&gt;62&lt;/rec-number&gt;&lt;foreign-keys&gt;&lt;key app="EN" db-id="ae5sdf0t1a0zfoe2ed7x0drkptpdsdr5p2ef" timestamp="1535624593"&gt;62&lt;/key&gt;&lt;/foreign-keys&gt;&lt;ref-type name="Government Document"&gt;46&lt;/ref-type&gt;&lt;contributors&gt;&lt;authors&gt;&lt;author&gt;EMA,&lt;/author&gt;&lt;/authors&gt;&lt;secondary-authors&gt;&lt;author&gt;Committee for Orphan Medicinal Products &lt;/author&gt;&lt;/secondary-authors&gt;&lt;/contributors&gt;&lt;titles&gt;&lt;title&gt;European Medicines Agency (EMA): N-(2,4-Di-tert-butyl-5-hydroxyphenyl)-1,4-dihydro-4-oxoquinoline-3-carboxamide for the treatment of cystic fibrosis (Ivacaftor)&lt;/title&gt;&lt;/titles&gt;&lt;dates&gt;&lt;year&gt;2008&lt;/year&gt;&lt;/dates&gt;&lt;publisher&gt;European Medicines Agency &lt;/publisher&gt;&lt;urls&gt;&lt;related-urls&gt;&lt;url&gt;http://www.ema.europa.eu/ema/index.jsp?curl=pages/medicines/human/orphans/2009/11/human_orphan_000432.jsp&amp;amp;mid=WC0b01ac058001d12b&lt;/url&gt;&lt;/related-urls&gt;&lt;/urls&gt;&lt;/record&gt;&lt;/Cite&gt;&lt;Cite&gt;&lt;Author&gt;EMA&lt;/Author&gt;&lt;Year&gt;2017&lt;/Year&gt;&lt;RecNum&gt;63&lt;/RecNum&gt;&lt;record&gt;&lt;rec-number&gt;63&lt;/rec-number&gt;&lt;foreign-keys&gt;&lt;key app="EN" db-id="ae5sdf0t1a0zfoe2ed7x0drkptpdsdr5p2ef" timestamp="1535625251"&gt;63&lt;/key&gt;&lt;/foreign-keys&gt;&lt;ref-type name="Government Document"&gt;46&lt;/ref-type&gt;&lt;contributors&gt;&lt;authors&gt;&lt;author&gt;EMA,&lt;/author&gt;&lt;/authors&gt;&lt;secondary-authors&gt;&lt;author&gt;Committee for Orphan Medicinal Products&lt;/author&gt;&lt;/secondary-authors&gt;&lt;/contributors&gt;&lt;titles&gt;&lt;title&gt;European Medicines Agency (EMA): Public summary of opinion on orphan designation  Lumacaftor/ivacaftor for the treatment of cystic fibrosis  &lt;/title&gt;&lt;/titles&gt;&lt;dates&gt;&lt;year&gt;2017&lt;/year&gt;&lt;/dates&gt;&lt;publisher&gt;European Medicines Agency&lt;/publisher&gt;&lt;urls&gt;&lt;related-urls&gt;&lt;url&gt;http://www.ema.europa.eu/ema/index.jsp?curl=pages/medicines/human/orphans/2014/09/human_orphan_001393.jsp&amp;amp;mid=WC0b01ac058001d12b&lt;/url&gt;&lt;/related-urls&gt;&lt;/urls&gt;&lt;access-date&gt;August 2018&lt;/access-date&gt;&lt;/record&gt;&lt;/Cite&gt;&lt;/EndNote&gt;</w:instrText>
      </w:r>
      <w:r w:rsidR="00472D5A">
        <w:rPr>
          <w:rFonts w:ascii="Arial" w:hAnsi="Arial" w:cs="Arial"/>
        </w:rPr>
        <w:fldChar w:fldCharType="separate"/>
      </w:r>
      <w:r w:rsidR="000E6DB9">
        <w:rPr>
          <w:rFonts w:ascii="Arial" w:hAnsi="Arial" w:cs="Arial"/>
          <w:noProof/>
        </w:rPr>
        <w:t>(33, 34)</w:t>
      </w:r>
      <w:r w:rsidR="00472D5A">
        <w:rPr>
          <w:rFonts w:ascii="Arial" w:hAnsi="Arial" w:cs="Arial"/>
        </w:rPr>
        <w:fldChar w:fldCharType="end"/>
      </w:r>
      <w:r w:rsidR="00472D5A">
        <w:rPr>
          <w:rFonts w:ascii="Arial" w:hAnsi="Arial" w:cs="Arial"/>
        </w:rPr>
        <w:t xml:space="preserve"> </w:t>
      </w:r>
      <w:r w:rsidR="00D92EE8">
        <w:rPr>
          <w:rFonts w:ascii="Arial" w:hAnsi="Arial" w:cs="Arial"/>
        </w:rPr>
        <w:t xml:space="preserve">and being approved for use in </w:t>
      </w:r>
      <w:r w:rsidR="006E0204">
        <w:rPr>
          <w:rFonts w:ascii="Arial" w:hAnsi="Arial" w:cs="Arial"/>
        </w:rPr>
        <w:t>Europe</w:t>
      </w:r>
      <w:r w:rsidR="00DA5899">
        <w:rPr>
          <w:rFonts w:ascii="Arial" w:hAnsi="Arial" w:cs="Arial"/>
        </w:rPr>
        <w:t xml:space="preserve"> </w:t>
      </w:r>
      <w:r w:rsidR="00DA5899">
        <w:rPr>
          <w:rFonts w:ascii="Arial" w:hAnsi="Arial" w:cs="Arial"/>
        </w:rPr>
        <w:fldChar w:fldCharType="begin"/>
      </w:r>
      <w:r w:rsidR="000E6DB9">
        <w:rPr>
          <w:rFonts w:ascii="Arial" w:hAnsi="Arial" w:cs="Arial"/>
        </w:rPr>
        <w:instrText xml:space="preserve"> ADDIN EN.CITE &lt;EndNote&gt;&lt;Cite&gt;&lt;Author&gt;EMA&lt;/Author&gt;&lt;Year&gt;2017&lt;/Year&gt;&lt;RecNum&gt;64&lt;/RecNum&gt;&lt;DisplayText&gt;(35)&lt;/DisplayText&gt;&lt;record&gt;&lt;rec-number&gt;64&lt;/rec-number&gt;&lt;foreign-keys&gt;&lt;key app="EN" db-id="ae5sdf0t1a0zfoe2ed7x0drkptpdsdr5p2ef" timestamp="1535626224"&gt;64&lt;/key&gt;&lt;/foreign-keys&gt;&lt;ref-type name="Government Document"&gt;46&lt;/ref-type&gt;&lt;contributors&gt;&lt;authors&gt;&lt;author&gt;EMA,&lt;/author&gt;&lt;/authors&gt;&lt;secondary-authors&gt;&lt;author&gt;European Medicines Agency&lt;/author&gt;&lt;/secondary-authors&gt;&lt;/contributors&gt;&lt;titles&gt;&lt;title&gt;European Medicines Agency (EMA): European public assessment report (EPAR) for Orkambi&lt;/title&gt;&lt;/titles&gt;&lt;dates&gt;&lt;year&gt;2017&lt;/year&gt;&lt;/dates&gt;&lt;publisher&gt;European Medicines Agency&lt;/publisher&gt;&lt;urls&gt;&lt;related-urls&gt;&lt;url&gt;http://www.ema.europa.eu/docs/en_GB/document_library/EPAR_-_Summary_for_the_public/human/003954/WC500197614.pdf&lt;/url&gt;&lt;/related-urls&gt;&lt;/urls&gt;&lt;access-date&gt;August 2018&lt;/access-date&gt;&lt;/record&gt;&lt;/Cite&gt;&lt;/EndNote&gt;</w:instrText>
      </w:r>
      <w:r w:rsidR="00DA5899">
        <w:rPr>
          <w:rFonts w:ascii="Arial" w:hAnsi="Arial" w:cs="Arial"/>
        </w:rPr>
        <w:fldChar w:fldCharType="separate"/>
      </w:r>
      <w:r w:rsidR="000E6DB9">
        <w:rPr>
          <w:rFonts w:ascii="Arial" w:hAnsi="Arial" w:cs="Arial"/>
          <w:noProof/>
        </w:rPr>
        <w:t>(35)</w:t>
      </w:r>
      <w:r w:rsidR="00DA5899">
        <w:rPr>
          <w:rFonts w:ascii="Arial" w:hAnsi="Arial" w:cs="Arial"/>
        </w:rPr>
        <w:fldChar w:fldCharType="end"/>
      </w:r>
      <w:r w:rsidR="00D92EE8">
        <w:rPr>
          <w:rFonts w:ascii="Arial" w:hAnsi="Arial" w:cs="Arial"/>
        </w:rPr>
        <w:t xml:space="preserve">, </w:t>
      </w:r>
      <w:r w:rsidR="00472D5A">
        <w:rPr>
          <w:rFonts w:ascii="Arial" w:hAnsi="Arial" w:cs="Arial"/>
        </w:rPr>
        <w:t>they have not been provided for patients in the U.K.</w:t>
      </w:r>
      <w:r w:rsidR="001C72BC">
        <w:rPr>
          <w:rFonts w:ascii="Arial" w:hAnsi="Arial" w:cs="Arial"/>
        </w:rPr>
        <w:t xml:space="preserve"> </w:t>
      </w:r>
      <w:r w:rsidR="002E712F">
        <w:rPr>
          <w:rFonts w:ascii="Arial" w:hAnsi="Arial" w:cs="Arial"/>
        </w:rPr>
        <w:t>The high price</w:t>
      </w:r>
      <w:r w:rsidR="00DA5899">
        <w:rPr>
          <w:rFonts w:ascii="Arial" w:hAnsi="Arial" w:cs="Arial"/>
        </w:rPr>
        <w:t xml:space="preserve"> of drugs associated with rare disease</w:t>
      </w:r>
      <w:r w:rsidR="009F0421">
        <w:rPr>
          <w:rFonts w:ascii="Arial" w:hAnsi="Arial" w:cs="Arial"/>
        </w:rPr>
        <w:t>s</w:t>
      </w:r>
      <w:r w:rsidR="00DA5899">
        <w:rPr>
          <w:rFonts w:ascii="Arial" w:hAnsi="Arial" w:cs="Arial"/>
        </w:rPr>
        <w:t xml:space="preserve"> like CF </w:t>
      </w:r>
      <w:r w:rsidR="002E712F">
        <w:rPr>
          <w:rFonts w:ascii="Arial" w:hAnsi="Arial" w:cs="Arial"/>
        </w:rPr>
        <w:t>have</w:t>
      </w:r>
      <w:r w:rsidR="00DA5899">
        <w:rPr>
          <w:rFonts w:ascii="Arial" w:hAnsi="Arial" w:cs="Arial"/>
        </w:rPr>
        <w:t xml:space="preserve"> result</w:t>
      </w:r>
      <w:r w:rsidR="002E712F">
        <w:rPr>
          <w:rFonts w:ascii="Arial" w:hAnsi="Arial" w:cs="Arial"/>
        </w:rPr>
        <w:t>ed</w:t>
      </w:r>
      <w:r w:rsidR="00DA5899">
        <w:rPr>
          <w:rFonts w:ascii="Arial" w:hAnsi="Arial" w:cs="Arial"/>
        </w:rPr>
        <w:t xml:space="preserve"> in unfavorable ICERs despite being efficacious treatments. </w:t>
      </w:r>
      <w:r w:rsidR="000F644A">
        <w:rPr>
          <w:rFonts w:ascii="Arial" w:hAnsi="Arial" w:cs="Arial"/>
        </w:rPr>
        <w:t xml:space="preserve">The </w:t>
      </w:r>
      <w:r w:rsidR="00503AA6">
        <w:rPr>
          <w:rFonts w:ascii="Arial" w:hAnsi="Arial" w:cs="Arial"/>
        </w:rPr>
        <w:t xml:space="preserve">issue of high ICERs </w:t>
      </w:r>
      <w:r w:rsidR="009F0421">
        <w:rPr>
          <w:rFonts w:ascii="Arial" w:hAnsi="Arial" w:cs="Arial"/>
        </w:rPr>
        <w:t xml:space="preserve">being associated with </w:t>
      </w:r>
      <w:r w:rsidR="00503AA6">
        <w:rPr>
          <w:rFonts w:ascii="Arial" w:hAnsi="Arial" w:cs="Arial"/>
        </w:rPr>
        <w:t>the</w:t>
      </w:r>
      <w:r w:rsidR="00891037">
        <w:rPr>
          <w:rFonts w:ascii="Arial" w:hAnsi="Arial" w:cs="Arial"/>
        </w:rPr>
        <w:t xml:space="preserve"> </w:t>
      </w:r>
      <w:r w:rsidR="00503AA6">
        <w:rPr>
          <w:rFonts w:ascii="Arial" w:hAnsi="Arial" w:cs="Arial"/>
        </w:rPr>
        <w:t>use of</w:t>
      </w:r>
      <w:r w:rsidR="00891037">
        <w:rPr>
          <w:rFonts w:ascii="Arial" w:hAnsi="Arial" w:cs="Arial"/>
        </w:rPr>
        <w:t xml:space="preserve"> </w:t>
      </w:r>
      <w:r w:rsidR="00891037">
        <w:rPr>
          <w:rFonts w:ascii="Arial" w:hAnsi="Arial" w:cs="Arial"/>
        </w:rPr>
        <w:lastRenderedPageBreak/>
        <w:t xml:space="preserve">conventional </w:t>
      </w:r>
      <w:r w:rsidR="000F644A">
        <w:rPr>
          <w:rFonts w:ascii="Arial" w:hAnsi="Arial" w:cs="Arial"/>
        </w:rPr>
        <w:t xml:space="preserve">cost effectiveness analysis </w:t>
      </w:r>
      <w:r w:rsidR="00891037">
        <w:rPr>
          <w:rFonts w:ascii="Arial" w:hAnsi="Arial" w:cs="Arial"/>
        </w:rPr>
        <w:t xml:space="preserve">on orphan drugs has been discussed in the past </w:t>
      </w:r>
      <w:r w:rsidR="00891037">
        <w:rPr>
          <w:rFonts w:ascii="Arial" w:hAnsi="Arial" w:cs="Arial"/>
        </w:rPr>
        <w:fldChar w:fldCharType="begin">
          <w:fldData xml:space="preserve">PEVuZE5vdGU+PENpdGU+PEF1dGhvcj5EcnVtbW9uZDwvQXV0aG9yPjxZZWFyPjIwMDc8L1llYXI+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PEVuZE5vdGU+PENpdGU+PEF1dGhvcj5EcnVtbW9uZDwvQXV0aG9yPjxZZWFyPjIwMDc8L1llYXI+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891037">
        <w:rPr>
          <w:rFonts w:ascii="Arial" w:hAnsi="Arial" w:cs="Arial"/>
        </w:rPr>
      </w:r>
      <w:r w:rsidR="00891037">
        <w:rPr>
          <w:rFonts w:ascii="Arial" w:hAnsi="Arial" w:cs="Arial"/>
        </w:rPr>
        <w:fldChar w:fldCharType="separate"/>
      </w:r>
      <w:r w:rsidR="000E6DB9">
        <w:rPr>
          <w:rFonts w:ascii="Arial" w:hAnsi="Arial" w:cs="Arial"/>
          <w:noProof/>
        </w:rPr>
        <w:t>(36, 37)</w:t>
      </w:r>
      <w:r w:rsidR="00891037">
        <w:rPr>
          <w:rFonts w:ascii="Arial" w:hAnsi="Arial" w:cs="Arial"/>
        </w:rPr>
        <w:fldChar w:fldCharType="end"/>
      </w:r>
      <w:r w:rsidR="00046F40">
        <w:rPr>
          <w:rFonts w:ascii="Arial" w:hAnsi="Arial" w:cs="Arial"/>
        </w:rPr>
        <w:t xml:space="preserve"> and is highlighted in the economic evaluation of CF interventions. </w:t>
      </w:r>
    </w:p>
    <w:p w14:paraId="0D934E00" w14:textId="3BCC73C6" w:rsidR="00391B1E" w:rsidRDefault="007479BA" w:rsidP="00B37F50">
      <w:pPr>
        <w:spacing w:line="480" w:lineRule="auto"/>
        <w:jc w:val="both"/>
        <w:rPr>
          <w:rFonts w:ascii="Arial" w:hAnsi="Arial" w:cs="Arial"/>
        </w:rPr>
      </w:pPr>
      <w:r>
        <w:rPr>
          <w:rFonts w:ascii="Arial" w:hAnsi="Arial" w:cs="Arial"/>
        </w:rPr>
        <w:t>In light of recent appraisals of CF treatments, i</w:t>
      </w:r>
      <w:r w:rsidR="009F088B">
        <w:rPr>
          <w:rFonts w:ascii="Arial" w:hAnsi="Arial" w:cs="Arial"/>
        </w:rPr>
        <w:t>t</w:t>
      </w:r>
      <w:r w:rsidR="00D6599F">
        <w:rPr>
          <w:rFonts w:ascii="Arial" w:hAnsi="Arial" w:cs="Arial"/>
        </w:rPr>
        <w:t xml:space="preserve"> </w:t>
      </w:r>
      <w:r w:rsidR="009F0421">
        <w:rPr>
          <w:rFonts w:ascii="Arial" w:hAnsi="Arial" w:cs="Arial"/>
        </w:rPr>
        <w:t>is</w:t>
      </w:r>
      <w:r w:rsidR="00D6599F">
        <w:rPr>
          <w:rFonts w:ascii="Arial" w:hAnsi="Arial" w:cs="Arial"/>
        </w:rPr>
        <w:t xml:space="preserve"> important to understand how the effects of different CF treatments are evaluated in health economic models as many treatments </w:t>
      </w:r>
      <w:r w:rsidR="00021FC6">
        <w:rPr>
          <w:rFonts w:ascii="Arial" w:hAnsi="Arial" w:cs="Arial"/>
        </w:rPr>
        <w:t xml:space="preserve">simultaneously </w:t>
      </w:r>
      <w:r w:rsidR="00D6599F">
        <w:rPr>
          <w:rFonts w:ascii="Arial" w:hAnsi="Arial" w:cs="Arial"/>
        </w:rPr>
        <w:t>change</w:t>
      </w:r>
      <w:r w:rsidR="009F0421">
        <w:rPr>
          <w:rFonts w:ascii="Arial" w:hAnsi="Arial" w:cs="Arial"/>
        </w:rPr>
        <w:t xml:space="preserve"> a range of outcome measures including </w:t>
      </w:r>
      <w:r w:rsidR="00D6599F">
        <w:rPr>
          <w:rFonts w:ascii="Arial" w:hAnsi="Arial" w:cs="Arial"/>
        </w:rPr>
        <w:t xml:space="preserve">lung function, exacerbation rate and intravenous antibiotic treatment. </w:t>
      </w:r>
      <w:r w:rsidR="00013642">
        <w:rPr>
          <w:rFonts w:ascii="Arial" w:hAnsi="Arial" w:cs="Arial"/>
        </w:rPr>
        <w:t xml:space="preserve">It </w:t>
      </w:r>
      <w:r w:rsidR="009F0421">
        <w:rPr>
          <w:rFonts w:ascii="Arial" w:hAnsi="Arial" w:cs="Arial"/>
        </w:rPr>
        <w:t>is</w:t>
      </w:r>
      <w:r w:rsidR="00013642">
        <w:rPr>
          <w:rFonts w:ascii="Arial" w:hAnsi="Arial" w:cs="Arial"/>
        </w:rPr>
        <w:t xml:space="preserve"> also important to determine the quality of reporting utilised in evaluations using checklists </w:t>
      </w:r>
      <w:r w:rsidR="009F0421">
        <w:rPr>
          <w:rFonts w:ascii="Arial" w:hAnsi="Arial" w:cs="Arial"/>
        </w:rPr>
        <w:t xml:space="preserve">for model reporting </w:t>
      </w:r>
      <w:r w:rsidR="00013642">
        <w:rPr>
          <w:rFonts w:ascii="Arial" w:hAnsi="Arial" w:cs="Arial"/>
        </w:rPr>
        <w:t xml:space="preserve">which include </w:t>
      </w:r>
      <w:r w:rsidR="00013642">
        <w:rPr>
          <w:rFonts w:ascii="Helvetica" w:hAnsi="Helvetica" w:cs="Helvetica"/>
          <w:color w:val="000000"/>
        </w:rPr>
        <w:t>Consolidated Health Economic Evaluation Reporting Standards (</w:t>
      </w:r>
      <w:r w:rsidR="00013642">
        <w:rPr>
          <w:rFonts w:ascii="Arial" w:eastAsiaTheme="majorEastAsia" w:hAnsi="Arial" w:cs="Arial"/>
          <w:iCs/>
        </w:rPr>
        <w:t xml:space="preserve">CHEERS) checklist </w:t>
      </w:r>
      <w:r w:rsidR="0001364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&lt;EndNote&gt;&lt;Cite&gt;&lt;Author&gt;Husereau&lt;/Author&gt;&lt;Year&gt;2013&lt;/Year&gt;&lt;RecNum&gt;27&lt;/RecNum&gt;&lt;DisplayText&gt;(38)&lt;/DisplayText&gt;&lt;record&gt;&lt;rec-number&gt;27&lt;/rec-number&gt;&lt;foreign-keys&gt;&lt;key app="EN" db-id="ae5sdf0t1a0zfoe2ed7x0drkptpdsdr5p2ef" timestamp="1523904285"&gt;27&lt;/key&gt;&lt;/foreign-keys&gt;&lt;ref-type name="Journal Article"&gt;17&lt;/ref-type&gt;&lt;contributors&gt;&lt;authors&gt;&lt;author&gt;Husereau, Don&lt;/author&gt;&lt;author&gt;Drummond, Michael&lt;/author&gt;&lt;author&gt;Petrou, Stavros&lt;/author&gt;&lt;author&gt;Carswell, Chris&lt;/author&gt;&lt;author&gt;Moher, David&lt;/author&gt;&lt;author&gt;Greenberg, Dan&lt;/author&gt;&lt;author&gt;Augustovski, Federico&lt;/author&gt;&lt;author&gt;Briggs, Andrew H.&lt;/author&gt;&lt;author&gt;Mauskopf, Josephine&lt;/author&gt;&lt;author&gt;Loder, Elizabeth&lt;/author&gt;&lt;/authors&gt;&lt;/contributors&gt;&lt;titles&gt;&lt;title&gt;Consolidated Health Economic Evaluation Reporting Standards (CHEERS) statement&lt;/title&gt;&lt;secondary-title&gt;BMJ : British Medical Journal&lt;/secondary-title&gt;&lt;/titles&gt;&lt;periodical&gt;&lt;full-title&gt;BMJ : British Medical Journal&lt;/full-title&gt;&lt;/periodical&gt;&lt;volume&gt;346&lt;/volume&gt;&lt;dates&gt;&lt;year&gt;2013&lt;/year&gt;&lt;/dates&gt;&lt;work-type&gt;10.1136/bmj.f1049&lt;/work-type&gt;&lt;urls&gt;&lt;related-urls&gt;&lt;url&gt;http://www.bmj.com/content/346/bmj.f1049.abstract&lt;/url&gt;&lt;/related-urls&gt;&lt;/urls&gt;&lt;/record&gt;&lt;/Cite&gt;&lt;/EndNote&gt;</w:instrText>
      </w:r>
      <w:r w:rsidR="00013642">
        <w:rPr>
          <w:rFonts w:ascii="Arial" w:eastAsiaTheme="majorEastAsia" w:hAnsi="Arial" w:cs="Arial"/>
          <w:iCs/>
        </w:rPr>
        <w:fldChar w:fldCharType="separate"/>
      </w:r>
      <w:r w:rsidR="000E6DB9">
        <w:rPr>
          <w:rFonts w:ascii="Arial" w:eastAsiaTheme="majorEastAsia" w:hAnsi="Arial" w:cs="Arial"/>
          <w:iCs/>
          <w:noProof/>
        </w:rPr>
        <w:t>(38)</w:t>
      </w:r>
      <w:r w:rsidR="00013642">
        <w:rPr>
          <w:rFonts w:ascii="Arial" w:eastAsiaTheme="majorEastAsia" w:hAnsi="Arial" w:cs="Arial"/>
          <w:iCs/>
        </w:rPr>
        <w:fldChar w:fldCharType="end"/>
      </w:r>
      <w:r w:rsidR="00013642">
        <w:rPr>
          <w:rFonts w:ascii="Arial" w:eastAsiaTheme="majorEastAsia" w:hAnsi="Arial" w:cs="Arial"/>
          <w:iCs/>
        </w:rPr>
        <w:t xml:space="preserve">, </w:t>
      </w:r>
      <w:r w:rsidR="00013642" w:rsidRPr="005A2537">
        <w:rPr>
          <w:rFonts w:ascii="Arial" w:eastAsiaTheme="majorEastAsia" w:hAnsi="Arial" w:cs="Arial"/>
          <w:iCs/>
        </w:rPr>
        <w:t xml:space="preserve">Quality of Health Economic Studies (QHES) instrument </w:t>
      </w:r>
      <w:r w:rsidR="0001364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&lt;EndNote&gt;&lt;Cite&gt;&lt;Author&gt;Ofman&lt;/Author&gt;&lt;Year&gt;2003&lt;/Year&gt;&lt;RecNum&gt;28&lt;/RecNum&gt;&lt;DisplayText&gt;(39)&lt;/DisplayText&gt;&lt;record&gt;&lt;rec-number&gt;28&lt;/rec-number&gt;&lt;foreign-keys&gt;&lt;key app="EN" db-id="ae5sdf0t1a0zfoe2ed7x0drkptpdsdr5p2ef" timestamp="1523904423"&gt;28&lt;/key&gt;&lt;/foreign-keys&gt;&lt;ref-type name="Journal Article"&gt;17&lt;/ref-type&gt;&lt;contributors&gt;&lt;authors&gt;&lt;author&gt;Ofman, J. J.&lt;/author&gt;&lt;author&gt;Sullivan, S. D.&lt;/author&gt;&lt;author&gt;Neumann, P. J.&lt;/author&gt;&lt;author&gt;Chiou, C. F.&lt;/author&gt;&lt;author&gt;Henning, J. M.&lt;/author&gt;&lt;author&gt;Wade, S. W.&lt;/author&gt;&lt;author&gt;Hay, J. W.&lt;/author&gt;&lt;/authors&gt;&lt;/contributors&gt;&lt;auth-address&gt;Zynx Health Inc., 9100 Wilshire Blvd, East Tower, Suite 655, Beverly Hills, CA 90212, USA. jofman@cerner.com&lt;/auth-address&gt;&lt;titles&gt;&lt;title&gt;Examining the value and quality of health economic analyses: implications of utilizing the QHES&lt;/title&gt;&lt;secondary-title&gt;J Manag Care Pharm&lt;/secondary-title&gt;&lt;alt-title&gt;Journal of managed care pharmacy : JMCP&lt;/alt-title&gt;&lt;/titles&gt;&lt;periodical&gt;&lt;full-title&gt;J Manag Care Pharm&lt;/full-title&gt;&lt;abbr-1&gt;Journal of managed care pharmacy : JMCP&lt;/abbr-1&gt;&lt;/periodical&gt;&lt;alt-periodical&gt;&lt;full-title&gt;J Manag Care Pharm&lt;/full-title&gt;&lt;abbr-1&gt;Journal of managed care pharmacy : JMCP&lt;/abbr-1&gt;&lt;/alt-periodical&gt;&lt;pages&gt;53-61&lt;/pages&gt;&lt;volume&gt;9&lt;/volume&gt;&lt;number&gt;1&lt;/number&gt;&lt;edition&gt;2003/11/14&lt;/edition&gt;&lt;keywords&gt;&lt;keyword&gt;*Cost-Benefit Analysis&lt;/keyword&gt;&lt;keyword&gt;Delivery of Health Care/*economics&lt;/keyword&gt;&lt;keyword&gt;Economics, Pharmaceutical&lt;/keyword&gt;&lt;keyword&gt;Humans&lt;/keyword&gt;&lt;keyword&gt;United States&lt;/keyword&gt;&lt;/keywords&gt;&lt;dates&gt;&lt;year&gt;2003&lt;/year&gt;&lt;pub-dates&gt;&lt;date&gt;Jan-Feb&lt;/date&gt;&lt;/pub-dates&gt;&lt;/dates&gt;&lt;isbn&gt;1083-4087 (Print)&amp;#xD;1083-4087&lt;/isbn&gt;&lt;accession-num&gt;14613362&lt;/accession-num&gt;&lt;urls&gt;&lt;/urls&gt;&lt;electronic-resource-num&gt;10.18553/jmcp.2003.9.1.53&lt;/electronic-resource-num&gt;&lt;remote-database-provider&gt;NLM&lt;/remote-database-provider&gt;&lt;language&gt;eng&lt;/language&gt;&lt;/record&gt;&lt;/Cite&gt;&lt;/EndNote&gt;</w:instrText>
      </w:r>
      <w:r w:rsidR="00013642">
        <w:rPr>
          <w:rFonts w:ascii="Arial" w:eastAsiaTheme="majorEastAsia" w:hAnsi="Arial" w:cs="Arial"/>
          <w:iCs/>
        </w:rPr>
        <w:fldChar w:fldCharType="separate"/>
      </w:r>
      <w:r w:rsidR="000E6DB9">
        <w:rPr>
          <w:rFonts w:ascii="Arial" w:eastAsiaTheme="majorEastAsia" w:hAnsi="Arial" w:cs="Arial"/>
          <w:iCs/>
          <w:noProof/>
        </w:rPr>
        <w:t>(39)</w:t>
      </w:r>
      <w:r w:rsidR="00013642">
        <w:rPr>
          <w:rFonts w:ascii="Arial" w:eastAsiaTheme="majorEastAsia" w:hAnsi="Arial" w:cs="Arial"/>
          <w:iCs/>
        </w:rPr>
        <w:fldChar w:fldCharType="end"/>
      </w:r>
      <w:r w:rsidR="00013642">
        <w:rPr>
          <w:rFonts w:ascii="Arial" w:eastAsiaTheme="majorEastAsia" w:hAnsi="Arial" w:cs="Arial"/>
          <w:iCs/>
        </w:rPr>
        <w:t xml:space="preserve"> and the recently published recommendations by the Panel on Cost-effec</w:t>
      </w:r>
      <w:r w:rsidR="007B1507">
        <w:rPr>
          <w:rFonts w:ascii="Arial" w:eastAsiaTheme="majorEastAsia" w:hAnsi="Arial" w:cs="Arial"/>
          <w:iCs/>
        </w:rPr>
        <w:t>tiveness in Health and Medicine in the U.S</w:t>
      </w:r>
      <w:r w:rsidR="00B81C8B">
        <w:rPr>
          <w:rFonts w:ascii="Arial" w:eastAsiaTheme="majorEastAsia" w:hAnsi="Arial" w:cs="Arial"/>
          <w:iCs/>
        </w:rPr>
        <w:t xml:space="preserve"> </w:t>
      </w:r>
      <w:r w:rsidR="007B1507">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&lt;EndNote&gt;&lt;Cite&gt;&lt;Author&gt;Sanders&lt;/Author&gt;&lt;Year&gt;2016&lt;/Year&gt;&lt;RecNum&gt;53&lt;/RecNum&gt;&lt;DisplayText&gt;(40)&lt;/DisplayText&gt;&lt;record&gt;&lt;rec-number&gt;53&lt;/rec-number&gt;&lt;foreign-keys&gt;&lt;key app="EN" db-id="ae5sdf0t1a0zfoe2ed7x0drkptpdsdr5p2ef" timestamp="1531488247"&gt;53&lt;/key&gt;&lt;/foreign-keys&gt;&lt;ref-type name="Journal Article"&gt;17&lt;/ref-type&gt;&lt;contributors&gt;&lt;authors&gt;&lt;author&gt;Sanders, G. D.&lt;/author&gt;&lt;author&gt;Neumann, P. J.&lt;/author&gt;&lt;author&gt;Basu, A.&lt;/author&gt;&lt;author&gt;et al.,&lt;/author&gt;&lt;/authors&gt;&lt;/contributors&gt;&lt;titles&gt;&lt;title&gt;Recommendations for conduct, methodological practices, and reporting of cost-effectiveness analyses: Second panel on cost-effectiveness in health and medicine&lt;/title&gt;&lt;secondary-title&gt;JAMA&lt;/secondary-title&gt;&lt;/titles&gt;&lt;periodical&gt;&lt;full-title&gt;JAMA&lt;/full-title&gt;&lt;/periodical&gt;&lt;pages&gt;1093-1103&lt;/pages&gt;&lt;volume&gt;316&lt;/volume&gt;&lt;number&gt;10&lt;/number&gt;&lt;dates&gt;&lt;year&gt;2016&lt;/year&gt;&lt;/dates&gt;&lt;isbn&gt;0098-7484&lt;/isbn&gt;&lt;urls&gt;&lt;related-urls&gt;&lt;url&gt;http://dx.doi.org/10.1001/jama.2016.12195&lt;/url&gt;&lt;/related-urls&gt;&lt;/urls&gt;&lt;electronic-resource-num&gt;10.1001/jama.2016.12195&lt;/electronic-resource-num&gt;&lt;/record&gt;&lt;/Cite&gt;&lt;/EndNote&gt;</w:instrText>
      </w:r>
      <w:r w:rsidR="007B1507">
        <w:rPr>
          <w:rFonts w:ascii="Arial" w:eastAsiaTheme="majorEastAsia" w:hAnsi="Arial" w:cs="Arial"/>
          <w:iCs/>
        </w:rPr>
        <w:fldChar w:fldCharType="separate"/>
      </w:r>
      <w:r w:rsidR="000E6DB9">
        <w:rPr>
          <w:rFonts w:ascii="Arial" w:eastAsiaTheme="majorEastAsia" w:hAnsi="Arial" w:cs="Arial"/>
          <w:iCs/>
          <w:noProof/>
        </w:rPr>
        <w:t>(40)</w:t>
      </w:r>
      <w:r w:rsidR="007B1507">
        <w:rPr>
          <w:rFonts w:ascii="Arial" w:eastAsiaTheme="majorEastAsia" w:hAnsi="Arial" w:cs="Arial"/>
          <w:iCs/>
        </w:rPr>
        <w:fldChar w:fldCharType="end"/>
      </w:r>
      <w:r w:rsidR="008C6EAA">
        <w:rPr>
          <w:rFonts w:ascii="Arial" w:eastAsiaTheme="majorEastAsia" w:hAnsi="Arial" w:cs="Arial"/>
          <w:iCs/>
        </w:rPr>
        <w:t xml:space="preserve"> for studies conducted in the U.S.</w:t>
      </w:r>
      <w:r w:rsidR="00472D5A">
        <w:rPr>
          <w:rFonts w:ascii="Arial" w:eastAsiaTheme="majorEastAsia" w:hAnsi="Arial" w:cs="Arial"/>
          <w:iCs/>
        </w:rPr>
        <w:t xml:space="preserve"> </w:t>
      </w:r>
    </w:p>
    <w:p w14:paraId="52EEACF0" w14:textId="033A1B13" w:rsidR="00C91982" w:rsidRDefault="00D6599F" w:rsidP="00B37F50">
      <w:pPr>
        <w:spacing w:line="480" w:lineRule="auto"/>
        <w:jc w:val="both"/>
        <w:rPr>
          <w:rFonts w:ascii="Arial" w:hAnsi="Arial" w:cs="Arial"/>
        </w:rPr>
      </w:pPr>
      <w:r>
        <w:rPr>
          <w:rFonts w:ascii="Arial" w:hAnsi="Arial" w:cs="Arial"/>
        </w:rPr>
        <w:t xml:space="preserve">Through this review we aim to </w:t>
      </w:r>
      <w:r w:rsidR="00B37F50">
        <w:rPr>
          <w:rFonts w:ascii="Arial" w:hAnsi="Arial" w:cs="Arial"/>
        </w:rPr>
        <w:t>develop a better understanding of the health economic evidence presented in model based economic evaluati</w:t>
      </w:r>
      <w:r>
        <w:rPr>
          <w:rFonts w:ascii="Arial" w:hAnsi="Arial" w:cs="Arial"/>
        </w:rPr>
        <w:t xml:space="preserve">ons around the management of CF and </w:t>
      </w:r>
      <w:r w:rsidR="00B37F50">
        <w:rPr>
          <w:rFonts w:ascii="Arial" w:hAnsi="Arial" w:cs="Arial"/>
        </w:rPr>
        <w:t>of health economic modelling practices in CF</w:t>
      </w:r>
      <w:r w:rsidR="00651C31">
        <w:rPr>
          <w:rFonts w:ascii="Arial" w:hAnsi="Arial" w:cs="Arial"/>
        </w:rPr>
        <w:t xml:space="preserve">. We pay </w:t>
      </w:r>
      <w:r w:rsidR="00B37F50">
        <w:rPr>
          <w:rFonts w:ascii="Arial" w:hAnsi="Arial" w:cs="Arial"/>
        </w:rPr>
        <w:t>particular attention to model design</w:t>
      </w:r>
      <w:r w:rsidR="006B0E4C">
        <w:rPr>
          <w:rFonts w:ascii="Arial" w:hAnsi="Arial" w:cs="Arial"/>
        </w:rPr>
        <w:t xml:space="preserve"> and </w:t>
      </w:r>
      <w:r w:rsidR="007F300D">
        <w:rPr>
          <w:rFonts w:ascii="Arial" w:hAnsi="Arial" w:cs="Arial"/>
        </w:rPr>
        <w:t xml:space="preserve">appropriate use of </w:t>
      </w:r>
      <w:r w:rsidR="00651C31">
        <w:rPr>
          <w:rFonts w:ascii="Arial" w:hAnsi="Arial" w:cs="Arial"/>
        </w:rPr>
        <w:t xml:space="preserve">input </w:t>
      </w:r>
      <w:r w:rsidR="007F300D">
        <w:rPr>
          <w:rFonts w:ascii="Arial" w:hAnsi="Arial" w:cs="Arial"/>
        </w:rPr>
        <w:t>parameters</w:t>
      </w:r>
      <w:r w:rsidR="00B37F50">
        <w:rPr>
          <w:rFonts w:ascii="Arial" w:hAnsi="Arial" w:cs="Arial"/>
        </w:rPr>
        <w:t xml:space="preserve">. </w:t>
      </w:r>
      <w:r w:rsidR="00046F40">
        <w:rPr>
          <w:rFonts w:ascii="Arial" w:hAnsi="Arial" w:cs="Arial"/>
        </w:rPr>
        <w:t>Equipped</w:t>
      </w:r>
      <w:r w:rsidR="00020433">
        <w:rPr>
          <w:rFonts w:ascii="Arial" w:hAnsi="Arial" w:cs="Arial"/>
        </w:rPr>
        <w:t xml:space="preserve"> with a holistic overview of the practices used in modelling CF interventions, future </w:t>
      </w:r>
      <w:r w:rsidR="00C91982">
        <w:rPr>
          <w:rFonts w:ascii="Arial" w:hAnsi="Arial" w:cs="Arial"/>
        </w:rPr>
        <w:t>health economic modelling studies could employ novel model structures and carry out value of information analysis in order to determine the direction of future research in CF.</w:t>
      </w:r>
    </w:p>
    <w:p w14:paraId="57E8A2FB" w14:textId="77777777" w:rsidR="00B37F50" w:rsidRPr="005A2537" w:rsidRDefault="00B37F50" w:rsidP="00B37F50">
      <w:pPr>
        <w:pStyle w:val="Heading2"/>
        <w:rPr>
          <w:rFonts w:ascii="Arial" w:hAnsi="Arial" w:cs="Arial"/>
          <w:sz w:val="28"/>
        </w:rPr>
      </w:pPr>
      <w:r w:rsidRPr="005A2537">
        <w:rPr>
          <w:rFonts w:ascii="Arial" w:hAnsi="Arial" w:cs="Arial"/>
          <w:sz w:val="28"/>
        </w:rPr>
        <w:t>Methodology</w:t>
      </w:r>
      <w:bookmarkEnd w:id="1"/>
      <w:bookmarkEnd w:id="2"/>
    </w:p>
    <w:p w14:paraId="12C14AA8" w14:textId="77777777" w:rsidR="00B37F50" w:rsidRPr="005A2537" w:rsidRDefault="00B37F50" w:rsidP="00B37F50">
      <w:pPr>
        <w:rPr>
          <w:rFonts w:ascii="Arial" w:eastAsiaTheme="minorEastAsia" w:hAnsi="Arial" w:cs="Arial"/>
        </w:rPr>
      </w:pPr>
    </w:p>
    <w:p w14:paraId="1C59CFD9" w14:textId="617F7000" w:rsidR="00B37F50" w:rsidRDefault="00B37F50" w:rsidP="00B37F50">
      <w:pPr>
        <w:spacing w:line="480" w:lineRule="auto"/>
        <w:jc w:val="both"/>
        <w:rPr>
          <w:rFonts w:ascii="Arial" w:eastAsiaTheme="majorEastAsia" w:hAnsi="Arial" w:cs="Arial"/>
          <w:iCs/>
        </w:rPr>
      </w:pPr>
      <w:r>
        <w:rPr>
          <w:rFonts w:ascii="Arial" w:eastAsiaTheme="majorEastAsia" w:hAnsi="Arial" w:cs="Arial"/>
          <w:iCs/>
        </w:rPr>
        <w:t xml:space="preserve">This systematic review follows guidance provided both by the PRISMA group </w:t>
      </w:r>
      <w:r w:rsidR="009935E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&lt;EndNote&gt;&lt;Cite&gt;&lt;Author&gt;Moher&lt;/Author&gt;&lt;Year&gt;2009&lt;/Year&gt;&lt;RecNum&gt;5&lt;/RecNum&gt;&lt;DisplayText&gt;(41)&lt;/DisplayText&gt;&lt;record&gt;&lt;rec-number&gt;5&lt;/rec-number&gt;&lt;foreign-keys&gt;&lt;key app="EN" db-id="ae5sdf0t1a0zfoe2ed7x0drkptpdsdr5p2ef" timestamp="1523897903"&gt;5&lt;/key&gt;&lt;/foreign-keys&gt;&lt;ref-type name="Journal Article"&gt;17&lt;/ref-type&gt;&lt;contributors&gt;&lt;authors&gt;&lt;author&gt;Moher, D.&lt;/author&gt;&lt;author&gt;Liberati, A.&lt;/author&gt;&lt;author&gt;Tetzlaff, J.&lt;/author&gt;&lt;author&gt;Altman, D. G.&lt;/author&gt;&lt;/authors&gt;&lt;/contributors&gt;&lt;auth-address&gt;Ottawa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statement&lt;/title&gt;&lt;secondary-title&gt;PLoS Med&lt;/secondary-title&gt;&lt;alt-title&gt;PLoS medicine&lt;/alt-title&gt;&lt;/titles&gt;&lt;periodical&gt;&lt;full-title&gt;PLoS Med&lt;/full-title&gt;&lt;abbr-1&gt;PLoS medicine&lt;/abbr-1&gt;&lt;/periodical&gt;&lt;alt-periodical&gt;&lt;full-title&gt;PLoS Med&lt;/full-title&gt;&lt;abbr-1&gt;PLoS medicine&lt;/abbr-1&gt;&lt;/alt-periodical&gt;&lt;pages&gt;e1000097&lt;/pages&gt;&lt;volume&gt;6&lt;/volume&gt;&lt;number&gt;7&lt;/number&gt;&lt;edition&gt;2009/07/22&lt;/edition&gt;&lt;keywords&gt;&lt;keyword&gt;Evidence-Based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1549-1277&lt;/isbn&gt;&lt;accession-num&gt;19621072&lt;/accession-num&gt;&lt;urls&gt;&lt;/urls&gt;&lt;custom2&gt;PMC2707599&lt;/custom2&gt;&lt;electronic-resource-num&gt;10.1371/journal.pmed.1000097&lt;/electronic-resource-num&gt;&lt;remote-database-provider&gt;NLM&lt;/remote-database-provider&gt;&lt;language&gt;eng&lt;/language&gt;&lt;/record&gt;&lt;/Cite&gt;&lt;/EndNote&gt;</w:instrText>
      </w:r>
      <w:r w:rsidR="009935E2">
        <w:rPr>
          <w:rFonts w:ascii="Arial" w:eastAsiaTheme="majorEastAsia" w:hAnsi="Arial" w:cs="Arial"/>
          <w:iCs/>
        </w:rPr>
        <w:fldChar w:fldCharType="separate"/>
      </w:r>
      <w:r w:rsidR="000E6DB9">
        <w:rPr>
          <w:rFonts w:ascii="Arial" w:eastAsiaTheme="majorEastAsia" w:hAnsi="Arial" w:cs="Arial"/>
          <w:iCs/>
          <w:noProof/>
        </w:rPr>
        <w:t>(41)</w:t>
      </w:r>
      <w:r w:rsidR="009935E2">
        <w:rPr>
          <w:rFonts w:ascii="Arial" w:eastAsiaTheme="majorEastAsia" w:hAnsi="Arial" w:cs="Arial"/>
          <w:iCs/>
        </w:rPr>
        <w:fldChar w:fldCharType="end"/>
      </w:r>
      <w:r>
        <w:rPr>
          <w:rFonts w:ascii="Arial" w:eastAsiaTheme="majorEastAsia" w:hAnsi="Arial" w:cs="Arial"/>
          <w:iCs/>
        </w:rPr>
        <w:t xml:space="preserve"> and t</w:t>
      </w:r>
      <w:r w:rsidRPr="005A2537">
        <w:rPr>
          <w:rFonts w:ascii="Arial" w:eastAsiaTheme="majorEastAsia" w:hAnsi="Arial" w:cs="Arial"/>
          <w:iCs/>
        </w:rPr>
        <w:t>he Centre of Reviews and Dissemination</w:t>
      </w:r>
      <w:r w:rsidR="001D133C">
        <w:rPr>
          <w:rFonts w:ascii="Arial" w:eastAsiaTheme="majorEastAsia" w:hAnsi="Arial" w:cs="Arial"/>
          <w:iCs/>
        </w:rPr>
        <w:t xml:space="preserve"> (CRD)</w:t>
      </w:r>
      <w:r w:rsidRPr="005A2537">
        <w:rPr>
          <w:rFonts w:ascii="Arial" w:eastAsiaTheme="majorEastAsia" w:hAnsi="Arial" w:cs="Arial"/>
          <w:iCs/>
        </w:rPr>
        <w:t xml:space="preserve"> </w:t>
      </w:r>
      <w:r w:rsidR="00065E3B" w:rsidRPr="001D133C">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&lt;EndNote&gt;&lt;Cite&gt;&lt;Author&gt;CRD&lt;/Author&gt;&lt;Year&gt;2009&lt;/Year&gt;&lt;RecNum&gt;34&lt;/RecNum&gt;&lt;DisplayText&gt;(42)&lt;/DisplayText&gt;&lt;record&gt;&lt;rec-number&gt;34&lt;/rec-number&gt;&lt;foreign-keys&gt;&lt;key app="EN" db-id="ae5sdf0t1a0zfoe2ed7x0drkptpdsdr5p2ef" timestamp="1524661780"&gt;34&lt;/key&gt;&lt;/foreign-keys&gt;&lt;ref-type name="Web Page"&gt;12&lt;/ref-type&gt;&lt;contributors&gt;&lt;authors&gt;&lt;author&gt;CRD,&lt;/author&gt;&lt;/authors&gt;&lt;secondary-authors&gt;&lt;author&gt;York Publishing Services Ltd&lt;/author&gt;&lt;/secondary-authors&gt;&lt;/contributors&gt;&lt;titles&gt;&lt;title&gt;Centre for Reviews and Dissemination: Guidance for undertaking reviews in health care&lt;/title&gt;&lt;/titles&gt;&lt;volume&gt;2016&lt;/volume&gt;&lt;number&gt;December 2016&lt;/number&gt;&lt;dates&gt;&lt;year&gt;2009&lt;/year&gt;&lt;/dates&gt;&lt;pub-location&gt;York Publishing Services Ltd&lt;/pub-location&gt;&lt;isbn&gt;978-1-900640-47-3&lt;/isbn&gt;&lt;urls&gt;&lt;related-urls&gt;&lt;url&gt;https://www.york.ac.uk/media/crd/Systematic_Reviews.pdf&lt;/url&gt;&lt;/related-urls&gt;&lt;/urls&gt;&lt;/record&gt;&lt;/Cite&gt;&lt;/EndNote&gt;</w:instrText>
      </w:r>
      <w:r w:rsidR="00065E3B" w:rsidRPr="001D133C">
        <w:rPr>
          <w:rFonts w:ascii="Arial" w:eastAsiaTheme="majorEastAsia" w:hAnsi="Arial" w:cs="Arial"/>
          <w:iCs/>
        </w:rPr>
        <w:fldChar w:fldCharType="separate"/>
      </w:r>
      <w:r w:rsidR="000E6DB9">
        <w:rPr>
          <w:rFonts w:ascii="Arial" w:eastAsiaTheme="majorEastAsia" w:hAnsi="Arial" w:cs="Arial"/>
          <w:iCs/>
          <w:noProof/>
        </w:rPr>
        <w:t>(42)</w:t>
      </w:r>
      <w:r w:rsidR="00065E3B" w:rsidRPr="001D133C">
        <w:rPr>
          <w:rFonts w:ascii="Arial" w:eastAsiaTheme="majorEastAsia" w:hAnsi="Arial" w:cs="Arial"/>
          <w:iCs/>
        </w:rPr>
        <w:fldChar w:fldCharType="end"/>
      </w:r>
      <w:r w:rsidRPr="001D133C">
        <w:rPr>
          <w:rFonts w:ascii="Arial" w:eastAsiaTheme="majorEastAsia" w:hAnsi="Arial" w:cs="Arial"/>
          <w:iCs/>
        </w:rPr>
        <w:t>.</w:t>
      </w:r>
      <w:r>
        <w:rPr>
          <w:rFonts w:ascii="Arial" w:eastAsiaTheme="majorEastAsia" w:hAnsi="Arial" w:cs="Arial"/>
          <w:iCs/>
        </w:rPr>
        <w:t xml:space="preserve"> </w:t>
      </w:r>
    </w:p>
    <w:p w14:paraId="3C876FE1" w14:textId="77777777" w:rsidR="00B37F50" w:rsidRDefault="00B37F50" w:rsidP="00B37F50">
      <w:pPr>
        <w:pStyle w:val="Heading2"/>
        <w:rPr>
          <w:rFonts w:ascii="Arial" w:hAnsi="Arial" w:cs="Arial"/>
          <w:sz w:val="28"/>
        </w:rPr>
      </w:pPr>
      <w:bookmarkStart w:id="4" w:name="_Toc473033790"/>
      <w:bookmarkStart w:id="5" w:name="_Toc482390891"/>
      <w:r w:rsidRPr="005A2537">
        <w:rPr>
          <w:rFonts w:ascii="Arial" w:hAnsi="Arial" w:cs="Arial"/>
          <w:sz w:val="28"/>
        </w:rPr>
        <w:t>Inclusion Criteria</w:t>
      </w:r>
      <w:bookmarkEnd w:id="4"/>
      <w:bookmarkEnd w:id="5"/>
    </w:p>
    <w:p w14:paraId="32DBDF7C" w14:textId="77777777" w:rsidR="00B37F50" w:rsidRPr="003F0069" w:rsidRDefault="00B37F50" w:rsidP="00B37F50"/>
    <w:p w14:paraId="38195C3C" w14:textId="1D7811B6" w:rsidR="00B37F50" w:rsidRPr="005A2537" w:rsidRDefault="00B37F50" w:rsidP="00B37F50">
      <w:pPr>
        <w:spacing w:line="480" w:lineRule="auto"/>
        <w:jc w:val="both"/>
        <w:rPr>
          <w:rFonts w:ascii="Arial" w:eastAsiaTheme="majorEastAsia" w:hAnsi="Arial" w:cs="Arial"/>
          <w:iCs/>
        </w:rPr>
      </w:pPr>
      <w:r>
        <w:rPr>
          <w:rFonts w:ascii="Arial" w:eastAsiaTheme="majorEastAsia" w:hAnsi="Arial" w:cs="Arial"/>
          <w:iCs/>
        </w:rPr>
        <w:lastRenderedPageBreak/>
        <w:t>The</w:t>
      </w:r>
      <w:r w:rsidRPr="005A2537">
        <w:rPr>
          <w:rFonts w:ascii="Arial" w:eastAsiaTheme="majorEastAsia" w:hAnsi="Arial" w:cs="Arial"/>
          <w:iCs/>
        </w:rPr>
        <w:t xml:space="preserve"> inclusion criteri</w:t>
      </w:r>
      <w:r>
        <w:rPr>
          <w:rFonts w:ascii="Arial" w:eastAsiaTheme="majorEastAsia" w:hAnsi="Arial" w:cs="Arial"/>
          <w:iCs/>
        </w:rPr>
        <w:t>a</w:t>
      </w:r>
      <w:r w:rsidRPr="005A2537">
        <w:rPr>
          <w:rFonts w:ascii="Arial" w:eastAsiaTheme="majorEastAsia" w:hAnsi="Arial" w:cs="Arial"/>
          <w:iCs/>
        </w:rPr>
        <w:t xml:space="preserve"> </w:t>
      </w:r>
      <w:r w:rsidR="009F0421">
        <w:rPr>
          <w:rFonts w:ascii="Arial" w:eastAsiaTheme="majorEastAsia" w:hAnsi="Arial" w:cs="Arial"/>
          <w:iCs/>
        </w:rPr>
        <w:t xml:space="preserve">are </w:t>
      </w:r>
      <w:r>
        <w:rPr>
          <w:rFonts w:ascii="Arial" w:eastAsiaTheme="majorEastAsia" w:hAnsi="Arial" w:cs="Arial"/>
          <w:iCs/>
        </w:rPr>
        <w:t xml:space="preserve">specified </w:t>
      </w:r>
      <w:r w:rsidR="009F0421">
        <w:rPr>
          <w:rFonts w:ascii="Arial" w:eastAsiaTheme="majorEastAsia" w:hAnsi="Arial" w:cs="Arial"/>
          <w:iCs/>
        </w:rPr>
        <w:t xml:space="preserve">in </w:t>
      </w:r>
      <w:r>
        <w:rPr>
          <w:rFonts w:ascii="Arial" w:eastAsiaTheme="majorEastAsia" w:hAnsi="Arial" w:cs="Arial"/>
          <w:iCs/>
        </w:rPr>
        <w:t>Table 1</w:t>
      </w:r>
      <w:r w:rsidRPr="005A2537">
        <w:rPr>
          <w:rFonts w:ascii="Arial" w:eastAsiaTheme="majorEastAsia" w:hAnsi="Arial" w:cs="Arial"/>
          <w:iCs/>
        </w:rPr>
        <w:t>. Economic evaluations not based on the management of Cystic Fibrosis</w:t>
      </w:r>
      <w:r>
        <w:rPr>
          <w:rFonts w:ascii="Arial" w:eastAsiaTheme="majorEastAsia" w:hAnsi="Arial" w:cs="Arial"/>
          <w:iCs/>
        </w:rPr>
        <w:t xml:space="preserve">, </w:t>
      </w:r>
      <w:r w:rsidRPr="005A2537">
        <w:rPr>
          <w:rFonts w:ascii="Arial" w:eastAsiaTheme="majorEastAsia" w:hAnsi="Arial" w:cs="Arial"/>
          <w:iCs/>
        </w:rPr>
        <w:t xml:space="preserve">Cystic Fibrosis clinical trials and studies </w:t>
      </w:r>
      <w:r>
        <w:rPr>
          <w:rFonts w:ascii="Arial" w:eastAsiaTheme="majorEastAsia" w:hAnsi="Arial" w:cs="Arial"/>
          <w:iCs/>
        </w:rPr>
        <w:t xml:space="preserve">not relevant </w:t>
      </w:r>
      <w:r w:rsidRPr="005A2537">
        <w:rPr>
          <w:rFonts w:ascii="Arial" w:eastAsiaTheme="majorEastAsia" w:hAnsi="Arial" w:cs="Arial"/>
          <w:iCs/>
        </w:rPr>
        <w:t>to Cystic Fibrosis were excluded.</w:t>
      </w:r>
      <w:r>
        <w:rPr>
          <w:rFonts w:ascii="Arial" w:eastAsiaTheme="majorEastAsia" w:hAnsi="Arial" w:cs="Arial"/>
          <w:iCs/>
        </w:rPr>
        <w:t xml:space="preserve"> </w:t>
      </w:r>
    </w:p>
    <w:p w14:paraId="3FF42883" w14:textId="1F0546CF" w:rsidR="00B37F50" w:rsidRPr="005A2537" w:rsidRDefault="00B37F50" w:rsidP="00B37F50">
      <w:pPr>
        <w:keepNext/>
        <w:jc w:val="center"/>
        <w:rPr>
          <w:rFonts w:ascii="Arial" w:eastAsiaTheme="minorEastAsia" w:hAnsi="Arial" w:cs="Arial"/>
          <w:b/>
          <w:bCs/>
          <w:smallCaps/>
        </w:rPr>
      </w:pPr>
    </w:p>
    <w:tbl>
      <w:tblPr>
        <w:tblStyle w:val="TableGrid"/>
        <w:tblW w:w="9332" w:type="dxa"/>
        <w:jc w:val="center"/>
        <w:tblLook w:val="04A0" w:firstRow="1" w:lastRow="0" w:firstColumn="1" w:lastColumn="0" w:noHBand="0" w:noVBand="1"/>
      </w:tblPr>
      <w:tblGrid>
        <w:gridCol w:w="1809"/>
        <w:gridCol w:w="7523"/>
      </w:tblGrid>
      <w:tr w:rsidR="00B37F50" w:rsidRPr="002C579D" w14:paraId="24397C62" w14:textId="77777777" w:rsidTr="00A61FEB">
        <w:trPr>
          <w:trHeight w:val="353"/>
          <w:jc w:val="center"/>
        </w:trPr>
        <w:tc>
          <w:tcPr>
            <w:tcW w:w="1809" w:type="dxa"/>
            <w:vAlign w:val="center"/>
          </w:tcPr>
          <w:p w14:paraId="14C304B5" w14:textId="77777777" w:rsidR="00B37F50" w:rsidRPr="002C579D" w:rsidRDefault="00B37F50" w:rsidP="00A61FEB">
            <w:pPr>
              <w:jc w:val="center"/>
              <w:rPr>
                <w:rFonts w:ascii="Arial" w:hAnsi="Arial" w:cs="Arial"/>
                <w:b/>
                <w:iCs/>
                <w:sz w:val="24"/>
              </w:rPr>
            </w:pPr>
            <w:r w:rsidRPr="002C579D">
              <w:rPr>
                <w:rFonts w:ascii="Arial" w:hAnsi="Arial" w:cs="Arial"/>
                <w:b/>
                <w:iCs/>
                <w:sz w:val="24"/>
              </w:rPr>
              <w:t>Criteria</w:t>
            </w:r>
          </w:p>
        </w:tc>
        <w:tc>
          <w:tcPr>
            <w:tcW w:w="7523" w:type="dxa"/>
            <w:vAlign w:val="center"/>
          </w:tcPr>
          <w:p w14:paraId="18984270" w14:textId="77777777" w:rsidR="00B37F50" w:rsidRPr="002C579D" w:rsidRDefault="00B37F50" w:rsidP="00A61FEB">
            <w:pPr>
              <w:jc w:val="center"/>
              <w:rPr>
                <w:rFonts w:ascii="Arial" w:hAnsi="Arial" w:cs="Arial"/>
                <w:b/>
                <w:iCs/>
                <w:sz w:val="24"/>
              </w:rPr>
            </w:pPr>
            <w:r w:rsidRPr="002C579D">
              <w:rPr>
                <w:rFonts w:ascii="Arial" w:hAnsi="Arial" w:cs="Arial"/>
                <w:b/>
                <w:iCs/>
                <w:sz w:val="24"/>
              </w:rPr>
              <w:t>Notes</w:t>
            </w:r>
          </w:p>
        </w:tc>
      </w:tr>
      <w:tr w:rsidR="00B37F50" w:rsidRPr="002C579D" w14:paraId="5DF95B40" w14:textId="77777777" w:rsidTr="00A61FEB">
        <w:trPr>
          <w:trHeight w:val="353"/>
          <w:jc w:val="center"/>
        </w:trPr>
        <w:tc>
          <w:tcPr>
            <w:tcW w:w="1809" w:type="dxa"/>
            <w:vAlign w:val="center"/>
          </w:tcPr>
          <w:p w14:paraId="4C659032" w14:textId="77777777" w:rsidR="00B37F50" w:rsidRPr="002C579D" w:rsidRDefault="00B37F50" w:rsidP="00A61FEB">
            <w:pPr>
              <w:jc w:val="center"/>
              <w:rPr>
                <w:rFonts w:ascii="Arial" w:hAnsi="Arial" w:cs="Arial"/>
                <w:b/>
                <w:bCs/>
                <w:iCs/>
                <w:sz w:val="24"/>
              </w:rPr>
            </w:pPr>
            <w:r w:rsidRPr="002C579D">
              <w:rPr>
                <w:rFonts w:ascii="Arial" w:hAnsi="Arial" w:cs="Arial"/>
                <w:b/>
                <w:bCs/>
                <w:iCs/>
                <w:sz w:val="24"/>
              </w:rPr>
              <w:t>Population</w:t>
            </w:r>
          </w:p>
        </w:tc>
        <w:tc>
          <w:tcPr>
            <w:tcW w:w="7523" w:type="dxa"/>
            <w:vAlign w:val="center"/>
          </w:tcPr>
          <w:p w14:paraId="6F59AAC6" w14:textId="77777777" w:rsidR="00B37F50" w:rsidRPr="002C579D" w:rsidRDefault="00B37F50" w:rsidP="00A61FEB">
            <w:pPr>
              <w:jc w:val="center"/>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Individuals with Cystic Fibrosis, no age restriction</w:t>
            </w:r>
          </w:p>
        </w:tc>
      </w:tr>
      <w:tr w:rsidR="00B37F50" w:rsidRPr="002C579D" w14:paraId="1744690F" w14:textId="77777777" w:rsidTr="00A61FEB">
        <w:trPr>
          <w:trHeight w:val="353"/>
          <w:jc w:val="center"/>
        </w:trPr>
        <w:tc>
          <w:tcPr>
            <w:tcW w:w="1809" w:type="dxa"/>
            <w:vAlign w:val="center"/>
          </w:tcPr>
          <w:p w14:paraId="422E80B0" w14:textId="77777777" w:rsidR="00B37F50" w:rsidRPr="002C579D" w:rsidRDefault="00B37F50" w:rsidP="00A61FEB">
            <w:pPr>
              <w:jc w:val="center"/>
              <w:rPr>
                <w:rFonts w:ascii="Arial" w:hAnsi="Arial" w:cs="Arial"/>
                <w:b/>
                <w:bCs/>
                <w:iCs/>
                <w:sz w:val="24"/>
              </w:rPr>
            </w:pPr>
            <w:r w:rsidRPr="002C579D">
              <w:rPr>
                <w:rFonts w:ascii="Arial" w:hAnsi="Arial" w:cs="Arial"/>
                <w:b/>
                <w:bCs/>
                <w:iCs/>
                <w:sz w:val="24"/>
              </w:rPr>
              <w:t>Intervention</w:t>
            </w:r>
          </w:p>
        </w:tc>
        <w:tc>
          <w:tcPr>
            <w:tcW w:w="7523" w:type="dxa"/>
            <w:vAlign w:val="center"/>
          </w:tcPr>
          <w:p w14:paraId="0D0BC2FF" w14:textId="7455E4A7" w:rsidR="00B37F50" w:rsidRPr="002C579D" w:rsidRDefault="00B37F50" w:rsidP="00A61FEB">
            <w:pPr>
              <w:jc w:val="center"/>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 xml:space="preserve">The management of Cystic Fibrosis, </w:t>
            </w:r>
            <w:r w:rsidR="009527BD" w:rsidRPr="002C579D">
              <w:rPr>
                <w:rFonts w:ascii="Arial" w:eastAsia="Times New Roman" w:hAnsi="Arial" w:cs="Arial"/>
                <w:color w:val="000000"/>
                <w:sz w:val="24"/>
                <w:szCs w:val="24"/>
                <w:lang w:eastAsia="en-GB"/>
              </w:rPr>
              <w:t>not including any form of</w:t>
            </w:r>
            <w:r w:rsidRPr="002C579D">
              <w:rPr>
                <w:rFonts w:ascii="Arial" w:eastAsia="Times New Roman" w:hAnsi="Arial" w:cs="Arial"/>
                <w:color w:val="000000"/>
                <w:sz w:val="24"/>
                <w:szCs w:val="24"/>
                <w:lang w:eastAsia="en-GB"/>
              </w:rPr>
              <w:t xml:space="preserve"> screening </w:t>
            </w:r>
            <w:r w:rsidR="009527BD" w:rsidRPr="002C579D">
              <w:rPr>
                <w:rFonts w:ascii="Arial" w:eastAsia="Times New Roman" w:hAnsi="Arial" w:cs="Arial"/>
                <w:color w:val="000000"/>
                <w:sz w:val="24"/>
                <w:szCs w:val="24"/>
                <w:lang w:eastAsia="en-GB"/>
              </w:rPr>
              <w:t>pre or post birth</w:t>
            </w:r>
          </w:p>
        </w:tc>
      </w:tr>
      <w:tr w:rsidR="00B37F50" w:rsidRPr="002C579D" w14:paraId="724D858C" w14:textId="77777777" w:rsidTr="00A61FEB">
        <w:trPr>
          <w:trHeight w:val="353"/>
          <w:jc w:val="center"/>
        </w:trPr>
        <w:tc>
          <w:tcPr>
            <w:tcW w:w="1809" w:type="dxa"/>
            <w:vAlign w:val="center"/>
          </w:tcPr>
          <w:p w14:paraId="367F35AC" w14:textId="77777777" w:rsidR="00B37F50" w:rsidRPr="002C579D" w:rsidRDefault="00B37F50" w:rsidP="00A61FEB">
            <w:pPr>
              <w:jc w:val="center"/>
              <w:rPr>
                <w:rFonts w:ascii="Arial" w:hAnsi="Arial" w:cs="Arial"/>
                <w:b/>
                <w:bCs/>
                <w:iCs/>
                <w:sz w:val="24"/>
              </w:rPr>
            </w:pPr>
            <w:r w:rsidRPr="002C579D">
              <w:rPr>
                <w:rFonts w:ascii="Arial" w:hAnsi="Arial" w:cs="Arial"/>
                <w:b/>
                <w:bCs/>
                <w:iCs/>
                <w:sz w:val="24"/>
              </w:rPr>
              <w:t>Comparator</w:t>
            </w:r>
          </w:p>
        </w:tc>
        <w:tc>
          <w:tcPr>
            <w:tcW w:w="7523" w:type="dxa"/>
            <w:vAlign w:val="center"/>
          </w:tcPr>
          <w:p w14:paraId="493ADD6D" w14:textId="77777777" w:rsidR="00B37F50" w:rsidRPr="002C579D" w:rsidRDefault="00B37F50" w:rsidP="00A61FEB">
            <w:pPr>
              <w:jc w:val="center"/>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Any (including usual care)</w:t>
            </w:r>
          </w:p>
        </w:tc>
      </w:tr>
      <w:tr w:rsidR="00B37F50" w:rsidRPr="002C579D" w14:paraId="5D45C924" w14:textId="77777777" w:rsidTr="00A61FEB">
        <w:trPr>
          <w:trHeight w:val="628"/>
          <w:jc w:val="center"/>
        </w:trPr>
        <w:tc>
          <w:tcPr>
            <w:tcW w:w="1809" w:type="dxa"/>
            <w:vAlign w:val="center"/>
          </w:tcPr>
          <w:p w14:paraId="23093BBB" w14:textId="77777777" w:rsidR="00B37F50" w:rsidRPr="002C579D" w:rsidRDefault="00B37F50" w:rsidP="00A61FEB">
            <w:pPr>
              <w:jc w:val="center"/>
              <w:rPr>
                <w:rFonts w:ascii="Arial" w:hAnsi="Arial" w:cs="Arial"/>
                <w:b/>
                <w:bCs/>
                <w:iCs/>
                <w:sz w:val="24"/>
              </w:rPr>
            </w:pPr>
            <w:r w:rsidRPr="002C579D">
              <w:rPr>
                <w:rFonts w:ascii="Arial" w:hAnsi="Arial" w:cs="Arial"/>
                <w:b/>
                <w:bCs/>
                <w:iCs/>
                <w:sz w:val="24"/>
              </w:rPr>
              <w:t>Outcome</w:t>
            </w:r>
          </w:p>
        </w:tc>
        <w:tc>
          <w:tcPr>
            <w:tcW w:w="7523" w:type="dxa"/>
            <w:vAlign w:val="center"/>
          </w:tcPr>
          <w:p w14:paraId="34452FC1" w14:textId="14666B47" w:rsidR="00B37F50" w:rsidRPr="002C579D" w:rsidRDefault="00B37F50" w:rsidP="00A61FEB">
            <w:pPr>
              <w:jc w:val="center"/>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 xml:space="preserve">Incremental Cost Effectiveness Ratios (ICER), Net Benefit and/or Cost per unit </w:t>
            </w:r>
            <w:r w:rsidR="009F0421">
              <w:rPr>
                <w:rFonts w:ascii="Arial" w:eastAsia="Times New Roman" w:hAnsi="Arial" w:cs="Arial"/>
                <w:color w:val="000000"/>
                <w:sz w:val="24"/>
                <w:szCs w:val="24"/>
                <w:lang w:eastAsia="en-GB"/>
              </w:rPr>
              <w:t xml:space="preserve">of </w:t>
            </w:r>
            <w:r w:rsidRPr="002C579D">
              <w:rPr>
                <w:rFonts w:ascii="Arial" w:eastAsia="Times New Roman" w:hAnsi="Arial" w:cs="Arial"/>
                <w:color w:val="000000"/>
                <w:sz w:val="24"/>
                <w:szCs w:val="24"/>
                <w:lang w:eastAsia="en-GB"/>
              </w:rPr>
              <w:t>Effect.</w:t>
            </w:r>
          </w:p>
        </w:tc>
      </w:tr>
      <w:tr w:rsidR="00B37F50" w:rsidRPr="002C579D" w14:paraId="433EFD95" w14:textId="77777777" w:rsidTr="00A61FEB">
        <w:trPr>
          <w:trHeight w:val="628"/>
          <w:jc w:val="center"/>
        </w:trPr>
        <w:tc>
          <w:tcPr>
            <w:tcW w:w="1809" w:type="dxa"/>
            <w:vAlign w:val="center"/>
          </w:tcPr>
          <w:p w14:paraId="59425599" w14:textId="77777777" w:rsidR="00B37F50" w:rsidRPr="002C579D" w:rsidRDefault="00B37F50" w:rsidP="00A61FEB">
            <w:pPr>
              <w:jc w:val="center"/>
              <w:rPr>
                <w:rFonts w:ascii="Arial" w:hAnsi="Arial" w:cs="Arial"/>
                <w:b/>
                <w:bCs/>
                <w:iCs/>
                <w:sz w:val="24"/>
              </w:rPr>
            </w:pPr>
            <w:r w:rsidRPr="002C579D">
              <w:rPr>
                <w:rFonts w:ascii="Arial" w:hAnsi="Arial" w:cs="Arial"/>
                <w:b/>
                <w:bCs/>
                <w:iCs/>
                <w:sz w:val="24"/>
              </w:rPr>
              <w:t>Study types</w:t>
            </w:r>
          </w:p>
        </w:tc>
        <w:tc>
          <w:tcPr>
            <w:tcW w:w="7523" w:type="dxa"/>
            <w:vAlign w:val="center"/>
          </w:tcPr>
          <w:p w14:paraId="60DAC185" w14:textId="77777777" w:rsidR="00B37F50" w:rsidRPr="002C579D" w:rsidRDefault="00B37F50" w:rsidP="00A61FEB">
            <w:pPr>
              <w:jc w:val="center"/>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 xml:space="preserve">Cost-effectiveness (CEA), cost-utility (CUA), cost-benefit (CBA), which include Health Economic Models </w:t>
            </w:r>
          </w:p>
        </w:tc>
      </w:tr>
      <w:tr w:rsidR="00B37F50" w:rsidRPr="002C579D" w14:paraId="3C95177C" w14:textId="77777777" w:rsidTr="00A61FEB">
        <w:trPr>
          <w:trHeight w:val="628"/>
          <w:jc w:val="center"/>
        </w:trPr>
        <w:tc>
          <w:tcPr>
            <w:tcW w:w="1809" w:type="dxa"/>
            <w:vAlign w:val="center"/>
          </w:tcPr>
          <w:p w14:paraId="6293170B" w14:textId="77777777" w:rsidR="00B37F50" w:rsidRPr="002C579D" w:rsidRDefault="00B37F50" w:rsidP="00A61FEB">
            <w:pPr>
              <w:jc w:val="center"/>
              <w:rPr>
                <w:rFonts w:ascii="Arial" w:hAnsi="Arial" w:cs="Arial"/>
                <w:b/>
                <w:bCs/>
                <w:iCs/>
                <w:sz w:val="24"/>
              </w:rPr>
            </w:pPr>
            <w:r w:rsidRPr="002C579D">
              <w:rPr>
                <w:rFonts w:ascii="Arial" w:hAnsi="Arial" w:cs="Arial"/>
                <w:b/>
                <w:bCs/>
                <w:iCs/>
                <w:sz w:val="24"/>
              </w:rPr>
              <w:t>Language</w:t>
            </w:r>
          </w:p>
        </w:tc>
        <w:tc>
          <w:tcPr>
            <w:tcW w:w="7523" w:type="dxa"/>
            <w:vAlign w:val="center"/>
          </w:tcPr>
          <w:p w14:paraId="3FE7D9A3" w14:textId="77777777" w:rsidR="00B37F50" w:rsidRPr="002C579D" w:rsidRDefault="00B37F50" w:rsidP="00A61FEB">
            <w:pPr>
              <w:jc w:val="center"/>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English only</w:t>
            </w:r>
          </w:p>
        </w:tc>
      </w:tr>
      <w:tr w:rsidR="00B37F50" w:rsidRPr="002C579D" w14:paraId="015C9B82" w14:textId="77777777" w:rsidTr="00A61FEB">
        <w:trPr>
          <w:trHeight w:val="628"/>
          <w:jc w:val="center"/>
        </w:trPr>
        <w:tc>
          <w:tcPr>
            <w:tcW w:w="1809" w:type="dxa"/>
            <w:vAlign w:val="center"/>
          </w:tcPr>
          <w:p w14:paraId="3EB2BEA6" w14:textId="77777777" w:rsidR="00B37F50" w:rsidRPr="002C579D" w:rsidRDefault="00B37F50" w:rsidP="00A61FEB">
            <w:pPr>
              <w:jc w:val="center"/>
              <w:rPr>
                <w:rFonts w:ascii="Arial" w:hAnsi="Arial" w:cs="Arial"/>
                <w:b/>
                <w:bCs/>
                <w:iCs/>
                <w:sz w:val="24"/>
              </w:rPr>
            </w:pPr>
            <w:r w:rsidRPr="002C579D">
              <w:rPr>
                <w:rFonts w:ascii="Arial" w:hAnsi="Arial" w:cs="Arial"/>
                <w:b/>
                <w:bCs/>
                <w:iCs/>
                <w:sz w:val="24"/>
              </w:rPr>
              <w:t>Time Frame</w:t>
            </w:r>
          </w:p>
        </w:tc>
        <w:tc>
          <w:tcPr>
            <w:tcW w:w="7523" w:type="dxa"/>
            <w:vAlign w:val="center"/>
          </w:tcPr>
          <w:p w14:paraId="6A48AE89" w14:textId="77777777" w:rsidR="00B37F50" w:rsidRPr="002C579D" w:rsidRDefault="00B37F50" w:rsidP="00A61FEB">
            <w:pPr>
              <w:jc w:val="center"/>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Any</w:t>
            </w:r>
          </w:p>
        </w:tc>
      </w:tr>
      <w:tr w:rsidR="00B37F50" w:rsidRPr="002C579D" w14:paraId="644DC0D5" w14:textId="77777777" w:rsidTr="00A61FEB">
        <w:trPr>
          <w:trHeight w:val="1223"/>
          <w:jc w:val="center"/>
        </w:trPr>
        <w:tc>
          <w:tcPr>
            <w:tcW w:w="1809" w:type="dxa"/>
            <w:vAlign w:val="center"/>
          </w:tcPr>
          <w:p w14:paraId="58C6869E" w14:textId="77777777" w:rsidR="00B37F50" w:rsidRPr="002C579D" w:rsidRDefault="00B37F50" w:rsidP="00A61FEB">
            <w:pPr>
              <w:jc w:val="center"/>
              <w:rPr>
                <w:rFonts w:ascii="Arial" w:hAnsi="Arial" w:cs="Arial"/>
                <w:b/>
                <w:bCs/>
                <w:iCs/>
                <w:sz w:val="24"/>
              </w:rPr>
            </w:pPr>
            <w:r w:rsidRPr="002C579D">
              <w:rPr>
                <w:rFonts w:ascii="Arial" w:hAnsi="Arial" w:cs="Arial"/>
                <w:b/>
                <w:bCs/>
                <w:iCs/>
                <w:sz w:val="24"/>
              </w:rPr>
              <w:t>Exclusion</w:t>
            </w:r>
          </w:p>
        </w:tc>
        <w:tc>
          <w:tcPr>
            <w:tcW w:w="7523" w:type="dxa"/>
            <w:vAlign w:val="center"/>
          </w:tcPr>
          <w:p w14:paraId="532744AC" w14:textId="042A00B6" w:rsidR="00B37F50" w:rsidRPr="002C579D" w:rsidRDefault="00B37F50" w:rsidP="00B37F50">
            <w:pPr>
              <w:numPr>
                <w:ilvl w:val="0"/>
                <w:numId w:val="1"/>
              </w:numPr>
              <w:jc w:val="both"/>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Screening programmes looking at terminating CF related pregnancies</w:t>
            </w:r>
            <w:r w:rsidR="009527BD" w:rsidRPr="002C579D">
              <w:rPr>
                <w:rFonts w:ascii="Arial" w:eastAsia="Times New Roman" w:hAnsi="Arial" w:cs="Arial"/>
                <w:color w:val="000000"/>
                <w:sz w:val="24"/>
                <w:szCs w:val="24"/>
                <w:lang w:eastAsia="en-GB"/>
              </w:rPr>
              <w:t xml:space="preserve"> or diagnosing newborns with CF</w:t>
            </w:r>
            <w:r w:rsidRPr="002C579D">
              <w:rPr>
                <w:rFonts w:ascii="Arial" w:eastAsia="Times New Roman" w:hAnsi="Arial" w:cs="Arial"/>
                <w:color w:val="000000"/>
                <w:sz w:val="24"/>
                <w:szCs w:val="24"/>
                <w:lang w:eastAsia="en-GB"/>
              </w:rPr>
              <w:t xml:space="preserve"> </w:t>
            </w:r>
            <w:r w:rsidRPr="002C579D">
              <w:rPr>
                <w:rFonts w:ascii="Arial" w:eastAsia="Times New Roman" w:hAnsi="Arial" w:cs="Arial"/>
                <w:color w:val="000000" w:themeColor="text1"/>
                <w:sz w:val="24"/>
                <w:szCs w:val="24"/>
                <w:lang w:eastAsia="en-GB"/>
              </w:rPr>
              <w:t>(antenatal</w:t>
            </w:r>
            <w:r w:rsidR="009527BD" w:rsidRPr="002C579D">
              <w:rPr>
                <w:rFonts w:ascii="Arial" w:eastAsia="Times New Roman" w:hAnsi="Arial" w:cs="Arial"/>
                <w:color w:val="000000" w:themeColor="text1"/>
                <w:sz w:val="24"/>
                <w:szCs w:val="24"/>
                <w:lang w:eastAsia="en-GB"/>
              </w:rPr>
              <w:t xml:space="preserve"> or post-natal screening</w:t>
            </w:r>
            <w:r w:rsidRPr="002C579D">
              <w:rPr>
                <w:rFonts w:ascii="Arial" w:eastAsia="Times New Roman" w:hAnsi="Arial" w:cs="Arial"/>
                <w:color w:val="000000" w:themeColor="text1"/>
                <w:sz w:val="24"/>
                <w:szCs w:val="24"/>
                <w:lang w:eastAsia="en-GB"/>
              </w:rPr>
              <w:t>)</w:t>
            </w:r>
          </w:p>
          <w:p w14:paraId="248267A8" w14:textId="77777777" w:rsidR="00B37F50" w:rsidRPr="002C579D" w:rsidRDefault="00B37F50" w:rsidP="00B37F50">
            <w:pPr>
              <w:numPr>
                <w:ilvl w:val="0"/>
                <w:numId w:val="1"/>
              </w:numPr>
              <w:jc w:val="both"/>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 xml:space="preserve">Studies that DO NOT utilise health modelling techniques: e.g. Markov model, decision trees, patient-level simulations </w:t>
            </w:r>
          </w:p>
          <w:p w14:paraId="39CF6475" w14:textId="77777777" w:rsidR="00B37F50" w:rsidRPr="002C579D" w:rsidRDefault="00B37F50" w:rsidP="00B37F50">
            <w:pPr>
              <w:numPr>
                <w:ilvl w:val="0"/>
                <w:numId w:val="1"/>
              </w:numPr>
              <w:jc w:val="both"/>
              <w:rPr>
                <w:rFonts w:ascii="Arial" w:eastAsia="Times New Roman" w:hAnsi="Arial" w:cs="Arial"/>
                <w:color w:val="000000"/>
                <w:sz w:val="24"/>
                <w:szCs w:val="24"/>
                <w:lang w:eastAsia="en-GB"/>
              </w:rPr>
            </w:pPr>
            <w:r w:rsidRPr="002C579D">
              <w:rPr>
                <w:rFonts w:ascii="Arial" w:eastAsia="Times New Roman" w:hAnsi="Arial" w:cs="Arial"/>
                <w:color w:val="000000"/>
                <w:sz w:val="24"/>
                <w:szCs w:val="24"/>
                <w:lang w:eastAsia="en-GB"/>
              </w:rPr>
              <w:t>Books/Thesis</w:t>
            </w:r>
          </w:p>
        </w:tc>
      </w:tr>
    </w:tbl>
    <w:p w14:paraId="34A52155" w14:textId="77777777" w:rsidR="002C579D" w:rsidRDefault="002C579D" w:rsidP="002C579D">
      <w:pPr>
        <w:spacing w:line="480" w:lineRule="auto"/>
        <w:jc w:val="center"/>
        <w:rPr>
          <w:rFonts w:ascii="Arial" w:eastAsia="Times New Roman" w:hAnsi="Arial" w:cs="Arial"/>
          <w:color w:val="000000"/>
          <w:lang w:val="en-GB" w:eastAsia="en-GB"/>
        </w:rPr>
      </w:pPr>
    </w:p>
    <w:p w14:paraId="15EB8D8A" w14:textId="74DA2A1F" w:rsidR="00B37F50" w:rsidRPr="002C579D" w:rsidRDefault="002C579D" w:rsidP="002C579D">
      <w:pPr>
        <w:spacing w:line="480" w:lineRule="auto"/>
        <w:jc w:val="center"/>
        <w:rPr>
          <w:rFonts w:ascii="Arial" w:eastAsia="Times New Roman" w:hAnsi="Arial" w:cs="Arial"/>
          <w:color w:val="000000"/>
          <w:lang w:val="en-GB" w:eastAsia="en-GB"/>
        </w:rPr>
      </w:pPr>
      <w:r w:rsidRPr="002C579D">
        <w:rPr>
          <w:rFonts w:ascii="Arial" w:eastAsia="Times New Roman" w:hAnsi="Arial" w:cs="Arial"/>
          <w:color w:val="000000"/>
          <w:lang w:val="en-GB" w:eastAsia="en-GB"/>
        </w:rPr>
        <w:t xml:space="preserve">Table </w:t>
      </w:r>
      <w:r w:rsidRPr="002C579D">
        <w:rPr>
          <w:rFonts w:ascii="Arial" w:eastAsia="Times New Roman" w:hAnsi="Arial" w:cs="Arial"/>
          <w:color w:val="000000"/>
          <w:lang w:val="en-GB" w:eastAsia="en-GB"/>
        </w:rPr>
        <w:fldChar w:fldCharType="begin"/>
      </w:r>
      <w:r w:rsidRPr="002C579D">
        <w:rPr>
          <w:rFonts w:ascii="Arial" w:eastAsia="Times New Roman" w:hAnsi="Arial" w:cs="Arial"/>
          <w:color w:val="000000"/>
          <w:lang w:val="en-GB" w:eastAsia="en-GB"/>
        </w:rPr>
        <w:instrText xml:space="preserve"> SEQ Table \* ARABIC </w:instrText>
      </w:r>
      <w:r w:rsidRPr="002C579D">
        <w:rPr>
          <w:rFonts w:ascii="Arial" w:eastAsia="Times New Roman" w:hAnsi="Arial" w:cs="Arial"/>
          <w:color w:val="000000"/>
          <w:lang w:val="en-GB" w:eastAsia="en-GB"/>
        </w:rPr>
        <w:fldChar w:fldCharType="separate"/>
      </w:r>
      <w:r w:rsidRPr="002C579D">
        <w:rPr>
          <w:rFonts w:ascii="Arial" w:eastAsia="Times New Roman" w:hAnsi="Arial" w:cs="Arial"/>
          <w:color w:val="000000"/>
          <w:lang w:val="en-GB" w:eastAsia="en-GB"/>
        </w:rPr>
        <w:t>1</w:t>
      </w:r>
      <w:r w:rsidRPr="002C579D">
        <w:rPr>
          <w:rFonts w:ascii="Arial" w:eastAsia="Times New Roman" w:hAnsi="Arial" w:cs="Arial"/>
          <w:color w:val="000000"/>
          <w:lang w:val="en-GB" w:eastAsia="en-GB"/>
        </w:rPr>
        <w:fldChar w:fldCharType="end"/>
      </w:r>
      <w:r w:rsidRPr="002C579D">
        <w:rPr>
          <w:rFonts w:ascii="Arial" w:eastAsia="Times New Roman" w:hAnsi="Arial" w:cs="Arial"/>
          <w:color w:val="000000"/>
          <w:lang w:val="en-GB" w:eastAsia="en-GB"/>
        </w:rPr>
        <w:t xml:space="preserve">: Review inclusion criteria, following </w:t>
      </w:r>
      <w:r w:rsidR="009F0421" w:rsidRPr="002C579D">
        <w:rPr>
          <w:rFonts w:ascii="Arial" w:eastAsia="Times New Roman" w:hAnsi="Arial" w:cs="Arial"/>
          <w:color w:val="000000"/>
          <w:lang w:val="en-GB" w:eastAsia="en-GB"/>
        </w:rPr>
        <w:t>P</w:t>
      </w:r>
      <w:r w:rsidR="009F0421">
        <w:rPr>
          <w:rFonts w:ascii="Arial" w:eastAsia="Times New Roman" w:hAnsi="Arial" w:cs="Arial"/>
          <w:color w:val="000000"/>
          <w:lang w:val="en-GB" w:eastAsia="en-GB"/>
        </w:rPr>
        <w:t>ICOS</w:t>
      </w:r>
      <w:r w:rsidR="009F0421" w:rsidRPr="002C579D">
        <w:rPr>
          <w:rFonts w:ascii="Arial" w:eastAsia="Times New Roman" w:hAnsi="Arial" w:cs="Arial"/>
          <w:color w:val="000000"/>
          <w:lang w:val="en-GB" w:eastAsia="en-GB"/>
        </w:rPr>
        <w:t xml:space="preserve"> </w:t>
      </w:r>
      <w:r w:rsidRPr="002C579D">
        <w:rPr>
          <w:rFonts w:ascii="Arial" w:eastAsia="Times New Roman" w:hAnsi="Arial" w:cs="Arial"/>
          <w:color w:val="000000"/>
          <w:lang w:val="en-GB" w:eastAsia="en-GB"/>
        </w:rPr>
        <w:t>framework</w:t>
      </w:r>
    </w:p>
    <w:p w14:paraId="08A198AA" w14:textId="77777777" w:rsidR="00B37F50" w:rsidRPr="005A2537" w:rsidRDefault="00B37F50" w:rsidP="00B37F50">
      <w:pPr>
        <w:pStyle w:val="Heading2"/>
        <w:rPr>
          <w:rFonts w:ascii="Arial" w:hAnsi="Arial" w:cs="Arial"/>
          <w:sz w:val="28"/>
        </w:rPr>
      </w:pPr>
      <w:bookmarkStart w:id="6" w:name="_Toc473033793"/>
      <w:bookmarkStart w:id="7" w:name="_Toc482390893"/>
      <w:r w:rsidRPr="005A2537">
        <w:rPr>
          <w:rFonts w:ascii="Arial" w:hAnsi="Arial" w:cs="Arial"/>
          <w:sz w:val="28"/>
        </w:rPr>
        <w:t>Study selection</w:t>
      </w:r>
      <w:bookmarkEnd w:id="6"/>
      <w:bookmarkEnd w:id="7"/>
    </w:p>
    <w:p w14:paraId="3A6A67B5" w14:textId="77777777" w:rsidR="00B37F50" w:rsidRPr="005A2537" w:rsidRDefault="00B37F50" w:rsidP="00B37F50">
      <w:pPr>
        <w:rPr>
          <w:rFonts w:ascii="Arial" w:eastAsiaTheme="minorEastAsia" w:hAnsi="Arial" w:cs="Arial"/>
        </w:rPr>
      </w:pPr>
    </w:p>
    <w:p w14:paraId="1F195C34" w14:textId="7D105390" w:rsidR="00B37F50" w:rsidRPr="005A2537" w:rsidRDefault="00B37F50" w:rsidP="00B37F50">
      <w:pPr>
        <w:spacing w:line="480" w:lineRule="auto"/>
        <w:jc w:val="both"/>
        <w:rPr>
          <w:rFonts w:ascii="Arial" w:eastAsiaTheme="majorEastAsia" w:hAnsi="Arial" w:cs="Arial"/>
          <w:iCs/>
        </w:rPr>
      </w:pPr>
      <w:r w:rsidRPr="005A2537">
        <w:rPr>
          <w:rFonts w:ascii="Arial" w:eastAsiaTheme="majorEastAsia" w:hAnsi="Arial" w:cs="Arial"/>
          <w:iCs/>
        </w:rPr>
        <w:t>Study selection was carried</w:t>
      </w:r>
      <w:r>
        <w:rPr>
          <w:rFonts w:ascii="Arial" w:eastAsiaTheme="majorEastAsia" w:hAnsi="Arial" w:cs="Arial"/>
          <w:iCs/>
        </w:rPr>
        <w:t xml:space="preserve"> out by two authors (B.M and </w:t>
      </w:r>
      <w:r w:rsidR="0005018E">
        <w:rPr>
          <w:rFonts w:ascii="Arial" w:eastAsiaTheme="majorEastAsia" w:hAnsi="Arial" w:cs="Arial"/>
          <w:iCs/>
        </w:rPr>
        <w:t>A.B</w:t>
      </w:r>
      <w:r>
        <w:rPr>
          <w:rFonts w:ascii="Arial" w:eastAsiaTheme="majorEastAsia" w:hAnsi="Arial" w:cs="Arial"/>
          <w:iCs/>
        </w:rPr>
        <w:t>.)</w:t>
      </w:r>
      <w:r w:rsidRPr="005A2537">
        <w:rPr>
          <w:rFonts w:ascii="Arial" w:eastAsiaTheme="majorEastAsia" w:hAnsi="Arial" w:cs="Arial"/>
          <w:iCs/>
        </w:rPr>
        <w:t xml:space="preserve">. Any disagreements were </w:t>
      </w:r>
      <w:r>
        <w:rPr>
          <w:rFonts w:ascii="Arial" w:eastAsiaTheme="majorEastAsia" w:hAnsi="Arial" w:cs="Arial"/>
          <w:iCs/>
        </w:rPr>
        <w:t>adjudicated</w:t>
      </w:r>
      <w:r w:rsidRPr="005A2537">
        <w:rPr>
          <w:rFonts w:ascii="Arial" w:eastAsiaTheme="majorEastAsia" w:hAnsi="Arial" w:cs="Arial"/>
          <w:iCs/>
        </w:rPr>
        <w:t xml:space="preserve"> by a third author (J.W.)</w:t>
      </w:r>
      <w:r>
        <w:rPr>
          <w:rFonts w:ascii="Arial" w:eastAsiaTheme="majorEastAsia" w:hAnsi="Arial" w:cs="Arial"/>
          <w:iCs/>
        </w:rPr>
        <w:t>.</w:t>
      </w:r>
    </w:p>
    <w:p w14:paraId="2AF2FB60" w14:textId="77777777" w:rsidR="00B37F50" w:rsidRPr="005A2537" w:rsidRDefault="00B37F50" w:rsidP="00B37F50">
      <w:pPr>
        <w:pStyle w:val="Heading2"/>
        <w:rPr>
          <w:rFonts w:ascii="Arial" w:hAnsi="Arial" w:cs="Arial"/>
          <w:sz w:val="28"/>
        </w:rPr>
      </w:pPr>
      <w:bookmarkStart w:id="8" w:name="_Toc473033792"/>
      <w:bookmarkStart w:id="9" w:name="_Toc482390892"/>
      <w:r w:rsidRPr="005A2537">
        <w:rPr>
          <w:rFonts w:ascii="Arial" w:hAnsi="Arial" w:cs="Arial"/>
          <w:sz w:val="28"/>
        </w:rPr>
        <w:t>Search Strategies</w:t>
      </w:r>
      <w:bookmarkEnd w:id="8"/>
      <w:bookmarkEnd w:id="9"/>
    </w:p>
    <w:p w14:paraId="46A26C77" w14:textId="77777777" w:rsidR="00B37F50" w:rsidRPr="005A2537" w:rsidRDefault="00B37F50" w:rsidP="00B37F50">
      <w:pPr>
        <w:rPr>
          <w:rFonts w:ascii="Arial" w:eastAsiaTheme="minorEastAsia" w:hAnsi="Arial" w:cs="Arial"/>
        </w:rPr>
      </w:pPr>
    </w:p>
    <w:p w14:paraId="6027DBDB" w14:textId="7B4C1D94" w:rsidR="00B37F50" w:rsidRDefault="00B37F50" w:rsidP="00B37F50">
      <w:pPr>
        <w:spacing w:line="480" w:lineRule="auto"/>
        <w:jc w:val="both"/>
        <w:rPr>
          <w:rFonts w:ascii="Arial" w:eastAsiaTheme="majorEastAsia" w:hAnsi="Arial" w:cs="Arial"/>
          <w:iCs/>
        </w:rPr>
      </w:pPr>
      <w:r w:rsidRPr="005A2537">
        <w:rPr>
          <w:rFonts w:ascii="Arial" w:eastAsiaTheme="majorEastAsia" w:hAnsi="Arial" w:cs="Arial"/>
          <w:iCs/>
        </w:rPr>
        <w:t>Databases included in the review were</w:t>
      </w:r>
      <w:r>
        <w:rPr>
          <w:rFonts w:ascii="Arial" w:eastAsiaTheme="majorEastAsia" w:hAnsi="Arial" w:cs="Arial"/>
          <w:iCs/>
        </w:rPr>
        <w:t>:</w:t>
      </w:r>
      <w:r w:rsidRPr="005A2537">
        <w:rPr>
          <w:rFonts w:ascii="Arial" w:eastAsiaTheme="majorEastAsia" w:hAnsi="Arial" w:cs="Arial"/>
          <w:iCs/>
        </w:rPr>
        <w:t xml:space="preserve"> MEDLINE </w:t>
      </w:r>
      <w:r>
        <w:rPr>
          <w:rFonts w:ascii="Arial" w:eastAsiaTheme="majorEastAsia" w:hAnsi="Arial" w:cs="Arial"/>
          <w:iCs/>
        </w:rPr>
        <w:t>(</w:t>
      </w:r>
      <w:r w:rsidRPr="005A2537">
        <w:rPr>
          <w:rFonts w:ascii="Arial" w:eastAsiaTheme="majorEastAsia" w:hAnsi="Arial" w:cs="Arial"/>
          <w:iCs/>
        </w:rPr>
        <w:t>Ovid</w:t>
      </w:r>
      <w:r>
        <w:rPr>
          <w:rFonts w:ascii="Arial" w:eastAsiaTheme="majorEastAsia" w:hAnsi="Arial" w:cs="Arial"/>
          <w:iCs/>
        </w:rPr>
        <w:t xml:space="preserve">), </w:t>
      </w:r>
      <w:r w:rsidRPr="005A2537">
        <w:rPr>
          <w:rFonts w:ascii="Arial" w:eastAsiaTheme="majorEastAsia" w:hAnsi="Arial" w:cs="Arial"/>
          <w:iCs/>
        </w:rPr>
        <w:t>American Economic Associa</w:t>
      </w:r>
      <w:r>
        <w:rPr>
          <w:rFonts w:ascii="Arial" w:eastAsiaTheme="majorEastAsia" w:hAnsi="Arial" w:cs="Arial"/>
          <w:iCs/>
        </w:rPr>
        <w:t>tion (EconLit)</w:t>
      </w:r>
      <w:r w:rsidRPr="005A2537">
        <w:rPr>
          <w:rFonts w:ascii="Arial" w:eastAsiaTheme="majorEastAsia" w:hAnsi="Arial" w:cs="Arial"/>
          <w:iCs/>
        </w:rPr>
        <w:t xml:space="preserve">, Health Management Information Consortium (HMIC), </w:t>
      </w:r>
      <w:r w:rsidR="0027125F">
        <w:rPr>
          <w:rFonts w:ascii="Arial" w:eastAsiaTheme="majorEastAsia" w:hAnsi="Arial" w:cs="Arial"/>
          <w:iCs/>
        </w:rPr>
        <w:t>National Healthcare Service (</w:t>
      </w:r>
      <w:r w:rsidRPr="005A2537">
        <w:rPr>
          <w:rFonts w:ascii="Arial" w:eastAsiaTheme="majorEastAsia" w:hAnsi="Arial" w:cs="Arial"/>
          <w:iCs/>
        </w:rPr>
        <w:t>NHS</w:t>
      </w:r>
      <w:r w:rsidR="0027125F">
        <w:rPr>
          <w:rFonts w:ascii="Arial" w:eastAsiaTheme="majorEastAsia" w:hAnsi="Arial" w:cs="Arial"/>
          <w:iCs/>
        </w:rPr>
        <w:t>)</w:t>
      </w:r>
      <w:r w:rsidRPr="005A2537">
        <w:rPr>
          <w:rFonts w:ascii="Arial" w:eastAsiaTheme="majorEastAsia" w:hAnsi="Arial" w:cs="Arial"/>
          <w:iCs/>
        </w:rPr>
        <w:t xml:space="preserve"> Economic Evaluation Database (EED)</w:t>
      </w:r>
      <w:r w:rsidR="009A223C">
        <w:rPr>
          <w:rFonts w:ascii="Arial" w:eastAsiaTheme="majorEastAsia" w:hAnsi="Arial" w:cs="Arial"/>
          <w:iCs/>
        </w:rPr>
        <w:t xml:space="preserve"> (NHS EED)</w:t>
      </w:r>
      <w:r>
        <w:rPr>
          <w:rFonts w:ascii="Arial" w:eastAsiaTheme="majorEastAsia" w:hAnsi="Arial" w:cs="Arial"/>
          <w:iCs/>
        </w:rPr>
        <w:t xml:space="preserve">, </w:t>
      </w:r>
      <w:r w:rsidRPr="005A2537">
        <w:rPr>
          <w:rFonts w:ascii="Arial" w:eastAsiaTheme="majorEastAsia" w:hAnsi="Arial" w:cs="Arial"/>
          <w:iCs/>
        </w:rPr>
        <w:t xml:space="preserve">Cochrane </w:t>
      </w:r>
      <w:r w:rsidRPr="005A2537">
        <w:rPr>
          <w:rFonts w:ascii="Arial" w:eastAsiaTheme="majorEastAsia" w:hAnsi="Arial" w:cs="Arial"/>
          <w:iCs/>
        </w:rPr>
        <w:lastRenderedPageBreak/>
        <w:t>Library, PubMed (P</w:t>
      </w:r>
      <w:r>
        <w:rPr>
          <w:rFonts w:ascii="Arial" w:eastAsiaTheme="majorEastAsia" w:hAnsi="Arial" w:cs="Arial"/>
          <w:iCs/>
        </w:rPr>
        <w:t xml:space="preserve">ubMed + PubMed Central) </w:t>
      </w:r>
      <w:r w:rsidRPr="005A2537">
        <w:rPr>
          <w:rFonts w:ascii="Arial" w:eastAsiaTheme="majorEastAsia" w:hAnsi="Arial" w:cs="Arial"/>
          <w:iCs/>
        </w:rPr>
        <w:t xml:space="preserve">and Cumulative Index to Nursing and Allied Healthcare Literature (CINAHL). Google was searched using key terms, only selecting the first 50 links. </w:t>
      </w:r>
    </w:p>
    <w:p w14:paraId="742A5D76" w14:textId="00D4BA17" w:rsidR="00B37F50" w:rsidRDefault="00B37F50" w:rsidP="00B37F50">
      <w:pPr>
        <w:spacing w:line="480" w:lineRule="auto"/>
        <w:jc w:val="both"/>
        <w:rPr>
          <w:rFonts w:ascii="Arial" w:eastAsiaTheme="majorEastAsia" w:hAnsi="Arial" w:cs="Arial"/>
          <w:iCs/>
        </w:rPr>
      </w:pPr>
      <w:r w:rsidRPr="005A2537">
        <w:rPr>
          <w:rFonts w:ascii="Arial" w:eastAsiaTheme="majorEastAsia" w:hAnsi="Arial" w:cs="Arial"/>
          <w:iCs/>
        </w:rPr>
        <w:t>Medical subject heading (MeSH)</w:t>
      </w:r>
      <w:r w:rsidR="005549DE">
        <w:rPr>
          <w:rFonts w:ascii="Arial" w:eastAsiaTheme="majorEastAsia" w:hAnsi="Arial" w:cs="Arial"/>
          <w:iCs/>
        </w:rPr>
        <w:t>, truncation (*) and</w:t>
      </w:r>
      <w:r w:rsidR="005549DE" w:rsidRPr="005A2537">
        <w:rPr>
          <w:rFonts w:ascii="Arial" w:eastAsiaTheme="majorEastAsia" w:hAnsi="Arial" w:cs="Arial"/>
          <w:iCs/>
        </w:rPr>
        <w:t xml:space="preserve"> Boolean operators (AND/OR) </w:t>
      </w:r>
      <w:r w:rsidR="005549DE">
        <w:rPr>
          <w:rFonts w:ascii="Arial" w:eastAsiaTheme="majorEastAsia" w:hAnsi="Arial" w:cs="Arial"/>
          <w:iCs/>
        </w:rPr>
        <w:t xml:space="preserve">were </w:t>
      </w:r>
      <w:r w:rsidRPr="005A2537">
        <w:rPr>
          <w:rFonts w:ascii="Arial" w:eastAsiaTheme="majorEastAsia" w:hAnsi="Arial" w:cs="Arial"/>
          <w:iCs/>
        </w:rPr>
        <w:t xml:space="preserve">used to select </w:t>
      </w:r>
      <w:r w:rsidR="005549DE">
        <w:rPr>
          <w:rFonts w:ascii="Arial" w:eastAsiaTheme="majorEastAsia" w:hAnsi="Arial" w:cs="Arial"/>
          <w:iCs/>
        </w:rPr>
        <w:t xml:space="preserve">and combine </w:t>
      </w:r>
      <w:r w:rsidRPr="005A2537">
        <w:rPr>
          <w:rFonts w:ascii="Arial" w:eastAsiaTheme="majorEastAsia" w:hAnsi="Arial" w:cs="Arial"/>
          <w:iCs/>
        </w:rPr>
        <w:t xml:space="preserve">important text words, phrases, synonyms and indexing terms. </w:t>
      </w:r>
      <w:r>
        <w:rPr>
          <w:rFonts w:ascii="Arial" w:eastAsiaTheme="majorEastAsia" w:hAnsi="Arial" w:cs="Arial"/>
          <w:iCs/>
        </w:rPr>
        <w:t>Modifications</w:t>
      </w:r>
      <w:r w:rsidRPr="005A2537">
        <w:rPr>
          <w:rFonts w:ascii="Arial" w:eastAsiaTheme="majorEastAsia" w:hAnsi="Arial" w:cs="Arial"/>
          <w:iCs/>
        </w:rPr>
        <w:t xml:space="preserve"> were made to some search strategies to match appropriate mapping terms in each database. </w:t>
      </w:r>
    </w:p>
    <w:p w14:paraId="18507034" w14:textId="7E8D6E10" w:rsidR="00B37F50" w:rsidRPr="005A2537" w:rsidRDefault="00B37F50" w:rsidP="00B37F50">
      <w:pPr>
        <w:spacing w:line="480" w:lineRule="auto"/>
        <w:jc w:val="both"/>
        <w:rPr>
          <w:rFonts w:ascii="Arial" w:eastAsiaTheme="majorEastAsia" w:hAnsi="Arial" w:cs="Arial"/>
          <w:iCs/>
        </w:rPr>
      </w:pPr>
      <w:r w:rsidRPr="005A2537">
        <w:rPr>
          <w:rFonts w:ascii="Arial" w:eastAsiaTheme="majorEastAsia" w:hAnsi="Arial" w:cs="Arial"/>
          <w:iCs/>
        </w:rPr>
        <w:t xml:space="preserve">Forward citation searching undertaken using the Web of Science (ISI) </w:t>
      </w:r>
      <w:r w:rsidR="005549DE">
        <w:rPr>
          <w:rFonts w:ascii="Arial" w:eastAsiaTheme="majorEastAsia" w:hAnsi="Arial" w:cs="Arial"/>
          <w:iCs/>
        </w:rPr>
        <w:t xml:space="preserve">and hand-searching </w:t>
      </w:r>
      <w:r w:rsidR="005549DE" w:rsidRPr="005A2537">
        <w:rPr>
          <w:rFonts w:ascii="Arial" w:eastAsiaTheme="majorEastAsia" w:hAnsi="Arial" w:cs="Arial"/>
          <w:iCs/>
        </w:rPr>
        <w:t xml:space="preserve">the bibliography </w:t>
      </w:r>
      <w:r w:rsidR="005549DE">
        <w:rPr>
          <w:rFonts w:ascii="Arial" w:eastAsiaTheme="majorEastAsia" w:hAnsi="Arial" w:cs="Arial"/>
          <w:iCs/>
        </w:rPr>
        <w:t xml:space="preserve">of selected </w:t>
      </w:r>
      <w:r w:rsidR="005549DE" w:rsidRPr="005A2537">
        <w:rPr>
          <w:rFonts w:ascii="Arial" w:eastAsiaTheme="majorEastAsia" w:hAnsi="Arial" w:cs="Arial"/>
          <w:iCs/>
        </w:rPr>
        <w:t>articles</w:t>
      </w:r>
      <w:r w:rsidR="005549DE">
        <w:rPr>
          <w:rFonts w:ascii="Arial" w:eastAsiaTheme="majorEastAsia" w:hAnsi="Arial" w:cs="Arial"/>
          <w:iCs/>
        </w:rPr>
        <w:t xml:space="preserve"> were undertaken </w:t>
      </w:r>
      <w:r w:rsidRPr="005A2537">
        <w:rPr>
          <w:rFonts w:ascii="Arial" w:eastAsiaTheme="majorEastAsia" w:hAnsi="Arial" w:cs="Arial"/>
          <w:iCs/>
        </w:rPr>
        <w:t>to find further evidence which could be incorporated. Finally, no date</w:t>
      </w:r>
      <w:r>
        <w:rPr>
          <w:rFonts w:ascii="Arial" w:eastAsiaTheme="majorEastAsia" w:hAnsi="Arial" w:cs="Arial"/>
          <w:iCs/>
        </w:rPr>
        <w:t xml:space="preserve">, but </w:t>
      </w:r>
      <w:r w:rsidR="0026425C">
        <w:rPr>
          <w:rFonts w:ascii="Arial" w:eastAsiaTheme="majorEastAsia" w:hAnsi="Arial" w:cs="Arial"/>
          <w:iCs/>
        </w:rPr>
        <w:t xml:space="preserve">only </w:t>
      </w:r>
      <w:r w:rsidR="005549DE">
        <w:rPr>
          <w:rFonts w:ascii="Arial" w:eastAsiaTheme="majorEastAsia" w:hAnsi="Arial" w:cs="Arial"/>
          <w:iCs/>
        </w:rPr>
        <w:t xml:space="preserve">English </w:t>
      </w:r>
      <w:r w:rsidR="0026425C">
        <w:rPr>
          <w:rFonts w:ascii="Arial" w:eastAsiaTheme="majorEastAsia" w:hAnsi="Arial" w:cs="Arial"/>
          <w:iCs/>
        </w:rPr>
        <w:t xml:space="preserve">language restrictions were </w:t>
      </w:r>
      <w:r w:rsidR="002C579D">
        <w:rPr>
          <w:rFonts w:ascii="Arial" w:eastAsiaTheme="majorEastAsia" w:hAnsi="Arial" w:cs="Arial"/>
          <w:iCs/>
        </w:rPr>
        <w:t>applied</w:t>
      </w:r>
      <w:r w:rsidR="002772AD">
        <w:rPr>
          <w:rFonts w:ascii="Arial" w:eastAsiaTheme="majorEastAsia" w:hAnsi="Arial" w:cs="Arial"/>
          <w:iCs/>
        </w:rPr>
        <w:t>.</w:t>
      </w:r>
      <w:r w:rsidRPr="005A2537">
        <w:rPr>
          <w:rFonts w:ascii="Arial" w:eastAsiaTheme="majorEastAsia" w:hAnsi="Arial" w:cs="Arial"/>
          <w:iCs/>
        </w:rPr>
        <w:t xml:space="preserve"> The last date for conducting s</w:t>
      </w:r>
      <w:r>
        <w:rPr>
          <w:rFonts w:ascii="Arial" w:eastAsiaTheme="majorEastAsia" w:hAnsi="Arial" w:cs="Arial"/>
          <w:iCs/>
        </w:rPr>
        <w:t xml:space="preserve">earches in the databases was </w:t>
      </w:r>
      <w:r w:rsidRPr="002C579D">
        <w:rPr>
          <w:rFonts w:ascii="Arial" w:eastAsiaTheme="majorEastAsia" w:hAnsi="Arial" w:cs="Arial"/>
          <w:iCs/>
          <w:color w:val="000000" w:themeColor="text1"/>
        </w:rPr>
        <w:t>November 17</w:t>
      </w:r>
      <w:r w:rsidRPr="002C579D">
        <w:rPr>
          <w:rFonts w:ascii="Arial" w:eastAsiaTheme="majorEastAsia" w:hAnsi="Arial" w:cs="Arial"/>
          <w:iCs/>
          <w:color w:val="000000" w:themeColor="text1"/>
          <w:vertAlign w:val="superscript"/>
        </w:rPr>
        <w:t>th</w:t>
      </w:r>
      <w:r w:rsidR="00B81C8B" w:rsidRPr="002C579D">
        <w:rPr>
          <w:rFonts w:ascii="Arial" w:eastAsiaTheme="majorEastAsia" w:hAnsi="Arial" w:cs="Arial"/>
          <w:iCs/>
          <w:color w:val="000000" w:themeColor="text1"/>
        </w:rPr>
        <w:t>, 2017</w:t>
      </w:r>
      <w:r w:rsidRPr="002C579D">
        <w:rPr>
          <w:rFonts w:ascii="Arial" w:eastAsiaTheme="majorEastAsia" w:hAnsi="Arial" w:cs="Arial"/>
          <w:iCs/>
          <w:color w:val="000000" w:themeColor="text1"/>
        </w:rPr>
        <w:t xml:space="preserve">. The search strategies used are available in </w:t>
      </w:r>
      <w:r w:rsidR="002C579D">
        <w:rPr>
          <w:rFonts w:ascii="Arial" w:eastAsiaTheme="majorEastAsia" w:hAnsi="Arial" w:cs="Arial"/>
          <w:iCs/>
          <w:color w:val="000000" w:themeColor="text1"/>
        </w:rPr>
        <w:t>the s</w:t>
      </w:r>
      <w:r w:rsidR="00644F97" w:rsidRPr="002C579D">
        <w:rPr>
          <w:rFonts w:ascii="Arial" w:eastAsiaTheme="majorEastAsia" w:hAnsi="Arial" w:cs="Arial"/>
          <w:iCs/>
          <w:color w:val="000000" w:themeColor="text1"/>
        </w:rPr>
        <w:t>upplementary material</w:t>
      </w:r>
      <w:r w:rsidRPr="002C579D">
        <w:rPr>
          <w:rFonts w:ascii="Arial" w:eastAsiaTheme="majorEastAsia" w:hAnsi="Arial" w:cs="Arial"/>
          <w:iCs/>
          <w:color w:val="000000" w:themeColor="text1"/>
        </w:rPr>
        <w:t xml:space="preserve">. </w:t>
      </w:r>
    </w:p>
    <w:p w14:paraId="60ED49F0" w14:textId="77777777" w:rsidR="00B37F50" w:rsidRPr="000703E5" w:rsidRDefault="00B37F50" w:rsidP="00B37F50">
      <w:pPr>
        <w:pStyle w:val="Heading2"/>
        <w:rPr>
          <w:rFonts w:ascii="Arial" w:hAnsi="Arial" w:cs="Arial"/>
          <w:color w:val="auto"/>
          <w:sz w:val="28"/>
        </w:rPr>
      </w:pPr>
      <w:bookmarkStart w:id="10" w:name="_Toc473033795"/>
      <w:bookmarkStart w:id="11" w:name="_Toc482390895"/>
      <w:r w:rsidRPr="005A2537">
        <w:rPr>
          <w:rFonts w:ascii="Arial" w:hAnsi="Arial" w:cs="Arial"/>
          <w:sz w:val="28"/>
        </w:rPr>
        <w:t>Quality assessment of studies</w:t>
      </w:r>
      <w:bookmarkEnd w:id="10"/>
      <w:bookmarkEnd w:id="11"/>
      <w:r>
        <w:rPr>
          <w:rFonts w:ascii="Arial" w:hAnsi="Arial" w:cs="Arial"/>
          <w:sz w:val="28"/>
        </w:rPr>
        <w:t xml:space="preserve"> </w:t>
      </w:r>
    </w:p>
    <w:p w14:paraId="0A3A6E3B" w14:textId="77777777" w:rsidR="00B37F50" w:rsidRPr="005A2537" w:rsidRDefault="00B37F50" w:rsidP="00B37F50">
      <w:pPr>
        <w:pStyle w:val="Heading2"/>
        <w:rPr>
          <w:rFonts w:ascii="Arial" w:hAnsi="Arial" w:cs="Arial"/>
          <w:sz w:val="28"/>
        </w:rPr>
      </w:pPr>
      <w:r w:rsidRPr="005A2537">
        <w:rPr>
          <w:rFonts w:ascii="Arial" w:hAnsi="Arial" w:cs="Arial"/>
          <w:sz w:val="28"/>
        </w:rPr>
        <w:t xml:space="preserve"> </w:t>
      </w:r>
    </w:p>
    <w:p w14:paraId="5B3E9FE7" w14:textId="10F2F7D4" w:rsidR="005122FE" w:rsidRPr="00E376BE" w:rsidRDefault="00B37F50" w:rsidP="00E376BE">
      <w:pPr>
        <w:spacing w:line="480" w:lineRule="auto"/>
        <w:jc w:val="both"/>
        <w:rPr>
          <w:rFonts w:ascii="Arial" w:eastAsiaTheme="majorEastAsia" w:hAnsi="Arial" w:cs="Arial"/>
          <w:iCs/>
        </w:rPr>
      </w:pPr>
      <w:r w:rsidRPr="005A2537">
        <w:rPr>
          <w:rFonts w:ascii="Arial" w:eastAsiaTheme="majorEastAsia" w:hAnsi="Arial" w:cs="Arial"/>
          <w:iCs/>
        </w:rPr>
        <w:t>Articles included i</w:t>
      </w:r>
      <w:r>
        <w:rPr>
          <w:rFonts w:ascii="Arial" w:eastAsiaTheme="majorEastAsia" w:hAnsi="Arial" w:cs="Arial"/>
          <w:iCs/>
        </w:rPr>
        <w:t xml:space="preserve">n this review underwent quality of reporting assessment </w:t>
      </w:r>
      <w:r w:rsidRPr="005A2537">
        <w:rPr>
          <w:rFonts w:ascii="Arial" w:eastAsiaTheme="majorEastAsia" w:hAnsi="Arial" w:cs="Arial"/>
          <w:iCs/>
        </w:rPr>
        <w:t xml:space="preserve">through use of </w:t>
      </w:r>
      <w:r>
        <w:rPr>
          <w:rFonts w:ascii="Helvetica" w:hAnsi="Helvetica" w:cs="Helvetica"/>
          <w:color w:val="000000"/>
        </w:rPr>
        <w:t>Consolidated Health Economic Evaluation Reporting Standards (</w:t>
      </w:r>
      <w:r>
        <w:rPr>
          <w:rFonts w:ascii="Arial" w:eastAsiaTheme="majorEastAsia" w:hAnsi="Arial" w:cs="Arial"/>
          <w:iCs/>
        </w:rPr>
        <w:t xml:space="preserve">CHEERS) checklist </w:t>
      </w:r>
      <w:r w:rsidR="009935E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&lt;EndNote&gt;&lt;Cite&gt;&lt;Author&gt;Husereau&lt;/Author&gt;&lt;Year&gt;2013&lt;/Year&gt;&lt;RecNum&gt;27&lt;/RecNum&gt;&lt;DisplayText&gt;(38)&lt;/DisplayText&gt;&lt;record&gt;&lt;rec-number&gt;27&lt;/rec-number&gt;&lt;foreign-keys&gt;&lt;key app="EN" db-id="ae5sdf0t1a0zfoe2ed7x0drkptpdsdr5p2ef" timestamp="1523904285"&gt;27&lt;/key&gt;&lt;/foreign-keys&gt;&lt;ref-type name="Journal Article"&gt;17&lt;/ref-type&gt;&lt;contributors&gt;&lt;authors&gt;&lt;author&gt;Husereau, Don&lt;/author&gt;&lt;author&gt;Drummond, Michael&lt;/author&gt;&lt;author&gt;Petrou, Stavros&lt;/author&gt;&lt;author&gt;Carswell, Chris&lt;/author&gt;&lt;author&gt;Moher, David&lt;/author&gt;&lt;author&gt;Greenberg, Dan&lt;/author&gt;&lt;author&gt;Augustovski, Federico&lt;/author&gt;&lt;author&gt;Briggs, Andrew H.&lt;/author&gt;&lt;author&gt;Mauskopf, Josephine&lt;/author&gt;&lt;author&gt;Loder, Elizabeth&lt;/author&gt;&lt;/authors&gt;&lt;/contributors&gt;&lt;titles&gt;&lt;title&gt;Consolidated Health Economic Evaluation Reporting Standards (CHEERS) statement&lt;/title&gt;&lt;secondary-title&gt;BMJ : British Medical Journal&lt;/secondary-title&gt;&lt;/titles&gt;&lt;periodical&gt;&lt;full-title&gt;BMJ : British Medical Journal&lt;/full-title&gt;&lt;/periodical&gt;&lt;volume&gt;346&lt;/volume&gt;&lt;dates&gt;&lt;year&gt;2013&lt;/year&gt;&lt;/dates&gt;&lt;work-type&gt;10.1136/bmj.f1049&lt;/work-type&gt;&lt;urls&gt;&lt;related-urls&gt;&lt;url&gt;http://www.bmj.com/content/346/bmj.f1049.abstract&lt;/url&gt;&lt;/related-urls&gt;&lt;/urls&gt;&lt;/record&gt;&lt;/Cite&gt;&lt;/EndNote&gt;</w:instrText>
      </w:r>
      <w:r w:rsidR="009935E2">
        <w:rPr>
          <w:rFonts w:ascii="Arial" w:eastAsiaTheme="majorEastAsia" w:hAnsi="Arial" w:cs="Arial"/>
          <w:iCs/>
        </w:rPr>
        <w:fldChar w:fldCharType="separate"/>
      </w:r>
      <w:r w:rsidR="000E6DB9">
        <w:rPr>
          <w:rFonts w:ascii="Arial" w:eastAsiaTheme="majorEastAsia" w:hAnsi="Arial" w:cs="Arial"/>
          <w:iCs/>
          <w:noProof/>
        </w:rPr>
        <w:t>(38)</w:t>
      </w:r>
      <w:r w:rsidR="009935E2">
        <w:rPr>
          <w:rFonts w:ascii="Arial" w:eastAsiaTheme="majorEastAsia" w:hAnsi="Arial" w:cs="Arial"/>
          <w:iCs/>
        </w:rPr>
        <w:fldChar w:fldCharType="end"/>
      </w:r>
      <w:r w:rsidR="00017B8D">
        <w:rPr>
          <w:rFonts w:ascii="Arial" w:eastAsiaTheme="majorEastAsia" w:hAnsi="Arial" w:cs="Arial"/>
          <w:iCs/>
        </w:rPr>
        <w:t xml:space="preserve"> </w:t>
      </w:r>
      <w:r w:rsidR="00017B8D" w:rsidRPr="005A2537">
        <w:rPr>
          <w:rFonts w:ascii="Arial" w:eastAsiaTheme="majorEastAsia" w:hAnsi="Arial" w:cs="Arial"/>
          <w:iCs/>
        </w:rPr>
        <w:t xml:space="preserve">Quality of Health Economic Studies (QHES) instrument </w:t>
      </w:r>
      <w:r w:rsidR="009935E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&lt;EndNote&gt;&lt;Cite&gt;&lt;Author&gt;Ofman&lt;/Author&gt;&lt;Year&gt;2003&lt;/Year&gt;&lt;RecNum&gt;28&lt;/RecNum&gt;&lt;DisplayText&gt;(39)&lt;/DisplayText&gt;&lt;record&gt;&lt;rec-number&gt;28&lt;/rec-number&gt;&lt;foreign-keys&gt;&lt;key app="EN" db-id="ae5sdf0t1a0zfoe2ed7x0drkptpdsdr5p2ef" timestamp="1523904423"&gt;28&lt;/key&gt;&lt;/foreign-keys&gt;&lt;ref-type name="Journal Article"&gt;17&lt;/ref-type&gt;&lt;contributors&gt;&lt;authors&gt;&lt;author&gt;Ofman, J. J.&lt;/author&gt;&lt;author&gt;Sullivan, S. D.&lt;/author&gt;&lt;author&gt;Neumann, P. J.&lt;/author&gt;&lt;author&gt;Chiou, C. F.&lt;/author&gt;&lt;author&gt;Henning, J. M.&lt;/author&gt;&lt;author&gt;Wade, S. W.&lt;/author&gt;&lt;author&gt;Hay, J. W.&lt;/author&gt;&lt;/authors&gt;&lt;/contributors&gt;&lt;auth-address&gt;Zynx Health Inc., 9100 Wilshire Blvd, East Tower, Suite 655, Beverly Hills, CA 90212, USA. jofman@cerner.com&lt;/auth-address&gt;&lt;titles&gt;&lt;title&gt;Examining the value and quality of health economic analyses: implications of utilizing the QHES&lt;/title&gt;&lt;secondary-title&gt;J Manag Care Pharm&lt;/secondary-title&gt;&lt;alt-title&gt;Journal of managed care pharmacy : JMCP&lt;/alt-title&gt;&lt;/titles&gt;&lt;periodical&gt;&lt;full-title&gt;J Manag Care Pharm&lt;/full-title&gt;&lt;abbr-1&gt;Journal of managed care pharmacy : JMCP&lt;/abbr-1&gt;&lt;/periodical&gt;&lt;alt-periodical&gt;&lt;full-title&gt;J Manag Care Pharm&lt;/full-title&gt;&lt;abbr-1&gt;Journal of managed care pharmacy : JMCP&lt;/abbr-1&gt;&lt;/alt-periodical&gt;&lt;pages&gt;53-61&lt;/pages&gt;&lt;volume&gt;9&lt;/volume&gt;&lt;number&gt;1&lt;/number&gt;&lt;edition&gt;2003/11/14&lt;/edition&gt;&lt;keywords&gt;&lt;keyword&gt;*Cost-Benefit Analysis&lt;/keyword&gt;&lt;keyword&gt;Delivery of Health Care/*economics&lt;/keyword&gt;&lt;keyword&gt;Economics, Pharmaceutical&lt;/keyword&gt;&lt;keyword&gt;Humans&lt;/keyword&gt;&lt;keyword&gt;United States&lt;/keyword&gt;&lt;/keywords&gt;&lt;dates&gt;&lt;year&gt;2003&lt;/year&gt;&lt;pub-dates&gt;&lt;date&gt;Jan-Feb&lt;/date&gt;&lt;/pub-dates&gt;&lt;/dates&gt;&lt;isbn&gt;1083-4087 (Print)&amp;#xD;1083-4087&lt;/isbn&gt;&lt;accession-num&gt;14613362&lt;/accession-num&gt;&lt;urls&gt;&lt;/urls&gt;&lt;electronic-resource-num&gt;10.18553/jmcp.2003.9.1.53&lt;/electronic-resource-num&gt;&lt;remote-database-provider&gt;NLM&lt;/remote-database-provider&gt;&lt;language&gt;eng&lt;/language&gt;&lt;/record&gt;&lt;/Cite&gt;&lt;/EndNote&gt;</w:instrText>
      </w:r>
      <w:r w:rsidR="009935E2">
        <w:rPr>
          <w:rFonts w:ascii="Arial" w:eastAsiaTheme="majorEastAsia" w:hAnsi="Arial" w:cs="Arial"/>
          <w:iCs/>
        </w:rPr>
        <w:fldChar w:fldCharType="separate"/>
      </w:r>
      <w:r w:rsidR="000E6DB9">
        <w:rPr>
          <w:rFonts w:ascii="Arial" w:eastAsiaTheme="majorEastAsia" w:hAnsi="Arial" w:cs="Arial"/>
          <w:iCs/>
          <w:noProof/>
        </w:rPr>
        <w:t>(39)</w:t>
      </w:r>
      <w:r w:rsidR="009935E2">
        <w:rPr>
          <w:rFonts w:ascii="Arial" w:eastAsiaTheme="majorEastAsia" w:hAnsi="Arial" w:cs="Arial"/>
          <w:iCs/>
        </w:rPr>
        <w:fldChar w:fldCharType="end"/>
      </w:r>
      <w:r w:rsidR="007B1507">
        <w:rPr>
          <w:rFonts w:ascii="Arial" w:eastAsiaTheme="majorEastAsia" w:hAnsi="Arial" w:cs="Arial"/>
          <w:iCs/>
        </w:rPr>
        <w:t xml:space="preserve"> and the Panel on Cost-effectiveness in Health and Medicine in the U.S </w:t>
      </w:r>
      <w:r w:rsidR="007B1507">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&lt;EndNote&gt;&lt;Cite&gt;&lt;Author&gt;Sanders&lt;/Author&gt;&lt;Year&gt;2016&lt;/Year&gt;&lt;RecNum&gt;53&lt;/RecNum&gt;&lt;DisplayText&gt;(40)&lt;/DisplayText&gt;&lt;record&gt;&lt;rec-number&gt;53&lt;/rec-number&gt;&lt;foreign-keys&gt;&lt;key app="EN" db-id="ae5sdf0t1a0zfoe2ed7x0drkptpdsdr5p2ef" timestamp="1531488247"&gt;53&lt;/key&gt;&lt;/foreign-keys&gt;&lt;ref-type name="Journal Article"&gt;17&lt;/ref-type&gt;&lt;contributors&gt;&lt;authors&gt;&lt;author&gt;Sanders, G. D.&lt;/author&gt;&lt;author&gt;Neumann, P. J.&lt;/author&gt;&lt;author&gt;Basu, A.&lt;/author&gt;&lt;author&gt;et al.,&lt;/author&gt;&lt;/authors&gt;&lt;/contributors&gt;&lt;titles&gt;&lt;title&gt;Recommendations for conduct, methodological practices, and reporting of cost-effectiveness analyses: Second panel on cost-effectiveness in health and medicine&lt;/title&gt;&lt;secondary-title&gt;JAMA&lt;/secondary-title&gt;&lt;/titles&gt;&lt;periodical&gt;&lt;full-title&gt;JAMA&lt;/full-title&gt;&lt;/periodical&gt;&lt;pages&gt;1093-1103&lt;/pages&gt;&lt;volume&gt;316&lt;/volume&gt;&lt;number&gt;10&lt;/number&gt;&lt;dates&gt;&lt;year&gt;2016&lt;/year&gt;&lt;/dates&gt;&lt;isbn&gt;0098-7484&lt;/isbn&gt;&lt;urls&gt;&lt;related-urls&gt;&lt;url&gt;http://dx.doi.org/10.1001/jama.2016.12195&lt;/url&gt;&lt;/related-urls&gt;&lt;/urls&gt;&lt;electronic-resource-num&gt;10.1001/jama.2016.12195&lt;/electronic-resource-num&gt;&lt;/record&gt;&lt;/Cite&gt;&lt;/EndNote&gt;</w:instrText>
      </w:r>
      <w:r w:rsidR="007B1507">
        <w:rPr>
          <w:rFonts w:ascii="Arial" w:eastAsiaTheme="majorEastAsia" w:hAnsi="Arial" w:cs="Arial"/>
          <w:iCs/>
        </w:rPr>
        <w:fldChar w:fldCharType="separate"/>
      </w:r>
      <w:r w:rsidR="000E6DB9">
        <w:rPr>
          <w:rFonts w:ascii="Arial" w:eastAsiaTheme="majorEastAsia" w:hAnsi="Arial" w:cs="Arial"/>
          <w:iCs/>
          <w:noProof/>
        </w:rPr>
        <w:t>(40)</w:t>
      </w:r>
      <w:r w:rsidR="007B1507">
        <w:rPr>
          <w:rFonts w:ascii="Arial" w:eastAsiaTheme="majorEastAsia" w:hAnsi="Arial" w:cs="Arial"/>
          <w:iCs/>
        </w:rPr>
        <w:fldChar w:fldCharType="end"/>
      </w:r>
      <w:r w:rsidR="00017B8D">
        <w:rPr>
          <w:rFonts w:ascii="Arial" w:eastAsiaTheme="majorEastAsia" w:hAnsi="Arial" w:cs="Arial"/>
          <w:iCs/>
        </w:rPr>
        <w:t xml:space="preserve">. </w:t>
      </w:r>
      <w:bookmarkStart w:id="12" w:name="_Toc482390896"/>
    </w:p>
    <w:p w14:paraId="223C9C49" w14:textId="0CB40919" w:rsidR="00B37F50" w:rsidRDefault="00B37F50" w:rsidP="00BD1EBA">
      <w:pPr>
        <w:rPr>
          <w:rFonts w:ascii="Arial" w:eastAsiaTheme="majorEastAsia" w:hAnsi="Arial" w:cs="Arial"/>
          <w:color w:val="2F5496" w:themeColor="accent1" w:themeShade="BF"/>
          <w:sz w:val="28"/>
          <w:szCs w:val="26"/>
        </w:rPr>
      </w:pPr>
      <w:r w:rsidRPr="008D3EB0">
        <w:rPr>
          <w:rFonts w:ascii="Arial" w:eastAsiaTheme="majorEastAsia" w:hAnsi="Arial" w:cs="Arial"/>
          <w:color w:val="2F5496" w:themeColor="accent1" w:themeShade="BF"/>
          <w:sz w:val="28"/>
          <w:szCs w:val="26"/>
        </w:rPr>
        <w:t>Results</w:t>
      </w:r>
      <w:bookmarkEnd w:id="12"/>
      <w:r w:rsidRPr="008D3EB0">
        <w:rPr>
          <w:rFonts w:ascii="Arial" w:eastAsiaTheme="majorEastAsia" w:hAnsi="Arial" w:cs="Arial"/>
          <w:color w:val="2F5496" w:themeColor="accent1" w:themeShade="BF"/>
          <w:sz w:val="28"/>
          <w:szCs w:val="26"/>
        </w:rPr>
        <w:t xml:space="preserve"> </w:t>
      </w:r>
    </w:p>
    <w:p w14:paraId="0A445F5C" w14:textId="77777777" w:rsidR="00B37F50" w:rsidRPr="008D3EB0" w:rsidRDefault="00B37F50" w:rsidP="00B37F50">
      <w:pPr>
        <w:pStyle w:val="NoSpacing"/>
        <w:rPr>
          <w:rFonts w:eastAsiaTheme="majorEastAsia"/>
        </w:rPr>
      </w:pPr>
    </w:p>
    <w:p w14:paraId="7C0B00CB" w14:textId="77777777" w:rsidR="00B37F50" w:rsidRPr="008D3EB0" w:rsidRDefault="00B37F50" w:rsidP="00B37F50">
      <w:pPr>
        <w:pStyle w:val="Heading2"/>
        <w:rPr>
          <w:rFonts w:ascii="Arial" w:hAnsi="Arial" w:cs="Arial"/>
          <w:sz w:val="28"/>
        </w:rPr>
      </w:pPr>
      <w:bookmarkStart w:id="13" w:name="_Toc482390897"/>
      <w:r w:rsidRPr="008D3EB0">
        <w:rPr>
          <w:rFonts w:ascii="Arial" w:hAnsi="Arial" w:cs="Arial"/>
          <w:sz w:val="28"/>
        </w:rPr>
        <w:t>Search results and study selection</w:t>
      </w:r>
      <w:bookmarkEnd w:id="13"/>
    </w:p>
    <w:p w14:paraId="4D2A6AAD" w14:textId="77777777" w:rsidR="00B37F50" w:rsidRPr="008D3EB0" w:rsidRDefault="00B37F50" w:rsidP="00B37F50">
      <w:pPr>
        <w:rPr>
          <w:rFonts w:ascii="Arial" w:eastAsiaTheme="minorEastAsia" w:hAnsi="Arial" w:cs="Arial"/>
        </w:rPr>
      </w:pPr>
    </w:p>
    <w:p w14:paraId="6F4B3D4C" w14:textId="1B6BBDB5" w:rsidR="00B37F50" w:rsidRPr="008D3EB0" w:rsidRDefault="00B37F50" w:rsidP="00B37F50">
      <w:pPr>
        <w:spacing w:line="480" w:lineRule="auto"/>
        <w:jc w:val="both"/>
        <w:rPr>
          <w:rFonts w:ascii="Arial" w:eastAsiaTheme="majorEastAsia" w:hAnsi="Arial" w:cs="Arial"/>
          <w:iCs/>
        </w:rPr>
      </w:pPr>
      <w:r>
        <w:rPr>
          <w:rFonts w:ascii="Arial" w:eastAsiaTheme="majorEastAsia" w:hAnsi="Arial" w:cs="Arial"/>
          <w:iCs/>
        </w:rPr>
        <w:t>A total of 896</w:t>
      </w:r>
      <w:r w:rsidRPr="008D3EB0">
        <w:rPr>
          <w:rFonts w:ascii="Arial" w:eastAsiaTheme="majorEastAsia" w:hAnsi="Arial" w:cs="Arial"/>
          <w:iCs/>
        </w:rPr>
        <w:t xml:space="preserve"> articles were found through the electronic searches, w</w:t>
      </w:r>
      <w:r>
        <w:rPr>
          <w:rFonts w:ascii="Arial" w:eastAsiaTheme="majorEastAsia" w:hAnsi="Arial" w:cs="Arial"/>
          <w:iCs/>
        </w:rPr>
        <w:t>hich reduced to 813</w:t>
      </w:r>
      <w:r w:rsidRPr="008D3EB0">
        <w:rPr>
          <w:rFonts w:ascii="Arial" w:eastAsiaTheme="majorEastAsia" w:hAnsi="Arial" w:cs="Arial"/>
          <w:iCs/>
        </w:rPr>
        <w:t xml:space="preserve"> after the removal of </w:t>
      </w:r>
      <w:r>
        <w:rPr>
          <w:rFonts w:ascii="Arial" w:eastAsiaTheme="majorEastAsia" w:hAnsi="Arial" w:cs="Arial"/>
          <w:iCs/>
        </w:rPr>
        <w:t xml:space="preserve">83 </w:t>
      </w:r>
      <w:r w:rsidRPr="008D3EB0">
        <w:rPr>
          <w:rFonts w:ascii="Arial" w:eastAsiaTheme="majorEastAsia" w:hAnsi="Arial" w:cs="Arial"/>
          <w:iCs/>
        </w:rPr>
        <w:t>duplicates</w:t>
      </w:r>
      <w:r>
        <w:rPr>
          <w:rFonts w:ascii="Arial" w:eastAsiaTheme="majorEastAsia" w:hAnsi="Arial" w:cs="Arial"/>
          <w:iCs/>
        </w:rPr>
        <w:t xml:space="preserve"> (Figure 1). </w:t>
      </w:r>
      <w:r w:rsidRPr="008D3EB0">
        <w:rPr>
          <w:rFonts w:ascii="Arial" w:eastAsiaTheme="majorEastAsia" w:hAnsi="Arial" w:cs="Arial"/>
          <w:iCs/>
        </w:rPr>
        <w:t xml:space="preserve"> </w:t>
      </w:r>
      <w:r w:rsidR="005549DE">
        <w:rPr>
          <w:rFonts w:ascii="Arial" w:eastAsiaTheme="majorEastAsia" w:hAnsi="Arial" w:cs="Arial"/>
          <w:iCs/>
        </w:rPr>
        <w:t>Thirty-seven</w:t>
      </w:r>
      <w:r>
        <w:rPr>
          <w:rFonts w:ascii="Arial" w:eastAsiaTheme="majorEastAsia" w:hAnsi="Arial" w:cs="Arial"/>
          <w:iCs/>
        </w:rPr>
        <w:t xml:space="preserve"> articles</w:t>
      </w:r>
      <w:r w:rsidRPr="008D3EB0">
        <w:rPr>
          <w:rFonts w:ascii="Arial" w:eastAsiaTheme="majorEastAsia" w:hAnsi="Arial" w:cs="Arial"/>
          <w:iCs/>
        </w:rPr>
        <w:t xml:space="preserve"> were retrieved for full text screening and evaluated </w:t>
      </w:r>
      <w:r>
        <w:rPr>
          <w:rFonts w:ascii="Arial" w:eastAsiaTheme="majorEastAsia" w:hAnsi="Arial" w:cs="Arial"/>
          <w:iCs/>
        </w:rPr>
        <w:t>against the inclusion criteria</w:t>
      </w:r>
      <w:r w:rsidRPr="008D3EB0">
        <w:rPr>
          <w:rFonts w:ascii="Arial" w:eastAsiaTheme="majorEastAsia" w:hAnsi="Arial" w:cs="Arial"/>
          <w:iCs/>
        </w:rPr>
        <w:t xml:space="preserve">. </w:t>
      </w:r>
    </w:p>
    <w:p w14:paraId="347B6D45" w14:textId="0980EFF4" w:rsidR="00B37F50" w:rsidRDefault="00B37F50" w:rsidP="00B37F50">
      <w:pPr>
        <w:spacing w:line="480" w:lineRule="auto"/>
        <w:jc w:val="both"/>
        <w:rPr>
          <w:rFonts w:ascii="Arial" w:eastAsiaTheme="majorEastAsia" w:hAnsi="Arial" w:cs="Arial"/>
          <w:iCs/>
        </w:rPr>
      </w:pPr>
      <w:r>
        <w:rPr>
          <w:rFonts w:ascii="Arial" w:eastAsiaTheme="majorEastAsia" w:hAnsi="Arial" w:cs="Arial"/>
          <w:iCs/>
        </w:rPr>
        <w:lastRenderedPageBreak/>
        <w:t>Of the 37</w:t>
      </w:r>
      <w:r w:rsidRPr="008D3EB0">
        <w:rPr>
          <w:rFonts w:ascii="Arial" w:eastAsiaTheme="majorEastAsia" w:hAnsi="Arial" w:cs="Arial"/>
          <w:iCs/>
        </w:rPr>
        <w:t xml:space="preserve"> articles</w:t>
      </w:r>
      <w:r w:rsidR="00AF5D73">
        <w:rPr>
          <w:rFonts w:ascii="Arial" w:eastAsiaTheme="majorEastAsia" w:hAnsi="Arial" w:cs="Arial"/>
          <w:iCs/>
        </w:rPr>
        <w:t>, 23</w:t>
      </w:r>
      <w:r w:rsidRPr="008D3EB0">
        <w:rPr>
          <w:rFonts w:ascii="Arial" w:eastAsiaTheme="majorEastAsia" w:hAnsi="Arial" w:cs="Arial"/>
          <w:iCs/>
        </w:rPr>
        <w:t xml:space="preserve"> were </w:t>
      </w:r>
      <w:r>
        <w:rPr>
          <w:rFonts w:ascii="Arial" w:eastAsiaTheme="majorEastAsia" w:hAnsi="Arial" w:cs="Arial"/>
          <w:iCs/>
        </w:rPr>
        <w:t>excluded</w:t>
      </w:r>
      <w:r w:rsidRPr="008D3EB0">
        <w:rPr>
          <w:rFonts w:ascii="Arial" w:eastAsiaTheme="majorEastAsia" w:hAnsi="Arial" w:cs="Arial"/>
          <w:iCs/>
        </w:rPr>
        <w:t xml:space="preserve"> as they did not </w:t>
      </w:r>
      <w:r>
        <w:rPr>
          <w:rFonts w:ascii="Arial" w:eastAsiaTheme="majorEastAsia" w:hAnsi="Arial" w:cs="Arial"/>
          <w:iCs/>
        </w:rPr>
        <w:t>contain</w:t>
      </w:r>
      <w:r w:rsidRPr="008D3EB0">
        <w:rPr>
          <w:rFonts w:ascii="Arial" w:eastAsiaTheme="majorEastAsia" w:hAnsi="Arial" w:cs="Arial"/>
          <w:iCs/>
        </w:rPr>
        <w:t xml:space="preserve"> health economic modelling</w:t>
      </w:r>
      <w:r w:rsidR="00CC2B5F">
        <w:rPr>
          <w:rFonts w:ascii="Arial" w:eastAsiaTheme="majorEastAsia" w:hAnsi="Arial" w:cs="Arial"/>
          <w:iCs/>
        </w:rPr>
        <w:t>. A further</w:t>
      </w:r>
      <w:r>
        <w:rPr>
          <w:rFonts w:ascii="Arial" w:eastAsiaTheme="majorEastAsia" w:hAnsi="Arial" w:cs="Arial"/>
          <w:iCs/>
        </w:rPr>
        <w:t xml:space="preserve"> 4 were conference </w:t>
      </w:r>
      <w:r w:rsidRPr="008D3EB0">
        <w:rPr>
          <w:rFonts w:ascii="Arial" w:eastAsiaTheme="majorEastAsia" w:hAnsi="Arial" w:cs="Arial"/>
          <w:iCs/>
        </w:rPr>
        <w:t>abstracts</w:t>
      </w:r>
      <w:r>
        <w:rPr>
          <w:rFonts w:ascii="Arial" w:eastAsiaTheme="majorEastAsia" w:hAnsi="Arial" w:cs="Arial"/>
          <w:iCs/>
        </w:rPr>
        <w:t xml:space="preserve"> with no full text available, and one was not published in English </w:t>
      </w:r>
      <w:r w:rsidR="00BF558F">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&lt;EndNote&gt;&lt;Cite&gt;&lt;Author&gt;Rasch&lt;/Author&gt;&lt;Year&gt;2011&lt;/Year&gt;&lt;RecNum&gt;29&lt;/RecNum&gt;&lt;DisplayText&gt;(43)&lt;/DisplayText&gt;&lt;record&gt;&lt;rec-number&gt;29&lt;/rec-number&gt;&lt;foreign-keys&gt;&lt;key app="EN" db-id="ae5sdf0t1a0zfoe2ed7x0drkptpdsdr5p2ef" timestamp="1523904830"&gt;29&lt;/key&gt;&lt;/foreign-keys&gt;&lt;ref-type name="Journal Article"&gt;17&lt;/ref-type&gt;&lt;contributors&gt;&lt;authors&gt;&lt;author&gt;Rasch,A.&lt;/author&gt;&lt;author&gt;Perleth,M.&lt;/author&gt;&lt;/authors&gt;&lt;/contributors&gt;&lt;titles&gt;&lt;title&gt;A Short-Term Diagnostic and Economic Impact Model of Neonatal Screening for Cystic Fibrosis&lt;/title&gt;&lt;secondary-title&gt;Klin Padiatr&lt;/secondary-title&gt;&lt;/titles&gt;&lt;periodical&gt;&lt;full-title&gt;Klin Padiatr&lt;/full-title&gt;&lt;/periodical&gt;&lt;pages&gt;96-103&lt;/pages&gt;&lt;volume&gt;223&lt;/volume&gt;&lt;number&gt;02&lt;/number&gt;&lt;section&gt;96&lt;/section&gt;&lt;dates&gt;&lt;year&gt;2011&lt;/year&gt;&lt;pub-dates&gt;&lt;date&gt;2011&lt;/date&gt;&lt;/pub-dates&gt;&lt;/dates&gt;&lt;urls&gt;&lt;/urls&gt;&lt;electronic-resource-num&gt;10.1055/s-0031-1271667&lt;/electronic-resource-num&gt;&lt;/record&gt;&lt;/Cite&gt;&lt;/EndNote&gt;</w:instrText>
      </w:r>
      <w:r w:rsidR="00BF558F">
        <w:rPr>
          <w:rFonts w:ascii="Arial" w:eastAsiaTheme="majorEastAsia" w:hAnsi="Arial" w:cs="Arial"/>
          <w:iCs/>
        </w:rPr>
        <w:fldChar w:fldCharType="separate"/>
      </w:r>
      <w:r w:rsidR="000E6DB9">
        <w:rPr>
          <w:rFonts w:ascii="Arial" w:eastAsiaTheme="majorEastAsia" w:hAnsi="Arial" w:cs="Arial"/>
          <w:iCs/>
          <w:noProof/>
        </w:rPr>
        <w:t>(43)</w:t>
      </w:r>
      <w:r w:rsidR="00BF558F">
        <w:rPr>
          <w:rFonts w:ascii="Arial" w:eastAsiaTheme="majorEastAsia" w:hAnsi="Arial" w:cs="Arial"/>
          <w:iCs/>
        </w:rPr>
        <w:fldChar w:fldCharType="end"/>
      </w:r>
      <w:r w:rsidR="00CC2B5F">
        <w:rPr>
          <w:rFonts w:ascii="Arial" w:eastAsiaTheme="majorEastAsia" w:hAnsi="Arial" w:cs="Arial"/>
          <w:iCs/>
        </w:rPr>
        <w:t xml:space="preserve">. </w:t>
      </w:r>
      <w:r w:rsidR="005549DE">
        <w:rPr>
          <w:rFonts w:ascii="Arial" w:eastAsiaTheme="majorEastAsia" w:hAnsi="Arial" w:cs="Arial"/>
          <w:iCs/>
        </w:rPr>
        <w:t xml:space="preserve">Nine </w:t>
      </w:r>
      <w:r>
        <w:rPr>
          <w:rFonts w:ascii="Arial" w:eastAsiaTheme="majorEastAsia" w:hAnsi="Arial" w:cs="Arial"/>
          <w:iCs/>
        </w:rPr>
        <w:t xml:space="preserve">articles were included for </w:t>
      </w:r>
      <w:r w:rsidRPr="008D3EB0">
        <w:rPr>
          <w:rFonts w:ascii="Arial" w:eastAsiaTheme="majorEastAsia" w:hAnsi="Arial" w:cs="Arial"/>
          <w:iCs/>
        </w:rPr>
        <w:t xml:space="preserve">data extraction. </w:t>
      </w:r>
    </w:p>
    <w:p w14:paraId="7E1BAFD4" w14:textId="77777777" w:rsidR="007B3C3A" w:rsidRDefault="007B3C3A">
      <w:pPr>
        <w:rPr>
          <w:rFonts w:ascii="Arial" w:eastAsiaTheme="majorEastAsia" w:hAnsi="Arial" w:cs="Arial"/>
          <w:b/>
          <w:iCs/>
        </w:rPr>
      </w:pPr>
      <w:r>
        <w:rPr>
          <w:rFonts w:ascii="Arial" w:eastAsiaTheme="majorEastAsia" w:hAnsi="Arial" w:cs="Arial"/>
          <w:b/>
          <w:iCs/>
        </w:rPr>
        <w:br w:type="page"/>
      </w:r>
    </w:p>
    <w:p w14:paraId="22166A3B" w14:textId="580A3585" w:rsidR="00B37F50" w:rsidRDefault="00AC1A47" w:rsidP="00B37F50">
      <w:pPr>
        <w:jc w:val="center"/>
        <w:rPr>
          <w:rFonts w:ascii="Arial" w:eastAsiaTheme="majorEastAsia" w:hAnsi="Arial" w:cs="Arial"/>
          <w:iCs/>
        </w:rPr>
      </w:pPr>
      <w:r>
        <w:rPr>
          <w:noProof/>
          <w:sz w:val="16"/>
          <w:szCs w:val="18"/>
          <w:lang w:val="en-GB" w:eastAsia="en-GB"/>
        </w:rPr>
        <w:lastRenderedPageBreak/>
        <mc:AlternateContent>
          <mc:Choice Requires="wpg">
            <w:drawing>
              <wp:anchor distT="0" distB="0" distL="114300" distR="114300" simplePos="0" relativeHeight="251659264" behindDoc="0" locked="0" layoutInCell="1" allowOverlap="1" wp14:anchorId="23C08F14" wp14:editId="23599716">
                <wp:simplePos x="0" y="0"/>
                <wp:positionH relativeFrom="margin">
                  <wp:posOffset>654191</wp:posOffset>
                </wp:positionH>
                <wp:positionV relativeFrom="margin">
                  <wp:posOffset>-473569</wp:posOffset>
                </wp:positionV>
                <wp:extent cx="4879340" cy="8105775"/>
                <wp:effectExtent l="127000" t="0" r="10160" b="9525"/>
                <wp:wrapSquare wrapText="bothSides"/>
                <wp:docPr id="30" name="Group 30"/>
                <wp:cNvGraphicFramePr/>
                <a:graphic xmlns:a="http://schemas.openxmlformats.org/drawingml/2006/main">
                  <a:graphicData uri="http://schemas.microsoft.com/office/word/2010/wordprocessingGroup">
                    <wpg:wgp>
                      <wpg:cNvGrpSpPr/>
                      <wpg:grpSpPr>
                        <a:xfrm>
                          <a:off x="0" y="0"/>
                          <a:ext cx="4879340" cy="8105775"/>
                          <a:chOff x="-228539" y="-351792"/>
                          <a:chExt cx="4497715" cy="8315962"/>
                        </a:xfrm>
                      </wpg:grpSpPr>
                      <wpg:grpSp>
                        <wpg:cNvPr id="24" name="Group 24"/>
                        <wpg:cNvGrpSpPr/>
                        <wpg:grpSpPr>
                          <a:xfrm>
                            <a:off x="-228539" y="-351792"/>
                            <a:ext cx="2575337" cy="8315962"/>
                            <a:chOff x="-340596" y="-351792"/>
                            <a:chExt cx="2575337" cy="8315962"/>
                          </a:xfrm>
                        </wpg:grpSpPr>
                        <wps:wsp>
                          <wps:cNvPr id="15" name="Striped Right Arrow 15"/>
                          <wps:cNvSpPr/>
                          <wps:spPr>
                            <a:xfrm rot="5400000">
                              <a:off x="-1828799" y="3993265"/>
                              <a:ext cx="5715000" cy="914400"/>
                            </a:xfrm>
                            <a:prstGeom prst="stripedRightArrow">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ounded Rectangle 2"/>
                          <wps:cNvSpPr/>
                          <wps:spPr>
                            <a:xfrm>
                              <a:off x="161572" y="-351792"/>
                              <a:ext cx="1787136" cy="192508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6C138C" w14:textId="77777777" w:rsidR="00944DBA" w:rsidRPr="00F173B1" w:rsidRDefault="00944DBA" w:rsidP="00B37F50">
                                <w:pPr>
                                  <w:jc w:val="center"/>
                                  <w:rPr>
                                    <w:rFonts w:ascii="Arial" w:hAnsi="Arial" w:cs="Arial"/>
                                    <w:b/>
                                    <w:sz w:val="20"/>
                                  </w:rPr>
                                </w:pPr>
                                <w:r w:rsidRPr="00F173B1">
                                  <w:rPr>
                                    <w:rFonts w:ascii="Arial" w:hAnsi="Arial" w:cs="Arial"/>
                                    <w:b/>
                                    <w:sz w:val="20"/>
                                  </w:rPr>
                                  <w:t>Initial Search:</w:t>
                                </w:r>
                              </w:p>
                              <w:p w14:paraId="5436AA9D" w14:textId="77777777" w:rsidR="00944DBA" w:rsidRPr="00AC1A47" w:rsidRDefault="00944DBA" w:rsidP="00B37F50">
                                <w:pPr>
                                  <w:jc w:val="center"/>
                                  <w:rPr>
                                    <w:rFonts w:ascii="Arial" w:hAnsi="Arial" w:cs="Arial"/>
                                    <w:sz w:val="18"/>
                                  </w:rPr>
                                </w:pPr>
                                <w:r w:rsidRPr="00AC1A47">
                                  <w:rPr>
                                    <w:rFonts w:ascii="Arial" w:hAnsi="Arial" w:cs="Arial"/>
                                    <w:sz w:val="18"/>
                                  </w:rPr>
                                  <w:t>MEDLINE</w:t>
                                </w:r>
                              </w:p>
                              <w:p w14:paraId="503C312F" w14:textId="77777777" w:rsidR="00944DBA" w:rsidRPr="00AC1A47" w:rsidRDefault="00944DBA" w:rsidP="00B37F50">
                                <w:pPr>
                                  <w:jc w:val="center"/>
                                  <w:rPr>
                                    <w:rFonts w:ascii="Arial" w:hAnsi="Arial" w:cs="Arial"/>
                                    <w:sz w:val="18"/>
                                  </w:rPr>
                                </w:pPr>
                                <w:r w:rsidRPr="00AC1A47">
                                  <w:rPr>
                                    <w:rFonts w:ascii="Arial" w:hAnsi="Arial" w:cs="Arial"/>
                                    <w:sz w:val="18"/>
                                  </w:rPr>
                                  <w:t>EconLit</w:t>
                                </w:r>
                              </w:p>
                              <w:p w14:paraId="3037C459" w14:textId="77777777" w:rsidR="00944DBA" w:rsidRPr="00AC1A47" w:rsidRDefault="00944DBA" w:rsidP="00B37F50">
                                <w:pPr>
                                  <w:jc w:val="center"/>
                                  <w:rPr>
                                    <w:rFonts w:ascii="Arial" w:hAnsi="Arial" w:cs="Arial"/>
                                    <w:sz w:val="18"/>
                                  </w:rPr>
                                </w:pPr>
                                <w:r w:rsidRPr="00AC1A47">
                                  <w:rPr>
                                    <w:rFonts w:ascii="Arial" w:hAnsi="Arial" w:cs="Arial"/>
                                    <w:sz w:val="18"/>
                                  </w:rPr>
                                  <w:t>HMIC</w:t>
                                </w:r>
                              </w:p>
                              <w:p w14:paraId="66744FDD" w14:textId="77777777" w:rsidR="00944DBA" w:rsidRPr="00AC1A47" w:rsidRDefault="00944DBA" w:rsidP="00B37F50">
                                <w:pPr>
                                  <w:jc w:val="center"/>
                                  <w:rPr>
                                    <w:rFonts w:ascii="Arial" w:hAnsi="Arial" w:cs="Arial"/>
                                    <w:sz w:val="18"/>
                                  </w:rPr>
                                </w:pPr>
                                <w:r w:rsidRPr="00AC1A47">
                                  <w:rPr>
                                    <w:rFonts w:ascii="Arial" w:hAnsi="Arial" w:cs="Arial"/>
                                    <w:sz w:val="18"/>
                                  </w:rPr>
                                  <w:t>NHS EED</w:t>
                                </w:r>
                              </w:p>
                              <w:p w14:paraId="1728C0B5" w14:textId="77777777" w:rsidR="00944DBA" w:rsidRPr="00AC1A47" w:rsidRDefault="00944DBA" w:rsidP="00B37F50">
                                <w:pPr>
                                  <w:jc w:val="center"/>
                                  <w:rPr>
                                    <w:rFonts w:ascii="Arial" w:hAnsi="Arial" w:cs="Arial"/>
                                    <w:sz w:val="18"/>
                                  </w:rPr>
                                </w:pPr>
                                <w:r w:rsidRPr="00AC1A47">
                                  <w:rPr>
                                    <w:rFonts w:ascii="Arial" w:hAnsi="Arial" w:cs="Arial"/>
                                    <w:sz w:val="18"/>
                                  </w:rPr>
                                  <w:t>Cochrane Library</w:t>
                                </w:r>
                              </w:p>
                              <w:p w14:paraId="1175970E" w14:textId="77777777" w:rsidR="00944DBA" w:rsidRPr="00AC1A47" w:rsidRDefault="00944DBA" w:rsidP="00B37F50">
                                <w:pPr>
                                  <w:jc w:val="center"/>
                                  <w:rPr>
                                    <w:rFonts w:ascii="Arial" w:hAnsi="Arial" w:cs="Arial"/>
                                    <w:sz w:val="18"/>
                                  </w:rPr>
                                </w:pPr>
                                <w:r w:rsidRPr="00AC1A47">
                                  <w:rPr>
                                    <w:rFonts w:ascii="Arial" w:hAnsi="Arial" w:cs="Arial"/>
                                    <w:sz w:val="18"/>
                                  </w:rPr>
                                  <w:t>PubMed</w:t>
                                </w:r>
                              </w:p>
                              <w:p w14:paraId="6730A982" w14:textId="77777777" w:rsidR="00944DBA" w:rsidRPr="00AC1A47" w:rsidRDefault="00944DBA" w:rsidP="00B37F50">
                                <w:pPr>
                                  <w:jc w:val="center"/>
                                  <w:rPr>
                                    <w:rFonts w:ascii="Arial" w:hAnsi="Arial" w:cs="Arial"/>
                                    <w:sz w:val="18"/>
                                  </w:rPr>
                                </w:pPr>
                                <w:r w:rsidRPr="00AC1A47">
                                  <w:rPr>
                                    <w:rFonts w:ascii="Arial" w:hAnsi="Arial" w:cs="Arial"/>
                                    <w:sz w:val="18"/>
                                  </w:rPr>
                                  <w:t>Web of Science</w:t>
                                </w:r>
                              </w:p>
                              <w:p w14:paraId="50E3CD9F" w14:textId="77777777" w:rsidR="00944DBA" w:rsidRPr="00AC1A47" w:rsidRDefault="00944DBA" w:rsidP="00B37F50">
                                <w:pPr>
                                  <w:jc w:val="center"/>
                                  <w:rPr>
                                    <w:rFonts w:ascii="Arial" w:hAnsi="Arial" w:cs="Arial"/>
                                    <w:sz w:val="18"/>
                                  </w:rPr>
                                </w:pPr>
                                <w:r w:rsidRPr="00AC1A47">
                                  <w:rPr>
                                    <w:rFonts w:ascii="Arial" w:hAnsi="Arial" w:cs="Arial"/>
                                    <w:sz w:val="18"/>
                                  </w:rPr>
                                  <w:t>CINAHL</w:t>
                                </w:r>
                              </w:p>
                              <w:p w14:paraId="4E542E18" w14:textId="77777777" w:rsidR="00944DBA" w:rsidRPr="00AC1A47" w:rsidRDefault="00944DBA" w:rsidP="00B37F50">
                                <w:pPr>
                                  <w:jc w:val="center"/>
                                  <w:rPr>
                                    <w:rFonts w:ascii="Arial" w:hAnsi="Arial" w:cs="Arial"/>
                                    <w:sz w:val="18"/>
                                  </w:rPr>
                                </w:pPr>
                                <w:r w:rsidRPr="00AC1A47">
                                  <w:rPr>
                                    <w:rFonts w:ascii="Arial" w:hAnsi="Arial" w:cs="Arial"/>
                                    <w:sz w:val="18"/>
                                  </w:rPr>
                                  <w:t>Google</w:t>
                                </w:r>
                              </w:p>
                              <w:p w14:paraId="0E7926B0" w14:textId="77777777" w:rsidR="00944DBA" w:rsidRPr="00AC1A47" w:rsidRDefault="00944DBA" w:rsidP="00B37F50">
                                <w:pPr>
                                  <w:jc w:val="center"/>
                                  <w:rPr>
                                    <w:rFonts w:ascii="Arial" w:hAnsi="Arial" w:cs="Arial"/>
                                    <w:sz w:val="18"/>
                                  </w:rPr>
                                </w:pPr>
                                <w:r w:rsidRPr="00AC1A47">
                                  <w:rPr>
                                    <w:rFonts w:ascii="Arial" w:hAnsi="Arial" w:cs="Arial"/>
                                    <w:sz w:val="18"/>
                                  </w:rPr>
                                  <w:t>N= 869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191707" y="3517352"/>
                              <a:ext cx="1598930" cy="778703"/>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B7A0E2" w14:textId="77777777" w:rsidR="00944DBA" w:rsidRPr="00F173B1" w:rsidRDefault="00944DBA" w:rsidP="00B37F50">
                                <w:pPr>
                                  <w:jc w:val="center"/>
                                  <w:rPr>
                                    <w:rFonts w:ascii="Arial" w:hAnsi="Arial" w:cs="Arial"/>
                                    <w:b/>
                                    <w:sz w:val="18"/>
                                  </w:rPr>
                                </w:pPr>
                                <w:r w:rsidRPr="00F173B1">
                                  <w:rPr>
                                    <w:rFonts w:ascii="Arial" w:hAnsi="Arial" w:cs="Arial"/>
                                    <w:b/>
                                    <w:sz w:val="18"/>
                                  </w:rPr>
                                  <w:t>INCLUDED</w:t>
                                </w:r>
                              </w:p>
                              <w:p w14:paraId="15A3E954" w14:textId="77777777" w:rsidR="00944DBA" w:rsidRPr="00F173B1" w:rsidRDefault="00944DBA" w:rsidP="00B37F50">
                                <w:pPr>
                                  <w:jc w:val="center"/>
                                  <w:rPr>
                                    <w:rFonts w:ascii="Arial" w:hAnsi="Arial" w:cs="Arial"/>
                                    <w:sz w:val="18"/>
                                  </w:rPr>
                                </w:pPr>
                                <w:r w:rsidRPr="00F173B1">
                                  <w:rPr>
                                    <w:rFonts w:ascii="Arial" w:hAnsi="Arial" w:cs="Arial"/>
                                    <w:sz w:val="18"/>
                                  </w:rPr>
                                  <w:t>N= 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231494" y="5150734"/>
                              <a:ext cx="1482090" cy="15157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87DC9B" w14:textId="77777777" w:rsidR="00944DBA" w:rsidRPr="005122FE" w:rsidRDefault="00944DBA" w:rsidP="00B37F50">
                                <w:pPr>
                                  <w:jc w:val="center"/>
                                  <w:rPr>
                                    <w:rFonts w:ascii="Arial" w:hAnsi="Arial" w:cs="Arial"/>
                                    <w:b/>
                                    <w:sz w:val="18"/>
                                  </w:rPr>
                                </w:pPr>
                                <w:r w:rsidRPr="005122FE">
                                  <w:rPr>
                                    <w:rFonts w:ascii="Arial" w:hAnsi="Arial" w:cs="Arial"/>
                                    <w:b/>
                                    <w:sz w:val="18"/>
                                  </w:rPr>
                                  <w:t>INCLUDED</w:t>
                                </w:r>
                              </w:p>
                              <w:p w14:paraId="7626D43D" w14:textId="77777777" w:rsidR="00944DBA" w:rsidRPr="005122FE" w:rsidRDefault="00944DBA" w:rsidP="00B37F50">
                                <w:pPr>
                                  <w:jc w:val="center"/>
                                  <w:rPr>
                                    <w:rFonts w:ascii="Arial" w:hAnsi="Arial" w:cs="Arial"/>
                                    <w:sz w:val="18"/>
                                  </w:rPr>
                                </w:pPr>
                                <w:r w:rsidRPr="005122FE">
                                  <w:rPr>
                                    <w:rFonts w:ascii="Arial" w:hAnsi="Arial" w:cs="Arial"/>
                                    <w:sz w:val="18"/>
                                  </w:rPr>
                                  <w:t>After Full Text Screening</w:t>
                                </w:r>
                              </w:p>
                              <w:p w14:paraId="4AA90F43" w14:textId="58D62297" w:rsidR="00944DBA" w:rsidRPr="005122FE" w:rsidRDefault="00944DBA" w:rsidP="00B37F50">
                                <w:pPr>
                                  <w:jc w:val="center"/>
                                  <w:rPr>
                                    <w:rFonts w:ascii="Arial" w:hAnsi="Arial" w:cs="Arial"/>
                                    <w:sz w:val="18"/>
                                  </w:rPr>
                                </w:pPr>
                                <w:r w:rsidRPr="005122FE">
                                  <w:rPr>
                                    <w:rFonts w:ascii="Arial" w:hAnsi="Arial" w:cs="Arial"/>
                                    <w:sz w:val="18"/>
                                  </w:rPr>
                                  <w:t>N=14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340596" y="2059940"/>
                              <a:ext cx="2575337" cy="57721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B05585" w14:textId="77777777" w:rsidR="00944DBA" w:rsidRPr="00F173B1" w:rsidRDefault="00944DBA" w:rsidP="00B37F50">
                                <w:pPr>
                                  <w:jc w:val="center"/>
                                  <w:rPr>
                                    <w:rFonts w:ascii="Arial" w:hAnsi="Arial" w:cs="Arial"/>
                                    <w:b/>
                                    <w:sz w:val="18"/>
                                  </w:rPr>
                                </w:pPr>
                                <w:r w:rsidRPr="00F173B1">
                                  <w:rPr>
                                    <w:rFonts w:ascii="Arial" w:hAnsi="Arial" w:cs="Arial"/>
                                    <w:b/>
                                    <w:sz w:val="18"/>
                                  </w:rPr>
                                  <w:t>Title and Abstracts screened at first stage</w:t>
                                </w:r>
                              </w:p>
                              <w:p w14:paraId="42CDB97D" w14:textId="77777777" w:rsidR="00944DBA" w:rsidRPr="00F173B1" w:rsidRDefault="00944DBA" w:rsidP="00B37F50">
                                <w:pPr>
                                  <w:jc w:val="center"/>
                                  <w:rPr>
                                    <w:rFonts w:ascii="Arial" w:hAnsi="Arial" w:cs="Arial"/>
                                    <w:sz w:val="18"/>
                                  </w:rPr>
                                </w:pPr>
                                <w:r w:rsidRPr="00F173B1">
                                  <w:rPr>
                                    <w:rFonts w:ascii="Arial" w:hAnsi="Arial" w:cs="Arial"/>
                                    <w:sz w:val="18"/>
                                  </w:rPr>
                                  <w:t>N= 786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0" y="7315200"/>
                              <a:ext cx="1941830" cy="64897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1F152" w14:textId="77777777" w:rsidR="00944DBA" w:rsidRPr="005122FE" w:rsidRDefault="00944DBA" w:rsidP="00B37F50">
                                <w:pPr>
                                  <w:jc w:val="center"/>
                                  <w:rPr>
                                    <w:rFonts w:ascii="Arial" w:hAnsi="Arial" w:cs="Arial"/>
                                    <w:b/>
                                    <w:sz w:val="18"/>
                                  </w:rPr>
                                </w:pPr>
                                <w:r w:rsidRPr="005122FE">
                                  <w:rPr>
                                    <w:rFonts w:ascii="Arial" w:hAnsi="Arial" w:cs="Arial"/>
                                    <w:b/>
                                    <w:sz w:val="18"/>
                                  </w:rPr>
                                  <w:t>INCLUDED</w:t>
                                </w:r>
                              </w:p>
                              <w:p w14:paraId="59937F79" w14:textId="77777777" w:rsidR="00944DBA" w:rsidRPr="005122FE" w:rsidRDefault="00944DBA" w:rsidP="00B37F50">
                                <w:pPr>
                                  <w:jc w:val="center"/>
                                  <w:rPr>
                                    <w:rFonts w:ascii="Arial" w:hAnsi="Arial" w:cs="Arial"/>
                                    <w:sz w:val="18"/>
                                  </w:rPr>
                                </w:pPr>
                                <w:r w:rsidRPr="005122FE">
                                  <w:rPr>
                                    <w:rFonts w:ascii="Arial" w:hAnsi="Arial" w:cs="Arial"/>
                                    <w:sz w:val="18"/>
                                  </w:rPr>
                                  <w:t>For Full Systematic review</w:t>
                                </w:r>
                              </w:p>
                              <w:p w14:paraId="0A8E3700" w14:textId="0FD84536" w:rsidR="00944DBA" w:rsidRPr="005122FE" w:rsidRDefault="00944DBA" w:rsidP="00B37F50">
                                <w:pPr>
                                  <w:jc w:val="center"/>
                                  <w:rPr>
                                    <w:rFonts w:ascii="Arial" w:hAnsi="Arial" w:cs="Arial"/>
                                    <w:color w:val="000000" w:themeColor="text1"/>
                                    <w:sz w:val="18"/>
                                  </w:rPr>
                                </w:pPr>
                                <w:r w:rsidRPr="005122FE">
                                  <w:rPr>
                                    <w:rFonts w:ascii="Arial" w:hAnsi="Arial" w:cs="Arial"/>
                                    <w:color w:val="000000" w:themeColor="text1"/>
                                    <w:sz w:val="18"/>
                                  </w:rPr>
                                  <w:t>N=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 name="Group 25"/>
                        <wpg:cNvGrpSpPr/>
                        <wpg:grpSpPr>
                          <a:xfrm>
                            <a:off x="2523281" y="1597306"/>
                            <a:ext cx="1745895" cy="5826760"/>
                            <a:chOff x="0" y="0"/>
                            <a:chExt cx="1745895" cy="5826937"/>
                          </a:xfrm>
                        </wpg:grpSpPr>
                        <wps:wsp>
                          <wps:cNvPr id="5" name="Rounded Rectangle 5"/>
                          <wps:cNvSpPr/>
                          <wps:spPr>
                            <a:xfrm>
                              <a:off x="35510" y="1216500"/>
                              <a:ext cx="1710385" cy="769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9BC4CA" w14:textId="6BD61DD1" w:rsidR="00944DBA" w:rsidRPr="00F173B1" w:rsidRDefault="00944DBA" w:rsidP="00F173B1">
                                <w:pPr>
                                  <w:jc w:val="center"/>
                                  <w:rPr>
                                    <w:rFonts w:ascii="Arial" w:hAnsi="Arial" w:cs="Arial"/>
                                    <w:b/>
                                    <w:sz w:val="18"/>
                                  </w:rPr>
                                </w:pPr>
                                <w:r w:rsidRPr="00F173B1">
                                  <w:rPr>
                                    <w:rFonts w:ascii="Arial" w:hAnsi="Arial" w:cs="Arial"/>
                                    <w:b/>
                                    <w:sz w:val="18"/>
                                  </w:rPr>
                                  <w:t>Title and Abstract screening</w:t>
                                </w:r>
                              </w:p>
                              <w:p w14:paraId="2E706714" w14:textId="77777777" w:rsidR="00944DBA" w:rsidRPr="00F173B1" w:rsidRDefault="00944DBA" w:rsidP="00B37F50">
                                <w:pPr>
                                  <w:jc w:val="center"/>
                                  <w:rPr>
                                    <w:rFonts w:ascii="Arial" w:hAnsi="Arial" w:cs="Arial"/>
                                    <w:b/>
                                    <w:sz w:val="18"/>
                                  </w:rPr>
                                </w:pPr>
                                <w:r w:rsidRPr="00F173B1">
                                  <w:rPr>
                                    <w:rFonts w:ascii="Arial" w:hAnsi="Arial" w:cs="Arial"/>
                                    <w:b/>
                                    <w:sz w:val="18"/>
                                  </w:rPr>
                                  <w:t>EXCLUDED</w:t>
                                </w:r>
                              </w:p>
                              <w:p w14:paraId="292F436F" w14:textId="77777777" w:rsidR="00944DBA" w:rsidRPr="00F173B1" w:rsidRDefault="00944DBA" w:rsidP="00B37F50">
                                <w:pPr>
                                  <w:jc w:val="center"/>
                                  <w:rPr>
                                    <w:rFonts w:ascii="Arial" w:hAnsi="Arial" w:cs="Arial"/>
                                    <w:sz w:val="18"/>
                                  </w:rPr>
                                </w:pPr>
                                <w:r w:rsidRPr="00F173B1">
                                  <w:rPr>
                                    <w:rFonts w:ascii="Arial" w:hAnsi="Arial" w:cs="Arial"/>
                                    <w:sz w:val="18"/>
                                  </w:rPr>
                                  <w:t>N = 749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5765" y="2615879"/>
                              <a:ext cx="1484630" cy="13677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E43C10" w14:textId="77777777" w:rsidR="00944DBA" w:rsidRPr="005122FE" w:rsidRDefault="00944DBA" w:rsidP="00B37F50">
                                <w:pPr>
                                  <w:jc w:val="center"/>
                                  <w:rPr>
                                    <w:rFonts w:ascii="Arial" w:hAnsi="Arial" w:cs="Arial"/>
                                    <w:b/>
                                    <w:sz w:val="18"/>
                                  </w:rPr>
                                </w:pPr>
                                <w:r w:rsidRPr="005122FE">
                                  <w:rPr>
                                    <w:rFonts w:ascii="Arial" w:hAnsi="Arial" w:cs="Arial"/>
                                    <w:b/>
                                    <w:sz w:val="18"/>
                                  </w:rPr>
                                  <w:t>EXCLUDED</w:t>
                                </w:r>
                              </w:p>
                              <w:p w14:paraId="59E0D64D" w14:textId="77777777" w:rsidR="00944DBA" w:rsidRPr="005122FE" w:rsidRDefault="00944DBA" w:rsidP="00B37F50">
                                <w:pPr>
                                  <w:jc w:val="center"/>
                                  <w:rPr>
                                    <w:rFonts w:ascii="Arial" w:hAnsi="Arial" w:cs="Arial"/>
                                    <w:b/>
                                    <w:sz w:val="18"/>
                                  </w:rPr>
                                </w:pPr>
                                <w:r w:rsidRPr="005122FE">
                                  <w:rPr>
                                    <w:rFonts w:ascii="Arial" w:hAnsi="Arial" w:cs="Arial"/>
                                    <w:b/>
                                    <w:sz w:val="18"/>
                                  </w:rPr>
                                  <w:t>Review irrelevant:</w:t>
                                </w:r>
                              </w:p>
                              <w:p w14:paraId="218A336C" w14:textId="29855165" w:rsidR="00944DBA" w:rsidRPr="005122FE" w:rsidRDefault="00944DBA" w:rsidP="00B37F50">
                                <w:pPr>
                                  <w:jc w:val="center"/>
                                  <w:rPr>
                                    <w:rFonts w:ascii="Arial" w:hAnsi="Arial" w:cs="Arial"/>
                                    <w:sz w:val="18"/>
                                  </w:rPr>
                                </w:pPr>
                                <w:r w:rsidRPr="005122FE">
                                  <w:rPr>
                                    <w:rFonts w:ascii="Arial" w:hAnsi="Arial" w:cs="Arial"/>
                                    <w:sz w:val="18"/>
                                  </w:rPr>
                                  <w:t>No Health economic modelling</w:t>
                                </w:r>
                              </w:p>
                              <w:p w14:paraId="7A905BF7" w14:textId="4306DC49" w:rsidR="00944DBA" w:rsidRPr="005122FE" w:rsidRDefault="00944DBA" w:rsidP="00B37F50">
                                <w:pPr>
                                  <w:jc w:val="center"/>
                                  <w:rPr>
                                    <w:rFonts w:ascii="Arial" w:hAnsi="Arial" w:cs="Arial"/>
                                    <w:sz w:val="18"/>
                                  </w:rPr>
                                </w:pPr>
                                <w:r w:rsidRPr="005122FE">
                                  <w:rPr>
                                    <w:rFonts w:ascii="Arial" w:hAnsi="Arial" w:cs="Arial"/>
                                    <w:sz w:val="18"/>
                                  </w:rPr>
                                  <w:t xml:space="preserve">Screening </w:t>
                                </w:r>
                              </w:p>
                              <w:p w14:paraId="4DE37BD8" w14:textId="047C38E8" w:rsidR="00944DBA" w:rsidRPr="005122FE" w:rsidRDefault="00944DBA" w:rsidP="00B37F50">
                                <w:pPr>
                                  <w:jc w:val="center"/>
                                  <w:rPr>
                                    <w:rFonts w:ascii="Arial" w:hAnsi="Arial" w:cs="Arial"/>
                                    <w:sz w:val="18"/>
                                  </w:rPr>
                                </w:pPr>
                                <w:r w:rsidRPr="005122FE">
                                  <w:rPr>
                                    <w:rFonts w:ascii="Arial" w:hAnsi="Arial" w:cs="Arial"/>
                                    <w:sz w:val="18"/>
                                  </w:rPr>
                                  <w:t>N = 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0" y="4687747"/>
                              <a:ext cx="1483360" cy="11391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C80451" w14:textId="77777777" w:rsidR="00944DBA" w:rsidRPr="005122FE" w:rsidRDefault="00944DBA" w:rsidP="00B37F50">
                                <w:pPr>
                                  <w:jc w:val="center"/>
                                  <w:rPr>
                                    <w:rFonts w:ascii="Arial" w:hAnsi="Arial" w:cs="Arial"/>
                                    <w:b/>
                                    <w:sz w:val="18"/>
                                  </w:rPr>
                                </w:pPr>
                                <w:r w:rsidRPr="005122FE">
                                  <w:rPr>
                                    <w:rFonts w:ascii="Arial" w:hAnsi="Arial" w:cs="Arial"/>
                                    <w:b/>
                                    <w:sz w:val="18"/>
                                  </w:rPr>
                                  <w:t>EXCLUDED</w:t>
                                </w:r>
                              </w:p>
                              <w:p w14:paraId="4D5A4D39" w14:textId="77777777" w:rsidR="00944DBA" w:rsidRPr="005122FE" w:rsidRDefault="00944DBA" w:rsidP="00B37F50">
                                <w:pPr>
                                  <w:jc w:val="center"/>
                                  <w:rPr>
                                    <w:rFonts w:ascii="Arial" w:hAnsi="Arial" w:cs="Arial"/>
                                    <w:sz w:val="18"/>
                                  </w:rPr>
                                </w:pPr>
                                <w:r w:rsidRPr="005122FE">
                                  <w:rPr>
                                    <w:rFonts w:ascii="Arial" w:hAnsi="Arial" w:cs="Arial"/>
                                    <w:sz w:val="18"/>
                                  </w:rPr>
                                  <w:t>Conference Abstracts - 4</w:t>
                                </w:r>
                              </w:p>
                              <w:p w14:paraId="692F8A0B" w14:textId="1C90ECA3" w:rsidR="00944DBA" w:rsidRPr="005122FE" w:rsidRDefault="00944DBA" w:rsidP="00F90486">
                                <w:pPr>
                                  <w:jc w:val="center"/>
                                  <w:rPr>
                                    <w:rFonts w:ascii="Arial" w:hAnsi="Arial" w:cs="Arial"/>
                                    <w:sz w:val="18"/>
                                  </w:rPr>
                                </w:pPr>
                                <w:r w:rsidRPr="005122FE">
                                  <w:rPr>
                                    <w:rFonts w:ascii="Arial" w:hAnsi="Arial" w:cs="Arial"/>
                                    <w:sz w:val="18"/>
                                  </w:rPr>
                                  <w:t>Non-English -1</w:t>
                                </w:r>
                              </w:p>
                              <w:p w14:paraId="7AE5B9DA" w14:textId="77777777" w:rsidR="00944DBA" w:rsidRPr="005122FE" w:rsidRDefault="00944DBA" w:rsidP="00B37F50">
                                <w:pPr>
                                  <w:jc w:val="center"/>
                                  <w:rPr>
                                    <w:rFonts w:ascii="Arial" w:hAnsi="Arial" w:cs="Arial"/>
                                    <w:sz w:val="18"/>
                                  </w:rPr>
                                </w:pPr>
                                <w:r w:rsidRPr="005122FE">
                                  <w:rPr>
                                    <w:rFonts w:ascii="Arial" w:hAnsi="Arial" w:cs="Arial"/>
                                    <w:sz w:val="18"/>
                                  </w:rPr>
                                  <w:t>N =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0" y="0"/>
                              <a:ext cx="1478915" cy="5676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087ACD" w14:textId="77777777" w:rsidR="00944DBA" w:rsidRPr="00F173B1" w:rsidRDefault="00944DBA" w:rsidP="00B37F50">
                                <w:pPr>
                                  <w:jc w:val="center"/>
                                  <w:rPr>
                                    <w:rFonts w:ascii="Arial" w:hAnsi="Arial" w:cs="Arial"/>
                                    <w:b/>
                                    <w:sz w:val="18"/>
                                  </w:rPr>
                                </w:pPr>
                                <w:r w:rsidRPr="00F173B1">
                                  <w:rPr>
                                    <w:rFonts w:ascii="Arial" w:hAnsi="Arial" w:cs="Arial"/>
                                    <w:b/>
                                    <w:sz w:val="18"/>
                                  </w:rPr>
                                  <w:t>EXCLUDED</w:t>
                                </w:r>
                              </w:p>
                              <w:p w14:paraId="1D5BEAD5" w14:textId="77777777" w:rsidR="00944DBA" w:rsidRPr="00F173B1" w:rsidRDefault="00944DBA" w:rsidP="00B37F50">
                                <w:pPr>
                                  <w:jc w:val="center"/>
                                  <w:rPr>
                                    <w:rFonts w:ascii="Arial" w:hAnsi="Arial" w:cs="Arial"/>
                                    <w:sz w:val="18"/>
                                  </w:rPr>
                                </w:pPr>
                                <w:r w:rsidRPr="00F173B1">
                                  <w:rPr>
                                    <w:rFonts w:ascii="Arial" w:hAnsi="Arial" w:cs="Arial"/>
                                    <w:sz w:val="18"/>
                                  </w:rPr>
                                  <w:t>Duplicates removed</w:t>
                                </w:r>
                              </w:p>
                              <w:p w14:paraId="6A4CB77B" w14:textId="77777777" w:rsidR="00944DBA" w:rsidRPr="00F173B1" w:rsidRDefault="00944DBA" w:rsidP="00B37F50">
                                <w:pPr>
                                  <w:jc w:val="center"/>
                                  <w:rPr>
                                    <w:rFonts w:ascii="Arial" w:hAnsi="Arial" w:cs="Arial"/>
                                    <w:sz w:val="18"/>
                                  </w:rPr>
                                </w:pPr>
                                <w:r w:rsidRPr="00F173B1">
                                  <w:rPr>
                                    <w:rFonts w:ascii="Arial" w:hAnsi="Arial" w:cs="Arial"/>
                                    <w:sz w:val="18"/>
                                  </w:rPr>
                                  <w:t>N= 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 name="Straight Arrow Connector 26"/>
                        <wps:cNvCnPr/>
                        <wps:spPr>
                          <a:xfrm>
                            <a:off x="1377387" y="1840375"/>
                            <a:ext cx="1143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 name="Straight Arrow Connector 27"/>
                        <wps:cNvCnPr/>
                        <wps:spPr>
                          <a:xfrm>
                            <a:off x="1432762" y="3165561"/>
                            <a:ext cx="1143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Straight Arrow Connector 28"/>
                        <wps:cNvCnPr/>
                        <wps:spPr>
                          <a:xfrm>
                            <a:off x="1377387" y="4803494"/>
                            <a:ext cx="1143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a:off x="1377387" y="6736466"/>
                            <a:ext cx="1143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C08F14" id="Group 30" o:spid="_x0000_s1026" style="position:absolute;left:0;text-align:left;margin-left:51.5pt;margin-top:-37.3pt;width:384.2pt;height:638.25pt;z-index:251659264;mso-position-horizontal-relative:margin;mso-position-vertical-relative:margin;mso-width-relative:margin;mso-height-relative:margin" coordorigin="-2285,-3517" coordsize="44977,8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">
                <v:group id="Group 24" o:spid="_x0000_s1027" style="position:absolute;left:-2285;top:-3517;width:25752;height:83158" coordorigin="-3405,-3517" coordsize="25753,8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">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5" o:spid="_x0000_s1028" type="#_x0000_t93" style="position:absolute;left:-18288;top:39932;width:57150;height:9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" adj="19872" fillcolor="#e7e6e6 [3214]" strokecolor="black [3213]" strokeweight="1pt"/>
                  <v:roundrect id="Rounded Rectangle 2" o:spid="_x0000_s1029" style="position:absolute;left:1615;top:-3517;width:17872;height:19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" fillcolor="white [3201]" strokecolor="black [3213]" strokeweight="1pt">
                    <v:stroke joinstyle="miter"/>
                    <v:textbox>
                      <w:txbxContent>
                        <w:p w14:paraId="336C138C" w14:textId="77777777" w:rsidR="00944DBA" w:rsidRPr="00F173B1" w:rsidRDefault="00944DBA" w:rsidP="00B37F50">
                          <w:pPr>
                            <w:jc w:val="center"/>
                            <w:rPr>
                              <w:rFonts w:ascii="Arial" w:hAnsi="Arial" w:cs="Arial"/>
                              <w:b/>
                              <w:sz w:val="20"/>
                            </w:rPr>
                          </w:pPr>
                          <w:r w:rsidRPr="00F173B1">
                            <w:rPr>
                              <w:rFonts w:ascii="Arial" w:hAnsi="Arial" w:cs="Arial"/>
                              <w:b/>
                              <w:sz w:val="20"/>
                            </w:rPr>
                            <w:t>Initial Search:</w:t>
                          </w:r>
                        </w:p>
                        <w:p w14:paraId="5436AA9D" w14:textId="77777777" w:rsidR="00944DBA" w:rsidRPr="00AC1A47" w:rsidRDefault="00944DBA" w:rsidP="00B37F50">
                          <w:pPr>
                            <w:jc w:val="center"/>
                            <w:rPr>
                              <w:rFonts w:ascii="Arial" w:hAnsi="Arial" w:cs="Arial"/>
                              <w:sz w:val="18"/>
                            </w:rPr>
                          </w:pPr>
                          <w:r w:rsidRPr="00AC1A47">
                            <w:rPr>
                              <w:rFonts w:ascii="Arial" w:hAnsi="Arial" w:cs="Arial"/>
                              <w:sz w:val="18"/>
                            </w:rPr>
                            <w:t>MEDLINE</w:t>
                          </w:r>
                        </w:p>
                        <w:p w14:paraId="503C312F" w14:textId="77777777" w:rsidR="00944DBA" w:rsidRPr="00AC1A47" w:rsidRDefault="00944DBA" w:rsidP="00B37F50">
                          <w:pPr>
                            <w:jc w:val="center"/>
                            <w:rPr>
                              <w:rFonts w:ascii="Arial" w:hAnsi="Arial" w:cs="Arial"/>
                              <w:sz w:val="18"/>
                            </w:rPr>
                          </w:pPr>
                          <w:r w:rsidRPr="00AC1A47">
                            <w:rPr>
                              <w:rFonts w:ascii="Arial" w:hAnsi="Arial" w:cs="Arial"/>
                              <w:sz w:val="18"/>
                            </w:rPr>
                            <w:t>EconLit</w:t>
                          </w:r>
                        </w:p>
                        <w:p w14:paraId="3037C459" w14:textId="77777777" w:rsidR="00944DBA" w:rsidRPr="00AC1A47" w:rsidRDefault="00944DBA" w:rsidP="00B37F50">
                          <w:pPr>
                            <w:jc w:val="center"/>
                            <w:rPr>
                              <w:rFonts w:ascii="Arial" w:hAnsi="Arial" w:cs="Arial"/>
                              <w:sz w:val="18"/>
                            </w:rPr>
                          </w:pPr>
                          <w:r w:rsidRPr="00AC1A47">
                            <w:rPr>
                              <w:rFonts w:ascii="Arial" w:hAnsi="Arial" w:cs="Arial"/>
                              <w:sz w:val="18"/>
                            </w:rPr>
                            <w:t>HMIC</w:t>
                          </w:r>
                        </w:p>
                        <w:p w14:paraId="66744FDD" w14:textId="77777777" w:rsidR="00944DBA" w:rsidRPr="00AC1A47" w:rsidRDefault="00944DBA" w:rsidP="00B37F50">
                          <w:pPr>
                            <w:jc w:val="center"/>
                            <w:rPr>
                              <w:rFonts w:ascii="Arial" w:hAnsi="Arial" w:cs="Arial"/>
                              <w:sz w:val="18"/>
                            </w:rPr>
                          </w:pPr>
                          <w:r w:rsidRPr="00AC1A47">
                            <w:rPr>
                              <w:rFonts w:ascii="Arial" w:hAnsi="Arial" w:cs="Arial"/>
                              <w:sz w:val="18"/>
                            </w:rPr>
                            <w:t>NHS EED</w:t>
                          </w:r>
                        </w:p>
                        <w:p w14:paraId="1728C0B5" w14:textId="77777777" w:rsidR="00944DBA" w:rsidRPr="00AC1A47" w:rsidRDefault="00944DBA" w:rsidP="00B37F50">
                          <w:pPr>
                            <w:jc w:val="center"/>
                            <w:rPr>
                              <w:rFonts w:ascii="Arial" w:hAnsi="Arial" w:cs="Arial"/>
                              <w:sz w:val="18"/>
                            </w:rPr>
                          </w:pPr>
                          <w:r w:rsidRPr="00AC1A47">
                            <w:rPr>
                              <w:rFonts w:ascii="Arial" w:hAnsi="Arial" w:cs="Arial"/>
                              <w:sz w:val="18"/>
                            </w:rPr>
                            <w:t>Cochrane Library</w:t>
                          </w:r>
                        </w:p>
                        <w:p w14:paraId="1175970E" w14:textId="77777777" w:rsidR="00944DBA" w:rsidRPr="00AC1A47" w:rsidRDefault="00944DBA" w:rsidP="00B37F50">
                          <w:pPr>
                            <w:jc w:val="center"/>
                            <w:rPr>
                              <w:rFonts w:ascii="Arial" w:hAnsi="Arial" w:cs="Arial"/>
                              <w:sz w:val="18"/>
                            </w:rPr>
                          </w:pPr>
                          <w:r w:rsidRPr="00AC1A47">
                            <w:rPr>
                              <w:rFonts w:ascii="Arial" w:hAnsi="Arial" w:cs="Arial"/>
                              <w:sz w:val="18"/>
                            </w:rPr>
                            <w:t>PubMed</w:t>
                          </w:r>
                        </w:p>
                        <w:p w14:paraId="6730A982" w14:textId="77777777" w:rsidR="00944DBA" w:rsidRPr="00AC1A47" w:rsidRDefault="00944DBA" w:rsidP="00B37F50">
                          <w:pPr>
                            <w:jc w:val="center"/>
                            <w:rPr>
                              <w:rFonts w:ascii="Arial" w:hAnsi="Arial" w:cs="Arial"/>
                              <w:sz w:val="18"/>
                            </w:rPr>
                          </w:pPr>
                          <w:r w:rsidRPr="00AC1A47">
                            <w:rPr>
                              <w:rFonts w:ascii="Arial" w:hAnsi="Arial" w:cs="Arial"/>
                              <w:sz w:val="18"/>
                            </w:rPr>
                            <w:t>Web of Science</w:t>
                          </w:r>
                        </w:p>
                        <w:p w14:paraId="50E3CD9F" w14:textId="77777777" w:rsidR="00944DBA" w:rsidRPr="00AC1A47" w:rsidRDefault="00944DBA" w:rsidP="00B37F50">
                          <w:pPr>
                            <w:jc w:val="center"/>
                            <w:rPr>
                              <w:rFonts w:ascii="Arial" w:hAnsi="Arial" w:cs="Arial"/>
                              <w:sz w:val="18"/>
                            </w:rPr>
                          </w:pPr>
                          <w:r w:rsidRPr="00AC1A47">
                            <w:rPr>
                              <w:rFonts w:ascii="Arial" w:hAnsi="Arial" w:cs="Arial"/>
                              <w:sz w:val="18"/>
                            </w:rPr>
                            <w:t>CINAHL</w:t>
                          </w:r>
                        </w:p>
                        <w:p w14:paraId="4E542E18" w14:textId="77777777" w:rsidR="00944DBA" w:rsidRPr="00AC1A47" w:rsidRDefault="00944DBA" w:rsidP="00B37F50">
                          <w:pPr>
                            <w:jc w:val="center"/>
                            <w:rPr>
                              <w:rFonts w:ascii="Arial" w:hAnsi="Arial" w:cs="Arial"/>
                              <w:sz w:val="18"/>
                            </w:rPr>
                          </w:pPr>
                          <w:r w:rsidRPr="00AC1A47">
                            <w:rPr>
                              <w:rFonts w:ascii="Arial" w:hAnsi="Arial" w:cs="Arial"/>
                              <w:sz w:val="18"/>
                            </w:rPr>
                            <w:t>Google</w:t>
                          </w:r>
                        </w:p>
                        <w:p w14:paraId="0E7926B0" w14:textId="77777777" w:rsidR="00944DBA" w:rsidRPr="00AC1A47" w:rsidRDefault="00944DBA" w:rsidP="00B37F50">
                          <w:pPr>
                            <w:jc w:val="center"/>
                            <w:rPr>
                              <w:rFonts w:ascii="Arial" w:hAnsi="Arial" w:cs="Arial"/>
                              <w:sz w:val="18"/>
                            </w:rPr>
                          </w:pPr>
                          <w:r w:rsidRPr="00AC1A47">
                            <w:rPr>
                              <w:rFonts w:ascii="Arial" w:hAnsi="Arial" w:cs="Arial"/>
                              <w:sz w:val="18"/>
                            </w:rPr>
                            <w:t>N= 869</w:t>
                          </w:r>
                        </w:p>
                      </w:txbxContent>
                    </v:textbox>
                  </v:roundrect>
                  <v:roundrect id="Rounded Rectangle 6" o:spid="_x0000_s1030" style="position:absolute;left:1917;top:35173;width:15989;height:77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" fillcolor="white [3201]" strokecolor="black [3213]" strokeweight="1pt">
                    <v:stroke joinstyle="miter"/>
                    <v:textbox>
                      <w:txbxContent>
                        <w:p w14:paraId="6EB7A0E2" w14:textId="77777777" w:rsidR="00944DBA" w:rsidRPr="00F173B1" w:rsidRDefault="00944DBA" w:rsidP="00B37F50">
                          <w:pPr>
                            <w:jc w:val="center"/>
                            <w:rPr>
                              <w:rFonts w:ascii="Arial" w:hAnsi="Arial" w:cs="Arial"/>
                              <w:b/>
                              <w:sz w:val="18"/>
                            </w:rPr>
                          </w:pPr>
                          <w:r w:rsidRPr="00F173B1">
                            <w:rPr>
                              <w:rFonts w:ascii="Arial" w:hAnsi="Arial" w:cs="Arial"/>
                              <w:b/>
                              <w:sz w:val="18"/>
                            </w:rPr>
                            <w:t>INCLUDED</w:t>
                          </w:r>
                        </w:p>
                        <w:p w14:paraId="15A3E954" w14:textId="77777777" w:rsidR="00944DBA" w:rsidRPr="00F173B1" w:rsidRDefault="00944DBA" w:rsidP="00B37F50">
                          <w:pPr>
                            <w:jc w:val="center"/>
                            <w:rPr>
                              <w:rFonts w:ascii="Arial" w:hAnsi="Arial" w:cs="Arial"/>
                              <w:sz w:val="18"/>
                            </w:rPr>
                          </w:pPr>
                          <w:r w:rsidRPr="00F173B1">
                            <w:rPr>
                              <w:rFonts w:ascii="Arial" w:hAnsi="Arial" w:cs="Arial"/>
                              <w:sz w:val="18"/>
                            </w:rPr>
                            <w:t>N= 37</w:t>
                          </w:r>
                        </w:p>
                      </w:txbxContent>
                    </v:textbox>
                  </v:roundrect>
                  <v:roundrect id="Rounded Rectangle 7" o:spid="_x0000_s1031" style="position:absolute;left:2314;top:51507;width:14821;height:151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" fillcolor="white [3201]" strokecolor="black [3213]" strokeweight="1pt">
                    <v:stroke joinstyle="miter"/>
                    <v:textbox>
                      <w:txbxContent>
                        <w:p w14:paraId="0B87DC9B" w14:textId="77777777" w:rsidR="00944DBA" w:rsidRPr="005122FE" w:rsidRDefault="00944DBA" w:rsidP="00B37F50">
                          <w:pPr>
                            <w:jc w:val="center"/>
                            <w:rPr>
                              <w:rFonts w:ascii="Arial" w:hAnsi="Arial" w:cs="Arial"/>
                              <w:b/>
                              <w:sz w:val="18"/>
                            </w:rPr>
                          </w:pPr>
                          <w:r w:rsidRPr="005122FE">
                            <w:rPr>
                              <w:rFonts w:ascii="Arial" w:hAnsi="Arial" w:cs="Arial"/>
                              <w:b/>
                              <w:sz w:val="18"/>
                            </w:rPr>
                            <w:t>INCLUDED</w:t>
                          </w:r>
                        </w:p>
                        <w:p w14:paraId="7626D43D" w14:textId="77777777" w:rsidR="00944DBA" w:rsidRPr="005122FE" w:rsidRDefault="00944DBA" w:rsidP="00B37F50">
                          <w:pPr>
                            <w:jc w:val="center"/>
                            <w:rPr>
                              <w:rFonts w:ascii="Arial" w:hAnsi="Arial" w:cs="Arial"/>
                              <w:sz w:val="18"/>
                            </w:rPr>
                          </w:pPr>
                          <w:r w:rsidRPr="005122FE">
                            <w:rPr>
                              <w:rFonts w:ascii="Arial" w:hAnsi="Arial" w:cs="Arial"/>
                              <w:sz w:val="18"/>
                            </w:rPr>
                            <w:t>After Full Text Screening</w:t>
                          </w:r>
                        </w:p>
                        <w:p w14:paraId="4AA90F43" w14:textId="58D62297" w:rsidR="00944DBA" w:rsidRPr="005122FE" w:rsidRDefault="00944DBA" w:rsidP="00B37F50">
                          <w:pPr>
                            <w:jc w:val="center"/>
                            <w:rPr>
                              <w:rFonts w:ascii="Arial" w:hAnsi="Arial" w:cs="Arial"/>
                              <w:sz w:val="18"/>
                            </w:rPr>
                          </w:pPr>
                          <w:r w:rsidRPr="005122FE">
                            <w:rPr>
                              <w:rFonts w:ascii="Arial" w:hAnsi="Arial" w:cs="Arial"/>
                              <w:sz w:val="18"/>
                            </w:rPr>
                            <w:t>N=14</w:t>
                          </w:r>
                        </w:p>
                      </w:txbxContent>
                    </v:textbox>
                  </v:roundrect>
                  <v:roundrect id="Rounded Rectangle 8" o:spid="_x0000_s1032" style="position:absolute;left:-3405;top:20599;width:25752;height:57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" fillcolor="white [3201]" strokecolor="black [3213]" strokeweight="1pt">
                    <v:stroke joinstyle="miter"/>
                    <v:textbox>
                      <w:txbxContent>
                        <w:p w14:paraId="77B05585" w14:textId="77777777" w:rsidR="00944DBA" w:rsidRPr="00F173B1" w:rsidRDefault="00944DBA" w:rsidP="00B37F50">
                          <w:pPr>
                            <w:jc w:val="center"/>
                            <w:rPr>
                              <w:rFonts w:ascii="Arial" w:hAnsi="Arial" w:cs="Arial"/>
                              <w:b/>
                              <w:sz w:val="18"/>
                            </w:rPr>
                          </w:pPr>
                          <w:r w:rsidRPr="00F173B1">
                            <w:rPr>
                              <w:rFonts w:ascii="Arial" w:hAnsi="Arial" w:cs="Arial"/>
                              <w:b/>
                              <w:sz w:val="18"/>
                            </w:rPr>
                            <w:t>Title and Abstracts screened at first stage</w:t>
                          </w:r>
                        </w:p>
                        <w:p w14:paraId="42CDB97D" w14:textId="77777777" w:rsidR="00944DBA" w:rsidRPr="00F173B1" w:rsidRDefault="00944DBA" w:rsidP="00B37F50">
                          <w:pPr>
                            <w:jc w:val="center"/>
                            <w:rPr>
                              <w:rFonts w:ascii="Arial" w:hAnsi="Arial" w:cs="Arial"/>
                              <w:sz w:val="18"/>
                            </w:rPr>
                          </w:pPr>
                          <w:r w:rsidRPr="00F173B1">
                            <w:rPr>
                              <w:rFonts w:ascii="Arial" w:hAnsi="Arial" w:cs="Arial"/>
                              <w:sz w:val="18"/>
                            </w:rPr>
                            <w:t>N= 786</w:t>
                          </w:r>
                        </w:p>
                      </w:txbxContent>
                    </v:textbox>
                  </v:roundrect>
                  <v:roundrect id="Rounded Rectangle 11" o:spid="_x0000_s1033" style="position:absolute;top:73152;width:19418;height:64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" fillcolor="white [3201]" strokecolor="black [3213]" strokeweight="1pt">
                    <v:stroke joinstyle="miter"/>
                    <v:textbox>
                      <w:txbxContent>
                        <w:p w14:paraId="0401F152" w14:textId="77777777" w:rsidR="00944DBA" w:rsidRPr="005122FE" w:rsidRDefault="00944DBA" w:rsidP="00B37F50">
                          <w:pPr>
                            <w:jc w:val="center"/>
                            <w:rPr>
                              <w:rFonts w:ascii="Arial" w:hAnsi="Arial" w:cs="Arial"/>
                              <w:b/>
                              <w:sz w:val="18"/>
                            </w:rPr>
                          </w:pPr>
                          <w:r w:rsidRPr="005122FE">
                            <w:rPr>
                              <w:rFonts w:ascii="Arial" w:hAnsi="Arial" w:cs="Arial"/>
                              <w:b/>
                              <w:sz w:val="18"/>
                            </w:rPr>
                            <w:t>INCLUDED</w:t>
                          </w:r>
                        </w:p>
                        <w:p w14:paraId="59937F79" w14:textId="77777777" w:rsidR="00944DBA" w:rsidRPr="005122FE" w:rsidRDefault="00944DBA" w:rsidP="00B37F50">
                          <w:pPr>
                            <w:jc w:val="center"/>
                            <w:rPr>
                              <w:rFonts w:ascii="Arial" w:hAnsi="Arial" w:cs="Arial"/>
                              <w:sz w:val="18"/>
                            </w:rPr>
                          </w:pPr>
                          <w:r w:rsidRPr="005122FE">
                            <w:rPr>
                              <w:rFonts w:ascii="Arial" w:hAnsi="Arial" w:cs="Arial"/>
                              <w:sz w:val="18"/>
                            </w:rPr>
                            <w:t>For Full Systematic review</w:t>
                          </w:r>
                        </w:p>
                        <w:p w14:paraId="0A8E3700" w14:textId="0FD84536" w:rsidR="00944DBA" w:rsidRPr="005122FE" w:rsidRDefault="00944DBA" w:rsidP="00B37F50">
                          <w:pPr>
                            <w:jc w:val="center"/>
                            <w:rPr>
                              <w:rFonts w:ascii="Arial" w:hAnsi="Arial" w:cs="Arial"/>
                              <w:color w:val="000000" w:themeColor="text1"/>
                              <w:sz w:val="18"/>
                            </w:rPr>
                          </w:pPr>
                          <w:r w:rsidRPr="005122FE">
                            <w:rPr>
                              <w:rFonts w:ascii="Arial" w:hAnsi="Arial" w:cs="Arial"/>
                              <w:color w:val="000000" w:themeColor="text1"/>
                              <w:sz w:val="18"/>
                            </w:rPr>
                            <w:t>N= 9</w:t>
                          </w:r>
                        </w:p>
                      </w:txbxContent>
                    </v:textbox>
                  </v:roundrect>
                </v:group>
                <v:group id="Group 25" o:spid="_x0000_s1034" style="position:absolute;left:25232;top:15973;width:17459;height:58267" coordsize="17458,5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">
                  <v:roundrect id="Rounded Rectangle 5" o:spid="_x0000_s1035" style="position:absolute;left:355;top:12165;width:17103;height:7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" fillcolor="white [3201]" strokecolor="black [3213]" strokeweight="1pt">
                    <v:stroke joinstyle="miter"/>
                    <v:textbox>
                      <w:txbxContent>
                        <w:p w14:paraId="2D9BC4CA" w14:textId="6BD61DD1" w:rsidR="00944DBA" w:rsidRPr="00F173B1" w:rsidRDefault="00944DBA" w:rsidP="00F173B1">
                          <w:pPr>
                            <w:jc w:val="center"/>
                            <w:rPr>
                              <w:rFonts w:ascii="Arial" w:hAnsi="Arial" w:cs="Arial"/>
                              <w:b/>
                              <w:sz w:val="18"/>
                            </w:rPr>
                          </w:pPr>
                          <w:r w:rsidRPr="00F173B1">
                            <w:rPr>
                              <w:rFonts w:ascii="Arial" w:hAnsi="Arial" w:cs="Arial"/>
                              <w:b/>
                              <w:sz w:val="18"/>
                            </w:rPr>
                            <w:t>Title and Abstract screening</w:t>
                          </w:r>
                        </w:p>
                        <w:p w14:paraId="2E706714" w14:textId="77777777" w:rsidR="00944DBA" w:rsidRPr="00F173B1" w:rsidRDefault="00944DBA" w:rsidP="00B37F50">
                          <w:pPr>
                            <w:jc w:val="center"/>
                            <w:rPr>
                              <w:rFonts w:ascii="Arial" w:hAnsi="Arial" w:cs="Arial"/>
                              <w:b/>
                              <w:sz w:val="18"/>
                            </w:rPr>
                          </w:pPr>
                          <w:r w:rsidRPr="00F173B1">
                            <w:rPr>
                              <w:rFonts w:ascii="Arial" w:hAnsi="Arial" w:cs="Arial"/>
                              <w:b/>
                              <w:sz w:val="18"/>
                            </w:rPr>
                            <w:t>EXCLUDED</w:t>
                          </w:r>
                        </w:p>
                        <w:p w14:paraId="292F436F" w14:textId="77777777" w:rsidR="00944DBA" w:rsidRPr="00F173B1" w:rsidRDefault="00944DBA" w:rsidP="00B37F50">
                          <w:pPr>
                            <w:jc w:val="center"/>
                            <w:rPr>
                              <w:rFonts w:ascii="Arial" w:hAnsi="Arial" w:cs="Arial"/>
                              <w:sz w:val="18"/>
                            </w:rPr>
                          </w:pPr>
                          <w:r w:rsidRPr="00F173B1">
                            <w:rPr>
                              <w:rFonts w:ascii="Arial" w:hAnsi="Arial" w:cs="Arial"/>
                              <w:sz w:val="18"/>
                            </w:rPr>
                            <w:t>N = 749</w:t>
                          </w:r>
                        </w:p>
                      </w:txbxContent>
                    </v:textbox>
                  </v:roundrect>
                  <v:roundrect id="Rounded Rectangle 9" o:spid="_x0000_s1036" style="position:absolute;left:357;top:26158;width:14846;height:136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" fillcolor="white [3201]" strokecolor="black [3213]" strokeweight="1pt">
                    <v:stroke joinstyle="miter"/>
                    <v:textbox>
                      <w:txbxContent>
                        <w:p w14:paraId="07E43C10" w14:textId="77777777" w:rsidR="00944DBA" w:rsidRPr="005122FE" w:rsidRDefault="00944DBA" w:rsidP="00B37F50">
                          <w:pPr>
                            <w:jc w:val="center"/>
                            <w:rPr>
                              <w:rFonts w:ascii="Arial" w:hAnsi="Arial" w:cs="Arial"/>
                              <w:b/>
                              <w:sz w:val="18"/>
                            </w:rPr>
                          </w:pPr>
                          <w:r w:rsidRPr="005122FE">
                            <w:rPr>
                              <w:rFonts w:ascii="Arial" w:hAnsi="Arial" w:cs="Arial"/>
                              <w:b/>
                              <w:sz w:val="18"/>
                            </w:rPr>
                            <w:t>EXCLUDED</w:t>
                          </w:r>
                        </w:p>
                        <w:p w14:paraId="59E0D64D" w14:textId="77777777" w:rsidR="00944DBA" w:rsidRPr="005122FE" w:rsidRDefault="00944DBA" w:rsidP="00B37F50">
                          <w:pPr>
                            <w:jc w:val="center"/>
                            <w:rPr>
                              <w:rFonts w:ascii="Arial" w:hAnsi="Arial" w:cs="Arial"/>
                              <w:b/>
                              <w:sz w:val="18"/>
                            </w:rPr>
                          </w:pPr>
                          <w:r w:rsidRPr="005122FE">
                            <w:rPr>
                              <w:rFonts w:ascii="Arial" w:hAnsi="Arial" w:cs="Arial"/>
                              <w:b/>
                              <w:sz w:val="18"/>
                            </w:rPr>
                            <w:t>Review irrelevant:</w:t>
                          </w:r>
                        </w:p>
                        <w:p w14:paraId="218A336C" w14:textId="29855165" w:rsidR="00944DBA" w:rsidRPr="005122FE" w:rsidRDefault="00944DBA" w:rsidP="00B37F50">
                          <w:pPr>
                            <w:jc w:val="center"/>
                            <w:rPr>
                              <w:rFonts w:ascii="Arial" w:hAnsi="Arial" w:cs="Arial"/>
                              <w:sz w:val="18"/>
                            </w:rPr>
                          </w:pPr>
                          <w:r w:rsidRPr="005122FE">
                            <w:rPr>
                              <w:rFonts w:ascii="Arial" w:hAnsi="Arial" w:cs="Arial"/>
                              <w:sz w:val="18"/>
                            </w:rPr>
                            <w:t>No Health economic modelling</w:t>
                          </w:r>
                        </w:p>
                        <w:p w14:paraId="7A905BF7" w14:textId="4306DC49" w:rsidR="00944DBA" w:rsidRPr="005122FE" w:rsidRDefault="00944DBA" w:rsidP="00B37F50">
                          <w:pPr>
                            <w:jc w:val="center"/>
                            <w:rPr>
                              <w:rFonts w:ascii="Arial" w:hAnsi="Arial" w:cs="Arial"/>
                              <w:sz w:val="18"/>
                            </w:rPr>
                          </w:pPr>
                          <w:r w:rsidRPr="005122FE">
                            <w:rPr>
                              <w:rFonts w:ascii="Arial" w:hAnsi="Arial" w:cs="Arial"/>
                              <w:sz w:val="18"/>
                            </w:rPr>
                            <w:t xml:space="preserve">Screening </w:t>
                          </w:r>
                        </w:p>
                        <w:p w14:paraId="4DE37BD8" w14:textId="047C38E8" w:rsidR="00944DBA" w:rsidRPr="005122FE" w:rsidRDefault="00944DBA" w:rsidP="00B37F50">
                          <w:pPr>
                            <w:jc w:val="center"/>
                            <w:rPr>
                              <w:rFonts w:ascii="Arial" w:hAnsi="Arial" w:cs="Arial"/>
                              <w:sz w:val="18"/>
                            </w:rPr>
                          </w:pPr>
                          <w:r w:rsidRPr="005122FE">
                            <w:rPr>
                              <w:rFonts w:ascii="Arial" w:hAnsi="Arial" w:cs="Arial"/>
                              <w:sz w:val="18"/>
                            </w:rPr>
                            <w:t>N = 23</w:t>
                          </w:r>
                        </w:p>
                      </w:txbxContent>
                    </v:textbox>
                  </v:roundrect>
                  <v:roundrect id="Rounded Rectangle 10" o:spid="_x0000_s1037" style="position:absolute;top:46877;width:14833;height:113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" fillcolor="white [3201]" strokecolor="black [3213]" strokeweight="1pt">
                    <v:stroke joinstyle="miter"/>
                    <v:textbox>
                      <w:txbxContent>
                        <w:p w14:paraId="0DC80451" w14:textId="77777777" w:rsidR="00944DBA" w:rsidRPr="005122FE" w:rsidRDefault="00944DBA" w:rsidP="00B37F50">
                          <w:pPr>
                            <w:jc w:val="center"/>
                            <w:rPr>
                              <w:rFonts w:ascii="Arial" w:hAnsi="Arial" w:cs="Arial"/>
                              <w:b/>
                              <w:sz w:val="18"/>
                            </w:rPr>
                          </w:pPr>
                          <w:r w:rsidRPr="005122FE">
                            <w:rPr>
                              <w:rFonts w:ascii="Arial" w:hAnsi="Arial" w:cs="Arial"/>
                              <w:b/>
                              <w:sz w:val="18"/>
                            </w:rPr>
                            <w:t>EXCLUDED</w:t>
                          </w:r>
                        </w:p>
                        <w:p w14:paraId="4D5A4D39" w14:textId="77777777" w:rsidR="00944DBA" w:rsidRPr="005122FE" w:rsidRDefault="00944DBA" w:rsidP="00B37F50">
                          <w:pPr>
                            <w:jc w:val="center"/>
                            <w:rPr>
                              <w:rFonts w:ascii="Arial" w:hAnsi="Arial" w:cs="Arial"/>
                              <w:sz w:val="18"/>
                            </w:rPr>
                          </w:pPr>
                          <w:r w:rsidRPr="005122FE">
                            <w:rPr>
                              <w:rFonts w:ascii="Arial" w:hAnsi="Arial" w:cs="Arial"/>
                              <w:sz w:val="18"/>
                            </w:rPr>
                            <w:t>Conference Abstracts - 4</w:t>
                          </w:r>
                        </w:p>
                        <w:p w14:paraId="692F8A0B" w14:textId="1C90ECA3" w:rsidR="00944DBA" w:rsidRPr="005122FE" w:rsidRDefault="00944DBA" w:rsidP="00F90486">
                          <w:pPr>
                            <w:jc w:val="center"/>
                            <w:rPr>
                              <w:rFonts w:ascii="Arial" w:hAnsi="Arial" w:cs="Arial"/>
                              <w:sz w:val="18"/>
                            </w:rPr>
                          </w:pPr>
                          <w:r w:rsidRPr="005122FE">
                            <w:rPr>
                              <w:rFonts w:ascii="Arial" w:hAnsi="Arial" w:cs="Arial"/>
                              <w:sz w:val="18"/>
                            </w:rPr>
                            <w:t>Non-English -1</w:t>
                          </w:r>
                        </w:p>
                        <w:p w14:paraId="7AE5B9DA" w14:textId="77777777" w:rsidR="00944DBA" w:rsidRPr="005122FE" w:rsidRDefault="00944DBA" w:rsidP="00B37F50">
                          <w:pPr>
                            <w:jc w:val="center"/>
                            <w:rPr>
                              <w:rFonts w:ascii="Arial" w:hAnsi="Arial" w:cs="Arial"/>
                              <w:sz w:val="18"/>
                            </w:rPr>
                          </w:pPr>
                          <w:r w:rsidRPr="005122FE">
                            <w:rPr>
                              <w:rFonts w:ascii="Arial" w:hAnsi="Arial" w:cs="Arial"/>
                              <w:sz w:val="18"/>
                            </w:rPr>
                            <w:t>N = 5</w:t>
                          </w:r>
                        </w:p>
                      </w:txbxContent>
                    </v:textbox>
                  </v:roundrect>
                  <v:roundrect id="Rounded Rectangle 23" o:spid="_x0000_s1038" style="position:absolute;width:14789;height:56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" fillcolor="white [3201]" strokecolor="black [3213]" strokeweight="1pt">
                    <v:stroke joinstyle="miter"/>
                    <v:textbox>
                      <w:txbxContent>
                        <w:p w14:paraId="61087ACD" w14:textId="77777777" w:rsidR="00944DBA" w:rsidRPr="00F173B1" w:rsidRDefault="00944DBA" w:rsidP="00B37F50">
                          <w:pPr>
                            <w:jc w:val="center"/>
                            <w:rPr>
                              <w:rFonts w:ascii="Arial" w:hAnsi="Arial" w:cs="Arial"/>
                              <w:b/>
                              <w:sz w:val="18"/>
                            </w:rPr>
                          </w:pPr>
                          <w:r w:rsidRPr="00F173B1">
                            <w:rPr>
                              <w:rFonts w:ascii="Arial" w:hAnsi="Arial" w:cs="Arial"/>
                              <w:b/>
                              <w:sz w:val="18"/>
                            </w:rPr>
                            <w:t>EXCLUDED</w:t>
                          </w:r>
                        </w:p>
                        <w:p w14:paraId="1D5BEAD5" w14:textId="77777777" w:rsidR="00944DBA" w:rsidRPr="00F173B1" w:rsidRDefault="00944DBA" w:rsidP="00B37F50">
                          <w:pPr>
                            <w:jc w:val="center"/>
                            <w:rPr>
                              <w:rFonts w:ascii="Arial" w:hAnsi="Arial" w:cs="Arial"/>
                              <w:sz w:val="18"/>
                            </w:rPr>
                          </w:pPr>
                          <w:r w:rsidRPr="00F173B1">
                            <w:rPr>
                              <w:rFonts w:ascii="Arial" w:hAnsi="Arial" w:cs="Arial"/>
                              <w:sz w:val="18"/>
                            </w:rPr>
                            <w:t>Duplicates removed</w:t>
                          </w:r>
                        </w:p>
                        <w:p w14:paraId="6A4CB77B" w14:textId="77777777" w:rsidR="00944DBA" w:rsidRPr="00F173B1" w:rsidRDefault="00944DBA" w:rsidP="00B37F50">
                          <w:pPr>
                            <w:jc w:val="center"/>
                            <w:rPr>
                              <w:rFonts w:ascii="Arial" w:hAnsi="Arial" w:cs="Arial"/>
                              <w:sz w:val="18"/>
                            </w:rPr>
                          </w:pPr>
                          <w:r w:rsidRPr="00F173B1">
                            <w:rPr>
                              <w:rFonts w:ascii="Arial" w:hAnsi="Arial" w:cs="Arial"/>
                              <w:sz w:val="18"/>
                            </w:rPr>
                            <w:t>N= 83</w:t>
                          </w:r>
                        </w:p>
                      </w:txbxContent>
                    </v:textbox>
                  </v:roundrect>
                </v:group>
                <v:shapetype id="_x0000_t32" coordsize="21600,21600" o:spt="32" o:oned="t" path="m,l21600,21600e" filled="f">
                  <v:path arrowok="t" fillok="f" o:connecttype="none"/>
                  <o:lock v:ext="edit" shapetype="t"/>
                </v:shapetype>
                <v:shape id="Straight Arrow Connector 26" o:spid="_x0000_s1039" type="#_x0000_t32" style="position:absolute;left:13773;top:18403;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" strokecolor="black [3200]" strokeweight=".5pt">
                  <v:stroke endarrow="block" joinstyle="miter"/>
                </v:shape>
                <v:shape id="Straight Arrow Connector 27" o:spid="_x0000_s1040" type="#_x0000_t32" style="position:absolute;left:14327;top:31655;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" strokecolor="black [3200]" strokeweight=".5pt">
                  <v:stroke endarrow="block" joinstyle="miter"/>
                </v:shape>
                <v:shape id="Straight Arrow Connector 28" o:spid="_x0000_s1041" type="#_x0000_t32" style="position:absolute;left:13773;top:48034;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" strokecolor="black [3200]" strokeweight=".5pt">
                  <v:stroke endarrow="block" joinstyle="miter"/>
                </v:shape>
                <v:shape id="Straight Arrow Connector 29" o:spid="_x0000_s1042" type="#_x0000_t32" style="position:absolute;left:13773;top:67364;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" strokecolor="black [3200]" strokeweight=".5pt">
                  <v:stroke endarrow="block" joinstyle="miter"/>
                </v:shape>
                <w10:wrap type="square" anchorx="margin" anchory="margin"/>
              </v:group>
            </w:pict>
          </mc:Fallback>
        </mc:AlternateContent>
      </w:r>
    </w:p>
    <w:p w14:paraId="50F6264F" w14:textId="4C7FA5D8" w:rsidR="00B37F50" w:rsidRPr="007B36BC" w:rsidRDefault="00B37F50" w:rsidP="00B37F50">
      <w:pPr>
        <w:jc w:val="center"/>
        <w:rPr>
          <w:rFonts w:ascii="Arial" w:eastAsiaTheme="majorEastAsia" w:hAnsi="Arial" w:cs="Arial"/>
          <w:iCs/>
        </w:rPr>
      </w:pPr>
    </w:p>
    <w:p w14:paraId="0E288C7A" w14:textId="77777777" w:rsidR="00B37F50" w:rsidRPr="00F767CF" w:rsidRDefault="00B37F50" w:rsidP="00B37F50">
      <w:pPr>
        <w:jc w:val="center"/>
        <w:rPr>
          <w:rFonts w:eastAsiaTheme="majorEastAsia"/>
          <w:b/>
          <w:iCs/>
        </w:rPr>
      </w:pPr>
    </w:p>
    <w:p w14:paraId="44A1EDC0" w14:textId="77777777" w:rsidR="00B37F50" w:rsidRDefault="00B37F50" w:rsidP="00B37F50">
      <w:pPr>
        <w:spacing w:line="480" w:lineRule="auto"/>
        <w:jc w:val="both"/>
        <w:rPr>
          <w:rFonts w:ascii="Arial" w:eastAsiaTheme="majorEastAsia" w:hAnsi="Arial" w:cs="Arial"/>
          <w:iCs/>
        </w:rPr>
      </w:pPr>
      <w:bookmarkStart w:id="14" w:name="_Toc482390898"/>
    </w:p>
    <w:p w14:paraId="132AB8E4" w14:textId="77777777" w:rsidR="00B37F50" w:rsidRDefault="00B37F50" w:rsidP="00B37F50">
      <w:pPr>
        <w:spacing w:line="480" w:lineRule="auto"/>
        <w:jc w:val="both"/>
        <w:rPr>
          <w:rFonts w:ascii="Arial" w:eastAsiaTheme="majorEastAsia" w:hAnsi="Arial" w:cs="Arial"/>
          <w:iCs/>
        </w:rPr>
      </w:pPr>
    </w:p>
    <w:p w14:paraId="6903CA02" w14:textId="77777777" w:rsidR="00B37F50" w:rsidRDefault="00B37F50" w:rsidP="00B37F50">
      <w:pPr>
        <w:spacing w:line="480" w:lineRule="auto"/>
        <w:jc w:val="both"/>
        <w:rPr>
          <w:rFonts w:ascii="Arial" w:eastAsiaTheme="majorEastAsia" w:hAnsi="Arial" w:cs="Arial"/>
          <w:iCs/>
        </w:rPr>
      </w:pPr>
    </w:p>
    <w:p w14:paraId="51699DFF" w14:textId="77777777" w:rsidR="00B37F50" w:rsidRDefault="00B37F50" w:rsidP="00B37F50">
      <w:pPr>
        <w:spacing w:line="480" w:lineRule="auto"/>
        <w:jc w:val="both"/>
        <w:rPr>
          <w:rFonts w:ascii="Arial" w:eastAsiaTheme="majorEastAsia" w:hAnsi="Arial" w:cs="Arial"/>
          <w:iCs/>
        </w:rPr>
      </w:pPr>
    </w:p>
    <w:p w14:paraId="5BDF0F5C" w14:textId="77777777" w:rsidR="00B37F50" w:rsidRDefault="00B37F50" w:rsidP="00B37F50">
      <w:pPr>
        <w:spacing w:line="480" w:lineRule="auto"/>
        <w:jc w:val="both"/>
        <w:rPr>
          <w:rFonts w:ascii="Arial" w:eastAsiaTheme="majorEastAsia" w:hAnsi="Arial" w:cs="Arial"/>
          <w:iCs/>
        </w:rPr>
      </w:pPr>
    </w:p>
    <w:p w14:paraId="175D2074" w14:textId="77777777" w:rsidR="00B37F50" w:rsidRDefault="00B37F50" w:rsidP="00B37F50">
      <w:pPr>
        <w:spacing w:line="480" w:lineRule="auto"/>
        <w:jc w:val="both"/>
        <w:rPr>
          <w:rFonts w:ascii="Arial" w:eastAsiaTheme="majorEastAsia" w:hAnsi="Arial" w:cs="Arial"/>
          <w:iCs/>
        </w:rPr>
      </w:pPr>
    </w:p>
    <w:p w14:paraId="6AB2C86C" w14:textId="77777777" w:rsidR="00B37F50" w:rsidRDefault="00B37F50" w:rsidP="00B37F50">
      <w:pPr>
        <w:spacing w:line="480" w:lineRule="auto"/>
        <w:jc w:val="both"/>
        <w:rPr>
          <w:rFonts w:ascii="Arial" w:eastAsiaTheme="majorEastAsia" w:hAnsi="Arial" w:cs="Arial"/>
          <w:iCs/>
        </w:rPr>
      </w:pPr>
    </w:p>
    <w:p w14:paraId="67BFBF9B" w14:textId="77777777" w:rsidR="00B37F50" w:rsidRDefault="00B37F50" w:rsidP="00B37F50">
      <w:pPr>
        <w:spacing w:line="480" w:lineRule="auto"/>
        <w:jc w:val="both"/>
        <w:rPr>
          <w:rFonts w:ascii="Arial" w:eastAsiaTheme="majorEastAsia" w:hAnsi="Arial" w:cs="Arial"/>
          <w:iCs/>
        </w:rPr>
      </w:pPr>
    </w:p>
    <w:p w14:paraId="42269E7C" w14:textId="77777777" w:rsidR="00B37F50" w:rsidRDefault="00B37F50" w:rsidP="00B37F50">
      <w:pPr>
        <w:spacing w:line="480" w:lineRule="auto"/>
        <w:jc w:val="both"/>
        <w:rPr>
          <w:rFonts w:ascii="Arial" w:eastAsiaTheme="majorEastAsia" w:hAnsi="Arial" w:cs="Arial"/>
          <w:iCs/>
        </w:rPr>
      </w:pPr>
    </w:p>
    <w:p w14:paraId="5E9ADA94" w14:textId="77777777" w:rsidR="00B37F50" w:rsidRDefault="00B37F50" w:rsidP="00B37F50">
      <w:pPr>
        <w:spacing w:line="480" w:lineRule="auto"/>
        <w:jc w:val="both"/>
        <w:rPr>
          <w:rFonts w:ascii="Arial" w:eastAsiaTheme="majorEastAsia" w:hAnsi="Arial" w:cs="Arial"/>
          <w:iCs/>
        </w:rPr>
      </w:pPr>
    </w:p>
    <w:p w14:paraId="75C0504E" w14:textId="77777777" w:rsidR="00B37F50" w:rsidRDefault="00B37F50" w:rsidP="00B37F50">
      <w:pPr>
        <w:spacing w:line="480" w:lineRule="auto"/>
        <w:jc w:val="both"/>
        <w:rPr>
          <w:rFonts w:ascii="Arial" w:eastAsiaTheme="majorEastAsia" w:hAnsi="Arial" w:cs="Arial"/>
          <w:iCs/>
        </w:rPr>
      </w:pPr>
    </w:p>
    <w:p w14:paraId="6DD5B9CB" w14:textId="77777777" w:rsidR="00B37F50" w:rsidRDefault="00B37F50" w:rsidP="00B37F50">
      <w:pPr>
        <w:spacing w:line="480" w:lineRule="auto"/>
        <w:jc w:val="both"/>
        <w:rPr>
          <w:rFonts w:ascii="Arial" w:eastAsiaTheme="majorEastAsia" w:hAnsi="Arial" w:cs="Arial"/>
          <w:iCs/>
        </w:rPr>
      </w:pPr>
    </w:p>
    <w:p w14:paraId="3B458B85" w14:textId="77777777" w:rsidR="00B37F50" w:rsidRDefault="00B37F50" w:rsidP="00B37F50">
      <w:pPr>
        <w:spacing w:line="480" w:lineRule="auto"/>
        <w:jc w:val="both"/>
        <w:rPr>
          <w:rFonts w:ascii="Arial" w:eastAsiaTheme="majorEastAsia" w:hAnsi="Arial" w:cs="Arial"/>
          <w:iCs/>
        </w:rPr>
      </w:pPr>
    </w:p>
    <w:p w14:paraId="76064102" w14:textId="77777777" w:rsidR="00B37F50" w:rsidRDefault="00B37F50" w:rsidP="00B37F50">
      <w:pPr>
        <w:spacing w:line="480" w:lineRule="auto"/>
        <w:jc w:val="both"/>
        <w:rPr>
          <w:rFonts w:ascii="Arial" w:eastAsiaTheme="majorEastAsia" w:hAnsi="Arial" w:cs="Arial"/>
          <w:iCs/>
        </w:rPr>
      </w:pPr>
    </w:p>
    <w:p w14:paraId="68F8E5CE" w14:textId="77777777" w:rsidR="00B37F50" w:rsidRDefault="00B37F50" w:rsidP="00B37F50">
      <w:pPr>
        <w:spacing w:line="480" w:lineRule="auto"/>
        <w:jc w:val="both"/>
        <w:rPr>
          <w:rFonts w:ascii="Arial" w:eastAsiaTheme="majorEastAsia" w:hAnsi="Arial" w:cs="Arial"/>
          <w:iCs/>
        </w:rPr>
      </w:pPr>
    </w:p>
    <w:p w14:paraId="2F95083F" w14:textId="77777777" w:rsidR="00B37F50" w:rsidRDefault="00B37F50" w:rsidP="00B37F50">
      <w:pPr>
        <w:spacing w:line="480" w:lineRule="auto"/>
        <w:jc w:val="both"/>
        <w:rPr>
          <w:rFonts w:ascii="Arial" w:eastAsiaTheme="majorEastAsia" w:hAnsi="Arial" w:cs="Arial"/>
          <w:iCs/>
        </w:rPr>
      </w:pPr>
    </w:p>
    <w:p w14:paraId="036A2EC2" w14:textId="77777777" w:rsidR="00B37F50" w:rsidRDefault="00B37F50" w:rsidP="00B37F50">
      <w:pPr>
        <w:spacing w:line="480" w:lineRule="auto"/>
        <w:jc w:val="both"/>
        <w:rPr>
          <w:rFonts w:ascii="Arial" w:eastAsiaTheme="majorEastAsia" w:hAnsi="Arial" w:cs="Arial"/>
          <w:iCs/>
        </w:rPr>
      </w:pPr>
    </w:p>
    <w:p w14:paraId="1B908219" w14:textId="77777777" w:rsidR="00B37F50" w:rsidRDefault="00B37F50" w:rsidP="00B37F50">
      <w:pPr>
        <w:spacing w:line="480" w:lineRule="auto"/>
        <w:jc w:val="both"/>
        <w:rPr>
          <w:rFonts w:ascii="Arial" w:eastAsiaTheme="majorEastAsia" w:hAnsi="Arial" w:cs="Arial"/>
          <w:iCs/>
        </w:rPr>
      </w:pPr>
    </w:p>
    <w:p w14:paraId="11DBC6B6" w14:textId="77777777" w:rsidR="00B37F50" w:rsidRDefault="00B37F50" w:rsidP="00B37F50">
      <w:pPr>
        <w:spacing w:line="480" w:lineRule="auto"/>
        <w:jc w:val="both"/>
        <w:rPr>
          <w:rFonts w:ascii="Arial" w:eastAsiaTheme="majorEastAsia" w:hAnsi="Arial" w:cs="Arial"/>
          <w:iCs/>
        </w:rPr>
      </w:pPr>
    </w:p>
    <w:p w14:paraId="3762EE7D" w14:textId="77777777" w:rsidR="00B37F50" w:rsidRDefault="00B37F50" w:rsidP="00B37F50">
      <w:pPr>
        <w:spacing w:line="480" w:lineRule="auto"/>
        <w:jc w:val="both"/>
        <w:rPr>
          <w:rFonts w:ascii="Arial" w:eastAsiaTheme="majorEastAsia" w:hAnsi="Arial" w:cs="Arial"/>
          <w:iCs/>
        </w:rPr>
      </w:pPr>
    </w:p>
    <w:p w14:paraId="5859D331" w14:textId="77777777" w:rsidR="00AC1A47" w:rsidRDefault="00AC1A47" w:rsidP="00AC1A47">
      <w:pPr>
        <w:jc w:val="center"/>
        <w:rPr>
          <w:rFonts w:ascii="Arial" w:eastAsiaTheme="majorEastAsia" w:hAnsi="Arial" w:cs="Arial"/>
          <w:b/>
          <w:iCs/>
        </w:rPr>
      </w:pPr>
    </w:p>
    <w:p w14:paraId="2D2CCCFC" w14:textId="77777777" w:rsidR="00AC1A47" w:rsidRDefault="00AC1A47" w:rsidP="00AC1A47">
      <w:pPr>
        <w:jc w:val="center"/>
        <w:rPr>
          <w:rFonts w:ascii="Arial" w:eastAsiaTheme="majorEastAsia" w:hAnsi="Arial" w:cs="Arial"/>
          <w:b/>
          <w:iCs/>
        </w:rPr>
      </w:pPr>
    </w:p>
    <w:p w14:paraId="1AB4184B" w14:textId="1650078E" w:rsidR="00AC1A47" w:rsidRDefault="00AC1A47" w:rsidP="00AC1A47">
      <w:pPr>
        <w:jc w:val="center"/>
        <w:rPr>
          <w:rFonts w:ascii="Arial" w:eastAsiaTheme="majorEastAsia" w:hAnsi="Arial" w:cs="Arial"/>
          <w:iCs/>
        </w:rPr>
      </w:pPr>
      <w:r w:rsidRPr="007B36BC">
        <w:rPr>
          <w:rFonts w:ascii="Arial" w:eastAsiaTheme="majorEastAsia" w:hAnsi="Arial" w:cs="Arial"/>
          <w:b/>
          <w:iCs/>
        </w:rPr>
        <w:t xml:space="preserve">Figure </w:t>
      </w:r>
      <w:r w:rsidRPr="007B36BC">
        <w:rPr>
          <w:rFonts w:ascii="Arial" w:eastAsiaTheme="majorEastAsia" w:hAnsi="Arial" w:cs="Arial"/>
          <w:b/>
          <w:iCs/>
        </w:rPr>
        <w:fldChar w:fldCharType="begin"/>
      </w:r>
      <w:r w:rsidRPr="007B36BC">
        <w:rPr>
          <w:rFonts w:ascii="Arial" w:eastAsiaTheme="majorEastAsia" w:hAnsi="Arial" w:cs="Arial"/>
          <w:b/>
          <w:iCs/>
        </w:rPr>
        <w:instrText xml:space="preserve"> SEQ Figure \* ARABIC </w:instrText>
      </w:r>
      <w:r w:rsidRPr="007B36BC">
        <w:rPr>
          <w:rFonts w:ascii="Arial" w:eastAsiaTheme="majorEastAsia" w:hAnsi="Arial" w:cs="Arial"/>
          <w:b/>
          <w:iCs/>
        </w:rPr>
        <w:fldChar w:fldCharType="separate"/>
      </w:r>
      <w:r w:rsidRPr="007B36BC">
        <w:rPr>
          <w:rFonts w:ascii="Arial" w:eastAsiaTheme="majorEastAsia" w:hAnsi="Arial" w:cs="Arial"/>
          <w:b/>
          <w:iCs/>
        </w:rPr>
        <w:t>1</w:t>
      </w:r>
      <w:r w:rsidRPr="007B36BC">
        <w:rPr>
          <w:rFonts w:ascii="Arial" w:eastAsiaTheme="majorEastAsia" w:hAnsi="Arial" w:cs="Arial"/>
          <w:b/>
          <w:iCs/>
        </w:rPr>
        <w:fldChar w:fldCharType="end"/>
      </w:r>
      <w:r w:rsidRPr="007B36BC">
        <w:rPr>
          <w:rFonts w:ascii="Arial" w:eastAsiaTheme="majorEastAsia" w:hAnsi="Arial" w:cs="Arial"/>
          <w:b/>
          <w:iCs/>
        </w:rPr>
        <w:t>:</w:t>
      </w:r>
      <w:r>
        <w:rPr>
          <w:rFonts w:ascii="Arial" w:eastAsiaTheme="majorEastAsia" w:hAnsi="Arial" w:cs="Arial"/>
          <w:iCs/>
        </w:rPr>
        <w:t xml:space="preserve"> PRISMA diagram: </w:t>
      </w:r>
      <w:r w:rsidRPr="007B36BC">
        <w:rPr>
          <w:rFonts w:ascii="Arial" w:eastAsiaTheme="majorEastAsia" w:hAnsi="Arial" w:cs="Arial"/>
          <w:iCs/>
        </w:rPr>
        <w:t>process of study identification</w:t>
      </w:r>
      <w:r>
        <w:rPr>
          <w:rFonts w:ascii="Arial" w:eastAsiaTheme="majorEastAsia" w:hAnsi="Arial" w:cs="Arial"/>
          <w:iCs/>
        </w:rPr>
        <w:t xml:space="preserve"> </w:t>
      </w:r>
      <w:r>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&lt;EndNote&gt;&lt;Cite&gt;&lt;Author&gt;Moher&lt;/Author&gt;&lt;Year&gt;2009&lt;/Year&gt;&lt;RecNum&gt;5&lt;/RecNum&gt;&lt;DisplayText&gt;(41)&lt;/DisplayText&gt;&lt;record&gt;&lt;rec-number&gt;5&lt;/rec-number&gt;&lt;foreign-keys&gt;&lt;key app="EN" db-id="ae5sdf0t1a0zfoe2ed7x0drkptpdsdr5p2ef" timestamp="1523897903"&gt;5&lt;/key&gt;&lt;/foreign-keys&gt;&lt;ref-type name="Journal Article"&gt;17&lt;/ref-type&gt;&lt;contributors&gt;&lt;authors&gt;&lt;author&gt;Moher, D.&lt;/author&gt;&lt;author&gt;Liberati, A.&lt;/author&gt;&lt;author&gt;Tetzlaff, J.&lt;/author&gt;&lt;author&gt;Altman, D. G.&lt;/author&gt;&lt;/authors&gt;&lt;/contributors&gt;&lt;auth-address&gt;Ottawa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statement&lt;/title&gt;&lt;secondary-title&gt;PLoS Med&lt;/secondary-title&gt;&lt;alt-title&gt;PLoS medicine&lt;/alt-title&gt;&lt;/titles&gt;&lt;periodical&gt;&lt;full-title&gt;PLoS Med&lt;/full-title&gt;&lt;abbr-1&gt;PLoS medicine&lt;/abbr-1&gt;&lt;/periodical&gt;&lt;alt-periodical&gt;&lt;full-title&gt;PLoS Med&lt;/full-title&gt;&lt;abbr-1&gt;PLoS medicine&lt;/abbr-1&gt;&lt;/alt-periodical&gt;&lt;pages&gt;e1000097&lt;/pages&gt;&lt;volume&gt;6&lt;/volume&gt;&lt;number&gt;7&lt;/number&gt;&lt;edition&gt;2009/07/22&lt;/edition&gt;&lt;keywords&gt;&lt;keyword&gt;Evidence-Based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1549-1277&lt;/isbn&gt;&lt;accession-num&gt;19621072&lt;/accession-num&gt;&lt;urls&gt;&lt;/urls&gt;&lt;custom2&gt;PMC2707599&lt;/custom2&gt;&lt;electronic-resource-num&gt;10.1371/journal.pmed.1000097&lt;/electronic-resource-num&gt;&lt;remote-database-provider&gt;NLM&lt;/remote-database-provider&gt;&lt;language&gt;eng&lt;/language&gt;&lt;/record&gt;&lt;/Cite&gt;&lt;/EndNote&gt;</w:instrText>
      </w:r>
      <w:r>
        <w:rPr>
          <w:rFonts w:ascii="Arial" w:eastAsiaTheme="majorEastAsia" w:hAnsi="Arial" w:cs="Arial"/>
          <w:iCs/>
        </w:rPr>
        <w:fldChar w:fldCharType="separate"/>
      </w:r>
      <w:r w:rsidR="000E6DB9">
        <w:rPr>
          <w:rFonts w:ascii="Arial" w:eastAsiaTheme="majorEastAsia" w:hAnsi="Arial" w:cs="Arial"/>
          <w:iCs/>
          <w:noProof/>
        </w:rPr>
        <w:t>(41)</w:t>
      </w:r>
      <w:r>
        <w:rPr>
          <w:rFonts w:ascii="Arial" w:eastAsiaTheme="majorEastAsia" w:hAnsi="Arial" w:cs="Arial"/>
          <w:iCs/>
        </w:rPr>
        <w:fldChar w:fldCharType="end"/>
      </w:r>
      <w:r w:rsidRPr="007B36BC">
        <w:rPr>
          <w:rFonts w:ascii="Arial" w:eastAsiaTheme="majorEastAsia" w:hAnsi="Arial" w:cs="Arial"/>
          <w:iCs/>
        </w:rPr>
        <w:t>.</w:t>
      </w:r>
    </w:p>
    <w:p w14:paraId="6963F7FE" w14:textId="77777777" w:rsidR="00B37F50" w:rsidRPr="00B10727" w:rsidRDefault="00B37F50" w:rsidP="00B37F50">
      <w:pPr>
        <w:spacing w:line="480" w:lineRule="auto"/>
        <w:jc w:val="both"/>
        <w:rPr>
          <w:rFonts w:ascii="Arial" w:eastAsiaTheme="majorEastAsia" w:hAnsi="Arial" w:cs="Arial"/>
          <w:iCs/>
        </w:rPr>
      </w:pPr>
    </w:p>
    <w:p w14:paraId="3B2DA929" w14:textId="2555BA6B" w:rsidR="00B37F50" w:rsidRDefault="00B37F50" w:rsidP="00B37F50">
      <w:pPr>
        <w:pStyle w:val="Heading2"/>
        <w:rPr>
          <w:rFonts w:ascii="Arial" w:hAnsi="Arial" w:cs="Arial"/>
          <w:sz w:val="28"/>
        </w:rPr>
      </w:pPr>
      <w:r w:rsidRPr="00F767CF">
        <w:rPr>
          <w:rFonts w:ascii="Arial" w:hAnsi="Arial" w:cs="Arial"/>
          <w:sz w:val="28"/>
        </w:rPr>
        <w:t xml:space="preserve">Summary of included </w:t>
      </w:r>
      <w:bookmarkEnd w:id="14"/>
    </w:p>
    <w:p w14:paraId="61BF5439" w14:textId="77777777" w:rsidR="00B37F50" w:rsidRPr="00970830" w:rsidRDefault="00B37F50" w:rsidP="00B37F50">
      <w:pPr>
        <w:rPr>
          <w:rFonts w:ascii="Arial" w:hAnsi="Arial" w:cs="Arial"/>
        </w:rPr>
      </w:pPr>
    </w:p>
    <w:p w14:paraId="4C10081E" w14:textId="77777777" w:rsidR="00B37F50" w:rsidRDefault="00B37F50" w:rsidP="00B37F50"/>
    <w:tbl>
      <w:tblPr>
        <w:tblStyle w:val="ListTable7Colorful"/>
        <w:tblW w:w="5529" w:type="pct"/>
        <w:jc w:val="center"/>
        <w:tblLayout w:type="fixed"/>
        <w:tblLook w:val="06A0" w:firstRow="1" w:lastRow="0" w:firstColumn="1" w:lastColumn="0" w:noHBand="1" w:noVBand="1"/>
      </w:tblPr>
      <w:tblGrid>
        <w:gridCol w:w="2701"/>
        <w:gridCol w:w="1023"/>
        <w:gridCol w:w="977"/>
        <w:gridCol w:w="159"/>
        <w:gridCol w:w="2070"/>
        <w:gridCol w:w="2070"/>
        <w:gridCol w:w="1350"/>
      </w:tblGrid>
      <w:tr w:rsidR="00B37F50" w:rsidRPr="00AC1A47" w14:paraId="36BD8CBF" w14:textId="77777777" w:rsidTr="00B81C8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1305" w:type="pct"/>
            <w:vMerge w:val="restart"/>
            <w:tcBorders>
              <w:bottom w:val="single" w:sz="4" w:space="0" w:color="auto"/>
            </w:tcBorders>
            <w:vAlign w:val="center"/>
          </w:tcPr>
          <w:p w14:paraId="1E14344D" w14:textId="77777777" w:rsidR="00B37F50" w:rsidRPr="00AC1A47" w:rsidRDefault="00B37F50" w:rsidP="00A61FEB">
            <w:pPr>
              <w:widowControl w:val="0"/>
              <w:autoSpaceDE w:val="0"/>
              <w:autoSpaceDN w:val="0"/>
              <w:adjustRightInd w:val="0"/>
              <w:jc w:val="center"/>
              <w:rPr>
                <w:rFonts w:ascii="Arial" w:hAnsi="Arial" w:cs="Arial"/>
                <w:b/>
                <w:bCs/>
                <w:color w:val="000000"/>
                <w:lang w:val="en-US"/>
              </w:rPr>
            </w:pPr>
          </w:p>
          <w:p w14:paraId="082739CE" w14:textId="77777777" w:rsidR="00B37F50" w:rsidRPr="001664E2" w:rsidRDefault="00B37F50" w:rsidP="00A61FEB">
            <w:pPr>
              <w:widowControl w:val="0"/>
              <w:autoSpaceDE w:val="0"/>
              <w:autoSpaceDN w:val="0"/>
              <w:adjustRightInd w:val="0"/>
              <w:jc w:val="center"/>
              <w:rPr>
                <w:rFonts w:ascii="Arial" w:hAnsi="Arial" w:cs="Arial"/>
                <w:b/>
                <w:bCs/>
                <w:i w:val="0"/>
                <w:color w:val="000000"/>
                <w:sz w:val="22"/>
                <w:lang w:val="en-US"/>
              </w:rPr>
            </w:pPr>
            <w:r w:rsidRPr="001664E2">
              <w:rPr>
                <w:rFonts w:ascii="Arial" w:hAnsi="Arial" w:cs="Arial"/>
                <w:b/>
                <w:bCs/>
                <w:i w:val="0"/>
                <w:color w:val="000000"/>
                <w:sz w:val="22"/>
                <w:lang w:val="en-US"/>
              </w:rPr>
              <w:t>Author</w:t>
            </w:r>
          </w:p>
        </w:tc>
        <w:tc>
          <w:tcPr>
            <w:tcW w:w="2043" w:type="pct"/>
            <w:gridSpan w:val="4"/>
          </w:tcPr>
          <w:p w14:paraId="63E1406B" w14:textId="77777777" w:rsidR="00B37F50" w:rsidRPr="00AC1A47" w:rsidRDefault="00B37F50" w:rsidP="00A61FEB">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color w:val="000000"/>
                <w:sz w:val="22"/>
                <w:lang w:val="en-US"/>
              </w:rPr>
            </w:pPr>
            <w:r w:rsidRPr="00AC1A47">
              <w:rPr>
                <w:rFonts w:ascii="Arial" w:hAnsi="Arial" w:cs="Arial"/>
                <w:b/>
                <w:bCs/>
                <w:i w:val="0"/>
                <w:color w:val="000000"/>
                <w:sz w:val="22"/>
                <w:lang w:val="en-US"/>
              </w:rPr>
              <w:t>Type of Model</w:t>
            </w:r>
          </w:p>
        </w:tc>
        <w:tc>
          <w:tcPr>
            <w:tcW w:w="1652" w:type="pct"/>
            <w:gridSpan w:val="2"/>
          </w:tcPr>
          <w:p w14:paraId="537125A2" w14:textId="77777777" w:rsidR="00B37F50" w:rsidRPr="00AC1A47" w:rsidRDefault="00B37F50" w:rsidP="00A61FEB">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color w:val="000000"/>
                <w:sz w:val="22"/>
                <w:lang w:val="en-US"/>
              </w:rPr>
            </w:pPr>
            <w:r w:rsidRPr="00AC1A47">
              <w:rPr>
                <w:rFonts w:ascii="Arial" w:hAnsi="Arial" w:cs="Arial"/>
                <w:b/>
                <w:bCs/>
                <w:i w:val="0"/>
                <w:color w:val="000000"/>
                <w:sz w:val="22"/>
                <w:lang w:val="en-US"/>
              </w:rPr>
              <w:t>Intervention</w:t>
            </w:r>
          </w:p>
        </w:tc>
      </w:tr>
      <w:tr w:rsidR="000D5251" w:rsidRPr="00AC1A47" w14:paraId="29082CD3" w14:textId="77777777" w:rsidTr="00B81C8B">
        <w:trPr>
          <w:trHeight w:val="742"/>
          <w:jc w:val="center"/>
        </w:trPr>
        <w:tc>
          <w:tcPr>
            <w:cnfStyle w:val="001000000000" w:firstRow="0" w:lastRow="0" w:firstColumn="1" w:lastColumn="0" w:oddVBand="0" w:evenVBand="0" w:oddHBand="0" w:evenHBand="0" w:firstRowFirstColumn="0" w:firstRowLastColumn="0" w:lastRowFirstColumn="0" w:lastRowLastColumn="0"/>
            <w:tcW w:w="1305" w:type="pct"/>
            <w:vMerge/>
            <w:tcBorders>
              <w:top w:val="single" w:sz="4" w:space="0" w:color="000000" w:themeColor="text1"/>
              <w:bottom w:val="single" w:sz="4" w:space="0" w:color="auto"/>
            </w:tcBorders>
          </w:tcPr>
          <w:p w14:paraId="20CD4D83" w14:textId="77777777" w:rsidR="000B73CD" w:rsidRPr="00AC1A47" w:rsidRDefault="000B73CD" w:rsidP="00A61FEB">
            <w:pPr>
              <w:widowControl w:val="0"/>
              <w:autoSpaceDE w:val="0"/>
              <w:autoSpaceDN w:val="0"/>
              <w:adjustRightInd w:val="0"/>
              <w:jc w:val="center"/>
              <w:rPr>
                <w:rFonts w:ascii="Arial" w:hAnsi="Arial" w:cs="Arial"/>
                <w:b/>
                <w:bCs/>
                <w:color w:val="000000"/>
                <w:sz w:val="22"/>
                <w:lang w:val="en-US"/>
              </w:rPr>
            </w:pPr>
          </w:p>
        </w:tc>
        <w:tc>
          <w:tcPr>
            <w:tcW w:w="494" w:type="pct"/>
            <w:tcBorders>
              <w:bottom w:val="single" w:sz="4" w:space="0" w:color="auto"/>
            </w:tcBorders>
            <w:vAlign w:val="center"/>
          </w:tcPr>
          <w:p w14:paraId="7F23510F" w14:textId="5E2D82B2" w:rsidR="000B73CD" w:rsidRPr="00AC1A47" w:rsidRDefault="000C7D85"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lang w:val="en-US"/>
              </w:rPr>
            </w:pPr>
            <w:r>
              <w:rPr>
                <w:rFonts w:ascii="Arial" w:hAnsi="Arial" w:cs="Arial"/>
                <w:b/>
                <w:bCs/>
                <w:color w:val="000000"/>
                <w:sz w:val="20"/>
                <w:lang w:val="en-US"/>
              </w:rPr>
              <w:t>Cohort</w:t>
            </w:r>
            <w:r w:rsidRPr="00AC1A47">
              <w:rPr>
                <w:rFonts w:ascii="Arial" w:hAnsi="Arial" w:cs="Arial"/>
                <w:b/>
                <w:bCs/>
                <w:color w:val="000000"/>
                <w:sz w:val="20"/>
                <w:lang w:val="en-US"/>
              </w:rPr>
              <w:t xml:space="preserve"> </w:t>
            </w:r>
            <w:r w:rsidR="000B73CD" w:rsidRPr="00AC1A47">
              <w:rPr>
                <w:rFonts w:ascii="Arial" w:hAnsi="Arial" w:cs="Arial"/>
                <w:b/>
                <w:bCs/>
                <w:color w:val="000000"/>
                <w:sz w:val="20"/>
                <w:lang w:val="en-US"/>
              </w:rPr>
              <w:t>Model</w:t>
            </w:r>
          </w:p>
        </w:tc>
        <w:tc>
          <w:tcPr>
            <w:tcW w:w="549" w:type="pct"/>
            <w:gridSpan w:val="2"/>
            <w:tcBorders>
              <w:bottom w:val="single" w:sz="4" w:space="0" w:color="auto"/>
            </w:tcBorders>
            <w:vAlign w:val="center"/>
          </w:tcPr>
          <w:p w14:paraId="08E9AEAE"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lang w:val="en-US"/>
              </w:rPr>
            </w:pPr>
            <w:r w:rsidRPr="00AC1A47">
              <w:rPr>
                <w:rFonts w:ascii="Arial" w:hAnsi="Arial" w:cs="Arial"/>
                <w:b/>
                <w:bCs/>
                <w:color w:val="000000"/>
                <w:sz w:val="20"/>
                <w:lang w:val="en-US"/>
              </w:rPr>
              <w:t>Decision tree</w:t>
            </w:r>
          </w:p>
        </w:tc>
        <w:tc>
          <w:tcPr>
            <w:tcW w:w="1000" w:type="pct"/>
            <w:tcBorders>
              <w:bottom w:val="single" w:sz="4" w:space="0" w:color="auto"/>
            </w:tcBorders>
            <w:vAlign w:val="center"/>
          </w:tcPr>
          <w:p w14:paraId="07DEF100" w14:textId="12FBC1DB" w:rsidR="000B73CD" w:rsidRPr="00AC1A47" w:rsidRDefault="000C7D85"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lang w:val="en-US"/>
              </w:rPr>
            </w:pPr>
            <w:r>
              <w:rPr>
                <w:rFonts w:ascii="Arial" w:hAnsi="Arial" w:cs="Arial"/>
                <w:b/>
                <w:bCs/>
                <w:color w:val="000000"/>
                <w:sz w:val="20"/>
                <w:lang w:val="en-US"/>
              </w:rPr>
              <w:t>Individual</w:t>
            </w:r>
            <w:r w:rsidRPr="00AC1A47">
              <w:rPr>
                <w:rFonts w:ascii="Arial" w:hAnsi="Arial" w:cs="Arial"/>
                <w:b/>
                <w:bCs/>
                <w:color w:val="000000"/>
                <w:sz w:val="20"/>
                <w:lang w:val="en-US"/>
              </w:rPr>
              <w:t xml:space="preserve"> </w:t>
            </w:r>
            <w:r w:rsidR="00B81C8B">
              <w:rPr>
                <w:rFonts w:ascii="Arial" w:hAnsi="Arial" w:cs="Arial"/>
                <w:b/>
                <w:bCs/>
                <w:color w:val="000000"/>
                <w:sz w:val="20"/>
                <w:lang w:val="en-US"/>
              </w:rPr>
              <w:t xml:space="preserve">patient simulation </w:t>
            </w:r>
            <w:r w:rsidR="000B73CD" w:rsidRPr="00AC1A47">
              <w:rPr>
                <w:rFonts w:ascii="Arial" w:hAnsi="Arial" w:cs="Arial"/>
                <w:b/>
                <w:bCs/>
                <w:color w:val="000000"/>
                <w:sz w:val="20"/>
                <w:lang w:val="en-US"/>
              </w:rPr>
              <w:t>model</w:t>
            </w:r>
          </w:p>
        </w:tc>
        <w:tc>
          <w:tcPr>
            <w:tcW w:w="1000" w:type="pct"/>
            <w:tcBorders>
              <w:bottom w:val="single" w:sz="4" w:space="0" w:color="auto"/>
            </w:tcBorders>
            <w:vAlign w:val="center"/>
          </w:tcPr>
          <w:p w14:paraId="0ED051CA"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lang w:val="en-US"/>
              </w:rPr>
            </w:pPr>
            <w:r w:rsidRPr="00AC1A47">
              <w:rPr>
                <w:rFonts w:ascii="Arial" w:hAnsi="Arial" w:cs="Arial"/>
                <w:b/>
                <w:bCs/>
                <w:color w:val="000000"/>
                <w:sz w:val="20"/>
                <w:lang w:val="en-US"/>
              </w:rPr>
              <w:t>Pharmaceutical</w:t>
            </w:r>
          </w:p>
        </w:tc>
        <w:tc>
          <w:tcPr>
            <w:tcW w:w="652" w:type="pct"/>
            <w:tcBorders>
              <w:bottom w:val="single" w:sz="4" w:space="0" w:color="auto"/>
              <w:right w:val="single" w:sz="4" w:space="0" w:color="auto"/>
            </w:tcBorders>
            <w:vAlign w:val="center"/>
          </w:tcPr>
          <w:p w14:paraId="3580CB68"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lang w:val="en-US"/>
              </w:rPr>
            </w:pPr>
            <w:r w:rsidRPr="00AC1A47">
              <w:rPr>
                <w:rFonts w:ascii="Arial" w:hAnsi="Arial" w:cs="Arial"/>
                <w:b/>
                <w:bCs/>
                <w:color w:val="000000"/>
                <w:sz w:val="20"/>
                <w:lang w:val="en-US"/>
              </w:rPr>
              <w:t>Adherence</w:t>
            </w:r>
          </w:p>
        </w:tc>
      </w:tr>
      <w:tr w:rsidR="000D5251" w:rsidRPr="00AC1A47" w14:paraId="2A32F6E4" w14:textId="77777777" w:rsidTr="00B81C8B">
        <w:trPr>
          <w:trHeight w:val="326"/>
          <w:jc w:val="center"/>
        </w:trPr>
        <w:tc>
          <w:tcPr>
            <w:cnfStyle w:val="001000000000" w:firstRow="0" w:lastRow="0" w:firstColumn="1" w:lastColumn="0" w:oddVBand="0" w:evenVBand="0" w:oddHBand="0" w:evenHBand="0" w:firstRowFirstColumn="0" w:firstRowLastColumn="0" w:lastRowFirstColumn="0" w:lastRowLastColumn="0"/>
            <w:tcW w:w="1305" w:type="pct"/>
            <w:tcBorders>
              <w:left w:val="single" w:sz="4" w:space="0" w:color="auto"/>
              <w:right w:val="single" w:sz="4" w:space="0" w:color="auto"/>
            </w:tcBorders>
            <w:vAlign w:val="center"/>
          </w:tcPr>
          <w:p w14:paraId="1FD9DEC7" w14:textId="2D4692E1" w:rsidR="000B73CD" w:rsidRPr="00AC1A47" w:rsidRDefault="00970830" w:rsidP="00A61FEB">
            <w:pPr>
              <w:widowControl w:val="0"/>
              <w:autoSpaceDE w:val="0"/>
              <w:autoSpaceDN w:val="0"/>
              <w:adjustRightInd w:val="0"/>
              <w:spacing w:line="360" w:lineRule="auto"/>
              <w:jc w:val="center"/>
              <w:rPr>
                <w:rFonts w:ascii="Arial" w:hAnsi="Arial" w:cs="Arial"/>
                <w:i w:val="0"/>
                <w:color w:val="000000"/>
                <w:sz w:val="22"/>
                <w:lang w:val="en-US"/>
              </w:rPr>
            </w:pPr>
            <w:r>
              <w:rPr>
                <w:rFonts w:ascii="Arial" w:hAnsi="Arial" w:cs="Arial"/>
                <w:i w:val="0"/>
                <w:color w:val="000000"/>
                <w:sz w:val="22"/>
                <w:lang w:val="en-US"/>
              </w:rPr>
              <w:t xml:space="preserve">Panguluri et al </w:t>
            </w:r>
            <w:r>
              <w:rPr>
                <w:rFonts w:ascii="Arial" w:hAnsi="Arial" w:cs="Arial"/>
                <w:color w:val="000000"/>
                <w:sz w:val="22"/>
              </w:rPr>
              <w:fldChar w:fldCharType="begin"/>
            </w:r>
            <w:r w:rsidR="000E6DB9">
              <w:rPr>
                <w:rFonts w:ascii="Arial" w:hAnsi="Arial" w:cs="Arial"/>
                <w:color w:val="000000"/>
                <w:sz w:val="22"/>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Pr>
                <w:rFonts w:ascii="Arial" w:hAnsi="Arial" w:cs="Arial"/>
                <w:color w:val="000000"/>
                <w:sz w:val="22"/>
              </w:rPr>
              <w:fldChar w:fldCharType="separate"/>
            </w:r>
            <w:r w:rsidR="000E6DB9">
              <w:rPr>
                <w:rFonts w:ascii="Arial" w:hAnsi="Arial" w:cs="Arial"/>
                <w:noProof/>
                <w:color w:val="000000"/>
                <w:sz w:val="22"/>
              </w:rPr>
              <w:t>(44)</w:t>
            </w:r>
            <w:r>
              <w:rPr>
                <w:rFonts w:ascii="Arial" w:hAnsi="Arial" w:cs="Arial"/>
                <w:color w:val="000000"/>
                <w:sz w:val="22"/>
              </w:rPr>
              <w:fldChar w:fldCharType="end"/>
            </w:r>
          </w:p>
        </w:tc>
        <w:tc>
          <w:tcPr>
            <w:tcW w:w="494" w:type="pct"/>
            <w:tcBorders>
              <w:left w:val="single" w:sz="4" w:space="0" w:color="auto"/>
            </w:tcBorders>
            <w:shd w:val="clear" w:color="auto" w:fill="auto"/>
            <w:vAlign w:val="center"/>
          </w:tcPr>
          <w:p w14:paraId="0444379D"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472" w:type="pct"/>
            <w:shd w:val="clear" w:color="auto" w:fill="auto"/>
            <w:vAlign w:val="center"/>
          </w:tcPr>
          <w:p w14:paraId="481621CE"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77" w:type="pct"/>
            <w:gridSpan w:val="2"/>
            <w:shd w:val="clear" w:color="auto" w:fill="auto"/>
            <w:vAlign w:val="center"/>
          </w:tcPr>
          <w:p w14:paraId="141BB647" w14:textId="77777777" w:rsidR="000B73CD" w:rsidRPr="00AC1A47" w:rsidRDefault="000B73CD" w:rsidP="00A61FEB">
            <w:pPr>
              <w:pStyle w:val="ListParagraph"/>
              <w:widowControl w:val="0"/>
              <w:numPr>
                <w:ilvl w:val="0"/>
                <w:numId w:val="8"/>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00" w:type="pct"/>
            <w:shd w:val="clear" w:color="auto" w:fill="auto"/>
            <w:vAlign w:val="center"/>
          </w:tcPr>
          <w:p w14:paraId="062C7E7D" w14:textId="77777777" w:rsidR="000B73CD" w:rsidRPr="00AC1A47" w:rsidRDefault="000B73CD" w:rsidP="00A61FEB">
            <w:pPr>
              <w:pStyle w:val="ListParagraph"/>
              <w:widowControl w:val="0"/>
              <w:numPr>
                <w:ilvl w:val="0"/>
                <w:numId w:val="8"/>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652" w:type="pct"/>
            <w:tcBorders>
              <w:right w:val="single" w:sz="4" w:space="0" w:color="auto"/>
            </w:tcBorders>
            <w:shd w:val="clear" w:color="auto" w:fill="auto"/>
            <w:vAlign w:val="center"/>
          </w:tcPr>
          <w:p w14:paraId="54A0719A" w14:textId="77777777" w:rsidR="000B73CD" w:rsidRPr="00AC1A47" w:rsidRDefault="000B73CD" w:rsidP="00A61FEB">
            <w:pPr>
              <w:pStyle w:val="ListParagraph"/>
              <w:widowControl w:val="0"/>
              <w:numPr>
                <w:ilvl w:val="0"/>
                <w:numId w:val="8"/>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0D5251" w:rsidRPr="00AC1A47" w14:paraId="0BA43E67" w14:textId="77777777" w:rsidTr="00B81C8B">
        <w:trPr>
          <w:trHeight w:val="326"/>
          <w:jc w:val="center"/>
        </w:trPr>
        <w:tc>
          <w:tcPr>
            <w:cnfStyle w:val="001000000000" w:firstRow="0" w:lastRow="0" w:firstColumn="1" w:lastColumn="0" w:oddVBand="0" w:evenVBand="0" w:oddHBand="0" w:evenHBand="0" w:firstRowFirstColumn="0" w:firstRowLastColumn="0" w:lastRowFirstColumn="0" w:lastRowLastColumn="0"/>
            <w:tcW w:w="1305" w:type="pct"/>
            <w:tcBorders>
              <w:left w:val="single" w:sz="4" w:space="0" w:color="auto"/>
              <w:right w:val="single" w:sz="4" w:space="0" w:color="auto"/>
            </w:tcBorders>
            <w:vAlign w:val="center"/>
          </w:tcPr>
          <w:p w14:paraId="0036496C" w14:textId="764E70D8" w:rsidR="000B73CD" w:rsidRPr="00AC1A47" w:rsidRDefault="00970830" w:rsidP="00A61FEB">
            <w:pPr>
              <w:widowControl w:val="0"/>
              <w:autoSpaceDE w:val="0"/>
              <w:autoSpaceDN w:val="0"/>
              <w:adjustRightInd w:val="0"/>
              <w:spacing w:line="360" w:lineRule="auto"/>
              <w:jc w:val="center"/>
              <w:rPr>
                <w:rFonts w:ascii="Arial" w:hAnsi="Arial" w:cs="Arial"/>
                <w:i w:val="0"/>
                <w:color w:val="000000"/>
                <w:sz w:val="22"/>
              </w:rPr>
            </w:pPr>
            <w:r>
              <w:rPr>
                <w:rFonts w:ascii="Arial" w:hAnsi="Arial" w:cs="Arial"/>
                <w:i w:val="0"/>
                <w:color w:val="000000"/>
                <w:sz w:val="22"/>
                <w:lang w:val="en-US"/>
              </w:rPr>
              <w:t xml:space="preserve">Tappenden et al </w:t>
            </w:r>
            <w:r>
              <w:rPr>
                <w:rFonts w:ascii="Arial" w:hAnsi="Arial" w:cs="Arial"/>
                <w:color w:val="000000"/>
                <w:sz w:val="22"/>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hAnsi="Arial" w:cs="Arial"/>
                <w:color w:val="000000"/>
                <w:sz w:val="22"/>
              </w:rPr>
              <w:instrText xml:space="preserve"> ADDIN EN.CITE </w:instrText>
            </w:r>
            <w:r w:rsidR="000E6DB9">
              <w:rPr>
                <w:rFonts w:ascii="Arial" w:hAnsi="Arial" w:cs="Arial"/>
                <w:color w:val="000000"/>
                <w:sz w:val="22"/>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hAnsi="Arial" w:cs="Arial"/>
                <w:color w:val="000000"/>
                <w:sz w:val="22"/>
              </w:rPr>
              <w:instrText xml:space="preserve"> ADDIN EN.CITE.DATA </w:instrText>
            </w:r>
            <w:r w:rsidR="000E6DB9">
              <w:rPr>
                <w:rFonts w:ascii="Arial" w:hAnsi="Arial" w:cs="Arial"/>
                <w:color w:val="000000"/>
                <w:sz w:val="22"/>
              </w:rPr>
            </w:r>
            <w:r w:rsidR="000E6DB9">
              <w:rPr>
                <w:rFonts w:ascii="Arial" w:hAnsi="Arial" w:cs="Arial"/>
                <w:color w:val="000000"/>
                <w:sz w:val="22"/>
              </w:rPr>
              <w:fldChar w:fldCharType="end"/>
            </w:r>
            <w:r>
              <w:rPr>
                <w:rFonts w:ascii="Arial" w:hAnsi="Arial" w:cs="Arial"/>
                <w:color w:val="000000"/>
                <w:sz w:val="22"/>
              </w:rPr>
            </w:r>
            <w:r>
              <w:rPr>
                <w:rFonts w:ascii="Arial" w:hAnsi="Arial" w:cs="Arial"/>
                <w:color w:val="000000"/>
                <w:sz w:val="22"/>
              </w:rPr>
              <w:fldChar w:fldCharType="separate"/>
            </w:r>
            <w:r w:rsidR="000E6DB9">
              <w:rPr>
                <w:rFonts w:ascii="Arial" w:hAnsi="Arial" w:cs="Arial"/>
                <w:noProof/>
                <w:color w:val="000000"/>
                <w:sz w:val="22"/>
              </w:rPr>
              <w:t>(45)</w:t>
            </w:r>
            <w:r>
              <w:rPr>
                <w:rFonts w:ascii="Arial" w:hAnsi="Arial" w:cs="Arial"/>
                <w:color w:val="000000"/>
                <w:sz w:val="22"/>
              </w:rPr>
              <w:fldChar w:fldCharType="end"/>
            </w:r>
          </w:p>
        </w:tc>
        <w:tc>
          <w:tcPr>
            <w:tcW w:w="494" w:type="pct"/>
            <w:tcBorders>
              <w:left w:val="single" w:sz="4" w:space="0" w:color="auto"/>
            </w:tcBorders>
            <w:shd w:val="clear" w:color="auto" w:fill="auto"/>
            <w:vAlign w:val="center"/>
          </w:tcPr>
          <w:p w14:paraId="3DAB5760" w14:textId="77777777" w:rsidR="000B73CD" w:rsidRPr="00AC1A47" w:rsidRDefault="000B73CD" w:rsidP="00A61FEB">
            <w:pPr>
              <w:pStyle w:val="ListParagraph"/>
              <w:widowControl w:val="0"/>
              <w:numPr>
                <w:ilvl w:val="0"/>
                <w:numId w:val="8"/>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472" w:type="pct"/>
            <w:shd w:val="clear" w:color="auto" w:fill="auto"/>
            <w:vAlign w:val="center"/>
          </w:tcPr>
          <w:p w14:paraId="7143DEFB"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77" w:type="pct"/>
            <w:gridSpan w:val="2"/>
            <w:shd w:val="clear" w:color="auto" w:fill="auto"/>
            <w:vAlign w:val="center"/>
          </w:tcPr>
          <w:p w14:paraId="53CE3AFE"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00" w:type="pct"/>
            <w:shd w:val="clear" w:color="auto" w:fill="auto"/>
            <w:vAlign w:val="center"/>
          </w:tcPr>
          <w:p w14:paraId="29BA0D33"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652" w:type="pct"/>
            <w:tcBorders>
              <w:right w:val="single" w:sz="4" w:space="0" w:color="auto"/>
            </w:tcBorders>
            <w:shd w:val="clear" w:color="auto" w:fill="auto"/>
            <w:vAlign w:val="center"/>
          </w:tcPr>
          <w:p w14:paraId="495637B7" w14:textId="77777777" w:rsidR="000B73CD" w:rsidRPr="00AC1A47" w:rsidRDefault="000B73CD" w:rsidP="00A61FEB">
            <w:pPr>
              <w:pStyle w:val="ListParagraph"/>
              <w:widowControl w:val="0"/>
              <w:numPr>
                <w:ilvl w:val="0"/>
                <w:numId w:val="8"/>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0D5251" w:rsidRPr="00AC1A47" w14:paraId="44D5C69F" w14:textId="77777777" w:rsidTr="00B81C8B">
        <w:trPr>
          <w:trHeight w:val="326"/>
          <w:jc w:val="center"/>
        </w:trPr>
        <w:tc>
          <w:tcPr>
            <w:cnfStyle w:val="001000000000" w:firstRow="0" w:lastRow="0" w:firstColumn="1" w:lastColumn="0" w:oddVBand="0" w:evenVBand="0" w:oddHBand="0" w:evenHBand="0" w:firstRowFirstColumn="0" w:firstRowLastColumn="0" w:lastRowFirstColumn="0" w:lastRowLastColumn="0"/>
            <w:tcW w:w="1305" w:type="pct"/>
            <w:tcBorders>
              <w:left w:val="single" w:sz="4" w:space="0" w:color="auto"/>
              <w:right w:val="single" w:sz="4" w:space="0" w:color="auto"/>
            </w:tcBorders>
            <w:vAlign w:val="center"/>
          </w:tcPr>
          <w:p w14:paraId="36FA9D81" w14:textId="65210BF7" w:rsidR="000B73CD" w:rsidRPr="00AC1A47" w:rsidRDefault="000B73CD" w:rsidP="00A61FEB">
            <w:pPr>
              <w:widowControl w:val="0"/>
              <w:autoSpaceDE w:val="0"/>
              <w:autoSpaceDN w:val="0"/>
              <w:adjustRightInd w:val="0"/>
              <w:spacing w:line="360" w:lineRule="auto"/>
              <w:jc w:val="center"/>
              <w:rPr>
                <w:rFonts w:ascii="Arial" w:hAnsi="Arial" w:cs="Arial"/>
                <w:i w:val="0"/>
                <w:color w:val="000000"/>
                <w:lang w:val="en-US"/>
              </w:rPr>
            </w:pPr>
            <w:r w:rsidRPr="00AC1A47">
              <w:rPr>
                <w:rFonts w:ascii="Arial" w:hAnsi="Arial" w:cs="Arial"/>
                <w:i w:val="0"/>
                <w:color w:val="000000"/>
                <w:sz w:val="22"/>
                <w:lang w:val="en-US"/>
              </w:rPr>
              <w:t>McGirr et al (</w:t>
            </w:r>
            <w:r w:rsidR="00970830">
              <w:rPr>
                <w:rFonts w:ascii="Arial" w:hAnsi="Arial" w:cs="Arial"/>
                <w:color w:val="000000"/>
                <w:sz w:val="22"/>
              </w:rPr>
              <w:fldChar w:fldCharType="begin"/>
            </w:r>
            <w:r w:rsidR="000E6DB9">
              <w:rPr>
                <w:rFonts w:ascii="Arial" w:hAnsi="Arial" w:cs="Arial"/>
                <w:color w:val="000000"/>
                <w:sz w:val="22"/>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970830">
              <w:rPr>
                <w:rFonts w:ascii="Arial" w:hAnsi="Arial" w:cs="Arial"/>
                <w:color w:val="000000"/>
                <w:sz w:val="22"/>
              </w:rPr>
              <w:fldChar w:fldCharType="separate"/>
            </w:r>
            <w:r w:rsidR="000E6DB9">
              <w:rPr>
                <w:rFonts w:ascii="Arial" w:hAnsi="Arial" w:cs="Arial"/>
                <w:noProof/>
                <w:color w:val="000000"/>
                <w:sz w:val="22"/>
              </w:rPr>
              <w:t>(46)</w:t>
            </w:r>
            <w:r w:rsidR="00970830">
              <w:rPr>
                <w:rFonts w:ascii="Arial" w:hAnsi="Arial" w:cs="Arial"/>
                <w:color w:val="000000"/>
                <w:sz w:val="22"/>
              </w:rPr>
              <w:fldChar w:fldCharType="end"/>
            </w:r>
          </w:p>
        </w:tc>
        <w:tc>
          <w:tcPr>
            <w:tcW w:w="494" w:type="pct"/>
            <w:tcBorders>
              <w:left w:val="single" w:sz="4" w:space="0" w:color="auto"/>
            </w:tcBorders>
            <w:shd w:val="clear" w:color="auto" w:fill="auto"/>
            <w:vAlign w:val="center"/>
          </w:tcPr>
          <w:p w14:paraId="47793E85"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472" w:type="pct"/>
            <w:shd w:val="clear" w:color="auto" w:fill="auto"/>
            <w:vAlign w:val="center"/>
          </w:tcPr>
          <w:p w14:paraId="11605A4C"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77" w:type="pct"/>
            <w:gridSpan w:val="2"/>
            <w:shd w:val="clear" w:color="auto" w:fill="auto"/>
            <w:vAlign w:val="center"/>
          </w:tcPr>
          <w:p w14:paraId="3874D141"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00" w:type="pct"/>
            <w:shd w:val="clear" w:color="auto" w:fill="auto"/>
            <w:vAlign w:val="center"/>
          </w:tcPr>
          <w:p w14:paraId="748C7491"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652" w:type="pct"/>
            <w:tcBorders>
              <w:right w:val="single" w:sz="4" w:space="0" w:color="auto"/>
            </w:tcBorders>
            <w:shd w:val="clear" w:color="auto" w:fill="auto"/>
            <w:vAlign w:val="center"/>
          </w:tcPr>
          <w:p w14:paraId="5A2E7F48"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r w:rsidR="000D5251" w:rsidRPr="00AC1A47" w14:paraId="0DE64BC5" w14:textId="77777777" w:rsidTr="00B81C8B">
        <w:trPr>
          <w:trHeight w:val="326"/>
          <w:jc w:val="center"/>
        </w:trPr>
        <w:tc>
          <w:tcPr>
            <w:cnfStyle w:val="001000000000" w:firstRow="0" w:lastRow="0" w:firstColumn="1" w:lastColumn="0" w:oddVBand="0" w:evenVBand="0" w:oddHBand="0" w:evenHBand="0" w:firstRowFirstColumn="0" w:firstRowLastColumn="0" w:lastRowFirstColumn="0" w:lastRowLastColumn="0"/>
            <w:tcW w:w="1305" w:type="pct"/>
            <w:tcBorders>
              <w:left w:val="single" w:sz="4" w:space="0" w:color="auto"/>
              <w:right w:val="single" w:sz="4" w:space="0" w:color="auto"/>
            </w:tcBorders>
            <w:vAlign w:val="center"/>
          </w:tcPr>
          <w:p w14:paraId="583196F4" w14:textId="4BDBDEAD" w:rsidR="000B73CD" w:rsidRPr="00AC1A47" w:rsidRDefault="000B73CD" w:rsidP="00A61FEB">
            <w:pPr>
              <w:widowControl w:val="0"/>
              <w:autoSpaceDE w:val="0"/>
              <w:autoSpaceDN w:val="0"/>
              <w:adjustRightInd w:val="0"/>
              <w:spacing w:line="360" w:lineRule="auto"/>
              <w:jc w:val="center"/>
              <w:rPr>
                <w:rFonts w:ascii="Arial" w:hAnsi="Arial" w:cs="Arial"/>
                <w:i w:val="0"/>
                <w:color w:val="000000"/>
                <w:sz w:val="22"/>
                <w:lang w:val="en-US"/>
              </w:rPr>
            </w:pPr>
            <w:r w:rsidRPr="00AC1A47">
              <w:rPr>
                <w:rFonts w:ascii="Arial" w:hAnsi="Arial" w:cs="Arial"/>
                <w:i w:val="0"/>
                <w:color w:val="000000"/>
                <w:sz w:val="22"/>
                <w:lang w:val="en-US"/>
              </w:rPr>
              <w:t xml:space="preserve">Dilokthornsakul et al </w:t>
            </w:r>
            <w:r w:rsidR="000D5251">
              <w:rPr>
                <w:rFonts w:ascii="Arial" w:hAnsi="Arial" w:cs="Arial"/>
                <w:color w:val="000000"/>
                <w:sz w:val="22"/>
              </w:rPr>
              <w:fldChar w:fldCharType="begin"/>
            </w:r>
            <w:r w:rsidR="000E6DB9">
              <w:rPr>
                <w:rFonts w:ascii="Arial" w:hAnsi="Arial" w:cs="Arial"/>
                <w:color w:val="000000"/>
                <w:sz w:val="22"/>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0D5251">
              <w:rPr>
                <w:rFonts w:ascii="Arial" w:hAnsi="Arial" w:cs="Arial"/>
                <w:color w:val="000000"/>
                <w:sz w:val="22"/>
              </w:rPr>
              <w:fldChar w:fldCharType="separate"/>
            </w:r>
            <w:r w:rsidR="000E6DB9">
              <w:rPr>
                <w:rFonts w:ascii="Arial" w:hAnsi="Arial" w:cs="Arial"/>
                <w:noProof/>
                <w:color w:val="000000"/>
                <w:sz w:val="22"/>
              </w:rPr>
              <w:t>(47)</w:t>
            </w:r>
            <w:r w:rsidR="000D5251">
              <w:rPr>
                <w:rFonts w:ascii="Arial" w:hAnsi="Arial" w:cs="Arial"/>
                <w:color w:val="000000"/>
                <w:sz w:val="22"/>
              </w:rPr>
              <w:fldChar w:fldCharType="end"/>
            </w:r>
          </w:p>
        </w:tc>
        <w:tc>
          <w:tcPr>
            <w:tcW w:w="494" w:type="pct"/>
            <w:tcBorders>
              <w:left w:val="single" w:sz="4" w:space="0" w:color="auto"/>
            </w:tcBorders>
            <w:shd w:val="clear" w:color="auto" w:fill="auto"/>
            <w:vAlign w:val="center"/>
          </w:tcPr>
          <w:p w14:paraId="0178FCA4"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472" w:type="pct"/>
            <w:shd w:val="clear" w:color="auto" w:fill="auto"/>
            <w:vAlign w:val="center"/>
          </w:tcPr>
          <w:p w14:paraId="1980C592"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77" w:type="pct"/>
            <w:gridSpan w:val="2"/>
            <w:shd w:val="clear" w:color="auto" w:fill="auto"/>
            <w:vAlign w:val="center"/>
          </w:tcPr>
          <w:p w14:paraId="7C282909"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00" w:type="pct"/>
            <w:shd w:val="clear" w:color="auto" w:fill="auto"/>
            <w:vAlign w:val="center"/>
          </w:tcPr>
          <w:p w14:paraId="2BBB300D"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652" w:type="pct"/>
            <w:tcBorders>
              <w:right w:val="single" w:sz="4" w:space="0" w:color="auto"/>
            </w:tcBorders>
            <w:shd w:val="clear" w:color="auto" w:fill="auto"/>
            <w:vAlign w:val="center"/>
          </w:tcPr>
          <w:p w14:paraId="76509EBA"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D9D9D9" w:themeColor="background1" w:themeShade="D9"/>
                <w:lang w:val="en-US"/>
              </w:rPr>
            </w:pPr>
          </w:p>
        </w:tc>
      </w:tr>
      <w:tr w:rsidR="000D5251" w:rsidRPr="00AC1A47" w14:paraId="51DCB85C" w14:textId="77777777" w:rsidTr="00B81C8B">
        <w:trPr>
          <w:trHeight w:val="349"/>
          <w:jc w:val="center"/>
        </w:trPr>
        <w:tc>
          <w:tcPr>
            <w:cnfStyle w:val="001000000000" w:firstRow="0" w:lastRow="0" w:firstColumn="1" w:lastColumn="0" w:oddVBand="0" w:evenVBand="0" w:oddHBand="0" w:evenHBand="0" w:firstRowFirstColumn="0" w:firstRowLastColumn="0" w:lastRowFirstColumn="0" w:lastRowLastColumn="0"/>
            <w:tcW w:w="1305" w:type="pct"/>
            <w:tcBorders>
              <w:left w:val="single" w:sz="4" w:space="0" w:color="auto"/>
              <w:right w:val="single" w:sz="4" w:space="0" w:color="auto"/>
            </w:tcBorders>
            <w:vAlign w:val="center"/>
          </w:tcPr>
          <w:p w14:paraId="680AC22F" w14:textId="14196812" w:rsidR="000B73CD" w:rsidRPr="00AC1A47" w:rsidRDefault="000D5251" w:rsidP="00A61FEB">
            <w:pPr>
              <w:widowControl w:val="0"/>
              <w:autoSpaceDE w:val="0"/>
              <w:autoSpaceDN w:val="0"/>
              <w:adjustRightInd w:val="0"/>
              <w:spacing w:line="360" w:lineRule="auto"/>
              <w:jc w:val="center"/>
              <w:rPr>
                <w:rFonts w:ascii="Arial" w:hAnsi="Arial" w:cs="Arial"/>
                <w:i w:val="0"/>
                <w:color w:val="000000"/>
                <w:sz w:val="22"/>
                <w:lang w:val="en-US"/>
              </w:rPr>
            </w:pPr>
            <w:r>
              <w:rPr>
                <w:rFonts w:ascii="Arial" w:hAnsi="Arial" w:cs="Arial"/>
                <w:i w:val="0"/>
                <w:color w:val="000000"/>
                <w:sz w:val="22"/>
                <w:lang w:val="en-US"/>
              </w:rPr>
              <w:t xml:space="preserve">Schechter et al </w:t>
            </w:r>
            <w:r>
              <w:rPr>
                <w:rFonts w:ascii="Arial" w:hAnsi="Arial" w:cs="Arial"/>
                <w:color w:val="000000"/>
                <w:sz w:val="22"/>
              </w:rPr>
              <w:fldChar w:fldCharType="begin"/>
            </w:r>
            <w:r w:rsidR="000E6DB9">
              <w:rPr>
                <w:rFonts w:ascii="Arial" w:hAnsi="Arial" w:cs="Arial"/>
                <w:color w:val="000000"/>
                <w:sz w:val="22"/>
              </w:rPr>
              <w:instrText xml:space="preserve"> ADDIN EN.CITE &lt;EndNote&gt;&lt;Cite&gt;&lt;Author&gt;Schechter&lt;/Author&gt;&lt;Year&gt;2015&lt;/Year&gt;&lt;RecNum&gt;8&lt;/RecNum&gt;&lt;DisplayText&gt;(48)&lt;/DisplayText&gt;&lt;record&gt;&lt;rec-number&gt;8&lt;/rec-number&gt;&lt;foreign-keys&gt;&lt;key app="EN" db-id="ae5sdf0t1a0zfoe2ed7x0drkptpdsdr5p2ef" timestamp="1523898571"&gt;8&lt;/key&gt;&lt;/foreign-keys&gt;&lt;ref-type name="Journal Article"&gt;17&lt;/ref-type&gt;&lt;contributors&gt;&lt;authors&gt;&lt;author&gt;Schechter, Michael S.&lt;/author&gt;&lt;author&gt;Trueman, David&lt;/author&gt;&lt;author&gt;Farquharson, Rachel&lt;/author&gt;&lt;author&gt;Higuchi, Keiko&lt;/author&gt;&lt;author&gt;Daines, Cori L.&lt;/author&gt;&lt;/authors&gt;&lt;/contributors&gt;&lt;titles&gt;&lt;title&gt;Inhaled Aztreonam Lysine versus Inhaled Tobramycin in Cystic Fibrosis. An Economic Evaluation&lt;/title&gt;&lt;secondary-title&gt;Annals of the American Thoracic Society&lt;/secondary-title&gt;&lt;/titles&gt;&lt;periodical&gt;&lt;full-title&gt;Annals of the American Thoracic Society&lt;/full-title&gt;&lt;/periodical&gt;&lt;pages&gt;1030-1038&lt;/pages&gt;&lt;volume&gt;12&lt;/volume&gt;&lt;number&gt;7&lt;/number&gt;&lt;dates&gt;&lt;year&gt;2015&lt;/year&gt;&lt;pub-dates&gt;&lt;date&gt;2015/07/01&lt;/date&gt;&lt;/pub-dates&gt;&lt;/dates&gt;&lt;publisher&gt;American Thoracic Society - AJRCCM&lt;/publisher&gt;&lt;isbn&gt;2329-6933&lt;/isbn&gt;&lt;urls&gt;&lt;related-urls&gt;&lt;url&gt;https://doi.org/10.1513/AnnalsATS.201312-453OC&lt;/url&gt;&lt;/related-urls&gt;&lt;/urls&gt;&lt;electronic-resource-num&gt;10.1513/AnnalsATS.201312-453OC&lt;/electronic-resource-num&gt;&lt;access-date&gt;2018/04/16&lt;/access-date&gt;&lt;/record&gt;&lt;/Cite&gt;&lt;/EndNote&gt;</w:instrText>
            </w:r>
            <w:r>
              <w:rPr>
                <w:rFonts w:ascii="Arial" w:hAnsi="Arial" w:cs="Arial"/>
                <w:color w:val="000000"/>
                <w:sz w:val="22"/>
              </w:rPr>
              <w:fldChar w:fldCharType="separate"/>
            </w:r>
            <w:r w:rsidR="000E6DB9">
              <w:rPr>
                <w:rFonts w:ascii="Arial" w:hAnsi="Arial" w:cs="Arial"/>
                <w:noProof/>
                <w:color w:val="000000"/>
                <w:sz w:val="22"/>
              </w:rPr>
              <w:t>(48)</w:t>
            </w:r>
            <w:r>
              <w:rPr>
                <w:rFonts w:ascii="Arial" w:hAnsi="Arial" w:cs="Arial"/>
                <w:color w:val="000000"/>
                <w:sz w:val="22"/>
              </w:rPr>
              <w:fldChar w:fldCharType="end"/>
            </w:r>
          </w:p>
        </w:tc>
        <w:tc>
          <w:tcPr>
            <w:tcW w:w="494" w:type="pct"/>
            <w:tcBorders>
              <w:left w:val="single" w:sz="4" w:space="0" w:color="auto"/>
            </w:tcBorders>
            <w:shd w:val="clear" w:color="auto" w:fill="auto"/>
            <w:vAlign w:val="center"/>
          </w:tcPr>
          <w:p w14:paraId="7FC87803" w14:textId="77777777" w:rsidR="000B73CD" w:rsidRPr="00AC1A47" w:rsidRDefault="000B73CD" w:rsidP="00A61FEB">
            <w:pPr>
              <w:pStyle w:val="ListParagraph"/>
              <w:widowControl w:val="0"/>
              <w:numPr>
                <w:ilvl w:val="0"/>
                <w:numId w:val="9"/>
              </w:num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472" w:type="pct"/>
            <w:shd w:val="clear" w:color="auto" w:fill="auto"/>
            <w:vAlign w:val="center"/>
          </w:tcPr>
          <w:p w14:paraId="48B0FD5B"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77" w:type="pct"/>
            <w:gridSpan w:val="2"/>
            <w:shd w:val="clear" w:color="auto" w:fill="auto"/>
            <w:vAlign w:val="center"/>
          </w:tcPr>
          <w:p w14:paraId="48F4660C" w14:textId="77777777" w:rsidR="000B73CD" w:rsidRPr="00AC1A47" w:rsidRDefault="000B73CD" w:rsidP="00A61FEB">
            <w:pPr>
              <w:pStyle w:val="ListParagraph"/>
              <w:widowControl w:val="0"/>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00" w:type="pct"/>
            <w:shd w:val="clear" w:color="auto" w:fill="auto"/>
            <w:vAlign w:val="center"/>
          </w:tcPr>
          <w:p w14:paraId="62FBB9F7" w14:textId="77777777" w:rsidR="000B73CD" w:rsidRPr="00AC1A47" w:rsidRDefault="000B73CD" w:rsidP="00A61FEB">
            <w:pPr>
              <w:pStyle w:val="ListParagraph"/>
              <w:widowControl w:val="0"/>
              <w:numPr>
                <w:ilvl w:val="0"/>
                <w:numId w:val="9"/>
              </w:num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652" w:type="pct"/>
            <w:tcBorders>
              <w:right w:val="single" w:sz="4" w:space="0" w:color="auto"/>
            </w:tcBorders>
            <w:shd w:val="clear" w:color="auto" w:fill="auto"/>
            <w:vAlign w:val="center"/>
          </w:tcPr>
          <w:p w14:paraId="7DB9897F"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r w:rsidR="000D5251" w:rsidRPr="00AC1A47" w14:paraId="35AAE41F" w14:textId="77777777" w:rsidTr="00B81C8B">
        <w:trPr>
          <w:trHeight w:val="349"/>
          <w:jc w:val="center"/>
        </w:trPr>
        <w:tc>
          <w:tcPr>
            <w:cnfStyle w:val="001000000000" w:firstRow="0" w:lastRow="0" w:firstColumn="1" w:lastColumn="0" w:oddVBand="0" w:evenVBand="0" w:oddHBand="0" w:evenHBand="0" w:firstRowFirstColumn="0" w:firstRowLastColumn="0" w:lastRowFirstColumn="0" w:lastRowLastColumn="0"/>
            <w:tcW w:w="1305" w:type="pct"/>
            <w:tcBorders>
              <w:left w:val="single" w:sz="4" w:space="0" w:color="auto"/>
              <w:right w:val="single" w:sz="4" w:space="0" w:color="auto"/>
            </w:tcBorders>
            <w:vAlign w:val="center"/>
          </w:tcPr>
          <w:p w14:paraId="5F55B61A" w14:textId="0C61AE46" w:rsidR="000B73CD" w:rsidRPr="00AC1A47" w:rsidRDefault="000B73CD" w:rsidP="00A61FEB">
            <w:pPr>
              <w:widowControl w:val="0"/>
              <w:autoSpaceDE w:val="0"/>
              <w:autoSpaceDN w:val="0"/>
              <w:adjustRightInd w:val="0"/>
              <w:spacing w:line="360" w:lineRule="auto"/>
              <w:jc w:val="center"/>
              <w:rPr>
                <w:rFonts w:ascii="Arial" w:hAnsi="Arial" w:cs="Arial"/>
                <w:i w:val="0"/>
                <w:color w:val="000000"/>
                <w:sz w:val="22"/>
                <w:lang w:val="en-US"/>
              </w:rPr>
            </w:pPr>
            <w:r w:rsidRPr="00AC1A47">
              <w:rPr>
                <w:rFonts w:ascii="Arial" w:hAnsi="Arial" w:cs="Arial"/>
                <w:i w:val="0"/>
                <w:color w:val="000000"/>
                <w:sz w:val="22"/>
                <w:lang w:val="en-US"/>
              </w:rPr>
              <w:t xml:space="preserve">Tappenden et al </w:t>
            </w:r>
            <w:r w:rsidR="000D5251">
              <w:rPr>
                <w:rFonts w:ascii="Arial" w:hAnsi="Arial" w:cs="Arial"/>
                <w:color w:val="000000"/>
                <w:sz w:val="22"/>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hAnsi="Arial" w:cs="Arial"/>
                <w:color w:val="000000"/>
                <w:sz w:val="22"/>
              </w:rPr>
              <w:instrText xml:space="preserve"> ADDIN EN.CITE </w:instrText>
            </w:r>
            <w:r w:rsidR="000E6DB9">
              <w:rPr>
                <w:rFonts w:ascii="Arial" w:hAnsi="Arial" w:cs="Arial"/>
                <w:color w:val="000000"/>
                <w:sz w:val="22"/>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hAnsi="Arial" w:cs="Arial"/>
                <w:color w:val="000000"/>
                <w:sz w:val="22"/>
              </w:rPr>
              <w:instrText xml:space="preserve"> ADDIN EN.CITE.DATA </w:instrText>
            </w:r>
            <w:r w:rsidR="000E6DB9">
              <w:rPr>
                <w:rFonts w:ascii="Arial" w:hAnsi="Arial" w:cs="Arial"/>
                <w:color w:val="000000"/>
                <w:sz w:val="22"/>
              </w:rPr>
            </w:r>
            <w:r w:rsidR="000E6DB9">
              <w:rPr>
                <w:rFonts w:ascii="Arial" w:hAnsi="Arial" w:cs="Arial"/>
                <w:color w:val="000000"/>
                <w:sz w:val="22"/>
              </w:rPr>
              <w:fldChar w:fldCharType="end"/>
            </w:r>
            <w:r w:rsidR="000D5251">
              <w:rPr>
                <w:rFonts w:ascii="Arial" w:hAnsi="Arial" w:cs="Arial"/>
                <w:color w:val="000000"/>
                <w:sz w:val="22"/>
              </w:rPr>
            </w:r>
            <w:r w:rsidR="000D5251">
              <w:rPr>
                <w:rFonts w:ascii="Arial" w:hAnsi="Arial" w:cs="Arial"/>
                <w:color w:val="000000"/>
                <w:sz w:val="22"/>
              </w:rPr>
              <w:fldChar w:fldCharType="separate"/>
            </w:r>
            <w:r w:rsidR="000E6DB9">
              <w:rPr>
                <w:rFonts w:ascii="Arial" w:hAnsi="Arial" w:cs="Arial"/>
                <w:noProof/>
                <w:color w:val="000000"/>
                <w:sz w:val="22"/>
              </w:rPr>
              <w:t>(49)</w:t>
            </w:r>
            <w:r w:rsidR="000D5251">
              <w:rPr>
                <w:rFonts w:ascii="Arial" w:hAnsi="Arial" w:cs="Arial"/>
                <w:color w:val="000000"/>
                <w:sz w:val="22"/>
              </w:rPr>
              <w:fldChar w:fldCharType="end"/>
            </w:r>
          </w:p>
        </w:tc>
        <w:tc>
          <w:tcPr>
            <w:tcW w:w="494" w:type="pct"/>
            <w:tcBorders>
              <w:left w:val="single" w:sz="4" w:space="0" w:color="auto"/>
            </w:tcBorders>
            <w:shd w:val="clear" w:color="auto" w:fill="auto"/>
            <w:vAlign w:val="center"/>
          </w:tcPr>
          <w:p w14:paraId="7637D99C"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472" w:type="pct"/>
            <w:shd w:val="clear" w:color="auto" w:fill="auto"/>
            <w:vAlign w:val="center"/>
          </w:tcPr>
          <w:p w14:paraId="57A43187"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77" w:type="pct"/>
            <w:gridSpan w:val="2"/>
            <w:shd w:val="clear" w:color="auto" w:fill="auto"/>
            <w:vAlign w:val="center"/>
          </w:tcPr>
          <w:p w14:paraId="510CEB9F"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00" w:type="pct"/>
            <w:shd w:val="clear" w:color="auto" w:fill="auto"/>
            <w:vAlign w:val="center"/>
          </w:tcPr>
          <w:p w14:paraId="77B81BF5"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652" w:type="pct"/>
            <w:tcBorders>
              <w:right w:val="single" w:sz="4" w:space="0" w:color="auto"/>
            </w:tcBorders>
            <w:shd w:val="clear" w:color="auto" w:fill="auto"/>
            <w:vAlign w:val="center"/>
          </w:tcPr>
          <w:p w14:paraId="6DECEF72"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r w:rsidR="000D5251" w:rsidRPr="00AC1A47" w14:paraId="10718E08" w14:textId="77777777" w:rsidTr="00B81C8B">
        <w:trPr>
          <w:trHeight w:val="326"/>
          <w:jc w:val="center"/>
        </w:trPr>
        <w:tc>
          <w:tcPr>
            <w:cnfStyle w:val="001000000000" w:firstRow="0" w:lastRow="0" w:firstColumn="1" w:lastColumn="0" w:oddVBand="0" w:evenVBand="0" w:oddHBand="0" w:evenHBand="0" w:firstRowFirstColumn="0" w:firstRowLastColumn="0" w:lastRowFirstColumn="0" w:lastRowLastColumn="0"/>
            <w:tcW w:w="1305" w:type="pct"/>
            <w:tcBorders>
              <w:left w:val="single" w:sz="4" w:space="0" w:color="auto"/>
              <w:right w:val="single" w:sz="4" w:space="0" w:color="auto"/>
            </w:tcBorders>
            <w:vAlign w:val="center"/>
          </w:tcPr>
          <w:p w14:paraId="77FE4EE7" w14:textId="658B8FAC" w:rsidR="000B73CD" w:rsidRPr="00AC1A47" w:rsidRDefault="000D5251" w:rsidP="00A61FEB">
            <w:pPr>
              <w:widowControl w:val="0"/>
              <w:autoSpaceDE w:val="0"/>
              <w:autoSpaceDN w:val="0"/>
              <w:adjustRightInd w:val="0"/>
              <w:spacing w:line="360" w:lineRule="auto"/>
              <w:jc w:val="center"/>
              <w:rPr>
                <w:rFonts w:ascii="Arial" w:hAnsi="Arial" w:cs="Arial"/>
                <w:i w:val="0"/>
                <w:color w:val="000000"/>
                <w:sz w:val="22"/>
                <w:lang w:val="en-US"/>
              </w:rPr>
            </w:pPr>
            <w:r>
              <w:rPr>
                <w:rFonts w:ascii="Arial" w:hAnsi="Arial" w:cs="Arial"/>
                <w:i w:val="0"/>
                <w:color w:val="000000"/>
                <w:sz w:val="22"/>
                <w:lang w:val="en-US"/>
              </w:rPr>
              <w:t xml:space="preserve">Whiting et al </w:t>
            </w:r>
            <w:r>
              <w:rPr>
                <w:rFonts w:ascii="Arial" w:hAnsi="Arial" w:cs="Arial"/>
                <w:color w:val="000000"/>
                <w:sz w:val="22"/>
              </w:rPr>
              <w:fldChar w:fldCharType="begin"/>
            </w:r>
            <w:r w:rsidR="000E6DB9">
              <w:rPr>
                <w:rFonts w:ascii="Arial" w:hAnsi="Arial" w:cs="Arial"/>
                <w:color w:val="000000"/>
                <w:sz w:val="22"/>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Pr>
                <w:rFonts w:ascii="Arial" w:hAnsi="Arial" w:cs="Arial"/>
                <w:color w:val="000000"/>
                <w:sz w:val="22"/>
              </w:rPr>
              <w:fldChar w:fldCharType="separate"/>
            </w:r>
            <w:r w:rsidR="000E6DB9">
              <w:rPr>
                <w:rFonts w:ascii="Arial" w:hAnsi="Arial" w:cs="Arial"/>
                <w:noProof/>
                <w:color w:val="000000"/>
                <w:sz w:val="22"/>
              </w:rPr>
              <w:t>(50)</w:t>
            </w:r>
            <w:r>
              <w:rPr>
                <w:rFonts w:ascii="Arial" w:hAnsi="Arial" w:cs="Arial"/>
                <w:color w:val="000000"/>
                <w:sz w:val="22"/>
              </w:rPr>
              <w:fldChar w:fldCharType="end"/>
            </w:r>
          </w:p>
        </w:tc>
        <w:tc>
          <w:tcPr>
            <w:tcW w:w="494" w:type="pct"/>
            <w:tcBorders>
              <w:left w:val="single" w:sz="4" w:space="0" w:color="auto"/>
            </w:tcBorders>
            <w:shd w:val="clear" w:color="auto" w:fill="auto"/>
            <w:vAlign w:val="center"/>
          </w:tcPr>
          <w:p w14:paraId="7225E55B"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472" w:type="pct"/>
            <w:shd w:val="clear" w:color="auto" w:fill="auto"/>
            <w:vAlign w:val="center"/>
          </w:tcPr>
          <w:p w14:paraId="32DCD490"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77" w:type="pct"/>
            <w:gridSpan w:val="2"/>
            <w:shd w:val="clear" w:color="auto" w:fill="auto"/>
            <w:vAlign w:val="center"/>
          </w:tcPr>
          <w:p w14:paraId="5CD35F91"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00" w:type="pct"/>
            <w:shd w:val="clear" w:color="auto" w:fill="auto"/>
            <w:vAlign w:val="center"/>
          </w:tcPr>
          <w:p w14:paraId="340633EA"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652" w:type="pct"/>
            <w:tcBorders>
              <w:right w:val="single" w:sz="4" w:space="0" w:color="auto"/>
            </w:tcBorders>
            <w:shd w:val="clear" w:color="auto" w:fill="auto"/>
            <w:vAlign w:val="center"/>
          </w:tcPr>
          <w:p w14:paraId="0FB43C14"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r w:rsidR="000D5251" w:rsidRPr="00AC1A47" w14:paraId="5D95BBA7" w14:textId="77777777" w:rsidTr="00B81C8B">
        <w:trPr>
          <w:trHeight w:val="422"/>
          <w:jc w:val="center"/>
        </w:trPr>
        <w:tc>
          <w:tcPr>
            <w:cnfStyle w:val="001000000000" w:firstRow="0" w:lastRow="0" w:firstColumn="1" w:lastColumn="0" w:oddVBand="0" w:evenVBand="0" w:oddHBand="0" w:evenHBand="0" w:firstRowFirstColumn="0" w:firstRowLastColumn="0" w:lastRowFirstColumn="0" w:lastRowLastColumn="0"/>
            <w:tcW w:w="1305" w:type="pct"/>
            <w:tcBorders>
              <w:left w:val="single" w:sz="4" w:space="0" w:color="auto"/>
              <w:right w:val="single" w:sz="4" w:space="0" w:color="auto"/>
            </w:tcBorders>
            <w:vAlign w:val="center"/>
          </w:tcPr>
          <w:p w14:paraId="44DCB84D" w14:textId="699CA8A9" w:rsidR="000B73CD" w:rsidRPr="00AC1A47" w:rsidRDefault="000D5251" w:rsidP="00A61FEB">
            <w:pPr>
              <w:widowControl w:val="0"/>
              <w:autoSpaceDE w:val="0"/>
              <w:autoSpaceDN w:val="0"/>
              <w:adjustRightInd w:val="0"/>
              <w:spacing w:line="360" w:lineRule="auto"/>
              <w:jc w:val="center"/>
              <w:rPr>
                <w:rFonts w:ascii="Arial" w:hAnsi="Arial" w:cs="Arial"/>
                <w:i w:val="0"/>
                <w:color w:val="000000"/>
                <w:sz w:val="22"/>
                <w:lang w:val="en-US"/>
              </w:rPr>
            </w:pPr>
            <w:r>
              <w:rPr>
                <w:rFonts w:ascii="Arial" w:hAnsi="Arial" w:cs="Arial"/>
                <w:i w:val="0"/>
                <w:color w:val="000000"/>
                <w:sz w:val="22"/>
                <w:lang w:val="en-US"/>
              </w:rPr>
              <w:t xml:space="preserve">Christopher et al </w:t>
            </w:r>
            <w:r>
              <w:rPr>
                <w:rFonts w:ascii="Arial" w:hAnsi="Arial" w:cs="Arial"/>
                <w:color w:val="000000"/>
                <w:sz w:val="22"/>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hAnsi="Arial" w:cs="Arial"/>
                <w:color w:val="000000"/>
                <w:sz w:val="22"/>
              </w:rPr>
              <w:instrText xml:space="preserve"> ADDIN EN.CITE </w:instrText>
            </w:r>
            <w:r w:rsidR="000E6DB9">
              <w:rPr>
                <w:rFonts w:ascii="Arial" w:hAnsi="Arial" w:cs="Arial"/>
                <w:color w:val="000000"/>
                <w:sz w:val="22"/>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hAnsi="Arial" w:cs="Arial"/>
                <w:color w:val="000000"/>
                <w:sz w:val="22"/>
              </w:rPr>
              <w:instrText xml:space="preserve"> ADDIN EN.CITE.DATA </w:instrText>
            </w:r>
            <w:r w:rsidR="000E6DB9">
              <w:rPr>
                <w:rFonts w:ascii="Arial" w:hAnsi="Arial" w:cs="Arial"/>
                <w:color w:val="000000"/>
                <w:sz w:val="22"/>
              </w:rPr>
            </w:r>
            <w:r w:rsidR="000E6DB9">
              <w:rPr>
                <w:rFonts w:ascii="Arial" w:hAnsi="Arial" w:cs="Arial"/>
                <w:color w:val="000000"/>
                <w:sz w:val="22"/>
              </w:rPr>
              <w:fldChar w:fldCharType="end"/>
            </w:r>
            <w:r>
              <w:rPr>
                <w:rFonts w:ascii="Arial" w:hAnsi="Arial" w:cs="Arial"/>
                <w:color w:val="000000"/>
                <w:sz w:val="22"/>
              </w:rPr>
            </w:r>
            <w:r>
              <w:rPr>
                <w:rFonts w:ascii="Arial" w:hAnsi="Arial" w:cs="Arial"/>
                <w:color w:val="000000"/>
                <w:sz w:val="22"/>
              </w:rPr>
              <w:fldChar w:fldCharType="separate"/>
            </w:r>
            <w:r w:rsidR="000E6DB9">
              <w:rPr>
                <w:rFonts w:ascii="Arial" w:hAnsi="Arial" w:cs="Arial"/>
                <w:noProof/>
                <w:color w:val="000000"/>
                <w:sz w:val="22"/>
              </w:rPr>
              <w:t>(51)</w:t>
            </w:r>
            <w:r>
              <w:rPr>
                <w:rFonts w:ascii="Arial" w:hAnsi="Arial" w:cs="Arial"/>
                <w:color w:val="000000"/>
                <w:sz w:val="22"/>
              </w:rPr>
              <w:fldChar w:fldCharType="end"/>
            </w:r>
          </w:p>
        </w:tc>
        <w:tc>
          <w:tcPr>
            <w:tcW w:w="494" w:type="pct"/>
            <w:tcBorders>
              <w:left w:val="single" w:sz="4" w:space="0" w:color="auto"/>
            </w:tcBorders>
            <w:shd w:val="clear" w:color="auto" w:fill="auto"/>
            <w:vAlign w:val="center"/>
          </w:tcPr>
          <w:p w14:paraId="62974B3F"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472" w:type="pct"/>
            <w:shd w:val="clear" w:color="auto" w:fill="auto"/>
            <w:vAlign w:val="center"/>
          </w:tcPr>
          <w:p w14:paraId="612EA898" w14:textId="7F7EEB40"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AC1A47">
              <w:rPr>
                <w:rFonts w:ascii="Arial" w:hAnsi="Arial" w:cs="Arial"/>
                <w:color w:val="000000"/>
                <w:lang w:val="en-US"/>
              </w:rPr>
              <w:t xml:space="preserve">   </w:t>
            </w:r>
            <w:r w:rsidR="00EC4B9B" w:rsidRPr="00AC1A47">
              <w:rPr>
                <w:rFonts w:ascii="Arial" w:hAnsi="Arial" w:cs="Arial"/>
                <w:color w:val="000000"/>
                <w:lang w:val="en-US"/>
              </w:rPr>
              <w:t>*</w:t>
            </w:r>
            <w:r w:rsidR="00EC4B9B" w:rsidRPr="00AC1A47">
              <w:rPr>
                <w:rStyle w:val="FootnoteReference"/>
                <w:rFonts w:ascii="Arial" w:hAnsi="Arial" w:cs="Arial"/>
                <w:color w:val="000000"/>
                <w:lang w:val="en-US"/>
              </w:rPr>
              <w:footnoteReference w:id="2"/>
            </w:r>
          </w:p>
        </w:tc>
        <w:tc>
          <w:tcPr>
            <w:tcW w:w="1077" w:type="pct"/>
            <w:gridSpan w:val="2"/>
            <w:shd w:val="clear" w:color="auto" w:fill="auto"/>
            <w:vAlign w:val="center"/>
          </w:tcPr>
          <w:p w14:paraId="5606C0F5"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1000" w:type="pct"/>
            <w:shd w:val="clear" w:color="auto" w:fill="auto"/>
            <w:vAlign w:val="center"/>
          </w:tcPr>
          <w:p w14:paraId="5C256CDD"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652" w:type="pct"/>
            <w:tcBorders>
              <w:right w:val="single" w:sz="4" w:space="0" w:color="auto"/>
            </w:tcBorders>
            <w:shd w:val="clear" w:color="auto" w:fill="auto"/>
            <w:vAlign w:val="center"/>
          </w:tcPr>
          <w:p w14:paraId="5FD73193"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r w:rsidR="000D5251" w:rsidRPr="00AC1A47" w14:paraId="394CF7A2" w14:textId="77777777" w:rsidTr="00B81C8B">
        <w:trPr>
          <w:trHeight w:val="20"/>
          <w:jc w:val="center"/>
        </w:trPr>
        <w:tc>
          <w:tcPr>
            <w:cnfStyle w:val="001000000000" w:firstRow="0" w:lastRow="0" w:firstColumn="1" w:lastColumn="0" w:oddVBand="0" w:evenVBand="0" w:oddHBand="0" w:evenHBand="0" w:firstRowFirstColumn="0" w:firstRowLastColumn="0" w:lastRowFirstColumn="0" w:lastRowLastColumn="0"/>
            <w:tcW w:w="1305" w:type="pct"/>
            <w:tcBorders>
              <w:left w:val="single" w:sz="4" w:space="0" w:color="auto"/>
              <w:bottom w:val="single" w:sz="4" w:space="0" w:color="auto"/>
              <w:right w:val="single" w:sz="4" w:space="0" w:color="auto"/>
            </w:tcBorders>
            <w:vAlign w:val="center"/>
          </w:tcPr>
          <w:p w14:paraId="544CDB0C" w14:textId="58C43164" w:rsidR="000B73CD" w:rsidRPr="00AC1A47" w:rsidRDefault="000B73CD" w:rsidP="00A61FEB">
            <w:pPr>
              <w:widowControl w:val="0"/>
              <w:autoSpaceDE w:val="0"/>
              <w:autoSpaceDN w:val="0"/>
              <w:adjustRightInd w:val="0"/>
              <w:spacing w:line="360" w:lineRule="auto"/>
              <w:jc w:val="center"/>
              <w:rPr>
                <w:rFonts w:ascii="Arial" w:hAnsi="Arial" w:cs="Arial"/>
                <w:i w:val="0"/>
                <w:color w:val="000000"/>
                <w:sz w:val="22"/>
              </w:rPr>
            </w:pPr>
            <w:r w:rsidRPr="00AC1A47">
              <w:rPr>
                <w:rFonts w:ascii="Arial" w:hAnsi="Arial" w:cs="Arial"/>
                <w:i w:val="0"/>
                <w:color w:val="000000"/>
                <w:sz w:val="22"/>
              </w:rPr>
              <w:t>McIntyre et al</w:t>
            </w:r>
            <w:r w:rsidR="000D5251">
              <w:rPr>
                <w:rFonts w:ascii="Arial" w:hAnsi="Arial" w:cs="Arial"/>
                <w:i w:val="0"/>
                <w:color w:val="000000"/>
                <w:sz w:val="22"/>
              </w:rPr>
              <w:t xml:space="preserve"> </w:t>
            </w:r>
            <w:r w:rsidR="000D5251">
              <w:rPr>
                <w:rFonts w:ascii="Arial" w:hAnsi="Arial" w:cs="Arial"/>
                <w:color w:val="000000"/>
                <w:sz w:val="22"/>
              </w:rPr>
              <w:fldChar w:fldCharType="begin"/>
            </w:r>
            <w:r w:rsidR="000E6DB9">
              <w:rPr>
                <w:rFonts w:ascii="Arial" w:hAnsi="Arial" w:cs="Arial"/>
                <w:color w:val="000000"/>
                <w:sz w:val="22"/>
              </w:rPr>
              <w:instrText xml:space="preserve"> ADDIN EN.CITE &lt;EndNote&gt;&lt;Cite&gt;&lt;Author&gt;McIntyre&lt;/Author&gt;&lt;Year&gt;1999&lt;/Year&gt;&lt;RecNum&gt;10&lt;/RecNum&gt;&lt;DisplayText&gt;(52)&lt;/DisplayText&gt;&lt;record&gt;&lt;rec-number&gt;10&lt;/rec-number&gt;&lt;foreign-keys&gt;&lt;key app="EN" db-id="ae5sdf0t1a0zfoe2ed7x0drkptpdsdr5p2ef" timestamp="1523898667"&gt;10&lt;/key&gt;&lt;/foreign-keys&gt;&lt;ref-type name="Journal Article"&gt;17&lt;/ref-type&gt;&lt;contributors&gt;&lt;authors&gt;&lt;author&gt;McIntyre, Ann-Marie&lt;/author&gt;&lt;/authors&gt;&lt;/contributors&gt;&lt;titles&gt;&lt;title&gt;Dornase alpha and survival of patients with cystic fibrosis&lt;/title&gt;&lt;secondary-title&gt;Hospital Medicine&lt;/secondary-title&gt;&lt;/titles&gt;&lt;periodical&gt;&lt;full-title&gt;Hospital Medicine&lt;/full-title&gt;&lt;/periodical&gt;&lt;pages&gt;736-739&lt;/pages&gt;&lt;volume&gt;60&lt;/volume&gt;&lt;number&gt;10&lt;/number&gt;&lt;dates&gt;&lt;year&gt;1999&lt;/year&gt;&lt;pub-dates&gt;&lt;date&gt;1999/10/01&lt;/date&gt;&lt;/pub-dates&gt;&lt;/dates&gt;&lt;publisher&gt;Mark Allen Group&lt;/publisher&gt;&lt;isbn&gt;1462-3935&lt;/isbn&gt;&lt;urls&gt;&lt;related-urls&gt;&lt;url&gt;https://doi.org/10.12968/hosp.1999.60.10.1218&lt;/url&gt;&lt;/related-urls&gt;&lt;/urls&gt;&lt;electronic-resource-num&gt;10.12968/hosp.1999.60.10.1218&lt;/electronic-resource-num&gt;&lt;access-date&gt;2018/04/16&lt;/access-date&gt;&lt;/record&gt;&lt;/Cite&gt;&lt;/EndNote&gt;</w:instrText>
            </w:r>
            <w:r w:rsidR="000D5251">
              <w:rPr>
                <w:rFonts w:ascii="Arial" w:hAnsi="Arial" w:cs="Arial"/>
                <w:color w:val="000000"/>
                <w:sz w:val="22"/>
              </w:rPr>
              <w:fldChar w:fldCharType="separate"/>
            </w:r>
            <w:r w:rsidR="000E6DB9">
              <w:rPr>
                <w:rFonts w:ascii="Arial" w:hAnsi="Arial" w:cs="Arial"/>
                <w:noProof/>
                <w:color w:val="000000"/>
                <w:sz w:val="22"/>
              </w:rPr>
              <w:t>(52)</w:t>
            </w:r>
            <w:r w:rsidR="000D5251">
              <w:rPr>
                <w:rFonts w:ascii="Arial" w:hAnsi="Arial" w:cs="Arial"/>
                <w:color w:val="000000"/>
                <w:sz w:val="22"/>
              </w:rPr>
              <w:fldChar w:fldCharType="end"/>
            </w:r>
          </w:p>
        </w:tc>
        <w:tc>
          <w:tcPr>
            <w:tcW w:w="494" w:type="pct"/>
            <w:tcBorders>
              <w:left w:val="single" w:sz="4" w:space="0" w:color="auto"/>
              <w:bottom w:val="single" w:sz="4" w:space="0" w:color="auto"/>
            </w:tcBorders>
            <w:shd w:val="clear" w:color="auto" w:fill="auto"/>
            <w:vAlign w:val="center"/>
          </w:tcPr>
          <w:p w14:paraId="237C2BFC" w14:textId="77777777" w:rsidR="000B73CD" w:rsidRPr="00AC1A47" w:rsidRDefault="000B73CD" w:rsidP="00A61FEB">
            <w:pPr>
              <w:pStyle w:val="ListParagraph"/>
              <w:widowControl w:val="0"/>
              <w:numPr>
                <w:ilvl w:val="0"/>
                <w:numId w:val="9"/>
              </w:num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472" w:type="pct"/>
            <w:tcBorders>
              <w:bottom w:val="single" w:sz="4" w:space="0" w:color="auto"/>
            </w:tcBorders>
            <w:shd w:val="clear" w:color="auto" w:fill="auto"/>
            <w:vAlign w:val="center"/>
          </w:tcPr>
          <w:p w14:paraId="6DB0271B" w14:textId="77777777" w:rsidR="000B73CD" w:rsidRPr="00AC1A47" w:rsidRDefault="000B73CD" w:rsidP="00A61F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77" w:type="pct"/>
            <w:gridSpan w:val="2"/>
            <w:tcBorders>
              <w:bottom w:val="single" w:sz="4" w:space="0" w:color="auto"/>
            </w:tcBorders>
            <w:shd w:val="clear" w:color="auto" w:fill="auto"/>
            <w:vAlign w:val="center"/>
          </w:tcPr>
          <w:p w14:paraId="19D9185E" w14:textId="77777777" w:rsidR="000B73CD" w:rsidRPr="00AC1A47" w:rsidRDefault="000B73CD" w:rsidP="00A61F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0" w:type="pct"/>
            <w:tcBorders>
              <w:bottom w:val="single" w:sz="4" w:space="0" w:color="auto"/>
            </w:tcBorders>
            <w:shd w:val="clear" w:color="auto" w:fill="auto"/>
            <w:vAlign w:val="center"/>
          </w:tcPr>
          <w:p w14:paraId="388894CE" w14:textId="77777777" w:rsidR="000B73CD" w:rsidRPr="00AC1A47" w:rsidRDefault="000B73CD" w:rsidP="00A61FEB">
            <w:pPr>
              <w:pStyle w:val="ListParagraph"/>
              <w:widowControl w:val="0"/>
              <w:numPr>
                <w:ilvl w:val="0"/>
                <w:numId w:val="9"/>
              </w:num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c>
          <w:tcPr>
            <w:tcW w:w="652" w:type="pct"/>
            <w:tcBorders>
              <w:bottom w:val="single" w:sz="4" w:space="0" w:color="auto"/>
              <w:right w:val="single" w:sz="4" w:space="0" w:color="auto"/>
            </w:tcBorders>
            <w:shd w:val="clear" w:color="auto" w:fill="auto"/>
            <w:vAlign w:val="center"/>
          </w:tcPr>
          <w:p w14:paraId="1D7F5783" w14:textId="77777777" w:rsidR="000B73CD" w:rsidRPr="00AC1A47" w:rsidRDefault="000B73CD" w:rsidP="00A61FEB">
            <w:pPr>
              <w:pStyle w:val="ListParagraph"/>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Style w:val="CommentReference"/>
                <w:rFonts w:ascii="Arial" w:hAnsi="Arial" w:cs="Arial"/>
              </w:rPr>
            </w:pPr>
          </w:p>
        </w:tc>
      </w:tr>
    </w:tbl>
    <w:p w14:paraId="47FDC2EE" w14:textId="77777777" w:rsidR="000C32D0" w:rsidRDefault="000C32D0" w:rsidP="000C32D0">
      <w:pPr>
        <w:pStyle w:val="Caption"/>
        <w:keepNext/>
        <w:jc w:val="center"/>
        <w:rPr>
          <w:rFonts w:ascii="Arial" w:eastAsiaTheme="majorEastAsia" w:hAnsi="Arial" w:cs="Arial"/>
          <w:bCs w:val="0"/>
          <w:iCs/>
          <w:smallCaps w:val="0"/>
          <w:color w:val="auto"/>
          <w:sz w:val="24"/>
          <w:szCs w:val="24"/>
          <w:lang w:val="en-US"/>
        </w:rPr>
      </w:pPr>
    </w:p>
    <w:p w14:paraId="622C03FA" w14:textId="4DA181CF" w:rsidR="000C32D0" w:rsidRPr="000C32D0" w:rsidRDefault="000C32D0" w:rsidP="000C32D0">
      <w:pPr>
        <w:pStyle w:val="Caption"/>
        <w:keepNext/>
        <w:jc w:val="center"/>
        <w:rPr>
          <w:rFonts w:ascii="Arial" w:eastAsiaTheme="majorEastAsia" w:hAnsi="Arial" w:cs="Arial"/>
          <w:bCs w:val="0"/>
          <w:iCs/>
          <w:smallCaps w:val="0"/>
          <w:color w:val="auto"/>
          <w:sz w:val="24"/>
          <w:szCs w:val="24"/>
          <w:lang w:val="en-US"/>
        </w:rPr>
      </w:pPr>
      <w:r w:rsidRPr="000C32D0">
        <w:rPr>
          <w:rFonts w:ascii="Arial" w:eastAsiaTheme="majorEastAsia" w:hAnsi="Arial" w:cs="Arial"/>
          <w:bCs w:val="0"/>
          <w:iCs/>
          <w:smallCaps w:val="0"/>
          <w:color w:val="auto"/>
          <w:sz w:val="24"/>
          <w:szCs w:val="24"/>
          <w:lang w:val="en-US"/>
        </w:rPr>
        <w:t xml:space="preserve">Table </w:t>
      </w:r>
      <w:r w:rsidRPr="000C32D0">
        <w:rPr>
          <w:rFonts w:ascii="Arial" w:eastAsiaTheme="majorEastAsia" w:hAnsi="Arial" w:cs="Arial"/>
          <w:bCs w:val="0"/>
          <w:iCs/>
          <w:smallCaps w:val="0"/>
          <w:color w:val="auto"/>
          <w:sz w:val="24"/>
          <w:szCs w:val="24"/>
          <w:lang w:val="en-US"/>
        </w:rPr>
        <w:fldChar w:fldCharType="begin"/>
      </w:r>
      <w:r w:rsidRPr="000C32D0">
        <w:rPr>
          <w:rFonts w:ascii="Arial" w:eastAsiaTheme="majorEastAsia" w:hAnsi="Arial" w:cs="Arial"/>
          <w:bCs w:val="0"/>
          <w:iCs/>
          <w:smallCaps w:val="0"/>
          <w:color w:val="auto"/>
          <w:sz w:val="24"/>
          <w:szCs w:val="24"/>
          <w:lang w:val="en-US"/>
        </w:rPr>
        <w:instrText xml:space="preserve"> SEQ Table \* ARABIC </w:instrText>
      </w:r>
      <w:r w:rsidRPr="000C32D0">
        <w:rPr>
          <w:rFonts w:ascii="Arial" w:eastAsiaTheme="majorEastAsia" w:hAnsi="Arial" w:cs="Arial"/>
          <w:bCs w:val="0"/>
          <w:iCs/>
          <w:smallCaps w:val="0"/>
          <w:color w:val="auto"/>
          <w:sz w:val="24"/>
          <w:szCs w:val="24"/>
          <w:lang w:val="en-US"/>
        </w:rPr>
        <w:fldChar w:fldCharType="separate"/>
      </w:r>
      <w:r w:rsidRPr="000C32D0">
        <w:rPr>
          <w:rFonts w:ascii="Arial" w:eastAsiaTheme="majorEastAsia" w:hAnsi="Arial" w:cs="Arial"/>
          <w:bCs w:val="0"/>
          <w:iCs/>
          <w:smallCaps w:val="0"/>
          <w:color w:val="auto"/>
          <w:sz w:val="24"/>
          <w:szCs w:val="24"/>
          <w:lang w:val="en-US"/>
        </w:rPr>
        <w:t>2</w:t>
      </w:r>
      <w:r w:rsidRPr="000C32D0">
        <w:rPr>
          <w:rFonts w:ascii="Arial" w:eastAsiaTheme="majorEastAsia" w:hAnsi="Arial" w:cs="Arial"/>
          <w:bCs w:val="0"/>
          <w:iCs/>
          <w:smallCaps w:val="0"/>
          <w:color w:val="auto"/>
          <w:sz w:val="24"/>
          <w:szCs w:val="24"/>
          <w:lang w:val="en-US"/>
        </w:rPr>
        <w:fldChar w:fldCharType="end"/>
      </w:r>
      <w:r w:rsidRPr="000C32D0">
        <w:rPr>
          <w:rFonts w:ascii="Arial" w:eastAsiaTheme="majorEastAsia" w:hAnsi="Arial" w:cs="Arial"/>
          <w:bCs w:val="0"/>
          <w:iCs/>
          <w:smallCaps w:val="0"/>
          <w:color w:val="auto"/>
          <w:sz w:val="24"/>
          <w:szCs w:val="24"/>
          <w:lang w:val="en-US"/>
        </w:rPr>
        <w:t xml:space="preserve">: </w:t>
      </w:r>
      <w:r w:rsidRPr="000C32D0">
        <w:rPr>
          <w:rFonts w:ascii="Arial" w:eastAsiaTheme="majorEastAsia" w:hAnsi="Arial" w:cs="Arial"/>
          <w:b w:val="0"/>
          <w:bCs w:val="0"/>
          <w:iCs/>
          <w:smallCaps w:val="0"/>
          <w:color w:val="auto"/>
          <w:sz w:val="24"/>
          <w:szCs w:val="24"/>
          <w:lang w:val="en-US"/>
        </w:rPr>
        <w:t>Summary of included studies</w:t>
      </w:r>
      <w:r w:rsidRPr="000C32D0">
        <w:rPr>
          <w:rFonts w:ascii="Arial" w:eastAsiaTheme="majorEastAsia" w:hAnsi="Arial" w:cs="Arial"/>
          <w:bCs w:val="0"/>
          <w:iCs/>
          <w:smallCaps w:val="0"/>
          <w:color w:val="auto"/>
          <w:sz w:val="24"/>
          <w:szCs w:val="24"/>
          <w:lang w:val="en-US"/>
        </w:rPr>
        <w:t xml:space="preserve"> </w:t>
      </w:r>
    </w:p>
    <w:p w14:paraId="58C4E0C9" w14:textId="77777777" w:rsidR="00B37F50" w:rsidRPr="00D0012B" w:rsidRDefault="00B37F50" w:rsidP="00B37F50">
      <w:pPr>
        <w:tabs>
          <w:tab w:val="left" w:pos="5224"/>
        </w:tabs>
      </w:pPr>
      <w:r>
        <w:tab/>
      </w:r>
    </w:p>
    <w:p w14:paraId="0B426FE8" w14:textId="77777777" w:rsidR="006A5604" w:rsidRDefault="00B37F50" w:rsidP="00B37F50">
      <w:pPr>
        <w:spacing w:line="480" w:lineRule="auto"/>
        <w:jc w:val="both"/>
        <w:rPr>
          <w:rFonts w:ascii="Arial" w:eastAsiaTheme="majorEastAsia" w:hAnsi="Arial" w:cs="Arial"/>
          <w:iCs/>
        </w:rPr>
      </w:pPr>
      <w:r>
        <w:rPr>
          <w:rFonts w:ascii="Arial" w:eastAsiaTheme="majorEastAsia" w:hAnsi="Arial" w:cs="Arial"/>
          <w:iCs/>
        </w:rPr>
        <w:t>Table 2 provides a</w:t>
      </w:r>
      <w:r w:rsidR="005F242F">
        <w:rPr>
          <w:rFonts w:ascii="Arial" w:eastAsiaTheme="majorEastAsia" w:hAnsi="Arial" w:cs="Arial"/>
          <w:iCs/>
        </w:rPr>
        <w:t>n overview</w:t>
      </w:r>
      <w:r>
        <w:rPr>
          <w:rFonts w:ascii="Arial" w:eastAsiaTheme="majorEastAsia" w:hAnsi="Arial" w:cs="Arial"/>
          <w:iCs/>
        </w:rPr>
        <w:t xml:space="preserve"> of </w:t>
      </w:r>
      <w:r w:rsidR="004C7318">
        <w:rPr>
          <w:rFonts w:ascii="Arial" w:eastAsiaTheme="majorEastAsia" w:hAnsi="Arial" w:cs="Arial"/>
          <w:iCs/>
        </w:rPr>
        <w:t xml:space="preserve">the </w:t>
      </w:r>
      <w:r>
        <w:rPr>
          <w:rFonts w:ascii="Arial" w:eastAsiaTheme="majorEastAsia" w:hAnsi="Arial" w:cs="Arial"/>
          <w:iCs/>
        </w:rPr>
        <w:t>include</w:t>
      </w:r>
      <w:r w:rsidR="004C7318">
        <w:rPr>
          <w:rFonts w:ascii="Arial" w:eastAsiaTheme="majorEastAsia" w:hAnsi="Arial" w:cs="Arial"/>
          <w:iCs/>
        </w:rPr>
        <w:t>d</w:t>
      </w:r>
      <w:r>
        <w:rPr>
          <w:rFonts w:ascii="Arial" w:eastAsiaTheme="majorEastAsia" w:hAnsi="Arial" w:cs="Arial"/>
          <w:iCs/>
        </w:rPr>
        <w:t xml:space="preserve"> studies. </w:t>
      </w:r>
      <w:r w:rsidRPr="008D3EB0">
        <w:rPr>
          <w:rFonts w:ascii="Arial" w:eastAsiaTheme="majorEastAsia" w:hAnsi="Arial" w:cs="Arial"/>
          <w:iCs/>
        </w:rPr>
        <w:t xml:space="preserve">Of the </w:t>
      </w:r>
      <w:r w:rsidR="001C1282">
        <w:rPr>
          <w:rFonts w:ascii="Arial" w:eastAsiaTheme="majorEastAsia" w:hAnsi="Arial" w:cs="Arial"/>
          <w:iCs/>
        </w:rPr>
        <w:t>9</w:t>
      </w:r>
      <w:r>
        <w:rPr>
          <w:rFonts w:ascii="Arial" w:eastAsiaTheme="majorEastAsia" w:hAnsi="Arial" w:cs="Arial"/>
          <w:iCs/>
        </w:rPr>
        <w:t xml:space="preserve"> </w:t>
      </w:r>
      <w:r w:rsidRPr="008D3EB0">
        <w:rPr>
          <w:rFonts w:ascii="Arial" w:eastAsiaTheme="majorEastAsia" w:hAnsi="Arial" w:cs="Arial"/>
          <w:iCs/>
        </w:rPr>
        <w:t>articles</w:t>
      </w:r>
      <w:r>
        <w:rPr>
          <w:rFonts w:ascii="Arial" w:eastAsiaTheme="majorEastAsia" w:hAnsi="Arial" w:cs="Arial"/>
          <w:iCs/>
        </w:rPr>
        <w:t>,</w:t>
      </w:r>
      <w:r w:rsidRPr="008D3EB0">
        <w:rPr>
          <w:rFonts w:ascii="Arial" w:eastAsiaTheme="majorEastAsia" w:hAnsi="Arial" w:cs="Arial"/>
          <w:iCs/>
        </w:rPr>
        <w:t xml:space="preserve"> </w:t>
      </w:r>
      <w:r>
        <w:rPr>
          <w:rFonts w:ascii="Arial" w:eastAsiaTheme="majorEastAsia" w:hAnsi="Arial" w:cs="Arial"/>
          <w:iCs/>
        </w:rPr>
        <w:t>6</w:t>
      </w:r>
      <w:r w:rsidRPr="008D3EB0">
        <w:rPr>
          <w:rFonts w:ascii="Arial" w:eastAsiaTheme="majorEastAsia" w:hAnsi="Arial" w:cs="Arial"/>
          <w:iCs/>
        </w:rPr>
        <w:t xml:space="preserve"> were Markov</w:t>
      </w:r>
      <w:r w:rsidR="001C1282">
        <w:rPr>
          <w:rFonts w:ascii="Arial" w:eastAsiaTheme="majorEastAsia" w:hAnsi="Arial" w:cs="Arial"/>
          <w:iCs/>
        </w:rPr>
        <w:t xml:space="preserve"> models</w:t>
      </w:r>
      <w:r w:rsidR="00920D0B">
        <w:rPr>
          <w:rFonts w:ascii="Arial" w:eastAsiaTheme="majorEastAsia" w:hAnsi="Arial" w:cs="Arial"/>
          <w:iCs/>
        </w:rPr>
        <w:t>, addressed as cohort models</w:t>
      </w:r>
      <w:r w:rsidR="005E2484">
        <w:rPr>
          <w:rFonts w:ascii="Arial" w:eastAsiaTheme="majorEastAsia" w:hAnsi="Arial" w:cs="Arial"/>
          <w:iCs/>
        </w:rPr>
        <w:t xml:space="preserve"> and 2 </w:t>
      </w:r>
      <w:r w:rsidR="005E2484" w:rsidRPr="008D3EB0">
        <w:rPr>
          <w:rFonts w:ascii="Arial" w:eastAsiaTheme="majorEastAsia" w:hAnsi="Arial" w:cs="Arial"/>
          <w:iCs/>
        </w:rPr>
        <w:t>indiv</w:t>
      </w:r>
      <w:r w:rsidR="005E2484">
        <w:rPr>
          <w:rFonts w:ascii="Arial" w:eastAsiaTheme="majorEastAsia" w:hAnsi="Arial" w:cs="Arial"/>
          <w:iCs/>
        </w:rPr>
        <w:t xml:space="preserve">idual patient simulation models, addressed as individual patient simulation models. One was ambiguous in terms of the type of modelling it undertook and we were unable to speak to the author to clarify this </w:t>
      </w:r>
      <w:r w:rsidR="005E2484">
        <w:rPr>
          <w:rFonts w:ascii="Arial" w:eastAsiaTheme="majorEastAsia" w:hAnsi="Arial" w:cs="Arial"/>
          <w:iCs/>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5E2484">
        <w:rPr>
          <w:rFonts w:ascii="Arial" w:eastAsiaTheme="majorEastAsia" w:hAnsi="Arial" w:cs="Arial"/>
          <w:iCs/>
        </w:rPr>
      </w:r>
      <w:r w:rsidR="005E2484">
        <w:rPr>
          <w:rFonts w:ascii="Arial" w:eastAsiaTheme="majorEastAsia" w:hAnsi="Arial" w:cs="Arial"/>
          <w:iCs/>
        </w:rPr>
        <w:fldChar w:fldCharType="separate"/>
      </w:r>
      <w:r w:rsidR="000E6DB9">
        <w:rPr>
          <w:rFonts w:ascii="Arial" w:eastAsiaTheme="majorEastAsia" w:hAnsi="Arial" w:cs="Arial"/>
          <w:iCs/>
          <w:noProof/>
        </w:rPr>
        <w:t>(51)</w:t>
      </w:r>
      <w:r w:rsidR="005E2484">
        <w:rPr>
          <w:rFonts w:ascii="Arial" w:eastAsiaTheme="majorEastAsia" w:hAnsi="Arial" w:cs="Arial"/>
          <w:iCs/>
        </w:rPr>
        <w:fldChar w:fldCharType="end"/>
      </w:r>
      <w:r w:rsidR="005E2484">
        <w:rPr>
          <w:rFonts w:ascii="Arial" w:eastAsiaTheme="majorEastAsia" w:hAnsi="Arial" w:cs="Arial"/>
          <w:iCs/>
        </w:rPr>
        <w:t xml:space="preserve">. </w:t>
      </w:r>
    </w:p>
    <w:p w14:paraId="56099814" w14:textId="626301A1" w:rsidR="005E2484" w:rsidRDefault="005E2484" w:rsidP="00B37F50">
      <w:pPr>
        <w:spacing w:line="480" w:lineRule="auto"/>
        <w:jc w:val="both"/>
        <w:rPr>
          <w:rFonts w:ascii="Arial" w:eastAsiaTheme="majorEastAsia" w:hAnsi="Arial" w:cs="Arial"/>
          <w:iCs/>
        </w:rPr>
      </w:pPr>
      <w:r>
        <w:rPr>
          <w:rFonts w:ascii="Arial" w:eastAsiaTheme="majorEastAsia" w:hAnsi="Arial" w:cs="Arial"/>
          <w:iCs/>
        </w:rPr>
        <w:t>The cohort model</w:t>
      </w:r>
      <w:r w:rsidR="005F242F">
        <w:rPr>
          <w:rFonts w:ascii="Arial" w:eastAsiaTheme="majorEastAsia" w:hAnsi="Arial" w:cs="Arial"/>
          <w:iCs/>
        </w:rPr>
        <w:t xml:space="preserve"> </w:t>
      </w:r>
      <w:r>
        <w:rPr>
          <w:rFonts w:ascii="Arial" w:eastAsiaTheme="majorEastAsia" w:hAnsi="Arial" w:cs="Arial"/>
          <w:iCs/>
        </w:rPr>
        <w:t xml:space="preserve">splits health and costs into distinct mutually exclusive categories called health states, which cohorts can travel between. Over a period of time, called a cycle, a cohort of individuals within the model accrue cost and benefits which ultimately </w:t>
      </w:r>
      <w:r>
        <w:rPr>
          <w:rFonts w:ascii="Arial" w:eastAsiaTheme="majorEastAsia" w:hAnsi="Arial" w:cs="Arial"/>
          <w:iCs/>
        </w:rPr>
        <w:lastRenderedPageBreak/>
        <w:t xml:space="preserve">summaries the average patient experience </w:t>
      </w:r>
      <w:r>
        <w:rPr>
          <w:rFonts w:ascii="Arial" w:eastAsiaTheme="majorEastAsia" w:hAnsi="Arial" w:cs="Arial"/>
          <w:iCs/>
        </w:rPr>
        <w:fldChar w:fldCharType="begin"/>
      </w:r>
      <w:r>
        <w:rPr>
          <w:rFonts w:ascii="Arial" w:eastAsiaTheme="majorEastAsia" w:hAnsi="Arial" w:cs="Arial"/>
          <w:iCs/>
        </w:rPr>
        <w:instrText xml:space="preserve"> ADDIN EN.CITE &lt;EndNote&gt;&lt;Cite&gt;&lt;Author&gt;Briggs&lt;/Author&gt;&lt;Year&gt;2006&lt;/Year&gt;&lt;RecNum&gt;26&lt;/RecNum&gt;&lt;DisplayText&gt;(3)&lt;/DisplayText&gt;&lt;record&gt;&lt;rec-number&gt;26&lt;/rec-number&gt;&lt;foreign-keys&gt;&lt;key app="EN" db-id="ae5sdf0t1a0zfoe2ed7x0drkptpdsdr5p2ef" timestamp="1523903666"&gt;26&lt;/key&gt;&lt;/foreign-keys&gt;&lt;ref-type name="Book"&gt;6&lt;/ref-type&gt;&lt;contributors&gt;&lt;authors&gt;&lt;author&gt;Briggs,Andrew&lt;/author&gt;&lt;author&gt;Claxton,  Karl &lt;/author&gt;&lt;author&gt;Sculpher, Mark &lt;/author&gt;&lt;/authors&gt;&lt;/contributors&gt;&lt;titles&gt;&lt;title&gt;Decision Modelling for Health Economic Evaluation&lt;/title&gt;&lt;/titles&gt;&lt;dates&gt;&lt;year&gt;2006&lt;/year&gt;&lt;/dates&gt;&lt;pub-location&gt;Oxford&lt;/pub-location&gt;&lt;publisher&gt;Oxford University Press&lt;/publisher&gt;&lt;isbn&gt;0198526628&lt;/isbn&gt;&lt;urls&gt;&lt;/urls&gt;&lt;/record&gt;&lt;/Cite&gt;&lt;/EndNote&gt;</w:instrText>
      </w:r>
      <w:r>
        <w:rPr>
          <w:rFonts w:ascii="Arial" w:eastAsiaTheme="majorEastAsia" w:hAnsi="Arial" w:cs="Arial"/>
          <w:iCs/>
        </w:rPr>
        <w:fldChar w:fldCharType="separate"/>
      </w:r>
      <w:r>
        <w:rPr>
          <w:rFonts w:ascii="Arial" w:eastAsiaTheme="majorEastAsia" w:hAnsi="Arial" w:cs="Arial"/>
          <w:iCs/>
          <w:noProof/>
        </w:rPr>
        <w:t>(3)</w:t>
      </w:r>
      <w:r>
        <w:rPr>
          <w:rFonts w:ascii="Arial" w:eastAsiaTheme="majorEastAsia" w:hAnsi="Arial" w:cs="Arial"/>
          <w:iCs/>
        </w:rPr>
        <w:fldChar w:fldCharType="end"/>
      </w:r>
      <w:r>
        <w:rPr>
          <w:rFonts w:ascii="Arial" w:eastAsiaTheme="majorEastAsia" w:hAnsi="Arial" w:cs="Arial"/>
          <w:iCs/>
        </w:rPr>
        <w:t>.</w:t>
      </w:r>
      <w:r w:rsidR="004D5478">
        <w:rPr>
          <w:rFonts w:ascii="Arial" w:eastAsiaTheme="majorEastAsia" w:hAnsi="Arial" w:cs="Arial"/>
          <w:iCs/>
        </w:rPr>
        <w:t xml:space="preserve"> In individual patient simulation models patients move through the model one at a time, rather than as a cohort. The advantage of such models over cohort model is their memory feature, will allows accumulation of patient history (such as previous health event) which can be utilised to determine, future movement in the model, costs and effects </w:t>
      </w:r>
      <w:r w:rsidR="004D5478">
        <w:rPr>
          <w:rFonts w:ascii="Arial" w:eastAsiaTheme="majorEastAsia" w:hAnsi="Arial" w:cs="Arial"/>
          <w:iCs/>
        </w:rPr>
        <w:fldChar w:fldCharType="begin"/>
      </w:r>
      <w:r w:rsidR="004D5478">
        <w:rPr>
          <w:rFonts w:ascii="Arial" w:eastAsiaTheme="majorEastAsia" w:hAnsi="Arial" w:cs="Arial"/>
          <w:iCs/>
        </w:rPr>
        <w:instrText xml:space="preserve"> ADDIN EN.CITE &lt;EndNote&gt;&lt;Cite&gt;&lt;Author&gt;Briggs&lt;/Author&gt;&lt;Year&gt;2006&lt;/Year&gt;&lt;RecNum&gt;26&lt;/RecNum&gt;&lt;DisplayText&gt;(3)&lt;/DisplayText&gt;&lt;record&gt;&lt;rec-number&gt;26&lt;/rec-number&gt;&lt;foreign-keys&gt;&lt;key app="EN" db-id="ae5sdf0t1a0zfoe2ed7x0drkptpdsdr5p2ef" timestamp="1523903666"&gt;26&lt;/key&gt;&lt;/foreign-keys&gt;&lt;ref-type name="Book"&gt;6&lt;/ref-type&gt;&lt;contributors&gt;&lt;authors&gt;&lt;author&gt;Briggs,Andrew&lt;/author&gt;&lt;author&gt;Claxton,  Karl &lt;/author&gt;&lt;author&gt;Sculpher, Mark &lt;/author&gt;&lt;/authors&gt;&lt;/contributors&gt;&lt;titles&gt;&lt;title&gt;Decision Modelling for Health Economic Evaluation&lt;/title&gt;&lt;/titles&gt;&lt;dates&gt;&lt;year&gt;2006&lt;/year&gt;&lt;/dates&gt;&lt;pub-location&gt;Oxford&lt;/pub-location&gt;&lt;publisher&gt;Oxford University Press&lt;/publisher&gt;&lt;isbn&gt;0198526628&lt;/isbn&gt;&lt;urls&gt;&lt;/urls&gt;&lt;/record&gt;&lt;/Cite&gt;&lt;/EndNote&gt;</w:instrText>
      </w:r>
      <w:r w:rsidR="004D5478">
        <w:rPr>
          <w:rFonts w:ascii="Arial" w:eastAsiaTheme="majorEastAsia" w:hAnsi="Arial" w:cs="Arial"/>
          <w:iCs/>
        </w:rPr>
        <w:fldChar w:fldCharType="separate"/>
      </w:r>
      <w:r w:rsidR="004D5478">
        <w:rPr>
          <w:rFonts w:ascii="Arial" w:eastAsiaTheme="majorEastAsia" w:hAnsi="Arial" w:cs="Arial"/>
          <w:iCs/>
          <w:noProof/>
        </w:rPr>
        <w:t>(3)</w:t>
      </w:r>
      <w:r w:rsidR="004D5478">
        <w:rPr>
          <w:rFonts w:ascii="Arial" w:eastAsiaTheme="majorEastAsia" w:hAnsi="Arial" w:cs="Arial"/>
          <w:iCs/>
        </w:rPr>
        <w:fldChar w:fldCharType="end"/>
      </w:r>
      <w:r w:rsidR="004D5478">
        <w:rPr>
          <w:rFonts w:ascii="Arial" w:eastAsiaTheme="majorEastAsia" w:hAnsi="Arial" w:cs="Arial"/>
          <w:iCs/>
        </w:rPr>
        <w:t xml:space="preserve">. </w:t>
      </w:r>
    </w:p>
    <w:p w14:paraId="0759D86A" w14:textId="1A0904CB" w:rsidR="00B37F50" w:rsidRDefault="005F242F" w:rsidP="00B37F50">
      <w:pPr>
        <w:spacing w:line="480" w:lineRule="auto"/>
        <w:jc w:val="both"/>
        <w:rPr>
          <w:rFonts w:ascii="Arial" w:eastAsiaTheme="majorEastAsia" w:hAnsi="Arial" w:cs="Arial"/>
          <w:iCs/>
        </w:rPr>
      </w:pPr>
      <w:r>
        <w:rPr>
          <w:rFonts w:ascii="Arial" w:eastAsiaTheme="majorEastAsia" w:hAnsi="Arial" w:cs="Arial"/>
          <w:iCs/>
        </w:rPr>
        <w:t>Five</w:t>
      </w:r>
      <w:r w:rsidR="00B37F50" w:rsidRPr="008D3EB0">
        <w:rPr>
          <w:rFonts w:ascii="Arial" w:eastAsiaTheme="majorEastAsia" w:hAnsi="Arial" w:cs="Arial"/>
          <w:iCs/>
        </w:rPr>
        <w:t xml:space="preserve"> studies evaluated the impact of a range of pharmaceutical interventions </w:t>
      </w:r>
      <w:r w:rsidR="007A2AD9">
        <w:rPr>
          <w:rFonts w:ascii="Arial" w:eastAsiaTheme="majorEastAsia" w:hAnsi="Arial" w:cs="Arial"/>
          <w:iCs/>
        </w:rPr>
        <w:fldChar w:fldCharType="begin">
          <w:fldData xml:space="preserve">PEVuZE5vdGU+PENpdGU+PEF1dGhvcj5EaWxva3Rob3Juc2FrdWw8L0F1dGhvcj48WWVhcj4yMDE2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PEVuZE5vdGU+PENpdGU+PEF1dGhvcj5EaWxva3Rob3Juc2FrdWw8L0F1dGhvcj48WWVhcj4yMDE2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7A2AD9">
        <w:rPr>
          <w:rFonts w:ascii="Arial" w:eastAsiaTheme="majorEastAsia" w:hAnsi="Arial" w:cs="Arial"/>
          <w:iCs/>
        </w:rPr>
      </w:r>
      <w:r w:rsidR="007A2AD9">
        <w:rPr>
          <w:rFonts w:ascii="Arial" w:eastAsiaTheme="majorEastAsia" w:hAnsi="Arial" w:cs="Arial"/>
          <w:iCs/>
        </w:rPr>
        <w:fldChar w:fldCharType="separate"/>
      </w:r>
      <w:r w:rsidR="000E6DB9">
        <w:rPr>
          <w:rFonts w:ascii="Arial" w:eastAsiaTheme="majorEastAsia" w:hAnsi="Arial" w:cs="Arial"/>
          <w:iCs/>
          <w:noProof/>
        </w:rPr>
        <w:t>(46-49, 52)</w:t>
      </w:r>
      <w:r w:rsidR="007A2AD9">
        <w:rPr>
          <w:rFonts w:ascii="Arial" w:eastAsiaTheme="majorEastAsia" w:hAnsi="Arial" w:cs="Arial"/>
          <w:iCs/>
        </w:rPr>
        <w:fldChar w:fldCharType="end"/>
      </w:r>
      <w:r w:rsidR="00B37F50">
        <w:rPr>
          <w:rFonts w:ascii="Arial" w:eastAsiaTheme="majorEastAsia" w:hAnsi="Arial" w:cs="Arial"/>
          <w:iCs/>
        </w:rPr>
        <w:t>, of which one was a Health Technology Assessment (HTA) report</w:t>
      </w:r>
      <w:r w:rsidR="00644F97">
        <w:rPr>
          <w:rFonts w:ascii="Arial" w:eastAsiaTheme="majorEastAsia" w:hAnsi="Arial" w:cs="Arial"/>
          <w:iCs/>
        </w:rPr>
        <w:t xml:space="preserve"> </w:t>
      </w:r>
      <w:r w:rsidR="00A720B8">
        <w:rPr>
          <w:rFonts w:ascii="Arial" w:eastAsiaTheme="majorEastAsia" w:hAnsi="Arial" w:cs="Arial"/>
          <w:iCs/>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A720B8">
        <w:rPr>
          <w:rFonts w:ascii="Arial" w:eastAsiaTheme="majorEastAsia" w:hAnsi="Arial" w:cs="Arial"/>
          <w:iCs/>
        </w:rPr>
      </w:r>
      <w:r w:rsidR="00A720B8">
        <w:rPr>
          <w:rFonts w:ascii="Arial" w:eastAsiaTheme="majorEastAsia" w:hAnsi="Arial" w:cs="Arial"/>
          <w:iCs/>
        </w:rPr>
        <w:fldChar w:fldCharType="separate"/>
      </w:r>
      <w:r w:rsidR="000E6DB9">
        <w:rPr>
          <w:rFonts w:ascii="Arial" w:eastAsiaTheme="majorEastAsia" w:hAnsi="Arial" w:cs="Arial"/>
          <w:iCs/>
          <w:noProof/>
        </w:rPr>
        <w:t>(49)</w:t>
      </w:r>
      <w:r w:rsidR="00A720B8">
        <w:rPr>
          <w:rFonts w:ascii="Arial" w:eastAsiaTheme="majorEastAsia" w:hAnsi="Arial" w:cs="Arial"/>
          <w:iCs/>
        </w:rPr>
        <w:fldChar w:fldCharType="end"/>
      </w:r>
      <w:r w:rsidR="00B37F50">
        <w:rPr>
          <w:rFonts w:ascii="Arial" w:eastAsiaTheme="majorEastAsia" w:hAnsi="Arial" w:cs="Arial"/>
          <w:iCs/>
        </w:rPr>
        <w:t xml:space="preserve">. Two studies evaluated the impact of better drug adherence </w:t>
      </w:r>
      <w:r w:rsidR="00A720B8">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sidR="00A720B8">
        <w:rPr>
          <w:rFonts w:ascii="Arial" w:eastAsiaTheme="majorEastAsia" w:hAnsi="Arial" w:cs="Arial"/>
          <w:iCs/>
        </w:rPr>
        <w:fldChar w:fldCharType="separate"/>
      </w:r>
      <w:r w:rsidR="000E6DB9">
        <w:rPr>
          <w:rFonts w:ascii="Arial" w:eastAsiaTheme="majorEastAsia" w:hAnsi="Arial" w:cs="Arial"/>
          <w:iCs/>
          <w:noProof/>
        </w:rPr>
        <w:t>(44)</w:t>
      </w:r>
      <w:r w:rsidR="00A720B8">
        <w:rPr>
          <w:rFonts w:ascii="Arial" w:eastAsiaTheme="majorEastAsia" w:hAnsi="Arial" w:cs="Arial"/>
          <w:iCs/>
        </w:rPr>
        <w:fldChar w:fldCharType="end"/>
      </w:r>
      <w:r w:rsidR="00B37F50">
        <w:rPr>
          <w:rFonts w:ascii="Arial" w:eastAsiaTheme="majorEastAsia" w:hAnsi="Arial" w:cs="Arial"/>
          <w:iCs/>
        </w:rPr>
        <w:t xml:space="preserve"> or an adherence intervention </w:t>
      </w:r>
      <w:r w:rsidR="00A720B8">
        <w:rPr>
          <w:rFonts w:ascii="Arial" w:eastAsiaTheme="majorEastAsia" w:hAnsi="Arial" w:cs="Arial"/>
          <w:iCs/>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A720B8">
        <w:rPr>
          <w:rFonts w:ascii="Arial" w:eastAsiaTheme="majorEastAsia" w:hAnsi="Arial" w:cs="Arial"/>
          <w:iCs/>
        </w:rPr>
      </w:r>
      <w:r w:rsidR="00A720B8">
        <w:rPr>
          <w:rFonts w:ascii="Arial" w:eastAsiaTheme="majorEastAsia" w:hAnsi="Arial" w:cs="Arial"/>
          <w:iCs/>
        </w:rPr>
        <w:fldChar w:fldCharType="separate"/>
      </w:r>
      <w:r w:rsidR="000E6DB9">
        <w:rPr>
          <w:rFonts w:ascii="Arial" w:eastAsiaTheme="majorEastAsia" w:hAnsi="Arial" w:cs="Arial"/>
          <w:iCs/>
          <w:noProof/>
        </w:rPr>
        <w:t>(45)</w:t>
      </w:r>
      <w:r w:rsidR="00A720B8">
        <w:rPr>
          <w:rFonts w:ascii="Arial" w:eastAsiaTheme="majorEastAsia" w:hAnsi="Arial" w:cs="Arial"/>
          <w:iCs/>
        </w:rPr>
        <w:fldChar w:fldCharType="end"/>
      </w:r>
      <w:r w:rsidR="00B37F50">
        <w:rPr>
          <w:rFonts w:ascii="Arial" w:eastAsiaTheme="majorEastAsia" w:hAnsi="Arial" w:cs="Arial"/>
          <w:iCs/>
        </w:rPr>
        <w:t xml:space="preserve"> on reducing </w:t>
      </w:r>
      <w:r>
        <w:rPr>
          <w:rFonts w:ascii="Arial" w:eastAsiaTheme="majorEastAsia" w:hAnsi="Arial" w:cs="Arial"/>
          <w:iCs/>
        </w:rPr>
        <w:t>pulmonary exacerbations (</w:t>
      </w:r>
      <w:r w:rsidR="00B37F50">
        <w:rPr>
          <w:rFonts w:ascii="Arial" w:eastAsiaTheme="majorEastAsia" w:hAnsi="Arial" w:cs="Arial"/>
          <w:iCs/>
        </w:rPr>
        <w:t>PEx</w:t>
      </w:r>
      <w:r>
        <w:rPr>
          <w:rFonts w:ascii="Arial" w:eastAsiaTheme="majorEastAsia" w:hAnsi="Arial" w:cs="Arial"/>
          <w:iCs/>
        </w:rPr>
        <w:t xml:space="preserve">), </w:t>
      </w:r>
      <w:r w:rsidR="00B37F50">
        <w:rPr>
          <w:rFonts w:ascii="Arial" w:eastAsiaTheme="majorEastAsia" w:hAnsi="Arial" w:cs="Arial"/>
          <w:iCs/>
        </w:rPr>
        <w:t>nebuliser device costs</w:t>
      </w:r>
      <w:r>
        <w:rPr>
          <w:rFonts w:ascii="Arial" w:eastAsiaTheme="majorEastAsia" w:hAnsi="Arial" w:cs="Arial"/>
          <w:iCs/>
        </w:rPr>
        <w:t xml:space="preserve">, </w:t>
      </w:r>
      <w:r w:rsidR="00B37F50">
        <w:rPr>
          <w:rFonts w:ascii="Arial" w:eastAsiaTheme="majorEastAsia" w:hAnsi="Arial" w:cs="Arial"/>
          <w:iCs/>
        </w:rPr>
        <w:t>days receiving antibiotics</w:t>
      </w:r>
      <w:r>
        <w:rPr>
          <w:rFonts w:ascii="Arial" w:eastAsiaTheme="majorEastAsia" w:hAnsi="Arial" w:cs="Arial"/>
          <w:iCs/>
        </w:rPr>
        <w:t xml:space="preserve">, and/or </w:t>
      </w:r>
      <w:r w:rsidR="00B37F50">
        <w:rPr>
          <w:rFonts w:ascii="Arial" w:eastAsiaTheme="majorEastAsia" w:hAnsi="Arial" w:cs="Arial"/>
          <w:iCs/>
        </w:rPr>
        <w:t>the impact of reduced PEx events on FEV</w:t>
      </w:r>
      <w:r w:rsidR="00B37F50">
        <w:rPr>
          <w:rFonts w:ascii="Arial" w:eastAsiaTheme="majorEastAsia" w:hAnsi="Arial" w:cs="Arial"/>
          <w:iCs/>
          <w:vertAlign w:val="subscript"/>
        </w:rPr>
        <w:t>1</w:t>
      </w:r>
      <w:r w:rsidR="00B37F50">
        <w:rPr>
          <w:rFonts w:ascii="Arial" w:eastAsiaTheme="majorEastAsia" w:hAnsi="Arial" w:cs="Arial"/>
          <w:iCs/>
        </w:rPr>
        <w:t xml:space="preserve">. One study </w:t>
      </w:r>
      <w:r w:rsidR="00B37F50" w:rsidRPr="008D3EB0">
        <w:rPr>
          <w:rFonts w:ascii="Arial" w:eastAsiaTheme="majorEastAsia" w:hAnsi="Arial" w:cs="Arial"/>
          <w:iCs/>
        </w:rPr>
        <w:t xml:space="preserve">evaluated the impact of pharmaceutical interventions through use of a patient level simulation model </w:t>
      </w:r>
      <w:r w:rsidR="00A720B8">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A720B8">
        <w:rPr>
          <w:rFonts w:ascii="Arial" w:eastAsiaTheme="majorEastAsia" w:hAnsi="Arial" w:cs="Arial"/>
          <w:iCs/>
        </w:rPr>
        <w:fldChar w:fldCharType="separate"/>
      </w:r>
      <w:r w:rsidR="000E6DB9">
        <w:rPr>
          <w:rFonts w:ascii="Arial" w:eastAsiaTheme="majorEastAsia" w:hAnsi="Arial" w:cs="Arial"/>
          <w:iCs/>
          <w:noProof/>
        </w:rPr>
        <w:t>(50)</w:t>
      </w:r>
      <w:r w:rsidR="00A720B8">
        <w:rPr>
          <w:rFonts w:ascii="Arial" w:eastAsiaTheme="majorEastAsia" w:hAnsi="Arial" w:cs="Arial"/>
          <w:iCs/>
        </w:rPr>
        <w:fldChar w:fldCharType="end"/>
      </w:r>
      <w:r w:rsidR="00A720B8">
        <w:rPr>
          <w:rFonts w:ascii="Arial" w:eastAsiaTheme="majorEastAsia" w:hAnsi="Arial" w:cs="Arial"/>
          <w:iCs/>
        </w:rPr>
        <w:t xml:space="preserve">, </w:t>
      </w:r>
      <w:r w:rsidR="00B37F50">
        <w:rPr>
          <w:rFonts w:ascii="Arial" w:eastAsiaTheme="majorEastAsia" w:hAnsi="Arial" w:cs="Arial"/>
          <w:iCs/>
        </w:rPr>
        <w:t xml:space="preserve">which again was a HTA report. Lastly, one study evaluated the impact of rhDNase </w:t>
      </w:r>
      <w:r w:rsidR="00A720B8">
        <w:rPr>
          <w:rFonts w:ascii="Arial" w:eastAsiaTheme="majorEastAsia" w:hAnsi="Arial" w:cs="Arial"/>
          <w:iCs/>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A720B8">
        <w:rPr>
          <w:rFonts w:ascii="Arial" w:eastAsiaTheme="majorEastAsia" w:hAnsi="Arial" w:cs="Arial"/>
          <w:iCs/>
        </w:rPr>
      </w:r>
      <w:r w:rsidR="00A720B8">
        <w:rPr>
          <w:rFonts w:ascii="Arial" w:eastAsiaTheme="majorEastAsia" w:hAnsi="Arial" w:cs="Arial"/>
          <w:iCs/>
        </w:rPr>
        <w:fldChar w:fldCharType="separate"/>
      </w:r>
      <w:r w:rsidR="000E6DB9">
        <w:rPr>
          <w:rFonts w:ascii="Arial" w:eastAsiaTheme="majorEastAsia" w:hAnsi="Arial" w:cs="Arial"/>
          <w:iCs/>
          <w:noProof/>
        </w:rPr>
        <w:t>(51)</w:t>
      </w:r>
      <w:r w:rsidR="00A720B8">
        <w:rPr>
          <w:rFonts w:ascii="Arial" w:eastAsiaTheme="majorEastAsia" w:hAnsi="Arial" w:cs="Arial"/>
          <w:iCs/>
        </w:rPr>
        <w:fldChar w:fldCharType="end"/>
      </w:r>
      <w:r w:rsidR="00B37F50">
        <w:rPr>
          <w:rFonts w:ascii="Arial" w:eastAsiaTheme="majorEastAsia" w:hAnsi="Arial" w:cs="Arial"/>
          <w:iCs/>
        </w:rPr>
        <w:t xml:space="preserve"> </w:t>
      </w:r>
      <w:r w:rsidR="00A4309A">
        <w:rPr>
          <w:rFonts w:ascii="Arial" w:eastAsiaTheme="majorEastAsia" w:hAnsi="Arial" w:cs="Arial"/>
          <w:iCs/>
        </w:rPr>
        <w:t xml:space="preserve">on </w:t>
      </w:r>
      <w:r w:rsidR="000F7B58">
        <w:rPr>
          <w:rFonts w:ascii="Arial" w:eastAsiaTheme="majorEastAsia" w:hAnsi="Arial" w:cs="Arial"/>
          <w:iCs/>
        </w:rPr>
        <w:t xml:space="preserve">CF </w:t>
      </w:r>
      <w:r w:rsidR="00A4309A">
        <w:rPr>
          <w:rFonts w:ascii="Arial" w:eastAsiaTheme="majorEastAsia" w:hAnsi="Arial" w:cs="Arial"/>
          <w:iCs/>
        </w:rPr>
        <w:t xml:space="preserve">disease progression </w:t>
      </w:r>
      <w:r w:rsidR="00B37F50">
        <w:rPr>
          <w:rFonts w:ascii="Arial" w:eastAsiaTheme="majorEastAsia" w:hAnsi="Arial" w:cs="Arial"/>
          <w:iCs/>
        </w:rPr>
        <w:t>and the other Dornase Alpha</w:t>
      </w:r>
      <w:r w:rsidR="00A4309A">
        <w:rPr>
          <w:rFonts w:ascii="Arial" w:eastAsiaTheme="majorEastAsia" w:hAnsi="Arial" w:cs="Arial"/>
          <w:iCs/>
        </w:rPr>
        <w:t xml:space="preserve"> on long-term patient survival</w:t>
      </w:r>
      <w:r w:rsidR="00B37F50">
        <w:rPr>
          <w:rFonts w:ascii="Arial" w:eastAsiaTheme="majorEastAsia" w:hAnsi="Arial" w:cs="Arial"/>
          <w:iCs/>
        </w:rPr>
        <w:t xml:space="preserve"> </w:t>
      </w:r>
      <w:r w:rsidR="008D60D6">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&lt;EndNote&gt;&lt;Cite&gt;&lt;Author&gt;McIntyre&lt;/Author&gt;&lt;Year&gt;1999&lt;/Year&gt;&lt;RecNum&gt;10&lt;/RecNum&gt;&lt;DisplayText&gt;(52)&lt;/DisplayText&gt;&lt;record&gt;&lt;rec-number&gt;10&lt;/rec-number&gt;&lt;foreign-keys&gt;&lt;key app="EN" db-id="ae5sdf0t1a0zfoe2ed7x0drkptpdsdr5p2ef" timestamp="1523898667"&gt;10&lt;/key&gt;&lt;/foreign-keys&gt;&lt;ref-type name="Journal Article"&gt;17&lt;/ref-type&gt;&lt;contributors&gt;&lt;authors&gt;&lt;author&gt;McIntyre, Ann-Marie&lt;/author&gt;&lt;/authors&gt;&lt;/contributors&gt;&lt;titles&gt;&lt;title&gt;Dornase alpha and survival of patients with cystic fibrosis&lt;/title&gt;&lt;secondary-title&gt;Hospital Medicine&lt;/secondary-title&gt;&lt;/titles&gt;&lt;periodical&gt;&lt;full-title&gt;Hospital Medicine&lt;/full-title&gt;&lt;/periodical&gt;&lt;pages&gt;736-739&lt;/pages&gt;&lt;volume&gt;60&lt;/volume&gt;&lt;number&gt;10&lt;/number&gt;&lt;dates&gt;&lt;year&gt;1999&lt;/year&gt;&lt;pub-dates&gt;&lt;date&gt;1999/10/01&lt;/date&gt;&lt;/pub-dates&gt;&lt;/dates&gt;&lt;publisher&gt;Mark Allen Group&lt;/publisher&gt;&lt;isbn&gt;1462-3935&lt;/isbn&gt;&lt;urls&gt;&lt;related-urls&gt;&lt;url&gt;https://doi.org/10.12968/hosp.1999.60.10.1218&lt;/url&gt;&lt;/related-urls&gt;&lt;/urls&gt;&lt;electronic-resource-num&gt;10.12968/hosp.1999.60.10.1218&lt;/electronic-resource-num&gt;&lt;access-date&gt;2018/04/16&lt;/access-date&gt;&lt;/record&gt;&lt;/Cite&gt;&lt;/EndNote&gt;</w:instrText>
      </w:r>
      <w:r w:rsidR="008D60D6">
        <w:rPr>
          <w:rFonts w:ascii="Arial" w:eastAsiaTheme="majorEastAsia" w:hAnsi="Arial" w:cs="Arial"/>
          <w:iCs/>
        </w:rPr>
        <w:fldChar w:fldCharType="separate"/>
      </w:r>
      <w:r w:rsidR="000E6DB9">
        <w:rPr>
          <w:rFonts w:ascii="Arial" w:eastAsiaTheme="majorEastAsia" w:hAnsi="Arial" w:cs="Arial"/>
          <w:iCs/>
          <w:noProof/>
        </w:rPr>
        <w:t>(52)</w:t>
      </w:r>
      <w:r w:rsidR="008D60D6">
        <w:rPr>
          <w:rFonts w:ascii="Arial" w:eastAsiaTheme="majorEastAsia" w:hAnsi="Arial" w:cs="Arial"/>
          <w:iCs/>
        </w:rPr>
        <w:fldChar w:fldCharType="end"/>
      </w:r>
      <w:r w:rsidR="00B37F50">
        <w:rPr>
          <w:rFonts w:ascii="Arial" w:eastAsiaTheme="majorEastAsia" w:hAnsi="Arial" w:cs="Arial"/>
          <w:iCs/>
        </w:rPr>
        <w:t xml:space="preserve">.  </w:t>
      </w:r>
      <w:r w:rsidR="00B37F50" w:rsidRPr="008D3EB0">
        <w:rPr>
          <w:rFonts w:ascii="Arial" w:eastAsiaTheme="majorEastAsia" w:hAnsi="Arial" w:cs="Arial"/>
          <w:iCs/>
        </w:rPr>
        <w:t xml:space="preserve"> </w:t>
      </w:r>
    </w:p>
    <w:p w14:paraId="76C9164A" w14:textId="2F0A3697" w:rsidR="00B37F50" w:rsidRPr="00063D71" w:rsidRDefault="00B37F50" w:rsidP="00B37F50">
      <w:pPr>
        <w:pStyle w:val="Heading1"/>
        <w:rPr>
          <w:rFonts w:ascii="Arial" w:hAnsi="Arial" w:cs="Arial"/>
          <w:sz w:val="28"/>
          <w:szCs w:val="28"/>
        </w:rPr>
      </w:pPr>
      <w:bookmarkStart w:id="15" w:name="_Toc482390900"/>
      <w:bookmarkStart w:id="16" w:name="_Toc482390899"/>
      <w:r w:rsidRPr="00063D71">
        <w:rPr>
          <w:rFonts w:ascii="Arial" w:hAnsi="Arial" w:cs="Arial"/>
          <w:sz w:val="28"/>
          <w:szCs w:val="28"/>
        </w:rPr>
        <w:t>Pharmaceutical interventions</w:t>
      </w:r>
      <w:bookmarkEnd w:id="15"/>
    </w:p>
    <w:p w14:paraId="1B691982" w14:textId="77777777" w:rsidR="00B37F50" w:rsidRDefault="00B37F50" w:rsidP="00B37F50">
      <w:pPr>
        <w:pStyle w:val="Heading2"/>
        <w:rPr>
          <w:rFonts w:ascii="Arial" w:hAnsi="Arial" w:cs="Arial"/>
          <w:sz w:val="28"/>
        </w:rPr>
      </w:pPr>
    </w:p>
    <w:p w14:paraId="2A04572F" w14:textId="77777777" w:rsidR="00B37F50" w:rsidRPr="00753781" w:rsidRDefault="00B37F50" w:rsidP="00B37F50">
      <w:pPr>
        <w:pStyle w:val="Heading2"/>
        <w:rPr>
          <w:rFonts w:ascii="Arial" w:hAnsi="Arial" w:cs="Arial"/>
          <w:sz w:val="24"/>
          <w:szCs w:val="24"/>
        </w:rPr>
      </w:pPr>
      <w:r w:rsidRPr="00753781">
        <w:rPr>
          <w:rFonts w:ascii="Arial" w:hAnsi="Arial" w:cs="Arial"/>
          <w:sz w:val="24"/>
          <w:szCs w:val="24"/>
        </w:rPr>
        <w:t>Interventions and populations considered</w:t>
      </w:r>
      <w:bookmarkEnd w:id="16"/>
    </w:p>
    <w:p w14:paraId="03918071" w14:textId="77777777" w:rsidR="00B37F50" w:rsidRPr="008D3EB0" w:rsidRDefault="00B37F50" w:rsidP="00B37F50">
      <w:pPr>
        <w:rPr>
          <w:rFonts w:ascii="Arial" w:eastAsiaTheme="minorEastAsia" w:hAnsi="Arial" w:cs="Arial"/>
        </w:rPr>
      </w:pPr>
    </w:p>
    <w:p w14:paraId="1404A2D7" w14:textId="3695F078" w:rsidR="00B37F50" w:rsidRPr="008D3EB0" w:rsidRDefault="00B37F50" w:rsidP="00B37F50">
      <w:pPr>
        <w:spacing w:line="480" w:lineRule="auto"/>
        <w:jc w:val="both"/>
        <w:rPr>
          <w:rFonts w:ascii="Arial" w:eastAsiaTheme="majorEastAsia" w:hAnsi="Arial" w:cs="Arial"/>
          <w:iCs/>
        </w:rPr>
      </w:pPr>
      <w:r w:rsidRPr="008D3EB0">
        <w:rPr>
          <w:rFonts w:ascii="Arial" w:eastAsiaTheme="majorEastAsia" w:hAnsi="Arial" w:cs="Arial"/>
          <w:iCs/>
        </w:rPr>
        <w:t>Within the 5</w:t>
      </w:r>
      <w:r w:rsidR="00347F4A">
        <w:rPr>
          <w:rFonts w:ascii="Arial" w:eastAsiaTheme="majorEastAsia" w:hAnsi="Arial" w:cs="Arial"/>
          <w:iCs/>
        </w:rPr>
        <w:t xml:space="preserve"> cohort</w:t>
      </w:r>
      <w:r w:rsidRPr="008D3EB0">
        <w:rPr>
          <w:rFonts w:ascii="Arial" w:eastAsiaTheme="majorEastAsia" w:hAnsi="Arial" w:cs="Arial"/>
          <w:iCs/>
        </w:rPr>
        <w:t xml:space="preserve"> </w:t>
      </w:r>
      <w:r>
        <w:rPr>
          <w:rFonts w:ascii="Arial" w:eastAsiaTheme="majorEastAsia" w:hAnsi="Arial" w:cs="Arial"/>
          <w:iCs/>
        </w:rPr>
        <w:t>models,</w:t>
      </w:r>
      <w:r w:rsidRPr="008D3EB0">
        <w:rPr>
          <w:rFonts w:ascii="Arial" w:eastAsiaTheme="majorEastAsia" w:hAnsi="Arial" w:cs="Arial"/>
          <w:iCs/>
        </w:rPr>
        <w:t xml:space="preserve"> </w:t>
      </w:r>
      <w:r w:rsidR="00644F97">
        <w:rPr>
          <w:rFonts w:ascii="Arial" w:eastAsiaTheme="majorEastAsia" w:hAnsi="Arial" w:cs="Arial"/>
          <w:iCs/>
        </w:rPr>
        <w:t>very few</w:t>
      </w:r>
      <w:r w:rsidRPr="008D3EB0">
        <w:rPr>
          <w:rFonts w:ascii="Arial" w:eastAsiaTheme="majorEastAsia" w:hAnsi="Arial" w:cs="Arial"/>
          <w:iCs/>
        </w:rPr>
        <w:t xml:space="preserve"> interventions were evaluated. The types of treatments covered include antibiotics</w:t>
      </w:r>
      <w:r>
        <w:rPr>
          <w:rFonts w:ascii="Arial" w:eastAsiaTheme="majorEastAsia" w:hAnsi="Arial" w:cs="Arial"/>
          <w:iCs/>
        </w:rPr>
        <w:t xml:space="preserve"> (</w:t>
      </w:r>
      <w:r w:rsidRPr="008D3EB0">
        <w:rPr>
          <w:rFonts w:ascii="Arial" w:eastAsiaTheme="majorEastAsia" w:hAnsi="Arial" w:cs="Arial"/>
          <w:iCs/>
        </w:rPr>
        <w:t>Tobramycin, Aztreona</w:t>
      </w:r>
      <w:r>
        <w:rPr>
          <w:rFonts w:ascii="Arial" w:eastAsiaTheme="majorEastAsia" w:hAnsi="Arial" w:cs="Arial"/>
          <w:iCs/>
        </w:rPr>
        <w:t>m Lysine, Colistimethate Sodium),</w:t>
      </w:r>
      <w:r w:rsidRPr="008D3EB0">
        <w:rPr>
          <w:rFonts w:ascii="Arial" w:eastAsiaTheme="majorEastAsia" w:hAnsi="Arial" w:cs="Arial"/>
          <w:iCs/>
        </w:rPr>
        <w:t xml:space="preserve"> monoclonal antibodies</w:t>
      </w:r>
      <w:r>
        <w:rPr>
          <w:rFonts w:ascii="Arial" w:eastAsiaTheme="majorEastAsia" w:hAnsi="Arial" w:cs="Arial"/>
          <w:iCs/>
        </w:rPr>
        <w:t xml:space="preserve"> (</w:t>
      </w:r>
      <w:r w:rsidRPr="008D3EB0">
        <w:rPr>
          <w:rFonts w:ascii="Arial" w:eastAsiaTheme="majorEastAsia" w:hAnsi="Arial" w:cs="Arial"/>
          <w:iCs/>
        </w:rPr>
        <w:t>Palivi</w:t>
      </w:r>
      <w:r w:rsidR="00DE6DC3">
        <w:rPr>
          <w:rFonts w:ascii="Arial" w:eastAsiaTheme="majorEastAsia" w:hAnsi="Arial" w:cs="Arial"/>
          <w:iCs/>
        </w:rPr>
        <w:t>z</w:t>
      </w:r>
      <w:r w:rsidRPr="008D3EB0">
        <w:rPr>
          <w:rFonts w:ascii="Arial" w:eastAsiaTheme="majorEastAsia" w:hAnsi="Arial" w:cs="Arial"/>
          <w:iCs/>
        </w:rPr>
        <w:t>umab</w:t>
      </w:r>
      <w:r>
        <w:rPr>
          <w:rFonts w:ascii="Arial" w:eastAsiaTheme="majorEastAsia" w:hAnsi="Arial" w:cs="Arial"/>
          <w:iCs/>
        </w:rPr>
        <w:t xml:space="preserve"> (PMB)), </w:t>
      </w:r>
      <w:r w:rsidRPr="008D3EB0">
        <w:rPr>
          <w:rFonts w:ascii="Arial" w:eastAsiaTheme="majorEastAsia" w:hAnsi="Arial" w:cs="Arial"/>
          <w:iCs/>
        </w:rPr>
        <w:t>CFTR modulators</w:t>
      </w:r>
      <w:r>
        <w:rPr>
          <w:rFonts w:ascii="Arial" w:eastAsiaTheme="majorEastAsia" w:hAnsi="Arial" w:cs="Arial"/>
          <w:iCs/>
        </w:rPr>
        <w:t xml:space="preserve"> (</w:t>
      </w:r>
      <w:r w:rsidRPr="008D3EB0">
        <w:rPr>
          <w:rFonts w:ascii="Arial" w:eastAsiaTheme="majorEastAsia" w:hAnsi="Arial" w:cs="Arial"/>
          <w:iCs/>
        </w:rPr>
        <w:t>Ivacaftor</w:t>
      </w:r>
      <w:r>
        <w:rPr>
          <w:rFonts w:ascii="Arial" w:eastAsiaTheme="majorEastAsia" w:hAnsi="Arial" w:cs="Arial"/>
          <w:iCs/>
        </w:rPr>
        <w:t xml:space="preserve">) and an inhalation device with adherence measurement compared to current CF care </w:t>
      </w:r>
      <w:r w:rsidR="008D60D6">
        <w:rPr>
          <w:rFonts w:ascii="Arial" w:eastAsiaTheme="majorEastAsia" w:hAnsi="Arial" w:cs="Arial"/>
          <w:iCs/>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8D60D6">
        <w:rPr>
          <w:rFonts w:ascii="Arial" w:eastAsiaTheme="majorEastAsia" w:hAnsi="Arial" w:cs="Arial"/>
          <w:iCs/>
        </w:rPr>
      </w:r>
      <w:r w:rsidR="008D60D6">
        <w:rPr>
          <w:rFonts w:ascii="Arial" w:eastAsiaTheme="majorEastAsia" w:hAnsi="Arial" w:cs="Arial"/>
          <w:iCs/>
        </w:rPr>
        <w:fldChar w:fldCharType="separate"/>
      </w:r>
      <w:r w:rsidR="000E6DB9">
        <w:rPr>
          <w:rFonts w:ascii="Arial" w:eastAsiaTheme="majorEastAsia" w:hAnsi="Arial" w:cs="Arial"/>
          <w:iCs/>
          <w:noProof/>
        </w:rPr>
        <w:t>(45)</w:t>
      </w:r>
      <w:r w:rsidR="008D60D6">
        <w:rPr>
          <w:rFonts w:ascii="Arial" w:eastAsiaTheme="majorEastAsia" w:hAnsi="Arial" w:cs="Arial"/>
          <w:iCs/>
        </w:rPr>
        <w:fldChar w:fldCharType="end"/>
      </w:r>
      <w:r w:rsidRPr="008D3EB0">
        <w:rPr>
          <w:rFonts w:ascii="Arial" w:eastAsiaTheme="majorEastAsia" w:hAnsi="Arial" w:cs="Arial"/>
          <w:iCs/>
        </w:rPr>
        <w:t xml:space="preserve">. </w:t>
      </w:r>
      <w:r>
        <w:rPr>
          <w:rFonts w:ascii="Arial" w:eastAsiaTheme="majorEastAsia" w:hAnsi="Arial" w:cs="Arial"/>
          <w:iCs/>
        </w:rPr>
        <w:t>Two studies</w:t>
      </w:r>
      <w:r w:rsidRPr="008D3EB0">
        <w:rPr>
          <w:rFonts w:ascii="Arial" w:eastAsiaTheme="majorEastAsia" w:hAnsi="Arial" w:cs="Arial"/>
          <w:iCs/>
        </w:rPr>
        <w:t xml:space="preserve"> compared treatment to no treatment</w:t>
      </w:r>
      <w:r w:rsidR="0092573E">
        <w:rPr>
          <w:rFonts w:ascii="Arial" w:eastAsiaTheme="majorEastAsia" w:hAnsi="Arial" w:cs="Arial"/>
          <w:iCs/>
        </w:rPr>
        <w:t>,</w:t>
      </w:r>
      <w:r w:rsidR="0092573E" w:rsidRPr="0092573E">
        <w:rPr>
          <w:rFonts w:ascii="Arial" w:eastAsiaTheme="majorEastAsia" w:hAnsi="Arial" w:cs="Arial"/>
          <w:iCs/>
        </w:rPr>
        <w:t xml:space="preserve"> </w:t>
      </w:r>
      <w:r w:rsidR="0092573E">
        <w:rPr>
          <w:rFonts w:ascii="Arial" w:eastAsiaTheme="majorEastAsia" w:hAnsi="Arial" w:cs="Arial"/>
          <w:iCs/>
        </w:rPr>
        <w:t>rhDNase vs. no treatment and PMB vs. no treatment</w:t>
      </w:r>
      <w:r w:rsidRPr="008D3EB0">
        <w:rPr>
          <w:rFonts w:ascii="Arial" w:eastAsiaTheme="majorEastAsia" w:hAnsi="Arial" w:cs="Arial"/>
          <w:iCs/>
        </w:rPr>
        <w:t xml:space="preserve"> </w:t>
      </w:r>
      <w:r w:rsidR="008D60D6">
        <w:rPr>
          <w:rFonts w:ascii="Arial" w:eastAsiaTheme="majorEastAsia" w:hAnsi="Arial" w:cs="Arial"/>
          <w:iCs/>
        </w:rPr>
        <w:fldChar w:fldCharType="begin">
          <w:fldData xml:space="preserve">PEVuZE5vdGU+PENpdGU+PEF1dGhvcj5NY0dpcnI8L0F1dGhvcj48WWVhcj4yMDE3PC9ZZWFyPjxS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PEVuZE5vdGU+PENpdGU+PEF1dGhvcj5NY0dpcnI8L0F1dGhvcj48WWVhcj4yMDE3PC9ZZWFyPjxS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8D60D6">
        <w:rPr>
          <w:rFonts w:ascii="Arial" w:eastAsiaTheme="majorEastAsia" w:hAnsi="Arial" w:cs="Arial"/>
          <w:iCs/>
        </w:rPr>
      </w:r>
      <w:r w:rsidR="008D60D6">
        <w:rPr>
          <w:rFonts w:ascii="Arial" w:eastAsiaTheme="majorEastAsia" w:hAnsi="Arial" w:cs="Arial"/>
          <w:iCs/>
        </w:rPr>
        <w:fldChar w:fldCharType="separate"/>
      </w:r>
      <w:r w:rsidR="000E6DB9">
        <w:rPr>
          <w:rFonts w:ascii="Arial" w:eastAsiaTheme="majorEastAsia" w:hAnsi="Arial" w:cs="Arial"/>
          <w:iCs/>
          <w:noProof/>
        </w:rPr>
        <w:t>(46, 51)</w:t>
      </w:r>
      <w:r w:rsidR="008D60D6">
        <w:rPr>
          <w:rFonts w:ascii="Arial" w:eastAsiaTheme="majorEastAsia" w:hAnsi="Arial" w:cs="Arial"/>
          <w:iCs/>
        </w:rPr>
        <w:fldChar w:fldCharType="end"/>
      </w:r>
      <w:r w:rsidRPr="008D3EB0">
        <w:rPr>
          <w:rFonts w:ascii="Arial" w:eastAsiaTheme="majorEastAsia" w:hAnsi="Arial" w:cs="Arial"/>
          <w:iCs/>
        </w:rPr>
        <w:t xml:space="preserve">. </w:t>
      </w:r>
      <w:r>
        <w:rPr>
          <w:rFonts w:ascii="Arial" w:eastAsiaTheme="majorEastAsia" w:hAnsi="Arial" w:cs="Arial"/>
          <w:iCs/>
        </w:rPr>
        <w:t xml:space="preserve">Two studies utilised individual patient simulation models </w:t>
      </w:r>
      <w:r w:rsidR="008D60D6">
        <w:rPr>
          <w:rFonts w:ascii="Arial" w:eastAsiaTheme="majorEastAsia" w:hAnsi="Arial" w:cs="Arial"/>
          <w:iCs/>
        </w:rPr>
        <w:fldChar w:fldCharType="begin">
          <w:fldData xml:space="preserve">PEVuZE5vdGU+PENpdGU+PEF1dGhvcj5QYW5ndWx1cmk8L0F1dGhvcj48WWVhcj4yMDE3PC9ZZWFy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PEVuZE5vdGU+PENpdGU+PEF1dGhvcj5QYW5ndWx1cmk8L0F1dGhvcj48WWVhcj4yMDE3PC9ZZWFy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8D60D6">
        <w:rPr>
          <w:rFonts w:ascii="Arial" w:eastAsiaTheme="majorEastAsia" w:hAnsi="Arial" w:cs="Arial"/>
          <w:iCs/>
        </w:rPr>
      </w:r>
      <w:r w:rsidR="008D60D6">
        <w:rPr>
          <w:rFonts w:ascii="Arial" w:eastAsiaTheme="majorEastAsia" w:hAnsi="Arial" w:cs="Arial"/>
          <w:iCs/>
        </w:rPr>
        <w:fldChar w:fldCharType="separate"/>
      </w:r>
      <w:r w:rsidR="000E6DB9">
        <w:rPr>
          <w:rFonts w:ascii="Arial" w:eastAsiaTheme="majorEastAsia" w:hAnsi="Arial" w:cs="Arial"/>
          <w:iCs/>
          <w:noProof/>
        </w:rPr>
        <w:t>(44, 50)</w:t>
      </w:r>
      <w:r w:rsidR="008D60D6">
        <w:rPr>
          <w:rFonts w:ascii="Arial" w:eastAsiaTheme="majorEastAsia" w:hAnsi="Arial" w:cs="Arial"/>
          <w:iCs/>
        </w:rPr>
        <w:fldChar w:fldCharType="end"/>
      </w:r>
      <w:r>
        <w:rPr>
          <w:rFonts w:ascii="Arial" w:eastAsiaTheme="majorEastAsia" w:hAnsi="Arial" w:cs="Arial"/>
          <w:iCs/>
        </w:rPr>
        <w:t xml:space="preserve"> to evaluate the impact of Tobramycin inhalation nebuliser (TIS) vs. Tobramycin inhalation </w:t>
      </w:r>
      <w:r>
        <w:rPr>
          <w:rFonts w:ascii="Arial" w:eastAsiaTheme="majorEastAsia" w:hAnsi="Arial" w:cs="Arial"/>
          <w:iCs/>
        </w:rPr>
        <w:lastRenderedPageBreak/>
        <w:t xml:space="preserve">powder (TIP) and Ivacaftor in CF individuals, respectively. </w:t>
      </w:r>
      <w:r w:rsidRPr="008D3EB0">
        <w:rPr>
          <w:rFonts w:ascii="Arial" w:eastAsiaTheme="majorEastAsia" w:hAnsi="Arial" w:cs="Arial"/>
          <w:iCs/>
        </w:rPr>
        <w:t xml:space="preserve">Two studies evaluated the impact of Ivacaftor and usual care alone to only usual care </w:t>
      </w:r>
      <w:r w:rsidR="000000D1">
        <w:rPr>
          <w:rFonts w:ascii="Arial" w:eastAsiaTheme="majorEastAsia" w:hAnsi="Arial" w:cs="Arial"/>
          <w:iCs/>
        </w:rPr>
        <w:fldChar w:fldCharType="begin">
          <w:fldData xml:space="preserve">PEVuZE5vdGU+PENpdGU+PEF1dGhvcj5EaWxva3Rob3Juc2FrdWw8L0F1dGhvcj48WWVhcj4yMDE2
PC9ZZWFyPjxSZWNOdW0+NjwvUmVjTnVtPjxEaXNwbGF5VGV4dD4oNDcsIDUwKTwvRGlzcGxheVRl
eHQ+PHJlY29yZD48cmVjLW51bWJlcj42PC9yZWMtbnVtYmVyPjxmb3JlaWduLWtleXM+PGtleSBh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aXRlPjxDaXRlPjxBdXRob3I+V2hpdGluZzwvQXV0aG9yPjxZZWFyPjIwMTQ8L1llYXI+PFJlY051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PEVuZE5vdGU+PENpdGU+PEF1dGhvcj5EaWxva3Rob3Juc2FrdWw8L0F1dGhvcj48WWVhcj4yMDE2
PC9ZZWFyPjxSZWNOdW0+NjwvUmVjTnVtPjxEaXNwbGF5VGV4dD4oNDcsIDUwKTwvRGlzcGxheVRl
eHQ+PHJlY29yZD48cmVjLW51bWJlcj42PC9yZWMtbnVtYmVyPjxmb3JlaWduLWtleXM+PGtleSBh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aXRlPjxDaXRlPjxBdXRob3I+V2hpdGluZzwvQXV0aG9yPjxZZWFyPjIwMTQ8L1llYXI+PFJlY051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0000D1">
        <w:rPr>
          <w:rFonts w:ascii="Arial" w:eastAsiaTheme="majorEastAsia" w:hAnsi="Arial" w:cs="Arial"/>
          <w:iCs/>
        </w:rPr>
      </w:r>
      <w:r w:rsidR="000000D1">
        <w:rPr>
          <w:rFonts w:ascii="Arial" w:eastAsiaTheme="majorEastAsia" w:hAnsi="Arial" w:cs="Arial"/>
          <w:iCs/>
        </w:rPr>
        <w:fldChar w:fldCharType="separate"/>
      </w:r>
      <w:r w:rsidR="000E6DB9">
        <w:rPr>
          <w:rFonts w:ascii="Arial" w:eastAsiaTheme="majorEastAsia" w:hAnsi="Arial" w:cs="Arial"/>
          <w:iCs/>
          <w:noProof/>
        </w:rPr>
        <w:t>(47, 50)</w:t>
      </w:r>
      <w:r w:rsidR="000000D1">
        <w:rPr>
          <w:rFonts w:ascii="Arial" w:eastAsiaTheme="majorEastAsia" w:hAnsi="Arial" w:cs="Arial"/>
          <w:iCs/>
        </w:rPr>
        <w:fldChar w:fldCharType="end"/>
      </w:r>
      <w:r w:rsidRPr="008D3EB0">
        <w:rPr>
          <w:rFonts w:ascii="Arial" w:eastAsiaTheme="majorEastAsia" w:hAnsi="Arial" w:cs="Arial"/>
          <w:iCs/>
        </w:rPr>
        <w:t xml:space="preserve">, which consisted of CF-related medication, devices and respiratory therapy </w:t>
      </w:r>
      <w:r w:rsidR="000000D1">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0000D1">
        <w:rPr>
          <w:rFonts w:ascii="Arial" w:eastAsiaTheme="majorEastAsia" w:hAnsi="Arial" w:cs="Arial"/>
          <w:iCs/>
        </w:rPr>
        <w:fldChar w:fldCharType="separate"/>
      </w:r>
      <w:r w:rsidR="000E6DB9">
        <w:rPr>
          <w:rFonts w:ascii="Arial" w:eastAsiaTheme="majorEastAsia" w:hAnsi="Arial" w:cs="Arial"/>
          <w:iCs/>
          <w:noProof/>
        </w:rPr>
        <w:t>(50)</w:t>
      </w:r>
      <w:r w:rsidR="000000D1">
        <w:rPr>
          <w:rFonts w:ascii="Arial" w:eastAsiaTheme="majorEastAsia" w:hAnsi="Arial" w:cs="Arial"/>
          <w:iCs/>
        </w:rPr>
        <w:fldChar w:fldCharType="end"/>
      </w:r>
      <w:r>
        <w:rPr>
          <w:rFonts w:ascii="Arial" w:eastAsiaTheme="majorEastAsia" w:hAnsi="Arial" w:cs="Arial"/>
          <w:iCs/>
        </w:rPr>
        <w:t>. Two</w:t>
      </w:r>
      <w:r w:rsidRPr="008D3EB0">
        <w:rPr>
          <w:rFonts w:ascii="Arial" w:eastAsiaTheme="majorEastAsia" w:hAnsi="Arial" w:cs="Arial"/>
          <w:iCs/>
        </w:rPr>
        <w:t xml:space="preserve"> article</w:t>
      </w:r>
      <w:r>
        <w:rPr>
          <w:rFonts w:ascii="Arial" w:eastAsiaTheme="majorEastAsia" w:hAnsi="Arial" w:cs="Arial"/>
          <w:iCs/>
        </w:rPr>
        <w:t>s</w:t>
      </w:r>
      <w:r w:rsidRPr="008D3EB0">
        <w:rPr>
          <w:rFonts w:ascii="Arial" w:eastAsiaTheme="majorEastAsia" w:hAnsi="Arial" w:cs="Arial"/>
          <w:iCs/>
        </w:rPr>
        <w:t xml:space="preserve"> evaluated the impact of dry inhalation to nebulisation for antibiotics </w:t>
      </w:r>
      <w:r w:rsidR="000000D1">
        <w:rPr>
          <w:rFonts w:ascii="Arial" w:eastAsiaTheme="majorEastAsia" w:hAnsi="Arial" w:cs="Arial"/>
          <w:iCs/>
        </w:rPr>
        <w:fldChar w:fldCharType="begin">
          <w:fldData xml:space="preserve">PEVuZE5vdGU+PENpdGU+PEF1dGhvcj5QYW5ndWx1cmk8L0F1dGhvcj48WWVhcj4yMDE3PC9ZZWFy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PEVuZE5vdGU+PENpdGU+PEF1dGhvcj5QYW5ndWx1cmk8L0F1dGhvcj48WWVhcj4yMDE3PC9ZZWFy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0000D1">
        <w:rPr>
          <w:rFonts w:ascii="Arial" w:eastAsiaTheme="majorEastAsia" w:hAnsi="Arial" w:cs="Arial"/>
          <w:iCs/>
        </w:rPr>
      </w:r>
      <w:r w:rsidR="000000D1">
        <w:rPr>
          <w:rFonts w:ascii="Arial" w:eastAsiaTheme="majorEastAsia" w:hAnsi="Arial" w:cs="Arial"/>
          <w:iCs/>
        </w:rPr>
        <w:fldChar w:fldCharType="separate"/>
      </w:r>
      <w:r w:rsidR="000E6DB9">
        <w:rPr>
          <w:rFonts w:ascii="Arial" w:eastAsiaTheme="majorEastAsia" w:hAnsi="Arial" w:cs="Arial"/>
          <w:iCs/>
          <w:noProof/>
        </w:rPr>
        <w:t>(44, 49)</w:t>
      </w:r>
      <w:r w:rsidR="000000D1">
        <w:rPr>
          <w:rFonts w:ascii="Arial" w:eastAsiaTheme="majorEastAsia" w:hAnsi="Arial" w:cs="Arial"/>
          <w:iCs/>
        </w:rPr>
        <w:fldChar w:fldCharType="end"/>
      </w:r>
      <w:r>
        <w:rPr>
          <w:rFonts w:ascii="Arial" w:eastAsiaTheme="majorEastAsia" w:hAnsi="Arial" w:cs="Arial"/>
          <w:iCs/>
        </w:rPr>
        <w:t xml:space="preserve">, although one looked at the impact of adherence </w:t>
      </w:r>
      <w:r w:rsidR="000000D1">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sidR="000000D1">
        <w:rPr>
          <w:rFonts w:ascii="Arial" w:eastAsiaTheme="majorEastAsia" w:hAnsi="Arial" w:cs="Arial"/>
          <w:iCs/>
        </w:rPr>
        <w:fldChar w:fldCharType="separate"/>
      </w:r>
      <w:r w:rsidR="000E6DB9">
        <w:rPr>
          <w:rFonts w:ascii="Arial" w:eastAsiaTheme="majorEastAsia" w:hAnsi="Arial" w:cs="Arial"/>
          <w:iCs/>
          <w:noProof/>
        </w:rPr>
        <w:t>(44)</w:t>
      </w:r>
      <w:r w:rsidR="000000D1">
        <w:rPr>
          <w:rFonts w:ascii="Arial" w:eastAsiaTheme="majorEastAsia" w:hAnsi="Arial" w:cs="Arial"/>
          <w:iCs/>
        </w:rPr>
        <w:fldChar w:fldCharType="end"/>
      </w:r>
      <w:r>
        <w:rPr>
          <w:rFonts w:ascii="Arial" w:eastAsiaTheme="majorEastAsia" w:hAnsi="Arial" w:cs="Arial"/>
          <w:iCs/>
        </w:rPr>
        <w:t xml:space="preserve"> and the other at different antibiotic treatments </w:t>
      </w:r>
      <w:r w:rsidR="000000D1">
        <w:rPr>
          <w:rFonts w:ascii="Arial" w:eastAsiaTheme="majorEastAsia" w:hAnsi="Arial" w:cs="Arial"/>
          <w:iCs/>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0000D1">
        <w:rPr>
          <w:rFonts w:ascii="Arial" w:eastAsiaTheme="majorEastAsia" w:hAnsi="Arial" w:cs="Arial"/>
          <w:iCs/>
        </w:rPr>
      </w:r>
      <w:r w:rsidR="000000D1">
        <w:rPr>
          <w:rFonts w:ascii="Arial" w:eastAsiaTheme="majorEastAsia" w:hAnsi="Arial" w:cs="Arial"/>
          <w:iCs/>
        </w:rPr>
        <w:fldChar w:fldCharType="separate"/>
      </w:r>
      <w:r w:rsidR="000E6DB9">
        <w:rPr>
          <w:rFonts w:ascii="Arial" w:eastAsiaTheme="majorEastAsia" w:hAnsi="Arial" w:cs="Arial"/>
          <w:iCs/>
          <w:noProof/>
        </w:rPr>
        <w:t>(49)</w:t>
      </w:r>
      <w:r w:rsidR="000000D1">
        <w:rPr>
          <w:rFonts w:ascii="Arial" w:eastAsiaTheme="majorEastAsia" w:hAnsi="Arial" w:cs="Arial"/>
          <w:iCs/>
        </w:rPr>
        <w:fldChar w:fldCharType="end"/>
      </w:r>
      <w:r>
        <w:rPr>
          <w:rFonts w:ascii="Arial" w:eastAsiaTheme="majorEastAsia" w:hAnsi="Arial" w:cs="Arial"/>
          <w:iCs/>
        </w:rPr>
        <w:t>. One additional study</w:t>
      </w:r>
      <w:r w:rsidRPr="008D3EB0">
        <w:rPr>
          <w:rFonts w:ascii="Arial" w:eastAsiaTheme="majorEastAsia" w:hAnsi="Arial" w:cs="Arial"/>
          <w:iCs/>
        </w:rPr>
        <w:t xml:space="preserve"> evaluated the impact of inhalation of two different types of antibiotics </w:t>
      </w:r>
      <w:r w:rsidR="000000D1">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&lt;EndNote&gt;&lt;Cite&gt;&lt;Author&gt;Schechter&lt;/Author&gt;&lt;Year&gt;2015&lt;/Year&gt;&lt;RecNum&gt;8&lt;/RecNum&gt;&lt;DisplayText&gt;(48)&lt;/DisplayText&gt;&lt;record&gt;&lt;rec-number&gt;8&lt;/rec-number&gt;&lt;foreign-keys&gt;&lt;key app="EN" db-id="ae5sdf0t1a0zfoe2ed7x0drkptpdsdr5p2ef" timestamp="1523898571"&gt;8&lt;/key&gt;&lt;/foreign-keys&gt;&lt;ref-type name="Journal Article"&gt;17&lt;/ref-type&gt;&lt;contributors&gt;&lt;authors&gt;&lt;author&gt;Schechter, Michael S.&lt;/author&gt;&lt;author&gt;Trueman, David&lt;/author&gt;&lt;author&gt;Farquharson, Rachel&lt;/author&gt;&lt;author&gt;Higuchi, Keiko&lt;/author&gt;&lt;author&gt;Daines, Cori L.&lt;/author&gt;&lt;/authors&gt;&lt;/contributors&gt;&lt;titles&gt;&lt;title&gt;Inhaled Aztreonam Lysine versus Inhaled Tobramycin in Cystic Fibrosis. An Economic Evaluation&lt;/title&gt;&lt;secondary-title&gt;Annals of the American Thoracic Society&lt;/secondary-title&gt;&lt;/titles&gt;&lt;periodical&gt;&lt;full-title&gt;Annals of the American Thoracic Society&lt;/full-title&gt;&lt;/periodical&gt;&lt;pages&gt;1030-1038&lt;/pages&gt;&lt;volume&gt;12&lt;/volume&gt;&lt;number&gt;7&lt;/number&gt;&lt;dates&gt;&lt;year&gt;2015&lt;/year&gt;&lt;pub-dates&gt;&lt;date&gt;2015/07/01&lt;/date&gt;&lt;/pub-dates&gt;&lt;/dates&gt;&lt;publisher&gt;American Thoracic Society - AJRCCM&lt;/publisher&gt;&lt;isbn&gt;2329-6933&lt;/isbn&gt;&lt;urls&gt;&lt;related-urls&gt;&lt;url&gt;https://doi.org/10.1513/AnnalsATS.201312-453OC&lt;/url&gt;&lt;/related-urls&gt;&lt;/urls&gt;&lt;electronic-resource-num&gt;10.1513/AnnalsATS.201312-453OC&lt;/electronic-resource-num&gt;&lt;access-date&gt;2018/04/16&lt;/access-date&gt;&lt;/record&gt;&lt;/Cite&gt;&lt;/EndNote&gt;</w:instrText>
      </w:r>
      <w:r w:rsidR="000000D1">
        <w:rPr>
          <w:rFonts w:ascii="Arial" w:eastAsiaTheme="majorEastAsia" w:hAnsi="Arial" w:cs="Arial"/>
          <w:iCs/>
        </w:rPr>
        <w:fldChar w:fldCharType="separate"/>
      </w:r>
      <w:r w:rsidR="000E6DB9">
        <w:rPr>
          <w:rFonts w:ascii="Arial" w:eastAsiaTheme="majorEastAsia" w:hAnsi="Arial" w:cs="Arial"/>
          <w:iCs/>
          <w:noProof/>
        </w:rPr>
        <w:t>(48)</w:t>
      </w:r>
      <w:r w:rsidR="000000D1">
        <w:rPr>
          <w:rFonts w:ascii="Arial" w:eastAsiaTheme="majorEastAsia" w:hAnsi="Arial" w:cs="Arial"/>
          <w:iCs/>
        </w:rPr>
        <w:fldChar w:fldCharType="end"/>
      </w:r>
      <w:r>
        <w:rPr>
          <w:rFonts w:ascii="Arial" w:eastAsiaTheme="majorEastAsia" w:hAnsi="Arial" w:cs="Arial"/>
          <w:iCs/>
        </w:rPr>
        <w:t xml:space="preserve">. </w:t>
      </w:r>
    </w:p>
    <w:p w14:paraId="10E7BC98" w14:textId="23CEFDD6" w:rsidR="00B37F50" w:rsidRPr="008D3EB0" w:rsidRDefault="00B37F50" w:rsidP="00B37F50">
      <w:pPr>
        <w:spacing w:line="480" w:lineRule="auto"/>
        <w:jc w:val="both"/>
        <w:rPr>
          <w:rFonts w:ascii="Arial" w:eastAsiaTheme="majorEastAsia" w:hAnsi="Arial" w:cs="Arial"/>
          <w:iCs/>
        </w:rPr>
      </w:pPr>
      <w:r w:rsidRPr="008D3EB0">
        <w:rPr>
          <w:rFonts w:ascii="Arial" w:eastAsiaTheme="majorEastAsia" w:hAnsi="Arial" w:cs="Arial"/>
          <w:iCs/>
        </w:rPr>
        <w:t>All studies that evaluated pharmaceutical interventions provided information about their baseline populations. Studies selected for review utilised patient data from randomised controlled trials (RCTs</w:t>
      </w:r>
      <w:r>
        <w:rPr>
          <w:rFonts w:ascii="Arial" w:eastAsiaTheme="majorEastAsia" w:hAnsi="Arial" w:cs="Arial"/>
          <w:iCs/>
        </w:rPr>
        <w:t>). One study utilised the</w:t>
      </w:r>
      <w:r w:rsidR="001664E2">
        <w:rPr>
          <w:rFonts w:ascii="Arial" w:eastAsiaTheme="majorEastAsia" w:hAnsi="Arial" w:cs="Arial"/>
          <w:iCs/>
        </w:rPr>
        <w:t xml:space="preserve"> U.K.</w:t>
      </w:r>
      <w:r>
        <w:rPr>
          <w:rFonts w:ascii="Arial" w:eastAsiaTheme="majorEastAsia" w:hAnsi="Arial" w:cs="Arial"/>
          <w:iCs/>
        </w:rPr>
        <w:t xml:space="preserve"> CF Trust registry for their patient data </w:t>
      </w:r>
      <w:r w:rsidR="000000D1">
        <w:rPr>
          <w:rFonts w:ascii="Arial" w:eastAsiaTheme="majorEastAsia" w:hAnsi="Arial" w:cs="Arial"/>
          <w:iCs/>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0000D1">
        <w:rPr>
          <w:rFonts w:ascii="Arial" w:eastAsiaTheme="majorEastAsia" w:hAnsi="Arial" w:cs="Arial"/>
          <w:iCs/>
        </w:rPr>
      </w:r>
      <w:r w:rsidR="000000D1">
        <w:rPr>
          <w:rFonts w:ascii="Arial" w:eastAsiaTheme="majorEastAsia" w:hAnsi="Arial" w:cs="Arial"/>
          <w:iCs/>
        </w:rPr>
        <w:fldChar w:fldCharType="separate"/>
      </w:r>
      <w:r w:rsidR="000E6DB9">
        <w:rPr>
          <w:rFonts w:ascii="Arial" w:eastAsiaTheme="majorEastAsia" w:hAnsi="Arial" w:cs="Arial"/>
          <w:iCs/>
          <w:noProof/>
        </w:rPr>
        <w:t>(45)</w:t>
      </w:r>
      <w:r w:rsidR="000000D1">
        <w:rPr>
          <w:rFonts w:ascii="Arial" w:eastAsiaTheme="majorEastAsia" w:hAnsi="Arial" w:cs="Arial"/>
          <w:iCs/>
        </w:rPr>
        <w:fldChar w:fldCharType="end"/>
      </w:r>
      <w:r>
        <w:rPr>
          <w:rFonts w:ascii="Arial" w:eastAsiaTheme="majorEastAsia" w:hAnsi="Arial" w:cs="Arial"/>
          <w:iCs/>
        </w:rPr>
        <w:t>.</w:t>
      </w:r>
      <w:r w:rsidRPr="008D3EB0">
        <w:rPr>
          <w:rFonts w:ascii="Arial" w:eastAsiaTheme="majorEastAsia" w:hAnsi="Arial" w:cs="Arial"/>
          <w:iCs/>
        </w:rPr>
        <w:t xml:space="preserve"> In one study, the </w:t>
      </w:r>
      <w:r>
        <w:rPr>
          <w:rFonts w:ascii="Arial" w:eastAsiaTheme="majorEastAsia" w:hAnsi="Arial" w:cs="Arial"/>
          <w:iCs/>
        </w:rPr>
        <w:t>effectiveness</w:t>
      </w:r>
      <w:r w:rsidRPr="008D3EB0">
        <w:rPr>
          <w:rFonts w:ascii="Arial" w:eastAsiaTheme="majorEastAsia" w:hAnsi="Arial" w:cs="Arial"/>
          <w:iCs/>
        </w:rPr>
        <w:t xml:space="preserve"> data utilised to populate the model </w:t>
      </w:r>
      <w:r>
        <w:rPr>
          <w:rFonts w:ascii="Arial" w:eastAsiaTheme="majorEastAsia" w:hAnsi="Arial" w:cs="Arial"/>
          <w:iCs/>
        </w:rPr>
        <w:t>was based on premature infants with chronic lung disease being treated with Palivizumab (PMB)</w:t>
      </w:r>
      <w:r w:rsidRPr="008D3EB0">
        <w:rPr>
          <w:rFonts w:ascii="Arial" w:eastAsiaTheme="majorEastAsia" w:hAnsi="Arial" w:cs="Arial"/>
          <w:iCs/>
        </w:rPr>
        <w:t xml:space="preserve"> </w:t>
      </w:r>
      <w:r w:rsidR="00F14797">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F14797">
        <w:rPr>
          <w:rFonts w:ascii="Arial" w:eastAsiaTheme="majorEastAsia" w:hAnsi="Arial" w:cs="Arial"/>
          <w:iCs/>
        </w:rPr>
        <w:fldChar w:fldCharType="separate"/>
      </w:r>
      <w:r w:rsidR="000E6DB9">
        <w:rPr>
          <w:rFonts w:ascii="Arial" w:eastAsiaTheme="majorEastAsia" w:hAnsi="Arial" w:cs="Arial"/>
          <w:iCs/>
          <w:noProof/>
        </w:rPr>
        <w:t>(46)</w:t>
      </w:r>
      <w:r w:rsidR="00F14797">
        <w:rPr>
          <w:rFonts w:ascii="Arial" w:eastAsiaTheme="majorEastAsia" w:hAnsi="Arial" w:cs="Arial"/>
          <w:iCs/>
        </w:rPr>
        <w:fldChar w:fldCharType="end"/>
      </w:r>
      <w:r w:rsidRPr="008D3EB0">
        <w:rPr>
          <w:rFonts w:ascii="Arial" w:eastAsiaTheme="majorEastAsia" w:hAnsi="Arial" w:cs="Arial"/>
          <w:iCs/>
        </w:rPr>
        <w:t>. The populations included in the models include both adults and chil</w:t>
      </w:r>
      <w:r w:rsidR="00F14797">
        <w:rPr>
          <w:rFonts w:ascii="Arial" w:eastAsiaTheme="majorEastAsia" w:hAnsi="Arial" w:cs="Arial"/>
          <w:iCs/>
        </w:rPr>
        <w:t xml:space="preserve">dren </w:t>
      </w:r>
      <w:r w:rsidR="00F14797">
        <w:rPr>
          <w:rFonts w:ascii="Arial" w:eastAsiaTheme="majorEastAsia" w:hAnsi="Arial" w:cs="Arial"/>
          <w:iCs/>
        </w:rPr>
        <w:fldChar w:fldCharType="begin">
          <w:fldData xml:space="preserve">PEVuZE5vdGU+PENpdGU+PEF1dGhvcj5QYW5ndWx1cmk8L0F1dGhvcj48WWVhcj4yMDE3PC9ZZWFy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PEVuZE5vdGU+PENpdGU+PEF1dGhvcj5QYW5ndWx1cmk8L0F1dGhvcj48WWVhcj4yMDE3PC9ZZWFy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F14797">
        <w:rPr>
          <w:rFonts w:ascii="Arial" w:eastAsiaTheme="majorEastAsia" w:hAnsi="Arial" w:cs="Arial"/>
          <w:iCs/>
        </w:rPr>
      </w:r>
      <w:r w:rsidR="00F14797">
        <w:rPr>
          <w:rFonts w:ascii="Arial" w:eastAsiaTheme="majorEastAsia" w:hAnsi="Arial" w:cs="Arial"/>
          <w:iCs/>
        </w:rPr>
        <w:fldChar w:fldCharType="separate"/>
      </w:r>
      <w:r w:rsidR="000E6DB9">
        <w:rPr>
          <w:rFonts w:ascii="Arial" w:eastAsiaTheme="majorEastAsia" w:hAnsi="Arial" w:cs="Arial"/>
          <w:iCs/>
          <w:noProof/>
        </w:rPr>
        <w:t>(44, 45, 48, 50, 51)</w:t>
      </w:r>
      <w:r w:rsidR="00F14797">
        <w:rPr>
          <w:rFonts w:ascii="Arial" w:eastAsiaTheme="majorEastAsia" w:hAnsi="Arial" w:cs="Arial"/>
          <w:iCs/>
        </w:rPr>
        <w:fldChar w:fldCharType="end"/>
      </w:r>
      <w:r w:rsidR="00F14797">
        <w:rPr>
          <w:rFonts w:ascii="Arial" w:eastAsiaTheme="majorEastAsia" w:hAnsi="Arial" w:cs="Arial"/>
          <w:iCs/>
        </w:rPr>
        <w:t xml:space="preserve">, </w:t>
      </w:r>
      <w:r w:rsidRPr="008D3EB0">
        <w:rPr>
          <w:rFonts w:ascii="Arial" w:eastAsiaTheme="majorEastAsia" w:hAnsi="Arial" w:cs="Arial"/>
          <w:iCs/>
        </w:rPr>
        <w:t xml:space="preserve">children </w:t>
      </w:r>
      <w:r w:rsidR="00F14797">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F14797">
        <w:rPr>
          <w:rFonts w:ascii="Arial" w:eastAsiaTheme="majorEastAsia" w:hAnsi="Arial" w:cs="Arial"/>
          <w:iCs/>
        </w:rPr>
        <w:fldChar w:fldCharType="separate"/>
      </w:r>
      <w:r w:rsidR="000E6DB9">
        <w:rPr>
          <w:rFonts w:ascii="Arial" w:eastAsiaTheme="majorEastAsia" w:hAnsi="Arial" w:cs="Arial"/>
          <w:iCs/>
          <w:noProof/>
        </w:rPr>
        <w:t>(46)</w:t>
      </w:r>
      <w:r w:rsidR="00F14797">
        <w:rPr>
          <w:rFonts w:ascii="Arial" w:eastAsiaTheme="majorEastAsia" w:hAnsi="Arial" w:cs="Arial"/>
          <w:iCs/>
        </w:rPr>
        <w:fldChar w:fldCharType="end"/>
      </w:r>
      <w:r w:rsidRPr="008D3EB0">
        <w:rPr>
          <w:rFonts w:ascii="Arial" w:eastAsiaTheme="majorEastAsia" w:hAnsi="Arial" w:cs="Arial"/>
          <w:iCs/>
        </w:rPr>
        <w:t xml:space="preserve"> and adults </w:t>
      </w:r>
      <w:r w:rsidR="00F14797">
        <w:rPr>
          <w:rFonts w:ascii="Arial" w:eastAsiaTheme="majorEastAsia" w:hAnsi="Arial" w:cs="Arial"/>
          <w:iCs/>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F14797">
        <w:rPr>
          <w:rFonts w:ascii="Arial" w:eastAsiaTheme="majorEastAsia" w:hAnsi="Arial" w:cs="Arial"/>
          <w:iCs/>
        </w:rPr>
      </w:r>
      <w:r w:rsidR="00F14797">
        <w:rPr>
          <w:rFonts w:ascii="Arial" w:eastAsiaTheme="majorEastAsia" w:hAnsi="Arial" w:cs="Arial"/>
          <w:iCs/>
        </w:rPr>
        <w:fldChar w:fldCharType="separate"/>
      </w:r>
      <w:r w:rsidR="000E6DB9">
        <w:rPr>
          <w:rFonts w:ascii="Arial" w:eastAsiaTheme="majorEastAsia" w:hAnsi="Arial" w:cs="Arial"/>
          <w:iCs/>
          <w:noProof/>
        </w:rPr>
        <w:t>(49)</w:t>
      </w:r>
      <w:r w:rsidR="00F14797">
        <w:rPr>
          <w:rFonts w:ascii="Arial" w:eastAsiaTheme="majorEastAsia" w:hAnsi="Arial" w:cs="Arial"/>
          <w:iCs/>
        </w:rPr>
        <w:fldChar w:fldCharType="end"/>
      </w:r>
      <w:r w:rsidRPr="008D3EB0">
        <w:rPr>
          <w:rFonts w:ascii="Arial" w:eastAsiaTheme="majorEastAsia" w:hAnsi="Arial" w:cs="Arial"/>
          <w:iCs/>
        </w:rPr>
        <w:t xml:space="preserve"> alone</w:t>
      </w:r>
      <w:r w:rsidR="00813BC7">
        <w:rPr>
          <w:rFonts w:ascii="Arial" w:eastAsiaTheme="majorEastAsia" w:hAnsi="Arial" w:cs="Arial"/>
          <w:iCs/>
        </w:rPr>
        <w:t>.</w:t>
      </w:r>
    </w:p>
    <w:p w14:paraId="253AC652" w14:textId="77777777" w:rsidR="00B37F50" w:rsidRPr="008D3EB0" w:rsidRDefault="00B37F50" w:rsidP="00B37F50">
      <w:pPr>
        <w:pStyle w:val="Heading2"/>
        <w:rPr>
          <w:rFonts w:ascii="Arial" w:hAnsi="Arial" w:cs="Arial"/>
          <w:sz w:val="28"/>
        </w:rPr>
      </w:pPr>
      <w:bookmarkStart w:id="17" w:name="_Toc482390901"/>
      <w:r w:rsidRPr="008D3EB0">
        <w:rPr>
          <w:rFonts w:ascii="Arial" w:hAnsi="Arial" w:cs="Arial"/>
          <w:sz w:val="28"/>
        </w:rPr>
        <w:t>Ev</w:t>
      </w:r>
      <w:r>
        <w:rPr>
          <w:rFonts w:ascii="Arial" w:hAnsi="Arial" w:cs="Arial"/>
          <w:sz w:val="28"/>
        </w:rPr>
        <w:t>aluation type, time horizon</w:t>
      </w:r>
      <w:bookmarkEnd w:id="17"/>
      <w:r>
        <w:rPr>
          <w:rFonts w:ascii="Arial" w:hAnsi="Arial" w:cs="Arial"/>
          <w:sz w:val="28"/>
        </w:rPr>
        <w:t xml:space="preserve"> and discounting</w:t>
      </w:r>
    </w:p>
    <w:p w14:paraId="5AD70CFB" w14:textId="77777777" w:rsidR="00B37F50" w:rsidRPr="008D3EB0" w:rsidRDefault="00B37F50" w:rsidP="00B37F50">
      <w:pPr>
        <w:spacing w:line="480" w:lineRule="auto"/>
        <w:jc w:val="both"/>
        <w:rPr>
          <w:rFonts w:ascii="Arial" w:eastAsiaTheme="majorEastAsia" w:hAnsi="Arial" w:cs="Arial"/>
          <w:iCs/>
        </w:rPr>
      </w:pPr>
    </w:p>
    <w:p w14:paraId="0719E72F" w14:textId="3DF4D847" w:rsidR="00B37F50" w:rsidRDefault="00B37F50" w:rsidP="00B37F50">
      <w:pPr>
        <w:spacing w:line="480" w:lineRule="auto"/>
        <w:jc w:val="both"/>
        <w:rPr>
          <w:rFonts w:ascii="Arial" w:eastAsiaTheme="majorEastAsia" w:hAnsi="Arial" w:cs="Arial"/>
          <w:iCs/>
        </w:rPr>
      </w:pPr>
      <w:r>
        <w:rPr>
          <w:rFonts w:ascii="Arial" w:eastAsiaTheme="majorEastAsia" w:hAnsi="Arial" w:cs="Arial"/>
          <w:iCs/>
        </w:rPr>
        <w:t>Cost</w:t>
      </w:r>
      <w:r w:rsidRPr="008D3EB0">
        <w:rPr>
          <w:rFonts w:ascii="Arial" w:eastAsiaTheme="majorEastAsia" w:hAnsi="Arial" w:cs="Arial"/>
          <w:iCs/>
        </w:rPr>
        <w:t>-utility analysis</w:t>
      </w:r>
      <w:r>
        <w:rPr>
          <w:rFonts w:ascii="Arial" w:eastAsiaTheme="majorEastAsia" w:hAnsi="Arial" w:cs="Arial"/>
          <w:iCs/>
        </w:rPr>
        <w:t xml:space="preserve"> (CUA)</w:t>
      </w:r>
      <w:r w:rsidRPr="008D3EB0">
        <w:rPr>
          <w:rFonts w:ascii="Arial" w:eastAsiaTheme="majorEastAsia" w:hAnsi="Arial" w:cs="Arial"/>
          <w:iCs/>
        </w:rPr>
        <w:t xml:space="preserve"> </w:t>
      </w:r>
      <w:r w:rsidR="00F148F9">
        <w:rPr>
          <w:rFonts w:ascii="Arial" w:eastAsiaTheme="majorEastAsia" w:hAnsi="Arial" w:cs="Arial"/>
          <w:iCs/>
        </w:rPr>
        <w:t xml:space="preserve">in which the quality-adjusted life year (QALY) is the measure of outcome </w:t>
      </w:r>
      <w:r w:rsidRPr="008D3EB0">
        <w:rPr>
          <w:rFonts w:ascii="Arial" w:eastAsiaTheme="majorEastAsia" w:hAnsi="Arial" w:cs="Arial"/>
          <w:iCs/>
        </w:rPr>
        <w:t>was the most common type of economic evaluation undertaken. Cost-effectiveness analysis</w:t>
      </w:r>
      <w:r>
        <w:rPr>
          <w:rFonts w:ascii="Arial" w:eastAsiaTheme="majorEastAsia" w:hAnsi="Arial" w:cs="Arial"/>
          <w:iCs/>
        </w:rPr>
        <w:t xml:space="preserve"> (CEA)</w:t>
      </w:r>
      <w:r w:rsidRPr="008D3EB0">
        <w:rPr>
          <w:rFonts w:ascii="Arial" w:eastAsiaTheme="majorEastAsia" w:hAnsi="Arial" w:cs="Arial"/>
          <w:iCs/>
        </w:rPr>
        <w:t xml:space="preserve"> was the second most common evaluation method </w:t>
      </w:r>
      <w:r w:rsidR="004D5478" w:rsidRPr="008D3EB0">
        <w:rPr>
          <w:rFonts w:ascii="Arial" w:eastAsiaTheme="majorEastAsia" w:hAnsi="Arial" w:cs="Arial"/>
          <w:iCs/>
        </w:rPr>
        <w:t>utilised but</w:t>
      </w:r>
      <w:r w:rsidRPr="008D3EB0">
        <w:rPr>
          <w:rFonts w:ascii="Arial" w:eastAsiaTheme="majorEastAsia" w:hAnsi="Arial" w:cs="Arial"/>
          <w:iCs/>
        </w:rPr>
        <w:t xml:space="preserve"> </w:t>
      </w:r>
      <w:r w:rsidR="00F148F9">
        <w:rPr>
          <w:rFonts w:ascii="Arial" w:eastAsiaTheme="majorEastAsia" w:hAnsi="Arial" w:cs="Arial"/>
          <w:iCs/>
        </w:rPr>
        <w:t xml:space="preserve">was </w:t>
      </w:r>
      <w:r w:rsidRPr="008D3EB0">
        <w:rPr>
          <w:rFonts w:ascii="Arial" w:eastAsiaTheme="majorEastAsia" w:hAnsi="Arial" w:cs="Arial"/>
          <w:iCs/>
        </w:rPr>
        <w:t xml:space="preserve">conducted in conjunction to cost-utility analysis in </w:t>
      </w:r>
      <w:r>
        <w:rPr>
          <w:rFonts w:ascii="Arial" w:eastAsiaTheme="majorEastAsia" w:hAnsi="Arial" w:cs="Arial"/>
          <w:iCs/>
        </w:rPr>
        <w:t>three</w:t>
      </w:r>
      <w:r w:rsidRPr="008D3EB0">
        <w:rPr>
          <w:rFonts w:ascii="Arial" w:eastAsiaTheme="majorEastAsia" w:hAnsi="Arial" w:cs="Arial"/>
          <w:iCs/>
        </w:rPr>
        <w:t xml:space="preserve"> studies </w:t>
      </w:r>
      <w:r w:rsidR="005C1A35">
        <w:rPr>
          <w:rFonts w:ascii="Arial" w:eastAsiaTheme="majorEastAsia" w:hAnsi="Arial" w:cs="Arial"/>
          <w:iCs/>
        </w:rPr>
        <w:fldChar w:fldCharType="begin">
          <w:fldData xml:space="preserve">PEVuZE5vdGU+PENpdGU+PEF1dGhvcj5QYW5ndWx1cmk8L0F1dGhvcj48WWVhcj4yMDE3PC9ZZWFy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PEVuZE5vdGU+PENpdGU+PEF1dGhvcj5QYW5ndWx1cmk8L0F1dGhvcj48WWVhcj4yMDE3PC9ZZWFy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5C1A35">
        <w:rPr>
          <w:rFonts w:ascii="Arial" w:eastAsiaTheme="majorEastAsia" w:hAnsi="Arial" w:cs="Arial"/>
          <w:iCs/>
        </w:rPr>
      </w:r>
      <w:r w:rsidR="005C1A35">
        <w:rPr>
          <w:rFonts w:ascii="Arial" w:eastAsiaTheme="majorEastAsia" w:hAnsi="Arial" w:cs="Arial"/>
          <w:iCs/>
        </w:rPr>
        <w:fldChar w:fldCharType="separate"/>
      </w:r>
      <w:r w:rsidR="000E6DB9">
        <w:rPr>
          <w:rFonts w:ascii="Arial" w:eastAsiaTheme="majorEastAsia" w:hAnsi="Arial" w:cs="Arial"/>
          <w:iCs/>
          <w:noProof/>
        </w:rPr>
        <w:t>(44, 46, 47)</w:t>
      </w:r>
      <w:r w:rsidR="005C1A35">
        <w:rPr>
          <w:rFonts w:ascii="Arial" w:eastAsiaTheme="majorEastAsia" w:hAnsi="Arial" w:cs="Arial"/>
          <w:iCs/>
        </w:rPr>
        <w:fldChar w:fldCharType="end"/>
      </w:r>
      <w:r w:rsidRPr="008D3EB0">
        <w:rPr>
          <w:rFonts w:ascii="Arial" w:eastAsiaTheme="majorEastAsia" w:hAnsi="Arial" w:cs="Arial"/>
          <w:iCs/>
        </w:rPr>
        <w:t xml:space="preserve">. </w:t>
      </w:r>
      <w:r w:rsidR="00F148F9">
        <w:rPr>
          <w:rFonts w:ascii="Arial" w:eastAsiaTheme="majorEastAsia" w:hAnsi="Arial" w:cs="Arial"/>
          <w:iCs/>
        </w:rPr>
        <w:t xml:space="preserve">Models estimated costs and outcomes over a lifetime horizon except for </w:t>
      </w:r>
      <w:r>
        <w:rPr>
          <w:rFonts w:ascii="Arial" w:eastAsiaTheme="majorEastAsia" w:hAnsi="Arial" w:cs="Arial"/>
          <w:iCs/>
          <w:noProof/>
        </w:rPr>
        <w:t>two studies</w:t>
      </w:r>
      <w:r w:rsidRPr="008D3EB0">
        <w:rPr>
          <w:rFonts w:ascii="Arial" w:eastAsiaTheme="majorEastAsia" w:hAnsi="Arial" w:cs="Arial"/>
          <w:iCs/>
          <w:noProof/>
        </w:rPr>
        <w:t xml:space="preserve"> </w:t>
      </w:r>
      <w:r w:rsidR="005C1A35">
        <w:rPr>
          <w:rFonts w:ascii="Arial" w:eastAsiaTheme="majorEastAsia" w:hAnsi="Arial" w:cs="Arial"/>
          <w:iCs/>
          <w:noProof/>
        </w:rPr>
        <w:fldChar w:fldCharType="begin">
          <w:fldData xml:space="preserve">PEVuZE5vdGU+PENpdGU+PEF1dGhvcj5QYW5ndWx1cmk8L0F1dGhvcj48WWVhcj4yMDE3PC9ZZWFy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==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PEVuZE5vdGU+PENpdGU+PEF1dGhvcj5QYW5ndWx1cmk8L0F1dGhvcj48WWVhcj4yMDE3PC9ZZWFy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==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5C1A35">
        <w:rPr>
          <w:rFonts w:ascii="Arial" w:eastAsiaTheme="majorEastAsia" w:hAnsi="Arial" w:cs="Arial"/>
          <w:iCs/>
          <w:noProof/>
        </w:rPr>
      </w:r>
      <w:r w:rsidR="005C1A35">
        <w:rPr>
          <w:rFonts w:ascii="Arial" w:eastAsiaTheme="majorEastAsia" w:hAnsi="Arial" w:cs="Arial"/>
          <w:iCs/>
          <w:noProof/>
        </w:rPr>
        <w:fldChar w:fldCharType="separate"/>
      </w:r>
      <w:r w:rsidR="000E6DB9">
        <w:rPr>
          <w:rFonts w:ascii="Arial" w:eastAsiaTheme="majorEastAsia" w:hAnsi="Arial" w:cs="Arial"/>
          <w:iCs/>
          <w:noProof/>
        </w:rPr>
        <w:t>(44, 48)</w:t>
      </w:r>
      <w:r w:rsidR="005C1A35">
        <w:rPr>
          <w:rFonts w:ascii="Arial" w:eastAsiaTheme="majorEastAsia" w:hAnsi="Arial" w:cs="Arial"/>
          <w:iCs/>
          <w:noProof/>
        </w:rPr>
        <w:fldChar w:fldCharType="end"/>
      </w:r>
      <w:r w:rsidR="00F148F9">
        <w:rPr>
          <w:rFonts w:ascii="Arial" w:eastAsiaTheme="majorEastAsia" w:hAnsi="Arial" w:cs="Arial"/>
          <w:iCs/>
          <w:noProof/>
        </w:rPr>
        <w:t xml:space="preserve"> which utilised a</w:t>
      </w:r>
      <w:r w:rsidR="005C1A35">
        <w:rPr>
          <w:rFonts w:ascii="Arial" w:eastAsiaTheme="majorEastAsia" w:hAnsi="Arial" w:cs="Arial"/>
          <w:iCs/>
          <w:noProof/>
        </w:rPr>
        <w:t xml:space="preserve"> </w:t>
      </w:r>
      <w:r>
        <w:rPr>
          <w:rFonts w:ascii="Arial" w:eastAsiaTheme="majorEastAsia" w:hAnsi="Arial" w:cs="Arial"/>
          <w:iCs/>
          <w:noProof/>
        </w:rPr>
        <w:t xml:space="preserve">10 and </w:t>
      </w:r>
      <w:r w:rsidRPr="008D3EB0">
        <w:rPr>
          <w:rFonts w:ascii="Arial" w:eastAsiaTheme="majorEastAsia" w:hAnsi="Arial" w:cs="Arial"/>
          <w:iCs/>
          <w:noProof/>
        </w:rPr>
        <w:t>3-year time horizon</w:t>
      </w:r>
      <w:r>
        <w:rPr>
          <w:rFonts w:ascii="Arial" w:eastAsiaTheme="majorEastAsia" w:hAnsi="Arial" w:cs="Arial"/>
          <w:iCs/>
          <w:noProof/>
        </w:rPr>
        <w:t xml:space="preserve"> respectively</w:t>
      </w:r>
      <w:r w:rsidRPr="008D3EB0">
        <w:rPr>
          <w:rFonts w:ascii="Arial" w:eastAsiaTheme="majorEastAsia" w:hAnsi="Arial" w:cs="Arial"/>
          <w:iCs/>
          <w:noProof/>
        </w:rPr>
        <w:t xml:space="preserve">. </w:t>
      </w:r>
      <w:r>
        <w:rPr>
          <w:rFonts w:ascii="Arial" w:eastAsiaTheme="majorEastAsia" w:hAnsi="Arial" w:cs="Arial"/>
          <w:iCs/>
          <w:noProof/>
        </w:rPr>
        <w:t xml:space="preserve">Discounting was </w:t>
      </w:r>
      <w:r w:rsidR="00D52678">
        <w:rPr>
          <w:rFonts w:ascii="Arial" w:eastAsiaTheme="majorEastAsia" w:hAnsi="Arial" w:cs="Arial"/>
          <w:iCs/>
          <w:noProof/>
        </w:rPr>
        <w:t>applied to</w:t>
      </w:r>
      <w:r>
        <w:rPr>
          <w:rFonts w:ascii="Arial" w:eastAsiaTheme="majorEastAsia" w:hAnsi="Arial" w:cs="Arial"/>
          <w:iCs/>
          <w:noProof/>
        </w:rPr>
        <w:t xml:space="preserve"> both cost and outcomes for all but three studies </w:t>
      </w:r>
      <w:r w:rsidR="005C1A35">
        <w:rPr>
          <w:rFonts w:ascii="Arial" w:eastAsiaTheme="majorEastAsia" w:hAnsi="Arial" w:cs="Arial"/>
          <w:iCs/>
        </w:rPr>
        <w:fldChar w:fldCharType="begin">
          <w:fldData xml:space="preserve">PEVuZE5vdGU+PENpdGU+PEF1dGhvcj5EaWxva3Rob3Juc2FrdWw8L0F1dGhvcj48WWVhcj4yMDE2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PEVuZE5vdGU+PENpdGU+PEF1dGhvcj5EaWxva3Rob3Juc2FrdWw8L0F1dGhvcj48WWVhcj4yMDE2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5C1A35">
        <w:rPr>
          <w:rFonts w:ascii="Arial" w:eastAsiaTheme="majorEastAsia" w:hAnsi="Arial" w:cs="Arial"/>
          <w:iCs/>
        </w:rPr>
      </w:r>
      <w:r w:rsidR="005C1A35">
        <w:rPr>
          <w:rFonts w:ascii="Arial" w:eastAsiaTheme="majorEastAsia" w:hAnsi="Arial" w:cs="Arial"/>
          <w:iCs/>
        </w:rPr>
        <w:fldChar w:fldCharType="separate"/>
      </w:r>
      <w:r w:rsidR="000E6DB9">
        <w:rPr>
          <w:rFonts w:ascii="Arial" w:eastAsiaTheme="majorEastAsia" w:hAnsi="Arial" w:cs="Arial"/>
          <w:iCs/>
          <w:noProof/>
        </w:rPr>
        <w:t>(47, 51, 52)</w:t>
      </w:r>
      <w:r w:rsidR="005C1A35">
        <w:rPr>
          <w:rFonts w:ascii="Arial" w:eastAsiaTheme="majorEastAsia" w:hAnsi="Arial" w:cs="Arial"/>
          <w:iCs/>
        </w:rPr>
        <w:fldChar w:fldCharType="end"/>
      </w:r>
      <w:r>
        <w:rPr>
          <w:rFonts w:ascii="Arial" w:eastAsiaTheme="majorEastAsia" w:hAnsi="Arial" w:cs="Arial"/>
          <w:iCs/>
          <w:noProof/>
        </w:rPr>
        <w:t xml:space="preserve">. In the case of </w:t>
      </w:r>
      <w:r>
        <w:rPr>
          <w:rFonts w:ascii="Arial" w:eastAsiaTheme="majorEastAsia" w:hAnsi="Arial" w:cs="Arial"/>
          <w:iCs/>
        </w:rPr>
        <w:t xml:space="preserve">Dilokthornsakul et al </w:t>
      </w:r>
      <w:r w:rsidR="00C37FBD">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C37FBD">
        <w:rPr>
          <w:rFonts w:ascii="Arial" w:eastAsiaTheme="majorEastAsia" w:hAnsi="Arial" w:cs="Arial"/>
          <w:iCs/>
        </w:rPr>
        <w:fldChar w:fldCharType="separate"/>
      </w:r>
      <w:r w:rsidR="000E6DB9">
        <w:rPr>
          <w:rFonts w:ascii="Arial" w:eastAsiaTheme="majorEastAsia" w:hAnsi="Arial" w:cs="Arial"/>
          <w:iCs/>
          <w:noProof/>
        </w:rPr>
        <w:t>(47)</w:t>
      </w:r>
      <w:r w:rsidR="00C37FBD">
        <w:rPr>
          <w:rFonts w:ascii="Arial" w:eastAsiaTheme="majorEastAsia" w:hAnsi="Arial" w:cs="Arial"/>
          <w:iCs/>
        </w:rPr>
        <w:fldChar w:fldCharType="end"/>
      </w:r>
      <w:r>
        <w:rPr>
          <w:rFonts w:ascii="Arial" w:eastAsiaTheme="majorEastAsia" w:hAnsi="Arial" w:cs="Arial"/>
          <w:iCs/>
          <w:noProof/>
        </w:rPr>
        <w:t xml:space="preserve"> discounting was only applied to the costs and not the the clinical outcomes in hopes to forecast the clinical impact of Ivacaftor over a lifetime. On the other hand </w:t>
      </w:r>
      <w:r>
        <w:rPr>
          <w:rFonts w:ascii="Arial" w:eastAsiaTheme="majorEastAsia" w:hAnsi="Arial" w:cs="Arial"/>
          <w:iCs/>
          <w:noProof/>
        </w:rPr>
        <w:lastRenderedPageBreak/>
        <w:t xml:space="preserve">Christopher et al </w:t>
      </w:r>
      <w:r w:rsidR="00C37FBD">
        <w:rPr>
          <w:rFonts w:ascii="Arial" w:eastAsiaTheme="majorEastAsia" w:hAnsi="Arial" w:cs="Arial"/>
          <w:iCs/>
          <w:noProof/>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C37FBD">
        <w:rPr>
          <w:rFonts w:ascii="Arial" w:eastAsiaTheme="majorEastAsia" w:hAnsi="Arial" w:cs="Arial"/>
          <w:iCs/>
          <w:noProof/>
        </w:rPr>
      </w:r>
      <w:r w:rsidR="00C37FBD">
        <w:rPr>
          <w:rFonts w:ascii="Arial" w:eastAsiaTheme="majorEastAsia" w:hAnsi="Arial" w:cs="Arial"/>
          <w:iCs/>
          <w:noProof/>
        </w:rPr>
        <w:fldChar w:fldCharType="separate"/>
      </w:r>
      <w:r w:rsidR="000E6DB9">
        <w:rPr>
          <w:rFonts w:ascii="Arial" w:eastAsiaTheme="majorEastAsia" w:hAnsi="Arial" w:cs="Arial"/>
          <w:iCs/>
          <w:noProof/>
        </w:rPr>
        <w:t>(51)</w:t>
      </w:r>
      <w:r w:rsidR="00C37FBD">
        <w:rPr>
          <w:rFonts w:ascii="Arial" w:eastAsiaTheme="majorEastAsia" w:hAnsi="Arial" w:cs="Arial"/>
          <w:iCs/>
          <w:noProof/>
        </w:rPr>
        <w:fldChar w:fldCharType="end"/>
      </w:r>
      <w:r>
        <w:rPr>
          <w:rFonts w:ascii="Arial" w:eastAsiaTheme="majorEastAsia" w:hAnsi="Arial" w:cs="Arial"/>
          <w:iCs/>
          <w:noProof/>
        </w:rPr>
        <w:t xml:space="preserve"> or McIntyre et al </w:t>
      </w:r>
      <w:r w:rsidR="00C37FBD">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&lt;EndNote&gt;&lt;Cite&gt;&lt;Author&gt;McIntyre&lt;/Author&gt;&lt;Year&gt;1999&lt;/Year&gt;&lt;RecNum&gt;10&lt;/RecNum&gt;&lt;DisplayText&gt;(52)&lt;/DisplayText&gt;&lt;record&gt;&lt;rec-number&gt;10&lt;/rec-number&gt;&lt;foreign-keys&gt;&lt;key app="EN" db-id="ae5sdf0t1a0zfoe2ed7x0drkptpdsdr5p2ef" timestamp="1523898667"&gt;10&lt;/key&gt;&lt;/foreign-keys&gt;&lt;ref-type name="Journal Article"&gt;17&lt;/ref-type&gt;&lt;contributors&gt;&lt;authors&gt;&lt;author&gt;McIntyre, Ann-Marie&lt;/author&gt;&lt;/authors&gt;&lt;/contributors&gt;&lt;titles&gt;&lt;title&gt;Dornase alpha and survival of patients with cystic fibrosis&lt;/title&gt;&lt;secondary-title&gt;Hospital Medicine&lt;/secondary-title&gt;&lt;/titles&gt;&lt;periodical&gt;&lt;full-title&gt;Hospital Medicine&lt;/full-title&gt;&lt;/periodical&gt;&lt;pages&gt;736-739&lt;/pages&gt;&lt;volume&gt;60&lt;/volume&gt;&lt;number&gt;10&lt;/number&gt;&lt;dates&gt;&lt;year&gt;1999&lt;/year&gt;&lt;pub-dates&gt;&lt;date&gt;1999/10/01&lt;/date&gt;&lt;/pub-dates&gt;&lt;/dates&gt;&lt;publisher&gt;Mark Allen Group&lt;/publisher&gt;&lt;isbn&gt;1462-3935&lt;/isbn&gt;&lt;urls&gt;&lt;related-urls&gt;&lt;url&gt;https://doi.org/10.12968/hosp.1999.60.10.1218&lt;/url&gt;&lt;/related-urls&gt;&lt;/urls&gt;&lt;electronic-resource-num&gt;10.12968/hosp.1999.60.10.1218&lt;/electronic-resource-num&gt;&lt;access-date&gt;2018/04/16&lt;/access-date&gt;&lt;/record&gt;&lt;/Cite&gt;&lt;/EndNote&gt;</w:instrText>
      </w:r>
      <w:r w:rsidR="00C37FBD">
        <w:rPr>
          <w:rFonts w:ascii="Arial" w:eastAsiaTheme="majorEastAsia" w:hAnsi="Arial" w:cs="Arial"/>
          <w:iCs/>
          <w:noProof/>
        </w:rPr>
        <w:fldChar w:fldCharType="separate"/>
      </w:r>
      <w:r w:rsidR="000E6DB9">
        <w:rPr>
          <w:rFonts w:ascii="Arial" w:eastAsiaTheme="majorEastAsia" w:hAnsi="Arial" w:cs="Arial"/>
          <w:iCs/>
          <w:noProof/>
        </w:rPr>
        <w:t>(52)</w:t>
      </w:r>
      <w:r w:rsidR="00C37FBD">
        <w:rPr>
          <w:rFonts w:ascii="Arial" w:eastAsiaTheme="majorEastAsia" w:hAnsi="Arial" w:cs="Arial"/>
          <w:iCs/>
          <w:noProof/>
        </w:rPr>
        <w:fldChar w:fldCharType="end"/>
      </w:r>
      <w:r w:rsidR="00C37FBD">
        <w:rPr>
          <w:rFonts w:ascii="Arial" w:eastAsiaTheme="majorEastAsia" w:hAnsi="Arial" w:cs="Arial"/>
          <w:iCs/>
          <w:noProof/>
        </w:rPr>
        <w:t xml:space="preserve"> </w:t>
      </w:r>
      <w:r>
        <w:rPr>
          <w:rFonts w:ascii="Arial" w:eastAsiaTheme="majorEastAsia" w:hAnsi="Arial" w:cs="Arial"/>
          <w:iCs/>
          <w:noProof/>
        </w:rPr>
        <w:t xml:space="preserve">did not provide justification for not discounting their outcomes. For all other studies base case discounting varied from 3% </w:t>
      </w:r>
      <w:r w:rsidR="00C37FBD">
        <w:rPr>
          <w:rFonts w:ascii="Arial" w:eastAsiaTheme="majorEastAsia" w:hAnsi="Arial" w:cs="Arial"/>
          <w:iCs/>
          <w:noProof/>
        </w:rPr>
        <w:fldChar w:fldCharType="begin">
          <w:fldData xml:space="preserve">PEVuZE5vdGU+PENpdGU+PEF1dGhvcj5QYW5ndWx1cmk8L0F1dGhvcj48WWVhcj4yMDE3PC9ZZWFy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PEVuZE5vdGU+PENpdGU+PEF1dGhvcj5QYW5ndWx1cmk8L0F1dGhvcj48WWVhcj4yMDE3PC9ZZWFy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C37FBD">
        <w:rPr>
          <w:rFonts w:ascii="Arial" w:eastAsiaTheme="majorEastAsia" w:hAnsi="Arial" w:cs="Arial"/>
          <w:iCs/>
          <w:noProof/>
        </w:rPr>
      </w:r>
      <w:r w:rsidR="00C37FBD">
        <w:rPr>
          <w:rFonts w:ascii="Arial" w:eastAsiaTheme="majorEastAsia" w:hAnsi="Arial" w:cs="Arial"/>
          <w:iCs/>
          <w:noProof/>
        </w:rPr>
        <w:fldChar w:fldCharType="separate"/>
      </w:r>
      <w:r w:rsidR="000E6DB9">
        <w:rPr>
          <w:rFonts w:ascii="Arial" w:eastAsiaTheme="majorEastAsia" w:hAnsi="Arial" w:cs="Arial"/>
          <w:iCs/>
          <w:noProof/>
        </w:rPr>
        <w:t>(44, 47, 48)</w:t>
      </w:r>
      <w:r w:rsidR="00C37FBD">
        <w:rPr>
          <w:rFonts w:ascii="Arial" w:eastAsiaTheme="majorEastAsia" w:hAnsi="Arial" w:cs="Arial"/>
          <w:iCs/>
          <w:noProof/>
        </w:rPr>
        <w:fldChar w:fldCharType="end"/>
      </w:r>
      <w:r>
        <w:rPr>
          <w:rFonts w:ascii="Arial" w:eastAsiaTheme="majorEastAsia" w:hAnsi="Arial" w:cs="Arial"/>
          <w:iCs/>
        </w:rPr>
        <w:t xml:space="preserve">, 3.5% </w:t>
      </w:r>
      <w:r w:rsidR="00C37FBD">
        <w:rPr>
          <w:rFonts w:ascii="Arial" w:eastAsiaTheme="majorEastAsia" w:hAnsi="Arial" w:cs="Arial"/>
          <w:iCs/>
        </w:rPr>
        <w:fldChar w:fldCharType="begin">
          <w:fldData xml:space="preserve">PEVuZE5vdGU+PENpdGU+PEF1dGhvcj5UYXBwZW5kZW48L0F1dGhvcj48WWVhcj4yMDE3PC9ZZWFy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PEVuZE5vdGU+PENpdGU+PEF1dGhvcj5UYXBwZW5kZW48L0F1dGhvcj48WWVhcj4yMDE3PC9ZZWFy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C37FBD">
        <w:rPr>
          <w:rFonts w:ascii="Arial" w:eastAsiaTheme="majorEastAsia" w:hAnsi="Arial" w:cs="Arial"/>
          <w:iCs/>
        </w:rPr>
      </w:r>
      <w:r w:rsidR="00C37FBD">
        <w:rPr>
          <w:rFonts w:ascii="Arial" w:eastAsiaTheme="majorEastAsia" w:hAnsi="Arial" w:cs="Arial"/>
          <w:iCs/>
        </w:rPr>
        <w:fldChar w:fldCharType="separate"/>
      </w:r>
      <w:r w:rsidR="000E6DB9">
        <w:rPr>
          <w:rFonts w:ascii="Arial" w:eastAsiaTheme="majorEastAsia" w:hAnsi="Arial" w:cs="Arial"/>
          <w:iCs/>
          <w:noProof/>
        </w:rPr>
        <w:t>(45, 49, 50)</w:t>
      </w:r>
      <w:r w:rsidR="00C37FBD">
        <w:rPr>
          <w:rFonts w:ascii="Arial" w:eastAsiaTheme="majorEastAsia" w:hAnsi="Arial" w:cs="Arial"/>
          <w:iCs/>
        </w:rPr>
        <w:fldChar w:fldCharType="end"/>
      </w:r>
      <w:r>
        <w:rPr>
          <w:rFonts w:ascii="Arial" w:eastAsiaTheme="majorEastAsia" w:hAnsi="Arial" w:cs="Arial"/>
          <w:iCs/>
        </w:rPr>
        <w:t xml:space="preserve"> </w:t>
      </w:r>
      <w:r w:rsidR="00D52678">
        <w:rPr>
          <w:rFonts w:ascii="Arial" w:eastAsiaTheme="majorEastAsia" w:hAnsi="Arial" w:cs="Arial"/>
          <w:iCs/>
        </w:rPr>
        <w:t xml:space="preserve">to </w:t>
      </w:r>
      <w:r>
        <w:rPr>
          <w:rFonts w:ascii="Arial" w:eastAsiaTheme="majorEastAsia" w:hAnsi="Arial" w:cs="Arial"/>
          <w:iCs/>
        </w:rPr>
        <w:t xml:space="preserve">5% </w:t>
      </w:r>
      <w:r w:rsidR="00C37FBD">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C37FBD">
        <w:rPr>
          <w:rFonts w:ascii="Arial" w:eastAsiaTheme="majorEastAsia" w:hAnsi="Arial" w:cs="Arial"/>
          <w:iCs/>
        </w:rPr>
        <w:fldChar w:fldCharType="separate"/>
      </w:r>
      <w:r w:rsidR="000E6DB9">
        <w:rPr>
          <w:rFonts w:ascii="Arial" w:eastAsiaTheme="majorEastAsia" w:hAnsi="Arial" w:cs="Arial"/>
          <w:iCs/>
          <w:noProof/>
        </w:rPr>
        <w:t>(46)</w:t>
      </w:r>
      <w:r w:rsidR="00C37FBD">
        <w:rPr>
          <w:rFonts w:ascii="Arial" w:eastAsiaTheme="majorEastAsia" w:hAnsi="Arial" w:cs="Arial"/>
          <w:iCs/>
        </w:rPr>
        <w:fldChar w:fldCharType="end"/>
      </w:r>
      <w:r>
        <w:rPr>
          <w:rFonts w:ascii="Arial" w:eastAsiaTheme="majorEastAsia" w:hAnsi="Arial" w:cs="Arial"/>
          <w:iCs/>
          <w:noProof/>
        </w:rPr>
        <w:t xml:space="preserve">. Further scenarios evaluating the impact of varying the discounting rates through senstitivity analysis was undertaken for all pharmaceutical interventions except one </w:t>
      </w:r>
      <w:r w:rsidR="00C37FBD">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&lt;EndNote&gt;&lt;Cite&gt;&lt;Author&gt;McIntyre&lt;/Author&gt;&lt;Year&gt;1999&lt;/Year&gt;&lt;RecNum&gt;10&lt;/RecNum&gt;&lt;DisplayText&gt;(52)&lt;/DisplayText&gt;&lt;record&gt;&lt;rec-number&gt;10&lt;/rec-number&gt;&lt;foreign-keys&gt;&lt;key app="EN" db-id="ae5sdf0t1a0zfoe2ed7x0drkptpdsdr5p2ef" timestamp="1523898667"&gt;10&lt;/key&gt;&lt;/foreign-keys&gt;&lt;ref-type name="Journal Article"&gt;17&lt;/ref-type&gt;&lt;contributors&gt;&lt;authors&gt;&lt;author&gt;McIntyre, Ann-Marie&lt;/author&gt;&lt;/authors&gt;&lt;/contributors&gt;&lt;titles&gt;&lt;title&gt;Dornase alpha and survival of patients with cystic fibrosis&lt;/title&gt;&lt;secondary-title&gt;Hospital Medicine&lt;/secondary-title&gt;&lt;/titles&gt;&lt;periodical&gt;&lt;full-title&gt;Hospital Medicine&lt;/full-title&gt;&lt;/periodical&gt;&lt;pages&gt;736-739&lt;/pages&gt;&lt;volume&gt;60&lt;/volume&gt;&lt;number&gt;10&lt;/number&gt;&lt;dates&gt;&lt;year&gt;1999&lt;/year&gt;&lt;pub-dates&gt;&lt;date&gt;1999/10/01&lt;/date&gt;&lt;/pub-dates&gt;&lt;/dates&gt;&lt;publisher&gt;Mark Allen Group&lt;/publisher&gt;&lt;isbn&gt;1462-3935&lt;/isbn&gt;&lt;urls&gt;&lt;related-urls&gt;&lt;url&gt;https://doi.org/10.12968/hosp.1999.60.10.1218&lt;/url&gt;&lt;/related-urls&gt;&lt;/urls&gt;&lt;electronic-resource-num&gt;10.12968/hosp.1999.60.10.1218&lt;/electronic-resource-num&gt;&lt;access-date&gt;2018/04/16&lt;/access-date&gt;&lt;/record&gt;&lt;/Cite&gt;&lt;/EndNote&gt;</w:instrText>
      </w:r>
      <w:r w:rsidR="00C37FBD">
        <w:rPr>
          <w:rFonts w:ascii="Arial" w:eastAsiaTheme="majorEastAsia" w:hAnsi="Arial" w:cs="Arial"/>
          <w:iCs/>
          <w:noProof/>
        </w:rPr>
        <w:fldChar w:fldCharType="separate"/>
      </w:r>
      <w:r w:rsidR="000E6DB9">
        <w:rPr>
          <w:rFonts w:ascii="Arial" w:eastAsiaTheme="majorEastAsia" w:hAnsi="Arial" w:cs="Arial"/>
          <w:iCs/>
          <w:noProof/>
        </w:rPr>
        <w:t>(52)</w:t>
      </w:r>
      <w:r w:rsidR="00C37FBD">
        <w:rPr>
          <w:rFonts w:ascii="Arial" w:eastAsiaTheme="majorEastAsia" w:hAnsi="Arial" w:cs="Arial"/>
          <w:iCs/>
          <w:noProof/>
        </w:rPr>
        <w:fldChar w:fldCharType="end"/>
      </w:r>
      <w:r>
        <w:rPr>
          <w:rFonts w:ascii="Arial" w:eastAsiaTheme="majorEastAsia" w:hAnsi="Arial" w:cs="Arial"/>
          <w:iCs/>
          <w:noProof/>
        </w:rPr>
        <w:t xml:space="preserve">.  </w:t>
      </w:r>
    </w:p>
    <w:p w14:paraId="07C69C11" w14:textId="103A963B" w:rsidR="00B37F50" w:rsidRPr="008D3EB0" w:rsidRDefault="00373856" w:rsidP="00B37F50">
      <w:pPr>
        <w:pStyle w:val="Heading2"/>
        <w:spacing w:line="480" w:lineRule="auto"/>
        <w:jc w:val="both"/>
        <w:rPr>
          <w:rFonts w:ascii="Arial" w:hAnsi="Arial" w:cs="Arial"/>
          <w:sz w:val="28"/>
        </w:rPr>
      </w:pPr>
      <w:r>
        <w:rPr>
          <w:rFonts w:ascii="Arial" w:hAnsi="Arial" w:cs="Arial"/>
          <w:sz w:val="28"/>
        </w:rPr>
        <w:t>M</w:t>
      </w:r>
      <w:r w:rsidR="00B37F50">
        <w:rPr>
          <w:rFonts w:ascii="Arial" w:hAnsi="Arial" w:cs="Arial"/>
          <w:sz w:val="28"/>
        </w:rPr>
        <w:t xml:space="preserve">odel health states </w:t>
      </w:r>
    </w:p>
    <w:p w14:paraId="754A90E7" w14:textId="3DB14820" w:rsidR="00D52678" w:rsidRDefault="00373856" w:rsidP="00B37F50">
      <w:pPr>
        <w:spacing w:line="480" w:lineRule="auto"/>
        <w:jc w:val="both"/>
        <w:rPr>
          <w:rFonts w:ascii="Arial" w:eastAsiaTheme="majorEastAsia" w:hAnsi="Arial" w:cs="Arial"/>
          <w:iCs/>
        </w:rPr>
      </w:pPr>
      <w:r>
        <w:rPr>
          <w:rFonts w:ascii="Arial" w:eastAsiaTheme="majorEastAsia" w:hAnsi="Arial" w:cs="Arial"/>
          <w:iCs/>
          <w:noProof/>
        </w:rPr>
        <w:t>Cohort</w:t>
      </w:r>
      <w:r w:rsidR="00D52678">
        <w:rPr>
          <w:rFonts w:ascii="Arial" w:eastAsiaTheme="majorEastAsia" w:hAnsi="Arial" w:cs="Arial"/>
          <w:iCs/>
          <w:noProof/>
        </w:rPr>
        <w:t xml:space="preserve"> models assume patients transition between different health sta</w:t>
      </w:r>
      <w:r>
        <w:rPr>
          <w:rFonts w:ascii="Arial" w:eastAsiaTheme="majorEastAsia" w:hAnsi="Arial" w:cs="Arial"/>
          <w:iCs/>
          <w:noProof/>
        </w:rPr>
        <w:t>t</w:t>
      </w:r>
      <w:r w:rsidR="00D52678">
        <w:rPr>
          <w:rFonts w:ascii="Arial" w:eastAsiaTheme="majorEastAsia" w:hAnsi="Arial" w:cs="Arial"/>
          <w:iCs/>
          <w:noProof/>
        </w:rPr>
        <w:t xml:space="preserve">es. </w:t>
      </w:r>
      <w:r w:rsidR="00B37F50">
        <w:rPr>
          <w:rFonts w:ascii="Arial" w:eastAsiaTheme="majorEastAsia" w:hAnsi="Arial" w:cs="Arial"/>
          <w:iCs/>
          <w:noProof/>
        </w:rPr>
        <w:t xml:space="preserve">The </w:t>
      </w:r>
      <w:r w:rsidR="00D52678">
        <w:rPr>
          <w:rFonts w:ascii="Arial" w:eastAsiaTheme="majorEastAsia" w:hAnsi="Arial" w:cs="Arial"/>
          <w:iCs/>
          <w:noProof/>
        </w:rPr>
        <w:t xml:space="preserve">five </w:t>
      </w:r>
      <w:r>
        <w:rPr>
          <w:rFonts w:ascii="Arial" w:eastAsiaTheme="majorEastAsia" w:hAnsi="Arial" w:cs="Arial"/>
          <w:iCs/>
          <w:noProof/>
        </w:rPr>
        <w:t>cohort</w:t>
      </w:r>
      <w:r w:rsidR="00D52678">
        <w:rPr>
          <w:rFonts w:ascii="Arial" w:eastAsiaTheme="majorEastAsia" w:hAnsi="Arial" w:cs="Arial"/>
          <w:iCs/>
          <w:noProof/>
        </w:rPr>
        <w:t xml:space="preserve"> </w:t>
      </w:r>
      <w:r w:rsidR="00B37F50">
        <w:rPr>
          <w:rFonts w:ascii="Arial" w:eastAsiaTheme="majorEastAsia" w:hAnsi="Arial" w:cs="Arial"/>
          <w:iCs/>
          <w:noProof/>
        </w:rPr>
        <w:t>models evaluated in this review had</w:t>
      </w:r>
      <w:r w:rsidR="00D52678">
        <w:rPr>
          <w:rFonts w:ascii="Arial" w:eastAsiaTheme="majorEastAsia" w:hAnsi="Arial" w:cs="Arial"/>
          <w:iCs/>
          <w:noProof/>
        </w:rPr>
        <w:t xml:space="preserve"> a</w:t>
      </w:r>
      <w:r w:rsidR="00B37F50">
        <w:rPr>
          <w:rFonts w:ascii="Arial" w:eastAsiaTheme="majorEastAsia" w:hAnsi="Arial" w:cs="Arial"/>
          <w:iCs/>
          <w:noProof/>
        </w:rPr>
        <w:t xml:space="preserve"> different number of health states into which the patients could enter. The most common structure was one which contained 5 health states </w:t>
      </w:r>
      <w:r w:rsidR="00C4052A">
        <w:rPr>
          <w:rFonts w:ascii="Arial" w:eastAsiaTheme="majorEastAsia" w:hAnsi="Arial" w:cs="Arial"/>
          <w:iCs/>
          <w:noProof/>
        </w:rPr>
        <w:fldChar w:fldCharType="begin">
          <w:fldData xml:space="preserve">PEVuZE5vdGU+PENpdGU+PEF1dGhvcj5UYXBwZW5kZW48L0F1dGhvcj48WWVhcj4yMDE3PC9ZZWFy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PEVuZE5vdGU+PENpdGU+PEF1dGhvcj5UYXBwZW5kZW48L0F1dGhvcj48WWVhcj4yMDE3PC9ZZWFy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C4052A">
        <w:rPr>
          <w:rFonts w:ascii="Arial" w:eastAsiaTheme="majorEastAsia" w:hAnsi="Arial" w:cs="Arial"/>
          <w:iCs/>
          <w:noProof/>
        </w:rPr>
      </w:r>
      <w:r w:rsidR="00C4052A">
        <w:rPr>
          <w:rFonts w:ascii="Arial" w:eastAsiaTheme="majorEastAsia" w:hAnsi="Arial" w:cs="Arial"/>
          <w:iCs/>
          <w:noProof/>
        </w:rPr>
        <w:fldChar w:fldCharType="separate"/>
      </w:r>
      <w:r w:rsidR="000E6DB9">
        <w:rPr>
          <w:rFonts w:ascii="Arial" w:eastAsiaTheme="majorEastAsia" w:hAnsi="Arial" w:cs="Arial"/>
          <w:iCs/>
          <w:noProof/>
        </w:rPr>
        <w:t>(45-47, 49)</w:t>
      </w:r>
      <w:r w:rsidR="00C4052A">
        <w:rPr>
          <w:rFonts w:ascii="Arial" w:eastAsiaTheme="majorEastAsia" w:hAnsi="Arial" w:cs="Arial"/>
          <w:iCs/>
          <w:noProof/>
        </w:rPr>
        <w:fldChar w:fldCharType="end"/>
      </w:r>
      <w:r w:rsidR="00B37F50">
        <w:rPr>
          <w:rFonts w:ascii="Arial" w:eastAsiaTheme="majorEastAsia" w:hAnsi="Arial" w:cs="Arial"/>
          <w:iCs/>
        </w:rPr>
        <w:t xml:space="preserve">, 1) mild, 2) moderate, 3) severe </w:t>
      </w:r>
      <w:r w:rsidR="009E7E1C">
        <w:rPr>
          <w:rFonts w:ascii="Arial" w:eastAsiaTheme="majorEastAsia" w:hAnsi="Arial" w:cs="Arial"/>
          <w:iCs/>
        </w:rPr>
        <w:t>f</w:t>
      </w:r>
      <w:r w:rsidR="008E1036">
        <w:rPr>
          <w:rFonts w:ascii="Arial" w:eastAsiaTheme="majorEastAsia" w:hAnsi="Arial" w:cs="Arial"/>
          <w:iCs/>
        </w:rPr>
        <w:t xml:space="preserve">orced </w:t>
      </w:r>
      <w:r w:rsidR="009E7E1C">
        <w:rPr>
          <w:rFonts w:ascii="Arial" w:eastAsiaTheme="majorEastAsia" w:hAnsi="Arial" w:cs="Arial"/>
          <w:iCs/>
        </w:rPr>
        <w:t>e</w:t>
      </w:r>
      <w:r w:rsidR="008E1036">
        <w:rPr>
          <w:rFonts w:ascii="Arial" w:eastAsiaTheme="majorEastAsia" w:hAnsi="Arial" w:cs="Arial"/>
          <w:iCs/>
        </w:rPr>
        <w:t xml:space="preserve">xpiratory </w:t>
      </w:r>
      <w:r w:rsidR="009E7E1C">
        <w:rPr>
          <w:rFonts w:ascii="Arial" w:eastAsiaTheme="majorEastAsia" w:hAnsi="Arial" w:cs="Arial"/>
          <w:iCs/>
        </w:rPr>
        <w:t>v</w:t>
      </w:r>
      <w:r w:rsidR="008E1036">
        <w:rPr>
          <w:rFonts w:ascii="Arial" w:eastAsiaTheme="majorEastAsia" w:hAnsi="Arial" w:cs="Arial"/>
          <w:iCs/>
        </w:rPr>
        <w:t>olume in one second (FEV</w:t>
      </w:r>
      <w:r w:rsidR="00B37F50">
        <w:rPr>
          <w:rFonts w:ascii="Arial" w:eastAsiaTheme="majorEastAsia" w:hAnsi="Arial" w:cs="Arial"/>
          <w:iCs/>
          <w:vertAlign w:val="subscript"/>
        </w:rPr>
        <w:t>1</w:t>
      </w:r>
      <w:r w:rsidR="008E1036">
        <w:rPr>
          <w:rFonts w:ascii="Arial" w:eastAsiaTheme="majorEastAsia" w:hAnsi="Arial" w:cs="Arial"/>
          <w:iCs/>
        </w:rPr>
        <w:t>)</w:t>
      </w:r>
      <w:r w:rsidR="00B37F50">
        <w:rPr>
          <w:rFonts w:ascii="Arial" w:eastAsiaTheme="majorEastAsia" w:hAnsi="Arial" w:cs="Arial"/>
          <w:iCs/>
        </w:rPr>
        <w:t>, 4)</w:t>
      </w:r>
      <w:r w:rsidR="00B37F50" w:rsidDel="000C110E">
        <w:rPr>
          <w:rFonts w:ascii="Arial" w:eastAsiaTheme="majorEastAsia" w:hAnsi="Arial" w:cs="Arial"/>
          <w:iCs/>
        </w:rPr>
        <w:t xml:space="preserve"> </w:t>
      </w:r>
      <w:r w:rsidR="00B37F50">
        <w:rPr>
          <w:rFonts w:ascii="Arial" w:eastAsiaTheme="majorEastAsia" w:hAnsi="Arial" w:cs="Arial"/>
          <w:iCs/>
        </w:rPr>
        <w:t xml:space="preserve">transplant and 5) death. Schechter et al </w:t>
      </w:r>
      <w:r w:rsidR="00C4052A">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&lt;EndNote&gt;&lt;Cite&gt;&lt;Author&gt;Schechter&lt;/Author&gt;&lt;Year&gt;2015&lt;/Year&gt;&lt;RecNum&gt;8&lt;/RecNum&gt;&lt;DisplayText&gt;(48)&lt;/DisplayText&gt;&lt;record&gt;&lt;rec-number&gt;8&lt;/rec-number&gt;&lt;foreign-keys&gt;&lt;key app="EN" db-id="ae5sdf0t1a0zfoe2ed7x0drkptpdsdr5p2ef" timestamp="1523898571"&gt;8&lt;/key&gt;&lt;/foreign-keys&gt;&lt;ref-type name="Journal Article"&gt;17&lt;/ref-type&gt;&lt;contributors&gt;&lt;authors&gt;&lt;author&gt;Schechter, Michael S.&lt;/author&gt;&lt;author&gt;Trueman, David&lt;/author&gt;&lt;author&gt;Farquharson, Rachel&lt;/author&gt;&lt;author&gt;Higuchi, Keiko&lt;/author&gt;&lt;author&gt;Daines, Cori L.&lt;/author&gt;&lt;/authors&gt;&lt;/contributors&gt;&lt;titles&gt;&lt;title&gt;Inhaled Aztreonam Lysine versus Inhaled Tobramycin in Cystic Fibrosis. An Economic Evaluation&lt;/title&gt;&lt;secondary-title&gt;Annals of the American Thoracic Society&lt;/secondary-title&gt;&lt;/titles&gt;&lt;periodical&gt;&lt;full-title&gt;Annals of the American Thoracic Society&lt;/full-title&gt;&lt;/periodical&gt;&lt;pages&gt;1030-1038&lt;/pages&gt;&lt;volume&gt;12&lt;/volume&gt;&lt;number&gt;7&lt;/number&gt;&lt;dates&gt;&lt;year&gt;2015&lt;/year&gt;&lt;pub-dates&gt;&lt;date&gt;2015/07/01&lt;/date&gt;&lt;/pub-dates&gt;&lt;/dates&gt;&lt;publisher&gt;American Thoracic Society - AJRCCM&lt;/publisher&gt;&lt;isbn&gt;2329-6933&lt;/isbn&gt;&lt;urls&gt;&lt;related-urls&gt;&lt;url&gt;https://doi.org/10.1513/AnnalsATS.201312-453OC&lt;/url&gt;&lt;/related-urls&gt;&lt;/urls&gt;&lt;electronic-resource-num&gt;10.1513/AnnalsATS.201312-453OC&lt;/electronic-resource-num&gt;&lt;access-date&gt;2018/04/16&lt;/access-date&gt;&lt;/record&gt;&lt;/Cite&gt;&lt;/EndNote&gt;</w:instrText>
      </w:r>
      <w:r w:rsidR="00C4052A">
        <w:rPr>
          <w:rFonts w:ascii="Arial" w:eastAsiaTheme="majorEastAsia" w:hAnsi="Arial" w:cs="Arial"/>
          <w:iCs/>
        </w:rPr>
        <w:fldChar w:fldCharType="separate"/>
      </w:r>
      <w:r w:rsidR="000E6DB9">
        <w:rPr>
          <w:rFonts w:ascii="Arial" w:eastAsiaTheme="majorEastAsia" w:hAnsi="Arial" w:cs="Arial"/>
          <w:iCs/>
          <w:noProof/>
        </w:rPr>
        <w:t>(48)</w:t>
      </w:r>
      <w:r w:rsidR="00C4052A">
        <w:rPr>
          <w:rFonts w:ascii="Arial" w:eastAsiaTheme="majorEastAsia" w:hAnsi="Arial" w:cs="Arial"/>
          <w:iCs/>
        </w:rPr>
        <w:fldChar w:fldCharType="end"/>
      </w:r>
      <w:r w:rsidR="00B37F50">
        <w:rPr>
          <w:rFonts w:ascii="Arial" w:eastAsiaTheme="majorEastAsia" w:hAnsi="Arial" w:cs="Arial"/>
          <w:iCs/>
        </w:rPr>
        <w:t xml:space="preserve"> utilitsed a 14-health state structure, breaking the </w:t>
      </w:r>
      <w:r w:rsidR="008E1036">
        <w:rPr>
          <w:rFonts w:ascii="Arial" w:eastAsiaTheme="majorEastAsia" w:hAnsi="Arial" w:cs="Arial"/>
          <w:iCs/>
        </w:rPr>
        <w:t>common</w:t>
      </w:r>
      <w:r w:rsidR="00B37F50">
        <w:rPr>
          <w:rFonts w:ascii="Arial" w:eastAsiaTheme="majorEastAsia" w:hAnsi="Arial" w:cs="Arial"/>
          <w:iCs/>
        </w:rPr>
        <w:t xml:space="preserve"> 5-health state model FEV</w:t>
      </w:r>
      <w:r w:rsidR="00B37F50" w:rsidRPr="00634597">
        <w:rPr>
          <w:rFonts w:ascii="Arial" w:eastAsiaTheme="majorEastAsia" w:hAnsi="Arial" w:cs="Arial"/>
          <w:iCs/>
          <w:vertAlign w:val="subscript"/>
        </w:rPr>
        <w:t>1</w:t>
      </w:r>
      <w:r w:rsidR="00B37F50">
        <w:rPr>
          <w:rFonts w:ascii="Arial" w:eastAsiaTheme="majorEastAsia" w:hAnsi="Arial" w:cs="Arial"/>
          <w:iCs/>
        </w:rPr>
        <w:t xml:space="preserve"> categories in</w:t>
      </w:r>
      <w:r w:rsidR="00D52678">
        <w:rPr>
          <w:rFonts w:ascii="Arial" w:eastAsiaTheme="majorEastAsia" w:hAnsi="Arial" w:cs="Arial"/>
          <w:iCs/>
        </w:rPr>
        <w:t>to</w:t>
      </w:r>
      <w:r w:rsidR="00B37F50">
        <w:rPr>
          <w:rFonts w:ascii="Arial" w:eastAsiaTheme="majorEastAsia" w:hAnsi="Arial" w:cs="Arial"/>
          <w:iCs/>
        </w:rPr>
        <w:t xml:space="preserve"> 9 categories</w:t>
      </w:r>
      <w:r w:rsidR="00D52678">
        <w:rPr>
          <w:rFonts w:ascii="Arial" w:eastAsiaTheme="majorEastAsia" w:hAnsi="Arial" w:cs="Arial"/>
          <w:iCs/>
        </w:rPr>
        <w:t xml:space="preserve"> based on FEV</w:t>
      </w:r>
      <w:r w:rsidR="00D52678" w:rsidRPr="00310910">
        <w:rPr>
          <w:rFonts w:ascii="Arial" w:eastAsiaTheme="majorEastAsia" w:hAnsi="Arial" w:cs="Arial"/>
          <w:iCs/>
          <w:vertAlign w:val="subscript"/>
        </w:rPr>
        <w:t>1</w:t>
      </w:r>
      <w:r w:rsidR="00D52678">
        <w:rPr>
          <w:rFonts w:ascii="Arial" w:eastAsiaTheme="majorEastAsia" w:hAnsi="Arial" w:cs="Arial"/>
          <w:iCs/>
        </w:rPr>
        <w:t xml:space="preserve">, with additional </w:t>
      </w:r>
      <w:r w:rsidR="00B37F50">
        <w:rPr>
          <w:rFonts w:ascii="Arial" w:eastAsiaTheme="majorEastAsia" w:hAnsi="Arial" w:cs="Arial"/>
          <w:iCs/>
        </w:rPr>
        <w:t xml:space="preserve">health states after lung transplantation. </w:t>
      </w:r>
    </w:p>
    <w:p w14:paraId="22069D6D" w14:textId="2D9CBCCC" w:rsidR="00D52678" w:rsidRDefault="00D52678" w:rsidP="00B37F50">
      <w:pPr>
        <w:spacing w:line="480" w:lineRule="auto"/>
        <w:jc w:val="both"/>
        <w:rPr>
          <w:rFonts w:ascii="Arial" w:eastAsiaTheme="majorEastAsia" w:hAnsi="Arial" w:cs="Arial"/>
          <w:iCs/>
        </w:rPr>
      </w:pPr>
      <w:r>
        <w:rPr>
          <w:rFonts w:ascii="Arial" w:eastAsiaTheme="majorEastAsia" w:hAnsi="Arial" w:cs="Arial"/>
          <w:iCs/>
        </w:rPr>
        <w:t xml:space="preserve">For the remaining four models, </w:t>
      </w:r>
      <w:r w:rsidR="00DF2D90">
        <w:rPr>
          <w:rFonts w:ascii="Arial" w:eastAsiaTheme="majorEastAsia" w:hAnsi="Arial" w:cs="Arial"/>
          <w:iCs/>
        </w:rPr>
        <w:t xml:space="preserve">the </w:t>
      </w:r>
      <w:r w:rsidR="00B37F50">
        <w:rPr>
          <w:rFonts w:ascii="Arial" w:eastAsiaTheme="majorEastAsia" w:hAnsi="Arial" w:cs="Arial"/>
          <w:iCs/>
        </w:rPr>
        <w:t xml:space="preserve">Panguruli et al </w:t>
      </w:r>
      <w:r w:rsidR="00C4052A">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sidR="00C4052A">
        <w:rPr>
          <w:rFonts w:ascii="Arial" w:eastAsiaTheme="majorEastAsia" w:hAnsi="Arial" w:cs="Arial"/>
          <w:iCs/>
        </w:rPr>
        <w:fldChar w:fldCharType="separate"/>
      </w:r>
      <w:r w:rsidR="000E6DB9">
        <w:rPr>
          <w:rFonts w:ascii="Arial" w:eastAsiaTheme="majorEastAsia" w:hAnsi="Arial" w:cs="Arial"/>
          <w:iCs/>
          <w:noProof/>
        </w:rPr>
        <w:t>(44)</w:t>
      </w:r>
      <w:r w:rsidR="00C4052A">
        <w:rPr>
          <w:rFonts w:ascii="Arial" w:eastAsiaTheme="majorEastAsia" w:hAnsi="Arial" w:cs="Arial"/>
          <w:iCs/>
        </w:rPr>
        <w:fldChar w:fldCharType="end"/>
      </w:r>
      <w:r w:rsidR="00B37F50">
        <w:rPr>
          <w:rFonts w:ascii="Arial" w:eastAsiaTheme="majorEastAsia" w:hAnsi="Arial" w:cs="Arial"/>
          <w:iCs/>
        </w:rPr>
        <w:t xml:space="preserve"> </w:t>
      </w:r>
      <w:r w:rsidR="00373856">
        <w:rPr>
          <w:rFonts w:ascii="Arial" w:eastAsiaTheme="majorEastAsia" w:hAnsi="Arial" w:cs="Arial"/>
          <w:iCs/>
        </w:rPr>
        <w:t xml:space="preserve">individual </w:t>
      </w:r>
      <w:r w:rsidR="00B37F50">
        <w:rPr>
          <w:rFonts w:ascii="Arial" w:eastAsiaTheme="majorEastAsia" w:hAnsi="Arial" w:cs="Arial"/>
          <w:iCs/>
        </w:rPr>
        <w:t>level simulation model contained three states into which patient parameters were entered. These included FEV</w:t>
      </w:r>
      <w:r w:rsidR="00B37F50">
        <w:rPr>
          <w:rFonts w:ascii="Arial" w:eastAsiaTheme="majorEastAsia" w:hAnsi="Arial" w:cs="Arial"/>
          <w:iCs/>
          <w:vertAlign w:val="subscript"/>
        </w:rPr>
        <w:t>1</w:t>
      </w:r>
      <w:r w:rsidR="00B37F50">
        <w:rPr>
          <w:rFonts w:ascii="Arial" w:eastAsiaTheme="majorEastAsia" w:hAnsi="Arial" w:cs="Arial"/>
          <w:iCs/>
        </w:rPr>
        <w:t>, PEx events and overall survival</w:t>
      </w:r>
      <w:r w:rsidR="000A721F">
        <w:rPr>
          <w:rFonts w:ascii="Arial" w:eastAsiaTheme="majorEastAsia" w:hAnsi="Arial" w:cs="Arial"/>
          <w:iCs/>
        </w:rPr>
        <w:t>, with no health state for lung transplantation</w:t>
      </w:r>
      <w:r w:rsidR="00B37F50">
        <w:rPr>
          <w:rFonts w:ascii="Arial" w:eastAsiaTheme="majorEastAsia" w:hAnsi="Arial" w:cs="Arial"/>
          <w:iCs/>
        </w:rPr>
        <w:t>.</w:t>
      </w:r>
    </w:p>
    <w:p w14:paraId="695DEF2C" w14:textId="5FE4A6C1" w:rsidR="00B37F50" w:rsidRPr="00B527EF" w:rsidRDefault="00B37F50" w:rsidP="00B37F50">
      <w:pPr>
        <w:spacing w:line="480" w:lineRule="auto"/>
        <w:jc w:val="both"/>
        <w:rPr>
          <w:rFonts w:ascii="Arial" w:eastAsiaTheme="majorEastAsia" w:hAnsi="Arial" w:cs="Arial"/>
          <w:iCs/>
        </w:rPr>
      </w:pPr>
      <w:r>
        <w:rPr>
          <w:rFonts w:ascii="Arial" w:eastAsiaTheme="majorEastAsia" w:hAnsi="Arial" w:cs="Arial"/>
          <w:iCs/>
        </w:rPr>
        <w:t xml:space="preserve">The model in the Whiting et al </w:t>
      </w:r>
      <w:r w:rsidR="00C4052A">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C4052A">
        <w:rPr>
          <w:rFonts w:ascii="Arial" w:eastAsiaTheme="majorEastAsia" w:hAnsi="Arial" w:cs="Arial"/>
          <w:iCs/>
        </w:rPr>
        <w:fldChar w:fldCharType="separate"/>
      </w:r>
      <w:r w:rsidR="000E6DB9">
        <w:rPr>
          <w:rFonts w:ascii="Arial" w:eastAsiaTheme="majorEastAsia" w:hAnsi="Arial" w:cs="Arial"/>
          <w:iCs/>
          <w:noProof/>
        </w:rPr>
        <w:t>(50)</w:t>
      </w:r>
      <w:r w:rsidR="00C4052A">
        <w:rPr>
          <w:rFonts w:ascii="Arial" w:eastAsiaTheme="majorEastAsia" w:hAnsi="Arial" w:cs="Arial"/>
          <w:iCs/>
        </w:rPr>
        <w:fldChar w:fldCharType="end"/>
      </w:r>
      <w:r>
        <w:rPr>
          <w:rFonts w:ascii="Arial" w:eastAsiaTheme="majorEastAsia" w:hAnsi="Arial" w:cs="Arial"/>
          <w:iCs/>
        </w:rPr>
        <w:t xml:space="preserve"> HTA report simulates the probability of death through a function of key variables such as gender, FEV</w:t>
      </w:r>
      <w:r>
        <w:rPr>
          <w:rFonts w:ascii="Arial" w:eastAsiaTheme="majorEastAsia" w:hAnsi="Arial" w:cs="Arial"/>
          <w:iCs/>
          <w:vertAlign w:val="subscript"/>
        </w:rPr>
        <w:t>1</w:t>
      </w:r>
      <w:r>
        <w:rPr>
          <w:rFonts w:ascii="Arial" w:eastAsiaTheme="majorEastAsia" w:hAnsi="Arial" w:cs="Arial"/>
          <w:iCs/>
        </w:rPr>
        <w:t xml:space="preserve">, pancreatic insufficiency, diabetes mellitus, bacterial infection and number of PEx events. Christopher et al </w:t>
      </w:r>
      <w:r w:rsidR="00C4052A">
        <w:rPr>
          <w:rFonts w:ascii="Arial" w:eastAsiaTheme="majorEastAsia" w:hAnsi="Arial" w:cs="Arial"/>
          <w:iCs/>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C4052A">
        <w:rPr>
          <w:rFonts w:ascii="Arial" w:eastAsiaTheme="majorEastAsia" w:hAnsi="Arial" w:cs="Arial"/>
          <w:iCs/>
        </w:rPr>
      </w:r>
      <w:r w:rsidR="00C4052A">
        <w:rPr>
          <w:rFonts w:ascii="Arial" w:eastAsiaTheme="majorEastAsia" w:hAnsi="Arial" w:cs="Arial"/>
          <w:iCs/>
        </w:rPr>
        <w:fldChar w:fldCharType="separate"/>
      </w:r>
      <w:r w:rsidR="000E6DB9">
        <w:rPr>
          <w:rFonts w:ascii="Arial" w:eastAsiaTheme="majorEastAsia" w:hAnsi="Arial" w:cs="Arial"/>
          <w:iCs/>
          <w:noProof/>
        </w:rPr>
        <w:t>(51)</w:t>
      </w:r>
      <w:r w:rsidR="00C4052A">
        <w:rPr>
          <w:rFonts w:ascii="Arial" w:eastAsiaTheme="majorEastAsia" w:hAnsi="Arial" w:cs="Arial"/>
          <w:iCs/>
        </w:rPr>
        <w:fldChar w:fldCharType="end"/>
      </w:r>
      <w:r>
        <w:rPr>
          <w:rFonts w:ascii="Arial" w:eastAsiaTheme="majorEastAsia" w:hAnsi="Arial" w:cs="Arial"/>
          <w:iCs/>
        </w:rPr>
        <w:t xml:space="preserve"> and McIntyre et a</w:t>
      </w:r>
      <w:r w:rsidR="00DF2D90">
        <w:rPr>
          <w:rFonts w:ascii="Arial" w:eastAsiaTheme="majorEastAsia" w:hAnsi="Arial" w:cs="Arial"/>
          <w:iCs/>
        </w:rPr>
        <w:t>l</w:t>
      </w:r>
      <w:r>
        <w:rPr>
          <w:rFonts w:ascii="Arial" w:eastAsiaTheme="majorEastAsia" w:hAnsi="Arial" w:cs="Arial"/>
          <w:iCs/>
        </w:rPr>
        <w:t xml:space="preserve"> </w:t>
      </w:r>
      <w:r w:rsidR="000B2DDB">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&lt;EndNote&gt;&lt;Cite&gt;&lt;Author&gt;McIntyre&lt;/Author&gt;&lt;Year&gt;1999&lt;/Year&gt;&lt;RecNum&gt;10&lt;/RecNum&gt;&lt;DisplayText&gt;(52)&lt;/DisplayText&gt;&lt;record&gt;&lt;rec-number&gt;10&lt;/rec-number&gt;&lt;foreign-keys&gt;&lt;key app="EN" db-id="ae5sdf0t1a0zfoe2ed7x0drkptpdsdr5p2ef" timestamp="1523898667"&gt;10&lt;/key&gt;&lt;/foreign-keys&gt;&lt;ref-type name="Journal Article"&gt;17&lt;/ref-type&gt;&lt;contributors&gt;&lt;authors&gt;&lt;author&gt;McIntyre, Ann-Marie&lt;/author&gt;&lt;/authors&gt;&lt;/contributors&gt;&lt;titles&gt;&lt;title&gt;Dornase alpha and survival of patients with cystic fibrosis&lt;/title&gt;&lt;secondary-title&gt;Hospital Medicine&lt;/secondary-title&gt;&lt;/titles&gt;&lt;periodical&gt;&lt;full-title&gt;Hospital Medicine&lt;/full-title&gt;&lt;/periodical&gt;&lt;pages&gt;736-739&lt;/pages&gt;&lt;volume&gt;60&lt;/volume&gt;&lt;number&gt;10&lt;/number&gt;&lt;dates&gt;&lt;year&gt;1999&lt;/year&gt;&lt;pub-dates&gt;&lt;date&gt;1999/10/01&lt;/date&gt;&lt;/pub-dates&gt;&lt;/dates&gt;&lt;publisher&gt;Mark Allen Group&lt;/publisher&gt;&lt;isbn&gt;1462-3935&lt;/isbn&gt;&lt;urls&gt;&lt;related-urls&gt;&lt;url&gt;https://doi.org/10.12968/hosp.1999.60.10.1218&lt;/url&gt;&lt;/related-urls&gt;&lt;/urls&gt;&lt;electronic-resource-num&gt;10.12968/hosp.1999.60.10.1218&lt;/electronic-resource-num&gt;&lt;access-date&gt;2018/04/16&lt;/access-date&gt;&lt;/record&gt;&lt;/Cite&gt;&lt;/EndNote&gt;</w:instrText>
      </w:r>
      <w:r w:rsidR="000B2DDB">
        <w:rPr>
          <w:rFonts w:ascii="Arial" w:eastAsiaTheme="majorEastAsia" w:hAnsi="Arial" w:cs="Arial"/>
          <w:iCs/>
        </w:rPr>
        <w:fldChar w:fldCharType="separate"/>
      </w:r>
      <w:r w:rsidR="000E6DB9">
        <w:rPr>
          <w:rFonts w:ascii="Arial" w:eastAsiaTheme="majorEastAsia" w:hAnsi="Arial" w:cs="Arial"/>
          <w:iCs/>
          <w:noProof/>
        </w:rPr>
        <w:t>(52)</w:t>
      </w:r>
      <w:r w:rsidR="000B2DDB">
        <w:rPr>
          <w:rFonts w:ascii="Arial" w:eastAsiaTheme="majorEastAsia" w:hAnsi="Arial" w:cs="Arial"/>
          <w:iCs/>
        </w:rPr>
        <w:fldChar w:fldCharType="end"/>
      </w:r>
      <w:r>
        <w:rPr>
          <w:rFonts w:ascii="Arial" w:eastAsiaTheme="majorEastAsia" w:hAnsi="Arial" w:cs="Arial"/>
          <w:iCs/>
        </w:rPr>
        <w:t xml:space="preserve"> did not adequately describe their model structures or present diagrams in their publications.</w:t>
      </w:r>
    </w:p>
    <w:p w14:paraId="2945DBAA" w14:textId="77777777" w:rsidR="0060136D" w:rsidRDefault="0060136D" w:rsidP="00B37F50">
      <w:pPr>
        <w:pStyle w:val="Heading2"/>
        <w:rPr>
          <w:rFonts w:ascii="Arial" w:hAnsi="Arial" w:cs="Arial"/>
          <w:sz w:val="28"/>
        </w:rPr>
      </w:pPr>
      <w:bookmarkStart w:id="18" w:name="_Toc482390902"/>
    </w:p>
    <w:p w14:paraId="6027005E" w14:textId="77777777" w:rsidR="0060136D" w:rsidRDefault="0060136D" w:rsidP="00B37F50">
      <w:pPr>
        <w:pStyle w:val="Heading2"/>
        <w:rPr>
          <w:rFonts w:ascii="Arial" w:hAnsi="Arial" w:cs="Arial"/>
          <w:sz w:val="28"/>
        </w:rPr>
      </w:pPr>
    </w:p>
    <w:p w14:paraId="53AD5143" w14:textId="72C73AC8" w:rsidR="00B37F50" w:rsidRPr="008D3EB0" w:rsidRDefault="00B37F50" w:rsidP="00B37F50">
      <w:pPr>
        <w:pStyle w:val="Heading2"/>
        <w:rPr>
          <w:rFonts w:ascii="Arial" w:hAnsi="Arial" w:cs="Arial"/>
          <w:sz w:val="28"/>
        </w:rPr>
      </w:pPr>
      <w:r w:rsidRPr="008D3EB0">
        <w:rPr>
          <w:rFonts w:ascii="Arial" w:hAnsi="Arial" w:cs="Arial"/>
          <w:sz w:val="28"/>
        </w:rPr>
        <w:t>Country and perspective</w:t>
      </w:r>
      <w:bookmarkEnd w:id="18"/>
      <w:r>
        <w:rPr>
          <w:rFonts w:ascii="Arial" w:hAnsi="Arial" w:cs="Arial"/>
          <w:sz w:val="28"/>
        </w:rPr>
        <w:t xml:space="preserve"> </w:t>
      </w:r>
    </w:p>
    <w:p w14:paraId="3B134EDB" w14:textId="77777777" w:rsidR="00B37F50" w:rsidRPr="008D3EB0" w:rsidRDefault="00B37F50" w:rsidP="00B37F50">
      <w:pPr>
        <w:rPr>
          <w:rFonts w:ascii="Arial" w:eastAsiaTheme="minorEastAsia" w:hAnsi="Arial" w:cs="Arial"/>
        </w:rPr>
      </w:pPr>
    </w:p>
    <w:p w14:paraId="6EC50764" w14:textId="4369E5FA" w:rsidR="00B37F50" w:rsidRPr="008D3EB0" w:rsidRDefault="00B37F50" w:rsidP="00B37F50">
      <w:pPr>
        <w:spacing w:line="480" w:lineRule="auto"/>
        <w:jc w:val="both"/>
        <w:rPr>
          <w:rFonts w:ascii="Arial" w:eastAsiaTheme="majorEastAsia" w:hAnsi="Arial" w:cs="Arial"/>
          <w:iCs/>
          <w:noProof/>
        </w:rPr>
      </w:pPr>
      <w:r w:rsidRPr="008D3EB0">
        <w:rPr>
          <w:rFonts w:ascii="Arial" w:eastAsiaTheme="majorEastAsia" w:hAnsi="Arial" w:cs="Arial"/>
          <w:iCs/>
          <w:noProof/>
        </w:rPr>
        <w:t>The health economic model</w:t>
      </w:r>
      <w:r w:rsidR="001D7DCB">
        <w:rPr>
          <w:rFonts w:ascii="Arial" w:eastAsiaTheme="majorEastAsia" w:hAnsi="Arial" w:cs="Arial"/>
          <w:iCs/>
          <w:noProof/>
        </w:rPr>
        <w:t xml:space="preserve">s were </w:t>
      </w:r>
      <w:r w:rsidRPr="008D3EB0">
        <w:rPr>
          <w:rFonts w:ascii="Arial" w:eastAsiaTheme="majorEastAsia" w:hAnsi="Arial" w:cs="Arial"/>
          <w:iCs/>
          <w:noProof/>
        </w:rPr>
        <w:t xml:space="preserve"> based within three countries, Canada </w:t>
      </w:r>
      <w:r w:rsidR="000B2DDB">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0B2DDB">
        <w:rPr>
          <w:rFonts w:ascii="Arial" w:eastAsiaTheme="majorEastAsia" w:hAnsi="Arial" w:cs="Arial"/>
          <w:iCs/>
          <w:noProof/>
        </w:rPr>
        <w:fldChar w:fldCharType="separate"/>
      </w:r>
      <w:r w:rsidR="000E6DB9">
        <w:rPr>
          <w:rFonts w:ascii="Arial" w:eastAsiaTheme="majorEastAsia" w:hAnsi="Arial" w:cs="Arial"/>
          <w:iCs/>
          <w:noProof/>
        </w:rPr>
        <w:t>(46)</w:t>
      </w:r>
      <w:r w:rsidR="000B2DDB">
        <w:rPr>
          <w:rFonts w:ascii="Arial" w:eastAsiaTheme="majorEastAsia" w:hAnsi="Arial" w:cs="Arial"/>
          <w:iCs/>
          <w:noProof/>
        </w:rPr>
        <w:fldChar w:fldCharType="end"/>
      </w:r>
      <w:r w:rsidR="000B2DDB">
        <w:rPr>
          <w:rFonts w:ascii="Arial" w:eastAsiaTheme="majorEastAsia" w:hAnsi="Arial" w:cs="Arial"/>
          <w:iCs/>
          <w:noProof/>
        </w:rPr>
        <w:t>,</w:t>
      </w:r>
      <w:r w:rsidRPr="008D3EB0">
        <w:rPr>
          <w:rFonts w:ascii="Arial" w:eastAsiaTheme="majorEastAsia" w:hAnsi="Arial" w:cs="Arial"/>
          <w:iCs/>
          <w:noProof/>
        </w:rPr>
        <w:t xml:space="preserve"> </w:t>
      </w:r>
      <w:r w:rsidR="005D6C54">
        <w:rPr>
          <w:rFonts w:ascii="Arial" w:eastAsiaTheme="majorEastAsia" w:hAnsi="Arial" w:cs="Arial"/>
          <w:iCs/>
          <w:noProof/>
        </w:rPr>
        <w:t>UK</w:t>
      </w:r>
      <w:r w:rsidRPr="008D3EB0">
        <w:rPr>
          <w:rFonts w:ascii="Arial" w:eastAsiaTheme="majorEastAsia" w:hAnsi="Arial" w:cs="Arial"/>
          <w:iCs/>
          <w:noProof/>
        </w:rPr>
        <w:t xml:space="preserve"> </w:t>
      </w:r>
      <w:r w:rsidR="000B2DDB">
        <w:rPr>
          <w:rFonts w:ascii="Arial" w:eastAsiaTheme="majorEastAsia" w:hAnsi="Arial" w:cs="Arial"/>
          <w:iCs/>
          <w:noProof/>
        </w:rPr>
        <w:fldChar w:fldCharType="begin">
          <w:fldData xml:space="preserve">PEVuZE5vdGU+PENpdGU+PEF1dGhvcj5UYXBwZW5kZW48L0F1dGhvcj48WWVhcj4yMDE3PC9ZZWFy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PEVuZE5vdGU+PENpdGU+PEF1dGhvcj5UYXBwZW5kZW48L0F1dGhvcj48WWVhcj4yMDE3PC9ZZWFy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0B2DDB">
        <w:rPr>
          <w:rFonts w:ascii="Arial" w:eastAsiaTheme="majorEastAsia" w:hAnsi="Arial" w:cs="Arial"/>
          <w:iCs/>
          <w:noProof/>
        </w:rPr>
      </w:r>
      <w:r w:rsidR="000B2DDB">
        <w:rPr>
          <w:rFonts w:ascii="Arial" w:eastAsiaTheme="majorEastAsia" w:hAnsi="Arial" w:cs="Arial"/>
          <w:iCs/>
          <w:noProof/>
        </w:rPr>
        <w:fldChar w:fldCharType="separate"/>
      </w:r>
      <w:r w:rsidR="000E6DB9">
        <w:rPr>
          <w:rFonts w:ascii="Arial" w:eastAsiaTheme="majorEastAsia" w:hAnsi="Arial" w:cs="Arial"/>
          <w:iCs/>
          <w:noProof/>
        </w:rPr>
        <w:t>(45, 49-52)</w:t>
      </w:r>
      <w:r w:rsidR="000B2DDB">
        <w:rPr>
          <w:rFonts w:ascii="Arial" w:eastAsiaTheme="majorEastAsia" w:hAnsi="Arial" w:cs="Arial"/>
          <w:iCs/>
          <w:noProof/>
        </w:rPr>
        <w:fldChar w:fldCharType="end"/>
      </w:r>
      <w:r w:rsidRPr="008D3EB0">
        <w:rPr>
          <w:rFonts w:ascii="Arial" w:eastAsiaTheme="majorEastAsia" w:hAnsi="Arial" w:cs="Arial"/>
          <w:iCs/>
          <w:noProof/>
        </w:rPr>
        <w:t xml:space="preserve"> and United States</w:t>
      </w:r>
      <w:r w:rsidR="00613AFA">
        <w:rPr>
          <w:rFonts w:ascii="Arial" w:eastAsiaTheme="majorEastAsia" w:hAnsi="Arial" w:cs="Arial"/>
          <w:iCs/>
          <w:noProof/>
        </w:rPr>
        <w:t xml:space="preserve"> (U.S.)</w:t>
      </w:r>
      <w:r w:rsidR="000B2DDB">
        <w:rPr>
          <w:rFonts w:ascii="Arial" w:eastAsiaTheme="majorEastAsia" w:hAnsi="Arial" w:cs="Arial"/>
          <w:iCs/>
          <w:noProof/>
        </w:rPr>
        <w:t xml:space="preserve"> </w:t>
      </w:r>
      <w:r w:rsidR="000B2DDB">
        <w:rPr>
          <w:rFonts w:ascii="Arial" w:eastAsiaTheme="majorEastAsia" w:hAnsi="Arial" w:cs="Arial"/>
          <w:iCs/>
          <w:noProof/>
        </w:rPr>
        <w:fldChar w:fldCharType="begin">
          <w:fldData xml:space="preserve">PEVuZE5vdGU+PENpdGU+PEF1dGhvcj5QYW5ndWx1cmk8L0F1dGhvcj48WWVhcj4yMDE3PC9ZZWFy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PEVuZE5vdGU+PENpdGU+PEF1dGhvcj5QYW5ndWx1cmk8L0F1dGhvcj48WWVhcj4yMDE3PC9ZZWFy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0B2DDB">
        <w:rPr>
          <w:rFonts w:ascii="Arial" w:eastAsiaTheme="majorEastAsia" w:hAnsi="Arial" w:cs="Arial"/>
          <w:iCs/>
          <w:noProof/>
        </w:rPr>
      </w:r>
      <w:r w:rsidR="000B2DDB">
        <w:rPr>
          <w:rFonts w:ascii="Arial" w:eastAsiaTheme="majorEastAsia" w:hAnsi="Arial" w:cs="Arial"/>
          <w:iCs/>
          <w:noProof/>
        </w:rPr>
        <w:fldChar w:fldCharType="separate"/>
      </w:r>
      <w:r w:rsidR="000E6DB9">
        <w:rPr>
          <w:rFonts w:ascii="Arial" w:eastAsiaTheme="majorEastAsia" w:hAnsi="Arial" w:cs="Arial"/>
          <w:iCs/>
          <w:noProof/>
        </w:rPr>
        <w:t>(44, 47, 48)</w:t>
      </w:r>
      <w:r w:rsidR="000B2DDB">
        <w:rPr>
          <w:rFonts w:ascii="Arial" w:eastAsiaTheme="majorEastAsia" w:hAnsi="Arial" w:cs="Arial"/>
          <w:iCs/>
          <w:noProof/>
        </w:rPr>
        <w:fldChar w:fldCharType="end"/>
      </w:r>
      <w:r w:rsidR="000B2DDB">
        <w:rPr>
          <w:rFonts w:ascii="Arial" w:eastAsiaTheme="majorEastAsia" w:hAnsi="Arial" w:cs="Arial"/>
          <w:iCs/>
          <w:noProof/>
        </w:rPr>
        <w:t xml:space="preserve">. </w:t>
      </w:r>
      <w:r w:rsidRPr="008D3EB0">
        <w:rPr>
          <w:rFonts w:ascii="Arial" w:eastAsiaTheme="majorEastAsia" w:hAnsi="Arial" w:cs="Arial"/>
          <w:iCs/>
          <w:noProof/>
        </w:rPr>
        <w:t>T</w:t>
      </w:r>
      <w:r>
        <w:rPr>
          <w:rFonts w:ascii="Arial" w:eastAsiaTheme="majorEastAsia" w:hAnsi="Arial" w:cs="Arial"/>
          <w:iCs/>
          <w:noProof/>
        </w:rPr>
        <w:t xml:space="preserve">he modelling adopted an </w:t>
      </w:r>
      <w:r w:rsidRPr="009A223C">
        <w:rPr>
          <w:rFonts w:ascii="Arial" w:eastAsiaTheme="majorEastAsia" w:hAnsi="Arial" w:cs="Arial"/>
          <w:iCs/>
          <w:noProof/>
        </w:rPr>
        <w:t>NHS</w:t>
      </w:r>
      <w:r w:rsidRPr="008D3EB0">
        <w:rPr>
          <w:rFonts w:ascii="Arial" w:eastAsiaTheme="majorEastAsia" w:hAnsi="Arial" w:cs="Arial"/>
          <w:iCs/>
          <w:noProof/>
        </w:rPr>
        <w:t xml:space="preserve"> </w:t>
      </w:r>
      <w:r w:rsidR="000B2DDB">
        <w:rPr>
          <w:rFonts w:ascii="Arial" w:eastAsiaTheme="majorEastAsia" w:hAnsi="Arial" w:cs="Arial"/>
          <w:iCs/>
          <w:noProof/>
        </w:rPr>
        <w:fldChar w:fldCharType="begin">
          <w:fldData xml:space="preserve">PEVuZE5vdGU+PENpdGU+PEF1dGhvcj5UYXBwZW5kZW48L0F1dGhvcj48WWVhcj4yMDE3PC9ZZWFy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PEVuZE5vdGU+PENpdGU+PEF1dGhvcj5UYXBwZW5kZW48L0F1dGhvcj48WWVhcj4yMDE3PC9ZZWFy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0B2DDB">
        <w:rPr>
          <w:rFonts w:ascii="Arial" w:eastAsiaTheme="majorEastAsia" w:hAnsi="Arial" w:cs="Arial"/>
          <w:iCs/>
          <w:noProof/>
        </w:rPr>
      </w:r>
      <w:r w:rsidR="000B2DDB">
        <w:rPr>
          <w:rFonts w:ascii="Arial" w:eastAsiaTheme="majorEastAsia" w:hAnsi="Arial" w:cs="Arial"/>
          <w:iCs/>
          <w:noProof/>
        </w:rPr>
        <w:fldChar w:fldCharType="separate"/>
      </w:r>
      <w:r w:rsidR="000E6DB9">
        <w:rPr>
          <w:rFonts w:ascii="Arial" w:eastAsiaTheme="majorEastAsia" w:hAnsi="Arial" w:cs="Arial"/>
          <w:iCs/>
          <w:noProof/>
        </w:rPr>
        <w:t>(45, 49, 50, 52)</w:t>
      </w:r>
      <w:r w:rsidR="000B2DDB">
        <w:rPr>
          <w:rFonts w:ascii="Arial" w:eastAsiaTheme="majorEastAsia" w:hAnsi="Arial" w:cs="Arial"/>
          <w:iCs/>
          <w:noProof/>
        </w:rPr>
        <w:fldChar w:fldCharType="end"/>
      </w:r>
      <w:r w:rsidRPr="008D3EB0">
        <w:rPr>
          <w:rFonts w:ascii="Arial" w:eastAsiaTheme="majorEastAsia" w:hAnsi="Arial" w:cs="Arial"/>
          <w:iCs/>
          <w:noProof/>
        </w:rPr>
        <w:t xml:space="preserve">, US payer </w:t>
      </w:r>
      <w:r w:rsidR="000B2DDB">
        <w:rPr>
          <w:rFonts w:ascii="Arial" w:eastAsiaTheme="majorEastAsia" w:hAnsi="Arial" w:cs="Arial"/>
          <w:iCs/>
          <w:noProof/>
        </w:rPr>
        <w:fldChar w:fldCharType="begin">
          <w:fldData xml:space="preserve">PEVuZE5vdGU+PENpdGU+PEF1dGhvcj5QYW5ndWx1cmk8L0F1dGhvcj48WWVhcj4yMDE3PC9ZZWFy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=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PEVuZE5vdGU+PENpdGU+PEF1dGhvcj5QYW5ndWx1cmk8L0F1dGhvcj48WWVhcj4yMDE3PC9ZZWFy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=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0B2DDB">
        <w:rPr>
          <w:rFonts w:ascii="Arial" w:eastAsiaTheme="majorEastAsia" w:hAnsi="Arial" w:cs="Arial"/>
          <w:iCs/>
          <w:noProof/>
        </w:rPr>
      </w:r>
      <w:r w:rsidR="000B2DDB">
        <w:rPr>
          <w:rFonts w:ascii="Arial" w:eastAsiaTheme="majorEastAsia" w:hAnsi="Arial" w:cs="Arial"/>
          <w:iCs/>
          <w:noProof/>
        </w:rPr>
        <w:fldChar w:fldCharType="separate"/>
      </w:r>
      <w:r w:rsidR="000E6DB9">
        <w:rPr>
          <w:rFonts w:ascii="Arial" w:eastAsiaTheme="majorEastAsia" w:hAnsi="Arial" w:cs="Arial"/>
          <w:iCs/>
          <w:noProof/>
        </w:rPr>
        <w:t>(44, 47)</w:t>
      </w:r>
      <w:r w:rsidR="000B2DDB">
        <w:rPr>
          <w:rFonts w:ascii="Arial" w:eastAsiaTheme="majorEastAsia" w:hAnsi="Arial" w:cs="Arial"/>
          <w:iCs/>
          <w:noProof/>
        </w:rPr>
        <w:fldChar w:fldCharType="end"/>
      </w:r>
      <w:r w:rsidR="00BB11CC">
        <w:rPr>
          <w:rFonts w:ascii="Arial" w:eastAsiaTheme="majorEastAsia" w:hAnsi="Arial" w:cs="Arial"/>
          <w:iCs/>
          <w:noProof/>
        </w:rPr>
        <w:t>,</w:t>
      </w:r>
      <w:r w:rsidRPr="008D3EB0">
        <w:rPr>
          <w:rFonts w:ascii="Arial" w:eastAsiaTheme="majorEastAsia" w:hAnsi="Arial" w:cs="Arial"/>
          <w:iCs/>
          <w:noProof/>
        </w:rPr>
        <w:t xml:space="preserve"> Canadian Healthcare </w:t>
      </w:r>
      <w:r w:rsidR="00847688">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847688">
        <w:rPr>
          <w:rFonts w:ascii="Arial" w:eastAsiaTheme="majorEastAsia" w:hAnsi="Arial" w:cs="Arial"/>
          <w:iCs/>
          <w:noProof/>
        </w:rPr>
        <w:fldChar w:fldCharType="separate"/>
      </w:r>
      <w:r w:rsidR="000E6DB9">
        <w:rPr>
          <w:rFonts w:ascii="Arial" w:eastAsiaTheme="majorEastAsia" w:hAnsi="Arial" w:cs="Arial"/>
          <w:iCs/>
          <w:noProof/>
        </w:rPr>
        <w:t>(46)</w:t>
      </w:r>
      <w:r w:rsidR="00847688">
        <w:rPr>
          <w:rFonts w:ascii="Arial" w:eastAsiaTheme="majorEastAsia" w:hAnsi="Arial" w:cs="Arial"/>
          <w:iCs/>
          <w:noProof/>
        </w:rPr>
        <w:fldChar w:fldCharType="end"/>
      </w:r>
      <w:r>
        <w:rPr>
          <w:rFonts w:ascii="Arial" w:eastAsiaTheme="majorEastAsia" w:hAnsi="Arial" w:cs="Arial"/>
          <w:iCs/>
          <w:noProof/>
        </w:rPr>
        <w:t xml:space="preserve">, third party payer </w:t>
      </w:r>
      <w:r w:rsidR="00847688">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&lt;EndNote&gt;&lt;Cite&gt;&lt;Author&gt;Schechter&lt;/Author&gt;&lt;Year&gt;2015&lt;/Year&gt;&lt;RecNum&gt;8&lt;/RecNum&gt;&lt;DisplayText&gt;(48)&lt;/DisplayText&gt;&lt;record&gt;&lt;rec-number&gt;8&lt;/rec-number&gt;&lt;foreign-keys&gt;&lt;key app="EN" db-id="ae5sdf0t1a0zfoe2ed7x0drkptpdsdr5p2ef" timestamp="1523898571"&gt;8&lt;/key&gt;&lt;/foreign-keys&gt;&lt;ref-type name="Journal Article"&gt;17&lt;/ref-type&gt;&lt;contributors&gt;&lt;authors&gt;&lt;author&gt;Schechter, Michael S.&lt;/author&gt;&lt;author&gt;Trueman, David&lt;/author&gt;&lt;author&gt;Farquharson, Rachel&lt;/author&gt;&lt;author&gt;Higuchi, Keiko&lt;/author&gt;&lt;author&gt;Daines, Cori L.&lt;/author&gt;&lt;/authors&gt;&lt;/contributors&gt;&lt;titles&gt;&lt;title&gt;Inhaled Aztreonam Lysine versus Inhaled Tobramycin in Cystic Fibrosis. An Economic Evaluation&lt;/title&gt;&lt;secondary-title&gt;Annals of the American Thoracic Society&lt;/secondary-title&gt;&lt;/titles&gt;&lt;periodical&gt;&lt;full-title&gt;Annals of the American Thoracic Society&lt;/full-title&gt;&lt;/periodical&gt;&lt;pages&gt;1030-1038&lt;/pages&gt;&lt;volume&gt;12&lt;/volume&gt;&lt;number&gt;7&lt;/number&gt;&lt;dates&gt;&lt;year&gt;2015&lt;/year&gt;&lt;pub-dates&gt;&lt;date&gt;2015/07/01&lt;/date&gt;&lt;/pub-dates&gt;&lt;/dates&gt;&lt;publisher&gt;American Thoracic Society - AJRCCM&lt;/publisher&gt;&lt;isbn&gt;2329-6933&lt;/isbn&gt;&lt;urls&gt;&lt;related-urls&gt;&lt;url&gt;https://doi.org/10.1513/AnnalsATS.201312-453OC&lt;/url&gt;&lt;/related-urls&gt;&lt;/urls&gt;&lt;electronic-resource-num&gt;10.1513/AnnalsATS.201312-453OC&lt;/electronic-resource-num&gt;&lt;access-date&gt;2018/04/16&lt;/access-date&gt;&lt;/record&gt;&lt;/Cite&gt;&lt;/EndNote&gt;</w:instrText>
      </w:r>
      <w:r w:rsidR="00847688">
        <w:rPr>
          <w:rFonts w:ascii="Arial" w:eastAsiaTheme="majorEastAsia" w:hAnsi="Arial" w:cs="Arial"/>
          <w:iCs/>
          <w:noProof/>
        </w:rPr>
        <w:fldChar w:fldCharType="separate"/>
      </w:r>
      <w:r w:rsidR="000E6DB9">
        <w:rPr>
          <w:rFonts w:ascii="Arial" w:eastAsiaTheme="majorEastAsia" w:hAnsi="Arial" w:cs="Arial"/>
          <w:iCs/>
          <w:noProof/>
        </w:rPr>
        <w:t>(48)</w:t>
      </w:r>
      <w:r w:rsidR="00847688">
        <w:rPr>
          <w:rFonts w:ascii="Arial" w:eastAsiaTheme="majorEastAsia" w:hAnsi="Arial" w:cs="Arial"/>
          <w:iCs/>
          <w:noProof/>
        </w:rPr>
        <w:fldChar w:fldCharType="end"/>
      </w:r>
      <w:r>
        <w:rPr>
          <w:rFonts w:ascii="Arial" w:eastAsiaTheme="majorEastAsia" w:hAnsi="Arial" w:cs="Arial"/>
          <w:iCs/>
          <w:noProof/>
        </w:rPr>
        <w:t xml:space="preserve"> and regional health </w:t>
      </w:r>
      <w:r w:rsidRPr="009A223C">
        <w:rPr>
          <w:rFonts w:ascii="Arial" w:eastAsiaTheme="majorEastAsia" w:hAnsi="Arial" w:cs="Arial"/>
          <w:iCs/>
          <w:noProof/>
        </w:rPr>
        <w:t>authority (U.K</w:t>
      </w:r>
      <w:r w:rsidR="00847688" w:rsidRPr="009A223C">
        <w:rPr>
          <w:rFonts w:ascii="Arial" w:eastAsiaTheme="majorEastAsia" w:hAnsi="Arial" w:cs="Arial"/>
          <w:iCs/>
          <w:noProof/>
        </w:rPr>
        <w:t>.</w:t>
      </w:r>
      <w:r w:rsidRPr="009A223C">
        <w:rPr>
          <w:rFonts w:ascii="Arial" w:eastAsiaTheme="majorEastAsia" w:hAnsi="Arial" w:cs="Arial"/>
          <w:iCs/>
          <w:noProof/>
        </w:rPr>
        <w:t>)</w:t>
      </w:r>
      <w:r>
        <w:rPr>
          <w:rFonts w:ascii="Arial" w:eastAsiaTheme="majorEastAsia" w:hAnsi="Arial" w:cs="Arial"/>
          <w:iCs/>
          <w:noProof/>
        </w:rPr>
        <w:t xml:space="preserve"> perspective </w:t>
      </w:r>
      <w:r w:rsidR="00847688">
        <w:rPr>
          <w:rFonts w:ascii="Arial" w:eastAsiaTheme="majorEastAsia" w:hAnsi="Arial" w:cs="Arial"/>
          <w:iCs/>
          <w:noProof/>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847688">
        <w:rPr>
          <w:rFonts w:ascii="Arial" w:eastAsiaTheme="majorEastAsia" w:hAnsi="Arial" w:cs="Arial"/>
          <w:iCs/>
          <w:noProof/>
        </w:rPr>
      </w:r>
      <w:r w:rsidR="00847688">
        <w:rPr>
          <w:rFonts w:ascii="Arial" w:eastAsiaTheme="majorEastAsia" w:hAnsi="Arial" w:cs="Arial"/>
          <w:iCs/>
          <w:noProof/>
        </w:rPr>
        <w:fldChar w:fldCharType="separate"/>
      </w:r>
      <w:r w:rsidR="000E6DB9">
        <w:rPr>
          <w:rFonts w:ascii="Arial" w:eastAsiaTheme="majorEastAsia" w:hAnsi="Arial" w:cs="Arial"/>
          <w:iCs/>
          <w:noProof/>
        </w:rPr>
        <w:t>(51)</w:t>
      </w:r>
      <w:r w:rsidR="00847688">
        <w:rPr>
          <w:rFonts w:ascii="Arial" w:eastAsiaTheme="majorEastAsia" w:hAnsi="Arial" w:cs="Arial"/>
          <w:iCs/>
          <w:noProof/>
        </w:rPr>
        <w:fldChar w:fldCharType="end"/>
      </w:r>
      <w:r>
        <w:rPr>
          <w:rFonts w:ascii="Arial" w:eastAsiaTheme="majorEastAsia" w:hAnsi="Arial" w:cs="Arial"/>
          <w:iCs/>
          <w:noProof/>
        </w:rPr>
        <w:t>.</w:t>
      </w:r>
    </w:p>
    <w:p w14:paraId="17B96D62" w14:textId="77777777" w:rsidR="00B37F50" w:rsidRDefault="00B37F50" w:rsidP="00B37F50">
      <w:pPr>
        <w:pStyle w:val="Heading2"/>
        <w:rPr>
          <w:rFonts w:ascii="Arial" w:hAnsi="Arial" w:cs="Arial"/>
          <w:sz w:val="28"/>
        </w:rPr>
      </w:pPr>
      <w:bookmarkStart w:id="19" w:name="_Toc482390903"/>
      <w:r w:rsidRPr="008D3EB0">
        <w:rPr>
          <w:rFonts w:ascii="Arial" w:hAnsi="Arial" w:cs="Arial"/>
          <w:sz w:val="28"/>
        </w:rPr>
        <w:t>Data sources and Outcome measures</w:t>
      </w:r>
      <w:bookmarkEnd w:id="19"/>
    </w:p>
    <w:p w14:paraId="3FA60B5D" w14:textId="77777777" w:rsidR="00B37F50" w:rsidRPr="00473810" w:rsidRDefault="00B37F50" w:rsidP="00B37F50"/>
    <w:p w14:paraId="600EC28E" w14:textId="77777777" w:rsidR="00B37F50" w:rsidRDefault="00B37F50" w:rsidP="00B37F50">
      <w:pPr>
        <w:spacing w:line="480" w:lineRule="auto"/>
        <w:jc w:val="both"/>
        <w:rPr>
          <w:rFonts w:ascii="Arial" w:eastAsiaTheme="majorEastAsia" w:hAnsi="Arial" w:cs="Arial"/>
          <w:iCs/>
          <w:noProof/>
        </w:rPr>
      </w:pPr>
      <w:r w:rsidRPr="008D3EB0">
        <w:rPr>
          <w:rFonts w:ascii="Arial" w:eastAsiaTheme="majorEastAsia" w:hAnsi="Arial" w:cs="Arial"/>
          <w:iCs/>
          <w:noProof/>
        </w:rPr>
        <w:t>Data for all models</w:t>
      </w:r>
      <w:r>
        <w:rPr>
          <w:rFonts w:ascii="Arial" w:eastAsiaTheme="majorEastAsia" w:hAnsi="Arial" w:cs="Arial"/>
          <w:iCs/>
          <w:noProof/>
        </w:rPr>
        <w:t xml:space="preserve"> focusing on pharmaceuticals</w:t>
      </w:r>
      <w:r w:rsidRPr="008D3EB0">
        <w:rPr>
          <w:rFonts w:ascii="Arial" w:eastAsiaTheme="majorEastAsia" w:hAnsi="Arial" w:cs="Arial"/>
          <w:iCs/>
          <w:noProof/>
        </w:rPr>
        <w:t xml:space="preserve"> w</w:t>
      </w:r>
      <w:r>
        <w:rPr>
          <w:rFonts w:ascii="Arial" w:eastAsiaTheme="majorEastAsia" w:hAnsi="Arial" w:cs="Arial"/>
          <w:iCs/>
          <w:noProof/>
        </w:rPr>
        <w:t>ere</w:t>
      </w:r>
      <w:r w:rsidRPr="008D3EB0">
        <w:rPr>
          <w:rFonts w:ascii="Arial" w:eastAsiaTheme="majorEastAsia" w:hAnsi="Arial" w:cs="Arial"/>
          <w:iCs/>
          <w:noProof/>
        </w:rPr>
        <w:t xml:space="preserve"> gathered from sources including clinical trials, CF registries, country specific l</w:t>
      </w:r>
      <w:r>
        <w:rPr>
          <w:rFonts w:ascii="Arial" w:eastAsiaTheme="majorEastAsia" w:hAnsi="Arial" w:cs="Arial"/>
          <w:iCs/>
          <w:noProof/>
        </w:rPr>
        <w:t xml:space="preserve">ife-tables, drug registries, </w:t>
      </w:r>
      <w:r w:rsidRPr="008D3EB0">
        <w:rPr>
          <w:rFonts w:ascii="Arial" w:eastAsiaTheme="majorEastAsia" w:hAnsi="Arial" w:cs="Arial"/>
          <w:iCs/>
          <w:noProof/>
        </w:rPr>
        <w:t>p</w:t>
      </w:r>
      <w:r>
        <w:rPr>
          <w:rFonts w:ascii="Arial" w:eastAsiaTheme="majorEastAsia" w:hAnsi="Arial" w:cs="Arial"/>
          <w:iCs/>
          <w:noProof/>
        </w:rPr>
        <w:t>h</w:t>
      </w:r>
      <w:r w:rsidRPr="008D3EB0">
        <w:rPr>
          <w:rFonts w:ascii="Arial" w:eastAsiaTheme="majorEastAsia" w:hAnsi="Arial" w:cs="Arial"/>
          <w:iCs/>
          <w:noProof/>
        </w:rPr>
        <w:t>armace</w:t>
      </w:r>
      <w:r>
        <w:rPr>
          <w:rFonts w:ascii="Arial" w:eastAsiaTheme="majorEastAsia" w:hAnsi="Arial" w:cs="Arial"/>
          <w:iCs/>
          <w:noProof/>
        </w:rPr>
        <w:t xml:space="preserve">utical companies, personal communication and journal articles. </w:t>
      </w:r>
    </w:p>
    <w:p w14:paraId="314A9E46" w14:textId="6A2757B6" w:rsidR="00B37F50" w:rsidRDefault="00B37F50" w:rsidP="00B37F50">
      <w:pPr>
        <w:spacing w:line="480" w:lineRule="auto"/>
        <w:jc w:val="both"/>
        <w:rPr>
          <w:rFonts w:ascii="Arial" w:eastAsiaTheme="majorEastAsia" w:hAnsi="Arial" w:cs="Arial"/>
          <w:iCs/>
        </w:rPr>
      </w:pPr>
      <w:r w:rsidRPr="008D3EB0">
        <w:rPr>
          <w:rFonts w:ascii="Arial" w:eastAsiaTheme="majorEastAsia" w:hAnsi="Arial" w:cs="Arial"/>
          <w:iCs/>
        </w:rPr>
        <w:t xml:space="preserve">Although a majority of the studies were cost-utility analyses, all but </w:t>
      </w:r>
      <w:r>
        <w:rPr>
          <w:rFonts w:ascii="Arial" w:eastAsiaTheme="majorEastAsia" w:hAnsi="Arial" w:cs="Arial"/>
          <w:iCs/>
        </w:rPr>
        <w:t>two</w:t>
      </w:r>
      <w:r w:rsidRPr="008D3EB0">
        <w:rPr>
          <w:rFonts w:ascii="Arial" w:eastAsiaTheme="majorEastAsia" w:hAnsi="Arial" w:cs="Arial"/>
          <w:iCs/>
        </w:rPr>
        <w:t xml:space="preserve"> article</w:t>
      </w:r>
      <w:r>
        <w:rPr>
          <w:rFonts w:ascii="Arial" w:eastAsiaTheme="majorEastAsia" w:hAnsi="Arial" w:cs="Arial"/>
          <w:iCs/>
        </w:rPr>
        <w:t>s</w:t>
      </w:r>
      <w:r w:rsidRPr="008D3EB0">
        <w:rPr>
          <w:rFonts w:ascii="Arial" w:eastAsiaTheme="majorEastAsia" w:hAnsi="Arial" w:cs="Arial"/>
          <w:iCs/>
        </w:rPr>
        <w:t xml:space="preserve"> </w:t>
      </w:r>
      <w:r w:rsidR="00787572">
        <w:rPr>
          <w:rFonts w:ascii="Arial" w:eastAsiaTheme="majorEastAsia" w:hAnsi="Arial" w:cs="Arial"/>
          <w:iCs/>
        </w:rPr>
        <w:fldChar w:fldCharType="begin">
          <w:fldData xml:space="preserve">PEVuZE5vdGU+PENpdGU+PEF1dGhvcj5UYXBwZW5kZW48L0F1dGhvcj48WWVhcj4yMDE3PC9ZZWFy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PEVuZE5vdGU+PENpdGU+PEF1dGhvcj5UYXBwZW5kZW48L0F1dGhvcj48WWVhcj4yMDE3PC9ZZWFy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787572">
        <w:rPr>
          <w:rFonts w:ascii="Arial" w:eastAsiaTheme="majorEastAsia" w:hAnsi="Arial" w:cs="Arial"/>
          <w:iCs/>
        </w:rPr>
      </w:r>
      <w:r w:rsidR="00787572">
        <w:rPr>
          <w:rFonts w:ascii="Arial" w:eastAsiaTheme="majorEastAsia" w:hAnsi="Arial" w:cs="Arial"/>
          <w:iCs/>
        </w:rPr>
        <w:fldChar w:fldCharType="separate"/>
      </w:r>
      <w:r w:rsidR="000E6DB9">
        <w:rPr>
          <w:rFonts w:ascii="Arial" w:eastAsiaTheme="majorEastAsia" w:hAnsi="Arial" w:cs="Arial"/>
          <w:iCs/>
          <w:noProof/>
        </w:rPr>
        <w:t>(45, 49)</w:t>
      </w:r>
      <w:r w:rsidR="00787572">
        <w:rPr>
          <w:rFonts w:ascii="Arial" w:eastAsiaTheme="majorEastAsia" w:hAnsi="Arial" w:cs="Arial"/>
          <w:iCs/>
        </w:rPr>
        <w:fldChar w:fldCharType="end"/>
      </w:r>
      <w:r w:rsidR="00787572">
        <w:rPr>
          <w:rFonts w:ascii="Arial" w:eastAsiaTheme="majorEastAsia" w:hAnsi="Arial" w:cs="Arial"/>
          <w:iCs/>
        </w:rPr>
        <w:t xml:space="preserve"> </w:t>
      </w:r>
      <w:r w:rsidRPr="008D3EB0">
        <w:rPr>
          <w:rFonts w:ascii="Arial" w:eastAsiaTheme="majorEastAsia" w:hAnsi="Arial" w:cs="Arial"/>
          <w:iCs/>
        </w:rPr>
        <w:t>pr</w:t>
      </w:r>
      <w:r>
        <w:rPr>
          <w:rFonts w:ascii="Arial" w:eastAsiaTheme="majorEastAsia" w:hAnsi="Arial" w:cs="Arial"/>
          <w:iCs/>
        </w:rPr>
        <w:t>ovide outcomes beyond the QALY</w:t>
      </w:r>
      <w:r w:rsidR="009E7E1C">
        <w:rPr>
          <w:rFonts w:ascii="Arial" w:eastAsiaTheme="majorEastAsia" w:hAnsi="Arial" w:cs="Arial"/>
          <w:iCs/>
        </w:rPr>
        <w:t xml:space="preserve">s </w:t>
      </w:r>
      <w:r>
        <w:rPr>
          <w:rFonts w:ascii="Arial" w:eastAsiaTheme="majorEastAsia" w:hAnsi="Arial" w:cs="Arial"/>
          <w:iCs/>
        </w:rPr>
        <w:t xml:space="preserve">and ICERs. </w:t>
      </w:r>
      <w:r w:rsidRPr="008D3EB0">
        <w:rPr>
          <w:rFonts w:ascii="Arial" w:eastAsiaTheme="majorEastAsia" w:hAnsi="Arial" w:cs="Arial"/>
          <w:iCs/>
        </w:rPr>
        <w:t>Additional outcome measures provided include</w:t>
      </w:r>
      <w:r>
        <w:rPr>
          <w:rFonts w:ascii="Arial" w:eastAsiaTheme="majorEastAsia" w:hAnsi="Arial" w:cs="Arial"/>
          <w:iCs/>
        </w:rPr>
        <w:t xml:space="preserve"> survival </w:t>
      </w:r>
      <w:r w:rsidR="0078757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sidR="00787572">
        <w:rPr>
          <w:rFonts w:ascii="Arial" w:eastAsiaTheme="majorEastAsia" w:hAnsi="Arial" w:cs="Arial"/>
          <w:iCs/>
        </w:rPr>
        <w:fldChar w:fldCharType="separate"/>
      </w:r>
      <w:r w:rsidR="000E6DB9">
        <w:rPr>
          <w:rFonts w:ascii="Arial" w:eastAsiaTheme="majorEastAsia" w:hAnsi="Arial" w:cs="Arial"/>
          <w:iCs/>
          <w:noProof/>
        </w:rPr>
        <w:t>(44)</w:t>
      </w:r>
      <w:r w:rsidR="00787572">
        <w:rPr>
          <w:rFonts w:ascii="Arial" w:eastAsiaTheme="majorEastAsia" w:hAnsi="Arial" w:cs="Arial"/>
          <w:iCs/>
        </w:rPr>
        <w:fldChar w:fldCharType="end"/>
      </w:r>
      <w:r>
        <w:rPr>
          <w:rFonts w:ascii="Arial" w:eastAsiaTheme="majorEastAsia" w:hAnsi="Arial" w:cs="Arial"/>
          <w:iCs/>
        </w:rPr>
        <w:t>, different aspects of costs</w:t>
      </w:r>
      <w:r w:rsidR="00787572">
        <w:rPr>
          <w:rFonts w:ascii="Arial" w:eastAsiaTheme="majorEastAsia" w:hAnsi="Arial" w:cs="Arial"/>
          <w:iCs/>
        </w:rPr>
        <w:t xml:space="preserve"> </w:t>
      </w:r>
      <w:r w:rsidR="0078757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sidR="00787572">
        <w:rPr>
          <w:rFonts w:ascii="Arial" w:eastAsiaTheme="majorEastAsia" w:hAnsi="Arial" w:cs="Arial"/>
          <w:iCs/>
        </w:rPr>
        <w:fldChar w:fldCharType="separate"/>
      </w:r>
      <w:r w:rsidR="000E6DB9">
        <w:rPr>
          <w:rFonts w:ascii="Arial" w:eastAsiaTheme="majorEastAsia" w:hAnsi="Arial" w:cs="Arial"/>
          <w:iCs/>
          <w:noProof/>
        </w:rPr>
        <w:t>(44)</w:t>
      </w:r>
      <w:r w:rsidR="00787572">
        <w:rPr>
          <w:rFonts w:ascii="Arial" w:eastAsiaTheme="majorEastAsia" w:hAnsi="Arial" w:cs="Arial"/>
          <w:iCs/>
        </w:rPr>
        <w:fldChar w:fldCharType="end"/>
      </w:r>
      <w:r>
        <w:rPr>
          <w:rFonts w:ascii="Arial" w:eastAsiaTheme="majorEastAsia" w:hAnsi="Arial" w:cs="Arial"/>
          <w:iCs/>
        </w:rPr>
        <w:t>,</w:t>
      </w:r>
      <w:r w:rsidRPr="008D3EB0">
        <w:rPr>
          <w:rFonts w:ascii="Arial" w:eastAsiaTheme="majorEastAsia" w:hAnsi="Arial" w:cs="Arial"/>
          <w:iCs/>
        </w:rPr>
        <w:t xml:space="preserve"> life years gained </w:t>
      </w:r>
      <w:r w:rsidR="00787572">
        <w:rPr>
          <w:rFonts w:ascii="Arial" w:eastAsiaTheme="majorEastAsia" w:hAnsi="Arial" w:cs="Arial"/>
          <w:iCs/>
        </w:rPr>
        <w:fldChar w:fldCharType="begin">
          <w:fldData xml:space="preserve">PEVuZE5vdGU+PENpdGU+PEF1dGhvcj5EaWxva3Rob3Juc2FrdWw8L0F1dGhvcj48WWVhcj4yMDE2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PEVuZE5vdGU+PENpdGU+PEF1dGhvcj5EaWxva3Rob3Juc2FrdWw8L0F1dGhvcj48WWVhcj4yMDE2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787572">
        <w:rPr>
          <w:rFonts w:ascii="Arial" w:eastAsiaTheme="majorEastAsia" w:hAnsi="Arial" w:cs="Arial"/>
          <w:iCs/>
        </w:rPr>
      </w:r>
      <w:r w:rsidR="00787572">
        <w:rPr>
          <w:rFonts w:ascii="Arial" w:eastAsiaTheme="majorEastAsia" w:hAnsi="Arial" w:cs="Arial"/>
          <w:iCs/>
        </w:rPr>
        <w:fldChar w:fldCharType="separate"/>
      </w:r>
      <w:r w:rsidR="000E6DB9">
        <w:rPr>
          <w:rFonts w:ascii="Arial" w:eastAsiaTheme="majorEastAsia" w:hAnsi="Arial" w:cs="Arial"/>
          <w:iCs/>
          <w:noProof/>
        </w:rPr>
        <w:t>(46-48, 51, 52)</w:t>
      </w:r>
      <w:r w:rsidR="00787572">
        <w:rPr>
          <w:rFonts w:ascii="Arial" w:eastAsiaTheme="majorEastAsia" w:hAnsi="Arial" w:cs="Arial"/>
          <w:iCs/>
        </w:rPr>
        <w:fldChar w:fldCharType="end"/>
      </w:r>
      <w:r w:rsidR="00787572">
        <w:rPr>
          <w:rFonts w:ascii="Arial" w:eastAsiaTheme="majorEastAsia" w:hAnsi="Arial" w:cs="Arial"/>
          <w:iCs/>
        </w:rPr>
        <w:t xml:space="preserve"> </w:t>
      </w:r>
      <w:r w:rsidRPr="008D3EB0">
        <w:rPr>
          <w:rFonts w:ascii="Arial" w:eastAsiaTheme="majorEastAsia" w:hAnsi="Arial" w:cs="Arial"/>
          <w:iCs/>
        </w:rPr>
        <w:t xml:space="preserve">reduction in hospitalisation </w:t>
      </w:r>
      <w:r w:rsidR="0078757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&lt;EndNote&gt;&lt;Cite&gt;&lt;Author&gt;Schechter&lt;/Author&gt;&lt;Year&gt;2015&lt;/Year&gt;&lt;RecNum&gt;8&lt;/RecNum&gt;&lt;DisplayText&gt;(48)&lt;/DisplayText&gt;&lt;record&gt;&lt;rec-number&gt;8&lt;/rec-number&gt;&lt;foreign-keys&gt;&lt;key app="EN" db-id="ae5sdf0t1a0zfoe2ed7x0drkptpdsdr5p2ef" timestamp="1523898571"&gt;8&lt;/key&gt;&lt;/foreign-keys&gt;&lt;ref-type name="Journal Article"&gt;17&lt;/ref-type&gt;&lt;contributors&gt;&lt;authors&gt;&lt;author&gt;Schechter, Michael S.&lt;/author&gt;&lt;author&gt;Trueman, David&lt;/author&gt;&lt;author&gt;Farquharson, Rachel&lt;/author&gt;&lt;author&gt;Higuchi, Keiko&lt;/author&gt;&lt;author&gt;Daines, Cori L.&lt;/author&gt;&lt;/authors&gt;&lt;/contributors&gt;&lt;titles&gt;&lt;title&gt;Inhaled Aztreonam Lysine versus Inhaled Tobramycin in Cystic Fibrosis. An Economic Evaluation&lt;/title&gt;&lt;secondary-title&gt;Annals of the American Thoracic Society&lt;/secondary-title&gt;&lt;/titles&gt;&lt;periodical&gt;&lt;full-title&gt;Annals of the American Thoracic Society&lt;/full-title&gt;&lt;/periodical&gt;&lt;pages&gt;1030-1038&lt;/pages&gt;&lt;volume&gt;12&lt;/volume&gt;&lt;number&gt;7&lt;/number&gt;&lt;dates&gt;&lt;year&gt;2015&lt;/year&gt;&lt;pub-dates&gt;&lt;date&gt;2015/07/01&lt;/date&gt;&lt;/pub-dates&gt;&lt;/dates&gt;&lt;publisher&gt;American Thoracic Society - AJRCCM&lt;/publisher&gt;&lt;isbn&gt;2329-6933&lt;/isbn&gt;&lt;urls&gt;&lt;related-urls&gt;&lt;url&gt;https://doi.org/10.1513/AnnalsATS.201312-453OC&lt;/url&gt;&lt;/related-urls&gt;&lt;/urls&gt;&lt;electronic-resource-num&gt;10.1513/AnnalsATS.201312-453OC&lt;/electronic-resource-num&gt;&lt;access-date&gt;2018/04/16&lt;/access-date&gt;&lt;/record&gt;&lt;/Cite&gt;&lt;/EndNote&gt;</w:instrText>
      </w:r>
      <w:r w:rsidR="00787572">
        <w:rPr>
          <w:rFonts w:ascii="Arial" w:eastAsiaTheme="majorEastAsia" w:hAnsi="Arial" w:cs="Arial"/>
          <w:iCs/>
        </w:rPr>
        <w:fldChar w:fldCharType="separate"/>
      </w:r>
      <w:r w:rsidR="000E6DB9">
        <w:rPr>
          <w:rFonts w:ascii="Arial" w:eastAsiaTheme="majorEastAsia" w:hAnsi="Arial" w:cs="Arial"/>
          <w:iCs/>
          <w:noProof/>
        </w:rPr>
        <w:t>(48)</w:t>
      </w:r>
      <w:r w:rsidR="00787572">
        <w:rPr>
          <w:rFonts w:ascii="Arial" w:eastAsiaTheme="majorEastAsia" w:hAnsi="Arial" w:cs="Arial"/>
          <w:iCs/>
        </w:rPr>
        <w:fldChar w:fldCharType="end"/>
      </w:r>
      <w:r w:rsidR="00787572">
        <w:rPr>
          <w:rFonts w:ascii="Arial" w:eastAsiaTheme="majorEastAsia" w:hAnsi="Arial" w:cs="Arial"/>
          <w:iCs/>
        </w:rPr>
        <w:t>, lifetime cost</w:t>
      </w:r>
      <w:r>
        <w:rPr>
          <w:rFonts w:ascii="Arial" w:eastAsiaTheme="majorEastAsia" w:hAnsi="Arial" w:cs="Arial"/>
          <w:iCs/>
        </w:rPr>
        <w:t xml:space="preserve"> </w:t>
      </w:r>
      <w:r w:rsidR="0078757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787572">
        <w:rPr>
          <w:rFonts w:ascii="Arial" w:eastAsiaTheme="majorEastAsia" w:hAnsi="Arial" w:cs="Arial"/>
          <w:iCs/>
        </w:rPr>
        <w:fldChar w:fldCharType="separate"/>
      </w:r>
      <w:r w:rsidR="000E6DB9">
        <w:rPr>
          <w:rFonts w:ascii="Arial" w:eastAsiaTheme="majorEastAsia" w:hAnsi="Arial" w:cs="Arial"/>
          <w:iCs/>
          <w:noProof/>
        </w:rPr>
        <w:t>(47)</w:t>
      </w:r>
      <w:r w:rsidR="00787572">
        <w:rPr>
          <w:rFonts w:ascii="Arial" w:eastAsiaTheme="majorEastAsia" w:hAnsi="Arial" w:cs="Arial"/>
          <w:iCs/>
        </w:rPr>
        <w:fldChar w:fldCharType="end"/>
      </w:r>
      <w:r w:rsidRPr="008D3EB0">
        <w:rPr>
          <w:rFonts w:ascii="Arial" w:eastAsiaTheme="majorEastAsia" w:hAnsi="Arial" w:cs="Arial"/>
          <w:iCs/>
        </w:rPr>
        <w:t xml:space="preserve">, probability of lung transplantation </w:t>
      </w:r>
      <w:r w:rsidR="00787572">
        <w:rPr>
          <w:rFonts w:ascii="Arial" w:eastAsiaTheme="majorEastAsia" w:hAnsi="Arial" w:cs="Arial"/>
          <w:iCs/>
        </w:rPr>
        <w:fldChar w:fldCharType="begin"/>
      </w:r>
      <w:r w:rsidR="000E6DB9">
        <w:rPr>
          <w:rFonts w:ascii="Arial" w:eastAsiaTheme="majorEastAsia" w:hAnsi="Arial" w:cs="Arial"/>
          <w:iCs/>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787572">
        <w:rPr>
          <w:rFonts w:ascii="Arial" w:eastAsiaTheme="majorEastAsia" w:hAnsi="Arial" w:cs="Arial"/>
          <w:iCs/>
        </w:rPr>
        <w:fldChar w:fldCharType="separate"/>
      </w:r>
      <w:r w:rsidR="000E6DB9">
        <w:rPr>
          <w:rFonts w:ascii="Arial" w:eastAsiaTheme="majorEastAsia" w:hAnsi="Arial" w:cs="Arial"/>
          <w:iCs/>
          <w:noProof/>
        </w:rPr>
        <w:t>(47)</w:t>
      </w:r>
      <w:r w:rsidR="00787572">
        <w:rPr>
          <w:rFonts w:ascii="Arial" w:eastAsiaTheme="majorEastAsia" w:hAnsi="Arial" w:cs="Arial"/>
          <w:iCs/>
        </w:rPr>
        <w:fldChar w:fldCharType="end"/>
      </w:r>
      <w:r w:rsidR="00787572">
        <w:rPr>
          <w:rFonts w:ascii="Arial" w:eastAsiaTheme="majorEastAsia" w:hAnsi="Arial" w:cs="Arial"/>
          <w:iCs/>
        </w:rPr>
        <w:t xml:space="preserve"> </w:t>
      </w:r>
      <w:r w:rsidRPr="008D3EB0">
        <w:rPr>
          <w:rFonts w:ascii="Arial" w:eastAsiaTheme="majorEastAsia" w:hAnsi="Arial" w:cs="Arial"/>
          <w:iCs/>
        </w:rPr>
        <w:t xml:space="preserve">and budget impact analyses </w:t>
      </w:r>
      <w:r w:rsidR="00787572">
        <w:rPr>
          <w:rFonts w:ascii="Arial" w:eastAsiaTheme="majorEastAsia" w:hAnsi="Arial" w:cs="Arial"/>
          <w:iCs/>
        </w:rPr>
        <w:fldChar w:fldCharType="begin">
          <w:fldData xml:space="preserve">PEVuZE5vdGU+PENpdGU+PEF1dGhvcj5EaWxva3Rob3Juc2FrdWw8L0F1dGhvcj48WWVhcj4yMDE2
PC9ZZWFyPjxSZWNOdW0+NjwvUmVjTnVtPjxEaXNwbGF5VGV4dD4oNDYsIDQ3KTwvRGlzcGxheVRl
eHQ+PHJlY29yZD48cmVjLW51bWJlcj42PC9yZWMtbnVtYmVyPjxmb3JlaWduLWtleXM+PGtleSBh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aXRlPjxDaXRlPjxBdXRob3I+TWNHaXJyPC9BdXRob3I+PFllYXI+MjAxNzwvWWVhcj48UmVjTnVt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</w:fldData>
        </w:fldChar>
      </w:r>
      <w:r w:rsidR="000E6DB9">
        <w:rPr>
          <w:rFonts w:ascii="Arial" w:eastAsiaTheme="majorEastAsia" w:hAnsi="Arial" w:cs="Arial"/>
          <w:iCs/>
        </w:rPr>
        <w:instrText xml:space="preserve"> ADDIN EN.CITE </w:instrText>
      </w:r>
      <w:r w:rsidR="000E6DB9">
        <w:rPr>
          <w:rFonts w:ascii="Arial" w:eastAsiaTheme="majorEastAsia" w:hAnsi="Arial" w:cs="Arial"/>
          <w:iCs/>
        </w:rPr>
        <w:fldChar w:fldCharType="begin">
          <w:fldData xml:space="preserve">PEVuZE5vdGU+PENpdGU+PEF1dGhvcj5EaWxva3Rob3Juc2FrdWw8L0F1dGhvcj48WWVhcj4yMDE2
PC9ZZWFyPjxSZWNOdW0+NjwvUmVjTnVtPjxEaXNwbGF5VGV4dD4oNDYsIDQ3KTwvRGlzcGxheVRl
eHQ+PHJlY29yZD48cmVjLW51bWJlcj42PC9yZWMtbnVtYmVyPjxmb3JlaWduLWtleXM+PGtleSBh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aXRlPjxDaXRlPjxBdXRob3I+TWNHaXJyPC9BdXRob3I+PFllYXI+MjAxNzwvWWVhcj48UmVjTnVt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</w:fldData>
        </w:fldChar>
      </w:r>
      <w:r w:rsidR="000E6DB9">
        <w:rPr>
          <w:rFonts w:ascii="Arial" w:eastAsiaTheme="majorEastAsia" w:hAnsi="Arial" w:cs="Arial"/>
          <w:iCs/>
        </w:rPr>
        <w:instrText xml:space="preserve"> ADDIN EN.CITE.DATA </w:instrText>
      </w:r>
      <w:r w:rsidR="000E6DB9">
        <w:rPr>
          <w:rFonts w:ascii="Arial" w:eastAsiaTheme="majorEastAsia" w:hAnsi="Arial" w:cs="Arial"/>
          <w:iCs/>
        </w:rPr>
      </w:r>
      <w:r w:rsidR="000E6DB9">
        <w:rPr>
          <w:rFonts w:ascii="Arial" w:eastAsiaTheme="majorEastAsia" w:hAnsi="Arial" w:cs="Arial"/>
          <w:iCs/>
        </w:rPr>
        <w:fldChar w:fldCharType="end"/>
      </w:r>
      <w:r w:rsidR="00787572">
        <w:rPr>
          <w:rFonts w:ascii="Arial" w:eastAsiaTheme="majorEastAsia" w:hAnsi="Arial" w:cs="Arial"/>
          <w:iCs/>
        </w:rPr>
      </w:r>
      <w:r w:rsidR="00787572">
        <w:rPr>
          <w:rFonts w:ascii="Arial" w:eastAsiaTheme="majorEastAsia" w:hAnsi="Arial" w:cs="Arial"/>
          <w:iCs/>
        </w:rPr>
        <w:fldChar w:fldCharType="separate"/>
      </w:r>
      <w:r w:rsidR="000E6DB9">
        <w:rPr>
          <w:rFonts w:ascii="Arial" w:eastAsiaTheme="majorEastAsia" w:hAnsi="Arial" w:cs="Arial"/>
          <w:iCs/>
          <w:noProof/>
        </w:rPr>
        <w:t>(46, 47)</w:t>
      </w:r>
      <w:r w:rsidR="00787572">
        <w:rPr>
          <w:rFonts w:ascii="Arial" w:eastAsiaTheme="majorEastAsia" w:hAnsi="Arial" w:cs="Arial"/>
          <w:iCs/>
        </w:rPr>
        <w:fldChar w:fldCharType="end"/>
      </w:r>
      <w:r w:rsidRPr="008D3EB0">
        <w:rPr>
          <w:rFonts w:ascii="Arial" w:eastAsiaTheme="majorEastAsia" w:hAnsi="Arial" w:cs="Arial"/>
          <w:iCs/>
        </w:rPr>
        <w:t>.</w:t>
      </w:r>
      <w:r>
        <w:rPr>
          <w:rFonts w:ascii="Arial" w:eastAsiaTheme="majorEastAsia" w:hAnsi="Arial" w:cs="Arial"/>
          <w:iCs/>
        </w:rPr>
        <w:t xml:space="preserve"> </w:t>
      </w:r>
    </w:p>
    <w:p w14:paraId="7B1A4BC2" w14:textId="4644D887" w:rsidR="00B37F50" w:rsidRDefault="00B37F50" w:rsidP="009E7E1C">
      <w:pPr>
        <w:spacing w:line="480" w:lineRule="auto"/>
        <w:jc w:val="both"/>
        <w:rPr>
          <w:rFonts w:ascii="Arial" w:eastAsiaTheme="majorEastAsia" w:hAnsi="Arial" w:cs="Arial"/>
          <w:iCs/>
          <w:noProof/>
          <w:color w:val="000000" w:themeColor="text1"/>
        </w:rPr>
      </w:pPr>
      <w:r>
        <w:rPr>
          <w:rFonts w:ascii="Arial" w:eastAsiaTheme="majorEastAsia" w:hAnsi="Arial" w:cs="Arial"/>
          <w:iCs/>
        </w:rPr>
        <w:t xml:space="preserve">Table 3 shows all other </w:t>
      </w:r>
      <w:r>
        <w:rPr>
          <w:rFonts w:ascii="Arial" w:eastAsiaTheme="majorEastAsia" w:hAnsi="Arial" w:cs="Arial"/>
          <w:iCs/>
          <w:noProof/>
          <w:color w:val="000000" w:themeColor="text1"/>
        </w:rPr>
        <w:t>outcomes that were also considered as part of the modelling analyses. We can see that five studies provide</w:t>
      </w:r>
      <w:r w:rsidR="009F70C2">
        <w:rPr>
          <w:rFonts w:ascii="Arial" w:eastAsiaTheme="majorEastAsia" w:hAnsi="Arial" w:cs="Arial"/>
          <w:iCs/>
          <w:noProof/>
          <w:color w:val="000000" w:themeColor="text1"/>
        </w:rPr>
        <w:t xml:space="preserve"> additional cost effectiveness outcomes</w:t>
      </w:r>
      <w:r>
        <w:rPr>
          <w:rFonts w:ascii="Arial" w:eastAsiaTheme="majorEastAsia" w:hAnsi="Arial" w:cs="Arial"/>
          <w:iCs/>
          <w:noProof/>
          <w:color w:val="000000" w:themeColor="text1"/>
        </w:rPr>
        <w:t xml:space="preserve"> </w:t>
      </w:r>
      <w:r w:rsidR="009F70C2">
        <w:rPr>
          <w:rFonts w:ascii="Arial" w:eastAsiaTheme="majorEastAsia" w:hAnsi="Arial" w:cs="Arial"/>
          <w:iCs/>
          <w:noProof/>
          <w:color w:val="000000" w:themeColor="text1"/>
        </w:rPr>
        <w:t>as part of their analyses.</w:t>
      </w:r>
      <w:r>
        <w:rPr>
          <w:rFonts w:ascii="Arial" w:eastAsiaTheme="majorEastAsia" w:hAnsi="Arial" w:cs="Arial"/>
          <w:iCs/>
          <w:noProof/>
          <w:color w:val="000000" w:themeColor="text1"/>
        </w:rPr>
        <w:t xml:space="preserve"> </w:t>
      </w:r>
    </w:p>
    <w:p w14:paraId="465CB2B0" w14:textId="39732B51" w:rsidR="0060136D" w:rsidRDefault="0060136D" w:rsidP="009E7E1C">
      <w:pPr>
        <w:spacing w:line="480" w:lineRule="auto"/>
        <w:jc w:val="both"/>
      </w:pPr>
    </w:p>
    <w:p w14:paraId="125199B8" w14:textId="25D13645" w:rsidR="0060136D" w:rsidRDefault="0060136D" w:rsidP="009E7E1C">
      <w:pPr>
        <w:spacing w:line="480" w:lineRule="auto"/>
        <w:jc w:val="both"/>
      </w:pPr>
    </w:p>
    <w:p w14:paraId="661BB115" w14:textId="4F655F6D" w:rsidR="0060136D" w:rsidRDefault="0060136D" w:rsidP="009E7E1C">
      <w:pPr>
        <w:spacing w:line="480" w:lineRule="auto"/>
        <w:jc w:val="both"/>
      </w:pPr>
    </w:p>
    <w:p w14:paraId="7F0AA88B" w14:textId="2995F275" w:rsidR="0060136D" w:rsidRDefault="0060136D" w:rsidP="009E7E1C">
      <w:pPr>
        <w:spacing w:line="480" w:lineRule="auto"/>
        <w:jc w:val="both"/>
      </w:pPr>
    </w:p>
    <w:p w14:paraId="7883400D" w14:textId="2EF0E5BA" w:rsidR="0060136D" w:rsidRDefault="0060136D" w:rsidP="009E7E1C">
      <w:pPr>
        <w:spacing w:line="480" w:lineRule="auto"/>
        <w:jc w:val="both"/>
      </w:pPr>
    </w:p>
    <w:p w14:paraId="6AA9CC36" w14:textId="77777777" w:rsidR="0060136D" w:rsidRDefault="0060136D" w:rsidP="009E7E1C">
      <w:pPr>
        <w:spacing w:line="480" w:lineRule="auto"/>
        <w:jc w:val="both"/>
      </w:pPr>
    </w:p>
    <w:tbl>
      <w:tblPr>
        <w:tblW w:w="6023" w:type="pct"/>
        <w:tblInd w:w="-910" w:type="dxa"/>
        <w:tblCellMar>
          <w:left w:w="115" w:type="dxa"/>
          <w:right w:w="115" w:type="dxa"/>
        </w:tblCellMar>
        <w:tblLook w:val="04A0" w:firstRow="1" w:lastRow="0" w:firstColumn="1" w:lastColumn="0" w:noHBand="0" w:noVBand="1"/>
      </w:tblPr>
      <w:tblGrid>
        <w:gridCol w:w="1371"/>
        <w:gridCol w:w="2107"/>
        <w:gridCol w:w="2221"/>
        <w:gridCol w:w="1801"/>
        <w:gridCol w:w="2021"/>
        <w:gridCol w:w="1730"/>
      </w:tblGrid>
      <w:tr w:rsidR="00787572" w:rsidRPr="00F9388B" w14:paraId="62EA0AB4" w14:textId="77777777" w:rsidTr="00F9388B">
        <w:trPr>
          <w:trHeight w:val="304"/>
        </w:trPr>
        <w:tc>
          <w:tcPr>
            <w:tcW w:w="609" w:type="pct"/>
            <w:vMerge w:val="restart"/>
            <w:tcBorders>
              <w:top w:val="single" w:sz="8" w:space="0" w:color="auto"/>
              <w:left w:val="single" w:sz="8" w:space="0" w:color="auto"/>
              <w:bottom w:val="nil"/>
              <w:right w:val="single" w:sz="8" w:space="0" w:color="auto"/>
            </w:tcBorders>
            <w:shd w:val="clear" w:color="000000" w:fill="FFFFFF"/>
            <w:vAlign w:val="center"/>
            <w:hideMark/>
          </w:tcPr>
          <w:p w14:paraId="3AD93B6D" w14:textId="77777777" w:rsidR="00B37F50" w:rsidRPr="00F9388B" w:rsidRDefault="00B37F50" w:rsidP="00787572">
            <w:pPr>
              <w:jc w:val="center"/>
              <w:rPr>
                <w:rFonts w:ascii="Arial" w:eastAsia="Times New Roman" w:hAnsi="Arial" w:cs="Arial"/>
                <w:b/>
                <w:bCs/>
                <w:color w:val="000000"/>
                <w:sz w:val="18"/>
                <w:szCs w:val="22"/>
              </w:rPr>
            </w:pPr>
            <w:r w:rsidRPr="00F9388B">
              <w:rPr>
                <w:rFonts w:ascii="Arial" w:eastAsia="Times New Roman" w:hAnsi="Arial" w:cs="Arial"/>
                <w:b/>
                <w:bCs/>
                <w:color w:val="000000"/>
                <w:sz w:val="18"/>
                <w:szCs w:val="22"/>
                <w:lang w:val="en-GB"/>
              </w:rPr>
              <w:t>Outcome</w:t>
            </w:r>
          </w:p>
        </w:tc>
        <w:tc>
          <w:tcPr>
            <w:tcW w:w="4391" w:type="pct"/>
            <w:gridSpan w:val="5"/>
            <w:tcBorders>
              <w:top w:val="single" w:sz="8" w:space="0" w:color="auto"/>
              <w:left w:val="nil"/>
              <w:bottom w:val="single" w:sz="8" w:space="0" w:color="auto"/>
              <w:right w:val="single" w:sz="8" w:space="0" w:color="000000"/>
            </w:tcBorders>
            <w:shd w:val="clear" w:color="000000" w:fill="FFFFFF"/>
            <w:vAlign w:val="center"/>
            <w:hideMark/>
          </w:tcPr>
          <w:p w14:paraId="3AC99871" w14:textId="57B8A4A2" w:rsidR="00B37F50" w:rsidRPr="00F9388B" w:rsidRDefault="00B37F50" w:rsidP="00787572">
            <w:pPr>
              <w:jc w:val="center"/>
              <w:rPr>
                <w:rFonts w:ascii="Arial" w:eastAsia="Times New Roman" w:hAnsi="Arial" w:cs="Arial"/>
                <w:b/>
                <w:bCs/>
                <w:color w:val="000000"/>
                <w:sz w:val="18"/>
                <w:szCs w:val="22"/>
                <w:lang w:val="en-GB"/>
              </w:rPr>
            </w:pPr>
            <w:r w:rsidRPr="00F9388B">
              <w:rPr>
                <w:rFonts w:ascii="Arial" w:eastAsia="Times New Roman" w:hAnsi="Arial" w:cs="Arial"/>
                <w:b/>
                <w:bCs/>
                <w:color w:val="000000"/>
                <w:sz w:val="18"/>
                <w:szCs w:val="22"/>
                <w:lang w:val="en-GB"/>
              </w:rPr>
              <w:t>Author</w:t>
            </w:r>
          </w:p>
        </w:tc>
      </w:tr>
      <w:tr w:rsidR="00F9388B" w:rsidRPr="00F9388B" w14:paraId="0C6E190A" w14:textId="77777777" w:rsidTr="00F9388B">
        <w:trPr>
          <w:trHeight w:val="520"/>
        </w:trPr>
        <w:tc>
          <w:tcPr>
            <w:tcW w:w="609" w:type="pct"/>
            <w:vMerge/>
            <w:tcBorders>
              <w:top w:val="single" w:sz="8" w:space="0" w:color="auto"/>
              <w:left w:val="single" w:sz="8" w:space="0" w:color="auto"/>
              <w:bottom w:val="nil"/>
              <w:right w:val="single" w:sz="8" w:space="0" w:color="auto"/>
            </w:tcBorders>
            <w:hideMark/>
          </w:tcPr>
          <w:p w14:paraId="47A98B8F" w14:textId="77777777" w:rsidR="00F9388B" w:rsidRPr="00F9388B" w:rsidRDefault="00F9388B" w:rsidP="00F9388B">
            <w:pPr>
              <w:rPr>
                <w:rFonts w:ascii="Arial" w:eastAsia="Times New Roman" w:hAnsi="Arial" w:cs="Arial"/>
                <w:b/>
                <w:bCs/>
                <w:color w:val="000000"/>
                <w:sz w:val="18"/>
                <w:szCs w:val="22"/>
              </w:rPr>
            </w:pPr>
          </w:p>
        </w:tc>
        <w:tc>
          <w:tcPr>
            <w:tcW w:w="937" w:type="pct"/>
            <w:tcBorders>
              <w:top w:val="nil"/>
              <w:left w:val="nil"/>
              <w:bottom w:val="single" w:sz="4" w:space="0" w:color="auto"/>
              <w:right w:val="nil"/>
            </w:tcBorders>
            <w:shd w:val="clear" w:color="000000" w:fill="FFFFFF"/>
            <w:noWrap/>
            <w:vAlign w:val="center"/>
          </w:tcPr>
          <w:p w14:paraId="4E5BC391" w14:textId="76C2BA2E" w:rsidR="00F9388B" w:rsidRPr="00F9388B" w:rsidRDefault="00F9388B" w:rsidP="00F9388B">
            <w:pPr>
              <w:jc w:val="center"/>
              <w:rPr>
                <w:rFonts w:ascii="Arial" w:eastAsia="Times New Roman" w:hAnsi="Arial" w:cs="Arial"/>
                <w:color w:val="000000"/>
                <w:sz w:val="18"/>
              </w:rPr>
            </w:pPr>
            <w:r w:rsidRPr="00F9388B">
              <w:rPr>
                <w:rFonts w:ascii="Arial" w:eastAsia="Times New Roman" w:hAnsi="Arial" w:cs="Arial"/>
                <w:color w:val="000000"/>
                <w:sz w:val="18"/>
              </w:rPr>
              <w:t xml:space="preserve">McGirr et al </w:t>
            </w:r>
            <w:r w:rsidRPr="00F9388B">
              <w:rPr>
                <w:rFonts w:ascii="Arial" w:eastAsia="Times New Roman" w:hAnsi="Arial" w:cs="Arial"/>
                <w:color w:val="000000"/>
                <w:sz w:val="18"/>
              </w:rPr>
              <w:fldChar w:fldCharType="begin"/>
            </w:r>
            <w:r w:rsidR="000E6DB9">
              <w:rPr>
                <w:rFonts w:ascii="Arial" w:eastAsia="Times New Roman" w:hAnsi="Arial" w:cs="Arial"/>
                <w:color w:val="000000"/>
                <w:sz w:val="18"/>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Pr="00F9388B">
              <w:rPr>
                <w:rFonts w:ascii="Arial" w:eastAsia="Times New Roman" w:hAnsi="Arial" w:cs="Arial"/>
                <w:color w:val="000000"/>
                <w:sz w:val="18"/>
              </w:rPr>
              <w:fldChar w:fldCharType="separate"/>
            </w:r>
            <w:r w:rsidR="000E6DB9">
              <w:rPr>
                <w:rFonts w:ascii="Arial" w:eastAsia="Times New Roman" w:hAnsi="Arial" w:cs="Arial"/>
                <w:noProof/>
                <w:color w:val="000000"/>
                <w:sz w:val="18"/>
              </w:rPr>
              <w:t>(46)</w:t>
            </w:r>
            <w:r w:rsidRPr="00F9388B">
              <w:rPr>
                <w:rFonts w:ascii="Arial" w:eastAsia="Times New Roman" w:hAnsi="Arial" w:cs="Arial"/>
                <w:color w:val="000000"/>
                <w:sz w:val="18"/>
              </w:rPr>
              <w:fldChar w:fldCharType="end"/>
            </w:r>
          </w:p>
        </w:tc>
        <w:tc>
          <w:tcPr>
            <w:tcW w:w="987" w:type="pct"/>
            <w:tcBorders>
              <w:top w:val="nil"/>
              <w:left w:val="nil"/>
              <w:bottom w:val="single" w:sz="4" w:space="0" w:color="auto"/>
              <w:right w:val="nil"/>
            </w:tcBorders>
            <w:shd w:val="clear" w:color="000000" w:fill="FFFFFF"/>
            <w:noWrap/>
            <w:vAlign w:val="center"/>
          </w:tcPr>
          <w:p w14:paraId="316A6A9E" w14:textId="4DC9CAA9" w:rsidR="00F9388B" w:rsidRPr="00F9388B" w:rsidRDefault="00F9388B" w:rsidP="00F9388B">
            <w:pPr>
              <w:jc w:val="center"/>
              <w:rPr>
                <w:rFonts w:ascii="Arial" w:eastAsia="Times New Roman" w:hAnsi="Arial" w:cs="Arial"/>
                <w:color w:val="000000"/>
                <w:sz w:val="18"/>
              </w:rPr>
            </w:pPr>
            <w:r w:rsidRPr="00F9388B">
              <w:rPr>
                <w:rFonts w:ascii="Arial" w:eastAsia="Times New Roman" w:hAnsi="Arial" w:cs="Arial"/>
                <w:color w:val="000000"/>
                <w:sz w:val="18"/>
                <w:lang w:val="en-GB"/>
              </w:rPr>
              <w:t xml:space="preserve">Dilokthornsakul et al </w:t>
            </w:r>
            <w:r w:rsidRPr="00F9388B">
              <w:rPr>
                <w:rFonts w:ascii="Arial" w:eastAsia="Times New Roman" w:hAnsi="Arial" w:cs="Arial"/>
                <w:color w:val="000000"/>
                <w:sz w:val="18"/>
                <w:lang w:val="en-GB"/>
              </w:rPr>
              <w:fldChar w:fldCharType="begin"/>
            </w:r>
            <w:r w:rsidR="000E6DB9">
              <w:rPr>
                <w:rFonts w:ascii="Arial" w:eastAsia="Times New Roman" w:hAnsi="Arial" w:cs="Arial"/>
                <w:color w:val="000000"/>
                <w:sz w:val="18"/>
                <w:lang w:val="en-GB"/>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Pr="00F9388B">
              <w:rPr>
                <w:rFonts w:ascii="Arial" w:eastAsia="Times New Roman" w:hAnsi="Arial" w:cs="Arial"/>
                <w:color w:val="000000"/>
                <w:sz w:val="18"/>
                <w:lang w:val="en-GB"/>
              </w:rPr>
              <w:fldChar w:fldCharType="separate"/>
            </w:r>
            <w:r w:rsidR="000E6DB9">
              <w:rPr>
                <w:rFonts w:ascii="Arial" w:eastAsia="Times New Roman" w:hAnsi="Arial" w:cs="Arial"/>
                <w:noProof/>
                <w:color w:val="000000"/>
                <w:sz w:val="18"/>
                <w:lang w:val="en-GB"/>
              </w:rPr>
              <w:t>(47)</w:t>
            </w:r>
            <w:r w:rsidRPr="00F9388B">
              <w:rPr>
                <w:rFonts w:ascii="Arial" w:eastAsia="Times New Roman" w:hAnsi="Arial" w:cs="Arial"/>
                <w:color w:val="000000"/>
                <w:sz w:val="18"/>
                <w:lang w:val="en-GB"/>
              </w:rPr>
              <w:fldChar w:fldCharType="end"/>
            </w:r>
          </w:p>
        </w:tc>
        <w:tc>
          <w:tcPr>
            <w:tcW w:w="800" w:type="pct"/>
            <w:tcBorders>
              <w:top w:val="nil"/>
              <w:left w:val="nil"/>
              <w:bottom w:val="single" w:sz="4" w:space="0" w:color="auto"/>
            </w:tcBorders>
            <w:shd w:val="clear" w:color="000000" w:fill="FFFFFF"/>
            <w:noWrap/>
            <w:vAlign w:val="center"/>
            <w:hideMark/>
          </w:tcPr>
          <w:p w14:paraId="5A88FA2D" w14:textId="23CE2B34" w:rsidR="00F9388B" w:rsidRPr="00F9388B" w:rsidRDefault="00F9388B" w:rsidP="00F9388B">
            <w:pPr>
              <w:jc w:val="center"/>
              <w:rPr>
                <w:rFonts w:ascii="Arial" w:eastAsia="Times New Roman" w:hAnsi="Arial" w:cs="Arial"/>
                <w:color w:val="000000"/>
                <w:sz w:val="18"/>
              </w:rPr>
            </w:pPr>
            <w:r w:rsidRPr="00F9388B">
              <w:rPr>
                <w:rFonts w:ascii="Arial" w:eastAsia="Times New Roman" w:hAnsi="Arial" w:cs="Arial"/>
                <w:color w:val="000000"/>
                <w:sz w:val="18"/>
              </w:rPr>
              <w:t xml:space="preserve">Schechter et al </w:t>
            </w:r>
            <w:r w:rsidRPr="00F9388B">
              <w:rPr>
                <w:rFonts w:ascii="Arial" w:eastAsia="Times New Roman" w:hAnsi="Arial" w:cs="Arial"/>
                <w:color w:val="000000"/>
                <w:sz w:val="18"/>
              </w:rPr>
              <w:fldChar w:fldCharType="begin"/>
            </w:r>
            <w:r w:rsidR="000E6DB9">
              <w:rPr>
                <w:rFonts w:ascii="Arial" w:eastAsia="Times New Roman" w:hAnsi="Arial" w:cs="Arial"/>
                <w:color w:val="000000"/>
                <w:sz w:val="18"/>
              </w:rPr>
              <w:instrText xml:space="preserve"> ADDIN EN.CITE &lt;EndNote&gt;&lt;Cite&gt;&lt;Author&gt;Schechter&lt;/Author&gt;&lt;Year&gt;2015&lt;/Year&gt;&lt;RecNum&gt;8&lt;/RecNum&gt;&lt;DisplayText&gt;(48)&lt;/DisplayText&gt;&lt;record&gt;&lt;rec-number&gt;8&lt;/rec-number&gt;&lt;foreign-keys&gt;&lt;key app="EN" db-id="ae5sdf0t1a0zfoe2ed7x0drkptpdsdr5p2ef" timestamp="1523898571"&gt;8&lt;/key&gt;&lt;/foreign-keys&gt;&lt;ref-type name="Journal Article"&gt;17&lt;/ref-type&gt;&lt;contributors&gt;&lt;authors&gt;&lt;author&gt;Schechter, Michael S.&lt;/author&gt;&lt;author&gt;Trueman, David&lt;/author&gt;&lt;author&gt;Farquharson, Rachel&lt;/author&gt;&lt;author&gt;Higuchi, Keiko&lt;/author&gt;&lt;author&gt;Daines, Cori L.&lt;/author&gt;&lt;/authors&gt;&lt;/contributors&gt;&lt;titles&gt;&lt;title&gt;Inhaled Aztreonam Lysine versus Inhaled Tobramycin in Cystic Fibrosis. An Economic Evaluation&lt;/title&gt;&lt;secondary-title&gt;Annals of the American Thoracic Society&lt;/secondary-title&gt;&lt;/titles&gt;&lt;periodical&gt;&lt;full-title&gt;Annals of the American Thoracic Society&lt;/full-title&gt;&lt;/periodical&gt;&lt;pages&gt;1030-1038&lt;/pages&gt;&lt;volume&gt;12&lt;/volume&gt;&lt;number&gt;7&lt;/number&gt;&lt;dates&gt;&lt;year&gt;2015&lt;/year&gt;&lt;pub-dates&gt;&lt;date&gt;2015/07/01&lt;/date&gt;&lt;/pub-dates&gt;&lt;/dates&gt;&lt;publisher&gt;American Thoracic Society - AJRCCM&lt;/publisher&gt;&lt;isbn&gt;2329-6933&lt;/isbn&gt;&lt;urls&gt;&lt;related-urls&gt;&lt;url&gt;https://doi.org/10.1513/AnnalsATS.201312-453OC&lt;/url&gt;&lt;/related-urls&gt;&lt;/urls&gt;&lt;electronic-resource-num&gt;10.1513/AnnalsATS.201312-453OC&lt;/electronic-resource-num&gt;&lt;access-date&gt;2018/04/16&lt;/access-date&gt;&lt;/record&gt;&lt;/Cite&gt;&lt;/EndNote&gt;</w:instrText>
            </w:r>
            <w:r w:rsidRPr="00F9388B">
              <w:rPr>
                <w:rFonts w:ascii="Arial" w:eastAsia="Times New Roman" w:hAnsi="Arial" w:cs="Arial"/>
                <w:color w:val="000000"/>
                <w:sz w:val="18"/>
              </w:rPr>
              <w:fldChar w:fldCharType="separate"/>
            </w:r>
            <w:r w:rsidR="000E6DB9">
              <w:rPr>
                <w:rFonts w:ascii="Arial" w:eastAsia="Times New Roman" w:hAnsi="Arial" w:cs="Arial"/>
                <w:noProof/>
                <w:color w:val="000000"/>
                <w:sz w:val="18"/>
              </w:rPr>
              <w:t>(48)</w:t>
            </w:r>
            <w:r w:rsidRPr="00F9388B">
              <w:rPr>
                <w:rFonts w:ascii="Arial" w:eastAsia="Times New Roman" w:hAnsi="Arial" w:cs="Arial"/>
                <w:color w:val="000000"/>
                <w:sz w:val="18"/>
              </w:rPr>
              <w:fldChar w:fldCharType="end"/>
            </w:r>
          </w:p>
        </w:tc>
        <w:tc>
          <w:tcPr>
            <w:tcW w:w="898" w:type="pct"/>
            <w:tcBorders>
              <w:top w:val="nil"/>
              <w:bottom w:val="single" w:sz="4" w:space="0" w:color="auto"/>
            </w:tcBorders>
            <w:shd w:val="clear" w:color="auto" w:fill="FFFFFF" w:themeFill="background1"/>
            <w:vAlign w:val="center"/>
          </w:tcPr>
          <w:p w14:paraId="53F274D3" w14:textId="3632169D" w:rsidR="00F9388B" w:rsidRPr="00F9388B" w:rsidRDefault="00F9388B" w:rsidP="00F9388B">
            <w:pPr>
              <w:jc w:val="center"/>
              <w:rPr>
                <w:rFonts w:ascii="Arial" w:eastAsia="Times New Roman" w:hAnsi="Arial" w:cs="Arial"/>
                <w:color w:val="000000"/>
                <w:sz w:val="18"/>
              </w:rPr>
            </w:pPr>
            <w:r w:rsidRPr="00F9388B">
              <w:rPr>
                <w:rFonts w:ascii="Arial" w:eastAsia="Times New Roman" w:hAnsi="Arial" w:cs="Arial"/>
                <w:color w:val="000000"/>
                <w:sz w:val="18"/>
              </w:rPr>
              <w:t xml:space="preserve">Christopher et al </w:t>
            </w:r>
            <w:r w:rsidRPr="00F9388B">
              <w:rPr>
                <w:rFonts w:ascii="Arial" w:eastAsia="Times New Roman" w:hAnsi="Arial" w:cs="Arial"/>
                <w:color w:val="000000"/>
                <w:sz w:val="18"/>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imes New Roman" w:hAnsi="Arial" w:cs="Arial"/>
                <w:color w:val="000000"/>
                <w:sz w:val="18"/>
              </w:rPr>
              <w:instrText xml:space="preserve"> ADDIN EN.CITE </w:instrText>
            </w:r>
            <w:r w:rsidR="000E6DB9">
              <w:rPr>
                <w:rFonts w:ascii="Arial" w:eastAsia="Times New Roman" w:hAnsi="Arial" w:cs="Arial"/>
                <w:color w:val="000000"/>
                <w:sz w:val="18"/>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imes New Roman" w:hAnsi="Arial" w:cs="Arial"/>
                <w:color w:val="000000"/>
                <w:sz w:val="18"/>
              </w:rPr>
              <w:instrText xml:space="preserve"> ADDIN EN.CITE.DATA </w:instrText>
            </w:r>
            <w:r w:rsidR="000E6DB9">
              <w:rPr>
                <w:rFonts w:ascii="Arial" w:eastAsia="Times New Roman" w:hAnsi="Arial" w:cs="Arial"/>
                <w:color w:val="000000"/>
                <w:sz w:val="18"/>
              </w:rPr>
            </w:r>
            <w:r w:rsidR="000E6DB9">
              <w:rPr>
                <w:rFonts w:ascii="Arial" w:eastAsia="Times New Roman" w:hAnsi="Arial" w:cs="Arial"/>
                <w:color w:val="000000"/>
                <w:sz w:val="18"/>
              </w:rPr>
              <w:fldChar w:fldCharType="end"/>
            </w:r>
            <w:r w:rsidRPr="00F9388B">
              <w:rPr>
                <w:rFonts w:ascii="Arial" w:eastAsia="Times New Roman" w:hAnsi="Arial" w:cs="Arial"/>
                <w:color w:val="000000"/>
                <w:sz w:val="18"/>
              </w:rPr>
            </w:r>
            <w:r w:rsidRPr="00F9388B">
              <w:rPr>
                <w:rFonts w:ascii="Arial" w:eastAsia="Times New Roman" w:hAnsi="Arial" w:cs="Arial"/>
                <w:color w:val="000000"/>
                <w:sz w:val="18"/>
              </w:rPr>
              <w:fldChar w:fldCharType="separate"/>
            </w:r>
            <w:r w:rsidR="000E6DB9">
              <w:rPr>
                <w:rFonts w:ascii="Arial" w:eastAsia="Times New Roman" w:hAnsi="Arial" w:cs="Arial"/>
                <w:noProof/>
                <w:color w:val="000000"/>
                <w:sz w:val="18"/>
              </w:rPr>
              <w:t>(51)</w:t>
            </w:r>
            <w:r w:rsidRPr="00F9388B">
              <w:rPr>
                <w:rFonts w:ascii="Arial" w:eastAsia="Times New Roman" w:hAnsi="Arial" w:cs="Arial"/>
                <w:color w:val="000000"/>
                <w:sz w:val="18"/>
              </w:rPr>
              <w:fldChar w:fldCharType="end"/>
            </w:r>
          </w:p>
        </w:tc>
        <w:tc>
          <w:tcPr>
            <w:tcW w:w="768" w:type="pct"/>
            <w:tcBorders>
              <w:top w:val="nil"/>
              <w:bottom w:val="single" w:sz="4" w:space="0" w:color="auto"/>
              <w:right w:val="single" w:sz="4" w:space="0" w:color="auto"/>
            </w:tcBorders>
            <w:shd w:val="clear" w:color="auto" w:fill="FFFFFF" w:themeFill="background1"/>
            <w:vAlign w:val="center"/>
          </w:tcPr>
          <w:p w14:paraId="1778B2BF" w14:textId="2E36F01B" w:rsidR="00F9388B" w:rsidRPr="00F9388B" w:rsidRDefault="00F9388B" w:rsidP="00F9388B">
            <w:pPr>
              <w:jc w:val="center"/>
              <w:rPr>
                <w:rFonts w:ascii="Arial" w:eastAsia="Times New Roman" w:hAnsi="Arial" w:cs="Arial"/>
                <w:color w:val="000000"/>
                <w:sz w:val="18"/>
              </w:rPr>
            </w:pPr>
            <w:r w:rsidRPr="00F9388B">
              <w:rPr>
                <w:rFonts w:ascii="Arial" w:eastAsia="Times New Roman" w:hAnsi="Arial" w:cs="Arial"/>
                <w:color w:val="000000"/>
                <w:sz w:val="18"/>
              </w:rPr>
              <w:t xml:space="preserve">McIntyre et al </w:t>
            </w:r>
            <w:r w:rsidRPr="00F9388B">
              <w:rPr>
                <w:rFonts w:ascii="Arial" w:eastAsia="Times New Roman" w:hAnsi="Arial" w:cs="Arial"/>
                <w:color w:val="000000"/>
                <w:sz w:val="18"/>
              </w:rPr>
              <w:fldChar w:fldCharType="begin"/>
            </w:r>
            <w:r w:rsidR="000E6DB9">
              <w:rPr>
                <w:rFonts w:ascii="Arial" w:eastAsia="Times New Roman" w:hAnsi="Arial" w:cs="Arial"/>
                <w:color w:val="000000"/>
                <w:sz w:val="18"/>
              </w:rPr>
              <w:instrText xml:space="preserve"> ADDIN EN.CITE &lt;EndNote&gt;&lt;Cite&gt;&lt;Author&gt;McIntyre&lt;/Author&gt;&lt;Year&gt;1999&lt;/Year&gt;&lt;RecNum&gt;10&lt;/RecNum&gt;&lt;DisplayText&gt;(52)&lt;/DisplayText&gt;&lt;record&gt;&lt;rec-number&gt;10&lt;/rec-number&gt;&lt;foreign-keys&gt;&lt;key app="EN" db-id="ae5sdf0t1a0zfoe2ed7x0drkptpdsdr5p2ef" timestamp="1523898667"&gt;10&lt;/key&gt;&lt;/foreign-keys&gt;&lt;ref-type name="Journal Article"&gt;17&lt;/ref-type&gt;&lt;contributors&gt;&lt;authors&gt;&lt;author&gt;McIntyre, Ann-Marie&lt;/author&gt;&lt;/authors&gt;&lt;/contributors&gt;&lt;titles&gt;&lt;title&gt;Dornase alpha and survival of patients with cystic fibrosis&lt;/title&gt;&lt;secondary-title&gt;Hospital Medicine&lt;/secondary-title&gt;&lt;/titles&gt;&lt;periodical&gt;&lt;full-title&gt;Hospital Medicine&lt;/full-title&gt;&lt;/periodical&gt;&lt;pages&gt;736-739&lt;/pages&gt;&lt;volume&gt;60&lt;/volume&gt;&lt;number&gt;10&lt;/number&gt;&lt;dates&gt;&lt;year&gt;1999&lt;/year&gt;&lt;pub-dates&gt;&lt;date&gt;1999/10/01&lt;/date&gt;&lt;/pub-dates&gt;&lt;/dates&gt;&lt;publisher&gt;Mark Allen Group&lt;/publisher&gt;&lt;isbn&gt;1462-3935&lt;/isbn&gt;&lt;urls&gt;&lt;related-urls&gt;&lt;url&gt;https://doi.org/10.12968/hosp.1999.60.10.1218&lt;/url&gt;&lt;/related-urls&gt;&lt;/urls&gt;&lt;electronic-resource-num&gt;10.12968/hosp.1999.60.10.1218&lt;/electronic-resource-num&gt;&lt;access-date&gt;2018/04/16&lt;/access-date&gt;&lt;/record&gt;&lt;/Cite&gt;&lt;/EndNote&gt;</w:instrText>
            </w:r>
            <w:r w:rsidRPr="00F9388B">
              <w:rPr>
                <w:rFonts w:ascii="Arial" w:eastAsia="Times New Roman" w:hAnsi="Arial" w:cs="Arial"/>
                <w:color w:val="000000"/>
                <w:sz w:val="18"/>
              </w:rPr>
              <w:fldChar w:fldCharType="separate"/>
            </w:r>
            <w:r w:rsidR="000E6DB9">
              <w:rPr>
                <w:rFonts w:ascii="Arial" w:eastAsia="Times New Roman" w:hAnsi="Arial" w:cs="Arial"/>
                <w:noProof/>
                <w:color w:val="000000"/>
                <w:sz w:val="18"/>
              </w:rPr>
              <w:t>(52)</w:t>
            </w:r>
            <w:r w:rsidRPr="00F9388B">
              <w:rPr>
                <w:rFonts w:ascii="Arial" w:eastAsia="Times New Roman" w:hAnsi="Arial" w:cs="Arial"/>
                <w:color w:val="000000"/>
                <w:sz w:val="18"/>
              </w:rPr>
              <w:fldChar w:fldCharType="end"/>
            </w:r>
          </w:p>
        </w:tc>
      </w:tr>
      <w:tr w:rsidR="00F9388B" w:rsidRPr="00F9388B" w14:paraId="6924F0FD" w14:textId="77777777" w:rsidTr="00F9388B">
        <w:trPr>
          <w:trHeight w:val="683"/>
        </w:trPr>
        <w:tc>
          <w:tcPr>
            <w:tcW w:w="609" w:type="pct"/>
            <w:tcBorders>
              <w:top w:val="single" w:sz="8" w:space="0" w:color="auto"/>
              <w:left w:val="single" w:sz="8" w:space="0" w:color="auto"/>
              <w:bottom w:val="nil"/>
              <w:right w:val="single" w:sz="4" w:space="0" w:color="auto"/>
            </w:tcBorders>
            <w:shd w:val="clear" w:color="000000" w:fill="FFFFFF"/>
            <w:vAlign w:val="center"/>
            <w:hideMark/>
          </w:tcPr>
          <w:p w14:paraId="76C34B54"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Life years gained</w:t>
            </w:r>
          </w:p>
        </w:tc>
        <w:tc>
          <w:tcPr>
            <w:tcW w:w="937" w:type="pct"/>
            <w:tcBorders>
              <w:top w:val="single" w:sz="4" w:space="0" w:color="auto"/>
              <w:left w:val="single" w:sz="4" w:space="0" w:color="auto"/>
              <w:bottom w:val="nil"/>
            </w:tcBorders>
            <w:shd w:val="clear" w:color="000000" w:fill="FFFFFF"/>
            <w:vAlign w:val="center"/>
          </w:tcPr>
          <w:p w14:paraId="3D2DC649" w14:textId="545A4E0A"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0.03/0.13 (All CF vs High risk only)</w:t>
            </w:r>
          </w:p>
        </w:tc>
        <w:tc>
          <w:tcPr>
            <w:tcW w:w="987" w:type="pct"/>
            <w:tcBorders>
              <w:top w:val="single" w:sz="4" w:space="0" w:color="auto"/>
              <w:bottom w:val="nil"/>
            </w:tcBorders>
            <w:shd w:val="clear" w:color="000000" w:fill="FFFFFF"/>
            <w:vAlign w:val="center"/>
          </w:tcPr>
          <w:p w14:paraId="201CA03C" w14:textId="3636A274"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18.25 +</w:t>
            </w:r>
          </w:p>
        </w:tc>
        <w:tc>
          <w:tcPr>
            <w:tcW w:w="800" w:type="pct"/>
            <w:tcBorders>
              <w:top w:val="single" w:sz="4" w:space="0" w:color="auto"/>
              <w:bottom w:val="nil"/>
            </w:tcBorders>
            <w:shd w:val="clear" w:color="000000" w:fill="FFFFFF"/>
            <w:vAlign w:val="center"/>
            <w:hideMark/>
          </w:tcPr>
          <w:p w14:paraId="053BDCBE"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0.0162</w:t>
            </w:r>
          </w:p>
        </w:tc>
        <w:tc>
          <w:tcPr>
            <w:tcW w:w="898" w:type="pct"/>
            <w:tcBorders>
              <w:top w:val="single" w:sz="4" w:space="0" w:color="auto"/>
              <w:bottom w:val="nil"/>
            </w:tcBorders>
            <w:shd w:val="clear" w:color="000000" w:fill="FFFFFF"/>
            <w:vAlign w:val="center"/>
          </w:tcPr>
          <w:p w14:paraId="64900850"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2-7 +</w:t>
            </w:r>
          </w:p>
        </w:tc>
        <w:tc>
          <w:tcPr>
            <w:tcW w:w="768" w:type="pct"/>
            <w:tcBorders>
              <w:top w:val="single" w:sz="4" w:space="0" w:color="auto"/>
              <w:bottom w:val="nil"/>
              <w:right w:val="single" w:sz="4" w:space="0" w:color="auto"/>
            </w:tcBorders>
            <w:shd w:val="clear" w:color="000000" w:fill="FFFFFF"/>
            <w:vAlign w:val="center"/>
          </w:tcPr>
          <w:p w14:paraId="049BD41C"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3-7</w:t>
            </w:r>
          </w:p>
        </w:tc>
      </w:tr>
      <w:tr w:rsidR="00F9388B" w:rsidRPr="00F9388B" w14:paraId="09B024B6" w14:textId="77777777" w:rsidTr="00F9388B">
        <w:trPr>
          <w:trHeight w:val="683"/>
        </w:trPr>
        <w:tc>
          <w:tcPr>
            <w:tcW w:w="609" w:type="pct"/>
            <w:tcBorders>
              <w:top w:val="nil"/>
              <w:left w:val="single" w:sz="8" w:space="0" w:color="auto"/>
              <w:bottom w:val="nil"/>
              <w:right w:val="single" w:sz="4" w:space="0" w:color="auto"/>
            </w:tcBorders>
            <w:shd w:val="clear" w:color="000000" w:fill="FFFFFF"/>
            <w:vAlign w:val="center"/>
            <w:hideMark/>
          </w:tcPr>
          <w:p w14:paraId="493E0A4D"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Reduction in hospitalisation</w:t>
            </w:r>
          </w:p>
        </w:tc>
        <w:tc>
          <w:tcPr>
            <w:tcW w:w="937" w:type="pct"/>
            <w:tcBorders>
              <w:top w:val="nil"/>
              <w:left w:val="single" w:sz="4" w:space="0" w:color="auto"/>
              <w:bottom w:val="nil"/>
            </w:tcBorders>
            <w:shd w:val="clear" w:color="000000" w:fill="FFFFFF"/>
            <w:vAlign w:val="center"/>
          </w:tcPr>
          <w:p w14:paraId="6C1E177E" w14:textId="2770B638"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w:t>
            </w:r>
          </w:p>
        </w:tc>
        <w:tc>
          <w:tcPr>
            <w:tcW w:w="987" w:type="pct"/>
            <w:tcBorders>
              <w:top w:val="nil"/>
              <w:bottom w:val="nil"/>
            </w:tcBorders>
            <w:shd w:val="clear" w:color="000000" w:fill="FFFFFF"/>
            <w:vAlign w:val="center"/>
          </w:tcPr>
          <w:p w14:paraId="59782FB6" w14:textId="69030605"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w:t>
            </w:r>
          </w:p>
        </w:tc>
        <w:tc>
          <w:tcPr>
            <w:tcW w:w="800" w:type="pct"/>
            <w:tcBorders>
              <w:top w:val="nil"/>
              <w:bottom w:val="nil"/>
            </w:tcBorders>
            <w:shd w:val="clear" w:color="000000" w:fill="FFFFFF"/>
            <w:vAlign w:val="center"/>
            <w:hideMark/>
          </w:tcPr>
          <w:p w14:paraId="72CB4B88"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-0.8377</w:t>
            </w:r>
          </w:p>
        </w:tc>
        <w:tc>
          <w:tcPr>
            <w:tcW w:w="898" w:type="pct"/>
            <w:tcBorders>
              <w:top w:val="nil"/>
              <w:bottom w:val="nil"/>
            </w:tcBorders>
            <w:shd w:val="clear" w:color="000000" w:fill="FFFFFF"/>
            <w:vAlign w:val="center"/>
          </w:tcPr>
          <w:p w14:paraId="7C1D8841"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-1.3 days</w:t>
            </w:r>
          </w:p>
        </w:tc>
        <w:tc>
          <w:tcPr>
            <w:tcW w:w="768" w:type="pct"/>
            <w:tcBorders>
              <w:top w:val="nil"/>
              <w:bottom w:val="nil"/>
              <w:right w:val="single" w:sz="4" w:space="0" w:color="auto"/>
            </w:tcBorders>
            <w:shd w:val="clear" w:color="000000" w:fill="FFFFFF"/>
            <w:vAlign w:val="center"/>
          </w:tcPr>
          <w:p w14:paraId="14011C87"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- 65 days</w:t>
            </w:r>
          </w:p>
        </w:tc>
      </w:tr>
      <w:tr w:rsidR="00F9388B" w:rsidRPr="00F9388B" w14:paraId="5BAE8C9E" w14:textId="77777777" w:rsidTr="00F9388B">
        <w:trPr>
          <w:trHeight w:val="683"/>
        </w:trPr>
        <w:tc>
          <w:tcPr>
            <w:tcW w:w="609" w:type="pct"/>
            <w:tcBorders>
              <w:top w:val="nil"/>
              <w:left w:val="single" w:sz="8" w:space="0" w:color="auto"/>
              <w:bottom w:val="nil"/>
              <w:right w:val="single" w:sz="4" w:space="0" w:color="auto"/>
            </w:tcBorders>
            <w:shd w:val="clear" w:color="000000" w:fill="FFFFFF"/>
            <w:vAlign w:val="center"/>
            <w:hideMark/>
          </w:tcPr>
          <w:p w14:paraId="457D2066"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Lifetime costs</w:t>
            </w:r>
          </w:p>
        </w:tc>
        <w:tc>
          <w:tcPr>
            <w:tcW w:w="937" w:type="pct"/>
            <w:tcBorders>
              <w:top w:val="nil"/>
              <w:left w:val="single" w:sz="4" w:space="0" w:color="auto"/>
              <w:bottom w:val="nil"/>
            </w:tcBorders>
            <w:shd w:val="clear" w:color="000000" w:fill="FFFFFF"/>
            <w:vAlign w:val="center"/>
          </w:tcPr>
          <w:p w14:paraId="6C50D16D" w14:textId="2A0B3AFE"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$294,702/$296,539 (All CF vs High risk only)</w:t>
            </w:r>
          </w:p>
        </w:tc>
        <w:tc>
          <w:tcPr>
            <w:tcW w:w="987" w:type="pct"/>
            <w:tcBorders>
              <w:top w:val="nil"/>
              <w:bottom w:val="nil"/>
            </w:tcBorders>
            <w:shd w:val="clear" w:color="000000" w:fill="FFFFFF"/>
            <w:vAlign w:val="center"/>
          </w:tcPr>
          <w:p w14:paraId="737F43C5" w14:textId="340AD6DE"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$3,374,584</w:t>
            </w:r>
          </w:p>
        </w:tc>
        <w:tc>
          <w:tcPr>
            <w:tcW w:w="800" w:type="pct"/>
            <w:tcBorders>
              <w:top w:val="nil"/>
              <w:bottom w:val="nil"/>
            </w:tcBorders>
            <w:shd w:val="clear" w:color="000000" w:fill="FFFFFF"/>
            <w:vAlign w:val="center"/>
            <w:hideMark/>
          </w:tcPr>
          <w:p w14:paraId="7457E276"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w:t>
            </w:r>
          </w:p>
        </w:tc>
        <w:tc>
          <w:tcPr>
            <w:tcW w:w="898" w:type="pct"/>
            <w:tcBorders>
              <w:top w:val="nil"/>
              <w:bottom w:val="nil"/>
            </w:tcBorders>
            <w:shd w:val="clear" w:color="000000" w:fill="FFFFFF"/>
            <w:vAlign w:val="center"/>
          </w:tcPr>
          <w:p w14:paraId="6A97B97B"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w:t>
            </w:r>
          </w:p>
        </w:tc>
        <w:tc>
          <w:tcPr>
            <w:tcW w:w="768" w:type="pct"/>
            <w:tcBorders>
              <w:top w:val="nil"/>
              <w:bottom w:val="nil"/>
              <w:right w:val="single" w:sz="4" w:space="0" w:color="auto"/>
            </w:tcBorders>
            <w:shd w:val="clear" w:color="000000" w:fill="FFFFFF"/>
            <w:vAlign w:val="center"/>
          </w:tcPr>
          <w:p w14:paraId="59B3A42F"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£233,070</w:t>
            </w:r>
          </w:p>
        </w:tc>
      </w:tr>
      <w:tr w:rsidR="00F9388B" w:rsidRPr="00F9388B" w14:paraId="1F3AA908" w14:textId="77777777" w:rsidTr="00F9388B">
        <w:trPr>
          <w:trHeight w:val="683"/>
        </w:trPr>
        <w:tc>
          <w:tcPr>
            <w:tcW w:w="609" w:type="pct"/>
            <w:tcBorders>
              <w:top w:val="nil"/>
              <w:left w:val="single" w:sz="8" w:space="0" w:color="auto"/>
              <w:bottom w:val="nil"/>
              <w:right w:val="single" w:sz="4" w:space="0" w:color="auto"/>
            </w:tcBorders>
            <w:shd w:val="clear" w:color="000000" w:fill="FFFFFF"/>
            <w:vAlign w:val="center"/>
            <w:hideMark/>
          </w:tcPr>
          <w:p w14:paraId="525578AB"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Probability of lung transplant</w:t>
            </w:r>
          </w:p>
        </w:tc>
        <w:tc>
          <w:tcPr>
            <w:tcW w:w="937" w:type="pct"/>
            <w:tcBorders>
              <w:top w:val="nil"/>
              <w:left w:val="single" w:sz="4" w:space="0" w:color="auto"/>
              <w:bottom w:val="nil"/>
            </w:tcBorders>
            <w:shd w:val="clear" w:color="000000" w:fill="FFFFFF"/>
            <w:vAlign w:val="center"/>
          </w:tcPr>
          <w:p w14:paraId="340307D9" w14:textId="0BE2E20A"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w:t>
            </w:r>
          </w:p>
        </w:tc>
        <w:tc>
          <w:tcPr>
            <w:tcW w:w="987" w:type="pct"/>
            <w:tcBorders>
              <w:top w:val="nil"/>
              <w:bottom w:val="nil"/>
            </w:tcBorders>
            <w:shd w:val="clear" w:color="000000" w:fill="FFFFFF"/>
            <w:vAlign w:val="center"/>
          </w:tcPr>
          <w:p w14:paraId="7350CD7F" w14:textId="1EE1CF74"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-18.27% (absolute)</w:t>
            </w:r>
          </w:p>
        </w:tc>
        <w:tc>
          <w:tcPr>
            <w:tcW w:w="800" w:type="pct"/>
            <w:tcBorders>
              <w:top w:val="nil"/>
              <w:bottom w:val="nil"/>
            </w:tcBorders>
            <w:shd w:val="clear" w:color="000000" w:fill="FFFFFF"/>
            <w:vAlign w:val="center"/>
            <w:hideMark/>
          </w:tcPr>
          <w:p w14:paraId="7DE86DC8"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w:t>
            </w:r>
          </w:p>
        </w:tc>
        <w:tc>
          <w:tcPr>
            <w:tcW w:w="898" w:type="pct"/>
            <w:tcBorders>
              <w:top w:val="nil"/>
              <w:bottom w:val="nil"/>
            </w:tcBorders>
            <w:shd w:val="clear" w:color="000000" w:fill="FFFFFF"/>
            <w:vAlign w:val="center"/>
          </w:tcPr>
          <w:p w14:paraId="58C87A2E"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w:t>
            </w:r>
          </w:p>
        </w:tc>
        <w:tc>
          <w:tcPr>
            <w:tcW w:w="768" w:type="pct"/>
            <w:tcBorders>
              <w:top w:val="nil"/>
              <w:bottom w:val="nil"/>
              <w:right w:val="single" w:sz="4" w:space="0" w:color="auto"/>
            </w:tcBorders>
            <w:shd w:val="clear" w:color="000000" w:fill="FFFFFF"/>
            <w:vAlign w:val="center"/>
          </w:tcPr>
          <w:p w14:paraId="1E041F8A"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w:t>
            </w:r>
          </w:p>
        </w:tc>
      </w:tr>
      <w:tr w:rsidR="00F9388B" w:rsidRPr="00F9388B" w14:paraId="1FE7752B" w14:textId="77777777" w:rsidTr="00F9388B">
        <w:trPr>
          <w:trHeight w:val="757"/>
        </w:trPr>
        <w:tc>
          <w:tcPr>
            <w:tcW w:w="609" w:type="pct"/>
            <w:tcBorders>
              <w:top w:val="nil"/>
              <w:left w:val="single" w:sz="8" w:space="0" w:color="auto"/>
              <w:bottom w:val="single" w:sz="8" w:space="0" w:color="auto"/>
              <w:right w:val="single" w:sz="4" w:space="0" w:color="auto"/>
            </w:tcBorders>
            <w:shd w:val="clear" w:color="000000" w:fill="FFFFFF"/>
            <w:vAlign w:val="center"/>
            <w:hideMark/>
          </w:tcPr>
          <w:p w14:paraId="28735EB7"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Budget impact analysis</w:t>
            </w:r>
          </w:p>
        </w:tc>
        <w:tc>
          <w:tcPr>
            <w:tcW w:w="937" w:type="pct"/>
            <w:tcBorders>
              <w:top w:val="nil"/>
              <w:left w:val="single" w:sz="4" w:space="0" w:color="auto"/>
              <w:bottom w:val="single" w:sz="4" w:space="0" w:color="auto"/>
            </w:tcBorders>
            <w:shd w:val="clear" w:color="000000" w:fill="FFFFFF"/>
            <w:vAlign w:val="center"/>
          </w:tcPr>
          <w:p w14:paraId="6D055EE8" w14:textId="1A06633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$1,420,072/$284,014 (All CF vs High risk only)</w:t>
            </w:r>
          </w:p>
        </w:tc>
        <w:tc>
          <w:tcPr>
            <w:tcW w:w="987" w:type="pct"/>
            <w:tcBorders>
              <w:top w:val="nil"/>
              <w:bottom w:val="single" w:sz="4" w:space="0" w:color="auto"/>
            </w:tcBorders>
            <w:shd w:val="clear" w:color="000000" w:fill="FFFFFF"/>
            <w:vAlign w:val="center"/>
          </w:tcPr>
          <w:p w14:paraId="0216CE9D" w14:textId="57E04F95"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rPr>
              <w:t>$0.087/$0.083/$0.074 (3/5/10 year time horizon, respectively)</w:t>
            </w:r>
          </w:p>
        </w:tc>
        <w:tc>
          <w:tcPr>
            <w:tcW w:w="800" w:type="pct"/>
            <w:tcBorders>
              <w:top w:val="nil"/>
              <w:bottom w:val="single" w:sz="4" w:space="0" w:color="auto"/>
            </w:tcBorders>
            <w:shd w:val="clear" w:color="000000" w:fill="FFFFFF"/>
            <w:vAlign w:val="center"/>
            <w:hideMark/>
          </w:tcPr>
          <w:p w14:paraId="400118E7" w14:textId="77777777" w:rsidR="00F9388B" w:rsidRPr="00F9388B" w:rsidRDefault="00F9388B" w:rsidP="00F9388B">
            <w:pPr>
              <w:jc w:val="center"/>
              <w:rPr>
                <w:rFonts w:ascii="Arial" w:eastAsia="Times New Roman" w:hAnsi="Arial" w:cs="Arial"/>
                <w:color w:val="000000"/>
                <w:sz w:val="18"/>
                <w:szCs w:val="22"/>
              </w:rPr>
            </w:pPr>
            <w:r w:rsidRPr="00F9388B">
              <w:rPr>
                <w:rFonts w:ascii="Arial" w:eastAsia="Times New Roman" w:hAnsi="Arial" w:cs="Arial"/>
                <w:color w:val="000000"/>
                <w:sz w:val="18"/>
                <w:szCs w:val="22"/>
                <w:lang w:val="en-GB"/>
              </w:rPr>
              <w:t>-</w:t>
            </w:r>
          </w:p>
        </w:tc>
        <w:tc>
          <w:tcPr>
            <w:tcW w:w="898" w:type="pct"/>
            <w:tcBorders>
              <w:top w:val="nil"/>
              <w:bottom w:val="single" w:sz="4" w:space="0" w:color="auto"/>
            </w:tcBorders>
            <w:shd w:val="clear" w:color="000000" w:fill="FFFFFF"/>
            <w:vAlign w:val="center"/>
          </w:tcPr>
          <w:p w14:paraId="052534C9"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w:t>
            </w:r>
          </w:p>
        </w:tc>
        <w:tc>
          <w:tcPr>
            <w:tcW w:w="768" w:type="pct"/>
            <w:tcBorders>
              <w:top w:val="nil"/>
              <w:bottom w:val="single" w:sz="4" w:space="0" w:color="auto"/>
              <w:right w:val="single" w:sz="4" w:space="0" w:color="auto"/>
            </w:tcBorders>
            <w:shd w:val="clear" w:color="000000" w:fill="FFFFFF"/>
            <w:vAlign w:val="center"/>
          </w:tcPr>
          <w:p w14:paraId="7F66A57C" w14:textId="77777777" w:rsidR="00F9388B" w:rsidRPr="00F9388B" w:rsidRDefault="00F9388B" w:rsidP="00F9388B">
            <w:pPr>
              <w:jc w:val="center"/>
              <w:rPr>
                <w:rFonts w:ascii="Arial" w:eastAsia="Times New Roman" w:hAnsi="Arial" w:cs="Arial"/>
                <w:color w:val="000000"/>
                <w:sz w:val="18"/>
                <w:szCs w:val="22"/>
                <w:lang w:val="en-GB"/>
              </w:rPr>
            </w:pPr>
            <w:r w:rsidRPr="00F9388B">
              <w:rPr>
                <w:rFonts w:ascii="Arial" w:eastAsia="Times New Roman" w:hAnsi="Arial" w:cs="Arial"/>
                <w:color w:val="000000"/>
                <w:sz w:val="18"/>
                <w:szCs w:val="22"/>
                <w:lang w:val="en-GB"/>
              </w:rPr>
              <w:t>-</w:t>
            </w:r>
          </w:p>
        </w:tc>
      </w:tr>
    </w:tbl>
    <w:p w14:paraId="18BE5946" w14:textId="77777777" w:rsidR="00787572" w:rsidRPr="00E75962" w:rsidRDefault="00787572" w:rsidP="00787572">
      <w:pPr>
        <w:spacing w:line="480" w:lineRule="auto"/>
        <w:jc w:val="both"/>
        <w:rPr>
          <w:rFonts w:ascii="Arial" w:eastAsiaTheme="majorEastAsia" w:hAnsi="Arial" w:cs="Arial"/>
          <w:iCs/>
        </w:rPr>
      </w:pPr>
    </w:p>
    <w:p w14:paraId="0D86B47D" w14:textId="59739A5C" w:rsidR="00B37F50" w:rsidRPr="00787572" w:rsidRDefault="00787572" w:rsidP="00787572">
      <w:pPr>
        <w:pStyle w:val="Caption"/>
        <w:keepNext/>
        <w:jc w:val="center"/>
        <w:rPr>
          <w:rFonts w:ascii="Arial" w:eastAsiaTheme="majorEastAsia" w:hAnsi="Arial" w:cs="Arial"/>
          <w:b w:val="0"/>
          <w:bCs w:val="0"/>
          <w:iCs/>
          <w:smallCaps w:val="0"/>
          <w:color w:val="auto"/>
          <w:sz w:val="24"/>
          <w:szCs w:val="24"/>
          <w:lang w:val="en-US"/>
        </w:rPr>
      </w:pPr>
      <w:r w:rsidRPr="00787572">
        <w:rPr>
          <w:rFonts w:ascii="Arial" w:eastAsiaTheme="majorEastAsia" w:hAnsi="Arial" w:cs="Arial"/>
          <w:bCs w:val="0"/>
          <w:iCs/>
          <w:smallCaps w:val="0"/>
          <w:color w:val="auto"/>
          <w:sz w:val="24"/>
          <w:szCs w:val="24"/>
          <w:lang w:val="en-US"/>
        </w:rPr>
        <w:t xml:space="preserve">Table </w:t>
      </w:r>
      <w:r w:rsidRPr="00787572">
        <w:rPr>
          <w:rFonts w:ascii="Arial" w:eastAsiaTheme="majorEastAsia" w:hAnsi="Arial" w:cs="Arial"/>
          <w:bCs w:val="0"/>
          <w:iCs/>
          <w:smallCaps w:val="0"/>
          <w:color w:val="auto"/>
          <w:sz w:val="24"/>
          <w:szCs w:val="24"/>
          <w:lang w:val="en-US"/>
        </w:rPr>
        <w:fldChar w:fldCharType="begin"/>
      </w:r>
      <w:r w:rsidRPr="00787572">
        <w:rPr>
          <w:rFonts w:ascii="Arial" w:eastAsiaTheme="majorEastAsia" w:hAnsi="Arial" w:cs="Arial"/>
          <w:bCs w:val="0"/>
          <w:iCs/>
          <w:smallCaps w:val="0"/>
          <w:color w:val="auto"/>
          <w:sz w:val="24"/>
          <w:szCs w:val="24"/>
          <w:lang w:val="en-US"/>
        </w:rPr>
        <w:instrText xml:space="preserve"> SEQ Table \* ARABIC </w:instrText>
      </w:r>
      <w:r w:rsidRPr="00787572">
        <w:rPr>
          <w:rFonts w:ascii="Arial" w:eastAsiaTheme="majorEastAsia" w:hAnsi="Arial" w:cs="Arial"/>
          <w:bCs w:val="0"/>
          <w:iCs/>
          <w:smallCaps w:val="0"/>
          <w:color w:val="auto"/>
          <w:sz w:val="24"/>
          <w:szCs w:val="24"/>
          <w:lang w:val="en-US"/>
        </w:rPr>
        <w:fldChar w:fldCharType="separate"/>
      </w:r>
      <w:r w:rsidRPr="00787572">
        <w:rPr>
          <w:rFonts w:ascii="Arial" w:eastAsiaTheme="majorEastAsia" w:hAnsi="Arial" w:cs="Arial"/>
          <w:bCs w:val="0"/>
          <w:iCs/>
          <w:smallCaps w:val="0"/>
          <w:color w:val="auto"/>
          <w:sz w:val="24"/>
          <w:szCs w:val="24"/>
          <w:lang w:val="en-US"/>
        </w:rPr>
        <w:t>3</w:t>
      </w:r>
      <w:r w:rsidRPr="00787572">
        <w:rPr>
          <w:rFonts w:ascii="Arial" w:eastAsiaTheme="majorEastAsia" w:hAnsi="Arial" w:cs="Arial"/>
          <w:bCs w:val="0"/>
          <w:iCs/>
          <w:smallCaps w:val="0"/>
          <w:color w:val="auto"/>
          <w:sz w:val="24"/>
          <w:szCs w:val="24"/>
          <w:lang w:val="en-US"/>
        </w:rPr>
        <w:fldChar w:fldCharType="end"/>
      </w:r>
      <w:r w:rsidRPr="00787572">
        <w:rPr>
          <w:rFonts w:ascii="Arial" w:eastAsiaTheme="majorEastAsia" w:hAnsi="Arial" w:cs="Arial"/>
          <w:bCs w:val="0"/>
          <w:iCs/>
          <w:smallCaps w:val="0"/>
          <w:color w:val="auto"/>
          <w:sz w:val="24"/>
          <w:szCs w:val="24"/>
          <w:lang w:val="en-US"/>
        </w:rPr>
        <w:t xml:space="preserve">: </w:t>
      </w:r>
      <w:r w:rsidRPr="00787572">
        <w:rPr>
          <w:rFonts w:ascii="Arial" w:eastAsiaTheme="majorEastAsia" w:hAnsi="Arial" w:cs="Arial"/>
          <w:b w:val="0"/>
          <w:bCs w:val="0"/>
          <w:iCs/>
          <w:smallCaps w:val="0"/>
          <w:color w:val="auto"/>
          <w:sz w:val="24"/>
          <w:szCs w:val="24"/>
          <w:lang w:val="en-US"/>
        </w:rPr>
        <w:t>Further outcomes evaluated (by author and outcome)</w:t>
      </w:r>
    </w:p>
    <w:p w14:paraId="03C6C5ED" w14:textId="77777777" w:rsidR="00B37F50" w:rsidRPr="008D3EB0" w:rsidRDefault="00B37F50" w:rsidP="00B37F50">
      <w:pPr>
        <w:pStyle w:val="Heading2"/>
        <w:rPr>
          <w:rFonts w:ascii="Arial" w:hAnsi="Arial" w:cs="Arial"/>
          <w:sz w:val="28"/>
        </w:rPr>
      </w:pPr>
      <w:bookmarkStart w:id="20" w:name="_Toc482390904"/>
      <w:r w:rsidRPr="008D3EB0">
        <w:rPr>
          <w:rFonts w:ascii="Arial" w:hAnsi="Arial" w:cs="Arial"/>
          <w:sz w:val="28"/>
        </w:rPr>
        <w:t>Costs</w:t>
      </w:r>
      <w:bookmarkEnd w:id="20"/>
    </w:p>
    <w:p w14:paraId="7BA3D682" w14:textId="77777777" w:rsidR="00B37F50" w:rsidRPr="008D3EB0" w:rsidRDefault="00B37F50" w:rsidP="00B37F50">
      <w:pPr>
        <w:rPr>
          <w:rFonts w:ascii="Arial" w:eastAsiaTheme="minorEastAsia" w:hAnsi="Arial" w:cs="Arial"/>
        </w:rPr>
      </w:pPr>
    </w:p>
    <w:p w14:paraId="57692905" w14:textId="3286F3FF" w:rsidR="00B37F50" w:rsidRDefault="00B37F50" w:rsidP="00B37F50">
      <w:pPr>
        <w:spacing w:line="480" w:lineRule="auto"/>
        <w:jc w:val="both"/>
        <w:rPr>
          <w:rFonts w:ascii="Arial" w:eastAsiaTheme="majorEastAsia" w:hAnsi="Arial" w:cs="Arial"/>
          <w:iCs/>
          <w:noProof/>
        </w:rPr>
      </w:pPr>
      <w:r w:rsidRPr="008D3EB0">
        <w:rPr>
          <w:rFonts w:ascii="Arial" w:eastAsiaTheme="majorEastAsia" w:hAnsi="Arial" w:cs="Arial"/>
          <w:iCs/>
          <w:noProof/>
        </w:rPr>
        <w:t>Cost data for the models were gathered from a variety of sources. Cost for different stages of FEV</w:t>
      </w:r>
      <w:r>
        <w:rPr>
          <w:rFonts w:ascii="Arial" w:eastAsiaTheme="majorEastAsia" w:hAnsi="Arial" w:cs="Arial"/>
          <w:iCs/>
          <w:noProof/>
          <w:vertAlign w:val="subscript"/>
        </w:rPr>
        <w:t>1</w:t>
      </w:r>
      <w:r w:rsidRPr="008D3EB0">
        <w:rPr>
          <w:rFonts w:ascii="Arial" w:eastAsiaTheme="majorEastAsia" w:hAnsi="Arial" w:cs="Arial"/>
          <w:iCs/>
          <w:noProof/>
        </w:rPr>
        <w:t xml:space="preserve"> severity was based </w:t>
      </w:r>
      <w:r w:rsidR="00B651B5">
        <w:rPr>
          <w:rFonts w:ascii="Arial" w:eastAsiaTheme="majorEastAsia" w:hAnsi="Arial" w:cs="Arial"/>
          <w:iCs/>
          <w:noProof/>
        </w:rPr>
        <w:t>on Austrialian CF registry data</w:t>
      </w:r>
      <w:r>
        <w:rPr>
          <w:rFonts w:ascii="Arial" w:eastAsiaTheme="majorEastAsia" w:hAnsi="Arial" w:cs="Arial"/>
          <w:iCs/>
          <w:noProof/>
        </w:rPr>
        <w:t xml:space="preserve"> </w:t>
      </w:r>
      <w:r w:rsidR="00B651B5">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B651B5">
        <w:rPr>
          <w:rFonts w:ascii="Arial" w:eastAsiaTheme="majorEastAsia" w:hAnsi="Arial" w:cs="Arial"/>
          <w:iCs/>
          <w:noProof/>
        </w:rPr>
        <w:fldChar w:fldCharType="separate"/>
      </w:r>
      <w:r w:rsidR="000E6DB9">
        <w:rPr>
          <w:rFonts w:ascii="Arial" w:eastAsiaTheme="majorEastAsia" w:hAnsi="Arial" w:cs="Arial"/>
          <w:iCs/>
          <w:noProof/>
        </w:rPr>
        <w:t>(46)</w:t>
      </w:r>
      <w:r w:rsidR="00B651B5">
        <w:rPr>
          <w:rFonts w:ascii="Arial" w:eastAsiaTheme="majorEastAsia" w:hAnsi="Arial" w:cs="Arial"/>
          <w:iCs/>
          <w:noProof/>
        </w:rPr>
        <w:fldChar w:fldCharType="end"/>
      </w:r>
      <w:r w:rsidRPr="008D3EB0">
        <w:rPr>
          <w:rFonts w:ascii="Arial" w:eastAsiaTheme="majorEastAsia" w:hAnsi="Arial" w:cs="Arial"/>
          <w:iCs/>
          <w:noProof/>
        </w:rPr>
        <w:t xml:space="preserve">, Insurance claims data </w:t>
      </w:r>
      <w:r w:rsidR="00B651B5">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&lt;EndNote&gt;&lt;Cite&gt;&lt;Author&gt;Schechter&lt;/Author&gt;&lt;Year&gt;2015&lt;/Year&gt;&lt;RecNum&gt;8&lt;/RecNum&gt;&lt;DisplayText&gt;(48)&lt;/DisplayText&gt;&lt;record&gt;&lt;rec-number&gt;8&lt;/rec-number&gt;&lt;foreign-keys&gt;&lt;key app="EN" db-id="ae5sdf0t1a0zfoe2ed7x0drkptpdsdr5p2ef" timestamp="1523898571"&gt;8&lt;/key&gt;&lt;/foreign-keys&gt;&lt;ref-type name="Journal Article"&gt;17&lt;/ref-type&gt;&lt;contributors&gt;&lt;authors&gt;&lt;author&gt;Schechter, Michael S.&lt;/author&gt;&lt;author&gt;Trueman, David&lt;/author&gt;&lt;author&gt;Farquharson, Rachel&lt;/author&gt;&lt;author&gt;Higuchi, Keiko&lt;/author&gt;&lt;author&gt;Daines, Cori L.&lt;/author&gt;&lt;/authors&gt;&lt;/contributors&gt;&lt;titles&gt;&lt;title&gt;Inhaled Aztreonam Lysine versus Inhaled Tobramycin in Cystic Fibrosis. An Economic Evaluation&lt;/title&gt;&lt;secondary-title&gt;Annals of the American Thoracic Society&lt;/secondary-title&gt;&lt;/titles&gt;&lt;periodical&gt;&lt;full-title&gt;Annals of the American Thoracic Society&lt;/full-title&gt;&lt;/periodical&gt;&lt;pages&gt;1030-1038&lt;/pages&gt;&lt;volume&gt;12&lt;/volume&gt;&lt;number&gt;7&lt;/number&gt;&lt;dates&gt;&lt;year&gt;2015&lt;/year&gt;&lt;pub-dates&gt;&lt;date&gt;2015/07/01&lt;/date&gt;&lt;/pub-dates&gt;&lt;/dates&gt;&lt;publisher&gt;American Thoracic Society - AJRCCM&lt;/publisher&gt;&lt;isbn&gt;2329-6933&lt;/isbn&gt;&lt;urls&gt;&lt;related-urls&gt;&lt;url&gt;https://doi.org/10.1513/AnnalsATS.201312-453OC&lt;/url&gt;&lt;/related-urls&gt;&lt;/urls&gt;&lt;electronic-resource-num&gt;10.1513/AnnalsATS.201312-453OC&lt;/electronic-resource-num&gt;&lt;access-date&gt;2018/04/16&lt;/access-date&gt;&lt;/record&gt;&lt;/Cite&gt;&lt;/EndNote&gt;</w:instrText>
      </w:r>
      <w:r w:rsidR="00B651B5">
        <w:rPr>
          <w:rFonts w:ascii="Arial" w:eastAsiaTheme="majorEastAsia" w:hAnsi="Arial" w:cs="Arial"/>
          <w:iCs/>
          <w:noProof/>
        </w:rPr>
        <w:fldChar w:fldCharType="separate"/>
      </w:r>
      <w:r w:rsidR="000E6DB9">
        <w:rPr>
          <w:rFonts w:ascii="Arial" w:eastAsiaTheme="majorEastAsia" w:hAnsi="Arial" w:cs="Arial"/>
          <w:iCs/>
          <w:noProof/>
        </w:rPr>
        <w:t>(48)</w:t>
      </w:r>
      <w:r w:rsidR="00B651B5">
        <w:rPr>
          <w:rFonts w:ascii="Arial" w:eastAsiaTheme="majorEastAsia" w:hAnsi="Arial" w:cs="Arial"/>
          <w:iCs/>
          <w:noProof/>
        </w:rPr>
        <w:fldChar w:fldCharType="end"/>
      </w:r>
      <w:r w:rsidRPr="008D3EB0">
        <w:rPr>
          <w:rFonts w:ascii="Arial" w:eastAsiaTheme="majorEastAsia" w:hAnsi="Arial" w:cs="Arial"/>
          <w:iCs/>
          <w:noProof/>
        </w:rPr>
        <w:t xml:space="preserve">, </w:t>
      </w:r>
      <w:r>
        <w:rPr>
          <w:rFonts w:ascii="Arial" w:eastAsiaTheme="majorEastAsia" w:hAnsi="Arial" w:cs="Arial"/>
          <w:iCs/>
          <w:noProof/>
        </w:rPr>
        <w:t xml:space="preserve">Private databases </w:t>
      </w:r>
      <w:r w:rsidR="00B651B5">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sidR="00B651B5">
        <w:rPr>
          <w:rFonts w:ascii="Arial" w:eastAsiaTheme="majorEastAsia" w:hAnsi="Arial" w:cs="Arial"/>
          <w:iCs/>
          <w:noProof/>
        </w:rPr>
        <w:fldChar w:fldCharType="separate"/>
      </w:r>
      <w:r w:rsidR="000E6DB9">
        <w:rPr>
          <w:rFonts w:ascii="Arial" w:eastAsiaTheme="majorEastAsia" w:hAnsi="Arial" w:cs="Arial"/>
          <w:iCs/>
          <w:noProof/>
        </w:rPr>
        <w:t>(44)</w:t>
      </w:r>
      <w:r w:rsidR="00B651B5">
        <w:rPr>
          <w:rFonts w:ascii="Arial" w:eastAsiaTheme="majorEastAsia" w:hAnsi="Arial" w:cs="Arial"/>
          <w:iCs/>
          <w:noProof/>
        </w:rPr>
        <w:fldChar w:fldCharType="end"/>
      </w:r>
      <w:r>
        <w:rPr>
          <w:rFonts w:ascii="Arial" w:eastAsiaTheme="majorEastAsia" w:hAnsi="Arial" w:cs="Arial"/>
          <w:iCs/>
          <w:noProof/>
        </w:rPr>
        <w:t xml:space="preserve">, </w:t>
      </w:r>
      <w:r w:rsidRPr="009A223C">
        <w:rPr>
          <w:rFonts w:ascii="Arial" w:eastAsiaTheme="majorEastAsia" w:hAnsi="Arial" w:cs="Arial"/>
          <w:iCs/>
          <w:noProof/>
        </w:rPr>
        <w:t xml:space="preserve">US Kaiser Permanente’s CF centre data </w:t>
      </w:r>
      <w:r w:rsidR="00B651B5" w:rsidRPr="009A223C">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B651B5" w:rsidRPr="009A223C">
        <w:rPr>
          <w:rFonts w:ascii="Arial" w:eastAsiaTheme="majorEastAsia" w:hAnsi="Arial" w:cs="Arial"/>
          <w:iCs/>
          <w:noProof/>
        </w:rPr>
        <w:fldChar w:fldCharType="separate"/>
      </w:r>
      <w:r w:rsidR="000E6DB9">
        <w:rPr>
          <w:rFonts w:ascii="Arial" w:eastAsiaTheme="majorEastAsia" w:hAnsi="Arial" w:cs="Arial"/>
          <w:iCs/>
          <w:noProof/>
        </w:rPr>
        <w:t>(47)</w:t>
      </w:r>
      <w:r w:rsidR="00B651B5" w:rsidRPr="009A223C">
        <w:rPr>
          <w:rFonts w:ascii="Arial" w:eastAsiaTheme="majorEastAsia" w:hAnsi="Arial" w:cs="Arial"/>
          <w:iCs/>
          <w:noProof/>
        </w:rPr>
        <w:fldChar w:fldCharType="end"/>
      </w:r>
      <w:r w:rsidRPr="009A223C">
        <w:rPr>
          <w:rFonts w:ascii="Arial" w:eastAsiaTheme="majorEastAsia" w:hAnsi="Arial" w:cs="Arial"/>
          <w:iCs/>
          <w:noProof/>
        </w:rPr>
        <w:t xml:space="preserve">, UK CF registry data </w:t>
      </w:r>
      <w:r w:rsidR="00B651B5" w:rsidRPr="009A223C">
        <w:rPr>
          <w:rFonts w:ascii="Arial" w:eastAsiaTheme="majorEastAsia" w:hAnsi="Arial" w:cs="Arial"/>
          <w:iCs/>
          <w:noProof/>
        </w:rPr>
        <w:fldChar w:fldCharType="begin">
          <w:fldData xml:space="preserve">PEVuZE5vdGU+PENpdGU+PEF1dGhvcj5UYXBwZW5kZW48L0F1dGhvcj48WWVhcj4yMDE3PC9ZZWFy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PEVuZE5vdGU+PENpdGU+PEF1dGhvcj5UYXBwZW5kZW48L0F1dGhvcj48WWVhcj4yMDE3PC9ZZWFy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B651B5" w:rsidRPr="009A223C">
        <w:rPr>
          <w:rFonts w:ascii="Arial" w:eastAsiaTheme="majorEastAsia" w:hAnsi="Arial" w:cs="Arial"/>
          <w:iCs/>
          <w:noProof/>
        </w:rPr>
      </w:r>
      <w:r w:rsidR="00B651B5" w:rsidRPr="009A223C">
        <w:rPr>
          <w:rFonts w:ascii="Arial" w:eastAsiaTheme="majorEastAsia" w:hAnsi="Arial" w:cs="Arial"/>
          <w:iCs/>
          <w:noProof/>
        </w:rPr>
        <w:fldChar w:fldCharType="separate"/>
      </w:r>
      <w:r w:rsidR="000E6DB9">
        <w:rPr>
          <w:rFonts w:ascii="Arial" w:eastAsiaTheme="majorEastAsia" w:hAnsi="Arial" w:cs="Arial"/>
          <w:iCs/>
          <w:noProof/>
        </w:rPr>
        <w:t>(45, 50)</w:t>
      </w:r>
      <w:r w:rsidR="00B651B5" w:rsidRPr="009A223C">
        <w:rPr>
          <w:rFonts w:ascii="Arial" w:eastAsiaTheme="majorEastAsia" w:hAnsi="Arial" w:cs="Arial"/>
          <w:iCs/>
          <w:noProof/>
        </w:rPr>
        <w:fldChar w:fldCharType="end"/>
      </w:r>
      <w:r w:rsidRPr="009A223C">
        <w:rPr>
          <w:rFonts w:ascii="Arial" w:eastAsiaTheme="majorEastAsia" w:hAnsi="Arial" w:cs="Arial"/>
          <w:iCs/>
          <w:noProof/>
        </w:rPr>
        <w:t>, Department of Health tariff banding</w:t>
      </w:r>
      <w:r w:rsidR="00B651B5" w:rsidRPr="009A223C">
        <w:rPr>
          <w:rFonts w:ascii="Arial" w:eastAsiaTheme="majorEastAsia" w:hAnsi="Arial" w:cs="Arial"/>
          <w:iCs/>
          <w:noProof/>
        </w:rPr>
        <w:t xml:space="preserve"> </w:t>
      </w:r>
      <w:r w:rsidR="00B651B5" w:rsidRPr="009A223C">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B651B5" w:rsidRPr="009A223C">
        <w:rPr>
          <w:rFonts w:ascii="Arial" w:eastAsiaTheme="majorEastAsia" w:hAnsi="Arial" w:cs="Arial"/>
          <w:iCs/>
          <w:noProof/>
        </w:rPr>
        <w:fldChar w:fldCharType="separate"/>
      </w:r>
      <w:r w:rsidR="000E6DB9">
        <w:rPr>
          <w:rFonts w:ascii="Arial" w:eastAsiaTheme="majorEastAsia" w:hAnsi="Arial" w:cs="Arial"/>
          <w:iCs/>
          <w:noProof/>
        </w:rPr>
        <w:t>(50)</w:t>
      </w:r>
      <w:r w:rsidR="00B651B5" w:rsidRPr="009A223C">
        <w:rPr>
          <w:rFonts w:ascii="Arial" w:eastAsiaTheme="majorEastAsia" w:hAnsi="Arial" w:cs="Arial"/>
          <w:iCs/>
          <w:noProof/>
        </w:rPr>
        <w:fldChar w:fldCharType="end"/>
      </w:r>
      <w:r w:rsidRPr="009A223C">
        <w:rPr>
          <w:rFonts w:ascii="Arial" w:eastAsiaTheme="majorEastAsia" w:hAnsi="Arial" w:cs="Arial"/>
          <w:iCs/>
          <w:noProof/>
        </w:rPr>
        <w:t>, NHS</w:t>
      </w:r>
      <w:r>
        <w:rPr>
          <w:rFonts w:ascii="Arial" w:eastAsiaTheme="majorEastAsia" w:hAnsi="Arial" w:cs="Arial"/>
          <w:iCs/>
          <w:noProof/>
        </w:rPr>
        <w:t xml:space="preserve"> national tariff </w:t>
      </w:r>
      <w:r w:rsidR="007F29BE">
        <w:rPr>
          <w:rFonts w:ascii="Arial" w:eastAsiaTheme="majorEastAsia" w:hAnsi="Arial" w:cs="Arial"/>
          <w:iCs/>
          <w:noProof/>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7F29BE">
        <w:rPr>
          <w:rFonts w:ascii="Arial" w:eastAsiaTheme="majorEastAsia" w:hAnsi="Arial" w:cs="Arial"/>
          <w:iCs/>
          <w:noProof/>
        </w:rPr>
      </w:r>
      <w:r w:rsidR="007F29BE">
        <w:rPr>
          <w:rFonts w:ascii="Arial" w:eastAsiaTheme="majorEastAsia" w:hAnsi="Arial" w:cs="Arial"/>
          <w:iCs/>
          <w:noProof/>
        </w:rPr>
        <w:fldChar w:fldCharType="separate"/>
      </w:r>
      <w:r w:rsidR="000E6DB9">
        <w:rPr>
          <w:rFonts w:ascii="Arial" w:eastAsiaTheme="majorEastAsia" w:hAnsi="Arial" w:cs="Arial"/>
          <w:iCs/>
          <w:noProof/>
        </w:rPr>
        <w:t>(45)</w:t>
      </w:r>
      <w:r w:rsidR="007F29BE">
        <w:rPr>
          <w:rFonts w:ascii="Arial" w:eastAsiaTheme="majorEastAsia" w:hAnsi="Arial" w:cs="Arial"/>
          <w:iCs/>
          <w:noProof/>
        </w:rPr>
        <w:fldChar w:fldCharType="end"/>
      </w:r>
      <w:r>
        <w:rPr>
          <w:rFonts w:ascii="Arial" w:eastAsiaTheme="majorEastAsia" w:hAnsi="Arial" w:cs="Arial"/>
          <w:iCs/>
          <w:noProof/>
        </w:rPr>
        <w:t xml:space="preserve"> and a study</w:t>
      </w:r>
      <w:r w:rsidR="007F29BE">
        <w:rPr>
          <w:rFonts w:ascii="Arial" w:eastAsiaTheme="majorEastAsia" w:hAnsi="Arial" w:cs="Arial"/>
          <w:iCs/>
          <w:noProof/>
        </w:rPr>
        <w:t xml:space="preserve"> conducted by Robson et al </w:t>
      </w:r>
      <w:r w:rsidR="007F29BE">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&lt;EndNote&gt;&lt;Cite&gt;&lt;Author&gt;Robson&lt;/Author&gt;&lt;Year&gt;1992&lt;/Year&gt;&lt;RecNum&gt;14&lt;/RecNum&gt;&lt;DisplayText&gt;(17)&lt;/DisplayText&gt;&lt;record&gt;&lt;rec-number&gt;14&lt;/rec-number&gt;&lt;foreign-keys&gt;&lt;key app="EN" db-id="ae5sdf0t1a0zfoe2ed7x0drkptpdsdr5p2ef" timestamp="1523900050"&gt;14&lt;/key&gt;&lt;/foreign-keys&gt;&lt;ref-type name="Journal Article"&gt;17&lt;/ref-type&gt;&lt;contributors&gt;&lt;authors&gt;&lt;author&gt;Robson, M.&lt;/author&gt;&lt;author&gt;Abbott, J.&lt;/author&gt;&lt;author&gt;Webb, K.&lt;/author&gt;&lt;author&gt;Dodd, M.&lt;/author&gt;&lt;author&gt;Walsworth-Bell, J.&lt;/author&gt;&lt;/authors&gt;&lt;/contributors&gt;&lt;titles&gt;&lt;title&gt;A cost description of an adult cystic fibrosis unit and cost analyses of different categories of patients&lt;/title&gt;&lt;secondary-title&gt;Thorax&lt;/secondary-title&gt;&lt;/titles&gt;&lt;periodical&gt;&lt;full-title&gt;Thorax&lt;/full-title&gt;&lt;/periodical&gt;&lt;pages&gt;684&lt;/pages&gt;&lt;volume&gt;47&lt;/volume&gt;&lt;number&gt;9&lt;/number&gt;&lt;dates&gt;&lt;year&gt;1992&lt;/year&gt;&lt;/dates&gt;&lt;work-type&gt;10.1136/thx.47.9.684&lt;/work-type&gt;&lt;urls&gt;&lt;related-urls&gt;&lt;url&gt;http://thorax.bmj.com/content/47/9/684.abstract&lt;/url&gt;&lt;/related-urls&gt;&lt;/urls&gt;&lt;/record&gt;&lt;/Cite&gt;&lt;/EndNote&gt;</w:instrText>
      </w:r>
      <w:r w:rsidR="007F29BE">
        <w:rPr>
          <w:rFonts w:ascii="Arial" w:eastAsiaTheme="majorEastAsia" w:hAnsi="Arial" w:cs="Arial"/>
          <w:iCs/>
          <w:noProof/>
        </w:rPr>
        <w:fldChar w:fldCharType="separate"/>
      </w:r>
      <w:r w:rsidR="000E6DB9">
        <w:rPr>
          <w:rFonts w:ascii="Arial" w:eastAsiaTheme="majorEastAsia" w:hAnsi="Arial" w:cs="Arial"/>
          <w:iCs/>
          <w:noProof/>
        </w:rPr>
        <w:t>(17)</w:t>
      </w:r>
      <w:r w:rsidR="007F29BE">
        <w:rPr>
          <w:rFonts w:ascii="Arial" w:eastAsiaTheme="majorEastAsia" w:hAnsi="Arial" w:cs="Arial"/>
          <w:iCs/>
          <w:noProof/>
        </w:rPr>
        <w:fldChar w:fldCharType="end"/>
      </w:r>
      <w:r>
        <w:rPr>
          <w:rFonts w:ascii="Arial" w:eastAsiaTheme="majorEastAsia" w:hAnsi="Arial" w:cs="Arial"/>
          <w:iCs/>
          <w:noProof/>
        </w:rPr>
        <w:t xml:space="preserve"> </w:t>
      </w:r>
      <w:r w:rsidR="007F29BE">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&lt;EndNote&gt;&lt;Cite&gt;&lt;Author&gt;McIntyre&lt;/Author&gt;&lt;Year&gt;1999&lt;/Year&gt;&lt;RecNum&gt;10&lt;/RecNum&gt;&lt;DisplayText&gt;(52)&lt;/DisplayText&gt;&lt;record&gt;&lt;rec-number&gt;10&lt;/rec-number&gt;&lt;foreign-keys&gt;&lt;key app="EN" db-id="ae5sdf0t1a0zfoe2ed7x0drkptpdsdr5p2ef" timestamp="1523898667"&gt;10&lt;/key&gt;&lt;/foreign-keys&gt;&lt;ref-type name="Journal Article"&gt;17&lt;/ref-type&gt;&lt;contributors&gt;&lt;authors&gt;&lt;author&gt;McIntyre, Ann-Marie&lt;/author&gt;&lt;/authors&gt;&lt;/contributors&gt;&lt;titles&gt;&lt;title&gt;Dornase alpha and survival of patients with cystic fibrosis&lt;/title&gt;&lt;secondary-title&gt;Hospital Medicine&lt;/secondary-title&gt;&lt;/titles&gt;&lt;periodical&gt;&lt;full-title&gt;Hospital Medicine&lt;/full-title&gt;&lt;/periodical&gt;&lt;pages&gt;736-739&lt;/pages&gt;&lt;volume&gt;60&lt;/volume&gt;&lt;number&gt;10&lt;/number&gt;&lt;dates&gt;&lt;year&gt;1999&lt;/year&gt;&lt;pub-dates&gt;&lt;date&gt;1999/10/01&lt;/date&gt;&lt;/pub-dates&gt;&lt;/dates&gt;&lt;publisher&gt;Mark Allen Group&lt;/publisher&gt;&lt;isbn&gt;1462-3935&lt;/isbn&gt;&lt;urls&gt;&lt;related-urls&gt;&lt;url&gt;https://doi.org/10.12968/hosp.1999.60.10.1218&lt;/url&gt;&lt;/related-urls&gt;&lt;/urls&gt;&lt;electronic-resource-num&gt;10.12968/hosp.1999.60.10.1218&lt;/electronic-resource-num&gt;&lt;access-date&gt;2018/04/16&lt;/access-date&gt;&lt;/record&gt;&lt;/Cite&gt;&lt;/EndNote&gt;</w:instrText>
      </w:r>
      <w:r w:rsidR="007F29BE">
        <w:rPr>
          <w:rFonts w:ascii="Arial" w:eastAsiaTheme="majorEastAsia" w:hAnsi="Arial" w:cs="Arial"/>
          <w:iCs/>
          <w:noProof/>
        </w:rPr>
        <w:fldChar w:fldCharType="separate"/>
      </w:r>
      <w:r w:rsidR="000E6DB9">
        <w:rPr>
          <w:rFonts w:ascii="Arial" w:eastAsiaTheme="majorEastAsia" w:hAnsi="Arial" w:cs="Arial"/>
          <w:iCs/>
          <w:noProof/>
        </w:rPr>
        <w:t>(52)</w:t>
      </w:r>
      <w:r w:rsidR="007F29BE">
        <w:rPr>
          <w:rFonts w:ascii="Arial" w:eastAsiaTheme="majorEastAsia" w:hAnsi="Arial" w:cs="Arial"/>
          <w:iCs/>
          <w:noProof/>
        </w:rPr>
        <w:fldChar w:fldCharType="end"/>
      </w:r>
      <w:r w:rsidRPr="008D3EB0">
        <w:rPr>
          <w:rFonts w:ascii="Arial" w:eastAsiaTheme="majorEastAsia" w:hAnsi="Arial" w:cs="Arial"/>
          <w:iCs/>
          <w:noProof/>
        </w:rPr>
        <w:t>. Not all studies separated cost of CF by FEV</w:t>
      </w:r>
      <w:r w:rsidRPr="003E1941">
        <w:rPr>
          <w:rFonts w:ascii="Arial" w:eastAsiaTheme="majorEastAsia" w:hAnsi="Arial" w:cs="Arial"/>
          <w:iCs/>
          <w:noProof/>
          <w:vertAlign w:val="subscript"/>
        </w:rPr>
        <w:t>1</w:t>
      </w:r>
      <w:r w:rsidRPr="008D3EB0">
        <w:rPr>
          <w:rFonts w:ascii="Arial" w:eastAsiaTheme="majorEastAsia" w:hAnsi="Arial" w:cs="Arial"/>
          <w:iCs/>
          <w:noProof/>
        </w:rPr>
        <w:t xml:space="preserve">/disease severity. In the case of </w:t>
      </w:r>
      <w:r>
        <w:rPr>
          <w:rFonts w:ascii="Arial" w:eastAsiaTheme="majorEastAsia" w:hAnsi="Arial" w:cs="Arial"/>
          <w:iCs/>
          <w:noProof/>
        </w:rPr>
        <w:t>Tappenden et al</w:t>
      </w:r>
      <w:r w:rsidR="007F29BE">
        <w:rPr>
          <w:rFonts w:ascii="Arial" w:eastAsiaTheme="majorEastAsia" w:hAnsi="Arial" w:cs="Arial"/>
          <w:iCs/>
          <w:noProof/>
        </w:rPr>
        <w:t xml:space="preserve"> </w:t>
      </w:r>
      <w:r w:rsidR="007F29BE">
        <w:rPr>
          <w:rFonts w:ascii="Arial" w:eastAsiaTheme="majorEastAsia" w:hAnsi="Arial" w:cs="Arial"/>
          <w:iCs/>
          <w:noProof/>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7F29BE">
        <w:rPr>
          <w:rFonts w:ascii="Arial" w:eastAsiaTheme="majorEastAsia" w:hAnsi="Arial" w:cs="Arial"/>
          <w:iCs/>
          <w:noProof/>
        </w:rPr>
      </w:r>
      <w:r w:rsidR="007F29BE">
        <w:rPr>
          <w:rFonts w:ascii="Arial" w:eastAsiaTheme="majorEastAsia" w:hAnsi="Arial" w:cs="Arial"/>
          <w:iCs/>
          <w:noProof/>
        </w:rPr>
        <w:fldChar w:fldCharType="separate"/>
      </w:r>
      <w:r w:rsidR="000E6DB9">
        <w:rPr>
          <w:rFonts w:ascii="Arial" w:eastAsiaTheme="majorEastAsia" w:hAnsi="Arial" w:cs="Arial"/>
          <w:iCs/>
          <w:noProof/>
        </w:rPr>
        <w:t>(49)</w:t>
      </w:r>
      <w:r w:rsidR="007F29BE">
        <w:rPr>
          <w:rFonts w:ascii="Arial" w:eastAsiaTheme="majorEastAsia" w:hAnsi="Arial" w:cs="Arial"/>
          <w:iCs/>
          <w:noProof/>
        </w:rPr>
        <w:fldChar w:fldCharType="end"/>
      </w:r>
      <w:r w:rsidRPr="008D3EB0">
        <w:rPr>
          <w:rFonts w:ascii="Arial" w:eastAsiaTheme="majorEastAsia" w:hAnsi="Arial" w:cs="Arial"/>
          <w:iCs/>
          <w:noProof/>
        </w:rPr>
        <w:t xml:space="preserve"> costs for CF care were assumed to be identical between treatment arms and thus were excluded from the evaluation. </w:t>
      </w:r>
      <w:r>
        <w:rPr>
          <w:rFonts w:ascii="Arial" w:eastAsiaTheme="majorEastAsia" w:hAnsi="Arial" w:cs="Arial"/>
          <w:iCs/>
          <w:noProof/>
        </w:rPr>
        <w:t xml:space="preserve">Christopher et al </w:t>
      </w:r>
      <w:r w:rsidR="007F29BE">
        <w:rPr>
          <w:rFonts w:ascii="Arial" w:eastAsiaTheme="majorEastAsia" w:hAnsi="Arial" w:cs="Arial"/>
          <w:iCs/>
          <w:noProof/>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7F29BE">
        <w:rPr>
          <w:rFonts w:ascii="Arial" w:eastAsiaTheme="majorEastAsia" w:hAnsi="Arial" w:cs="Arial"/>
          <w:iCs/>
          <w:noProof/>
        </w:rPr>
      </w:r>
      <w:r w:rsidR="007F29BE">
        <w:rPr>
          <w:rFonts w:ascii="Arial" w:eastAsiaTheme="majorEastAsia" w:hAnsi="Arial" w:cs="Arial"/>
          <w:iCs/>
          <w:noProof/>
        </w:rPr>
        <w:fldChar w:fldCharType="separate"/>
      </w:r>
      <w:r w:rsidR="000E6DB9">
        <w:rPr>
          <w:rFonts w:ascii="Arial" w:eastAsiaTheme="majorEastAsia" w:hAnsi="Arial" w:cs="Arial"/>
          <w:iCs/>
          <w:noProof/>
        </w:rPr>
        <w:t>(51)</w:t>
      </w:r>
      <w:r w:rsidR="007F29BE">
        <w:rPr>
          <w:rFonts w:ascii="Arial" w:eastAsiaTheme="majorEastAsia" w:hAnsi="Arial" w:cs="Arial"/>
          <w:iCs/>
          <w:noProof/>
        </w:rPr>
        <w:fldChar w:fldCharType="end"/>
      </w:r>
      <w:r>
        <w:rPr>
          <w:rFonts w:ascii="Arial" w:eastAsiaTheme="majorEastAsia" w:hAnsi="Arial" w:cs="Arial"/>
          <w:iCs/>
          <w:noProof/>
        </w:rPr>
        <w:t xml:space="preserve"> considered the cost of rhDNase derived from the British National Formulary (BNF) and savings generating through reduction in hospital stays through Extra Contractual Referrals (ECRs). </w:t>
      </w:r>
    </w:p>
    <w:p w14:paraId="78577EF4" w14:textId="77777777" w:rsidR="00B37F50" w:rsidRDefault="00B37F50" w:rsidP="00B37F50">
      <w:pPr>
        <w:pStyle w:val="Heading2"/>
        <w:rPr>
          <w:rFonts w:ascii="Arial" w:hAnsi="Arial" w:cs="Arial"/>
          <w:sz w:val="28"/>
        </w:rPr>
      </w:pPr>
      <w:r w:rsidRPr="001430EE">
        <w:rPr>
          <w:rFonts w:ascii="Arial" w:hAnsi="Arial" w:cs="Arial"/>
          <w:sz w:val="28"/>
        </w:rPr>
        <w:t>Incremental cost effectiveness ratios</w:t>
      </w:r>
    </w:p>
    <w:p w14:paraId="4FAE442F" w14:textId="77777777" w:rsidR="00B37F50" w:rsidRDefault="00B37F50" w:rsidP="00B37F50"/>
    <w:p w14:paraId="5C84F56F" w14:textId="4E9627B1" w:rsidR="00B37F50" w:rsidRPr="00CE77BC" w:rsidRDefault="00B37F50" w:rsidP="00B37F50">
      <w:pPr>
        <w:spacing w:line="480" w:lineRule="auto"/>
        <w:jc w:val="both"/>
        <w:rPr>
          <w:rFonts w:ascii="Arial" w:eastAsiaTheme="majorEastAsia" w:hAnsi="Arial" w:cs="Arial"/>
          <w:iCs/>
          <w:noProof/>
        </w:rPr>
      </w:pPr>
      <w:r w:rsidRPr="00B779D1">
        <w:rPr>
          <w:rFonts w:ascii="Arial" w:eastAsiaTheme="majorEastAsia" w:hAnsi="Arial" w:cs="Arial"/>
          <w:iCs/>
          <w:noProof/>
        </w:rPr>
        <w:lastRenderedPageBreak/>
        <w:t>Incremental cost effectiveness ratios</w:t>
      </w:r>
      <w:r w:rsidR="00A33521">
        <w:rPr>
          <w:rFonts w:ascii="Arial" w:eastAsiaTheme="majorEastAsia" w:hAnsi="Arial" w:cs="Arial"/>
          <w:iCs/>
          <w:noProof/>
        </w:rPr>
        <w:t xml:space="preserve"> (ICERs)</w:t>
      </w:r>
      <w:r w:rsidRPr="00B779D1">
        <w:rPr>
          <w:rFonts w:ascii="Arial" w:eastAsiaTheme="majorEastAsia" w:hAnsi="Arial" w:cs="Arial"/>
          <w:iCs/>
          <w:noProof/>
        </w:rPr>
        <w:t xml:space="preserve"> </w:t>
      </w:r>
      <w:r w:rsidR="001B3F1B">
        <w:rPr>
          <w:rFonts w:ascii="Arial" w:eastAsiaTheme="majorEastAsia" w:hAnsi="Arial" w:cs="Arial"/>
          <w:iCs/>
          <w:noProof/>
        </w:rPr>
        <w:t>were</w:t>
      </w:r>
      <w:r w:rsidRPr="00B779D1">
        <w:rPr>
          <w:rFonts w:ascii="Arial" w:eastAsiaTheme="majorEastAsia" w:hAnsi="Arial" w:cs="Arial"/>
          <w:iCs/>
          <w:noProof/>
        </w:rPr>
        <w:t xml:space="preserve"> expressed in a range of ways in the models evaluat</w:t>
      </w:r>
      <w:r w:rsidR="001B3F1B">
        <w:rPr>
          <w:rFonts w:ascii="Arial" w:eastAsiaTheme="majorEastAsia" w:hAnsi="Arial" w:cs="Arial"/>
          <w:iCs/>
          <w:noProof/>
        </w:rPr>
        <w:t xml:space="preserve">ing </w:t>
      </w:r>
      <w:r>
        <w:rPr>
          <w:rFonts w:ascii="Arial" w:eastAsiaTheme="majorEastAsia" w:hAnsi="Arial" w:cs="Arial"/>
          <w:iCs/>
          <w:noProof/>
        </w:rPr>
        <w:t xml:space="preserve">pharmaceuticals. Dilokthornskul et al </w:t>
      </w:r>
      <w:r w:rsidR="006A4CC5">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6A4CC5">
        <w:rPr>
          <w:rFonts w:ascii="Arial" w:eastAsiaTheme="majorEastAsia" w:hAnsi="Arial" w:cs="Arial"/>
          <w:iCs/>
          <w:noProof/>
        </w:rPr>
        <w:fldChar w:fldCharType="separate"/>
      </w:r>
      <w:r w:rsidR="000E6DB9">
        <w:rPr>
          <w:rFonts w:ascii="Arial" w:eastAsiaTheme="majorEastAsia" w:hAnsi="Arial" w:cs="Arial"/>
          <w:iCs/>
          <w:noProof/>
        </w:rPr>
        <w:t>(47)</w:t>
      </w:r>
      <w:r w:rsidR="006A4CC5">
        <w:rPr>
          <w:rFonts w:ascii="Arial" w:eastAsiaTheme="majorEastAsia" w:hAnsi="Arial" w:cs="Arial"/>
          <w:iCs/>
          <w:noProof/>
        </w:rPr>
        <w:fldChar w:fldCharType="end"/>
      </w:r>
      <w:r>
        <w:rPr>
          <w:rFonts w:ascii="Arial" w:eastAsiaTheme="majorEastAsia" w:hAnsi="Arial" w:cs="Arial"/>
          <w:iCs/>
          <w:noProof/>
        </w:rPr>
        <w:t xml:space="preserve"> showed incremental improvements in life expectancy, lung transplantation reduction, increase in QALYS and incremental lifetime costs of US$3,374,584 for a hypoethetical cohort of 1,000 patients. McGirr et al</w:t>
      </w:r>
      <w:r w:rsidR="006A4CC5">
        <w:rPr>
          <w:rFonts w:ascii="Arial" w:eastAsiaTheme="majorEastAsia" w:hAnsi="Arial" w:cs="Arial"/>
          <w:iCs/>
          <w:noProof/>
        </w:rPr>
        <w:t xml:space="preserve"> </w:t>
      </w:r>
      <w:r w:rsidR="006A4CC5">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6A4CC5">
        <w:rPr>
          <w:rFonts w:ascii="Arial" w:eastAsiaTheme="majorEastAsia" w:hAnsi="Arial" w:cs="Arial"/>
          <w:iCs/>
          <w:noProof/>
        </w:rPr>
        <w:fldChar w:fldCharType="separate"/>
      </w:r>
      <w:r w:rsidR="000E6DB9">
        <w:rPr>
          <w:rFonts w:ascii="Arial" w:eastAsiaTheme="majorEastAsia" w:hAnsi="Arial" w:cs="Arial"/>
          <w:iCs/>
          <w:noProof/>
        </w:rPr>
        <w:t>(46)</w:t>
      </w:r>
      <w:r w:rsidR="006A4CC5">
        <w:rPr>
          <w:rFonts w:ascii="Arial" w:eastAsiaTheme="majorEastAsia" w:hAnsi="Arial" w:cs="Arial"/>
          <w:iCs/>
          <w:noProof/>
        </w:rPr>
        <w:fldChar w:fldCharType="end"/>
      </w:r>
      <w:r>
        <w:rPr>
          <w:rFonts w:ascii="Arial" w:eastAsiaTheme="majorEastAsia" w:hAnsi="Arial" w:cs="Arial"/>
          <w:iCs/>
          <w:noProof/>
        </w:rPr>
        <w:t xml:space="preserve"> showed incremental improvement in QALYs at a cost of C$61,550-157,332 per QALY, dependent o</w:t>
      </w:r>
      <w:r w:rsidR="001B3F1B">
        <w:rPr>
          <w:rFonts w:ascii="Arial" w:eastAsiaTheme="majorEastAsia" w:hAnsi="Arial" w:cs="Arial"/>
          <w:iCs/>
          <w:noProof/>
        </w:rPr>
        <w:t>n the assumed</w:t>
      </w:r>
      <w:r>
        <w:rPr>
          <w:rFonts w:ascii="Arial" w:eastAsiaTheme="majorEastAsia" w:hAnsi="Arial" w:cs="Arial"/>
          <w:iCs/>
          <w:noProof/>
        </w:rPr>
        <w:t xml:space="preserve"> discount rate. Schechter et al (2015) demonstrated that Azt</w:t>
      </w:r>
      <w:r w:rsidR="00617EA1">
        <w:rPr>
          <w:rFonts w:ascii="Arial" w:eastAsiaTheme="majorEastAsia" w:hAnsi="Arial" w:cs="Arial"/>
          <w:iCs/>
          <w:noProof/>
        </w:rPr>
        <w:t>re</w:t>
      </w:r>
      <w:r>
        <w:rPr>
          <w:rFonts w:ascii="Arial" w:eastAsiaTheme="majorEastAsia" w:hAnsi="Arial" w:cs="Arial"/>
          <w:iCs/>
          <w:noProof/>
        </w:rPr>
        <w:t xml:space="preserve">onam was dominant over Tobramycin through improvement in QALYs, </w:t>
      </w:r>
      <w:r w:rsidR="0061581D">
        <w:rPr>
          <w:rFonts w:ascii="Arial" w:eastAsiaTheme="majorEastAsia" w:hAnsi="Arial" w:cs="Arial"/>
          <w:iCs/>
          <w:noProof/>
        </w:rPr>
        <w:t>l</w:t>
      </w:r>
      <w:r>
        <w:rPr>
          <w:rFonts w:ascii="Arial" w:eastAsiaTheme="majorEastAsia" w:hAnsi="Arial" w:cs="Arial"/>
          <w:iCs/>
          <w:noProof/>
        </w:rPr>
        <w:t xml:space="preserve">ife years and reduction in hospitalisation. Tappenden et al </w:t>
      </w:r>
      <w:r w:rsidR="006A4CC5">
        <w:rPr>
          <w:rFonts w:ascii="Arial" w:eastAsiaTheme="majorEastAsia" w:hAnsi="Arial" w:cs="Arial"/>
          <w:iCs/>
          <w:noProof/>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6A4CC5">
        <w:rPr>
          <w:rFonts w:ascii="Arial" w:eastAsiaTheme="majorEastAsia" w:hAnsi="Arial" w:cs="Arial"/>
          <w:iCs/>
          <w:noProof/>
        </w:rPr>
      </w:r>
      <w:r w:rsidR="006A4CC5">
        <w:rPr>
          <w:rFonts w:ascii="Arial" w:eastAsiaTheme="majorEastAsia" w:hAnsi="Arial" w:cs="Arial"/>
          <w:iCs/>
          <w:noProof/>
        </w:rPr>
        <w:fldChar w:fldCharType="separate"/>
      </w:r>
      <w:r w:rsidR="000E6DB9">
        <w:rPr>
          <w:rFonts w:ascii="Arial" w:eastAsiaTheme="majorEastAsia" w:hAnsi="Arial" w:cs="Arial"/>
          <w:iCs/>
          <w:noProof/>
        </w:rPr>
        <w:t>(49)</w:t>
      </w:r>
      <w:r w:rsidR="006A4CC5">
        <w:rPr>
          <w:rFonts w:ascii="Arial" w:eastAsiaTheme="majorEastAsia" w:hAnsi="Arial" w:cs="Arial"/>
          <w:iCs/>
          <w:noProof/>
        </w:rPr>
        <w:fldChar w:fldCharType="end"/>
      </w:r>
      <w:r>
        <w:rPr>
          <w:rFonts w:ascii="Arial" w:eastAsiaTheme="majorEastAsia" w:hAnsi="Arial" w:cs="Arial"/>
          <w:iCs/>
          <w:noProof/>
        </w:rPr>
        <w:t xml:space="preserve"> provides ICER values for QALYs for two different dry inhalation antibiotic treatments compared to a nebulised form. The results of the modelling state that Tobramycin DPI (TPI) dominates all other treatments. Whiting et al </w:t>
      </w:r>
      <w:r w:rsidR="006A4CC5">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6A4CC5">
        <w:rPr>
          <w:rFonts w:ascii="Arial" w:eastAsiaTheme="majorEastAsia" w:hAnsi="Arial" w:cs="Arial"/>
          <w:iCs/>
          <w:noProof/>
        </w:rPr>
        <w:fldChar w:fldCharType="separate"/>
      </w:r>
      <w:r w:rsidR="000E6DB9">
        <w:rPr>
          <w:rFonts w:ascii="Arial" w:eastAsiaTheme="majorEastAsia" w:hAnsi="Arial" w:cs="Arial"/>
          <w:iCs/>
          <w:noProof/>
        </w:rPr>
        <w:t>(50)</w:t>
      </w:r>
      <w:r w:rsidR="006A4CC5">
        <w:rPr>
          <w:rFonts w:ascii="Arial" w:eastAsiaTheme="majorEastAsia" w:hAnsi="Arial" w:cs="Arial"/>
          <w:iCs/>
          <w:noProof/>
        </w:rPr>
        <w:fldChar w:fldCharType="end"/>
      </w:r>
      <w:r>
        <w:rPr>
          <w:rFonts w:ascii="Arial" w:eastAsiaTheme="majorEastAsia" w:hAnsi="Arial" w:cs="Arial"/>
          <w:iCs/>
          <w:noProof/>
        </w:rPr>
        <w:t xml:space="preserve"> undertook cost effectiveness analysis in three scenarios, optimistic, intermediate and conservative. The </w:t>
      </w:r>
      <w:r w:rsidR="001B3F1B">
        <w:rPr>
          <w:rFonts w:ascii="Arial" w:eastAsiaTheme="majorEastAsia" w:hAnsi="Arial" w:cs="Arial"/>
          <w:iCs/>
          <w:noProof/>
        </w:rPr>
        <w:t>estimated</w:t>
      </w:r>
      <w:r>
        <w:rPr>
          <w:rFonts w:ascii="Arial" w:eastAsiaTheme="majorEastAsia" w:hAnsi="Arial" w:cs="Arial"/>
          <w:iCs/>
          <w:noProof/>
        </w:rPr>
        <w:t xml:space="preserve"> ICERs were £335,000, £771,000 and £1.2 million per QALY</w:t>
      </w:r>
      <w:r w:rsidR="001B3F1B">
        <w:rPr>
          <w:rFonts w:ascii="Arial" w:eastAsiaTheme="majorEastAsia" w:hAnsi="Arial" w:cs="Arial"/>
          <w:iCs/>
          <w:noProof/>
        </w:rPr>
        <w:t xml:space="preserve"> gained</w:t>
      </w:r>
      <w:r>
        <w:rPr>
          <w:rFonts w:ascii="Arial" w:eastAsiaTheme="majorEastAsia" w:hAnsi="Arial" w:cs="Arial"/>
          <w:iCs/>
          <w:noProof/>
        </w:rPr>
        <w:t xml:space="preserve">, respectively. Tappenden et al </w:t>
      </w:r>
      <w:r w:rsidR="006A4CC5">
        <w:rPr>
          <w:rFonts w:ascii="Arial" w:eastAsiaTheme="majorEastAsia" w:hAnsi="Arial" w:cs="Arial"/>
          <w:iCs/>
          <w:noProof/>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6A4CC5">
        <w:rPr>
          <w:rFonts w:ascii="Arial" w:eastAsiaTheme="majorEastAsia" w:hAnsi="Arial" w:cs="Arial"/>
          <w:iCs/>
          <w:noProof/>
        </w:rPr>
      </w:r>
      <w:r w:rsidR="006A4CC5">
        <w:rPr>
          <w:rFonts w:ascii="Arial" w:eastAsiaTheme="majorEastAsia" w:hAnsi="Arial" w:cs="Arial"/>
          <w:iCs/>
          <w:noProof/>
        </w:rPr>
        <w:fldChar w:fldCharType="separate"/>
      </w:r>
      <w:r w:rsidR="000E6DB9">
        <w:rPr>
          <w:rFonts w:ascii="Arial" w:eastAsiaTheme="majorEastAsia" w:hAnsi="Arial" w:cs="Arial"/>
          <w:iCs/>
          <w:noProof/>
        </w:rPr>
        <w:t>(45)</w:t>
      </w:r>
      <w:r w:rsidR="006A4CC5">
        <w:rPr>
          <w:rFonts w:ascii="Arial" w:eastAsiaTheme="majorEastAsia" w:hAnsi="Arial" w:cs="Arial"/>
          <w:iCs/>
          <w:noProof/>
        </w:rPr>
        <w:fldChar w:fldCharType="end"/>
      </w:r>
      <w:r>
        <w:rPr>
          <w:rFonts w:ascii="Arial" w:eastAsiaTheme="majorEastAsia" w:hAnsi="Arial" w:cs="Arial"/>
          <w:iCs/>
          <w:noProof/>
        </w:rPr>
        <w:t xml:space="preserve"> demonstrate that </w:t>
      </w:r>
      <w:r w:rsidR="001B3F1B">
        <w:rPr>
          <w:rFonts w:ascii="Arial" w:eastAsiaTheme="majorEastAsia" w:hAnsi="Arial" w:cs="Arial"/>
          <w:iCs/>
          <w:noProof/>
        </w:rPr>
        <w:t>an</w:t>
      </w:r>
      <w:r>
        <w:rPr>
          <w:rFonts w:ascii="Arial" w:eastAsiaTheme="majorEastAsia" w:hAnsi="Arial" w:cs="Arial"/>
          <w:iCs/>
          <w:noProof/>
        </w:rPr>
        <w:t xml:space="preserve"> adherence intervention dominated current care</w:t>
      </w:r>
      <w:r w:rsidRPr="00A84AE1">
        <w:rPr>
          <w:rFonts w:ascii="Arial" w:eastAsiaTheme="majorEastAsia" w:hAnsi="Arial" w:cs="Arial"/>
          <w:iCs/>
          <w:noProof/>
        </w:rPr>
        <w:t>.</w:t>
      </w:r>
      <w:r>
        <w:rPr>
          <w:rFonts w:ascii="Arial" w:eastAsiaTheme="majorEastAsia" w:hAnsi="Arial" w:cs="Arial"/>
          <w:iCs/>
          <w:noProof/>
        </w:rPr>
        <w:t xml:space="preserve"> Panguruli et al </w:t>
      </w:r>
      <w:r w:rsidR="006A4CC5">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sidR="006A4CC5">
        <w:rPr>
          <w:rFonts w:ascii="Arial" w:eastAsiaTheme="majorEastAsia" w:hAnsi="Arial" w:cs="Arial"/>
          <w:iCs/>
          <w:noProof/>
        </w:rPr>
        <w:fldChar w:fldCharType="separate"/>
      </w:r>
      <w:r w:rsidR="000E6DB9">
        <w:rPr>
          <w:rFonts w:ascii="Arial" w:eastAsiaTheme="majorEastAsia" w:hAnsi="Arial" w:cs="Arial"/>
          <w:iCs/>
          <w:noProof/>
        </w:rPr>
        <w:t>(44)</w:t>
      </w:r>
      <w:r w:rsidR="006A4CC5">
        <w:rPr>
          <w:rFonts w:ascii="Arial" w:eastAsiaTheme="majorEastAsia" w:hAnsi="Arial" w:cs="Arial"/>
          <w:iCs/>
          <w:noProof/>
        </w:rPr>
        <w:fldChar w:fldCharType="end"/>
      </w:r>
      <w:r w:rsidR="001B3F1B">
        <w:rPr>
          <w:rFonts w:ascii="Arial" w:eastAsiaTheme="majorEastAsia" w:hAnsi="Arial" w:cs="Arial"/>
          <w:iCs/>
          <w:noProof/>
        </w:rPr>
        <w:t xml:space="preserve"> reported a</w:t>
      </w:r>
      <w:r>
        <w:rPr>
          <w:rFonts w:ascii="Arial" w:eastAsiaTheme="majorEastAsia" w:hAnsi="Arial" w:cs="Arial"/>
          <w:iCs/>
          <w:noProof/>
        </w:rPr>
        <w:t xml:space="preserve"> base case ICER </w:t>
      </w:r>
      <w:r w:rsidR="001B3F1B">
        <w:rPr>
          <w:rFonts w:ascii="Arial" w:eastAsiaTheme="majorEastAsia" w:hAnsi="Arial" w:cs="Arial"/>
          <w:iCs/>
          <w:noProof/>
        </w:rPr>
        <w:t xml:space="preserve">which </w:t>
      </w:r>
      <w:r>
        <w:rPr>
          <w:rFonts w:ascii="Arial" w:eastAsiaTheme="majorEastAsia" w:hAnsi="Arial" w:cs="Arial"/>
          <w:iCs/>
          <w:noProof/>
        </w:rPr>
        <w:t>was a cost saving</w:t>
      </w:r>
      <w:r w:rsidR="001B3F1B">
        <w:rPr>
          <w:rFonts w:ascii="Arial" w:eastAsiaTheme="majorEastAsia" w:hAnsi="Arial" w:cs="Arial"/>
          <w:iCs/>
          <w:noProof/>
        </w:rPr>
        <w:t xml:space="preserve">, saving </w:t>
      </w:r>
      <w:r>
        <w:rPr>
          <w:rFonts w:ascii="Arial" w:eastAsiaTheme="majorEastAsia" w:hAnsi="Arial" w:cs="Arial"/>
          <w:iCs/>
          <w:noProof/>
        </w:rPr>
        <w:t xml:space="preserve">$133,000 per QALY gained for TIP compared to TIS. Christopher et al </w:t>
      </w:r>
      <w:r w:rsidR="006A4CC5">
        <w:rPr>
          <w:rFonts w:ascii="Arial" w:eastAsiaTheme="majorEastAsia" w:hAnsi="Arial" w:cs="Arial"/>
          <w:iCs/>
          <w:noProof/>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PEVuZE5vdGU+PENpdGU+PEF1dGhvcj5DaHJpc3RvcGhlcjwvQXV0aG9yPjxZZWFyPjE5OTk8L1ll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6A4CC5">
        <w:rPr>
          <w:rFonts w:ascii="Arial" w:eastAsiaTheme="majorEastAsia" w:hAnsi="Arial" w:cs="Arial"/>
          <w:iCs/>
          <w:noProof/>
        </w:rPr>
      </w:r>
      <w:r w:rsidR="006A4CC5">
        <w:rPr>
          <w:rFonts w:ascii="Arial" w:eastAsiaTheme="majorEastAsia" w:hAnsi="Arial" w:cs="Arial"/>
          <w:iCs/>
          <w:noProof/>
        </w:rPr>
        <w:fldChar w:fldCharType="separate"/>
      </w:r>
      <w:r w:rsidR="000E6DB9">
        <w:rPr>
          <w:rFonts w:ascii="Arial" w:eastAsiaTheme="majorEastAsia" w:hAnsi="Arial" w:cs="Arial"/>
          <w:iCs/>
          <w:noProof/>
        </w:rPr>
        <w:t>(51)</w:t>
      </w:r>
      <w:r w:rsidR="006A4CC5">
        <w:rPr>
          <w:rFonts w:ascii="Arial" w:eastAsiaTheme="majorEastAsia" w:hAnsi="Arial" w:cs="Arial"/>
          <w:iCs/>
          <w:noProof/>
        </w:rPr>
        <w:fldChar w:fldCharType="end"/>
      </w:r>
      <w:r>
        <w:rPr>
          <w:rFonts w:ascii="Arial" w:eastAsiaTheme="majorEastAsia" w:hAnsi="Arial" w:cs="Arial"/>
          <w:iCs/>
          <w:noProof/>
        </w:rPr>
        <w:t xml:space="preserve"> demonstrated that use of rhDNase in CF individuals over a life time resulted in a cost per life year gained of £52,550. McIntyre et al</w:t>
      </w:r>
      <w:r w:rsidR="006A4CC5">
        <w:rPr>
          <w:rFonts w:ascii="Arial" w:eastAsiaTheme="majorEastAsia" w:hAnsi="Arial" w:cs="Arial"/>
          <w:iCs/>
          <w:noProof/>
        </w:rPr>
        <w:t xml:space="preserve"> </w:t>
      </w:r>
      <w:r w:rsidR="006A4CC5">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&lt;EndNote&gt;&lt;Cite&gt;&lt;Author&gt;McIntyre&lt;/Author&gt;&lt;Year&gt;1999&lt;/Year&gt;&lt;RecNum&gt;10&lt;/RecNum&gt;&lt;DisplayText&gt;(52)&lt;/DisplayText&gt;&lt;record&gt;&lt;rec-number&gt;10&lt;/rec-number&gt;&lt;foreign-keys&gt;&lt;key app="EN" db-id="ae5sdf0t1a0zfoe2ed7x0drkptpdsdr5p2ef" timestamp="1523898667"&gt;10&lt;/key&gt;&lt;/foreign-keys&gt;&lt;ref-type name="Journal Article"&gt;17&lt;/ref-type&gt;&lt;contributors&gt;&lt;authors&gt;&lt;author&gt;McIntyre, Ann-Marie&lt;/author&gt;&lt;/authors&gt;&lt;/contributors&gt;&lt;titles&gt;&lt;title&gt;Dornase alpha and survival of patients with cystic fibrosis&lt;/title&gt;&lt;secondary-title&gt;Hospital Medicine&lt;/secondary-title&gt;&lt;/titles&gt;&lt;periodical&gt;&lt;full-title&gt;Hospital Medicine&lt;/full-title&gt;&lt;/periodical&gt;&lt;pages&gt;736-739&lt;/pages&gt;&lt;volume&gt;60&lt;/volume&gt;&lt;number&gt;10&lt;/number&gt;&lt;dates&gt;&lt;year&gt;1999&lt;/year&gt;&lt;pub-dates&gt;&lt;date&gt;1999/10/01&lt;/date&gt;&lt;/pub-dates&gt;&lt;/dates&gt;&lt;publisher&gt;Mark Allen Group&lt;/publisher&gt;&lt;isbn&gt;1462-3935&lt;/isbn&gt;&lt;urls&gt;&lt;related-urls&gt;&lt;url&gt;https://doi.org/10.12968/hosp.1999.60.10.1218&lt;/url&gt;&lt;/related-urls&gt;&lt;/urls&gt;&lt;electronic-resource-num&gt;10.12968/hosp.1999.60.10.1218&lt;/electronic-resource-num&gt;&lt;access-date&gt;2018/04/16&lt;/access-date&gt;&lt;/record&gt;&lt;/Cite&gt;&lt;/EndNote&gt;</w:instrText>
      </w:r>
      <w:r w:rsidR="006A4CC5">
        <w:rPr>
          <w:rFonts w:ascii="Arial" w:eastAsiaTheme="majorEastAsia" w:hAnsi="Arial" w:cs="Arial"/>
          <w:iCs/>
          <w:noProof/>
        </w:rPr>
        <w:fldChar w:fldCharType="separate"/>
      </w:r>
      <w:r w:rsidR="000E6DB9">
        <w:rPr>
          <w:rFonts w:ascii="Arial" w:eastAsiaTheme="majorEastAsia" w:hAnsi="Arial" w:cs="Arial"/>
          <w:iCs/>
          <w:noProof/>
        </w:rPr>
        <w:t>(52)</w:t>
      </w:r>
      <w:r w:rsidR="006A4CC5">
        <w:rPr>
          <w:rFonts w:ascii="Arial" w:eastAsiaTheme="majorEastAsia" w:hAnsi="Arial" w:cs="Arial"/>
          <w:iCs/>
          <w:noProof/>
        </w:rPr>
        <w:fldChar w:fldCharType="end"/>
      </w:r>
      <w:r>
        <w:rPr>
          <w:rFonts w:ascii="Arial" w:eastAsiaTheme="majorEastAsia" w:hAnsi="Arial" w:cs="Arial"/>
          <w:iCs/>
          <w:noProof/>
        </w:rPr>
        <w:t xml:space="preserve"> demonstrated a cost of </w:t>
      </w:r>
      <w:r w:rsidRPr="00A84AE1">
        <w:rPr>
          <w:rFonts w:ascii="Arial" w:eastAsiaTheme="majorEastAsia" w:hAnsi="Arial" w:cs="Arial"/>
          <w:iCs/>
          <w:noProof/>
        </w:rPr>
        <w:t xml:space="preserve"> £27,269</w:t>
      </w:r>
      <w:r>
        <w:rPr>
          <w:rFonts w:ascii="Arial" w:eastAsiaTheme="majorEastAsia" w:hAnsi="Arial" w:cs="Arial"/>
          <w:iCs/>
          <w:noProof/>
        </w:rPr>
        <w:t xml:space="preserve"> </w:t>
      </w:r>
      <w:r w:rsidR="001B3F1B">
        <w:rPr>
          <w:rFonts w:ascii="Arial" w:eastAsiaTheme="majorEastAsia" w:hAnsi="Arial" w:cs="Arial"/>
          <w:iCs/>
          <w:noProof/>
        </w:rPr>
        <w:t xml:space="preserve">per life year gained </w:t>
      </w:r>
      <w:r>
        <w:rPr>
          <w:rFonts w:ascii="Arial" w:eastAsiaTheme="majorEastAsia" w:hAnsi="Arial" w:cs="Arial"/>
          <w:iCs/>
          <w:noProof/>
        </w:rPr>
        <w:t xml:space="preserve">for lifetime treatment with Dornase Alpha. </w:t>
      </w:r>
    </w:p>
    <w:p w14:paraId="2AF4B7B4" w14:textId="77777777" w:rsidR="006A4CC5" w:rsidRDefault="006A4CC5" w:rsidP="00B37F50">
      <w:pPr>
        <w:pStyle w:val="Heading2"/>
        <w:rPr>
          <w:rFonts w:ascii="Arial" w:hAnsi="Arial" w:cs="Arial"/>
          <w:sz w:val="28"/>
        </w:rPr>
      </w:pPr>
      <w:bookmarkStart w:id="21" w:name="_Toc482390905"/>
    </w:p>
    <w:p w14:paraId="73C87F42" w14:textId="39952D39" w:rsidR="00B37F50" w:rsidRPr="008D3EB0" w:rsidRDefault="00B37F50" w:rsidP="00B37F50">
      <w:pPr>
        <w:pStyle w:val="Heading2"/>
        <w:rPr>
          <w:rFonts w:ascii="Arial" w:hAnsi="Arial" w:cs="Arial"/>
          <w:sz w:val="28"/>
        </w:rPr>
      </w:pPr>
      <w:r w:rsidRPr="008D3EB0">
        <w:rPr>
          <w:rFonts w:ascii="Arial" w:hAnsi="Arial" w:cs="Arial"/>
          <w:sz w:val="28"/>
        </w:rPr>
        <w:t>Utility</w:t>
      </w:r>
      <w:bookmarkEnd w:id="21"/>
    </w:p>
    <w:p w14:paraId="6DC7024E" w14:textId="77777777" w:rsidR="00B37F50" w:rsidRPr="008D3EB0" w:rsidRDefault="00B37F50" w:rsidP="00B37F50">
      <w:pPr>
        <w:rPr>
          <w:rFonts w:ascii="Arial" w:eastAsiaTheme="minorEastAsia" w:hAnsi="Arial" w:cs="Arial"/>
        </w:rPr>
      </w:pPr>
    </w:p>
    <w:p w14:paraId="3EE9AEA6" w14:textId="496C111F" w:rsidR="0061581D" w:rsidRPr="00613AFA" w:rsidRDefault="00B37F50" w:rsidP="00B37F50">
      <w:pPr>
        <w:spacing w:line="480" w:lineRule="auto"/>
        <w:jc w:val="both"/>
        <w:rPr>
          <w:rFonts w:ascii="Arial" w:eastAsiaTheme="majorEastAsia" w:hAnsi="Arial" w:cs="Arial"/>
          <w:iCs/>
          <w:noProof/>
        </w:rPr>
      </w:pPr>
      <w:r w:rsidRPr="008D3EB0">
        <w:rPr>
          <w:rFonts w:ascii="Arial" w:eastAsiaTheme="majorEastAsia" w:hAnsi="Arial" w:cs="Arial"/>
          <w:iCs/>
          <w:noProof/>
        </w:rPr>
        <w:t>Evaluation of the</w:t>
      </w:r>
      <w:r w:rsidR="008A0AD5">
        <w:rPr>
          <w:rFonts w:ascii="Arial" w:eastAsiaTheme="majorEastAsia" w:hAnsi="Arial" w:cs="Arial"/>
          <w:iCs/>
          <w:noProof/>
        </w:rPr>
        <w:t xml:space="preserve"> m</w:t>
      </w:r>
      <w:r w:rsidRPr="008D3EB0">
        <w:rPr>
          <w:rFonts w:ascii="Arial" w:eastAsiaTheme="majorEastAsia" w:hAnsi="Arial" w:cs="Arial"/>
          <w:iCs/>
          <w:noProof/>
        </w:rPr>
        <w:t xml:space="preserve">odels </w:t>
      </w:r>
      <w:r w:rsidR="001B3F1B">
        <w:rPr>
          <w:rFonts w:ascii="Arial" w:eastAsiaTheme="majorEastAsia" w:hAnsi="Arial" w:cs="Arial"/>
          <w:iCs/>
          <w:noProof/>
        </w:rPr>
        <w:t xml:space="preserve">utilitising a cost-utility approach </w:t>
      </w:r>
      <w:r w:rsidRPr="008D3EB0">
        <w:rPr>
          <w:rFonts w:ascii="Arial" w:eastAsiaTheme="majorEastAsia" w:hAnsi="Arial" w:cs="Arial"/>
          <w:iCs/>
          <w:noProof/>
        </w:rPr>
        <w:t xml:space="preserve">shows some overlap in the literature sources utilised </w:t>
      </w:r>
      <w:r w:rsidR="00105268">
        <w:rPr>
          <w:rFonts w:ascii="Arial" w:eastAsiaTheme="majorEastAsia" w:hAnsi="Arial" w:cs="Arial"/>
          <w:iCs/>
          <w:noProof/>
        </w:rPr>
        <w:t>to derive QALYs</w:t>
      </w:r>
      <w:r w:rsidRPr="008D3EB0">
        <w:rPr>
          <w:rFonts w:ascii="Arial" w:eastAsiaTheme="majorEastAsia" w:hAnsi="Arial" w:cs="Arial"/>
          <w:iCs/>
          <w:noProof/>
        </w:rPr>
        <w:t>. Health related quality of life (HRQOL) was linked to FEV</w:t>
      </w:r>
      <w:r w:rsidRPr="00B6115A">
        <w:rPr>
          <w:rFonts w:ascii="Arial" w:eastAsiaTheme="majorEastAsia" w:hAnsi="Arial" w:cs="Arial"/>
          <w:iCs/>
          <w:noProof/>
          <w:vertAlign w:val="subscript"/>
        </w:rPr>
        <w:t>1</w:t>
      </w:r>
      <w:r w:rsidRPr="008D3EB0">
        <w:rPr>
          <w:rFonts w:ascii="Arial" w:eastAsiaTheme="majorEastAsia" w:hAnsi="Arial" w:cs="Arial"/>
          <w:iCs/>
          <w:noProof/>
        </w:rPr>
        <w:t xml:space="preserve"> severity, pulmonary ex</w:t>
      </w:r>
      <w:r>
        <w:rPr>
          <w:rFonts w:ascii="Arial" w:eastAsiaTheme="majorEastAsia" w:hAnsi="Arial" w:cs="Arial"/>
          <w:iCs/>
          <w:noProof/>
        </w:rPr>
        <w:t>accerbation and adverse events. Three</w:t>
      </w:r>
      <w:r w:rsidRPr="008D3EB0">
        <w:rPr>
          <w:rFonts w:ascii="Arial" w:eastAsiaTheme="majorEastAsia" w:hAnsi="Arial" w:cs="Arial"/>
          <w:iCs/>
          <w:noProof/>
        </w:rPr>
        <w:t xml:space="preserve"> different </w:t>
      </w:r>
      <w:r w:rsidRPr="008D3EB0">
        <w:rPr>
          <w:rFonts w:ascii="Arial" w:eastAsiaTheme="majorEastAsia" w:hAnsi="Arial" w:cs="Arial"/>
          <w:iCs/>
          <w:noProof/>
        </w:rPr>
        <w:lastRenderedPageBreak/>
        <w:t>instruments/methods were used to</w:t>
      </w:r>
      <w:r>
        <w:rPr>
          <w:rFonts w:ascii="Arial" w:eastAsiaTheme="majorEastAsia" w:hAnsi="Arial" w:cs="Arial"/>
          <w:iCs/>
          <w:noProof/>
        </w:rPr>
        <w:t xml:space="preserve"> derive utility weights from</w:t>
      </w:r>
      <w:r w:rsidRPr="008D3EB0">
        <w:rPr>
          <w:rFonts w:ascii="Arial" w:eastAsiaTheme="majorEastAsia" w:hAnsi="Arial" w:cs="Arial"/>
          <w:iCs/>
          <w:noProof/>
        </w:rPr>
        <w:t xml:space="preserve"> HRQOL </w:t>
      </w:r>
      <w:r>
        <w:rPr>
          <w:rFonts w:ascii="Arial" w:eastAsiaTheme="majorEastAsia" w:hAnsi="Arial" w:cs="Arial"/>
          <w:iCs/>
          <w:noProof/>
        </w:rPr>
        <w:t>of</w:t>
      </w:r>
      <w:r w:rsidRPr="008D3EB0">
        <w:rPr>
          <w:rFonts w:ascii="Arial" w:eastAsiaTheme="majorEastAsia" w:hAnsi="Arial" w:cs="Arial"/>
          <w:iCs/>
          <w:noProof/>
        </w:rPr>
        <w:t xml:space="preserve"> adults and adolescents (caregiver perspective) which include </w:t>
      </w:r>
      <w:r w:rsidRPr="00613AFA">
        <w:rPr>
          <w:rFonts w:ascii="Arial" w:eastAsiaTheme="majorEastAsia" w:hAnsi="Arial" w:cs="Arial"/>
          <w:iCs/>
          <w:noProof/>
        </w:rPr>
        <w:t xml:space="preserve">EQ-5D </w:t>
      </w:r>
      <w:r w:rsidR="006A4CC5" w:rsidRPr="00613AFA">
        <w:rPr>
          <w:rFonts w:ascii="Arial" w:eastAsiaTheme="majorEastAsia" w:hAnsi="Arial" w:cs="Arial"/>
          <w:iCs/>
          <w:noProof/>
        </w:rPr>
        <w:fldChar w:fldCharType="begin">
          <w:fldData xml:space="preserve">PEVuZE5vdGU+PENpdGU+PEF1dGhvcj5QYW5ndWx1cmk8L0F1dGhvcj48WWVhcj4yMDE3PC9ZZWFy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=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PEVuZE5vdGU+PENpdGU+PEF1dGhvcj5QYW5ndWx1cmk8L0F1dGhvcj48WWVhcj4yMDE3PC9ZZWFy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=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6A4CC5" w:rsidRPr="00613AFA">
        <w:rPr>
          <w:rFonts w:ascii="Arial" w:eastAsiaTheme="majorEastAsia" w:hAnsi="Arial" w:cs="Arial"/>
          <w:iCs/>
          <w:noProof/>
        </w:rPr>
      </w:r>
      <w:r w:rsidR="006A4CC5" w:rsidRPr="00613AFA">
        <w:rPr>
          <w:rFonts w:ascii="Arial" w:eastAsiaTheme="majorEastAsia" w:hAnsi="Arial" w:cs="Arial"/>
          <w:iCs/>
          <w:noProof/>
        </w:rPr>
        <w:fldChar w:fldCharType="separate"/>
      </w:r>
      <w:r w:rsidR="000E6DB9">
        <w:rPr>
          <w:rFonts w:ascii="Arial" w:eastAsiaTheme="majorEastAsia" w:hAnsi="Arial" w:cs="Arial"/>
          <w:iCs/>
          <w:noProof/>
        </w:rPr>
        <w:t>(44, 45, 48, 49)</w:t>
      </w:r>
      <w:r w:rsidR="006A4CC5" w:rsidRPr="00613AFA">
        <w:rPr>
          <w:rFonts w:ascii="Arial" w:eastAsiaTheme="majorEastAsia" w:hAnsi="Arial" w:cs="Arial"/>
          <w:iCs/>
          <w:noProof/>
        </w:rPr>
        <w:fldChar w:fldCharType="end"/>
      </w:r>
      <w:r w:rsidRPr="00613AFA">
        <w:rPr>
          <w:rFonts w:ascii="Arial" w:eastAsiaTheme="majorEastAsia" w:hAnsi="Arial" w:cs="Arial"/>
          <w:iCs/>
          <w:noProof/>
        </w:rPr>
        <w:t xml:space="preserve">, SF-36 </w:t>
      </w:r>
      <w:r w:rsidR="006A4CC5" w:rsidRPr="00613AFA">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6A4CC5" w:rsidRPr="00613AFA">
        <w:rPr>
          <w:rFonts w:ascii="Arial" w:eastAsiaTheme="majorEastAsia" w:hAnsi="Arial" w:cs="Arial"/>
          <w:iCs/>
          <w:noProof/>
        </w:rPr>
        <w:fldChar w:fldCharType="separate"/>
      </w:r>
      <w:r w:rsidR="000E6DB9">
        <w:rPr>
          <w:rFonts w:ascii="Arial" w:eastAsiaTheme="majorEastAsia" w:hAnsi="Arial" w:cs="Arial"/>
          <w:iCs/>
          <w:noProof/>
        </w:rPr>
        <w:t>(50)</w:t>
      </w:r>
      <w:r w:rsidR="006A4CC5" w:rsidRPr="00613AFA">
        <w:rPr>
          <w:rFonts w:ascii="Arial" w:eastAsiaTheme="majorEastAsia" w:hAnsi="Arial" w:cs="Arial"/>
          <w:iCs/>
          <w:noProof/>
        </w:rPr>
        <w:fldChar w:fldCharType="end"/>
      </w:r>
      <w:r w:rsidRPr="00613AFA">
        <w:rPr>
          <w:rFonts w:ascii="Arial" w:eastAsiaTheme="majorEastAsia" w:hAnsi="Arial" w:cs="Arial"/>
          <w:iCs/>
          <w:noProof/>
        </w:rPr>
        <w:t xml:space="preserve"> and a Standard gamble approach </w:t>
      </w:r>
      <w:r w:rsidR="006A4CC5" w:rsidRPr="00613AFA">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6A4CC5" w:rsidRPr="00613AFA">
        <w:rPr>
          <w:rFonts w:ascii="Arial" w:eastAsiaTheme="majorEastAsia" w:hAnsi="Arial" w:cs="Arial"/>
          <w:iCs/>
          <w:noProof/>
        </w:rPr>
        <w:fldChar w:fldCharType="separate"/>
      </w:r>
      <w:r w:rsidR="000E6DB9">
        <w:rPr>
          <w:rFonts w:ascii="Arial" w:eastAsiaTheme="majorEastAsia" w:hAnsi="Arial" w:cs="Arial"/>
          <w:iCs/>
          <w:noProof/>
        </w:rPr>
        <w:t>(46)</w:t>
      </w:r>
      <w:r w:rsidR="006A4CC5" w:rsidRPr="00613AFA">
        <w:rPr>
          <w:rFonts w:ascii="Arial" w:eastAsiaTheme="majorEastAsia" w:hAnsi="Arial" w:cs="Arial"/>
          <w:iCs/>
          <w:noProof/>
        </w:rPr>
        <w:fldChar w:fldCharType="end"/>
      </w:r>
      <w:r w:rsidRPr="00613AFA">
        <w:rPr>
          <w:rFonts w:ascii="Arial" w:eastAsiaTheme="majorEastAsia" w:hAnsi="Arial" w:cs="Arial"/>
          <w:iCs/>
          <w:noProof/>
        </w:rPr>
        <w:t xml:space="preserve">. </w:t>
      </w:r>
    </w:p>
    <w:p w14:paraId="38DD02EA" w14:textId="6D957BF1" w:rsidR="00B37F50" w:rsidRPr="006A4CC5" w:rsidRDefault="00B37F50" w:rsidP="00B37F50">
      <w:pPr>
        <w:spacing w:line="480" w:lineRule="auto"/>
        <w:jc w:val="both"/>
        <w:rPr>
          <w:rFonts w:ascii="Arial" w:eastAsiaTheme="majorEastAsia" w:hAnsi="Arial" w:cs="Arial"/>
          <w:iCs/>
          <w:noProof/>
        </w:rPr>
      </w:pPr>
      <w:r w:rsidRPr="00613AFA">
        <w:rPr>
          <w:rFonts w:ascii="Arial" w:eastAsiaTheme="majorEastAsia" w:hAnsi="Arial" w:cs="Arial"/>
          <w:iCs/>
          <w:noProof/>
        </w:rPr>
        <w:t xml:space="preserve">Four studies included disutility around pulmonary exacerbation events </w:t>
      </w:r>
      <w:r w:rsidR="006A4CC5" w:rsidRPr="00613AFA">
        <w:rPr>
          <w:rFonts w:ascii="Arial" w:eastAsiaTheme="majorEastAsia" w:hAnsi="Arial" w:cs="Arial"/>
          <w:iCs/>
          <w:noProof/>
        </w:rPr>
        <w:fldChar w:fldCharType="begin">
          <w:fldData xml:space="preserve">PEVuZE5vdGU+PENpdGU+PEF1dGhvcj5QYW5ndWx1cmk8L0F1dGhvcj48WWVhcj4yMDE3PC9ZZWFy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PEVuZE5vdGU+PENpdGU+PEF1dGhvcj5QYW5ndWx1cmk8L0F1dGhvcj48WWVhcj4yMDE3PC9ZZWFy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6A4CC5" w:rsidRPr="00613AFA">
        <w:rPr>
          <w:rFonts w:ascii="Arial" w:eastAsiaTheme="majorEastAsia" w:hAnsi="Arial" w:cs="Arial"/>
          <w:iCs/>
          <w:noProof/>
        </w:rPr>
      </w:r>
      <w:r w:rsidR="006A4CC5" w:rsidRPr="00613AFA">
        <w:rPr>
          <w:rFonts w:ascii="Arial" w:eastAsiaTheme="majorEastAsia" w:hAnsi="Arial" w:cs="Arial"/>
          <w:iCs/>
          <w:noProof/>
        </w:rPr>
        <w:fldChar w:fldCharType="separate"/>
      </w:r>
      <w:r w:rsidR="000E6DB9">
        <w:rPr>
          <w:rFonts w:ascii="Arial" w:eastAsiaTheme="majorEastAsia" w:hAnsi="Arial" w:cs="Arial"/>
          <w:iCs/>
          <w:noProof/>
        </w:rPr>
        <w:t>(44-46, 49)</w:t>
      </w:r>
      <w:r w:rsidR="006A4CC5" w:rsidRPr="00613AFA">
        <w:rPr>
          <w:rFonts w:ascii="Arial" w:eastAsiaTheme="majorEastAsia" w:hAnsi="Arial" w:cs="Arial"/>
          <w:iCs/>
          <w:noProof/>
        </w:rPr>
        <w:fldChar w:fldCharType="end"/>
      </w:r>
      <w:r w:rsidRPr="00613AFA">
        <w:rPr>
          <w:rFonts w:ascii="Arial" w:eastAsiaTheme="majorEastAsia" w:hAnsi="Arial" w:cs="Arial"/>
          <w:iCs/>
          <w:noProof/>
        </w:rPr>
        <w:t xml:space="preserve"> using the same data sources </w:t>
      </w:r>
      <w:r w:rsidR="006A4CC5" w:rsidRPr="00613AFA">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&lt;EndNote&gt;&lt;Cite&gt;&lt;Author&gt;Bradley&lt;/Author&gt;&lt;Year&gt;2013&lt;/Year&gt;&lt;RecNum&gt;15&lt;/RecNum&gt;&lt;DisplayText&gt;(53, 54)&lt;/DisplayText&gt;&lt;record&gt;&lt;rec-number&gt;15&lt;/rec-number&gt;&lt;foreign-keys&gt;&lt;key app="EN" db-id="ae5sdf0t1a0zfoe2ed7x0drkptpdsdr5p2ef" timestamp="1523900154"&gt;15&lt;/key&gt;&lt;/foreign-keys&gt;&lt;ref-type name="Journal Article"&gt;17&lt;/ref-type&gt;&lt;contributors&gt;&lt;authors&gt;&lt;author&gt;Bradley, Judy M.&lt;/author&gt;&lt;author&gt;Blume, Steven W.&lt;/author&gt;&lt;author&gt;Balp, Maria-Magdalena&lt;/author&gt;&lt;author&gt;Honeybourne, David&lt;/author&gt;&lt;author&gt;Elborn, J. Stuart&lt;/author&gt;&lt;/authors&gt;&lt;/contributors&gt;&lt;titles&gt;&lt;title&gt;Quality of life and healthcare utilisation in cystic fibrosis: a multicentre study&lt;/title&gt;&lt;secondary-title&gt;European Respiratory Journal&lt;/secondary-title&gt;&lt;/titles&gt;&lt;periodical&gt;&lt;full-title&gt;European Respiratory Journal&lt;/full-title&gt;&lt;/periodical&gt;&lt;pages&gt;571&lt;/pages&gt;&lt;volume&gt;41&lt;/volume&gt;&lt;number&gt;3&lt;/number&gt;&lt;dates&gt;&lt;year&gt;2013&lt;/year&gt;&lt;/dates&gt;&lt;work-type&gt;10.1183/09031936.00224911&lt;/work-type&gt;&lt;urls&gt;&lt;related-urls&gt;&lt;url&gt;http://erj.ersjournals.com/content/41/3/571.abstract&lt;/url&gt;&lt;/related-urls&gt;&lt;/urls&gt;&lt;/record&gt;&lt;/Cite&gt;&lt;Cite&gt;&lt;Author&gt;Bradley J&lt;/Author&gt;&lt;Year&gt;2010&lt;/Year&gt;&lt;RecNum&gt;37&lt;/RecNum&gt;&lt;record&gt;&lt;rec-number&gt;37&lt;/rec-number&gt;&lt;foreign-keys&gt;&lt;key app="EN" db-id="ae5sdf0t1a0zfoe2ed7x0drkptpdsdr5p2ef" timestamp="1524664765"&gt;37&lt;/key&gt;&lt;/foreign-keys&gt;&lt;ref-type name="Conference Paper"&gt;47&lt;/ref-type&gt;&lt;contributors&gt;&lt;authors&gt;&lt;author&gt;Bradley J, &lt;/author&gt;&lt;author&gt;Blume S, &lt;/author&gt;&lt;author&gt;Stafford M,&lt;/author&gt;&lt;author&gt;Elborn S,&lt;/author&gt;&lt;/authors&gt;&lt;/contributors&gt;&lt;titles&gt;&lt;title&gt;Quality of life and health utility in patients with cystic fibrosis&lt;/title&gt;&lt;secondary-title&gt;European Respiratory Society Conference&lt;/secondary-title&gt;&lt;/titles&gt;&lt;num-vols&gt;8- 22 Sep&lt;/num-vols&gt;&lt;dates&gt;&lt;year&gt;2010&lt;/year&gt;&lt;pub-dates&gt;&lt;date&gt;2010&lt;/date&gt;&lt;/pub-dates&gt;&lt;/dates&gt;&lt;pub-location&gt;Barcelona, Spain&lt;/pub-location&gt;&lt;urls&gt;&lt;/urls&gt;&lt;/record&gt;&lt;/Cite&gt;&lt;/EndNote&gt;</w:instrText>
      </w:r>
      <w:r w:rsidR="006A4CC5" w:rsidRPr="00613AFA">
        <w:rPr>
          <w:rFonts w:ascii="Arial" w:eastAsiaTheme="majorEastAsia" w:hAnsi="Arial" w:cs="Arial"/>
          <w:iCs/>
          <w:noProof/>
        </w:rPr>
        <w:fldChar w:fldCharType="separate"/>
      </w:r>
      <w:r w:rsidR="000E6DB9">
        <w:rPr>
          <w:rFonts w:ascii="Arial" w:eastAsiaTheme="majorEastAsia" w:hAnsi="Arial" w:cs="Arial"/>
          <w:iCs/>
          <w:noProof/>
        </w:rPr>
        <w:t>(53, 54)</w:t>
      </w:r>
      <w:r w:rsidR="006A4CC5" w:rsidRPr="00613AFA">
        <w:rPr>
          <w:rFonts w:ascii="Arial" w:eastAsiaTheme="majorEastAsia" w:hAnsi="Arial" w:cs="Arial"/>
          <w:iCs/>
          <w:noProof/>
        </w:rPr>
        <w:fldChar w:fldCharType="end"/>
      </w:r>
      <w:r w:rsidRPr="00613AFA">
        <w:rPr>
          <w:rFonts w:ascii="Arial" w:eastAsiaTheme="majorEastAsia" w:hAnsi="Arial" w:cs="Arial"/>
          <w:iCs/>
          <w:noProof/>
        </w:rPr>
        <w:t>. One source included disutlity around respir</w:t>
      </w:r>
      <w:r w:rsidR="006A4CC5" w:rsidRPr="00613AFA">
        <w:rPr>
          <w:rFonts w:ascii="Arial" w:eastAsiaTheme="majorEastAsia" w:hAnsi="Arial" w:cs="Arial"/>
          <w:iCs/>
          <w:noProof/>
        </w:rPr>
        <w:t>atory syncytial virus infection</w:t>
      </w:r>
      <w:r w:rsidRPr="00613AFA">
        <w:rPr>
          <w:rFonts w:ascii="Arial" w:eastAsiaTheme="majorEastAsia" w:hAnsi="Arial" w:cs="Arial"/>
          <w:iCs/>
          <w:noProof/>
        </w:rPr>
        <w:t xml:space="preserve"> </w:t>
      </w:r>
      <w:r w:rsidR="006A4CC5" w:rsidRPr="00613AFA">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&lt;EndNote&gt;&lt;Cite&gt;&lt;Author&gt;Ravasio&lt;/Author&gt;&lt;Year&gt;2006&lt;/Year&gt;&lt;RecNum&gt;31&lt;/RecNum&gt;&lt;DisplayText&gt;(55)&lt;/DisplayText&gt;&lt;record&gt;&lt;rec-number&gt;31&lt;/rec-number&gt;&lt;foreign-keys&gt;&lt;key app="EN" db-id="ae5sdf0t1a0zfoe2ed7x0drkptpdsdr5p2ef" timestamp="1524051051"&gt;31&lt;/key&gt;&lt;/foreign-keys&gt;&lt;ref-type name="Journal Article"&gt;17&lt;/ref-type&gt;&lt;contributors&gt;&lt;authors&gt;&lt;author&gt;Ravasio, Roberto&lt;/author&gt;&lt;author&gt;Lucioni, C.&lt;/author&gt;&lt;author&gt;Chirico, G.&lt;/author&gt;&lt;/authors&gt;&lt;/contributors&gt;&lt;titles&gt;&lt;title&gt;Costo-efficacia di palivizumab versus non profilassi nella prevenzione delle infezioni da VRS nei bambini pretermine, a diversa età gestazionale&lt;/title&gt;&lt;secondary-title&gt;PharmacoEconomics Italian Research Articles&lt;/secondary-title&gt;&lt;/titles&gt;&lt;periodical&gt;&lt;full-title&gt;PharmacoEconomics Italian Research Articles&lt;/full-title&gt;&lt;/periodical&gt;&lt;pages&gt;105-117&lt;/pages&gt;&lt;volume&gt;8&lt;/volume&gt;&lt;number&gt;2&lt;/number&gt;&lt;dates&gt;&lt;year&gt;2006&lt;/year&gt;&lt;pub-dates&gt;&lt;date&gt;2006/07/01&lt;/date&gt;&lt;/pub-dates&gt;&lt;/dates&gt;&lt;isbn&gt;2035-6137&lt;/isbn&gt;&lt;urls&gt;&lt;related-urls&gt;&lt;url&gt;https://doi.org/10.1007/BF03320561&lt;/url&gt;&lt;/related-urls&gt;&lt;/urls&gt;&lt;electronic-resource-num&gt;10.1007/BF03320561&lt;/electronic-resource-num&gt;&lt;/record&gt;&lt;/Cite&gt;&lt;/EndNote&gt;</w:instrText>
      </w:r>
      <w:r w:rsidR="006A4CC5" w:rsidRPr="00613AFA">
        <w:rPr>
          <w:rFonts w:ascii="Arial" w:eastAsiaTheme="majorEastAsia" w:hAnsi="Arial" w:cs="Arial"/>
          <w:iCs/>
          <w:noProof/>
        </w:rPr>
        <w:fldChar w:fldCharType="separate"/>
      </w:r>
      <w:r w:rsidR="000E6DB9">
        <w:rPr>
          <w:rFonts w:ascii="Arial" w:eastAsiaTheme="majorEastAsia" w:hAnsi="Arial" w:cs="Arial"/>
          <w:iCs/>
          <w:noProof/>
        </w:rPr>
        <w:t>(55)</w:t>
      </w:r>
      <w:r w:rsidR="006A4CC5" w:rsidRPr="00613AFA">
        <w:rPr>
          <w:rFonts w:ascii="Arial" w:eastAsiaTheme="majorEastAsia" w:hAnsi="Arial" w:cs="Arial"/>
          <w:iCs/>
          <w:noProof/>
        </w:rPr>
        <w:fldChar w:fldCharType="end"/>
      </w:r>
      <w:r w:rsidR="00E74ED2" w:rsidRPr="00613AFA">
        <w:rPr>
          <w:rFonts w:ascii="Arial" w:eastAsiaTheme="majorEastAsia" w:hAnsi="Arial" w:cs="Arial"/>
          <w:iCs/>
          <w:noProof/>
        </w:rPr>
        <w:t xml:space="preserve">. Three different studies </w:t>
      </w:r>
      <w:r w:rsidRPr="00613AFA">
        <w:rPr>
          <w:rFonts w:ascii="Arial" w:eastAsiaTheme="majorEastAsia" w:hAnsi="Arial" w:cs="Arial"/>
          <w:iCs/>
          <w:noProof/>
        </w:rPr>
        <w:t xml:space="preserve">were utilised to include utility of lung transplantation and used the EQ-5D </w:t>
      </w:r>
      <w:r w:rsidR="006A4CC5" w:rsidRPr="00613AFA">
        <w:rPr>
          <w:rFonts w:ascii="Arial" w:eastAsiaTheme="majorEastAsia" w:hAnsi="Arial" w:cs="Arial"/>
          <w:iCs/>
          <w:noProof/>
        </w:rPr>
        <w:fldChar w:fldCharType="begin"/>
      </w:r>
      <w:r w:rsidR="000E6DB9">
        <w:rPr>
          <w:rFonts w:ascii="Arial" w:eastAsiaTheme="majorEastAsia" w:hAnsi="Arial" w:cs="Arial"/>
          <w:iCs/>
          <w:noProof/>
        </w:rPr>
        <w:instrText xml:space="preserve"> ADDIN EN.CITE &lt;EndNote&gt;&lt;Cite&gt;&lt;Author&gt;Anyanwu&lt;/Author&gt;&lt;Year&gt;2001&lt;/Year&gt;&lt;RecNum&gt;16&lt;/RecNum&gt;&lt;DisplayText&gt;(56)&lt;/DisplayText&gt;&lt;record&gt;&lt;rec-number&gt;16&lt;/rec-number&gt;&lt;foreign-keys&gt;&lt;key app="EN" db-id="ae5sdf0t1a0zfoe2ed7x0drkptpdsdr5p2ef" timestamp="1523900703"&gt;16&lt;/key&gt;&lt;/foreign-keys&gt;&lt;ref-type name="Journal Article"&gt;17&lt;/ref-type&gt;&lt;contributors&gt;&lt;authors&gt;&lt;author&gt;Anyanwu, A.&lt;/author&gt;&lt;author&gt;McGuire, A.&lt;/author&gt;&lt;author&gt;Rogers, C.&lt;/author&gt;&lt;author&gt;Murday, A.&lt;/author&gt;&lt;/authors&gt;&lt;/contributors&gt;&lt;titles&gt;&lt;title&gt;Assessment of quality of life in lung transplantation using a simple generic tool&lt;/title&gt;&lt;secondary-title&gt;Thorax&lt;/secondary-title&gt;&lt;/titles&gt;&lt;periodical&gt;&lt;full-title&gt;Thorax&lt;/full-title&gt;&lt;/periodical&gt;&lt;pages&gt;218-222&lt;/pages&gt;&lt;volume&gt;56&lt;/volume&gt;&lt;number&gt;3&lt;/number&gt;&lt;dates&gt;&lt;year&gt;2001&lt;/year&gt;&lt;/dates&gt;&lt;publisher&gt;BMJ Group&lt;/publisher&gt;&lt;isbn&gt;0040-6376&amp;#xD;1468-3296&lt;/isbn&gt;&lt;accession-num&gt;PMC1758767&lt;/accession-num&gt;&lt;urls&gt;&lt;related-urls&gt;&lt;url&gt;http://www.ncbi.nlm.nih.gov/pmc/articles/PMC1758767/&lt;/url&gt;&lt;/related-urls&gt;&lt;/urls&gt;&lt;electronic-resource-num&gt;10.1136/thorax.56.3.218&lt;/electronic-resource-num&gt;&lt;remote-database-name&gt;PMC&lt;/remote-database-name&gt;&lt;/record&gt;&lt;/Cite&gt;&lt;/EndNote&gt;</w:instrText>
      </w:r>
      <w:r w:rsidR="006A4CC5" w:rsidRPr="00613AFA">
        <w:rPr>
          <w:rFonts w:ascii="Arial" w:eastAsiaTheme="majorEastAsia" w:hAnsi="Arial" w:cs="Arial"/>
          <w:iCs/>
          <w:noProof/>
        </w:rPr>
        <w:fldChar w:fldCharType="separate"/>
      </w:r>
      <w:r w:rsidR="000E6DB9">
        <w:rPr>
          <w:rFonts w:ascii="Arial" w:eastAsiaTheme="majorEastAsia" w:hAnsi="Arial" w:cs="Arial"/>
          <w:iCs/>
          <w:noProof/>
        </w:rPr>
        <w:t>(56)</w:t>
      </w:r>
      <w:r w:rsidR="006A4CC5" w:rsidRPr="00613AFA">
        <w:rPr>
          <w:rFonts w:ascii="Arial" w:eastAsiaTheme="majorEastAsia" w:hAnsi="Arial" w:cs="Arial"/>
          <w:iCs/>
          <w:noProof/>
        </w:rPr>
        <w:fldChar w:fldCharType="end"/>
      </w:r>
      <w:r>
        <w:rPr>
          <w:rFonts w:ascii="Arial" w:eastAsiaTheme="majorEastAsia" w:hAnsi="Arial" w:cs="Arial"/>
          <w:iCs/>
          <w:noProof/>
        </w:rPr>
        <w:t xml:space="preserve"> </w:t>
      </w:r>
      <w:r w:rsidR="00E74ED2">
        <w:rPr>
          <w:rFonts w:ascii="Arial" w:eastAsiaTheme="majorEastAsia" w:hAnsi="Arial" w:cs="Arial"/>
          <w:iCs/>
          <w:noProof/>
        </w:rPr>
        <w:fldChar w:fldCharType="begin">
          <w:fldData xml:space="preserve">PEVuZE5vdGU+PENpdGU+PEF1dGhvcj5UYXBwZW5kZW48L0F1dGhvcj48WWVhcj4yMDE3PC9ZZWFy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PEVuZE5vdGU+PENpdGU+PEF1dGhvcj5UYXBwZW5kZW48L0F1dGhvcj48WWVhcj4yMDE3PC9ZZWFy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E74ED2">
        <w:rPr>
          <w:rFonts w:ascii="Arial" w:eastAsiaTheme="majorEastAsia" w:hAnsi="Arial" w:cs="Arial"/>
          <w:iCs/>
          <w:noProof/>
        </w:rPr>
      </w:r>
      <w:r w:rsidR="00E74ED2">
        <w:rPr>
          <w:rFonts w:ascii="Arial" w:eastAsiaTheme="majorEastAsia" w:hAnsi="Arial" w:cs="Arial"/>
          <w:iCs/>
          <w:noProof/>
        </w:rPr>
        <w:fldChar w:fldCharType="separate"/>
      </w:r>
      <w:r w:rsidR="000E6DB9">
        <w:rPr>
          <w:rFonts w:ascii="Arial" w:eastAsiaTheme="majorEastAsia" w:hAnsi="Arial" w:cs="Arial"/>
          <w:iCs/>
          <w:noProof/>
        </w:rPr>
        <w:t>(45, 49, 50)</w:t>
      </w:r>
      <w:r w:rsidR="00E74ED2">
        <w:rPr>
          <w:rFonts w:ascii="Arial" w:eastAsiaTheme="majorEastAsia" w:hAnsi="Arial" w:cs="Arial"/>
          <w:iCs/>
          <w:noProof/>
        </w:rPr>
        <w:fldChar w:fldCharType="end"/>
      </w:r>
      <w:r w:rsidRPr="008D3EB0">
        <w:rPr>
          <w:rFonts w:ascii="Arial" w:eastAsiaTheme="majorEastAsia" w:hAnsi="Arial" w:cs="Arial"/>
          <w:iCs/>
          <w:noProof/>
        </w:rPr>
        <w:t>, Visual analogue scale</w:t>
      </w:r>
      <w:r>
        <w:rPr>
          <w:rFonts w:ascii="Arial" w:eastAsiaTheme="majorEastAsia" w:hAnsi="Arial" w:cs="Arial"/>
          <w:iCs/>
          <w:noProof/>
        </w:rPr>
        <w:t xml:space="preserve"> (VAS)</w:t>
      </w:r>
      <w:r w:rsidRPr="008D3EB0">
        <w:rPr>
          <w:rFonts w:ascii="Arial" w:eastAsiaTheme="majorEastAsia" w:hAnsi="Arial" w:cs="Arial"/>
          <w:iCs/>
          <w:noProof/>
        </w:rPr>
        <w:t xml:space="preserve"> </w:t>
      </w:r>
      <w:r w:rsidR="00E74ED2">
        <w:rPr>
          <w:rFonts w:ascii="Arial" w:eastAsiaTheme="majorEastAsia" w:hAnsi="Arial" w:cs="Arial"/>
          <w:iCs/>
          <w:noProof/>
        </w:rPr>
        <w:fldChar w:fldCharType="begin">
          <w:fldData xml:space="preserve">PEVuZE5vdGU+PENpdGU+PEF1dGhvcj5CdXNzY2hiYWNoPC9BdXRob3I+PFllYXI+MTk5NDwvWWVh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PEVuZE5vdGU+PENpdGU+PEF1dGhvcj5CdXNzY2hiYWNoPC9BdXRob3I+PFllYXI+MTk5NDwvWWVh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E74ED2">
        <w:rPr>
          <w:rFonts w:ascii="Arial" w:eastAsiaTheme="majorEastAsia" w:hAnsi="Arial" w:cs="Arial"/>
          <w:iCs/>
          <w:noProof/>
        </w:rPr>
      </w:r>
      <w:r w:rsidR="00E74ED2">
        <w:rPr>
          <w:rFonts w:ascii="Arial" w:eastAsiaTheme="majorEastAsia" w:hAnsi="Arial" w:cs="Arial"/>
          <w:iCs/>
          <w:noProof/>
        </w:rPr>
        <w:fldChar w:fldCharType="separate"/>
      </w:r>
      <w:r w:rsidR="000E6DB9">
        <w:rPr>
          <w:rFonts w:ascii="Arial" w:eastAsiaTheme="majorEastAsia" w:hAnsi="Arial" w:cs="Arial"/>
          <w:iCs/>
          <w:noProof/>
        </w:rPr>
        <w:t>(48, 57)</w:t>
      </w:r>
      <w:r w:rsidR="00E74ED2">
        <w:rPr>
          <w:rFonts w:ascii="Arial" w:eastAsiaTheme="majorEastAsia" w:hAnsi="Arial" w:cs="Arial"/>
          <w:iCs/>
          <w:noProof/>
        </w:rPr>
        <w:fldChar w:fldCharType="end"/>
      </w:r>
      <w:r w:rsidR="00E74ED2">
        <w:rPr>
          <w:rFonts w:ascii="Arial" w:eastAsiaTheme="majorEastAsia" w:hAnsi="Arial" w:cs="Arial"/>
          <w:iCs/>
          <w:noProof/>
        </w:rPr>
        <w:t xml:space="preserve"> </w:t>
      </w:r>
      <w:r w:rsidRPr="008D3EB0">
        <w:rPr>
          <w:rFonts w:ascii="Arial" w:eastAsiaTheme="majorEastAsia" w:hAnsi="Arial" w:cs="Arial"/>
          <w:iCs/>
          <w:noProof/>
        </w:rPr>
        <w:t>and a standard gamble approach</w:t>
      </w:r>
      <w:r>
        <w:rPr>
          <w:rFonts w:ascii="Arial" w:eastAsiaTheme="majorEastAsia" w:hAnsi="Arial" w:cs="Arial"/>
          <w:iCs/>
          <w:noProof/>
        </w:rPr>
        <w:t xml:space="preserve"> </w:t>
      </w:r>
      <w:r w:rsidRPr="00650203">
        <w:rPr>
          <w:rFonts w:ascii="Arial" w:eastAsiaTheme="majorEastAsia" w:hAnsi="Arial" w:cs="Arial"/>
          <w:iCs/>
          <w:noProof/>
          <w:color w:val="000000" w:themeColor="text1"/>
        </w:rPr>
        <w:t>(SG)</w:t>
      </w:r>
      <w:r w:rsidRPr="00650203">
        <w:rPr>
          <w:rFonts w:ascii="Arial" w:eastAsiaTheme="majorEastAsia" w:hAnsi="Arial" w:cs="Arial"/>
          <w:iCs/>
          <w:color w:val="000000" w:themeColor="text1"/>
        </w:rPr>
        <w:t xml:space="preserve"> </w:t>
      </w:r>
      <w:r w:rsidR="00E74ED2">
        <w:rPr>
          <w:rFonts w:ascii="Arial" w:eastAsiaTheme="majorEastAsia" w:hAnsi="Arial" w:cs="Arial"/>
          <w:iCs/>
          <w:noProof/>
        </w:rPr>
        <w:fldChar w:fldCharType="begin">
          <w:fldData xml:space="preserve">PEVuZE5vdGU+PENpdGU+PEF1dGhvcj5SYW1zZXk8L0F1dGhvcj48WWVhcj4xOTk5PC9ZZWFyPjxS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PEVuZE5vdGU+PENpdGU+PEF1dGhvcj5SYW1zZXk8L0F1dGhvcj48WWVhcj4xOTk5PC9ZZWFyPjxS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E74ED2">
        <w:rPr>
          <w:rFonts w:ascii="Arial" w:eastAsiaTheme="majorEastAsia" w:hAnsi="Arial" w:cs="Arial"/>
          <w:iCs/>
          <w:noProof/>
        </w:rPr>
      </w:r>
      <w:r w:rsidR="00E74ED2">
        <w:rPr>
          <w:rFonts w:ascii="Arial" w:eastAsiaTheme="majorEastAsia" w:hAnsi="Arial" w:cs="Arial"/>
          <w:iCs/>
          <w:noProof/>
        </w:rPr>
        <w:fldChar w:fldCharType="separate"/>
      </w:r>
      <w:r w:rsidR="000E6DB9">
        <w:rPr>
          <w:rFonts w:ascii="Arial" w:eastAsiaTheme="majorEastAsia" w:hAnsi="Arial" w:cs="Arial"/>
          <w:iCs/>
          <w:noProof/>
        </w:rPr>
        <w:t>(46, 58)</w:t>
      </w:r>
      <w:r w:rsidR="00E74ED2">
        <w:rPr>
          <w:rFonts w:ascii="Arial" w:eastAsiaTheme="majorEastAsia" w:hAnsi="Arial" w:cs="Arial"/>
          <w:iCs/>
          <w:noProof/>
        </w:rPr>
        <w:fldChar w:fldCharType="end"/>
      </w:r>
      <w:r w:rsidR="00E74ED2">
        <w:rPr>
          <w:rFonts w:ascii="Arial" w:eastAsiaTheme="majorEastAsia" w:hAnsi="Arial" w:cs="Arial"/>
          <w:iCs/>
          <w:noProof/>
        </w:rPr>
        <w:t xml:space="preserve">. </w:t>
      </w:r>
      <w:r w:rsidRPr="00C47083">
        <w:rPr>
          <w:rFonts w:ascii="Arial" w:hAnsi="Arial" w:cs="Arial"/>
          <w:color w:val="FF0000"/>
          <w:sz w:val="28"/>
          <w:u w:val="single"/>
        </w:rPr>
        <w:t xml:space="preserve"> </w:t>
      </w:r>
    </w:p>
    <w:p w14:paraId="11C5A5F9" w14:textId="77777777" w:rsidR="00B37F50" w:rsidRPr="008D3EB0" w:rsidRDefault="00B37F50" w:rsidP="00B37F50">
      <w:pPr>
        <w:pStyle w:val="Heading2"/>
        <w:rPr>
          <w:rFonts w:ascii="Arial" w:hAnsi="Arial" w:cs="Arial"/>
          <w:sz w:val="28"/>
        </w:rPr>
      </w:pPr>
    </w:p>
    <w:p w14:paraId="667D0890" w14:textId="77777777" w:rsidR="00B37F50" w:rsidRDefault="00B37F50" w:rsidP="00B37F50">
      <w:pPr>
        <w:pStyle w:val="Heading2"/>
        <w:rPr>
          <w:rFonts w:ascii="Arial" w:hAnsi="Arial" w:cs="Arial"/>
          <w:sz w:val="28"/>
        </w:rPr>
      </w:pPr>
      <w:bookmarkStart w:id="22" w:name="_Toc482390906"/>
      <w:r w:rsidRPr="008D3EB0">
        <w:rPr>
          <w:rFonts w:ascii="Arial" w:hAnsi="Arial" w:cs="Arial"/>
          <w:sz w:val="28"/>
        </w:rPr>
        <w:t>Sensitivity analysis</w:t>
      </w:r>
      <w:bookmarkEnd w:id="22"/>
    </w:p>
    <w:p w14:paraId="65BE649C" w14:textId="77777777" w:rsidR="00B37F50" w:rsidRPr="000C372A" w:rsidRDefault="00B37F50" w:rsidP="00B37F50"/>
    <w:p w14:paraId="5426AEE1" w14:textId="77777777" w:rsidR="00B37F50" w:rsidRPr="008D3EB0" w:rsidRDefault="00B37F50" w:rsidP="00B37F50">
      <w:pPr>
        <w:spacing w:line="480" w:lineRule="auto"/>
        <w:jc w:val="both"/>
        <w:rPr>
          <w:rFonts w:ascii="Arial" w:eastAsiaTheme="majorEastAsia" w:hAnsi="Arial" w:cs="Arial"/>
          <w:iCs/>
          <w:noProof/>
        </w:rPr>
      </w:pPr>
      <w:r w:rsidRPr="008D3EB0">
        <w:rPr>
          <w:rFonts w:ascii="Arial" w:eastAsiaTheme="majorEastAsia" w:hAnsi="Arial" w:cs="Arial"/>
          <w:iCs/>
          <w:noProof/>
        </w:rPr>
        <w:t>The robustness of the result</w:t>
      </w:r>
      <w:r>
        <w:rPr>
          <w:rFonts w:ascii="Arial" w:eastAsiaTheme="majorEastAsia" w:hAnsi="Arial" w:cs="Arial"/>
          <w:iCs/>
          <w:noProof/>
        </w:rPr>
        <w:t xml:space="preserve">s were tested with 1 way, 2-way, </w:t>
      </w:r>
      <w:r w:rsidRPr="008D3EB0">
        <w:rPr>
          <w:rFonts w:ascii="Arial" w:eastAsiaTheme="majorEastAsia" w:hAnsi="Arial" w:cs="Arial"/>
          <w:iCs/>
          <w:noProof/>
        </w:rPr>
        <w:t>probabilistic</w:t>
      </w:r>
      <w:r>
        <w:rPr>
          <w:rFonts w:ascii="Arial" w:eastAsiaTheme="majorEastAsia" w:hAnsi="Arial" w:cs="Arial"/>
          <w:iCs/>
          <w:noProof/>
        </w:rPr>
        <w:t xml:space="preserve"> and deterministic</w:t>
      </w:r>
      <w:r w:rsidRPr="008D3EB0">
        <w:rPr>
          <w:rFonts w:ascii="Arial" w:eastAsiaTheme="majorEastAsia" w:hAnsi="Arial" w:cs="Arial"/>
          <w:iCs/>
          <w:noProof/>
        </w:rPr>
        <w:t xml:space="preserve"> sensitivity analyses for </w:t>
      </w:r>
      <w:r>
        <w:rPr>
          <w:rFonts w:ascii="Arial" w:eastAsiaTheme="majorEastAsia" w:hAnsi="Arial" w:cs="Arial"/>
          <w:iCs/>
          <w:noProof/>
        </w:rPr>
        <w:t xml:space="preserve">all </w:t>
      </w:r>
      <w:r w:rsidRPr="008D3EB0">
        <w:rPr>
          <w:rFonts w:ascii="Arial" w:eastAsiaTheme="majorEastAsia" w:hAnsi="Arial" w:cs="Arial"/>
          <w:iCs/>
          <w:noProof/>
        </w:rPr>
        <w:t xml:space="preserve">the models included in this review. A range of scenario analyses were also used to determine their impact on the cost effectiveness of interventions. </w:t>
      </w:r>
    </w:p>
    <w:p w14:paraId="160A199A" w14:textId="31B9658D" w:rsidR="000B73CD" w:rsidRDefault="000B73CD" w:rsidP="00B37F50">
      <w:pPr>
        <w:pStyle w:val="Heading2"/>
        <w:rPr>
          <w:rFonts w:ascii="Arial" w:hAnsi="Arial" w:cs="Arial"/>
          <w:sz w:val="28"/>
        </w:rPr>
      </w:pPr>
      <w:bookmarkStart w:id="23" w:name="_Toc482390913"/>
    </w:p>
    <w:p w14:paraId="19B98554" w14:textId="13BB5DCC" w:rsidR="00B37F50" w:rsidRDefault="00B37F50" w:rsidP="00B37F50">
      <w:pPr>
        <w:pStyle w:val="Heading2"/>
        <w:rPr>
          <w:rFonts w:ascii="Arial" w:hAnsi="Arial" w:cs="Arial"/>
          <w:sz w:val="28"/>
        </w:rPr>
      </w:pPr>
      <w:r w:rsidRPr="001317A0">
        <w:rPr>
          <w:rFonts w:ascii="Arial" w:hAnsi="Arial" w:cs="Arial"/>
          <w:sz w:val="28"/>
        </w:rPr>
        <w:t>Quality assessment of the studies</w:t>
      </w:r>
      <w:bookmarkEnd w:id="23"/>
    </w:p>
    <w:p w14:paraId="7D3C9F1C" w14:textId="77777777" w:rsidR="00B37F50" w:rsidRDefault="00B37F50" w:rsidP="00B37F50"/>
    <w:p w14:paraId="337A845E" w14:textId="7508AD64" w:rsidR="00B37F50" w:rsidRDefault="00B37F50" w:rsidP="00B37F50">
      <w:pPr>
        <w:spacing w:line="480" w:lineRule="auto"/>
        <w:jc w:val="both"/>
        <w:rPr>
          <w:rFonts w:ascii="Arial" w:eastAsiaTheme="majorEastAsia" w:hAnsi="Arial" w:cs="Arial"/>
          <w:iCs/>
          <w:noProof/>
        </w:rPr>
      </w:pPr>
      <w:r>
        <w:rPr>
          <w:rFonts w:ascii="Arial" w:eastAsiaTheme="majorEastAsia" w:hAnsi="Arial" w:cs="Arial"/>
          <w:iCs/>
          <w:noProof/>
        </w:rPr>
        <w:t xml:space="preserve">Quality of reporting assessment undertaken using the CHEERS checklist showed that the studies of medium quality according to the QHES checklist </w:t>
      </w:r>
      <w:r w:rsidR="000D30C7">
        <w:rPr>
          <w:rFonts w:ascii="Arial" w:eastAsiaTheme="majorEastAsia" w:hAnsi="Arial" w:cs="Arial"/>
          <w:iCs/>
          <w:noProof/>
        </w:rPr>
        <w:fldChar w:fldCharType="begin">
          <w:fldData xml:space="preserve">PEVuZE5vdGU+PENpdGU+PEF1dGhvcj5EaWxva3Rob3Juc2FrdWw8L0F1dGhvcj48WWVhcj4yMDE2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</w:fldData>
        </w:fldChar>
      </w:r>
      <w:r w:rsidR="000E6DB9">
        <w:rPr>
          <w:rFonts w:ascii="Arial" w:eastAsiaTheme="majorEastAsia" w:hAnsi="Arial" w:cs="Arial"/>
          <w:iCs/>
          <w:noProof/>
        </w:rPr>
        <w:instrText xml:space="preserve"> ADDIN EN.CITE </w:instrText>
      </w:r>
      <w:r w:rsidR="000E6DB9">
        <w:rPr>
          <w:rFonts w:ascii="Arial" w:eastAsiaTheme="majorEastAsia" w:hAnsi="Arial" w:cs="Arial"/>
          <w:iCs/>
          <w:noProof/>
        </w:rPr>
        <w:fldChar w:fldCharType="begin">
          <w:fldData xml:space="preserve">PEVuZE5vdGU+PENpdGU+PEF1dGhvcj5EaWxva3Rob3Juc2FrdWw8L0F1dGhvcj48WWVhcj4yMDE2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</w:fldData>
        </w:fldChar>
      </w:r>
      <w:r w:rsidR="000E6DB9">
        <w:rPr>
          <w:rFonts w:ascii="Arial" w:eastAsiaTheme="majorEastAsia" w:hAnsi="Arial" w:cs="Arial"/>
          <w:iCs/>
          <w:noProof/>
        </w:rPr>
        <w:instrText xml:space="preserve"> ADDIN EN.CITE.DATA </w:instrText>
      </w:r>
      <w:r w:rsidR="000E6DB9">
        <w:rPr>
          <w:rFonts w:ascii="Arial" w:eastAsiaTheme="majorEastAsia" w:hAnsi="Arial" w:cs="Arial"/>
          <w:iCs/>
          <w:noProof/>
        </w:rPr>
      </w:r>
      <w:r w:rsidR="000E6DB9">
        <w:rPr>
          <w:rFonts w:ascii="Arial" w:eastAsiaTheme="majorEastAsia" w:hAnsi="Arial" w:cs="Arial"/>
          <w:iCs/>
          <w:noProof/>
        </w:rPr>
        <w:fldChar w:fldCharType="end"/>
      </w:r>
      <w:r w:rsidR="000D30C7">
        <w:rPr>
          <w:rFonts w:ascii="Arial" w:eastAsiaTheme="majorEastAsia" w:hAnsi="Arial" w:cs="Arial"/>
          <w:iCs/>
          <w:noProof/>
        </w:rPr>
      </w:r>
      <w:r w:rsidR="000D30C7">
        <w:rPr>
          <w:rFonts w:ascii="Arial" w:eastAsiaTheme="majorEastAsia" w:hAnsi="Arial" w:cs="Arial"/>
          <w:iCs/>
          <w:noProof/>
        </w:rPr>
        <w:fldChar w:fldCharType="separate"/>
      </w:r>
      <w:r w:rsidR="000E6DB9">
        <w:rPr>
          <w:rFonts w:ascii="Arial" w:eastAsiaTheme="majorEastAsia" w:hAnsi="Arial" w:cs="Arial"/>
          <w:iCs/>
          <w:noProof/>
        </w:rPr>
        <w:t>(46-48)</w:t>
      </w:r>
      <w:r w:rsidR="000D30C7">
        <w:rPr>
          <w:rFonts w:ascii="Arial" w:eastAsiaTheme="majorEastAsia" w:hAnsi="Arial" w:cs="Arial"/>
          <w:iCs/>
          <w:noProof/>
        </w:rPr>
        <w:fldChar w:fldCharType="end"/>
      </w:r>
      <w:r w:rsidR="000D30C7">
        <w:rPr>
          <w:rFonts w:ascii="Arial" w:eastAsiaTheme="majorEastAsia" w:hAnsi="Arial" w:cs="Arial"/>
          <w:iCs/>
          <w:noProof/>
        </w:rPr>
        <w:t xml:space="preserve"> </w:t>
      </w:r>
      <w:r>
        <w:rPr>
          <w:rFonts w:ascii="Arial" w:eastAsiaTheme="majorEastAsia" w:hAnsi="Arial" w:cs="Arial"/>
          <w:iCs/>
          <w:noProof/>
        </w:rPr>
        <w:t>failed to provide adequate reporting of information in the methods and results sections</w:t>
      </w:r>
      <w:r w:rsidR="00105268">
        <w:rPr>
          <w:rFonts w:ascii="Arial" w:eastAsiaTheme="majorEastAsia" w:hAnsi="Arial" w:cs="Arial"/>
          <w:iCs/>
          <w:noProof/>
        </w:rPr>
        <w:t xml:space="preserve"> according to the CHEERS checklist</w:t>
      </w:r>
      <w:r>
        <w:rPr>
          <w:rFonts w:ascii="Arial" w:eastAsiaTheme="majorEastAsia" w:hAnsi="Arial" w:cs="Arial"/>
          <w:iCs/>
          <w:noProof/>
        </w:rPr>
        <w:t xml:space="preserve">. On the contrary studies of high quality according to the QHES instrument </w:t>
      </w:r>
      <w:r w:rsidR="000D30C7">
        <w:rPr>
          <w:rFonts w:ascii="Arial" w:hAnsi="Arial" w:cs="Arial"/>
        </w:rPr>
        <w:fldChar w:fldCharType="begin">
          <w:fldData xml:space="preserve">PEVuZE5vdGU+PENpdGU+PEF1dGhvcj5UYXBwZW5kZW48L0F1dGhvcj48WWVhcj4yMDE3PC9ZZWFy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PEVuZE5vdGU+PENpdGU+PEF1dGhvcj5UYXBwZW5kZW48L0F1dGhvcj48WWVhcj4yMDE3PC9ZZWFy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0D30C7">
        <w:rPr>
          <w:rFonts w:ascii="Arial" w:hAnsi="Arial" w:cs="Arial"/>
        </w:rPr>
      </w:r>
      <w:r w:rsidR="000D30C7">
        <w:rPr>
          <w:rFonts w:ascii="Arial" w:hAnsi="Arial" w:cs="Arial"/>
        </w:rPr>
        <w:fldChar w:fldCharType="separate"/>
      </w:r>
      <w:r w:rsidR="000E6DB9">
        <w:rPr>
          <w:rFonts w:ascii="Arial" w:hAnsi="Arial" w:cs="Arial"/>
          <w:noProof/>
        </w:rPr>
        <w:t>(45, 49, 50)</w:t>
      </w:r>
      <w:r w:rsidR="000D30C7">
        <w:rPr>
          <w:rFonts w:ascii="Arial" w:hAnsi="Arial" w:cs="Arial"/>
        </w:rPr>
        <w:fldChar w:fldCharType="end"/>
      </w:r>
      <w:r>
        <w:rPr>
          <w:rFonts w:ascii="Arial" w:eastAsiaTheme="majorEastAsia" w:hAnsi="Arial" w:cs="Arial"/>
          <w:iCs/>
          <w:noProof/>
        </w:rPr>
        <w:t xml:space="preserve"> had very good quality of reporting </w:t>
      </w:r>
      <w:r w:rsidRPr="00613AFA">
        <w:rPr>
          <w:rFonts w:ascii="Arial" w:eastAsiaTheme="majorEastAsia" w:hAnsi="Arial" w:cs="Arial"/>
          <w:iCs/>
          <w:noProof/>
        </w:rPr>
        <w:t>in their publications</w:t>
      </w:r>
      <w:r w:rsidR="00644F97" w:rsidRPr="00613AFA">
        <w:rPr>
          <w:rFonts w:ascii="Arial" w:eastAsiaTheme="majorEastAsia" w:hAnsi="Arial" w:cs="Arial"/>
          <w:iCs/>
          <w:noProof/>
        </w:rPr>
        <w:t xml:space="preserve"> against the CHEERS checklist</w:t>
      </w:r>
      <w:r w:rsidRPr="00613AFA">
        <w:rPr>
          <w:rFonts w:ascii="Arial" w:eastAsiaTheme="majorEastAsia" w:hAnsi="Arial" w:cs="Arial"/>
          <w:iCs/>
          <w:noProof/>
        </w:rPr>
        <w:t>.</w:t>
      </w:r>
      <w:r>
        <w:rPr>
          <w:rFonts w:ascii="Arial" w:eastAsiaTheme="majorEastAsia" w:hAnsi="Arial" w:cs="Arial"/>
          <w:iCs/>
          <w:noProof/>
        </w:rPr>
        <w:t xml:space="preserve"> </w:t>
      </w:r>
    </w:p>
    <w:p w14:paraId="5E82950A" w14:textId="4421B2A8" w:rsidR="004D7FFC" w:rsidRPr="005413C2" w:rsidRDefault="004D7FFC" w:rsidP="004D7FFC">
      <w:pPr>
        <w:spacing w:line="480" w:lineRule="auto"/>
        <w:jc w:val="both"/>
        <w:rPr>
          <w:rFonts w:ascii="Arial" w:hAnsi="Arial" w:cs="Arial"/>
        </w:rPr>
      </w:pPr>
      <w:r>
        <w:rPr>
          <w:rFonts w:ascii="Arial" w:eastAsiaTheme="majorEastAsia" w:hAnsi="Arial" w:cs="Arial"/>
          <w:iCs/>
          <w:noProof/>
        </w:rPr>
        <w:t xml:space="preserve">Studies conducted in the U.S. were also evaluted against the </w:t>
      </w:r>
      <w:r>
        <w:rPr>
          <w:rFonts w:ascii="Arial" w:eastAsiaTheme="majorEastAsia" w:hAnsi="Arial" w:cs="Arial"/>
          <w:iCs/>
        </w:rPr>
        <w:t xml:space="preserve">Panel on Cost-effectiveness in Health and Medicine criteria </w:t>
      </w:r>
      <w:r>
        <w:rPr>
          <w:rFonts w:ascii="Arial" w:eastAsiaTheme="majorEastAsia" w:hAnsi="Arial" w:cs="Arial"/>
          <w:iCs/>
        </w:rPr>
        <w:fldChar w:fldCharType="begin"/>
      </w:r>
      <w:r w:rsidR="00735234">
        <w:rPr>
          <w:rFonts w:ascii="Arial" w:eastAsiaTheme="majorEastAsia" w:hAnsi="Arial" w:cs="Arial"/>
          <w:iCs/>
        </w:rPr>
        <w:instrText xml:space="preserve"> ADDIN EN.CITE &lt;EndNote&gt;&lt;Cite&gt;&lt;Author&gt;Sanders&lt;/Author&gt;&lt;Year&gt;2016&lt;/Year&gt;&lt;RecNum&gt;53&lt;/RecNum&gt;&lt;DisplayText&gt;(40)&lt;/DisplayText&gt;&lt;record&gt;&lt;rec-number&gt;53&lt;/rec-number&gt;&lt;foreign-keys&gt;&lt;key app="EN" db-id="ae5sdf0t1a0zfoe2ed7x0drkptpdsdr5p2ef" timestamp="1531488247"&gt;53&lt;/key&gt;&lt;/foreign-keys&gt;&lt;ref-type name="Journal Article"&gt;17&lt;/ref-type&gt;&lt;contributors&gt;&lt;authors&gt;&lt;author&gt;Sanders, G. D.&lt;/author&gt;&lt;author&gt;Neumann, P. J.&lt;/author&gt;&lt;author&gt;Basu, A.&lt;/author&gt;&lt;author&gt;et al.,&lt;/author&gt;&lt;/authors&gt;&lt;/contributors&gt;&lt;titles&gt;&lt;title&gt;Recommendations for conduct, methodological practices, and reporting of cost-effectiveness analyses: Second panel on cost-effectiveness in health and medicine&lt;/title&gt;&lt;secondary-title&gt;JAMA&lt;/secondary-title&gt;&lt;/titles&gt;&lt;periodical&gt;&lt;full-title&gt;JAMA&lt;/full-title&gt;&lt;/periodical&gt;&lt;pages&gt;1093-1103&lt;/pages&gt;&lt;volume&gt;316&lt;/volume&gt;&lt;number&gt;10&lt;/number&gt;&lt;dates&gt;&lt;year&gt;2016&lt;/year&gt;&lt;/dates&gt;&lt;isbn&gt;0098-7484&lt;/isbn&gt;&lt;urls&gt;&lt;related-urls&gt;&lt;url&gt;http://dx.doi.org/10.1001/jama.2016.12195&lt;/url&gt;&lt;/related-urls&gt;&lt;/urls&gt;&lt;electronic-resource-num&gt;10.1001/jama.2016.12195&lt;/electronic-resource-num&gt;&lt;/record&gt;&lt;/Cite&gt;&lt;/EndNote&gt;</w:instrText>
      </w:r>
      <w:r>
        <w:rPr>
          <w:rFonts w:ascii="Arial" w:eastAsiaTheme="majorEastAsia" w:hAnsi="Arial" w:cs="Arial"/>
          <w:iCs/>
        </w:rPr>
        <w:fldChar w:fldCharType="separate"/>
      </w:r>
      <w:r w:rsidR="00735234">
        <w:rPr>
          <w:rFonts w:ascii="Arial" w:eastAsiaTheme="majorEastAsia" w:hAnsi="Arial" w:cs="Arial"/>
          <w:iCs/>
          <w:noProof/>
        </w:rPr>
        <w:t>(40)</w:t>
      </w:r>
      <w:r>
        <w:rPr>
          <w:rFonts w:ascii="Arial" w:eastAsiaTheme="majorEastAsia" w:hAnsi="Arial" w:cs="Arial"/>
          <w:iCs/>
        </w:rPr>
        <w:fldChar w:fldCharType="end"/>
      </w:r>
      <w:r>
        <w:rPr>
          <w:rFonts w:ascii="Arial" w:eastAsiaTheme="majorEastAsia" w:hAnsi="Arial" w:cs="Arial"/>
          <w:iCs/>
        </w:rPr>
        <w:t xml:space="preserve">. According to the checklist the U.S based studies </w:t>
      </w:r>
      <w:r>
        <w:rPr>
          <w:rFonts w:ascii="Arial" w:eastAsiaTheme="majorEastAsia" w:hAnsi="Arial" w:cs="Arial"/>
          <w:iCs/>
        </w:rPr>
        <w:lastRenderedPageBreak/>
        <w:t xml:space="preserve">were lacking in a number of reporting criteria requirements and considerable work in improving these is required for future studies who decide to undertake any health economic modelling. </w:t>
      </w:r>
    </w:p>
    <w:p w14:paraId="7E34CD95" w14:textId="77777777" w:rsidR="00B37F50" w:rsidRPr="0082704B" w:rsidRDefault="00B37F50" w:rsidP="00B37F50">
      <w:pPr>
        <w:pStyle w:val="Heading1"/>
        <w:rPr>
          <w:rFonts w:ascii="Arial" w:hAnsi="Arial" w:cs="Arial"/>
          <w:sz w:val="28"/>
        </w:rPr>
      </w:pPr>
      <w:bookmarkStart w:id="24" w:name="_Toc482390914"/>
      <w:r w:rsidRPr="0082704B">
        <w:rPr>
          <w:rFonts w:ascii="Arial" w:hAnsi="Arial" w:cs="Arial"/>
          <w:sz w:val="28"/>
        </w:rPr>
        <w:t>Discussion</w:t>
      </w:r>
      <w:bookmarkEnd w:id="24"/>
      <w:r w:rsidRPr="0082704B">
        <w:rPr>
          <w:rFonts w:ascii="Arial" w:hAnsi="Arial" w:cs="Arial"/>
          <w:sz w:val="28"/>
        </w:rPr>
        <w:t xml:space="preserve"> </w:t>
      </w:r>
    </w:p>
    <w:p w14:paraId="4ABFB940" w14:textId="77777777" w:rsidR="00B37F50" w:rsidRDefault="00B37F50" w:rsidP="00B37F50">
      <w:pPr>
        <w:spacing w:line="480" w:lineRule="auto"/>
        <w:jc w:val="both"/>
        <w:rPr>
          <w:rFonts w:ascii="Arial" w:hAnsi="Arial" w:cs="Arial"/>
        </w:rPr>
      </w:pPr>
    </w:p>
    <w:p w14:paraId="3832AA49" w14:textId="711414A8" w:rsidR="00B37F50" w:rsidRDefault="00B37F50" w:rsidP="00B37F50">
      <w:pPr>
        <w:spacing w:line="480" w:lineRule="auto"/>
        <w:jc w:val="both"/>
        <w:rPr>
          <w:rFonts w:ascii="Arial" w:hAnsi="Arial" w:cs="Arial"/>
        </w:rPr>
      </w:pPr>
      <w:r w:rsidRPr="001317A0">
        <w:rPr>
          <w:rFonts w:ascii="Arial" w:hAnsi="Arial" w:cs="Arial"/>
        </w:rPr>
        <w:t>This is the first systematic review</w:t>
      </w:r>
      <w:r>
        <w:rPr>
          <w:rFonts w:ascii="Arial" w:hAnsi="Arial" w:cs="Arial"/>
        </w:rPr>
        <w:t xml:space="preserve"> to summarise the</w:t>
      </w:r>
      <w:r w:rsidR="00F63BAA">
        <w:rPr>
          <w:rFonts w:ascii="Arial" w:hAnsi="Arial" w:cs="Arial"/>
        </w:rPr>
        <w:t xml:space="preserve"> cost</w:t>
      </w:r>
      <w:r w:rsidRPr="001317A0">
        <w:rPr>
          <w:rFonts w:ascii="Arial" w:hAnsi="Arial" w:cs="Arial"/>
        </w:rPr>
        <w:t xml:space="preserve"> effectiveness</w:t>
      </w:r>
      <w:r>
        <w:rPr>
          <w:rFonts w:ascii="Arial" w:hAnsi="Arial" w:cs="Arial"/>
        </w:rPr>
        <w:t xml:space="preserve"> of interventions in CF as predicted through economic models and in particular the modelling practice</w:t>
      </w:r>
      <w:r w:rsidR="00913B06">
        <w:rPr>
          <w:rFonts w:ascii="Arial" w:hAnsi="Arial" w:cs="Arial"/>
        </w:rPr>
        <w:t>s that lead</w:t>
      </w:r>
      <w:r>
        <w:rPr>
          <w:rFonts w:ascii="Arial" w:hAnsi="Arial" w:cs="Arial"/>
        </w:rPr>
        <w:t xml:space="preserve"> to those estimates</w:t>
      </w:r>
      <w:r w:rsidRPr="001317A0">
        <w:rPr>
          <w:rFonts w:ascii="Arial" w:hAnsi="Arial" w:cs="Arial"/>
        </w:rPr>
        <w:t xml:space="preserve">. </w:t>
      </w:r>
      <w:r w:rsidR="003C5542">
        <w:rPr>
          <w:rFonts w:ascii="Arial" w:hAnsi="Arial" w:cs="Arial"/>
        </w:rPr>
        <w:t>It is not surprising that the estimates of cost-effectiveness provided by the models vary widely given that the interventions evaluated and setting in which they are used all vary widely. However, t</w:t>
      </w:r>
      <w:r>
        <w:rPr>
          <w:rFonts w:ascii="Arial" w:hAnsi="Arial" w:cs="Arial"/>
        </w:rPr>
        <w:t>his review aimed</w:t>
      </w:r>
      <w:r w:rsidR="003C5542">
        <w:rPr>
          <w:rFonts w:ascii="Arial" w:hAnsi="Arial" w:cs="Arial"/>
        </w:rPr>
        <w:t xml:space="preserve"> in particular</w:t>
      </w:r>
      <w:r>
        <w:rPr>
          <w:rFonts w:ascii="Arial" w:hAnsi="Arial" w:cs="Arial"/>
        </w:rPr>
        <w:t xml:space="preserve"> to identify the current issues in the health economic modelling of CF.</w:t>
      </w:r>
      <w:r w:rsidR="003C5542">
        <w:rPr>
          <w:rFonts w:ascii="Arial" w:hAnsi="Arial" w:cs="Arial"/>
        </w:rPr>
        <w:t xml:space="preserve"> </w:t>
      </w:r>
      <w:r w:rsidR="00310910">
        <w:rPr>
          <w:rFonts w:ascii="Arial" w:hAnsi="Arial" w:cs="Arial"/>
        </w:rPr>
        <w:t>T</w:t>
      </w:r>
      <w:r w:rsidR="003C5542">
        <w:rPr>
          <w:rFonts w:ascii="Arial" w:hAnsi="Arial" w:cs="Arial"/>
        </w:rPr>
        <w:t>he modelling approaches utili</w:t>
      </w:r>
      <w:r w:rsidR="008A0AD5">
        <w:rPr>
          <w:rFonts w:ascii="Arial" w:hAnsi="Arial" w:cs="Arial"/>
        </w:rPr>
        <w:t>s</w:t>
      </w:r>
      <w:r w:rsidR="003C5542">
        <w:rPr>
          <w:rFonts w:ascii="Arial" w:hAnsi="Arial" w:cs="Arial"/>
        </w:rPr>
        <w:t>ed also vary widely despite the comparatively limited number of studies included in this review.</w:t>
      </w:r>
      <w:r>
        <w:rPr>
          <w:rFonts w:ascii="Arial" w:hAnsi="Arial" w:cs="Arial"/>
        </w:rPr>
        <w:t xml:space="preserve"> </w:t>
      </w:r>
      <w:r w:rsidRPr="001317A0">
        <w:rPr>
          <w:rFonts w:ascii="Arial" w:hAnsi="Arial" w:cs="Arial"/>
        </w:rPr>
        <w:t>Three different types of modelling approaches have been reported in this review</w:t>
      </w:r>
      <w:r w:rsidR="00301A20">
        <w:rPr>
          <w:rFonts w:ascii="Arial" w:hAnsi="Arial" w:cs="Arial"/>
        </w:rPr>
        <w:t xml:space="preserve"> and e</w:t>
      </w:r>
      <w:r>
        <w:rPr>
          <w:rFonts w:ascii="Arial" w:hAnsi="Arial" w:cs="Arial"/>
        </w:rPr>
        <w:t xml:space="preserve">ach has its own advantages and disadvantages </w:t>
      </w:r>
      <w:r w:rsidR="009714B4">
        <w:rPr>
          <w:rFonts w:ascii="Arial" w:hAnsi="Arial" w:cs="Arial"/>
        </w:rPr>
        <w:fldChar w:fldCharType="begin"/>
      </w:r>
      <w:r w:rsidR="009714B4">
        <w:rPr>
          <w:rFonts w:ascii="Arial" w:hAnsi="Arial" w:cs="Arial"/>
        </w:rPr>
        <w:instrText xml:space="preserve"> ADDIN EN.CITE &lt;EndNote&gt;&lt;Cite&gt;&lt;Author&gt;Briggs&lt;/Author&gt;&lt;Year&gt;2006&lt;/Year&gt;&lt;RecNum&gt;26&lt;/RecNum&gt;&lt;DisplayText&gt;(3)&lt;/DisplayText&gt;&lt;record&gt;&lt;rec-number&gt;26&lt;/rec-number&gt;&lt;foreign-keys&gt;&lt;key app="EN" db-id="ae5sdf0t1a0zfoe2ed7x0drkptpdsdr5p2ef" timestamp="1523903666"&gt;26&lt;/key&gt;&lt;/foreign-keys&gt;&lt;ref-type name="Book"&gt;6&lt;/ref-type&gt;&lt;contributors&gt;&lt;authors&gt;&lt;author&gt;Briggs,Andrew&lt;/author&gt;&lt;author&gt;Claxton,  Karl &lt;/author&gt;&lt;author&gt;Sculpher, Mark &lt;/author&gt;&lt;/authors&gt;&lt;/contributors&gt;&lt;titles&gt;&lt;title&gt;Decision Modelling for Health Economic Evaluation&lt;/title&gt;&lt;/titles&gt;&lt;dates&gt;&lt;year&gt;2006&lt;/year&gt;&lt;/dates&gt;&lt;pub-location&gt;Oxford&lt;/pub-location&gt;&lt;publisher&gt;Oxford University Press&lt;/publisher&gt;&lt;isbn&gt;0198526628&lt;/isbn&gt;&lt;urls&gt;&lt;/urls&gt;&lt;/record&gt;&lt;/Cite&gt;&lt;/EndNote&gt;</w:instrText>
      </w:r>
      <w:r w:rsidR="009714B4">
        <w:rPr>
          <w:rFonts w:ascii="Arial" w:hAnsi="Arial" w:cs="Arial"/>
        </w:rPr>
        <w:fldChar w:fldCharType="separate"/>
      </w:r>
      <w:r w:rsidR="009714B4">
        <w:rPr>
          <w:rFonts w:ascii="Arial" w:hAnsi="Arial" w:cs="Arial"/>
          <w:noProof/>
        </w:rPr>
        <w:t>(3)</w:t>
      </w:r>
      <w:r w:rsidR="009714B4">
        <w:rPr>
          <w:rFonts w:ascii="Arial" w:hAnsi="Arial" w:cs="Arial"/>
        </w:rPr>
        <w:fldChar w:fldCharType="end"/>
      </w:r>
      <w:r>
        <w:rPr>
          <w:rFonts w:ascii="Arial" w:hAnsi="Arial" w:cs="Arial"/>
        </w:rPr>
        <w:t xml:space="preserve">. </w:t>
      </w:r>
    </w:p>
    <w:p w14:paraId="0ABB8ACA" w14:textId="20291724" w:rsidR="00B37F50" w:rsidRDefault="00B37F50" w:rsidP="00B37F50">
      <w:pPr>
        <w:spacing w:line="480" w:lineRule="auto"/>
        <w:jc w:val="both"/>
        <w:rPr>
          <w:rFonts w:ascii="Arial" w:hAnsi="Arial" w:cs="Arial"/>
        </w:rPr>
      </w:pPr>
      <w:r>
        <w:rPr>
          <w:rFonts w:ascii="Arial" w:hAnsi="Arial" w:cs="Arial"/>
        </w:rPr>
        <w:t xml:space="preserve">In order to </w:t>
      </w:r>
      <w:r w:rsidR="00F6035C">
        <w:rPr>
          <w:rFonts w:ascii="Arial" w:hAnsi="Arial" w:cs="Arial"/>
        </w:rPr>
        <w:t xml:space="preserve">appraise </w:t>
      </w:r>
      <w:r>
        <w:rPr>
          <w:rFonts w:ascii="Arial" w:hAnsi="Arial" w:cs="Arial"/>
        </w:rPr>
        <w:t xml:space="preserve">the models and the appropriateness of the evidence we </w:t>
      </w:r>
      <w:r w:rsidR="00F6035C">
        <w:rPr>
          <w:rFonts w:ascii="Arial" w:hAnsi="Arial" w:cs="Arial"/>
        </w:rPr>
        <w:t xml:space="preserve">assessed </w:t>
      </w:r>
      <w:r>
        <w:rPr>
          <w:rFonts w:ascii="Arial" w:hAnsi="Arial" w:cs="Arial"/>
        </w:rPr>
        <w:t>different aspects of the economic evaluations. We looked at</w:t>
      </w:r>
      <w:r w:rsidR="00952968">
        <w:rPr>
          <w:rFonts w:ascii="Arial" w:hAnsi="Arial" w:cs="Arial"/>
        </w:rPr>
        <w:t xml:space="preserve"> data from</w:t>
      </w:r>
      <w:r>
        <w:rPr>
          <w:rFonts w:ascii="Arial" w:hAnsi="Arial" w:cs="Arial"/>
        </w:rPr>
        <w:t xml:space="preserve"> the clinical trial</w:t>
      </w:r>
      <w:r w:rsidR="00952968">
        <w:rPr>
          <w:rFonts w:ascii="Arial" w:hAnsi="Arial" w:cs="Arial"/>
        </w:rPr>
        <w:t>s</w:t>
      </w:r>
      <w:r w:rsidR="00310910">
        <w:rPr>
          <w:rFonts w:ascii="Arial" w:hAnsi="Arial" w:cs="Arial"/>
        </w:rPr>
        <w:t xml:space="preserve"> </w:t>
      </w:r>
      <w:r w:rsidR="003C5542">
        <w:rPr>
          <w:rFonts w:ascii="Arial" w:hAnsi="Arial" w:cs="Arial"/>
        </w:rPr>
        <w:t>underpinning the models</w:t>
      </w:r>
      <w:r>
        <w:rPr>
          <w:rFonts w:ascii="Arial" w:hAnsi="Arial" w:cs="Arial"/>
        </w:rPr>
        <w:t>, HRQOL/utility</w:t>
      </w:r>
      <w:r w:rsidR="00952968">
        <w:rPr>
          <w:rFonts w:ascii="Arial" w:hAnsi="Arial" w:cs="Arial"/>
        </w:rPr>
        <w:t xml:space="preserve"> studies, cost</w:t>
      </w:r>
      <w:r w:rsidR="00A52CE2">
        <w:rPr>
          <w:rFonts w:ascii="Arial" w:hAnsi="Arial" w:cs="Arial"/>
        </w:rPr>
        <w:t>s</w:t>
      </w:r>
      <w:r w:rsidR="003E4429">
        <w:rPr>
          <w:rFonts w:ascii="Arial" w:hAnsi="Arial" w:cs="Arial"/>
        </w:rPr>
        <w:t xml:space="preserve">, ICERs </w:t>
      </w:r>
      <w:r w:rsidR="00952968">
        <w:rPr>
          <w:rFonts w:ascii="Arial" w:hAnsi="Arial" w:cs="Arial"/>
        </w:rPr>
        <w:t>and</w:t>
      </w:r>
      <w:r w:rsidR="00A52CE2">
        <w:rPr>
          <w:rFonts w:ascii="Arial" w:hAnsi="Arial" w:cs="Arial"/>
        </w:rPr>
        <w:t xml:space="preserve"> lastly</w:t>
      </w:r>
      <w:r w:rsidR="00952968">
        <w:rPr>
          <w:rFonts w:ascii="Arial" w:hAnsi="Arial" w:cs="Arial"/>
        </w:rPr>
        <w:t xml:space="preserve"> </w:t>
      </w:r>
      <w:r>
        <w:rPr>
          <w:rFonts w:ascii="Arial" w:hAnsi="Arial" w:cs="Arial"/>
        </w:rPr>
        <w:t>the model structure</w:t>
      </w:r>
      <w:r w:rsidR="00952968">
        <w:rPr>
          <w:rFonts w:ascii="Arial" w:hAnsi="Arial" w:cs="Arial"/>
        </w:rPr>
        <w:t>s</w:t>
      </w:r>
      <w:r>
        <w:rPr>
          <w:rFonts w:ascii="Arial" w:hAnsi="Arial" w:cs="Arial"/>
        </w:rPr>
        <w:t xml:space="preserve">. </w:t>
      </w:r>
    </w:p>
    <w:p w14:paraId="57C819CF" w14:textId="77777777" w:rsidR="00B37F50" w:rsidRDefault="00B37F50" w:rsidP="00B37F50">
      <w:pPr>
        <w:pStyle w:val="Heading2"/>
        <w:rPr>
          <w:rFonts w:ascii="Arial" w:hAnsi="Arial" w:cs="Arial"/>
          <w:sz w:val="28"/>
        </w:rPr>
      </w:pPr>
      <w:r w:rsidRPr="004A4C5B">
        <w:rPr>
          <w:rFonts w:ascii="Arial" w:hAnsi="Arial" w:cs="Arial"/>
          <w:sz w:val="28"/>
        </w:rPr>
        <w:t>Clinical trial data</w:t>
      </w:r>
    </w:p>
    <w:p w14:paraId="3292FD68" w14:textId="77777777" w:rsidR="00B37F50" w:rsidRPr="00035C85" w:rsidRDefault="00B37F50" w:rsidP="00B37F50"/>
    <w:p w14:paraId="4C104523" w14:textId="319230B4" w:rsidR="00B37F50" w:rsidRDefault="00B37F50" w:rsidP="00B37F50">
      <w:pPr>
        <w:spacing w:line="480" w:lineRule="auto"/>
        <w:jc w:val="both"/>
        <w:rPr>
          <w:rFonts w:ascii="Arial" w:hAnsi="Arial" w:cs="Arial"/>
        </w:rPr>
      </w:pPr>
      <w:r>
        <w:rPr>
          <w:rFonts w:ascii="Arial" w:hAnsi="Arial" w:cs="Arial"/>
        </w:rPr>
        <w:t>Evaluation of the European Medicines Agency</w:t>
      </w:r>
      <w:r w:rsidR="00B34005">
        <w:rPr>
          <w:rFonts w:ascii="Arial" w:hAnsi="Arial" w:cs="Arial"/>
        </w:rPr>
        <w:t xml:space="preserve"> (</w:t>
      </w:r>
      <w:r w:rsidR="00B34005" w:rsidRPr="00EA7957">
        <w:rPr>
          <w:rFonts w:ascii="Arial" w:hAnsi="Arial" w:cs="Arial"/>
        </w:rPr>
        <w:t>EMA</w:t>
      </w:r>
      <w:r w:rsidR="00B34005">
        <w:rPr>
          <w:rFonts w:ascii="Arial" w:hAnsi="Arial" w:cs="Arial"/>
        </w:rPr>
        <w:t>)</w:t>
      </w:r>
      <w:r>
        <w:rPr>
          <w:rFonts w:ascii="Arial" w:hAnsi="Arial" w:cs="Arial"/>
        </w:rPr>
        <w:t xml:space="preserve"> information published around CF showed a list of outcomes considered important for collection in clinical trials of </w:t>
      </w:r>
      <w:r w:rsidRPr="00644F97">
        <w:rPr>
          <w:rFonts w:ascii="Arial" w:hAnsi="Arial" w:cs="Arial"/>
        </w:rPr>
        <w:t xml:space="preserve">CF </w:t>
      </w:r>
      <w:r w:rsidR="00644F97" w:rsidRPr="00644F97">
        <w:rPr>
          <w:rFonts w:ascii="Arial" w:hAnsi="Arial" w:cs="Arial"/>
        </w:rPr>
        <w:fldChar w:fldCharType="begin"/>
      </w:r>
      <w:r w:rsidR="000E6DB9">
        <w:rPr>
          <w:rFonts w:ascii="Arial" w:hAnsi="Arial" w:cs="Arial"/>
        </w:rPr>
        <w:instrText xml:space="preserve"> ADDIN EN.CITE &lt;EndNote&gt;&lt;Cite&gt;&lt;Author&gt;EMA&lt;/Author&gt;&lt;Year&gt;2012&lt;/Year&gt;&lt;RecNum&gt;36&lt;/RecNum&gt;&lt;DisplayText&gt;(59)&lt;/DisplayText&gt;&lt;record&gt;&lt;rec-number&gt;36&lt;/rec-number&gt;&lt;foreign-keys&gt;&lt;key app="EN" db-id="ae5sdf0t1a0zfoe2ed7x0drkptpdsdr5p2ef" timestamp="1524663935"&gt;36&lt;/key&gt;&lt;/foreign-keys&gt;&lt;ref-type name="Web Page"&gt;12&lt;/ref-type&gt;&lt;contributors&gt;&lt;authors&gt;&lt;author&gt;EMA,&lt;/author&gt;&lt;/authors&gt;&lt;/contributors&gt;&lt;titles&gt;&lt;title&gt;European Medicines Agency: Report of the workshop on endpoints for cystic fibrosis clinical trials &lt;/title&gt;&lt;/titles&gt;&lt;volume&gt;2017&lt;/volume&gt;&lt;number&gt;June 2017&lt;/number&gt;&lt;dates&gt;&lt;year&gt;2012&lt;/year&gt;&lt;/dates&gt;&lt;publisher&gt;Human Medicines Development and Evaluation  &lt;/publisher&gt;&lt;urls&gt;&lt;related-urls&gt;&lt;url&gt;http://www.ema.europa.eu/docs/en_GB/document_library/Report/2012/12/WC500136159.pdf&lt;/url&gt;&lt;/related-urls&gt;&lt;/urls&gt;&lt;/record&gt;&lt;/Cite&gt;&lt;/EndNote&gt;</w:instrText>
      </w:r>
      <w:r w:rsidR="00644F97" w:rsidRPr="00644F97">
        <w:rPr>
          <w:rFonts w:ascii="Arial" w:hAnsi="Arial" w:cs="Arial"/>
        </w:rPr>
        <w:fldChar w:fldCharType="separate"/>
      </w:r>
      <w:r w:rsidR="000E6DB9">
        <w:rPr>
          <w:rFonts w:ascii="Arial" w:hAnsi="Arial" w:cs="Arial"/>
          <w:noProof/>
        </w:rPr>
        <w:t>(59)</w:t>
      </w:r>
      <w:r w:rsidR="00644F97" w:rsidRPr="00644F97">
        <w:rPr>
          <w:rFonts w:ascii="Arial" w:hAnsi="Arial" w:cs="Arial"/>
        </w:rPr>
        <w:fldChar w:fldCharType="end"/>
      </w:r>
      <w:r w:rsidRPr="00644F97">
        <w:rPr>
          <w:rFonts w:ascii="Arial" w:hAnsi="Arial" w:cs="Arial"/>
        </w:rPr>
        <w:t>.</w:t>
      </w:r>
      <w:r>
        <w:rPr>
          <w:rFonts w:ascii="Arial" w:hAnsi="Arial" w:cs="Arial"/>
        </w:rPr>
        <w:t xml:space="preserve"> </w:t>
      </w:r>
      <w:r w:rsidRPr="006143D3">
        <w:rPr>
          <w:rFonts w:ascii="Arial" w:hAnsi="Arial" w:cs="Arial"/>
        </w:rPr>
        <w:t>Ev</w:t>
      </w:r>
      <w:r>
        <w:rPr>
          <w:rFonts w:ascii="Arial" w:hAnsi="Arial" w:cs="Arial"/>
        </w:rPr>
        <w:t xml:space="preserve">aluation of the clinical evidence utilised within the economic models showed that the </w:t>
      </w:r>
      <w:r>
        <w:rPr>
          <w:rFonts w:ascii="Arial" w:hAnsi="Arial" w:cs="Arial"/>
        </w:rPr>
        <w:lastRenderedPageBreak/>
        <w:t>endpoints reported in the different trials</w:t>
      </w:r>
      <w:r w:rsidR="005E6596">
        <w:rPr>
          <w:rFonts w:ascii="Arial" w:hAnsi="Arial" w:cs="Arial"/>
        </w:rPr>
        <w:t xml:space="preserve"> underpinning the models</w:t>
      </w:r>
      <w:r>
        <w:rPr>
          <w:rFonts w:ascii="Arial" w:hAnsi="Arial" w:cs="Arial"/>
        </w:rPr>
        <w:t xml:space="preserve"> varied and not all studies followed the guidance set by the EMA for CF. </w:t>
      </w:r>
    </w:p>
    <w:p w14:paraId="27393F0F" w14:textId="03968D8C" w:rsidR="00B37F50" w:rsidRDefault="00B37F50" w:rsidP="00B37F50">
      <w:pPr>
        <w:spacing w:line="480" w:lineRule="auto"/>
        <w:jc w:val="both"/>
        <w:rPr>
          <w:rFonts w:ascii="Arial" w:hAnsi="Arial" w:cs="Arial"/>
        </w:rPr>
      </w:pPr>
      <w:r>
        <w:rPr>
          <w:rFonts w:ascii="Arial" w:hAnsi="Arial" w:cs="Arial"/>
        </w:rPr>
        <w:t>All trials conducted to evaluate the clinical effectiveness of different treatment options evaluated FEV</w:t>
      </w:r>
      <w:r>
        <w:rPr>
          <w:rFonts w:ascii="Arial" w:hAnsi="Arial" w:cs="Arial"/>
          <w:vertAlign w:val="subscript"/>
        </w:rPr>
        <w:t>1</w:t>
      </w:r>
      <w:r>
        <w:rPr>
          <w:rFonts w:ascii="Arial" w:hAnsi="Arial" w:cs="Arial"/>
        </w:rPr>
        <w:t xml:space="preserve"> as their primary outcome measure. Secondary and tertiary outcomes considered in the clinical trials included change in FEV</w:t>
      </w:r>
      <w:r>
        <w:rPr>
          <w:rFonts w:ascii="Arial" w:hAnsi="Arial" w:cs="Arial"/>
          <w:vertAlign w:val="subscript"/>
        </w:rPr>
        <w:t>1</w:t>
      </w:r>
      <w:r>
        <w:rPr>
          <w:rFonts w:ascii="Arial" w:hAnsi="Arial" w:cs="Arial"/>
        </w:rPr>
        <w:t xml:space="preserve"> over the trial period, change in sweat chloride, change in weight, time to/number of and duration of PEx events, </w:t>
      </w:r>
      <w:r w:rsidR="00EA7957">
        <w:rPr>
          <w:rFonts w:ascii="Arial" w:hAnsi="Arial" w:cs="Arial"/>
        </w:rPr>
        <w:t>quality of life (</w:t>
      </w:r>
      <w:r>
        <w:rPr>
          <w:rFonts w:ascii="Arial" w:hAnsi="Arial" w:cs="Arial"/>
        </w:rPr>
        <w:t>QOL</w:t>
      </w:r>
      <w:r w:rsidR="00EA7957">
        <w:rPr>
          <w:rFonts w:ascii="Arial" w:hAnsi="Arial" w:cs="Arial"/>
        </w:rPr>
        <w:t>)</w:t>
      </w:r>
      <w:r>
        <w:rPr>
          <w:rFonts w:ascii="Arial" w:hAnsi="Arial" w:cs="Arial"/>
        </w:rPr>
        <w:t xml:space="preserve">, number of days admitted to hospital and the need for antibiotic therapy. Collection of these outcomes have been clinically justified by the EMA </w:t>
      </w:r>
      <w:r w:rsidR="00644F97">
        <w:rPr>
          <w:rFonts w:ascii="Arial" w:hAnsi="Arial" w:cs="Arial"/>
        </w:rPr>
        <w:fldChar w:fldCharType="begin"/>
      </w:r>
      <w:r w:rsidR="000E6DB9">
        <w:rPr>
          <w:rFonts w:ascii="Arial" w:hAnsi="Arial" w:cs="Arial"/>
        </w:rPr>
        <w:instrText xml:space="preserve"> ADDIN EN.CITE &lt;EndNote&gt;&lt;Cite&gt;&lt;Author&gt;EMA&lt;/Author&gt;&lt;Year&gt;2012&lt;/Year&gt;&lt;RecNum&gt;36&lt;/RecNum&gt;&lt;DisplayText&gt;(59)&lt;/DisplayText&gt;&lt;record&gt;&lt;rec-number&gt;36&lt;/rec-number&gt;&lt;foreign-keys&gt;&lt;key app="EN" db-id="ae5sdf0t1a0zfoe2ed7x0drkptpdsdr5p2ef" timestamp="1524663935"&gt;36&lt;/key&gt;&lt;/foreign-keys&gt;&lt;ref-type name="Web Page"&gt;12&lt;/ref-type&gt;&lt;contributors&gt;&lt;authors&gt;&lt;author&gt;EMA,&lt;/author&gt;&lt;/authors&gt;&lt;/contributors&gt;&lt;titles&gt;&lt;title&gt;European Medicines Agency: Report of the workshop on endpoints for cystic fibrosis clinical trials &lt;/title&gt;&lt;/titles&gt;&lt;volume&gt;2017&lt;/volume&gt;&lt;number&gt;June 2017&lt;/number&gt;&lt;dates&gt;&lt;year&gt;2012&lt;/year&gt;&lt;/dates&gt;&lt;publisher&gt;Human Medicines Development and Evaluation  &lt;/publisher&gt;&lt;urls&gt;&lt;related-urls&gt;&lt;url&gt;http://www.ema.europa.eu/docs/en_GB/document_library/Report/2012/12/WC500136159.pdf&lt;/url&gt;&lt;/related-urls&gt;&lt;/urls&gt;&lt;/record&gt;&lt;/Cite&gt;&lt;/EndNote&gt;</w:instrText>
      </w:r>
      <w:r w:rsidR="00644F97">
        <w:rPr>
          <w:rFonts w:ascii="Arial" w:hAnsi="Arial" w:cs="Arial"/>
        </w:rPr>
        <w:fldChar w:fldCharType="separate"/>
      </w:r>
      <w:r w:rsidR="000E6DB9">
        <w:rPr>
          <w:rFonts w:ascii="Arial" w:hAnsi="Arial" w:cs="Arial"/>
          <w:noProof/>
        </w:rPr>
        <w:t>(59)</w:t>
      </w:r>
      <w:r w:rsidR="00644F97">
        <w:rPr>
          <w:rFonts w:ascii="Arial" w:hAnsi="Arial" w:cs="Arial"/>
        </w:rPr>
        <w:fldChar w:fldCharType="end"/>
      </w:r>
      <w:r>
        <w:rPr>
          <w:rFonts w:ascii="Arial" w:hAnsi="Arial" w:cs="Arial"/>
        </w:rPr>
        <w:t xml:space="preserve">. </w:t>
      </w:r>
    </w:p>
    <w:p w14:paraId="5A34F924" w14:textId="44F7AA19" w:rsidR="00B37F50" w:rsidRDefault="00B37F50" w:rsidP="00B37F50">
      <w:pPr>
        <w:spacing w:line="480" w:lineRule="auto"/>
        <w:jc w:val="both"/>
        <w:rPr>
          <w:rFonts w:ascii="Arial" w:hAnsi="Arial" w:cs="Arial"/>
        </w:rPr>
      </w:pPr>
      <w:r>
        <w:rPr>
          <w:rFonts w:ascii="Arial" w:hAnsi="Arial" w:cs="Arial"/>
        </w:rPr>
        <w:t>It was evident after evaluation against the EMA guidelines that data w</w:t>
      </w:r>
      <w:r w:rsidR="005E6596">
        <w:rPr>
          <w:rFonts w:ascii="Arial" w:hAnsi="Arial" w:cs="Arial"/>
        </w:rPr>
        <w:t xml:space="preserve">ere </w:t>
      </w:r>
      <w:r>
        <w:rPr>
          <w:rFonts w:ascii="Arial" w:hAnsi="Arial" w:cs="Arial"/>
        </w:rPr>
        <w:t>collected for PEx events in some clinical effectiveness studies</w:t>
      </w:r>
      <w:r w:rsidR="00B7431F">
        <w:rPr>
          <w:rFonts w:ascii="Arial" w:hAnsi="Arial" w:cs="Arial"/>
        </w:rPr>
        <w:t xml:space="preserve"> of CF interventions</w:t>
      </w:r>
      <w:r>
        <w:rPr>
          <w:rFonts w:ascii="Arial" w:hAnsi="Arial" w:cs="Arial"/>
        </w:rPr>
        <w:t xml:space="preserve"> </w:t>
      </w:r>
      <w:r w:rsidR="009714B4">
        <w:rPr>
          <w:rFonts w:ascii="Arial" w:hAnsi="Arial" w:cs="Arial"/>
        </w:rPr>
        <w:t xml:space="preserve"> </w:t>
      </w:r>
      <w:r w:rsidR="009714B4">
        <w:rPr>
          <w:rFonts w:ascii="Arial" w:hAnsi="Arial" w:cs="Arial"/>
        </w:rPr>
        <w:fldChar w:fldCharType="begin">
          <w:fldData xml:space="preserve">PEVuZE5vdGU+PENpdGU+PEF1dGhvcj5QYW5ndWx1cmk8L0F1dGhvcj48WWVhcj4yMDE3PC9ZZWFy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PEVuZE5vdGU+PENpdGU+PEF1dGhvcj5QYW5ndWx1cmk8L0F1dGhvcj48WWVhcj4yMDE3PC9ZZWFy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9714B4">
        <w:rPr>
          <w:rFonts w:ascii="Arial" w:hAnsi="Arial" w:cs="Arial"/>
        </w:rPr>
      </w:r>
      <w:r w:rsidR="009714B4">
        <w:rPr>
          <w:rFonts w:ascii="Arial" w:hAnsi="Arial" w:cs="Arial"/>
        </w:rPr>
        <w:fldChar w:fldCharType="separate"/>
      </w:r>
      <w:r w:rsidR="000E6DB9">
        <w:rPr>
          <w:rFonts w:ascii="Arial" w:hAnsi="Arial" w:cs="Arial"/>
          <w:noProof/>
        </w:rPr>
        <w:t>(44, 47-50)</w:t>
      </w:r>
      <w:r w:rsidR="009714B4">
        <w:rPr>
          <w:rFonts w:ascii="Arial" w:hAnsi="Arial" w:cs="Arial"/>
        </w:rPr>
        <w:fldChar w:fldCharType="end"/>
      </w:r>
      <w:r>
        <w:rPr>
          <w:rFonts w:ascii="Arial" w:hAnsi="Arial" w:cs="Arial"/>
        </w:rPr>
        <w:t>. However</w:t>
      </w:r>
      <w:r w:rsidR="00B7431F">
        <w:rPr>
          <w:rFonts w:ascii="Arial" w:hAnsi="Arial" w:cs="Arial"/>
        </w:rPr>
        <w:t>,</w:t>
      </w:r>
      <w:r>
        <w:rPr>
          <w:rFonts w:ascii="Arial" w:hAnsi="Arial" w:cs="Arial"/>
        </w:rPr>
        <w:t xml:space="preserve"> not all PEx event data </w:t>
      </w:r>
      <w:r w:rsidR="00CB5C75">
        <w:rPr>
          <w:rFonts w:ascii="Arial" w:hAnsi="Arial" w:cs="Arial"/>
        </w:rPr>
        <w:t>was</w:t>
      </w:r>
      <w:r>
        <w:rPr>
          <w:rFonts w:ascii="Arial" w:hAnsi="Arial" w:cs="Arial"/>
        </w:rPr>
        <w:t xml:space="preserve"> </w:t>
      </w:r>
      <w:r w:rsidR="00B7431F">
        <w:rPr>
          <w:rFonts w:ascii="Arial" w:hAnsi="Arial" w:cs="Arial"/>
        </w:rPr>
        <w:t>utilised</w:t>
      </w:r>
      <w:r>
        <w:rPr>
          <w:rFonts w:ascii="Arial" w:hAnsi="Arial" w:cs="Arial"/>
        </w:rPr>
        <w:t xml:space="preserve"> when undertaking health economic modelling of the intervention </w:t>
      </w:r>
      <w:r w:rsidR="00B822CE">
        <w:rPr>
          <w:rFonts w:ascii="Arial" w:hAnsi="Arial" w:cs="Arial"/>
        </w:rPr>
        <w:fldChar w:fldCharType="begin">
          <w:fldData xml:space="preserve">PEVuZE5vdGU+PENpdGU+PEF1dGhvcj5QYW5ndWx1cmk8L0F1dGhvcj48WWVhcj4yMDE3PC9ZZWFy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PEVuZE5vdGU+PENpdGU+PEF1dGhvcj5QYW5ndWx1cmk8L0F1dGhvcj48WWVhcj4yMDE3PC9ZZWFy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B822CE">
        <w:rPr>
          <w:rFonts w:ascii="Arial" w:hAnsi="Arial" w:cs="Arial"/>
        </w:rPr>
      </w:r>
      <w:r w:rsidR="00B822CE">
        <w:rPr>
          <w:rFonts w:ascii="Arial" w:hAnsi="Arial" w:cs="Arial"/>
        </w:rPr>
        <w:fldChar w:fldCharType="separate"/>
      </w:r>
      <w:r w:rsidR="000E6DB9">
        <w:rPr>
          <w:rFonts w:ascii="Arial" w:hAnsi="Arial" w:cs="Arial"/>
          <w:noProof/>
        </w:rPr>
        <w:t>(44, 46, 47)</w:t>
      </w:r>
      <w:r w:rsidR="00B822CE">
        <w:rPr>
          <w:rFonts w:ascii="Arial" w:hAnsi="Arial" w:cs="Arial"/>
        </w:rPr>
        <w:fldChar w:fldCharType="end"/>
      </w:r>
      <w:r w:rsidR="00B822CE">
        <w:rPr>
          <w:rFonts w:ascii="Arial" w:hAnsi="Arial" w:cs="Arial"/>
        </w:rPr>
        <w:t xml:space="preserve">. </w:t>
      </w:r>
      <w:r>
        <w:rPr>
          <w:rFonts w:ascii="Arial" w:hAnsi="Arial" w:cs="Arial"/>
        </w:rPr>
        <w:t xml:space="preserve">A similar finding was observed for hospitalisation and antibiotic use </w:t>
      </w:r>
      <w:r w:rsidR="00B822CE">
        <w:rPr>
          <w:rFonts w:ascii="Arial" w:hAnsi="Arial" w:cs="Arial"/>
        </w:rPr>
        <w:fldChar w:fldCharType="begin">
          <w:fldData xml:space="preserve">PEVuZE5vdGU+PENpdGU+PEF1dGhvcj5EaWxva3Rob3Juc2FrdWw8L0F1dGhvcj48WWVhcj4yMDE2
PC9ZZWFyPjxSZWNOdW0+NjwvUmVjTnVtPjxEaXNwbGF5VGV4dD4oNDcsIDUwKTwvRGlzcGxheVRl
eHQ+PHJlY29yZD48cmVjLW51bWJlcj42PC9yZWMtbnVtYmVyPjxmb3JlaWduLWtleXM+PGtleSBh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aXRlPjxDaXRlPjxBdXRob3I+V2hpdGluZzwvQXV0aG9yPjxZZWFyPjIwMTQ8L1llYXI+PFJlY051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PEVuZE5vdGU+PENpdGU+PEF1dGhvcj5EaWxva3Rob3Juc2FrdWw8L0F1dGhvcj48WWVhcj4yMDE2
PC9ZZWFyPjxSZWNOdW0+NjwvUmVjTnVtPjxEaXNwbGF5VGV4dD4oNDcsIDUwKTwvRGlzcGxheVRl
eHQ+PHJlY29yZD48cmVjLW51bWJlcj42PC9yZWMtbnVtYmVyPjxmb3JlaWduLWtleXM+PGtleSBh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aXRlPjxDaXRlPjxBdXRob3I+V2hpdGluZzwvQXV0aG9yPjxZZWFyPjIwMTQ8L1llYXI+PFJlY051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B822CE">
        <w:rPr>
          <w:rFonts w:ascii="Arial" w:hAnsi="Arial" w:cs="Arial"/>
        </w:rPr>
      </w:r>
      <w:r w:rsidR="00B822CE">
        <w:rPr>
          <w:rFonts w:ascii="Arial" w:hAnsi="Arial" w:cs="Arial"/>
        </w:rPr>
        <w:fldChar w:fldCharType="separate"/>
      </w:r>
      <w:r w:rsidR="000E6DB9">
        <w:rPr>
          <w:rFonts w:ascii="Arial" w:hAnsi="Arial" w:cs="Arial"/>
          <w:noProof/>
        </w:rPr>
        <w:t>(47, 50)</w:t>
      </w:r>
      <w:r w:rsidR="00B822CE">
        <w:rPr>
          <w:rFonts w:ascii="Arial" w:hAnsi="Arial" w:cs="Arial"/>
        </w:rPr>
        <w:fldChar w:fldCharType="end"/>
      </w:r>
      <w:r>
        <w:rPr>
          <w:rFonts w:ascii="Arial" w:hAnsi="Arial" w:cs="Arial"/>
        </w:rPr>
        <w:t>. Although this may seem unrelated to the modelling of CF, data sources provide vital input and future trials should aim to meet the EMA guidelines</w:t>
      </w:r>
      <w:r w:rsidR="00735234">
        <w:rPr>
          <w:rFonts w:ascii="Arial" w:hAnsi="Arial" w:cs="Arial"/>
        </w:rPr>
        <w:t xml:space="preserve"> </w:t>
      </w:r>
      <w:r w:rsidR="00735234">
        <w:rPr>
          <w:rFonts w:ascii="Arial" w:hAnsi="Arial" w:cs="Arial"/>
        </w:rPr>
        <w:fldChar w:fldCharType="begin"/>
      </w:r>
      <w:r w:rsidR="00735234">
        <w:rPr>
          <w:rFonts w:ascii="Arial" w:hAnsi="Arial" w:cs="Arial"/>
        </w:rPr>
        <w:instrText xml:space="preserve"> ADDIN EN.CITE &lt;EndNote&gt;&lt;Cite&gt;&lt;Author&gt;EMA&lt;/Author&gt;&lt;Year&gt;2012&lt;/Year&gt;&lt;RecNum&gt;36&lt;/RecNum&gt;&lt;DisplayText&gt;(59)&lt;/DisplayText&gt;&lt;record&gt;&lt;rec-number&gt;36&lt;/rec-number&gt;&lt;foreign-keys&gt;&lt;key app="EN" db-id="ae5sdf0t1a0zfoe2ed7x0drkptpdsdr5p2ef" timestamp="1524663935"&gt;36&lt;/key&gt;&lt;/foreign-keys&gt;&lt;ref-type name="Web Page"&gt;12&lt;/ref-type&gt;&lt;contributors&gt;&lt;authors&gt;&lt;author&gt;EMA,&lt;/author&gt;&lt;/authors&gt;&lt;/contributors&gt;&lt;titles&gt;&lt;title&gt;European Medicines Agency: Report of the workshop on endpoints for cystic fibrosis clinical trials &lt;/title&gt;&lt;/titles&gt;&lt;volume&gt;2017&lt;/volume&gt;&lt;number&gt;June 2017&lt;/number&gt;&lt;dates&gt;&lt;year&gt;2012&lt;/year&gt;&lt;/dates&gt;&lt;publisher&gt;Human Medicines Development and Evaluation  &lt;/publisher&gt;&lt;urls&gt;&lt;related-urls&gt;&lt;url&gt;http://www.ema.europa.eu/docs/en_GB/document_library/Report/2012/12/WC500136159.pdf&lt;/url&gt;&lt;/related-urls&gt;&lt;/urls&gt;&lt;/record&gt;&lt;/Cite&gt;&lt;/EndNote&gt;</w:instrText>
      </w:r>
      <w:r w:rsidR="00735234">
        <w:rPr>
          <w:rFonts w:ascii="Arial" w:hAnsi="Arial" w:cs="Arial"/>
        </w:rPr>
        <w:fldChar w:fldCharType="separate"/>
      </w:r>
      <w:r w:rsidR="00735234">
        <w:rPr>
          <w:rFonts w:ascii="Arial" w:hAnsi="Arial" w:cs="Arial"/>
          <w:noProof/>
        </w:rPr>
        <w:t>(59)</w:t>
      </w:r>
      <w:r w:rsidR="00735234">
        <w:rPr>
          <w:rFonts w:ascii="Arial" w:hAnsi="Arial" w:cs="Arial"/>
        </w:rPr>
        <w:fldChar w:fldCharType="end"/>
      </w:r>
      <w:r w:rsidR="00735234">
        <w:rPr>
          <w:rFonts w:ascii="Arial" w:hAnsi="Arial" w:cs="Arial"/>
        </w:rPr>
        <w:t xml:space="preserve"> </w:t>
      </w:r>
      <w:r>
        <w:rPr>
          <w:rFonts w:ascii="Arial" w:hAnsi="Arial" w:cs="Arial"/>
        </w:rPr>
        <w:t xml:space="preserve"> which can in turn be utilised in the health economic modelling of CF interventions. </w:t>
      </w:r>
    </w:p>
    <w:p w14:paraId="3D46B9FD" w14:textId="77777777" w:rsidR="00B37F50" w:rsidRPr="004A4C5B" w:rsidRDefault="00B37F50" w:rsidP="00B37F50">
      <w:pPr>
        <w:pStyle w:val="Heading2"/>
        <w:rPr>
          <w:rFonts w:ascii="Arial" w:hAnsi="Arial" w:cs="Arial"/>
          <w:sz w:val="28"/>
        </w:rPr>
      </w:pPr>
    </w:p>
    <w:p w14:paraId="5D59E591" w14:textId="77777777" w:rsidR="00B37F50" w:rsidRDefault="00B37F50" w:rsidP="00B37F50">
      <w:pPr>
        <w:pStyle w:val="Heading2"/>
        <w:rPr>
          <w:rFonts w:ascii="Arial" w:hAnsi="Arial" w:cs="Arial"/>
          <w:sz w:val="28"/>
        </w:rPr>
      </w:pPr>
      <w:r>
        <w:rPr>
          <w:rFonts w:ascii="Arial" w:hAnsi="Arial" w:cs="Arial"/>
          <w:sz w:val="28"/>
        </w:rPr>
        <w:t xml:space="preserve">Utility/ HRQOL </w:t>
      </w:r>
      <w:r w:rsidRPr="004A4C5B">
        <w:rPr>
          <w:rFonts w:ascii="Arial" w:hAnsi="Arial" w:cs="Arial"/>
          <w:sz w:val="28"/>
        </w:rPr>
        <w:t>data</w:t>
      </w:r>
    </w:p>
    <w:p w14:paraId="5CC8D087" w14:textId="77777777" w:rsidR="00B37F50" w:rsidRDefault="00B37F50" w:rsidP="00B37F50"/>
    <w:p w14:paraId="2D34E372" w14:textId="2C2D7B80" w:rsidR="00B37F50" w:rsidRDefault="00B37F50" w:rsidP="00B37F50">
      <w:pPr>
        <w:spacing w:line="480" w:lineRule="auto"/>
        <w:jc w:val="both"/>
        <w:rPr>
          <w:rFonts w:ascii="Arial" w:hAnsi="Arial" w:cs="Arial"/>
        </w:rPr>
      </w:pPr>
      <w:r>
        <w:rPr>
          <w:rFonts w:ascii="Arial" w:hAnsi="Arial" w:cs="Arial"/>
        </w:rPr>
        <w:t>Utility data w</w:t>
      </w:r>
      <w:r w:rsidR="005E6596">
        <w:rPr>
          <w:rFonts w:ascii="Arial" w:hAnsi="Arial" w:cs="Arial"/>
        </w:rPr>
        <w:t>ere</w:t>
      </w:r>
      <w:r>
        <w:rPr>
          <w:rFonts w:ascii="Arial" w:hAnsi="Arial" w:cs="Arial"/>
        </w:rPr>
        <w:t xml:space="preserve"> presented </w:t>
      </w:r>
      <w:r w:rsidR="005E6596">
        <w:rPr>
          <w:rFonts w:ascii="Arial" w:hAnsi="Arial" w:cs="Arial"/>
        </w:rPr>
        <w:t>for each model described by the review where the QA</w:t>
      </w:r>
      <w:r w:rsidR="008A0AD5">
        <w:rPr>
          <w:rFonts w:ascii="Arial" w:hAnsi="Arial" w:cs="Arial"/>
        </w:rPr>
        <w:t>L</w:t>
      </w:r>
      <w:r w:rsidR="005E6596">
        <w:rPr>
          <w:rFonts w:ascii="Arial" w:hAnsi="Arial" w:cs="Arial"/>
        </w:rPr>
        <w:t xml:space="preserve">Y was an outcome measure </w:t>
      </w:r>
      <w:r>
        <w:rPr>
          <w:rFonts w:ascii="Arial" w:hAnsi="Arial" w:cs="Arial"/>
        </w:rPr>
        <w:t>for different health states</w:t>
      </w:r>
      <w:r w:rsidR="005E6596">
        <w:rPr>
          <w:rFonts w:ascii="Arial" w:hAnsi="Arial" w:cs="Arial"/>
        </w:rPr>
        <w:t xml:space="preserve">. </w:t>
      </w:r>
      <w:r>
        <w:rPr>
          <w:rFonts w:ascii="Arial" w:hAnsi="Arial" w:cs="Arial"/>
        </w:rPr>
        <w:t>These included FEV</w:t>
      </w:r>
      <w:r>
        <w:rPr>
          <w:rFonts w:ascii="Arial" w:hAnsi="Arial" w:cs="Arial"/>
          <w:vertAlign w:val="subscript"/>
        </w:rPr>
        <w:t>1</w:t>
      </w:r>
      <w:r>
        <w:rPr>
          <w:rFonts w:ascii="Arial" w:hAnsi="Arial" w:cs="Arial"/>
        </w:rPr>
        <w:t xml:space="preserve"> based disease severity, transplantation and PEx events. </w:t>
      </w:r>
      <w:r w:rsidRPr="00095242">
        <w:rPr>
          <w:rFonts w:ascii="Arial" w:hAnsi="Arial" w:cs="Arial"/>
        </w:rPr>
        <w:t>The evidence presented in all the different economic evaluations around utilities</w:t>
      </w:r>
      <w:r>
        <w:rPr>
          <w:rFonts w:ascii="Arial" w:hAnsi="Arial" w:cs="Arial"/>
        </w:rPr>
        <w:t xml:space="preserve"> for the intervention themselves</w:t>
      </w:r>
      <w:r w:rsidRPr="00095242">
        <w:rPr>
          <w:rFonts w:ascii="Arial" w:hAnsi="Arial" w:cs="Arial"/>
        </w:rPr>
        <w:t xml:space="preserve"> </w:t>
      </w:r>
      <w:r>
        <w:rPr>
          <w:rFonts w:ascii="Arial" w:hAnsi="Arial" w:cs="Arial"/>
        </w:rPr>
        <w:t>were</w:t>
      </w:r>
      <w:r w:rsidRPr="00095242">
        <w:rPr>
          <w:rFonts w:ascii="Arial" w:hAnsi="Arial" w:cs="Arial"/>
        </w:rPr>
        <w:t xml:space="preserve"> based on a range of </w:t>
      </w:r>
      <w:r w:rsidR="00BF0D17" w:rsidRPr="00095242">
        <w:rPr>
          <w:rFonts w:ascii="Arial" w:hAnsi="Arial" w:cs="Arial"/>
        </w:rPr>
        <w:t>sources,</w:t>
      </w:r>
      <w:r w:rsidRPr="00095242">
        <w:rPr>
          <w:rFonts w:ascii="Arial" w:hAnsi="Arial" w:cs="Arial"/>
        </w:rPr>
        <w:t xml:space="preserve"> but </w:t>
      </w:r>
      <w:r>
        <w:rPr>
          <w:rFonts w:ascii="Arial" w:hAnsi="Arial" w:cs="Arial"/>
        </w:rPr>
        <w:t xml:space="preserve">they did use similar data in a majority of cases </w:t>
      </w:r>
      <w:r w:rsidR="00472EE7">
        <w:rPr>
          <w:rFonts w:ascii="Arial" w:hAnsi="Arial" w:cs="Arial"/>
        </w:rPr>
        <w:fldChar w:fldCharType="begin">
          <w:fldData xml:space="preserve">PEVuZE5vdGU+PENpdGU+PEF1dGhvcj5QYW5ndWx1cmk8L0F1dGhvcj48WWVhcj4yMDE3PC9ZZWFy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PEVuZE5vdGU+PENpdGU+PEF1dGhvcj5QYW5ndWx1cmk8L0F1dGhvcj48WWVhcj4yMDE3PC9ZZWFy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472EE7">
        <w:rPr>
          <w:rFonts w:ascii="Arial" w:hAnsi="Arial" w:cs="Arial"/>
        </w:rPr>
      </w:r>
      <w:r w:rsidR="00472EE7">
        <w:rPr>
          <w:rFonts w:ascii="Arial" w:hAnsi="Arial" w:cs="Arial"/>
        </w:rPr>
        <w:fldChar w:fldCharType="separate"/>
      </w:r>
      <w:r w:rsidR="000E6DB9">
        <w:rPr>
          <w:rFonts w:ascii="Arial" w:hAnsi="Arial" w:cs="Arial"/>
          <w:noProof/>
        </w:rPr>
        <w:t>(44, 45, 47-49)</w:t>
      </w:r>
      <w:r w:rsidR="00472EE7">
        <w:rPr>
          <w:rFonts w:ascii="Arial" w:hAnsi="Arial" w:cs="Arial"/>
        </w:rPr>
        <w:fldChar w:fldCharType="end"/>
      </w:r>
      <w:r>
        <w:rPr>
          <w:rFonts w:ascii="Arial" w:hAnsi="Arial" w:cs="Arial"/>
        </w:rPr>
        <w:t>.</w:t>
      </w:r>
      <w:r w:rsidRPr="00095242">
        <w:rPr>
          <w:rFonts w:ascii="Arial" w:hAnsi="Arial" w:cs="Arial"/>
        </w:rPr>
        <w:t xml:space="preserve"> </w:t>
      </w:r>
    </w:p>
    <w:p w14:paraId="610644FC" w14:textId="660690E0" w:rsidR="00B37F50" w:rsidRDefault="00B37F50" w:rsidP="00B37F50">
      <w:pPr>
        <w:spacing w:line="480" w:lineRule="auto"/>
        <w:jc w:val="both"/>
        <w:rPr>
          <w:rFonts w:ascii="Arial" w:hAnsi="Arial" w:cs="Arial"/>
        </w:rPr>
      </w:pPr>
      <w:r>
        <w:rPr>
          <w:rFonts w:ascii="Arial" w:hAnsi="Arial" w:cs="Arial"/>
        </w:rPr>
        <w:lastRenderedPageBreak/>
        <w:t>Only one trial collected HRQOL information</w:t>
      </w:r>
      <w:r w:rsidRPr="00B7431F">
        <w:rPr>
          <w:rFonts w:ascii="Arial" w:hAnsi="Arial" w:cs="Arial"/>
        </w:rPr>
        <w:t>,</w:t>
      </w:r>
      <w:r>
        <w:rPr>
          <w:rFonts w:ascii="Arial" w:hAnsi="Arial" w:cs="Arial"/>
        </w:rPr>
        <w:t xml:space="preserve"> which met the requirements of the NICE reference case </w:t>
      </w:r>
      <w:r w:rsidR="00472EE7">
        <w:rPr>
          <w:rFonts w:ascii="Arial" w:hAnsi="Arial" w:cs="Arial"/>
        </w:rPr>
        <w:fldChar w:fldCharType="begin"/>
      </w:r>
      <w:r w:rsidR="000E6DB9">
        <w:rPr>
          <w:rFonts w:ascii="Arial" w:hAnsi="Arial" w:cs="Arial"/>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472EE7">
        <w:rPr>
          <w:rFonts w:ascii="Arial" w:hAnsi="Arial" w:cs="Arial"/>
        </w:rPr>
        <w:fldChar w:fldCharType="separate"/>
      </w:r>
      <w:r w:rsidR="000E6DB9">
        <w:rPr>
          <w:rFonts w:ascii="Arial" w:hAnsi="Arial" w:cs="Arial"/>
          <w:noProof/>
        </w:rPr>
        <w:t>(50)</w:t>
      </w:r>
      <w:r w:rsidR="00472EE7">
        <w:rPr>
          <w:rFonts w:ascii="Arial" w:hAnsi="Arial" w:cs="Arial"/>
        </w:rPr>
        <w:fldChar w:fldCharType="end"/>
      </w:r>
      <w:r>
        <w:rPr>
          <w:rFonts w:ascii="Arial" w:hAnsi="Arial" w:cs="Arial"/>
        </w:rPr>
        <w:t xml:space="preserve"> but </w:t>
      </w:r>
      <w:r w:rsidR="00310910">
        <w:rPr>
          <w:rFonts w:ascii="Arial" w:hAnsi="Arial" w:cs="Arial"/>
        </w:rPr>
        <w:t>the utility estimates were</w:t>
      </w:r>
      <w:r w:rsidR="004C59F9">
        <w:rPr>
          <w:rFonts w:ascii="Arial" w:hAnsi="Arial" w:cs="Arial"/>
        </w:rPr>
        <w:t xml:space="preserve"> </w:t>
      </w:r>
      <w:r>
        <w:rPr>
          <w:rFonts w:ascii="Arial" w:hAnsi="Arial" w:cs="Arial"/>
        </w:rPr>
        <w:t xml:space="preserve">considered inflated by NICE HTA evaluation team. As a result, utility values for the Whiting et al </w:t>
      </w:r>
      <w:r w:rsidR="00472EE7">
        <w:rPr>
          <w:rFonts w:ascii="Arial" w:hAnsi="Arial" w:cs="Arial"/>
        </w:rPr>
        <w:fldChar w:fldCharType="begin"/>
      </w:r>
      <w:r w:rsidR="000E6DB9">
        <w:rPr>
          <w:rFonts w:ascii="Arial" w:hAnsi="Arial" w:cs="Arial"/>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472EE7">
        <w:rPr>
          <w:rFonts w:ascii="Arial" w:hAnsi="Arial" w:cs="Arial"/>
        </w:rPr>
        <w:fldChar w:fldCharType="separate"/>
      </w:r>
      <w:r w:rsidR="000E6DB9">
        <w:rPr>
          <w:rFonts w:ascii="Arial" w:hAnsi="Arial" w:cs="Arial"/>
          <w:noProof/>
        </w:rPr>
        <w:t>(50)</w:t>
      </w:r>
      <w:r w:rsidR="00472EE7">
        <w:rPr>
          <w:rFonts w:ascii="Arial" w:hAnsi="Arial" w:cs="Arial"/>
        </w:rPr>
        <w:fldChar w:fldCharType="end"/>
      </w:r>
      <w:r>
        <w:rPr>
          <w:rFonts w:ascii="Arial" w:hAnsi="Arial" w:cs="Arial"/>
        </w:rPr>
        <w:t xml:space="preserve"> model are based on utilities that are also used by Dilokthornsakul et al </w:t>
      </w:r>
      <w:r w:rsidR="00472EE7">
        <w:rPr>
          <w:rFonts w:ascii="Arial" w:hAnsi="Arial" w:cs="Arial"/>
        </w:rPr>
        <w:fldChar w:fldCharType="begin"/>
      </w:r>
      <w:r w:rsidR="000E6DB9">
        <w:rPr>
          <w:rFonts w:ascii="Arial" w:hAnsi="Arial" w:cs="Arial"/>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472EE7">
        <w:rPr>
          <w:rFonts w:ascii="Arial" w:hAnsi="Arial" w:cs="Arial"/>
        </w:rPr>
        <w:fldChar w:fldCharType="separate"/>
      </w:r>
      <w:r w:rsidR="000E6DB9">
        <w:rPr>
          <w:rFonts w:ascii="Arial" w:hAnsi="Arial" w:cs="Arial"/>
          <w:noProof/>
        </w:rPr>
        <w:t>(47)</w:t>
      </w:r>
      <w:r w:rsidR="00472EE7">
        <w:rPr>
          <w:rFonts w:ascii="Arial" w:hAnsi="Arial" w:cs="Arial"/>
        </w:rPr>
        <w:fldChar w:fldCharType="end"/>
      </w:r>
      <w:r>
        <w:rPr>
          <w:rFonts w:ascii="Arial" w:hAnsi="Arial" w:cs="Arial"/>
        </w:rPr>
        <w:t xml:space="preserve">. </w:t>
      </w:r>
    </w:p>
    <w:p w14:paraId="489156B5" w14:textId="3270BFE8" w:rsidR="00B37F50" w:rsidRDefault="00B37F50" w:rsidP="00B37F50">
      <w:pPr>
        <w:spacing w:line="480" w:lineRule="auto"/>
        <w:jc w:val="both"/>
        <w:rPr>
          <w:rFonts w:ascii="Arial" w:hAnsi="Arial" w:cs="Arial"/>
        </w:rPr>
      </w:pPr>
      <w:r>
        <w:rPr>
          <w:rFonts w:ascii="Arial" w:hAnsi="Arial" w:cs="Arial"/>
        </w:rPr>
        <w:t xml:space="preserve">Utility values for transplantation were also included in the models. The utility </w:t>
      </w:r>
      <w:r w:rsidR="00900E09">
        <w:rPr>
          <w:rFonts w:ascii="Arial" w:hAnsi="Arial" w:cs="Arial"/>
        </w:rPr>
        <w:t xml:space="preserve">of lung </w:t>
      </w:r>
      <w:r>
        <w:rPr>
          <w:rFonts w:ascii="Arial" w:hAnsi="Arial" w:cs="Arial"/>
        </w:rPr>
        <w:t>transplantation was measured through a range of methods</w:t>
      </w:r>
      <w:r w:rsidR="00900E09">
        <w:rPr>
          <w:rFonts w:ascii="Arial" w:hAnsi="Arial" w:cs="Arial"/>
        </w:rPr>
        <w:t xml:space="preserve"> across the evaluated studies. </w:t>
      </w:r>
      <w:r>
        <w:rPr>
          <w:rFonts w:ascii="Arial" w:hAnsi="Arial" w:cs="Arial"/>
        </w:rPr>
        <w:t xml:space="preserve"> </w:t>
      </w:r>
    </w:p>
    <w:p w14:paraId="0AB82B75" w14:textId="0962A749" w:rsidR="00B37F50" w:rsidRDefault="00B37F50" w:rsidP="00B37F50">
      <w:pPr>
        <w:spacing w:line="480" w:lineRule="auto"/>
        <w:jc w:val="both"/>
        <w:rPr>
          <w:rFonts w:ascii="Arial" w:hAnsi="Arial" w:cs="Arial"/>
        </w:rPr>
      </w:pPr>
      <w:r>
        <w:rPr>
          <w:rFonts w:ascii="Arial" w:hAnsi="Arial" w:cs="Arial"/>
        </w:rPr>
        <w:t xml:space="preserve">Disutility from PEx event was only included in </w:t>
      </w:r>
      <w:r w:rsidRPr="00613AFA">
        <w:rPr>
          <w:rFonts w:ascii="Arial" w:hAnsi="Arial" w:cs="Arial"/>
        </w:rPr>
        <w:t>four</w:t>
      </w:r>
      <w:r>
        <w:rPr>
          <w:rFonts w:ascii="Arial" w:hAnsi="Arial" w:cs="Arial"/>
        </w:rPr>
        <w:t xml:space="preserve"> studies </w:t>
      </w:r>
      <w:r w:rsidR="00707F5A">
        <w:rPr>
          <w:rFonts w:ascii="Arial" w:hAnsi="Arial" w:cs="Arial"/>
        </w:rPr>
        <w:fldChar w:fldCharType="begin">
          <w:fldData xml:space="preserve">PEVuZE5vdGU+PENpdGU+PEF1dGhvcj5QYW5ndWx1cmk8L0F1dGhvcj48WWVhcj4yMDE3PC9ZZWFy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=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PEVuZE5vdGU+PENpdGU+PEF1dGhvcj5QYW5ndWx1cmk8L0F1dGhvcj48WWVhcj4yMDE3PC9ZZWFy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=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707F5A">
        <w:rPr>
          <w:rFonts w:ascii="Arial" w:hAnsi="Arial" w:cs="Arial"/>
        </w:rPr>
      </w:r>
      <w:r w:rsidR="00707F5A">
        <w:rPr>
          <w:rFonts w:ascii="Arial" w:hAnsi="Arial" w:cs="Arial"/>
        </w:rPr>
        <w:fldChar w:fldCharType="separate"/>
      </w:r>
      <w:r w:rsidR="000E6DB9">
        <w:rPr>
          <w:rFonts w:ascii="Arial" w:hAnsi="Arial" w:cs="Arial"/>
          <w:noProof/>
        </w:rPr>
        <w:t>(44, 45, 48, 49)</w:t>
      </w:r>
      <w:r w:rsidR="00707F5A">
        <w:rPr>
          <w:rFonts w:ascii="Arial" w:hAnsi="Arial" w:cs="Arial"/>
        </w:rPr>
        <w:fldChar w:fldCharType="end"/>
      </w:r>
      <w:r w:rsidR="00707F5A">
        <w:rPr>
          <w:rFonts w:ascii="Arial" w:hAnsi="Arial" w:cs="Arial"/>
        </w:rPr>
        <w:t xml:space="preserve"> </w:t>
      </w:r>
      <w:r>
        <w:rPr>
          <w:rFonts w:ascii="Arial" w:hAnsi="Arial" w:cs="Arial"/>
        </w:rPr>
        <w:t xml:space="preserve">and the source of the disutility data was the same </w:t>
      </w:r>
      <w:r w:rsidR="00707F5A">
        <w:rPr>
          <w:rFonts w:ascii="Arial" w:hAnsi="Arial" w:cs="Arial"/>
        </w:rPr>
        <w:fldChar w:fldCharType="begin"/>
      </w:r>
      <w:r w:rsidR="000E6DB9">
        <w:rPr>
          <w:rFonts w:ascii="Arial" w:hAnsi="Arial" w:cs="Arial"/>
        </w:rPr>
        <w:instrText xml:space="preserve"> ADDIN EN.CITE &lt;EndNote&gt;&lt;Cite&gt;&lt;Author&gt;Bradley&lt;/Author&gt;&lt;Year&gt;2013&lt;/Year&gt;&lt;RecNum&gt;15&lt;/RecNum&gt;&lt;DisplayText&gt;(53, 54)&lt;/DisplayText&gt;&lt;record&gt;&lt;rec-number&gt;15&lt;/rec-number&gt;&lt;foreign-keys&gt;&lt;key app="EN" db-id="ae5sdf0t1a0zfoe2ed7x0drkptpdsdr5p2ef" timestamp="1523900154"&gt;15&lt;/key&gt;&lt;/foreign-keys&gt;&lt;ref-type name="Journal Article"&gt;17&lt;/ref-type&gt;&lt;contributors&gt;&lt;authors&gt;&lt;author&gt;Bradley, Judy M.&lt;/author&gt;&lt;author&gt;Blume, Steven W.&lt;/author&gt;&lt;author&gt;Balp, Maria-Magdalena&lt;/author&gt;&lt;author&gt;Honeybourne, David&lt;/author&gt;&lt;author&gt;Elborn, J. Stuart&lt;/author&gt;&lt;/authors&gt;&lt;/contributors&gt;&lt;titles&gt;&lt;title&gt;Quality of life and healthcare utilisation in cystic fibrosis: a multicentre study&lt;/title&gt;&lt;secondary-title&gt;European Respiratory Journal&lt;/secondary-title&gt;&lt;/titles&gt;&lt;periodical&gt;&lt;full-title&gt;European Respiratory Journal&lt;/full-title&gt;&lt;/periodical&gt;&lt;pages&gt;571&lt;/pages&gt;&lt;volume&gt;41&lt;/volume&gt;&lt;number&gt;3&lt;/number&gt;&lt;dates&gt;&lt;year&gt;2013&lt;/year&gt;&lt;/dates&gt;&lt;work-type&gt;10.1183/09031936.00224911&lt;/work-type&gt;&lt;urls&gt;&lt;related-urls&gt;&lt;url&gt;http://erj.ersjournals.com/content/41/3/571.abstract&lt;/url&gt;&lt;/related-urls&gt;&lt;/urls&gt;&lt;/record&gt;&lt;/Cite&gt;&lt;Cite&gt;&lt;Author&gt;Bradley J&lt;/Author&gt;&lt;Year&gt;2010&lt;/Year&gt;&lt;RecNum&gt;37&lt;/RecNum&gt;&lt;record&gt;&lt;rec-number&gt;37&lt;/rec-number&gt;&lt;foreign-keys&gt;&lt;key app="EN" db-id="ae5sdf0t1a0zfoe2ed7x0drkptpdsdr5p2ef" timestamp="1524664765"&gt;37&lt;/key&gt;&lt;/foreign-keys&gt;&lt;ref-type name="Conference Paper"&gt;47&lt;/ref-type&gt;&lt;contributors&gt;&lt;authors&gt;&lt;author&gt;Bradley J, &lt;/author&gt;&lt;author&gt;Blume S, &lt;/author&gt;&lt;author&gt;Stafford M,&lt;/author&gt;&lt;author&gt;Elborn S,&lt;/author&gt;&lt;/authors&gt;&lt;/contributors&gt;&lt;titles&gt;&lt;title&gt;Quality of life and health utility in patients with cystic fibrosis&lt;/title&gt;&lt;secondary-title&gt;European Respiratory Society Conference&lt;/secondary-title&gt;&lt;/titles&gt;&lt;num-vols&gt;8- 22 Sep&lt;/num-vols&gt;&lt;dates&gt;&lt;year&gt;2010&lt;/year&gt;&lt;pub-dates&gt;&lt;date&gt;2010&lt;/date&gt;&lt;/pub-dates&gt;&lt;/dates&gt;&lt;pub-location&gt;Barcelona, Spain&lt;/pub-location&gt;&lt;urls&gt;&lt;/urls&gt;&lt;/record&gt;&lt;/Cite&gt;&lt;/EndNote&gt;</w:instrText>
      </w:r>
      <w:r w:rsidR="00707F5A">
        <w:rPr>
          <w:rFonts w:ascii="Arial" w:hAnsi="Arial" w:cs="Arial"/>
        </w:rPr>
        <w:fldChar w:fldCharType="separate"/>
      </w:r>
      <w:r w:rsidR="000E6DB9">
        <w:rPr>
          <w:rFonts w:ascii="Arial" w:hAnsi="Arial" w:cs="Arial"/>
          <w:noProof/>
        </w:rPr>
        <w:t>(53, 54)</w:t>
      </w:r>
      <w:r w:rsidR="00707F5A">
        <w:rPr>
          <w:rFonts w:ascii="Arial" w:hAnsi="Arial" w:cs="Arial"/>
        </w:rPr>
        <w:fldChar w:fldCharType="end"/>
      </w:r>
      <w:r>
        <w:rPr>
          <w:rFonts w:ascii="Arial" w:hAnsi="Arial" w:cs="Arial"/>
        </w:rPr>
        <w:t xml:space="preserve"> in thre</w:t>
      </w:r>
      <w:r w:rsidR="00707F5A">
        <w:rPr>
          <w:rFonts w:ascii="Arial" w:hAnsi="Arial" w:cs="Arial"/>
        </w:rPr>
        <w:t xml:space="preserve">e studies. Panguruli et al </w:t>
      </w:r>
      <w:r w:rsidR="00707F5A">
        <w:rPr>
          <w:rFonts w:ascii="Arial" w:hAnsi="Arial" w:cs="Arial"/>
        </w:rPr>
        <w:fldChar w:fldCharType="begin"/>
      </w:r>
      <w:r w:rsidR="000E6DB9">
        <w:rPr>
          <w:rFonts w:ascii="Arial" w:hAnsi="Arial" w:cs="Arial"/>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sidR="00707F5A">
        <w:rPr>
          <w:rFonts w:ascii="Arial" w:hAnsi="Arial" w:cs="Arial"/>
        </w:rPr>
        <w:fldChar w:fldCharType="separate"/>
      </w:r>
      <w:r w:rsidR="000E6DB9">
        <w:rPr>
          <w:rFonts w:ascii="Arial" w:hAnsi="Arial" w:cs="Arial"/>
          <w:noProof/>
        </w:rPr>
        <w:t>(44)</w:t>
      </w:r>
      <w:r w:rsidR="00707F5A">
        <w:rPr>
          <w:rFonts w:ascii="Arial" w:hAnsi="Arial" w:cs="Arial"/>
        </w:rPr>
        <w:fldChar w:fldCharType="end"/>
      </w:r>
      <w:r>
        <w:rPr>
          <w:rFonts w:ascii="Arial" w:hAnsi="Arial" w:cs="Arial"/>
        </w:rPr>
        <w:t xml:space="preserve"> simply stated the decrement in utility without further elaborating on the source. Dilokthornsakul et al </w:t>
      </w:r>
      <w:r w:rsidR="00707F5A">
        <w:rPr>
          <w:rFonts w:ascii="Arial" w:hAnsi="Arial" w:cs="Arial"/>
        </w:rPr>
        <w:fldChar w:fldCharType="begin"/>
      </w:r>
      <w:r w:rsidR="000E6DB9">
        <w:rPr>
          <w:rFonts w:ascii="Arial" w:hAnsi="Arial" w:cs="Arial"/>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707F5A">
        <w:rPr>
          <w:rFonts w:ascii="Arial" w:hAnsi="Arial" w:cs="Arial"/>
        </w:rPr>
        <w:fldChar w:fldCharType="separate"/>
      </w:r>
      <w:r w:rsidR="000E6DB9">
        <w:rPr>
          <w:rFonts w:ascii="Arial" w:hAnsi="Arial" w:cs="Arial"/>
          <w:noProof/>
        </w:rPr>
        <w:t>(47)</w:t>
      </w:r>
      <w:r w:rsidR="00707F5A">
        <w:rPr>
          <w:rFonts w:ascii="Arial" w:hAnsi="Arial" w:cs="Arial"/>
        </w:rPr>
        <w:fldChar w:fldCharType="end"/>
      </w:r>
      <w:r>
        <w:rPr>
          <w:rFonts w:ascii="Arial" w:hAnsi="Arial" w:cs="Arial"/>
        </w:rPr>
        <w:t xml:space="preserve"> failed to incorporate disutility of PEx despite there being data on the number of PEx events </w:t>
      </w:r>
      <w:r w:rsidR="00044C99">
        <w:rPr>
          <w:rFonts w:ascii="Arial" w:hAnsi="Arial" w:cs="Arial"/>
        </w:rPr>
        <w:t>and subsequent healthcare utilis</w:t>
      </w:r>
      <w:r>
        <w:rPr>
          <w:rFonts w:ascii="Arial" w:hAnsi="Arial" w:cs="Arial"/>
        </w:rPr>
        <w:t xml:space="preserve">ation in their clinical trial studies. Similarly, </w:t>
      </w:r>
      <w:r w:rsidR="005E6596">
        <w:rPr>
          <w:rFonts w:ascii="Arial" w:hAnsi="Arial" w:cs="Arial"/>
        </w:rPr>
        <w:t xml:space="preserve">although data were available </w:t>
      </w:r>
      <w:r>
        <w:rPr>
          <w:rFonts w:ascii="Arial" w:hAnsi="Arial" w:cs="Arial"/>
        </w:rPr>
        <w:t xml:space="preserve">from the clinical trials around PEx events and subsequent healthcare </w:t>
      </w:r>
      <w:r w:rsidR="005E6596">
        <w:rPr>
          <w:rFonts w:ascii="Arial" w:hAnsi="Arial" w:cs="Arial"/>
        </w:rPr>
        <w:t>utili</w:t>
      </w:r>
      <w:r w:rsidR="004A1465">
        <w:rPr>
          <w:rFonts w:ascii="Arial" w:hAnsi="Arial" w:cs="Arial"/>
        </w:rPr>
        <w:t>s</w:t>
      </w:r>
      <w:r w:rsidR="005E6596">
        <w:rPr>
          <w:rFonts w:ascii="Arial" w:hAnsi="Arial" w:cs="Arial"/>
        </w:rPr>
        <w:t xml:space="preserve">ation, </w:t>
      </w:r>
      <w:r>
        <w:rPr>
          <w:rFonts w:ascii="Arial" w:hAnsi="Arial" w:cs="Arial"/>
        </w:rPr>
        <w:t xml:space="preserve">Whiting et al </w:t>
      </w:r>
      <w:r w:rsidR="00707F5A">
        <w:rPr>
          <w:rFonts w:ascii="Arial" w:hAnsi="Arial" w:cs="Arial"/>
        </w:rPr>
        <w:fldChar w:fldCharType="begin"/>
      </w:r>
      <w:r w:rsidR="000E6DB9">
        <w:rPr>
          <w:rFonts w:ascii="Arial" w:hAnsi="Arial" w:cs="Arial"/>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707F5A">
        <w:rPr>
          <w:rFonts w:ascii="Arial" w:hAnsi="Arial" w:cs="Arial"/>
        </w:rPr>
        <w:fldChar w:fldCharType="separate"/>
      </w:r>
      <w:r w:rsidR="000E6DB9">
        <w:rPr>
          <w:rFonts w:ascii="Arial" w:hAnsi="Arial" w:cs="Arial"/>
          <w:noProof/>
        </w:rPr>
        <w:t>(50)</w:t>
      </w:r>
      <w:r w:rsidR="00707F5A">
        <w:rPr>
          <w:rFonts w:ascii="Arial" w:hAnsi="Arial" w:cs="Arial"/>
        </w:rPr>
        <w:fldChar w:fldCharType="end"/>
      </w:r>
      <w:r>
        <w:rPr>
          <w:rFonts w:ascii="Arial" w:hAnsi="Arial" w:cs="Arial"/>
        </w:rPr>
        <w:t xml:space="preserve"> failed to account for disutility of such events. Their model only accounted for PEx through its impact on long-term survival. However, they do state that reduction in PEx events could also have additional impact outside survival. </w:t>
      </w:r>
    </w:p>
    <w:p w14:paraId="1FFC8EF9" w14:textId="0A3767B2" w:rsidR="00952EC5" w:rsidRDefault="00952EC5" w:rsidP="00310910">
      <w:pPr>
        <w:pStyle w:val="Heading2"/>
        <w:jc w:val="both"/>
        <w:rPr>
          <w:rFonts w:ascii="Arial" w:hAnsi="Arial" w:cs="Arial"/>
          <w:sz w:val="28"/>
        </w:rPr>
      </w:pPr>
      <w:r>
        <w:rPr>
          <w:rFonts w:ascii="Arial" w:hAnsi="Arial" w:cs="Arial"/>
          <w:sz w:val="28"/>
        </w:rPr>
        <w:t>Cost Data</w:t>
      </w:r>
    </w:p>
    <w:p w14:paraId="0A91C333" w14:textId="6F0B6C6D" w:rsidR="00952EC5" w:rsidRDefault="00952EC5" w:rsidP="00310910">
      <w:pPr>
        <w:jc w:val="both"/>
      </w:pPr>
    </w:p>
    <w:p w14:paraId="244B7A20" w14:textId="58A39A5B" w:rsidR="00D603FB" w:rsidRPr="00310910" w:rsidRDefault="00B67CB1" w:rsidP="00310910">
      <w:pPr>
        <w:spacing w:line="480" w:lineRule="auto"/>
        <w:jc w:val="both"/>
        <w:rPr>
          <w:rFonts w:ascii="Arial" w:hAnsi="Arial" w:cs="Arial"/>
        </w:rPr>
      </w:pPr>
      <w:r w:rsidRPr="00310910">
        <w:rPr>
          <w:rFonts w:ascii="Arial" w:hAnsi="Arial" w:cs="Arial"/>
        </w:rPr>
        <w:t xml:space="preserve">Evaluation of the cost evidence in the models showed that a range of sources were </w:t>
      </w:r>
      <w:r w:rsidR="00396C23">
        <w:rPr>
          <w:rFonts w:ascii="Arial" w:hAnsi="Arial" w:cs="Arial"/>
        </w:rPr>
        <w:t>utilised</w:t>
      </w:r>
      <w:r w:rsidRPr="00310910">
        <w:rPr>
          <w:rFonts w:ascii="Arial" w:hAnsi="Arial" w:cs="Arial"/>
        </w:rPr>
        <w:t>.</w:t>
      </w:r>
      <w:r w:rsidR="004A1465">
        <w:rPr>
          <w:rFonts w:ascii="Arial" w:hAnsi="Arial" w:cs="Arial"/>
        </w:rPr>
        <w:t xml:space="preserve"> </w:t>
      </w:r>
      <w:r>
        <w:rPr>
          <w:rFonts w:ascii="Arial" w:hAnsi="Arial" w:cs="Arial"/>
        </w:rPr>
        <w:t xml:space="preserve">McGirr et al </w:t>
      </w:r>
      <w:r>
        <w:rPr>
          <w:rFonts w:ascii="Arial" w:hAnsi="Arial" w:cs="Arial"/>
        </w:rPr>
        <w:fldChar w:fldCharType="begin">
          <w:fldData xml:space="preserve">PEVuZE5vdGU+PENpdGU+PEF1dGhvcj5NY0dpcnI8L0F1dGhvcj48WWVhcj4yMDE3PC9ZZWFyPjxS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PEVuZE5vdGU+PENpdGU+PEF1dGhvcj5NY0dpcnI8L0F1dGhvcj48WWVhcj4yMDE3PC9ZZWFyPjxS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Pr>
          <w:rFonts w:ascii="Arial" w:hAnsi="Arial" w:cs="Arial"/>
        </w:rPr>
      </w:r>
      <w:r>
        <w:rPr>
          <w:rFonts w:ascii="Arial" w:hAnsi="Arial" w:cs="Arial"/>
        </w:rPr>
        <w:fldChar w:fldCharType="separate"/>
      </w:r>
      <w:r w:rsidR="000E6DB9">
        <w:rPr>
          <w:rFonts w:ascii="Arial" w:hAnsi="Arial" w:cs="Arial"/>
          <w:noProof/>
        </w:rPr>
        <w:t>(46)</w:t>
      </w:r>
      <w:r>
        <w:rPr>
          <w:rFonts w:ascii="Arial" w:hAnsi="Arial" w:cs="Arial"/>
        </w:rPr>
        <w:fldChar w:fldCharType="end"/>
      </w:r>
      <w:r w:rsidR="008972F5">
        <w:rPr>
          <w:rFonts w:ascii="Arial" w:hAnsi="Arial" w:cs="Arial"/>
        </w:rPr>
        <w:t xml:space="preserve"> utilised an study based on Australian patients to calculate cost per mild, moderate or severe FEV</w:t>
      </w:r>
      <w:r w:rsidR="008972F5" w:rsidRPr="00944DBA">
        <w:rPr>
          <w:rFonts w:ascii="Arial" w:hAnsi="Arial" w:cs="Arial"/>
          <w:highlight w:val="yellow"/>
          <w:vertAlign w:val="subscript"/>
        </w:rPr>
        <w:t>1</w:t>
      </w:r>
      <w:r w:rsidR="008972F5">
        <w:rPr>
          <w:rFonts w:ascii="Arial" w:hAnsi="Arial" w:cs="Arial"/>
        </w:rPr>
        <w:t xml:space="preserve"> health state and lung transplantation </w:t>
      </w:r>
      <w:r w:rsidR="008972F5">
        <w:rPr>
          <w:rFonts w:ascii="Arial" w:hAnsi="Arial" w:cs="Arial"/>
        </w:rPr>
        <w:fldChar w:fldCharType="begin"/>
      </w:r>
      <w:r w:rsidR="000E6DB9">
        <w:rPr>
          <w:rFonts w:ascii="Arial" w:hAnsi="Arial" w:cs="Arial"/>
        </w:rPr>
        <w:instrText xml:space="preserve"> ADDIN EN.CITE &lt;EndNote&gt;&lt;Cite&gt;&lt;Author&gt;van Gool&lt;/Author&gt;&lt;Year&gt;2013&lt;/Year&gt;&lt;RecNum&gt;39&lt;/RecNum&gt;&lt;DisplayText&gt;(27)&lt;/DisplayText&gt;&lt;record&gt;&lt;rec-number&gt;39&lt;/rec-number&gt;&lt;foreign-keys&gt;&lt;key app="EN" db-id="ae5sdf0t1a0zfoe2ed7x0drkptpdsdr5p2ef" timestamp="1531222891"&gt;39&lt;/key&gt;&lt;/foreign-keys&gt;&lt;ref-type name="Journal Article"&gt;17&lt;/ref-type&gt;&lt;contributors&gt;&lt;authors&gt;&lt;author&gt;van Gool, Kees&lt;/author&gt;&lt;author&gt;Norman, Richard&lt;/author&gt;&lt;author&gt;Delatycki, Martin B.&lt;/author&gt;&lt;author&gt;Hall, Jane&lt;/author&gt;&lt;author&gt;Massie, John&lt;/author&gt;&lt;/authors&gt;&lt;/contributors&gt;&lt;titles&gt;&lt;title&gt;Understanding the Costs of Care for Cystic Fibrosis: An Analysis by Age and Health State&lt;/title&gt;&lt;secondary-title&gt;Value in Health&lt;/secondary-title&gt;&lt;/titles&gt;&lt;periodical&gt;&lt;full-title&gt;Value in Health&lt;/full-title&gt;&lt;/periodical&gt;&lt;pages&gt;345-355&lt;/pages&gt;&lt;volume&gt;16&lt;/volume&gt;&lt;number&gt;2&lt;/number&gt;&lt;keywords&gt;&lt;keyword&gt;Australia&lt;/keyword&gt;&lt;keyword&gt;cost of illness&lt;/keyword&gt;&lt;keyword&gt;cystic fibrosis&lt;/keyword&gt;&lt;keyword&gt;registry data&lt;/keyword&gt;&lt;/keywords&gt;&lt;dates&gt;&lt;year&gt;2013&lt;/year&gt;&lt;pub-dates&gt;&lt;date&gt;2013/03/01/&lt;/date&gt;&lt;/pub-dates&gt;&lt;/dates&gt;&lt;isbn&gt;1098-3015&lt;/isbn&gt;&lt;urls&gt;&lt;related-urls&gt;&lt;url&gt;http://www.sciencedirect.com/science/article/pii/S1098301512042684&lt;/url&gt;&lt;/related-urls&gt;&lt;/urls&gt;&lt;electronic-resource-num&gt;https://doi.org/10.1016/j.jval.2012.12.003&lt;/electronic-resource-num&gt;&lt;/record&gt;&lt;/Cite&gt;&lt;/EndNote&gt;</w:instrText>
      </w:r>
      <w:r w:rsidR="008972F5">
        <w:rPr>
          <w:rFonts w:ascii="Arial" w:hAnsi="Arial" w:cs="Arial"/>
        </w:rPr>
        <w:fldChar w:fldCharType="separate"/>
      </w:r>
      <w:r w:rsidR="000E6DB9">
        <w:rPr>
          <w:rFonts w:ascii="Arial" w:hAnsi="Arial" w:cs="Arial"/>
          <w:noProof/>
        </w:rPr>
        <w:t>(27)</w:t>
      </w:r>
      <w:r w:rsidR="008972F5">
        <w:rPr>
          <w:rFonts w:ascii="Arial" w:hAnsi="Arial" w:cs="Arial"/>
        </w:rPr>
        <w:fldChar w:fldCharType="end"/>
      </w:r>
      <w:r w:rsidR="000270C9">
        <w:rPr>
          <w:rFonts w:ascii="Arial" w:hAnsi="Arial" w:cs="Arial"/>
        </w:rPr>
        <w:t xml:space="preserve"> to determine the cost effectiveness of PMB</w:t>
      </w:r>
      <w:r w:rsidR="008972F5">
        <w:rPr>
          <w:rFonts w:ascii="Arial" w:hAnsi="Arial" w:cs="Arial"/>
        </w:rPr>
        <w:t xml:space="preserve">. </w:t>
      </w:r>
      <w:r w:rsidR="00942A89">
        <w:rPr>
          <w:rFonts w:ascii="Arial" w:hAnsi="Arial" w:cs="Arial"/>
        </w:rPr>
        <w:t>But these</w:t>
      </w:r>
      <w:r w:rsidR="005E6596">
        <w:rPr>
          <w:rFonts w:ascii="Arial" w:hAnsi="Arial" w:cs="Arial"/>
        </w:rPr>
        <w:t xml:space="preserve"> cost estimates</w:t>
      </w:r>
      <w:r w:rsidR="00942A89">
        <w:rPr>
          <w:rFonts w:ascii="Arial" w:hAnsi="Arial" w:cs="Arial"/>
        </w:rPr>
        <w:t xml:space="preserve"> are averages </w:t>
      </w:r>
      <w:r w:rsidR="005E6596">
        <w:rPr>
          <w:rFonts w:ascii="Arial" w:hAnsi="Arial" w:cs="Arial"/>
        </w:rPr>
        <w:t xml:space="preserve">for patients </w:t>
      </w:r>
      <w:r w:rsidR="00942A89">
        <w:rPr>
          <w:rFonts w:ascii="Arial" w:hAnsi="Arial" w:cs="Arial"/>
        </w:rPr>
        <w:t>across 0-30+ years of age.</w:t>
      </w:r>
      <w:r w:rsidR="00396C23">
        <w:rPr>
          <w:rFonts w:ascii="Arial" w:hAnsi="Arial" w:cs="Arial"/>
        </w:rPr>
        <w:t xml:space="preserve"> Similarly, lung transplantation costs are based on CF individuals between 11-13 years old. </w:t>
      </w:r>
      <w:r w:rsidR="00942A89">
        <w:rPr>
          <w:rFonts w:ascii="Arial" w:hAnsi="Arial" w:cs="Arial"/>
        </w:rPr>
        <w:t xml:space="preserve"> </w:t>
      </w:r>
      <w:r w:rsidR="002A15F7">
        <w:rPr>
          <w:rFonts w:ascii="Arial" w:hAnsi="Arial" w:cs="Arial"/>
        </w:rPr>
        <w:t xml:space="preserve">However, the population in the model is that of less than 2 years. </w:t>
      </w:r>
    </w:p>
    <w:p w14:paraId="6BD8B2A7" w14:textId="330ECD9A" w:rsidR="00BA4EE8" w:rsidRDefault="00A80583" w:rsidP="00310910">
      <w:pPr>
        <w:spacing w:line="480" w:lineRule="auto"/>
        <w:jc w:val="both"/>
        <w:rPr>
          <w:rFonts w:ascii="Arial" w:hAnsi="Arial" w:cs="Arial"/>
        </w:rPr>
      </w:pPr>
      <w:r w:rsidRPr="00310910">
        <w:rPr>
          <w:rFonts w:ascii="Arial" w:hAnsi="Arial" w:cs="Arial"/>
        </w:rPr>
        <w:lastRenderedPageBreak/>
        <w:t xml:space="preserve">Two studies evaluated the </w:t>
      </w:r>
      <w:r w:rsidR="004D5ADB" w:rsidRPr="00310910">
        <w:rPr>
          <w:rFonts w:ascii="Arial" w:hAnsi="Arial" w:cs="Arial"/>
        </w:rPr>
        <w:t>cost effectiveness</w:t>
      </w:r>
      <w:r w:rsidRPr="00310910">
        <w:rPr>
          <w:rFonts w:ascii="Arial" w:hAnsi="Arial" w:cs="Arial"/>
        </w:rPr>
        <w:t xml:space="preserve"> of Ivacaftor</w:t>
      </w:r>
      <w:r w:rsidR="004D5ADB" w:rsidRPr="00310910">
        <w:rPr>
          <w:rFonts w:ascii="Arial" w:hAnsi="Arial" w:cs="Arial"/>
        </w:rPr>
        <w:t xml:space="preserve"> </w:t>
      </w:r>
      <w:r w:rsidR="004D5ADB" w:rsidRPr="00310910">
        <w:rPr>
          <w:rFonts w:ascii="Arial" w:hAnsi="Arial" w:cs="Arial"/>
        </w:rPr>
        <w:fldChar w:fldCharType="begin">
          <w:fldData xml:space="preserve">PEVuZE5vdGU+PENpdGU+PEF1dGhvcj5XaGl0aW5nPC9BdXRob3I+PFllYXI+MjAxNDwvWWVhcj48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aXRlPjwvRW5kTm90ZT4A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PEVuZE5vdGU+PENpdGU+PEF1dGhvcj5XaGl0aW5nPC9BdXRob3I+PFllYXI+MjAxNDwvWWVhcj48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aXRlPjwvRW5kTm90ZT4A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4D5ADB" w:rsidRPr="00310910">
        <w:rPr>
          <w:rFonts w:ascii="Arial" w:hAnsi="Arial" w:cs="Arial"/>
        </w:rPr>
      </w:r>
      <w:r w:rsidR="004D5ADB" w:rsidRPr="00310910">
        <w:rPr>
          <w:rFonts w:ascii="Arial" w:hAnsi="Arial" w:cs="Arial"/>
        </w:rPr>
        <w:fldChar w:fldCharType="separate"/>
      </w:r>
      <w:r w:rsidR="000E6DB9">
        <w:rPr>
          <w:rFonts w:ascii="Arial" w:hAnsi="Arial" w:cs="Arial"/>
          <w:noProof/>
        </w:rPr>
        <w:t>(47, 50)</w:t>
      </w:r>
      <w:r w:rsidR="004D5ADB" w:rsidRPr="00310910">
        <w:rPr>
          <w:rFonts w:ascii="Arial" w:hAnsi="Arial" w:cs="Arial"/>
        </w:rPr>
        <w:fldChar w:fldCharType="end"/>
      </w:r>
      <w:r w:rsidR="004D5ADB">
        <w:rPr>
          <w:rFonts w:ascii="Arial" w:hAnsi="Arial" w:cs="Arial"/>
        </w:rPr>
        <w:t xml:space="preserve">. Dilokthornsakul et al </w:t>
      </w:r>
      <w:r w:rsidR="004D5ADB">
        <w:rPr>
          <w:rFonts w:ascii="Arial" w:hAnsi="Arial" w:cs="Arial"/>
        </w:rPr>
        <w:fldChar w:fldCharType="begin"/>
      </w:r>
      <w:r w:rsidR="000E6DB9">
        <w:rPr>
          <w:rFonts w:ascii="Arial" w:hAnsi="Arial" w:cs="Arial"/>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4D5ADB">
        <w:rPr>
          <w:rFonts w:ascii="Arial" w:hAnsi="Arial" w:cs="Arial"/>
        </w:rPr>
        <w:fldChar w:fldCharType="separate"/>
      </w:r>
      <w:r w:rsidR="000E6DB9">
        <w:rPr>
          <w:rFonts w:ascii="Arial" w:hAnsi="Arial" w:cs="Arial"/>
          <w:noProof/>
        </w:rPr>
        <w:t>(47)</w:t>
      </w:r>
      <w:r w:rsidR="004D5ADB">
        <w:rPr>
          <w:rFonts w:ascii="Arial" w:hAnsi="Arial" w:cs="Arial"/>
        </w:rPr>
        <w:fldChar w:fldCharType="end"/>
      </w:r>
      <w:r w:rsidR="004D5ADB">
        <w:rPr>
          <w:rFonts w:ascii="Arial" w:hAnsi="Arial" w:cs="Arial"/>
        </w:rPr>
        <w:t xml:space="preserve"> </w:t>
      </w:r>
      <w:r w:rsidR="00EA2EB3">
        <w:rPr>
          <w:rFonts w:ascii="Arial" w:hAnsi="Arial" w:cs="Arial"/>
        </w:rPr>
        <w:t xml:space="preserve">utilised </w:t>
      </w:r>
      <w:r w:rsidR="00D2519A">
        <w:rPr>
          <w:rFonts w:ascii="Arial" w:hAnsi="Arial" w:cs="Arial"/>
        </w:rPr>
        <w:t>1996 cross-sectional</w:t>
      </w:r>
      <w:r w:rsidR="00EA2EB3">
        <w:rPr>
          <w:rFonts w:ascii="Arial" w:hAnsi="Arial" w:cs="Arial"/>
        </w:rPr>
        <w:t xml:space="preserve"> </w:t>
      </w:r>
      <w:r w:rsidR="00EA2EB3" w:rsidRPr="00310910">
        <w:rPr>
          <w:rFonts w:ascii="Arial" w:hAnsi="Arial" w:cs="Arial"/>
        </w:rPr>
        <w:t>US Kaiser Permanente’s regional CF centre data</w:t>
      </w:r>
      <w:r w:rsidR="00EA2EB3">
        <w:rPr>
          <w:rFonts w:ascii="Arial" w:hAnsi="Arial" w:cs="Arial"/>
        </w:rPr>
        <w:t xml:space="preserve"> to determine health state </w:t>
      </w:r>
      <w:r w:rsidR="00865786">
        <w:rPr>
          <w:rFonts w:ascii="Arial" w:hAnsi="Arial" w:cs="Arial"/>
        </w:rPr>
        <w:t xml:space="preserve">specific </w:t>
      </w:r>
      <w:r w:rsidR="00EA2EB3">
        <w:rPr>
          <w:rFonts w:ascii="Arial" w:hAnsi="Arial" w:cs="Arial"/>
        </w:rPr>
        <w:t>costs</w:t>
      </w:r>
      <w:r w:rsidR="00AA6946">
        <w:rPr>
          <w:rFonts w:ascii="Arial" w:hAnsi="Arial" w:cs="Arial"/>
        </w:rPr>
        <w:t xml:space="preserve"> </w:t>
      </w:r>
      <w:r w:rsidR="00AA6946">
        <w:rPr>
          <w:rFonts w:ascii="Arial" w:hAnsi="Arial" w:cs="Arial"/>
        </w:rPr>
        <w:fldChar w:fldCharType="begin">
          <w:fldData xml:space="preserve">PEVuZE5vdGU+PENpdGU+PEF1dGhvcj5MaWV1PC9BdXRob3I+PFllYXI+MTk5OTwvWWVhcj48UmVj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PEVuZE5vdGU+PENpdGU+PEF1dGhvcj5MaWV1PC9BdXRob3I+PFllYXI+MTk5OTwvWWVhcj48UmVj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AA6946">
        <w:rPr>
          <w:rFonts w:ascii="Arial" w:hAnsi="Arial" w:cs="Arial"/>
        </w:rPr>
      </w:r>
      <w:r w:rsidR="00AA6946">
        <w:rPr>
          <w:rFonts w:ascii="Arial" w:hAnsi="Arial" w:cs="Arial"/>
        </w:rPr>
        <w:fldChar w:fldCharType="separate"/>
      </w:r>
      <w:r w:rsidR="000E6DB9">
        <w:rPr>
          <w:rFonts w:ascii="Arial" w:hAnsi="Arial" w:cs="Arial"/>
          <w:noProof/>
        </w:rPr>
        <w:t>(22)</w:t>
      </w:r>
      <w:r w:rsidR="00AA6946">
        <w:rPr>
          <w:rFonts w:ascii="Arial" w:hAnsi="Arial" w:cs="Arial"/>
        </w:rPr>
        <w:fldChar w:fldCharType="end"/>
      </w:r>
      <w:r w:rsidR="00EA2EB3">
        <w:rPr>
          <w:rFonts w:ascii="Arial" w:hAnsi="Arial" w:cs="Arial"/>
        </w:rPr>
        <w:t xml:space="preserve">. </w:t>
      </w:r>
      <w:r w:rsidR="00D2519A">
        <w:rPr>
          <w:rFonts w:ascii="Arial" w:hAnsi="Arial" w:cs="Arial"/>
        </w:rPr>
        <w:t>Other m</w:t>
      </w:r>
      <w:r w:rsidR="00865786">
        <w:rPr>
          <w:rFonts w:ascii="Arial" w:hAnsi="Arial" w:cs="Arial"/>
        </w:rPr>
        <w:t xml:space="preserve">odels reviewed in this work which were also based in the US </w:t>
      </w:r>
      <w:r w:rsidR="00865786">
        <w:rPr>
          <w:rFonts w:ascii="Arial" w:hAnsi="Arial" w:cs="Arial"/>
        </w:rPr>
        <w:fldChar w:fldCharType="begin"/>
      </w:r>
      <w:r w:rsidR="000E6DB9">
        <w:rPr>
          <w:rFonts w:ascii="Arial" w:hAnsi="Arial" w:cs="Arial"/>
        </w:rPr>
        <w:instrText xml:space="preserve"> ADDIN EN.CITE &lt;EndNote&gt;&lt;Cite&gt;&lt;Author&gt;Schechter&lt;/Author&gt;&lt;Year&gt;2015&lt;/Year&gt;&lt;RecNum&gt;8&lt;/RecNum&gt;&lt;DisplayText&gt;(48)&lt;/DisplayText&gt;&lt;record&gt;&lt;rec-number&gt;8&lt;/rec-number&gt;&lt;foreign-keys&gt;&lt;key app="EN" db-id="ae5sdf0t1a0zfoe2ed7x0drkptpdsdr5p2ef" timestamp="1523898571"&gt;8&lt;/key&gt;&lt;/foreign-keys&gt;&lt;ref-type name="Journal Article"&gt;17&lt;/ref-type&gt;&lt;contributors&gt;&lt;authors&gt;&lt;author&gt;Schechter, Michael S.&lt;/author&gt;&lt;author&gt;Trueman, David&lt;/author&gt;&lt;author&gt;Farquharson, Rachel&lt;/author&gt;&lt;author&gt;Higuchi, Keiko&lt;/author&gt;&lt;author&gt;Daines, Cori L.&lt;/author&gt;&lt;/authors&gt;&lt;/contributors&gt;&lt;titles&gt;&lt;title&gt;Inhaled Aztreonam Lysine versus Inhaled Tobramycin in Cystic Fibrosis. An Economic Evaluation&lt;/title&gt;&lt;secondary-title&gt;Annals of the American Thoracic Society&lt;/secondary-title&gt;&lt;/titles&gt;&lt;periodical&gt;&lt;full-title&gt;Annals of the American Thoracic Society&lt;/full-title&gt;&lt;/periodical&gt;&lt;pages&gt;1030-1038&lt;/pages&gt;&lt;volume&gt;12&lt;/volume&gt;&lt;number&gt;7&lt;/number&gt;&lt;dates&gt;&lt;year&gt;2015&lt;/year&gt;&lt;pub-dates&gt;&lt;date&gt;2015/07/01&lt;/date&gt;&lt;/pub-dates&gt;&lt;/dates&gt;&lt;publisher&gt;American Thoracic Society - AJRCCM&lt;/publisher&gt;&lt;isbn&gt;2329-6933&lt;/isbn&gt;&lt;urls&gt;&lt;related-urls&gt;&lt;url&gt;https://doi.org/10.1513/AnnalsATS.201312-453OC&lt;/url&gt;&lt;/related-urls&gt;&lt;/urls&gt;&lt;electronic-resource-num&gt;10.1513/AnnalsATS.201312-453OC&lt;/electronic-resource-num&gt;&lt;access-date&gt;2018/04/16&lt;/access-date&gt;&lt;/record&gt;&lt;/Cite&gt;&lt;/EndNote&gt;</w:instrText>
      </w:r>
      <w:r w:rsidR="00865786">
        <w:rPr>
          <w:rFonts w:ascii="Arial" w:hAnsi="Arial" w:cs="Arial"/>
        </w:rPr>
        <w:fldChar w:fldCharType="separate"/>
      </w:r>
      <w:r w:rsidR="000E6DB9">
        <w:rPr>
          <w:rFonts w:ascii="Arial" w:hAnsi="Arial" w:cs="Arial"/>
          <w:noProof/>
        </w:rPr>
        <w:t>(48)</w:t>
      </w:r>
      <w:r w:rsidR="00865786">
        <w:rPr>
          <w:rFonts w:ascii="Arial" w:hAnsi="Arial" w:cs="Arial"/>
        </w:rPr>
        <w:fldChar w:fldCharType="end"/>
      </w:r>
      <w:r w:rsidR="00865786">
        <w:rPr>
          <w:rFonts w:ascii="Arial" w:hAnsi="Arial" w:cs="Arial"/>
        </w:rPr>
        <w:t xml:space="preserve"> used an alternative source to determine healthcare utilisation costs for US CF individuals </w:t>
      </w:r>
      <w:r w:rsidR="00865786">
        <w:rPr>
          <w:rFonts w:ascii="Arial" w:hAnsi="Arial" w:cs="Arial"/>
        </w:rPr>
        <w:fldChar w:fldCharType="begin"/>
      </w:r>
      <w:r w:rsidR="000E6DB9">
        <w:rPr>
          <w:rFonts w:ascii="Arial" w:hAnsi="Arial" w:cs="Arial"/>
        </w:rPr>
        <w:instrText xml:space="preserve"> ADDIN EN.CITE &lt;EndNote&gt;&lt;Cite&gt;&lt;Author&gt;Briesacher&lt;/Author&gt;&lt;Year&gt;2011&lt;/Year&gt;&lt;RecNum&gt;54&lt;/RecNum&gt;&lt;DisplayText&gt;(60)&lt;/DisplayText&gt;&lt;record&gt;&lt;rec-number&gt;54&lt;/rec-number&gt;&lt;foreign-keys&gt;&lt;key app="EN" db-id="ae5sdf0t1a0zfoe2ed7x0drkptpdsdr5p2ef" timestamp="1535485350"&gt;54&lt;/key&gt;&lt;/foreign-keys&gt;&lt;ref-type name="Journal Article"&gt;17&lt;/ref-type&gt;&lt;contributors&gt;&lt;authors&gt;&lt;author&gt;Briesacher, Becky A.&lt;/author&gt;&lt;author&gt;Quittner, Alexandra L.&lt;/author&gt;&lt;author&gt;Fouayzi, Hassan&lt;/author&gt;&lt;author&gt;Zhang, Jie&lt;/author&gt;&lt;author&gt;Swensen, Andrine&lt;/author&gt;&lt;/authors&gt;&lt;/contributors&gt;&lt;titles&gt;&lt;title&gt;Nationwide trends in the medical care costs of privately insured patients with cystic fibrosis (CF), 2001–2007&lt;/title&gt;&lt;secondary-title&gt;Pediatric Pulmonology&lt;/secondary-title&gt;&lt;/titles&gt;&lt;periodical&gt;&lt;full-title&gt;Pediatric Pulmonology&lt;/full-title&gt;&lt;/periodical&gt;&lt;pages&gt;770-776&lt;/pages&gt;&lt;volume&gt;46&lt;/volume&gt;&lt;number&gt;8&lt;/number&gt;&lt;dates&gt;&lt;year&gt;2011&lt;/year&gt;&lt;/dates&gt;&lt;publisher&gt;Wiley Online Library&lt;/publisher&gt;&lt;isbn&gt;1099-0496&lt;/isbn&gt;&lt;urls&gt;&lt;related-urls&gt;&lt;url&gt;http:https://doi.org/10.1002/ppul.21441&lt;/url&gt;&lt;/related-urls&gt;&lt;/urls&gt;&lt;electronic-resource-num&gt;10.1002/ppul.21441&lt;/electronic-resource-num&gt;&lt;/record&gt;&lt;/Cite&gt;&lt;/EndNote&gt;</w:instrText>
      </w:r>
      <w:r w:rsidR="00865786">
        <w:rPr>
          <w:rFonts w:ascii="Arial" w:hAnsi="Arial" w:cs="Arial"/>
        </w:rPr>
        <w:fldChar w:fldCharType="separate"/>
      </w:r>
      <w:r w:rsidR="000E6DB9">
        <w:rPr>
          <w:rFonts w:ascii="Arial" w:hAnsi="Arial" w:cs="Arial"/>
          <w:noProof/>
        </w:rPr>
        <w:t>(60)</w:t>
      </w:r>
      <w:r w:rsidR="00865786">
        <w:rPr>
          <w:rFonts w:ascii="Arial" w:hAnsi="Arial" w:cs="Arial"/>
        </w:rPr>
        <w:fldChar w:fldCharType="end"/>
      </w:r>
      <w:r w:rsidR="00865786">
        <w:rPr>
          <w:rFonts w:ascii="Arial" w:hAnsi="Arial" w:cs="Arial"/>
        </w:rPr>
        <w:t xml:space="preserve">. In comparison to the </w:t>
      </w:r>
      <w:r w:rsidR="00865786" w:rsidRPr="00C945FE">
        <w:rPr>
          <w:rFonts w:ascii="Arial" w:hAnsi="Arial" w:cs="Arial"/>
        </w:rPr>
        <w:t>Kaiser Permanente’s regional CF centre data</w:t>
      </w:r>
      <w:r w:rsidR="007C17EE">
        <w:rPr>
          <w:rFonts w:ascii="Arial" w:hAnsi="Arial" w:cs="Arial"/>
        </w:rPr>
        <w:t>, which was conducted on 136 individuals</w:t>
      </w:r>
      <w:r w:rsidR="00D2519A">
        <w:rPr>
          <w:rFonts w:ascii="Arial" w:hAnsi="Arial" w:cs="Arial"/>
        </w:rPr>
        <w:t xml:space="preserve"> in 1 year</w:t>
      </w:r>
      <w:r w:rsidR="007C17EE">
        <w:rPr>
          <w:rFonts w:ascii="Arial" w:hAnsi="Arial" w:cs="Arial"/>
        </w:rPr>
        <w:t xml:space="preserve">, </w:t>
      </w:r>
      <w:r w:rsidR="00D2519A">
        <w:rPr>
          <w:rFonts w:ascii="Arial" w:hAnsi="Arial" w:cs="Arial"/>
        </w:rPr>
        <w:t>Bri</w:t>
      </w:r>
      <w:r w:rsidR="004A1465">
        <w:rPr>
          <w:rFonts w:ascii="Arial" w:hAnsi="Arial" w:cs="Arial"/>
        </w:rPr>
        <w:t>e</w:t>
      </w:r>
      <w:r w:rsidR="00D2519A">
        <w:rPr>
          <w:rFonts w:ascii="Arial" w:hAnsi="Arial" w:cs="Arial"/>
        </w:rPr>
        <w:t xml:space="preserve">sacher et al </w:t>
      </w:r>
      <w:r w:rsidR="00D2519A">
        <w:rPr>
          <w:rFonts w:ascii="Arial" w:hAnsi="Arial" w:cs="Arial"/>
        </w:rPr>
        <w:fldChar w:fldCharType="begin"/>
      </w:r>
      <w:r w:rsidR="000E6DB9">
        <w:rPr>
          <w:rFonts w:ascii="Arial" w:hAnsi="Arial" w:cs="Arial"/>
        </w:rPr>
        <w:instrText xml:space="preserve"> ADDIN EN.CITE &lt;EndNote&gt;&lt;Cite&gt;&lt;Author&gt;Briesacher&lt;/Author&gt;&lt;Year&gt;2011&lt;/Year&gt;&lt;RecNum&gt;54&lt;/RecNum&gt;&lt;DisplayText&gt;(60)&lt;/DisplayText&gt;&lt;record&gt;&lt;rec-number&gt;54&lt;/rec-number&gt;&lt;foreign-keys&gt;&lt;key app="EN" db-id="ae5sdf0t1a0zfoe2ed7x0drkptpdsdr5p2ef" timestamp="1535485350"&gt;54&lt;/key&gt;&lt;/foreign-keys&gt;&lt;ref-type name="Journal Article"&gt;17&lt;/ref-type&gt;&lt;contributors&gt;&lt;authors&gt;&lt;author&gt;Briesacher, Becky A.&lt;/author&gt;&lt;author&gt;Quittner, Alexandra L.&lt;/author&gt;&lt;author&gt;Fouayzi, Hassan&lt;/author&gt;&lt;author&gt;Zhang, Jie&lt;/author&gt;&lt;author&gt;Swensen, Andrine&lt;/author&gt;&lt;/authors&gt;&lt;/contributors&gt;&lt;titles&gt;&lt;title&gt;Nationwide trends in the medical care costs of privately insured patients with cystic fibrosis (CF), 2001–2007&lt;/title&gt;&lt;secondary-title&gt;Pediatric Pulmonology&lt;/secondary-title&gt;&lt;/titles&gt;&lt;periodical&gt;&lt;full-title&gt;Pediatric Pulmonology&lt;/full-title&gt;&lt;/periodical&gt;&lt;pages&gt;770-776&lt;/pages&gt;&lt;volume&gt;46&lt;/volume&gt;&lt;number&gt;8&lt;/number&gt;&lt;dates&gt;&lt;year&gt;2011&lt;/year&gt;&lt;/dates&gt;&lt;publisher&gt;Wiley Online Library&lt;/publisher&gt;&lt;isbn&gt;1099-0496&lt;/isbn&gt;&lt;urls&gt;&lt;related-urls&gt;&lt;url&gt;http:https://doi.org/10.1002/ppul.21441&lt;/url&gt;&lt;/related-urls&gt;&lt;/urls&gt;&lt;electronic-resource-num&gt;10.1002/ppul.21441&lt;/electronic-resource-num&gt;&lt;/record&gt;&lt;/Cite&gt;&lt;/EndNote&gt;</w:instrText>
      </w:r>
      <w:r w:rsidR="00D2519A">
        <w:rPr>
          <w:rFonts w:ascii="Arial" w:hAnsi="Arial" w:cs="Arial"/>
        </w:rPr>
        <w:fldChar w:fldCharType="separate"/>
      </w:r>
      <w:r w:rsidR="000E6DB9">
        <w:rPr>
          <w:rFonts w:ascii="Arial" w:hAnsi="Arial" w:cs="Arial"/>
          <w:noProof/>
        </w:rPr>
        <w:t>(60)</w:t>
      </w:r>
      <w:r w:rsidR="00D2519A">
        <w:rPr>
          <w:rFonts w:ascii="Arial" w:hAnsi="Arial" w:cs="Arial"/>
        </w:rPr>
        <w:fldChar w:fldCharType="end"/>
      </w:r>
      <w:r w:rsidR="00D2519A">
        <w:rPr>
          <w:rFonts w:ascii="Arial" w:hAnsi="Arial" w:cs="Arial"/>
        </w:rPr>
        <w:t xml:space="preserve"> evaluated longitudinal healthcare utilisation in 3,723 CF individuals from 2001-2007</w:t>
      </w:r>
      <w:r w:rsidR="00AA6946">
        <w:rPr>
          <w:rFonts w:ascii="Arial" w:hAnsi="Arial" w:cs="Arial"/>
        </w:rPr>
        <w:t xml:space="preserve"> and adjusted for di</w:t>
      </w:r>
      <w:r w:rsidR="00BE307E">
        <w:rPr>
          <w:rFonts w:ascii="Arial" w:hAnsi="Arial" w:cs="Arial"/>
        </w:rPr>
        <w:t xml:space="preserve">sease burden and time trends in medical costs. </w:t>
      </w:r>
    </w:p>
    <w:p w14:paraId="1F479975" w14:textId="1CCC819A" w:rsidR="00865786" w:rsidRDefault="00AA6946" w:rsidP="00310910">
      <w:pPr>
        <w:spacing w:line="480" w:lineRule="auto"/>
        <w:jc w:val="both"/>
        <w:rPr>
          <w:rFonts w:ascii="Arial" w:hAnsi="Arial" w:cs="Arial"/>
        </w:rPr>
      </w:pPr>
      <w:r>
        <w:rPr>
          <w:rFonts w:ascii="Arial" w:hAnsi="Arial" w:cs="Arial"/>
        </w:rPr>
        <w:t xml:space="preserve">Most importantly, the Lieu et al </w:t>
      </w:r>
      <w:r>
        <w:rPr>
          <w:rFonts w:ascii="Arial" w:hAnsi="Arial" w:cs="Arial"/>
        </w:rPr>
        <w:fldChar w:fldCharType="begin">
          <w:fldData xml:space="preserve">PEVuZE5vdGU+PENpdGU+PEF1dGhvcj5MaWV1PC9BdXRob3I+PFllYXI+MTk5OTwvWWVhcj48UmVj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PEVuZE5vdGU+PENpdGU+PEF1dGhvcj5MaWV1PC9BdXRob3I+PFllYXI+MTk5OTwvWWVhcj48UmVj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Pr>
          <w:rFonts w:ascii="Arial" w:hAnsi="Arial" w:cs="Arial"/>
        </w:rPr>
      </w:r>
      <w:r>
        <w:rPr>
          <w:rFonts w:ascii="Arial" w:hAnsi="Arial" w:cs="Arial"/>
        </w:rPr>
        <w:fldChar w:fldCharType="separate"/>
      </w:r>
      <w:r w:rsidR="000E6DB9">
        <w:rPr>
          <w:rFonts w:ascii="Arial" w:hAnsi="Arial" w:cs="Arial"/>
          <w:noProof/>
        </w:rPr>
        <w:t>(22)</w:t>
      </w:r>
      <w:r>
        <w:rPr>
          <w:rFonts w:ascii="Arial" w:hAnsi="Arial" w:cs="Arial"/>
        </w:rPr>
        <w:fldChar w:fldCharType="end"/>
      </w:r>
      <w:r>
        <w:rPr>
          <w:rFonts w:ascii="Arial" w:hAnsi="Arial" w:cs="Arial"/>
        </w:rPr>
        <w:t xml:space="preserve"> study was conducted prior to the introduction of new maintenance therapies </w:t>
      </w:r>
      <w:r>
        <w:rPr>
          <w:rFonts w:ascii="Arial" w:hAnsi="Arial" w:cs="Arial"/>
        </w:rPr>
        <w:fldChar w:fldCharType="begin"/>
      </w:r>
      <w:r w:rsidR="000E6DB9">
        <w:rPr>
          <w:rFonts w:ascii="Arial" w:hAnsi="Arial" w:cs="Arial"/>
        </w:rPr>
        <w:instrText xml:space="preserve"> ADDIN EN.CITE &lt;EndNote&gt;&lt;Cite&gt;&lt;Author&gt;Briesacher&lt;/Author&gt;&lt;Year&gt;2011&lt;/Year&gt;&lt;RecNum&gt;54&lt;/RecNum&gt;&lt;DisplayText&gt;(60)&lt;/DisplayText&gt;&lt;record&gt;&lt;rec-number&gt;54&lt;/rec-number&gt;&lt;foreign-keys&gt;&lt;key app="EN" db-id="ae5sdf0t1a0zfoe2ed7x0drkptpdsdr5p2ef" timestamp="1535485350"&gt;54&lt;/key&gt;&lt;/foreign-keys&gt;&lt;ref-type name="Journal Article"&gt;17&lt;/ref-type&gt;&lt;contributors&gt;&lt;authors&gt;&lt;author&gt;Briesacher, Becky A.&lt;/author&gt;&lt;author&gt;Quittner, Alexandra L.&lt;/author&gt;&lt;author&gt;Fouayzi, Hassan&lt;/author&gt;&lt;author&gt;Zhang, Jie&lt;/author&gt;&lt;author&gt;Swensen, Andrine&lt;/author&gt;&lt;/authors&gt;&lt;/contributors&gt;&lt;titles&gt;&lt;title&gt;Nationwide trends in the medical care costs of privately insured patients with cystic fibrosis (CF), 2001–2007&lt;/title&gt;&lt;secondary-title&gt;Pediatric Pulmonology&lt;/secondary-title&gt;&lt;/titles&gt;&lt;periodical&gt;&lt;full-title&gt;Pediatric Pulmonology&lt;/full-title&gt;&lt;/periodical&gt;&lt;pages&gt;770-776&lt;/pages&gt;&lt;volume&gt;46&lt;/volume&gt;&lt;number&gt;8&lt;/number&gt;&lt;dates&gt;&lt;year&gt;2011&lt;/year&gt;&lt;/dates&gt;&lt;publisher&gt;Wiley Online Library&lt;/publisher&gt;&lt;isbn&gt;1099-0496&lt;/isbn&gt;&lt;urls&gt;&lt;related-urls&gt;&lt;url&gt;http:https://doi.org/10.1002/ppul.21441&lt;/url&gt;&lt;/related-urls&gt;&lt;/urls&gt;&lt;electronic-resource-num&gt;10.1002/ppul.21441&lt;/electronic-resource-num&gt;&lt;/record&gt;&lt;/Cite&gt;&lt;/EndNote&gt;</w:instrText>
      </w:r>
      <w:r>
        <w:rPr>
          <w:rFonts w:ascii="Arial" w:hAnsi="Arial" w:cs="Arial"/>
        </w:rPr>
        <w:fldChar w:fldCharType="separate"/>
      </w:r>
      <w:r w:rsidR="000E6DB9">
        <w:rPr>
          <w:rFonts w:ascii="Arial" w:hAnsi="Arial" w:cs="Arial"/>
          <w:noProof/>
        </w:rPr>
        <w:t>(60)</w:t>
      </w:r>
      <w:r>
        <w:rPr>
          <w:rFonts w:ascii="Arial" w:hAnsi="Arial" w:cs="Arial"/>
        </w:rPr>
        <w:fldChar w:fldCharType="end"/>
      </w:r>
      <w:r w:rsidR="00BA4140">
        <w:rPr>
          <w:rFonts w:ascii="Arial" w:hAnsi="Arial" w:cs="Arial"/>
        </w:rPr>
        <w:t xml:space="preserve"> and subsequent studies looking at the cost of CF in a similar setting </w:t>
      </w:r>
      <w:r w:rsidR="00BA4140">
        <w:rPr>
          <w:rFonts w:ascii="Arial" w:hAnsi="Arial" w:cs="Arial"/>
        </w:rPr>
        <w:fldChar w:fldCharType="begin">
          <w:fldData xml:space="preserve">PEVuZE5vdGU+PENpdGU+PEF1dGhvcj5PdXlhbmc8L0F1dGhvcj48WWVhcj4yMDA5PC9ZZWFyPjxS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PEVuZE5vdGU+PENpdGU+PEF1dGhvcj5PdXlhbmc8L0F1dGhvcj48WWVhcj4yMDA5PC9ZZWFyPjxS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BA4140">
        <w:rPr>
          <w:rFonts w:ascii="Arial" w:hAnsi="Arial" w:cs="Arial"/>
        </w:rPr>
      </w:r>
      <w:r w:rsidR="00BA4140">
        <w:rPr>
          <w:rFonts w:ascii="Arial" w:hAnsi="Arial" w:cs="Arial"/>
        </w:rPr>
        <w:fldChar w:fldCharType="separate"/>
      </w:r>
      <w:r w:rsidR="000E6DB9">
        <w:rPr>
          <w:rFonts w:ascii="Arial" w:hAnsi="Arial" w:cs="Arial"/>
          <w:noProof/>
        </w:rPr>
        <w:t>(61)</w:t>
      </w:r>
      <w:r w:rsidR="00BA4140">
        <w:rPr>
          <w:rFonts w:ascii="Arial" w:hAnsi="Arial" w:cs="Arial"/>
        </w:rPr>
        <w:fldChar w:fldCharType="end"/>
      </w:r>
      <w:r w:rsidR="00BA4140">
        <w:rPr>
          <w:rFonts w:ascii="Arial" w:hAnsi="Arial" w:cs="Arial"/>
        </w:rPr>
        <w:t xml:space="preserve"> have shown a 140% increase </w:t>
      </w:r>
      <w:r w:rsidR="00BA4140">
        <w:rPr>
          <w:rFonts w:ascii="Arial" w:hAnsi="Arial" w:cs="Arial"/>
        </w:rPr>
        <w:fldChar w:fldCharType="begin"/>
      </w:r>
      <w:r w:rsidR="000E6DB9">
        <w:rPr>
          <w:rFonts w:ascii="Arial" w:hAnsi="Arial" w:cs="Arial"/>
        </w:rPr>
        <w:instrText xml:space="preserve"> ADDIN EN.CITE &lt;EndNote&gt;&lt;Cite&gt;&lt;Author&gt;Briesacher&lt;/Author&gt;&lt;Year&gt;2011&lt;/Year&gt;&lt;RecNum&gt;54&lt;/RecNum&gt;&lt;DisplayText&gt;(60)&lt;/DisplayText&gt;&lt;record&gt;&lt;rec-number&gt;54&lt;/rec-number&gt;&lt;foreign-keys&gt;&lt;key app="EN" db-id="ae5sdf0t1a0zfoe2ed7x0drkptpdsdr5p2ef" timestamp="1535485350"&gt;54&lt;/key&gt;&lt;/foreign-keys&gt;&lt;ref-type name="Journal Article"&gt;17&lt;/ref-type&gt;&lt;contributors&gt;&lt;authors&gt;&lt;author&gt;Briesacher, Becky A.&lt;/author&gt;&lt;author&gt;Quittner, Alexandra L.&lt;/author&gt;&lt;author&gt;Fouayzi, Hassan&lt;/author&gt;&lt;author&gt;Zhang, Jie&lt;/author&gt;&lt;author&gt;Swensen, Andrine&lt;/author&gt;&lt;/authors&gt;&lt;/contributors&gt;&lt;titles&gt;&lt;title&gt;Nationwide trends in the medical care costs of privately insured patients with cystic fibrosis (CF), 2001–2007&lt;/title&gt;&lt;secondary-title&gt;Pediatric Pulmonology&lt;/secondary-title&gt;&lt;/titles&gt;&lt;periodical&gt;&lt;full-title&gt;Pediatric Pulmonology&lt;/full-title&gt;&lt;/periodical&gt;&lt;pages&gt;770-776&lt;/pages&gt;&lt;volume&gt;46&lt;/volume&gt;&lt;number&gt;8&lt;/number&gt;&lt;dates&gt;&lt;year&gt;2011&lt;/year&gt;&lt;/dates&gt;&lt;publisher&gt;Wiley Online Library&lt;/publisher&gt;&lt;isbn&gt;1099-0496&lt;/isbn&gt;&lt;urls&gt;&lt;related-urls&gt;&lt;url&gt;http:https://doi.org/10.1002/ppul.21441&lt;/url&gt;&lt;/related-urls&gt;&lt;/urls&gt;&lt;electronic-resource-num&gt;10.1002/ppul.21441&lt;/electronic-resource-num&gt;&lt;/record&gt;&lt;/Cite&gt;&lt;/EndNote&gt;</w:instrText>
      </w:r>
      <w:r w:rsidR="00BA4140">
        <w:rPr>
          <w:rFonts w:ascii="Arial" w:hAnsi="Arial" w:cs="Arial"/>
        </w:rPr>
        <w:fldChar w:fldCharType="separate"/>
      </w:r>
      <w:r w:rsidR="000E6DB9">
        <w:rPr>
          <w:rFonts w:ascii="Arial" w:hAnsi="Arial" w:cs="Arial"/>
          <w:noProof/>
        </w:rPr>
        <w:t>(60)</w:t>
      </w:r>
      <w:r w:rsidR="00BA4140">
        <w:rPr>
          <w:rFonts w:ascii="Arial" w:hAnsi="Arial" w:cs="Arial"/>
        </w:rPr>
        <w:fldChar w:fldCharType="end"/>
      </w:r>
      <w:r w:rsidR="00BA4140">
        <w:rPr>
          <w:rFonts w:ascii="Arial" w:hAnsi="Arial" w:cs="Arial"/>
        </w:rPr>
        <w:t xml:space="preserve"> in costs compared to those calculated by Lieu et al</w:t>
      </w:r>
      <w:r w:rsidR="00944BA1">
        <w:rPr>
          <w:rFonts w:ascii="Arial" w:hAnsi="Arial" w:cs="Arial"/>
        </w:rPr>
        <w:t xml:space="preserve"> </w:t>
      </w:r>
      <w:r w:rsidR="00E85AF9">
        <w:rPr>
          <w:rFonts w:ascii="Arial" w:hAnsi="Arial" w:cs="Arial"/>
        </w:rPr>
        <w:fldChar w:fldCharType="begin">
          <w:fldData xml:space="preserve">PEVuZE5vdGU+PENpdGU+PEF1dGhvcj5MaWV1PC9BdXRob3I+PFllYXI+MTk5OTwvWWVhcj48UmVj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</w:fldData>
        </w:fldChar>
      </w:r>
      <w:r w:rsidR="00E85AF9">
        <w:rPr>
          <w:rFonts w:ascii="Arial" w:hAnsi="Arial" w:cs="Arial"/>
        </w:rPr>
        <w:instrText xml:space="preserve"> ADDIN EN.CITE </w:instrText>
      </w:r>
      <w:r w:rsidR="00E85AF9">
        <w:rPr>
          <w:rFonts w:ascii="Arial" w:hAnsi="Arial" w:cs="Arial"/>
        </w:rPr>
        <w:fldChar w:fldCharType="begin">
          <w:fldData xml:space="preserve">PEVuZE5vdGU+PENpdGU+PEF1dGhvcj5MaWV1PC9BdXRob3I+PFllYXI+MTk5OTwvWWVhcj48UmVj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</w:fldData>
        </w:fldChar>
      </w:r>
      <w:r w:rsidR="00E85AF9">
        <w:rPr>
          <w:rFonts w:ascii="Arial" w:hAnsi="Arial" w:cs="Arial"/>
        </w:rPr>
        <w:instrText xml:space="preserve"> ADDIN EN.CITE.DATA </w:instrText>
      </w:r>
      <w:r w:rsidR="00E85AF9">
        <w:rPr>
          <w:rFonts w:ascii="Arial" w:hAnsi="Arial" w:cs="Arial"/>
        </w:rPr>
      </w:r>
      <w:r w:rsidR="00E85AF9">
        <w:rPr>
          <w:rFonts w:ascii="Arial" w:hAnsi="Arial" w:cs="Arial"/>
        </w:rPr>
        <w:fldChar w:fldCharType="end"/>
      </w:r>
      <w:r w:rsidR="00E85AF9">
        <w:rPr>
          <w:rFonts w:ascii="Arial" w:hAnsi="Arial" w:cs="Arial"/>
        </w:rPr>
      </w:r>
      <w:r w:rsidR="00E85AF9">
        <w:rPr>
          <w:rFonts w:ascii="Arial" w:hAnsi="Arial" w:cs="Arial"/>
        </w:rPr>
        <w:fldChar w:fldCharType="separate"/>
      </w:r>
      <w:r w:rsidR="00E85AF9">
        <w:rPr>
          <w:rFonts w:ascii="Arial" w:hAnsi="Arial" w:cs="Arial"/>
          <w:noProof/>
        </w:rPr>
        <w:t>(22)</w:t>
      </w:r>
      <w:r w:rsidR="00E85AF9">
        <w:rPr>
          <w:rFonts w:ascii="Arial" w:hAnsi="Arial" w:cs="Arial"/>
        </w:rPr>
        <w:fldChar w:fldCharType="end"/>
      </w:r>
      <w:r w:rsidR="00E72D5A">
        <w:rPr>
          <w:rFonts w:ascii="Arial" w:hAnsi="Arial" w:cs="Arial"/>
        </w:rPr>
        <w:t xml:space="preserve">. </w:t>
      </w:r>
      <w:r w:rsidR="006018C8">
        <w:rPr>
          <w:rFonts w:ascii="Arial" w:hAnsi="Arial" w:cs="Arial"/>
        </w:rPr>
        <w:t xml:space="preserve"> </w:t>
      </w:r>
      <w:r w:rsidR="00D60D6D">
        <w:rPr>
          <w:rFonts w:ascii="Arial" w:hAnsi="Arial" w:cs="Arial"/>
        </w:rPr>
        <w:t>Lung transplantation cos</w:t>
      </w:r>
      <w:r w:rsidR="007B77A0">
        <w:rPr>
          <w:rFonts w:ascii="Arial" w:hAnsi="Arial" w:cs="Arial"/>
        </w:rPr>
        <w:t xml:space="preserve">ts inputs in Dilokthornsakul et al </w:t>
      </w:r>
      <w:r w:rsidR="007B77A0">
        <w:rPr>
          <w:rFonts w:ascii="Arial" w:hAnsi="Arial" w:cs="Arial"/>
        </w:rPr>
        <w:fldChar w:fldCharType="begin"/>
      </w:r>
      <w:r w:rsidR="000E6DB9">
        <w:rPr>
          <w:rFonts w:ascii="Arial" w:hAnsi="Arial" w:cs="Arial"/>
        </w:rPr>
        <w:instrText xml:space="preserve"> ADDIN EN.CITE &lt;EndNote&gt;&lt;Cite&gt;&lt;Author&gt;Dilokthornsakul&lt;/Author&gt;&lt;Year&gt;2016&lt;/Year&gt;&lt;RecNum&gt;6&lt;/RecNum&gt;&lt;DisplayText&gt;(47)&lt;/DisplayText&gt;&lt;record&gt;&lt;rec-number&gt;6&lt;/rec-number&gt;&lt;foreign-keys&gt;&lt;key app="EN" db-id="ae5sdf0t1a0zfoe2ed7x0drkptpdsdr5p2ef" timestamp="1523898189"&gt;6&lt;/key&gt;&lt;/foreign-keys&gt;&lt;ref-type name="Journal Article"&gt;17&lt;/ref-type&gt;&lt;contributors&gt;&lt;authors&gt;&lt;author&gt;Dilokthornsakul, Piyameth&lt;/author&gt;&lt;author&gt;Hansen, Ryan N.&lt;/author&gt;&lt;author&gt;Campbell, Jonathan D.&lt;/author&gt;&lt;/authors&gt;&lt;/contributors&gt;&lt;titles&gt;&lt;title&gt;Forecasting US ivacaftor outcomes and cost in cystic fibrosis patients with the G551D mutation&lt;/title&gt;&lt;secondary-title&gt;European Respiratory Journal&lt;/secondary-title&gt;&lt;/titles&gt;&lt;periodical&gt;&lt;full-title&gt;European Respiratory Journal&lt;/full-title&gt;&lt;/periodical&gt;&lt;dates&gt;&lt;year&gt;2016&lt;/year&gt;&lt;/dates&gt;&lt;work-type&gt;10.1183/13993003.01444-2015&lt;/work-type&gt;&lt;urls&gt;&lt;related-urls&gt;&lt;url&gt;http://erj.ersjournals.com/content/early/2016/04/28/13993003.01444-2015.abstract&lt;/url&gt;&lt;/related-urls&gt;&lt;/urls&gt;&lt;/record&gt;&lt;/Cite&gt;&lt;/EndNote&gt;</w:instrText>
      </w:r>
      <w:r w:rsidR="007B77A0">
        <w:rPr>
          <w:rFonts w:ascii="Arial" w:hAnsi="Arial" w:cs="Arial"/>
        </w:rPr>
        <w:fldChar w:fldCharType="separate"/>
      </w:r>
      <w:r w:rsidR="000E6DB9">
        <w:rPr>
          <w:rFonts w:ascii="Arial" w:hAnsi="Arial" w:cs="Arial"/>
          <w:noProof/>
        </w:rPr>
        <w:t>(47)</w:t>
      </w:r>
      <w:r w:rsidR="007B77A0">
        <w:rPr>
          <w:rFonts w:ascii="Arial" w:hAnsi="Arial" w:cs="Arial"/>
        </w:rPr>
        <w:fldChar w:fldCharType="end"/>
      </w:r>
      <w:r w:rsidR="007B77A0">
        <w:rPr>
          <w:rFonts w:ascii="Arial" w:hAnsi="Arial" w:cs="Arial"/>
        </w:rPr>
        <w:t xml:space="preserve"> utilise 2011 data, although more up to date costs on single and double lung transplantation data exist for 2014 </w:t>
      </w:r>
      <w:r w:rsidR="007B77A0">
        <w:rPr>
          <w:rFonts w:ascii="Arial" w:hAnsi="Arial" w:cs="Arial"/>
        </w:rPr>
        <w:fldChar w:fldCharType="begin"/>
      </w:r>
      <w:r w:rsidR="000E6DB9">
        <w:rPr>
          <w:rFonts w:ascii="Arial" w:hAnsi="Arial" w:cs="Arial"/>
        </w:rPr>
        <w:instrText xml:space="preserve"> ADDIN EN.CITE &lt;EndNote&gt;&lt;Cite&gt;&lt;Author&gt;Bentley&lt;/Author&gt;&lt;Year&gt;2014&lt;/Year&gt;&lt;RecNum&gt;55&lt;/RecNum&gt;&lt;DisplayText&gt;(62)&lt;/DisplayText&gt;&lt;record&gt;&lt;rec-number&gt;55&lt;/rec-number&gt;&lt;foreign-keys&gt;&lt;key app="EN" db-id="ae5sdf0t1a0zfoe2ed7x0drkptpdsdr5p2ef" timestamp="1535534881"&gt;55&lt;/key&gt;&lt;/foreign-keys&gt;&lt;ref-type name="Government Document"&gt;46&lt;/ref-type&gt;&lt;contributors&gt;&lt;authors&gt;&lt;author&gt;Bentley, T.S,&lt;/author&gt;&lt;author&gt;Hanson, S.G,  &lt;/author&gt;&lt;/authors&gt;&lt;/contributors&gt;&lt;titles&gt;&lt;title&gt;2014 U.S. organ and tissue transplant cost estimates and discussion&lt;/title&gt;&lt;/titles&gt;&lt;dates&gt;&lt;year&gt;2014&lt;/year&gt;&lt;/dates&gt;&lt;pub-location&gt;Brookfield&lt;/pub-location&gt;&lt;publisher&gt;Milliman&lt;/publisher&gt;&lt;urls&gt;&lt;related-urls&gt;&lt;url&gt;http://www.milliman.com/uploadedFiles/insight/Research/health-rr/1938HDP_20141230.pdf&lt;/url&gt;&lt;/related-urls&gt;&lt;/urls&gt;&lt;/record&gt;&lt;/Cite&gt;&lt;/EndNote&gt;</w:instrText>
      </w:r>
      <w:r w:rsidR="007B77A0">
        <w:rPr>
          <w:rFonts w:ascii="Arial" w:hAnsi="Arial" w:cs="Arial"/>
        </w:rPr>
        <w:fldChar w:fldCharType="separate"/>
      </w:r>
      <w:r w:rsidR="000E6DB9">
        <w:rPr>
          <w:rFonts w:ascii="Arial" w:hAnsi="Arial" w:cs="Arial"/>
          <w:noProof/>
        </w:rPr>
        <w:t>(62)</w:t>
      </w:r>
      <w:r w:rsidR="007B77A0">
        <w:rPr>
          <w:rFonts w:ascii="Arial" w:hAnsi="Arial" w:cs="Arial"/>
        </w:rPr>
        <w:fldChar w:fldCharType="end"/>
      </w:r>
      <w:r w:rsidR="006018C8">
        <w:rPr>
          <w:rFonts w:ascii="Arial" w:hAnsi="Arial" w:cs="Arial"/>
        </w:rPr>
        <w:t xml:space="preserve">. </w:t>
      </w:r>
    </w:p>
    <w:p w14:paraId="4E71583C" w14:textId="45C44A4C" w:rsidR="00952EC5" w:rsidRDefault="00BA4EE8" w:rsidP="00F53743">
      <w:pPr>
        <w:spacing w:line="480" w:lineRule="auto"/>
        <w:jc w:val="both"/>
        <w:rPr>
          <w:rFonts w:ascii="Arial" w:hAnsi="Arial" w:cs="Arial"/>
        </w:rPr>
      </w:pPr>
      <w:r>
        <w:rPr>
          <w:rFonts w:ascii="Arial" w:hAnsi="Arial" w:cs="Arial"/>
        </w:rPr>
        <w:t xml:space="preserve">Whiting et al </w:t>
      </w:r>
      <w:r>
        <w:rPr>
          <w:rFonts w:ascii="Arial" w:hAnsi="Arial" w:cs="Arial"/>
        </w:rPr>
        <w:fldChar w:fldCharType="begin"/>
      </w:r>
      <w:r w:rsidR="000E6DB9">
        <w:rPr>
          <w:rFonts w:ascii="Arial" w:hAnsi="Arial" w:cs="Arial"/>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Pr>
          <w:rFonts w:ascii="Arial" w:hAnsi="Arial" w:cs="Arial"/>
        </w:rPr>
        <w:fldChar w:fldCharType="separate"/>
      </w:r>
      <w:r w:rsidR="000E6DB9">
        <w:rPr>
          <w:rFonts w:ascii="Arial" w:hAnsi="Arial" w:cs="Arial"/>
          <w:noProof/>
        </w:rPr>
        <w:t>(50)</w:t>
      </w:r>
      <w:r>
        <w:rPr>
          <w:rFonts w:ascii="Arial" w:hAnsi="Arial" w:cs="Arial"/>
        </w:rPr>
        <w:fldChar w:fldCharType="end"/>
      </w:r>
      <w:r>
        <w:rPr>
          <w:rFonts w:ascii="Arial" w:hAnsi="Arial" w:cs="Arial"/>
        </w:rPr>
        <w:t xml:space="preserve"> utilised a banding system to reflect disease state specific costs </w:t>
      </w:r>
      <w:r>
        <w:rPr>
          <w:rFonts w:ascii="Arial" w:hAnsi="Arial" w:cs="Arial"/>
        </w:rPr>
        <w:fldChar w:fldCharType="begin"/>
      </w:r>
      <w:r w:rsidR="000E6DB9">
        <w:rPr>
          <w:rFonts w:ascii="Arial" w:hAnsi="Arial" w:cs="Arial"/>
        </w:rPr>
        <w:instrText xml:space="preserve"> ADDIN EN.CITE &lt;EndNote&gt;&lt;Cite&gt;&lt;Author&gt;Department of Health&lt;/Author&gt;&lt;Year&gt;2012&lt;/Year&gt;&lt;RecNum&gt;54&lt;/RecNum&gt;&lt;DisplayText&gt;(63)&lt;/DisplayText&gt;&lt;record&gt;&lt;rec-number&gt;54&lt;/rec-number&gt;&lt;foreign-keys&gt;&lt;key app="EN" db-id="ae5sdf0t1a0zfoe2ed7x0drkptpdsdr5p2ef" timestamp="1535484527"&gt;54&lt;/key&gt;&lt;/foreign-keys&gt;&lt;ref-type name="Government Document"&gt;46&lt;/ref-type&gt;&lt;contributors&gt;&lt;authors&gt;&lt;author&gt;Department of Health,&lt;/author&gt;&lt;/authors&gt;&lt;/contributors&gt;&lt;titles&gt;&lt;title&gt;Cystic Fibrosis Guidance&lt;/title&gt;&lt;/titles&gt;&lt;dates&gt;&lt;year&gt;2012&lt;/year&gt;&lt;/dates&gt;&lt;pub-location&gt;Leeds&lt;/pub-location&gt;&lt;publisher&gt;Department of Health&lt;/publisher&gt;&lt;urls&gt;&lt;related-urls&gt;&lt;url&gt;http://www.dh.gov.uk/en/Publicationsandstatistics/Lettersandcirculars/Dearcolleagueletters/DH_132357&lt;/url&gt;&lt;/related-urls&gt;&lt;/urls&gt;&lt;/record&gt;&lt;/Cite&gt;&lt;/EndNote&gt;</w:instrText>
      </w:r>
      <w:r>
        <w:rPr>
          <w:rFonts w:ascii="Arial" w:hAnsi="Arial" w:cs="Arial"/>
        </w:rPr>
        <w:fldChar w:fldCharType="separate"/>
      </w:r>
      <w:r w:rsidR="000E6DB9">
        <w:rPr>
          <w:rFonts w:ascii="Arial" w:hAnsi="Arial" w:cs="Arial"/>
          <w:noProof/>
        </w:rPr>
        <w:t>(63)</w:t>
      </w:r>
      <w:r>
        <w:rPr>
          <w:rFonts w:ascii="Arial" w:hAnsi="Arial" w:cs="Arial"/>
        </w:rPr>
        <w:fldChar w:fldCharType="end"/>
      </w:r>
      <w:r w:rsidR="0094389B">
        <w:rPr>
          <w:rFonts w:ascii="Arial" w:hAnsi="Arial" w:cs="Arial"/>
        </w:rPr>
        <w:t xml:space="preserve"> </w:t>
      </w:r>
      <w:r w:rsidR="00084CA0">
        <w:rPr>
          <w:rFonts w:ascii="Arial" w:hAnsi="Arial" w:cs="Arial"/>
        </w:rPr>
        <w:t xml:space="preserve">due to increasing treatment complexity and </w:t>
      </w:r>
      <w:r w:rsidR="0094389B">
        <w:rPr>
          <w:rFonts w:ascii="Arial" w:hAnsi="Arial" w:cs="Arial"/>
        </w:rPr>
        <w:t xml:space="preserve">NHS reference costs for lung transplantation. </w:t>
      </w:r>
    </w:p>
    <w:p w14:paraId="64D75182" w14:textId="328A695D" w:rsidR="00045BDE" w:rsidRDefault="007B1193" w:rsidP="00F53743">
      <w:pPr>
        <w:spacing w:line="480" w:lineRule="auto"/>
        <w:jc w:val="both"/>
        <w:rPr>
          <w:rFonts w:ascii="Arial" w:hAnsi="Arial" w:cs="Arial"/>
        </w:rPr>
      </w:pPr>
      <w:r>
        <w:rPr>
          <w:rFonts w:ascii="Arial" w:hAnsi="Arial" w:cs="Arial"/>
        </w:rPr>
        <w:t xml:space="preserve">A total of four studies evaluated the cost-effectiveness of antibiotic treatments </w:t>
      </w:r>
      <w:r w:rsidR="00B13400">
        <w:rPr>
          <w:rFonts w:ascii="Arial" w:hAnsi="Arial" w:cs="Arial"/>
        </w:rPr>
        <w:fldChar w:fldCharType="begin">
          <w:fldData xml:space="preserve">PEVuZE5vdGU+PENpdGU+PEF1dGhvcj5UYXBwZW5kZW48L0F1dGhvcj48WWVhcj4yMDE0PC9ZZWFy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=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PEVuZE5vdGU+PENpdGU+PEF1dGhvcj5UYXBwZW5kZW48L0F1dGhvcj48WWVhcj4yMDE0PC9ZZWFy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=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B13400">
        <w:rPr>
          <w:rFonts w:ascii="Arial" w:hAnsi="Arial" w:cs="Arial"/>
        </w:rPr>
      </w:r>
      <w:r w:rsidR="00B13400">
        <w:rPr>
          <w:rFonts w:ascii="Arial" w:hAnsi="Arial" w:cs="Arial"/>
        </w:rPr>
        <w:fldChar w:fldCharType="separate"/>
      </w:r>
      <w:r w:rsidR="000E6DB9">
        <w:rPr>
          <w:rFonts w:ascii="Arial" w:hAnsi="Arial" w:cs="Arial"/>
          <w:noProof/>
        </w:rPr>
        <w:t>(44, 45, 48, 49)</w:t>
      </w:r>
      <w:r w:rsidR="00B13400">
        <w:rPr>
          <w:rFonts w:ascii="Arial" w:hAnsi="Arial" w:cs="Arial"/>
        </w:rPr>
        <w:fldChar w:fldCharType="end"/>
      </w:r>
      <w:r w:rsidR="00045BDE">
        <w:rPr>
          <w:rFonts w:ascii="Arial" w:hAnsi="Arial" w:cs="Arial"/>
        </w:rPr>
        <w:t xml:space="preserve">, </w:t>
      </w:r>
      <w:r w:rsidR="005E6596">
        <w:rPr>
          <w:rFonts w:ascii="Arial" w:hAnsi="Arial" w:cs="Arial"/>
        </w:rPr>
        <w:t>all of which</w:t>
      </w:r>
      <w:r w:rsidR="00BD53A1">
        <w:rPr>
          <w:rFonts w:ascii="Arial" w:hAnsi="Arial" w:cs="Arial"/>
        </w:rPr>
        <w:t xml:space="preserve"> evaluated tobramycin in solution/nebuli</w:t>
      </w:r>
      <w:r w:rsidR="00944BA1">
        <w:rPr>
          <w:rFonts w:ascii="Arial" w:hAnsi="Arial" w:cs="Arial"/>
        </w:rPr>
        <w:t>s</w:t>
      </w:r>
      <w:r w:rsidR="00BD53A1">
        <w:rPr>
          <w:rFonts w:ascii="Arial" w:hAnsi="Arial" w:cs="Arial"/>
        </w:rPr>
        <w:t xml:space="preserve">er. </w:t>
      </w:r>
      <w:r w:rsidR="007060C8">
        <w:rPr>
          <w:rFonts w:ascii="Arial" w:hAnsi="Arial" w:cs="Arial"/>
        </w:rPr>
        <w:t xml:space="preserve">Although the reference cost year for the studies ranged from 2011 to 2016, there </w:t>
      </w:r>
      <w:r w:rsidR="00944DBA">
        <w:rPr>
          <w:rFonts w:ascii="Arial" w:hAnsi="Arial" w:cs="Arial"/>
          <w:highlight w:val="yellow"/>
        </w:rPr>
        <w:t>was</w:t>
      </w:r>
      <w:r w:rsidR="007060C8">
        <w:rPr>
          <w:rFonts w:ascii="Arial" w:hAnsi="Arial" w:cs="Arial"/>
        </w:rPr>
        <w:t xml:space="preserve"> considerable difference in cost of antibiotic treatments. A similar scenario exists for Aztreonam where</w:t>
      </w:r>
      <w:r w:rsidR="005E6596">
        <w:rPr>
          <w:rFonts w:ascii="Arial" w:hAnsi="Arial" w:cs="Arial"/>
        </w:rPr>
        <w:t xml:space="preserve"> there is up to a 4-fold </w:t>
      </w:r>
      <w:r w:rsidR="007060C8">
        <w:rPr>
          <w:rFonts w:ascii="Arial" w:hAnsi="Arial" w:cs="Arial"/>
        </w:rPr>
        <w:t xml:space="preserve">cost difference between studies </w:t>
      </w:r>
      <w:r w:rsidR="007060C8">
        <w:rPr>
          <w:rFonts w:ascii="Arial" w:hAnsi="Arial" w:cs="Arial"/>
        </w:rPr>
        <w:fldChar w:fldCharType="begin">
          <w:fldData xml:space="preserve">PEVuZE5vdGU+PENpdGU+PEF1dGhvcj5TY2hlY2h0ZXI8L0F1dGhvcj48WWVhcj4yMDE1PC9ZZWFy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=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PEVuZE5vdGU+PENpdGU+PEF1dGhvcj5TY2hlY2h0ZXI8L0F1dGhvcj48WWVhcj4yMDE1PC9ZZWFy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=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7060C8">
        <w:rPr>
          <w:rFonts w:ascii="Arial" w:hAnsi="Arial" w:cs="Arial"/>
        </w:rPr>
      </w:r>
      <w:r w:rsidR="007060C8">
        <w:rPr>
          <w:rFonts w:ascii="Arial" w:hAnsi="Arial" w:cs="Arial"/>
        </w:rPr>
        <w:fldChar w:fldCharType="separate"/>
      </w:r>
      <w:r w:rsidR="000E6DB9">
        <w:rPr>
          <w:rFonts w:ascii="Arial" w:hAnsi="Arial" w:cs="Arial"/>
          <w:noProof/>
        </w:rPr>
        <w:t>(45, 48)</w:t>
      </w:r>
      <w:r w:rsidR="007060C8">
        <w:rPr>
          <w:rFonts w:ascii="Arial" w:hAnsi="Arial" w:cs="Arial"/>
        </w:rPr>
        <w:fldChar w:fldCharType="end"/>
      </w:r>
      <w:r w:rsidR="007060C8">
        <w:rPr>
          <w:rFonts w:ascii="Arial" w:hAnsi="Arial" w:cs="Arial"/>
        </w:rPr>
        <w:t xml:space="preserve">. </w:t>
      </w:r>
      <w:r w:rsidR="003A258B">
        <w:rPr>
          <w:rFonts w:ascii="Arial" w:hAnsi="Arial" w:cs="Arial"/>
        </w:rPr>
        <w:t>The reason</w:t>
      </w:r>
      <w:r w:rsidR="005374AC">
        <w:rPr>
          <w:rFonts w:ascii="Arial" w:hAnsi="Arial" w:cs="Arial"/>
        </w:rPr>
        <w:t xml:space="preserve"> for such difference</w:t>
      </w:r>
      <w:r w:rsidR="003A258B">
        <w:rPr>
          <w:rFonts w:ascii="Arial" w:hAnsi="Arial" w:cs="Arial"/>
        </w:rPr>
        <w:t xml:space="preserve"> </w:t>
      </w:r>
      <w:r w:rsidR="005374AC">
        <w:rPr>
          <w:rFonts w:ascii="Arial" w:hAnsi="Arial" w:cs="Arial"/>
        </w:rPr>
        <w:t>is</w:t>
      </w:r>
      <w:r w:rsidR="00C307C7">
        <w:rPr>
          <w:rFonts w:ascii="Arial" w:hAnsi="Arial" w:cs="Arial"/>
        </w:rPr>
        <w:t xml:space="preserve"> unapparent</w:t>
      </w:r>
      <w:r w:rsidR="003A258B">
        <w:rPr>
          <w:rFonts w:ascii="Arial" w:hAnsi="Arial" w:cs="Arial"/>
        </w:rPr>
        <w:t xml:space="preserve">. </w:t>
      </w:r>
    </w:p>
    <w:p w14:paraId="6DED06C4" w14:textId="29819F7A" w:rsidR="003E4429" w:rsidRDefault="003E4429" w:rsidP="003E4429">
      <w:pPr>
        <w:pStyle w:val="Heading2"/>
        <w:rPr>
          <w:rFonts w:ascii="Arial" w:hAnsi="Arial" w:cs="Arial"/>
          <w:sz w:val="28"/>
        </w:rPr>
      </w:pPr>
      <w:r>
        <w:rPr>
          <w:rFonts w:ascii="Arial" w:hAnsi="Arial" w:cs="Arial"/>
          <w:sz w:val="28"/>
        </w:rPr>
        <w:t>ICERs</w:t>
      </w:r>
    </w:p>
    <w:p w14:paraId="6CCFD68C" w14:textId="77777777" w:rsidR="007C006B" w:rsidRPr="007C006B" w:rsidRDefault="007C006B" w:rsidP="007C006B">
      <w:pPr>
        <w:rPr>
          <w:lang w:val="en-GB"/>
        </w:rPr>
      </w:pPr>
    </w:p>
    <w:p w14:paraId="6FC82104" w14:textId="0C3E2190" w:rsidR="0060136D" w:rsidRPr="007C006B" w:rsidRDefault="006D00DF" w:rsidP="007C006B">
      <w:pPr>
        <w:spacing w:line="480" w:lineRule="auto"/>
        <w:jc w:val="both"/>
        <w:rPr>
          <w:rFonts w:ascii="Arial" w:hAnsi="Arial" w:cs="Arial"/>
        </w:rPr>
      </w:pPr>
      <w:r w:rsidRPr="007C006B">
        <w:rPr>
          <w:rFonts w:ascii="Arial" w:hAnsi="Arial" w:cs="Arial"/>
        </w:rPr>
        <w:lastRenderedPageBreak/>
        <w:t xml:space="preserve">The ICERs for the treatments in the </w:t>
      </w:r>
      <w:r w:rsidR="007C006B" w:rsidRPr="007C006B">
        <w:rPr>
          <w:rFonts w:ascii="Arial" w:hAnsi="Arial" w:cs="Arial"/>
        </w:rPr>
        <w:t>cost effectiveness models were evaluated.</w:t>
      </w:r>
      <w:r w:rsidR="007C006B">
        <w:rPr>
          <w:rFonts w:ascii="Arial" w:hAnsi="Arial" w:cs="Arial"/>
        </w:rPr>
        <w:t xml:space="preserve"> </w:t>
      </w:r>
      <w:r w:rsidR="003E4429" w:rsidRPr="007C006B">
        <w:rPr>
          <w:rFonts w:ascii="Arial" w:hAnsi="Arial" w:cs="Arial"/>
        </w:rPr>
        <w:t>Given the difference between countries for the same drug, this demonstrate</w:t>
      </w:r>
      <w:r w:rsidR="007C006B">
        <w:rPr>
          <w:rFonts w:ascii="Arial" w:hAnsi="Arial" w:cs="Arial"/>
        </w:rPr>
        <w:t>d</w:t>
      </w:r>
      <w:r w:rsidR="003E4429" w:rsidRPr="007C006B">
        <w:rPr>
          <w:rFonts w:ascii="Arial" w:hAnsi="Arial" w:cs="Arial"/>
        </w:rPr>
        <w:t xml:space="preserve"> that it is difficult to generalise country specific results to others. This highlights the possible variability in CF clinical treatment patterns, differe</w:t>
      </w:r>
      <w:r w:rsidR="007C006B">
        <w:rPr>
          <w:rFonts w:ascii="Arial" w:hAnsi="Arial" w:cs="Arial"/>
        </w:rPr>
        <w:t>nce</w:t>
      </w:r>
      <w:r w:rsidR="003E4429" w:rsidRPr="007C006B">
        <w:rPr>
          <w:rFonts w:ascii="Arial" w:hAnsi="Arial" w:cs="Arial"/>
        </w:rPr>
        <w:t xml:space="preserve"> in drug pricing across countries </w:t>
      </w:r>
      <w:r w:rsidRPr="007C006B">
        <w:rPr>
          <w:rFonts w:ascii="Arial" w:hAnsi="Arial" w:cs="Arial"/>
        </w:rPr>
        <w:t xml:space="preserve">and </w:t>
      </w:r>
      <w:r w:rsidR="003E4429" w:rsidRPr="007C006B">
        <w:rPr>
          <w:rFonts w:ascii="Arial" w:hAnsi="Arial" w:cs="Arial"/>
        </w:rPr>
        <w:t>in secondary or primary healthcare utilisation</w:t>
      </w:r>
      <w:r w:rsidR="00C44895">
        <w:rPr>
          <w:rFonts w:ascii="Arial" w:hAnsi="Arial" w:cs="Arial"/>
        </w:rPr>
        <w:t xml:space="preserve"> and ultimately the health policy agenda for particular countries</w:t>
      </w:r>
      <w:r w:rsidR="003E4429" w:rsidRPr="007C006B">
        <w:rPr>
          <w:rFonts w:ascii="Arial" w:hAnsi="Arial" w:cs="Arial"/>
        </w:rPr>
        <w:t>.</w:t>
      </w:r>
    </w:p>
    <w:p w14:paraId="0EBEDD12" w14:textId="500F41D0" w:rsidR="00F6214D" w:rsidRDefault="00B37F50" w:rsidP="00F6214D">
      <w:pPr>
        <w:pStyle w:val="Heading2"/>
        <w:rPr>
          <w:rFonts w:ascii="Arial" w:hAnsi="Arial" w:cs="Arial"/>
          <w:sz w:val="28"/>
        </w:rPr>
      </w:pPr>
      <w:r w:rsidRPr="004A4C5B">
        <w:rPr>
          <w:rFonts w:ascii="Arial" w:hAnsi="Arial" w:cs="Arial"/>
          <w:sz w:val="28"/>
        </w:rPr>
        <w:t>Model structure</w:t>
      </w:r>
    </w:p>
    <w:p w14:paraId="745C9C1B" w14:textId="77777777" w:rsidR="00F6214D" w:rsidRPr="00F6214D" w:rsidRDefault="00F6214D" w:rsidP="00F6214D">
      <w:pPr>
        <w:rPr>
          <w:lang w:val="en-GB"/>
        </w:rPr>
      </w:pPr>
    </w:p>
    <w:p w14:paraId="533250B8" w14:textId="76255FE0" w:rsidR="00B37F50" w:rsidRPr="006F3C7E" w:rsidRDefault="00044C99" w:rsidP="00B37F50">
      <w:pPr>
        <w:spacing w:line="480" w:lineRule="auto"/>
        <w:jc w:val="both"/>
        <w:rPr>
          <w:rFonts w:ascii="Arial" w:hAnsi="Arial" w:cs="Arial"/>
        </w:rPr>
      </w:pPr>
      <w:r>
        <w:rPr>
          <w:rFonts w:ascii="Arial" w:hAnsi="Arial" w:cs="Arial"/>
        </w:rPr>
        <w:t>Just over a quarter</w:t>
      </w:r>
      <w:r w:rsidR="00B37F50" w:rsidRPr="006611A4">
        <w:rPr>
          <w:rFonts w:ascii="Arial" w:hAnsi="Arial" w:cs="Arial"/>
        </w:rPr>
        <w:t xml:space="preserve"> of the models evaluated in this review did not provide </w:t>
      </w:r>
      <w:r w:rsidR="00B37F50" w:rsidRPr="00944DBA">
        <w:rPr>
          <w:rFonts w:ascii="Arial" w:hAnsi="Arial" w:cs="Arial"/>
          <w:highlight w:val="yellow"/>
        </w:rPr>
        <w:t>a</w:t>
      </w:r>
      <w:r w:rsidR="00B37F50" w:rsidRPr="006611A4">
        <w:rPr>
          <w:rFonts w:ascii="Arial" w:hAnsi="Arial" w:cs="Arial"/>
        </w:rPr>
        <w:t xml:space="preserve"> justification for using </w:t>
      </w:r>
      <w:r w:rsidR="003336E5">
        <w:rPr>
          <w:rFonts w:ascii="Arial" w:hAnsi="Arial" w:cs="Arial"/>
        </w:rPr>
        <w:t xml:space="preserve">a </w:t>
      </w:r>
      <w:r w:rsidR="00B37F50" w:rsidRPr="006611A4">
        <w:rPr>
          <w:rFonts w:ascii="Arial" w:hAnsi="Arial" w:cs="Arial"/>
        </w:rPr>
        <w:t>mode</w:t>
      </w:r>
      <w:r w:rsidR="00944BA1">
        <w:rPr>
          <w:rFonts w:ascii="Arial" w:hAnsi="Arial" w:cs="Arial"/>
        </w:rPr>
        <w:t>l</w:t>
      </w:r>
      <w:r w:rsidR="00B37F50" w:rsidRPr="006611A4">
        <w:rPr>
          <w:rFonts w:ascii="Arial" w:hAnsi="Arial" w:cs="Arial"/>
        </w:rPr>
        <w:t xml:space="preserve"> structure based on 5 health states </w:t>
      </w:r>
      <w:r w:rsidR="00707F5A">
        <w:rPr>
          <w:rFonts w:ascii="Arial" w:hAnsi="Arial" w:cs="Arial"/>
        </w:rPr>
        <w:fldChar w:fldCharType="begin">
          <w:fldData xml:space="preserve">PEVuZE5vdGU+PENpdGU+PEF1dGhvcj5EaWxva3Rob3Juc2FrdWw8L0F1dGhvcj48WWVhcj4yMDE2
PC9ZZWFyPjxSZWNOdW0+NjwvUmVjTnVtPjxEaXNwbGF5VGV4dD4oNDcsIDQ4KTwvRGlzcGxheVRl
eHQ+PHJlY29yZD48cmVjLW51bWJlcj42PC9yZWMtbnVtYmVyPjxmb3JlaWduLWtleXM+PGtleSBh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aXRlPjxDaXRlPjxBdXRob3I+U2NoZWNodGVyPC9BdXRob3I+PFllYXI+MjAxNTwvWWVhcj48UmVj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PEVuZE5vdGU+PENpdGU+PEF1dGhvcj5EaWxva3Rob3Juc2FrdWw8L0F1dGhvcj48WWVhcj4yMDE2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707F5A">
        <w:rPr>
          <w:rFonts w:ascii="Arial" w:hAnsi="Arial" w:cs="Arial"/>
        </w:rPr>
      </w:r>
      <w:r w:rsidR="00707F5A">
        <w:rPr>
          <w:rFonts w:ascii="Arial" w:hAnsi="Arial" w:cs="Arial"/>
        </w:rPr>
        <w:fldChar w:fldCharType="separate"/>
      </w:r>
      <w:r w:rsidR="000E6DB9">
        <w:rPr>
          <w:rFonts w:ascii="Arial" w:hAnsi="Arial" w:cs="Arial"/>
          <w:noProof/>
        </w:rPr>
        <w:t>(47, 48)</w:t>
      </w:r>
      <w:r w:rsidR="00707F5A">
        <w:rPr>
          <w:rFonts w:ascii="Arial" w:hAnsi="Arial" w:cs="Arial"/>
        </w:rPr>
        <w:fldChar w:fldCharType="end"/>
      </w:r>
      <w:r w:rsidR="00F04D2A">
        <w:rPr>
          <w:rFonts w:ascii="Arial" w:hAnsi="Arial" w:cs="Arial"/>
        </w:rPr>
        <w:t>.</w:t>
      </w:r>
      <w:r w:rsidR="006D1BA2">
        <w:rPr>
          <w:rFonts w:ascii="Arial" w:hAnsi="Arial" w:cs="Arial"/>
        </w:rPr>
        <w:t xml:space="preserve"> Considering CF’s multifactorial nature, disease models lack a similar approach.  </w:t>
      </w:r>
      <w:r w:rsidR="00B37F50">
        <w:rPr>
          <w:rFonts w:ascii="Arial" w:hAnsi="Arial" w:cs="Arial"/>
        </w:rPr>
        <w:t xml:space="preserve">The structure utilised by McGirr et al </w:t>
      </w:r>
      <w:r w:rsidR="00707F5A">
        <w:rPr>
          <w:rFonts w:ascii="Arial" w:hAnsi="Arial" w:cs="Arial"/>
        </w:rPr>
        <w:fldChar w:fldCharType="begin"/>
      </w:r>
      <w:r w:rsidR="000E6DB9">
        <w:rPr>
          <w:rFonts w:ascii="Arial" w:hAnsi="Arial" w:cs="Arial"/>
        </w:rPr>
        <w:instrText xml:space="preserve"> ADDIN EN.CITE &lt;EndNote&gt;&lt;Cite&gt;&lt;Author&gt;McGirr&lt;/Author&gt;&lt;Year&gt;2017&lt;/Year&gt;&lt;RecNum&gt;7&lt;/RecNum&gt;&lt;DisplayText&gt;(46)&lt;/DisplayText&gt;&lt;record&gt;&lt;rec-number&gt;7&lt;/rec-number&gt;&lt;foreign-keys&gt;&lt;key app="EN" db-id="ae5sdf0t1a0zfoe2ed7x0drkptpdsdr5p2ef" timestamp="1523898225"&gt;7&lt;/key&gt;&lt;/foreign-keys&gt;&lt;ref-type name="Journal Article"&gt;17&lt;/ref-type&gt;&lt;contributors&gt;&lt;authors&gt;&lt;author&gt;McGirr, Ashleigh A.&lt;/author&gt;&lt;author&gt;Schwartz, Kevin L.&lt;/author&gt;&lt;author&gt;Allen, Upton&lt;/author&gt;&lt;author&gt;Solomon, Melinda&lt;/author&gt;&lt;author&gt;Sander, Beate&lt;/author&gt;&lt;/authors&gt;&lt;/contributors&gt;&lt;titles&gt;&lt;title&gt;The cost-effectiveness of palivizumab in infants with cystic fibrosis in the Canadian setting: A decision analysis model&lt;/title&gt;&lt;secondary-title&gt;Human Vaccines &amp;amp; Immunotherapeutics&lt;/secondary-title&gt;&lt;/titles&gt;&lt;periodical&gt;&lt;full-title&gt;Human Vaccines &amp;amp; Immunotherapeutics&lt;/full-title&gt;&lt;/periodical&gt;&lt;pages&gt;599-606&lt;/pages&gt;&lt;volume&gt;13&lt;/volume&gt;&lt;number&gt;3&lt;/number&gt;&lt;dates&gt;&lt;year&gt;2017&lt;/year&gt;&lt;pub-dates&gt;&lt;date&gt;10/21&amp;#xD;06/30/received&amp;#xD;08/25/revised&amp;#xD;09/08/accepted&lt;/date&gt;&lt;/pub-dates&gt;&lt;/dates&gt;&lt;publisher&gt;Taylor &amp;amp; Francis&lt;/publisher&gt;&lt;isbn&gt;2164-5515&amp;#xD;2164-554X&lt;/isbn&gt;&lt;accession-num&gt;PMC5360124&lt;/accession-num&gt;&lt;urls&gt;&lt;related-urls&gt;&lt;url&gt;http://www.ncbi.nlm.nih.gov/pmc/articles/PMC5360124/&lt;/url&gt;&lt;/related-urls&gt;&lt;/urls&gt;&lt;electronic-resource-num&gt;10.1080/21645515.2016.1235670&lt;/electronic-resource-num&gt;&lt;remote-database-name&gt;PMC&lt;/remote-database-name&gt;&lt;/record&gt;&lt;/Cite&gt;&lt;/EndNote&gt;</w:instrText>
      </w:r>
      <w:r w:rsidR="00707F5A">
        <w:rPr>
          <w:rFonts w:ascii="Arial" w:hAnsi="Arial" w:cs="Arial"/>
        </w:rPr>
        <w:fldChar w:fldCharType="separate"/>
      </w:r>
      <w:r w:rsidR="000E6DB9">
        <w:rPr>
          <w:rFonts w:ascii="Arial" w:hAnsi="Arial" w:cs="Arial"/>
          <w:noProof/>
        </w:rPr>
        <w:t>(46)</w:t>
      </w:r>
      <w:r w:rsidR="00707F5A">
        <w:rPr>
          <w:rFonts w:ascii="Arial" w:hAnsi="Arial" w:cs="Arial"/>
        </w:rPr>
        <w:fldChar w:fldCharType="end"/>
      </w:r>
      <w:r w:rsidR="00B37F50">
        <w:rPr>
          <w:rFonts w:ascii="Arial" w:hAnsi="Arial" w:cs="Arial"/>
        </w:rPr>
        <w:t xml:space="preserve"> was based on a study conducted on an Australian CF registry dataset which separated out disease severity by lung function scores (FEV</w:t>
      </w:r>
      <w:r w:rsidR="00B37F50">
        <w:rPr>
          <w:rFonts w:ascii="Arial" w:hAnsi="Arial" w:cs="Arial"/>
          <w:vertAlign w:val="subscript"/>
        </w:rPr>
        <w:t>1</w:t>
      </w:r>
      <w:r w:rsidR="00B37F50">
        <w:rPr>
          <w:rFonts w:ascii="Arial" w:hAnsi="Arial" w:cs="Arial"/>
        </w:rPr>
        <w:t xml:space="preserve">). Two additional health states, death and transplant, were added at this point. Prior to this the model structure itself is based on another cost analysis study conducted by </w:t>
      </w:r>
      <w:r w:rsidR="00B37F50" w:rsidRPr="006F3C7E">
        <w:rPr>
          <w:rFonts w:ascii="Arial" w:hAnsi="Arial" w:cs="Arial"/>
        </w:rPr>
        <w:t>Lieu</w:t>
      </w:r>
      <w:r w:rsidR="00B37F50">
        <w:rPr>
          <w:rFonts w:ascii="Arial" w:hAnsi="Arial" w:cs="Arial"/>
        </w:rPr>
        <w:t xml:space="preserve"> et al </w:t>
      </w:r>
      <w:r w:rsidR="00707F5A">
        <w:rPr>
          <w:rFonts w:ascii="Arial" w:hAnsi="Arial" w:cs="Arial"/>
        </w:rPr>
        <w:fldChar w:fldCharType="begin">
          <w:fldData xml:space="preserve">PEVuZE5vdGU+PENpdGU+PEF1dGhvcj5MaWV1PC9BdXRob3I+PFllYXI+MTk5OTwvWWVhcj48UmVj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PEVuZE5vdGU+PENpdGU+PEF1dGhvcj5MaWV1PC9BdXRob3I+PFllYXI+MTk5OTwvWWVhcj48UmVj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707F5A">
        <w:rPr>
          <w:rFonts w:ascii="Arial" w:hAnsi="Arial" w:cs="Arial"/>
        </w:rPr>
      </w:r>
      <w:r w:rsidR="00707F5A">
        <w:rPr>
          <w:rFonts w:ascii="Arial" w:hAnsi="Arial" w:cs="Arial"/>
        </w:rPr>
        <w:fldChar w:fldCharType="separate"/>
      </w:r>
      <w:r w:rsidR="000E6DB9">
        <w:rPr>
          <w:rFonts w:ascii="Arial" w:hAnsi="Arial" w:cs="Arial"/>
          <w:noProof/>
        </w:rPr>
        <w:t>(22)</w:t>
      </w:r>
      <w:r w:rsidR="00707F5A">
        <w:rPr>
          <w:rFonts w:ascii="Arial" w:hAnsi="Arial" w:cs="Arial"/>
        </w:rPr>
        <w:fldChar w:fldCharType="end"/>
      </w:r>
      <w:r w:rsidR="00B37F50">
        <w:rPr>
          <w:rFonts w:ascii="Arial" w:hAnsi="Arial" w:cs="Arial"/>
        </w:rPr>
        <w:t xml:space="preserve"> which was designed based on advice from the CF Foundation. </w:t>
      </w:r>
    </w:p>
    <w:p w14:paraId="4C4F902A" w14:textId="02CD7697" w:rsidR="00B37F50" w:rsidRDefault="00DD64B2" w:rsidP="00B37F50">
      <w:pPr>
        <w:spacing w:line="480" w:lineRule="auto"/>
        <w:jc w:val="both"/>
        <w:rPr>
          <w:rFonts w:ascii="Arial" w:hAnsi="Arial" w:cs="Arial"/>
        </w:rPr>
      </w:pPr>
      <w:r>
        <w:rPr>
          <w:rFonts w:ascii="Arial" w:hAnsi="Arial" w:cs="Arial"/>
        </w:rPr>
        <w:t>E</w:t>
      </w:r>
      <w:r w:rsidRPr="00C050D3">
        <w:rPr>
          <w:rFonts w:ascii="Arial" w:hAnsi="Arial" w:cs="Arial"/>
        </w:rPr>
        <w:t xml:space="preserve">vidence presented </w:t>
      </w:r>
      <w:r>
        <w:rPr>
          <w:rFonts w:ascii="Arial" w:hAnsi="Arial" w:cs="Arial"/>
        </w:rPr>
        <w:t xml:space="preserve">by Tappenden et al </w:t>
      </w:r>
      <w:r w:rsidR="00707F5A">
        <w:rPr>
          <w:rFonts w:ascii="Arial" w:hAnsi="Arial" w:cs="Arial"/>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PEVuZE5vdGU+PENpdGU+PEF1dGhvcj5UYXBwZW5kZW48L0F1dGhvcj48WWVhcj4yMDE0PC9ZZWFy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707F5A">
        <w:rPr>
          <w:rFonts w:ascii="Arial" w:hAnsi="Arial" w:cs="Arial"/>
        </w:rPr>
      </w:r>
      <w:r w:rsidR="00707F5A">
        <w:rPr>
          <w:rFonts w:ascii="Arial" w:hAnsi="Arial" w:cs="Arial"/>
        </w:rPr>
        <w:fldChar w:fldCharType="separate"/>
      </w:r>
      <w:r w:rsidR="000E6DB9">
        <w:rPr>
          <w:rFonts w:ascii="Arial" w:hAnsi="Arial" w:cs="Arial"/>
          <w:noProof/>
        </w:rPr>
        <w:t>(49)</w:t>
      </w:r>
      <w:r w:rsidR="00707F5A">
        <w:rPr>
          <w:rFonts w:ascii="Arial" w:hAnsi="Arial" w:cs="Arial"/>
        </w:rPr>
        <w:fldChar w:fldCharType="end"/>
      </w:r>
      <w:r>
        <w:rPr>
          <w:rFonts w:ascii="Arial" w:hAnsi="Arial" w:cs="Arial"/>
        </w:rPr>
        <w:t xml:space="preserve"> defined the </w:t>
      </w:r>
      <w:r w:rsidRPr="00B7431F">
        <w:rPr>
          <w:rFonts w:ascii="Arial" w:hAnsi="Arial" w:cs="Arial"/>
        </w:rPr>
        <w:t>health states through information presented in their HTA report</w:t>
      </w:r>
      <w:r w:rsidR="00282FE1">
        <w:rPr>
          <w:rFonts w:ascii="Arial" w:hAnsi="Arial" w:cs="Arial"/>
        </w:rPr>
        <w:t xml:space="preserve"> which detailed the conceptualis</w:t>
      </w:r>
      <w:r w:rsidRPr="00B7431F">
        <w:rPr>
          <w:rFonts w:ascii="Arial" w:hAnsi="Arial" w:cs="Arial"/>
        </w:rPr>
        <w:t>ation of the decision problem</w:t>
      </w:r>
      <w:r w:rsidR="00A067FB">
        <w:rPr>
          <w:rFonts w:ascii="Arial" w:hAnsi="Arial" w:cs="Arial"/>
        </w:rPr>
        <w:t xml:space="preserve"> </w:t>
      </w:r>
      <w:r w:rsidR="001601DE">
        <w:rPr>
          <w:rFonts w:ascii="Arial" w:hAnsi="Arial" w:cs="Arial"/>
        </w:rPr>
        <w:fldChar w:fldCharType="begin"/>
      </w:r>
      <w:r w:rsidR="000E6DB9">
        <w:rPr>
          <w:rFonts w:ascii="Arial" w:hAnsi="Arial" w:cs="Arial"/>
        </w:rPr>
        <w:instrText xml:space="preserve"> ADDIN EN.CITE &lt;EndNote&gt;&lt;Cite&gt;&lt;Author&gt;Tappenden&lt;/Author&gt;&lt;Year&gt;2013&lt;/Year&gt;&lt;RecNum&gt;38&lt;/RecNum&gt;&lt;DisplayText&gt;(64)&lt;/DisplayText&gt;&lt;record&gt;&lt;rec-number&gt;38&lt;/rec-number&gt;&lt;foreign-keys&gt;&lt;key app="EN" db-id="ae5sdf0t1a0zfoe2ed7x0drkptpdsdr5p2ef" timestamp="1526395538"&gt;38&lt;/key&gt;&lt;/foreign-keys&gt;&lt;ref-type name="Journal Article"&gt;17&lt;/ref-type&gt;&lt;contributors&gt;&lt;authors&gt;&lt;author&gt;Tappenden, P&lt;/author&gt;&lt;author&gt;Harnan, S&lt;/author&gt;&lt;author&gt;Uttley, L&lt;/author&gt;&lt;author&gt;Mildred, M&lt;/author&gt;&lt;author&gt;Carroll, C&lt;/author&gt;&lt;author&gt;Cantrell, A&lt;/author&gt;&lt;/authors&gt;&lt;/contributors&gt;&lt;titles&gt;&lt;title&gt;Colistimethate sodium powder and tobramycin powder for inhalation for the treatment of chronic Pseudomonas aeruginosa lung infection in cystic fibrosis: systematic review and economic model&lt;/title&gt;&lt;secondary-title&gt;Health Technol Assessment &lt;/secondary-title&gt;&lt;/titles&gt;&lt;periodical&gt;&lt;full-title&gt;Health Technol Assessment&lt;/full-title&gt;&lt;/periodical&gt;&lt;volume&gt;15&lt;/volume&gt;&lt;number&gt;56&lt;/number&gt;&lt;dates&gt;&lt;year&gt;2013&lt;/year&gt;&lt;/dates&gt;&lt;urls&gt;&lt;related-urls&gt;&lt;url&gt;https://www.ncbi.nlm.nih.gov/books/NBK261368/pdf/Bookshelf_NBK261368.pdf&lt;/url&gt;&lt;/related-urls&gt;&lt;/urls&gt;&lt;electronic-resource-num&gt;10.3310/hta17560&lt;/electronic-resource-num&gt;&lt;/record&gt;&lt;/Cite&gt;&lt;/EndNote&gt;</w:instrText>
      </w:r>
      <w:r w:rsidR="001601DE">
        <w:rPr>
          <w:rFonts w:ascii="Arial" w:hAnsi="Arial" w:cs="Arial"/>
        </w:rPr>
        <w:fldChar w:fldCharType="separate"/>
      </w:r>
      <w:r w:rsidR="000E6DB9">
        <w:rPr>
          <w:rFonts w:ascii="Arial" w:hAnsi="Arial" w:cs="Arial"/>
          <w:noProof/>
        </w:rPr>
        <w:t>(64)</w:t>
      </w:r>
      <w:r w:rsidR="001601DE">
        <w:rPr>
          <w:rFonts w:ascii="Arial" w:hAnsi="Arial" w:cs="Arial"/>
        </w:rPr>
        <w:fldChar w:fldCharType="end"/>
      </w:r>
      <w:r w:rsidR="00B7431F" w:rsidRPr="00B7431F">
        <w:rPr>
          <w:rFonts w:ascii="Arial" w:hAnsi="Arial" w:cs="Arial"/>
        </w:rPr>
        <w:t>.</w:t>
      </w:r>
      <w:r w:rsidR="00A067FB">
        <w:rPr>
          <w:rFonts w:ascii="Arial" w:hAnsi="Arial" w:cs="Arial"/>
        </w:rPr>
        <w:t xml:space="preserve"> </w:t>
      </w:r>
      <w:r w:rsidR="00B37F50">
        <w:rPr>
          <w:rFonts w:ascii="Arial" w:hAnsi="Arial" w:cs="Arial"/>
        </w:rPr>
        <w:t xml:space="preserve">The </w:t>
      </w:r>
      <w:r w:rsidR="003336E5">
        <w:rPr>
          <w:rFonts w:ascii="Arial" w:hAnsi="Arial" w:cs="Arial"/>
        </w:rPr>
        <w:t xml:space="preserve">probability of </w:t>
      </w:r>
      <w:r w:rsidR="00B37F50">
        <w:rPr>
          <w:rFonts w:ascii="Arial" w:hAnsi="Arial" w:cs="Arial"/>
        </w:rPr>
        <w:t>transition</w:t>
      </w:r>
      <w:r w:rsidR="003336E5">
        <w:rPr>
          <w:rFonts w:ascii="Arial" w:hAnsi="Arial" w:cs="Arial"/>
        </w:rPr>
        <w:t>ing</w:t>
      </w:r>
      <w:r w:rsidR="00B37F50">
        <w:rPr>
          <w:rFonts w:ascii="Arial" w:hAnsi="Arial" w:cs="Arial"/>
        </w:rPr>
        <w:t xml:space="preserve"> between the </w:t>
      </w:r>
      <w:r w:rsidR="003336E5">
        <w:rPr>
          <w:rFonts w:ascii="Arial" w:hAnsi="Arial" w:cs="Arial"/>
        </w:rPr>
        <w:t xml:space="preserve">defined </w:t>
      </w:r>
      <w:r w:rsidR="00B37F50">
        <w:rPr>
          <w:rFonts w:ascii="Arial" w:hAnsi="Arial" w:cs="Arial"/>
        </w:rPr>
        <w:t>states w</w:t>
      </w:r>
      <w:r w:rsidR="003336E5">
        <w:rPr>
          <w:rFonts w:ascii="Arial" w:hAnsi="Arial" w:cs="Arial"/>
        </w:rPr>
        <w:t>ere</w:t>
      </w:r>
      <w:r w:rsidR="00B37F50">
        <w:rPr>
          <w:rFonts w:ascii="Arial" w:hAnsi="Arial" w:cs="Arial"/>
        </w:rPr>
        <w:t xml:space="preserve"> based on data from systematic reviews looking at the plausibility of relationships between intermediate and final endpoints as well as expert opinion</w:t>
      </w:r>
      <w:r w:rsidR="001601DE">
        <w:rPr>
          <w:rFonts w:ascii="Arial" w:hAnsi="Arial" w:cs="Arial"/>
        </w:rPr>
        <w:t xml:space="preserve"> </w:t>
      </w:r>
      <w:r w:rsidR="001601DE">
        <w:rPr>
          <w:rFonts w:ascii="Arial" w:hAnsi="Arial" w:cs="Arial"/>
        </w:rPr>
        <w:fldChar w:fldCharType="begin"/>
      </w:r>
      <w:r w:rsidR="000E6DB9">
        <w:rPr>
          <w:rFonts w:ascii="Arial" w:hAnsi="Arial" w:cs="Arial"/>
        </w:rPr>
        <w:instrText xml:space="preserve"> ADDIN EN.CITE &lt;EndNote&gt;&lt;Cite&gt;&lt;Author&gt;Tappenden&lt;/Author&gt;&lt;Year&gt;2013&lt;/Year&gt;&lt;RecNum&gt;38&lt;/RecNum&gt;&lt;DisplayText&gt;(64)&lt;/DisplayText&gt;&lt;record&gt;&lt;rec-number&gt;38&lt;/rec-number&gt;&lt;foreign-keys&gt;&lt;key app="EN" db-id="ae5sdf0t1a0zfoe2ed7x0drkptpdsdr5p2ef" timestamp="1526395538"&gt;38&lt;/key&gt;&lt;/foreign-keys&gt;&lt;ref-type name="Journal Article"&gt;17&lt;/ref-type&gt;&lt;contributors&gt;&lt;authors&gt;&lt;author&gt;Tappenden, P&lt;/author&gt;&lt;author&gt;Harnan, S&lt;/author&gt;&lt;author&gt;Uttley, L&lt;/author&gt;&lt;author&gt;Mildred, M&lt;/author&gt;&lt;author&gt;Carroll, C&lt;/author&gt;&lt;author&gt;Cantrell, A&lt;/author&gt;&lt;/authors&gt;&lt;/contributors&gt;&lt;titles&gt;&lt;title&gt;Colistimethate sodium powder and tobramycin powder for inhalation for the treatment of chronic Pseudomonas aeruginosa lung infection in cystic fibrosis: systematic review and economic model&lt;/title&gt;&lt;secondary-title&gt;Health Technol Assessment &lt;/secondary-title&gt;&lt;/titles&gt;&lt;periodical&gt;&lt;full-title&gt;Health Technol Assessment&lt;/full-title&gt;&lt;/periodical&gt;&lt;volume&gt;15&lt;/volume&gt;&lt;number&gt;56&lt;/number&gt;&lt;dates&gt;&lt;year&gt;2013&lt;/year&gt;&lt;/dates&gt;&lt;urls&gt;&lt;related-urls&gt;&lt;url&gt;https://www.ncbi.nlm.nih.gov/books/NBK261368/pdf/Bookshelf_NBK261368.pdf&lt;/url&gt;&lt;/related-urls&gt;&lt;/urls&gt;&lt;electronic-resource-num&gt;10.3310/hta17560&lt;/electronic-resource-num&gt;&lt;/record&gt;&lt;/Cite&gt;&lt;/EndNote&gt;</w:instrText>
      </w:r>
      <w:r w:rsidR="001601DE">
        <w:rPr>
          <w:rFonts w:ascii="Arial" w:hAnsi="Arial" w:cs="Arial"/>
        </w:rPr>
        <w:fldChar w:fldCharType="separate"/>
      </w:r>
      <w:r w:rsidR="000E6DB9">
        <w:rPr>
          <w:rFonts w:ascii="Arial" w:hAnsi="Arial" w:cs="Arial"/>
          <w:noProof/>
        </w:rPr>
        <w:t>(64)</w:t>
      </w:r>
      <w:r w:rsidR="001601DE">
        <w:rPr>
          <w:rFonts w:ascii="Arial" w:hAnsi="Arial" w:cs="Arial"/>
        </w:rPr>
        <w:fldChar w:fldCharType="end"/>
      </w:r>
      <w:r w:rsidR="00B37F50">
        <w:rPr>
          <w:rFonts w:ascii="Arial" w:hAnsi="Arial" w:cs="Arial"/>
        </w:rPr>
        <w:t xml:space="preserve">. The additional Tappenden et al </w:t>
      </w:r>
      <w:r w:rsidR="00707F5A">
        <w:rPr>
          <w:rFonts w:ascii="Arial" w:hAnsi="Arial" w:cs="Arial"/>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PEVuZE5vdGU+PENpdGU+PEF1dGhvcj5UYXBwZW5kZW48L0F1dGhvcj48WWVhcj4yMDE3PC9ZZWFy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707F5A">
        <w:rPr>
          <w:rFonts w:ascii="Arial" w:hAnsi="Arial" w:cs="Arial"/>
        </w:rPr>
      </w:r>
      <w:r w:rsidR="00707F5A">
        <w:rPr>
          <w:rFonts w:ascii="Arial" w:hAnsi="Arial" w:cs="Arial"/>
        </w:rPr>
        <w:fldChar w:fldCharType="separate"/>
      </w:r>
      <w:r w:rsidR="000E6DB9">
        <w:rPr>
          <w:rFonts w:ascii="Arial" w:hAnsi="Arial" w:cs="Arial"/>
          <w:noProof/>
        </w:rPr>
        <w:t>(45)</w:t>
      </w:r>
      <w:r w:rsidR="00707F5A">
        <w:rPr>
          <w:rFonts w:ascii="Arial" w:hAnsi="Arial" w:cs="Arial"/>
        </w:rPr>
        <w:fldChar w:fldCharType="end"/>
      </w:r>
      <w:r w:rsidR="00B37F50">
        <w:rPr>
          <w:rFonts w:ascii="Arial" w:hAnsi="Arial" w:cs="Arial"/>
        </w:rPr>
        <w:t xml:space="preserve"> paper simply refer</w:t>
      </w:r>
      <w:r w:rsidR="003336E5">
        <w:rPr>
          <w:rFonts w:ascii="Arial" w:hAnsi="Arial" w:cs="Arial"/>
        </w:rPr>
        <w:t>s</w:t>
      </w:r>
      <w:r w:rsidR="00B37F50">
        <w:rPr>
          <w:rFonts w:ascii="Arial" w:hAnsi="Arial" w:cs="Arial"/>
        </w:rPr>
        <w:t xml:space="preserve"> back to the 2014 publication in reference to the structure of the model.  Whiting et al </w:t>
      </w:r>
      <w:r w:rsidR="00707F5A">
        <w:rPr>
          <w:rFonts w:ascii="Arial" w:hAnsi="Arial" w:cs="Arial"/>
        </w:rPr>
        <w:fldChar w:fldCharType="begin"/>
      </w:r>
      <w:r w:rsidR="000E6DB9">
        <w:rPr>
          <w:rFonts w:ascii="Arial" w:hAnsi="Arial" w:cs="Arial"/>
        </w:rPr>
        <w:instrText xml:space="preserve"> ADDIN EN.CITE &lt;EndNote&gt;&lt;Cite&gt;&lt;Author&gt;Whiting&lt;/Author&gt;&lt;Year&gt;2014&lt;/Year&gt;&lt;RecNum&gt;30&lt;/RecNum&gt;&lt;DisplayText&gt;(50)&lt;/DisplayText&gt;&lt;record&gt;&lt;rec-number&gt;30&lt;/rec-number&gt;&lt;foreign-keys&gt;&lt;key app="EN" db-id="ae5sdf0t1a0zfoe2ed7x0drkptpdsdr5p2ef" timestamp="1523906380"&gt;30&lt;/key&gt;&lt;/foreign-keys&gt;&lt;ref-type name="Journal Article"&gt;17&lt;/ref-type&gt;&lt;contributors&gt;&lt;authors&gt;&lt;author&gt;Whiting, Penny &lt;/author&gt;&lt;author&gt;Al, Maiwenn&lt;/author&gt;&lt;author&gt;Burgers, Laura &lt;/author&gt;&lt;author&gt;Westwood, Marie &lt;/author&gt;&lt;author&gt;Ryder, Steve &lt;/author&gt;&lt;author&gt;Hoogendoorn, Martine &lt;/author&gt;&lt;author&gt;Armstrong, Nigel &lt;/author&gt;&lt;author&gt;Allen, Alex &lt;/author&gt;&lt;author&gt;Severens,Hans &lt;/author&gt;&lt;author&gt;Kleijnen.Jos &lt;/author&gt;&lt;/authors&gt;&lt;/contributors&gt;&lt;titles&gt;&lt;title&gt;Ivacaftor for the treatment of patients with cystic fibrosis and the G551D mutation: a systematic review and cost-effectiveness analysis&lt;/title&gt;&lt;secondary-title&gt;NIHR Journals Library&lt;/secondary-title&gt;&lt;/titles&gt;&lt;periodical&gt;&lt;full-title&gt;NIHR Journals Library&lt;/full-title&gt;&lt;/periodical&gt;&lt;dates&gt;&lt;year&gt;2014&lt;/year&gt;&lt;/dates&gt;&lt;urls&gt;&lt;related-urls&gt;&lt;url&gt;https://www.ncbi.nlm.nih.gov/books/NBK261768/ &lt;/url&gt;&lt;/related-urls&gt;&lt;/urls&gt;&lt;electronic-resource-num&gt;10.3310/hta18180&lt;/electronic-resource-num&gt;&lt;/record&gt;&lt;/Cite&gt;&lt;/EndNote&gt;</w:instrText>
      </w:r>
      <w:r w:rsidR="00707F5A">
        <w:rPr>
          <w:rFonts w:ascii="Arial" w:hAnsi="Arial" w:cs="Arial"/>
        </w:rPr>
        <w:fldChar w:fldCharType="separate"/>
      </w:r>
      <w:r w:rsidR="000E6DB9">
        <w:rPr>
          <w:rFonts w:ascii="Arial" w:hAnsi="Arial" w:cs="Arial"/>
          <w:noProof/>
        </w:rPr>
        <w:t>(50)</w:t>
      </w:r>
      <w:r w:rsidR="00707F5A">
        <w:rPr>
          <w:rFonts w:ascii="Arial" w:hAnsi="Arial" w:cs="Arial"/>
        </w:rPr>
        <w:fldChar w:fldCharType="end"/>
      </w:r>
      <w:r w:rsidR="00B37F50">
        <w:rPr>
          <w:rFonts w:ascii="Arial" w:hAnsi="Arial" w:cs="Arial"/>
        </w:rPr>
        <w:t xml:space="preserve"> utilised a patient-level simulation model, demonstrating the probability of death as a function of age, gender, bacterial infection, pancreatic insufficiency, PEx </w:t>
      </w:r>
      <w:r w:rsidR="00B37F50">
        <w:rPr>
          <w:rFonts w:ascii="Arial" w:hAnsi="Arial" w:cs="Arial"/>
        </w:rPr>
        <w:lastRenderedPageBreak/>
        <w:t>events, weight, baseline FEV</w:t>
      </w:r>
      <w:r w:rsidR="00B37F50">
        <w:rPr>
          <w:rFonts w:ascii="Arial" w:hAnsi="Arial" w:cs="Arial"/>
          <w:vertAlign w:val="subscript"/>
        </w:rPr>
        <w:t>1</w:t>
      </w:r>
      <w:r w:rsidR="00B37F50">
        <w:rPr>
          <w:rFonts w:ascii="Arial" w:hAnsi="Arial" w:cs="Arial"/>
        </w:rPr>
        <w:t xml:space="preserve"> value and diabetes</w:t>
      </w:r>
      <w:r w:rsidR="00B37F50" w:rsidRPr="00944BA1">
        <w:rPr>
          <w:rFonts w:ascii="Arial" w:hAnsi="Arial" w:cs="Arial"/>
        </w:rPr>
        <w:t xml:space="preserve">. </w:t>
      </w:r>
      <w:r w:rsidR="00944BA1" w:rsidRPr="00944BA1">
        <w:rPr>
          <w:rFonts w:ascii="Arial" w:hAnsi="Arial" w:cs="Arial"/>
        </w:rPr>
        <w:t xml:space="preserve">A </w:t>
      </w:r>
      <w:r w:rsidR="00B37F50" w:rsidRPr="00944BA1">
        <w:rPr>
          <w:rFonts w:ascii="Arial" w:hAnsi="Arial" w:cs="Arial"/>
        </w:rPr>
        <w:t xml:space="preserve">structure </w:t>
      </w:r>
      <w:r w:rsidR="00944BA1" w:rsidRPr="00944BA1">
        <w:rPr>
          <w:rFonts w:ascii="Arial" w:hAnsi="Arial" w:cs="Arial"/>
        </w:rPr>
        <w:t xml:space="preserve">and </w:t>
      </w:r>
      <w:r w:rsidR="001601DE" w:rsidRPr="00944BA1">
        <w:rPr>
          <w:rFonts w:ascii="Arial" w:hAnsi="Arial" w:cs="Arial"/>
        </w:rPr>
        <w:t>a</w:t>
      </w:r>
      <w:r w:rsidR="00B37F50" w:rsidRPr="001601DE">
        <w:rPr>
          <w:rFonts w:ascii="Arial" w:hAnsi="Arial" w:cs="Arial"/>
        </w:rPr>
        <w:t xml:space="preserve"> description is presented in the HTA report.</w:t>
      </w:r>
      <w:r w:rsidR="00B37F50">
        <w:rPr>
          <w:rFonts w:ascii="Arial" w:hAnsi="Arial" w:cs="Arial"/>
        </w:rPr>
        <w:t xml:space="preserve"> Panguluri et al </w:t>
      </w:r>
      <w:r w:rsidR="00707F5A">
        <w:rPr>
          <w:rFonts w:ascii="Arial" w:hAnsi="Arial" w:cs="Arial"/>
        </w:rPr>
        <w:fldChar w:fldCharType="begin"/>
      </w:r>
      <w:r w:rsidR="000E6DB9">
        <w:rPr>
          <w:rFonts w:ascii="Arial" w:hAnsi="Arial" w:cs="Arial"/>
        </w:rPr>
        <w:instrText xml:space="preserve"> ADDIN EN.CITE &lt;EndNote&gt;&lt;Cite&gt;&lt;Author&gt;Panguluri&lt;/Author&gt;&lt;Year&gt;2017&lt;/Year&gt;&lt;RecNum&gt;11&lt;/RecNum&gt;&lt;DisplayText&gt;(44)&lt;/DisplayText&gt;&lt;record&gt;&lt;rec-number&gt;11&lt;/rec-number&gt;&lt;foreign-keys&gt;&lt;key app="EN" db-id="ae5sdf0t1a0zfoe2ed7x0drkptpdsdr5p2ef" timestamp="1523898968"&gt;11&lt;/key&gt;&lt;/foreign-keys&gt;&lt;ref-type name="Journal Article"&gt;17&lt;/ref-type&gt;&lt;contributors&gt;&lt;authors&gt;&lt;author&gt;Panguluri, Srilekha&lt;/author&gt;&lt;author&gt;Gunda, Praveen&lt;/author&gt;&lt;author&gt;Debonnett, Laurie&lt;/author&gt;&lt;author&gt;Hamed, Kamal&lt;/author&gt;&lt;/authors&gt;&lt;/contributors&gt;&lt;titles&gt;&lt;title&gt;Economic Evaluation of Tobramycin Inhalation Powder for the Treatment of Chronic Pulmonary Pseudomonas aeruginosa Infection in Patients with Cystic Fibrosis&lt;/title&gt;&lt;secondary-title&gt;Clinical Drug Investigation&lt;/secondary-title&gt;&lt;/titles&gt;&lt;periodical&gt;&lt;full-title&gt;Clinical Drug Investigation&lt;/full-title&gt;&lt;/periodical&gt;&lt;pages&gt;795-805&lt;/pages&gt;&lt;volume&gt;37&lt;/volume&gt;&lt;number&gt;8&lt;/number&gt;&lt;dates&gt;&lt;year&gt;2017&lt;/year&gt;&lt;pub-dates&gt;&lt;date&gt;2017/08/01&lt;/date&gt;&lt;/pub-dates&gt;&lt;/dates&gt;&lt;isbn&gt;1179-1918&lt;/isbn&gt;&lt;urls&gt;&lt;related-urls&gt;&lt;url&gt;https://doi.org/10.1007/s40261-017-0537-9&lt;/url&gt;&lt;/related-urls&gt;&lt;/urls&gt;&lt;electronic-resource-num&gt;10.1007/s40261-017-0537-9&lt;/electronic-resource-num&gt;&lt;/record&gt;&lt;/Cite&gt;&lt;/EndNote&gt;</w:instrText>
      </w:r>
      <w:r w:rsidR="00707F5A">
        <w:rPr>
          <w:rFonts w:ascii="Arial" w:hAnsi="Arial" w:cs="Arial"/>
        </w:rPr>
        <w:fldChar w:fldCharType="separate"/>
      </w:r>
      <w:r w:rsidR="000E6DB9">
        <w:rPr>
          <w:rFonts w:ascii="Arial" w:hAnsi="Arial" w:cs="Arial"/>
          <w:noProof/>
        </w:rPr>
        <w:t>(44)</w:t>
      </w:r>
      <w:r w:rsidR="00707F5A">
        <w:rPr>
          <w:rFonts w:ascii="Arial" w:hAnsi="Arial" w:cs="Arial"/>
        </w:rPr>
        <w:fldChar w:fldCharType="end"/>
      </w:r>
      <w:r w:rsidR="00B37F50">
        <w:rPr>
          <w:rFonts w:ascii="Arial" w:hAnsi="Arial" w:cs="Arial"/>
        </w:rPr>
        <w:t xml:space="preserve"> also utilised a patient level simulation model for their adherence study. They utilised this model particularly due to the advantages of using individual patient data over cohorts of patients. The model was also appropriate for the data being utilised and the model structure was consistent against guidelines published by Brennan et al </w:t>
      </w:r>
      <w:r w:rsidR="00707F5A">
        <w:rPr>
          <w:rFonts w:ascii="Arial" w:hAnsi="Arial" w:cs="Arial"/>
        </w:rPr>
        <w:fldChar w:fldCharType="begin"/>
      </w:r>
      <w:r w:rsidR="000E6DB9">
        <w:rPr>
          <w:rFonts w:ascii="Arial" w:hAnsi="Arial" w:cs="Arial"/>
        </w:rPr>
        <w:instrText xml:space="preserve"> ADDIN EN.CITE &lt;EndNote&gt;&lt;Cite&gt;&lt;Author&gt;Brennan&lt;/Author&gt;&lt;Year&gt;2006&lt;/Year&gt;&lt;RecNum&gt;21&lt;/RecNum&gt;&lt;DisplayText&gt;(65)&lt;/DisplayText&gt;&lt;record&gt;&lt;rec-number&gt;21&lt;/rec-number&gt;&lt;foreign-keys&gt;&lt;key app="EN" db-id="ae5sdf0t1a0zfoe2ed7x0drkptpdsdr5p2ef" timestamp="1523901371"&gt;21&lt;/key&gt;&lt;/foreign-keys&gt;&lt;ref-type name="Journal Article"&gt;17&lt;/ref-type&gt;&lt;contributors&gt;&lt;authors&gt;&lt;author&gt;Brennan, A.&lt;/author&gt;&lt;author&gt;Chick, S. E.&lt;/author&gt;&lt;author&gt;Davies, R.&lt;/author&gt;&lt;/authors&gt;&lt;/contributors&gt;&lt;auth-address&gt;School of Health and Related Research (ScHARR), University of Sheffield, Sheffield, UK. a.brennan@sheffield.ac.uk&lt;/auth-address&gt;&lt;titles&gt;&lt;title&gt;A taxonomy of model structures for economic evaluation of health technologies&lt;/title&gt;&lt;secondary-title&gt;Health Econ&lt;/secondary-title&gt;&lt;alt-title&gt;Health economics&lt;/alt-title&gt;&lt;/titles&gt;&lt;periodical&gt;&lt;full-title&gt;Health Econ&lt;/full-title&gt;&lt;abbr-1&gt;Health economics&lt;/abbr-1&gt;&lt;/periodical&gt;&lt;alt-periodical&gt;&lt;full-title&gt;Health Econ&lt;/full-title&gt;&lt;abbr-1&gt;Health economics&lt;/abbr-1&gt;&lt;/alt-periodical&gt;&lt;pages&gt;1295-310&lt;/pages&gt;&lt;volume&gt;15&lt;/volume&gt;&lt;number&gt;12&lt;/number&gt;&lt;edition&gt;2006/08/31&lt;/edition&gt;&lt;keywords&gt;&lt;keyword&gt;Cost-Benefit Analysis&lt;/keyword&gt;&lt;keyword&gt;Decision Trees&lt;/keyword&gt;&lt;keyword&gt;Markov Chains&lt;/keyword&gt;&lt;keyword&gt;*Models, Theoretical&lt;/keyword&gt;&lt;keyword&gt;Technology Assessment, Biomedical/*economics&lt;/keyword&gt;&lt;keyword&gt;United Kingdom&lt;/keyword&gt;&lt;/keywords&gt;&lt;dates&gt;&lt;year&gt;2006&lt;/year&gt;&lt;pub-dates&gt;&lt;date&gt;Dec&lt;/date&gt;&lt;/pub-dates&gt;&lt;/dates&gt;&lt;isbn&gt;1057-9230 (Print)&amp;#xD;1057-9230&lt;/isbn&gt;&lt;accession-num&gt;16941543&lt;/accession-num&gt;&lt;urls&gt;&lt;/urls&gt;&lt;electronic-resource-num&gt;10.1002/hec.1148&lt;/electronic-resource-num&gt;&lt;remote-database-provider&gt;NLM&lt;/remote-database-provider&gt;&lt;language&gt;eng&lt;/language&gt;&lt;/record&gt;&lt;/Cite&gt;&lt;/EndNote&gt;</w:instrText>
      </w:r>
      <w:r w:rsidR="00707F5A">
        <w:rPr>
          <w:rFonts w:ascii="Arial" w:hAnsi="Arial" w:cs="Arial"/>
        </w:rPr>
        <w:fldChar w:fldCharType="separate"/>
      </w:r>
      <w:r w:rsidR="000E6DB9">
        <w:rPr>
          <w:rFonts w:ascii="Arial" w:hAnsi="Arial" w:cs="Arial"/>
          <w:noProof/>
        </w:rPr>
        <w:t>(65)</w:t>
      </w:r>
      <w:r w:rsidR="00707F5A">
        <w:rPr>
          <w:rFonts w:ascii="Arial" w:hAnsi="Arial" w:cs="Arial"/>
        </w:rPr>
        <w:fldChar w:fldCharType="end"/>
      </w:r>
      <w:r w:rsidR="00B37F50">
        <w:rPr>
          <w:rFonts w:ascii="Arial" w:hAnsi="Arial" w:cs="Arial"/>
        </w:rPr>
        <w:t xml:space="preserve">. </w:t>
      </w:r>
    </w:p>
    <w:p w14:paraId="75F5E68E" w14:textId="45C275AB" w:rsidR="001C1282" w:rsidRDefault="001C1282" w:rsidP="001C1282">
      <w:pPr>
        <w:pStyle w:val="Heading1"/>
        <w:spacing w:line="480" w:lineRule="auto"/>
        <w:jc w:val="both"/>
        <w:rPr>
          <w:rFonts w:ascii="Arial" w:hAnsi="Arial" w:cs="Arial"/>
          <w:sz w:val="28"/>
        </w:rPr>
      </w:pPr>
      <w:r w:rsidRPr="001C1282">
        <w:rPr>
          <w:rFonts w:ascii="Arial" w:hAnsi="Arial" w:cs="Arial"/>
          <w:sz w:val="28"/>
        </w:rPr>
        <w:t>Future research direction</w:t>
      </w:r>
    </w:p>
    <w:p w14:paraId="3C2CC2CA" w14:textId="50E507DB" w:rsidR="004C60BA" w:rsidRPr="001C1282" w:rsidRDefault="001C1282" w:rsidP="004C60BA">
      <w:pPr>
        <w:spacing w:line="480" w:lineRule="auto"/>
        <w:jc w:val="both"/>
        <w:rPr>
          <w:rFonts w:ascii="Arial" w:hAnsi="Arial" w:cs="Arial"/>
        </w:rPr>
      </w:pPr>
      <w:r w:rsidRPr="001C1282">
        <w:rPr>
          <w:rFonts w:ascii="Arial" w:hAnsi="Arial" w:cs="Arial"/>
        </w:rPr>
        <w:t xml:space="preserve">The evidence presented in this review </w:t>
      </w:r>
      <w:r w:rsidR="003336E5">
        <w:rPr>
          <w:rFonts w:ascii="Arial" w:hAnsi="Arial" w:cs="Arial"/>
        </w:rPr>
        <w:t xml:space="preserve">suggests </w:t>
      </w:r>
      <w:r w:rsidRPr="001C1282">
        <w:rPr>
          <w:rFonts w:ascii="Arial" w:hAnsi="Arial" w:cs="Arial"/>
        </w:rPr>
        <w:t>that health economic aspects of CF disease modelling require better access to data and more representative modelling methods.</w:t>
      </w:r>
      <w:r w:rsidR="003336E5">
        <w:rPr>
          <w:rFonts w:ascii="Arial" w:hAnsi="Arial" w:cs="Arial"/>
        </w:rPr>
        <w:t xml:space="preserve"> </w:t>
      </w:r>
      <w:r w:rsidRPr="001C1282">
        <w:rPr>
          <w:rFonts w:ascii="Arial" w:hAnsi="Arial" w:cs="Arial"/>
        </w:rPr>
        <w:t xml:space="preserve">Future health economic modelling </w:t>
      </w:r>
      <w:r w:rsidR="00920FC3">
        <w:rPr>
          <w:rFonts w:ascii="Arial" w:hAnsi="Arial" w:cs="Arial"/>
        </w:rPr>
        <w:t>could</w:t>
      </w:r>
      <w:r w:rsidR="00920FC3" w:rsidRPr="001C1282">
        <w:rPr>
          <w:rFonts w:ascii="Arial" w:hAnsi="Arial" w:cs="Arial"/>
        </w:rPr>
        <w:t xml:space="preserve"> </w:t>
      </w:r>
      <w:r w:rsidR="009D017E">
        <w:rPr>
          <w:rFonts w:ascii="Arial" w:hAnsi="Arial" w:cs="Arial"/>
        </w:rPr>
        <w:t>attempt to focus on conceptualis</w:t>
      </w:r>
      <w:r w:rsidRPr="001C1282">
        <w:rPr>
          <w:rFonts w:ascii="Arial" w:hAnsi="Arial" w:cs="Arial"/>
        </w:rPr>
        <w:t xml:space="preserve">ing a model that is relevant to CF, one that incorporates </w:t>
      </w:r>
      <w:r w:rsidR="00D50539">
        <w:rPr>
          <w:rFonts w:ascii="Arial" w:hAnsi="Arial" w:cs="Arial"/>
        </w:rPr>
        <w:t xml:space="preserve">separate </w:t>
      </w:r>
      <w:r w:rsidRPr="001C1282">
        <w:rPr>
          <w:rFonts w:ascii="Arial" w:hAnsi="Arial" w:cs="Arial"/>
        </w:rPr>
        <w:t xml:space="preserve">health states such as PEx </w:t>
      </w:r>
      <w:r w:rsidR="003E4429">
        <w:rPr>
          <w:rFonts w:ascii="Arial" w:hAnsi="Arial" w:cs="Arial"/>
        </w:rPr>
        <w:t xml:space="preserve">or intravenous antibiotic use which </w:t>
      </w:r>
      <w:r w:rsidR="003336E5">
        <w:rPr>
          <w:rFonts w:ascii="Arial" w:hAnsi="Arial" w:cs="Arial"/>
        </w:rPr>
        <w:t>are known to be important for patients</w:t>
      </w:r>
      <w:r w:rsidR="00380B0E">
        <w:rPr>
          <w:rFonts w:ascii="Arial" w:hAnsi="Arial" w:cs="Arial"/>
        </w:rPr>
        <w:t xml:space="preserve"> </w:t>
      </w:r>
      <w:r w:rsidR="00380B0E">
        <w:rPr>
          <w:rFonts w:ascii="Arial" w:hAnsi="Arial" w:cs="Arial"/>
        </w:rPr>
        <w:fldChar w:fldCharType="begin"/>
      </w:r>
      <w:r w:rsidR="00380B0E">
        <w:rPr>
          <w:rFonts w:ascii="Arial" w:hAnsi="Arial" w:cs="Arial"/>
        </w:rPr>
        <w:instrText xml:space="preserve"> ADDIN EN.CITE &lt;EndNote&gt;&lt;Cite&gt;&lt;Author&gt;Britto&lt;/Author&gt;&lt;Year&gt;2002&lt;/Year&gt;&lt;RecNum&gt;67&lt;/RecNum&gt;&lt;DisplayText&gt;(66)&lt;/DisplayText&gt;&lt;record&gt;&lt;rec-number&gt;67&lt;/rec-number&gt;&lt;foreign-keys&gt;&lt;key app="EN" db-id="ae5sdf0t1a0zfoe2ed7x0drkptpdsdr5p2ef" timestamp="1539244600"&gt;67&lt;/key&gt;&lt;/foreign-keys&gt;&lt;ref-type name="Journal Article"&gt;17&lt;/ref-type&gt;&lt;contributors&gt;&lt;authors&gt;&lt;author&gt;Britto, Maria T.&lt;/author&gt;&lt;author&gt;Kotagal, Uma R.&lt;/author&gt;&lt;author&gt;Hornung, Richard W.&lt;/author&gt;&lt;author&gt;Atherton, Harry D.&lt;/author&gt;&lt;author&gt;Tsevat, Joel&lt;/author&gt;&lt;author&gt;Wilmott, Robert W.&lt;/author&gt;&lt;/authors&gt;&lt;/contributors&gt;&lt;titles&gt;&lt;title&gt;Impact of Recent Pulmonary Exacerbations on Quality of Life in Patients With Cystic Fibrosis&lt;/title&gt;&lt;secondary-title&gt;Chest&lt;/secondary-title&gt;&lt;/titles&gt;&lt;periodical&gt;&lt;full-title&gt;Chest&lt;/full-title&gt;&lt;/periodical&gt;&lt;pages&gt;64-72&lt;/pages&gt;&lt;volume&gt;121&lt;/volume&gt;&lt;number&gt;1&lt;/number&gt;&lt;keywords&gt;&lt;keyword&gt;Child Health Questionnaire&lt;/keyword&gt;&lt;keyword&gt;health-related quality of life&lt;/keyword&gt;&lt;keyword&gt;health status&lt;/keyword&gt;&lt;keyword&gt;questionnaire&lt;/keyword&gt;&lt;keyword&gt;Short Form-36&lt;/keyword&gt;&lt;/keywords&gt;&lt;dates&gt;&lt;year&gt;2002&lt;/year&gt;&lt;pub-dates&gt;&lt;date&gt;2002/01/01/&lt;/date&gt;&lt;/pub-dates&gt;&lt;/dates&gt;&lt;isbn&gt;0012-3692&lt;/isbn&gt;&lt;urls&gt;&lt;related-urls&gt;&lt;url&gt;http://www.sciencedirect.com/science/article/pii/S0012369215346420&lt;/url&gt;&lt;/related-urls&gt;&lt;/urls&gt;&lt;electronic-resource-num&gt;https://doi.org/10.1378/chest.121.1.64&lt;/electronic-resource-num&gt;&lt;/record&gt;&lt;/Cite&gt;&lt;/EndNote&gt;</w:instrText>
      </w:r>
      <w:r w:rsidR="00380B0E">
        <w:rPr>
          <w:rFonts w:ascii="Arial" w:hAnsi="Arial" w:cs="Arial"/>
        </w:rPr>
        <w:fldChar w:fldCharType="separate"/>
      </w:r>
      <w:r w:rsidR="00380B0E">
        <w:rPr>
          <w:rFonts w:ascii="Arial" w:hAnsi="Arial" w:cs="Arial"/>
          <w:noProof/>
        </w:rPr>
        <w:t>(66)</w:t>
      </w:r>
      <w:r w:rsidR="00380B0E">
        <w:rPr>
          <w:rFonts w:ascii="Arial" w:hAnsi="Arial" w:cs="Arial"/>
        </w:rPr>
        <w:fldChar w:fldCharType="end"/>
      </w:r>
      <w:r w:rsidR="008B7255">
        <w:rPr>
          <w:rFonts w:ascii="Arial" w:hAnsi="Arial" w:cs="Arial"/>
        </w:rPr>
        <w:t xml:space="preserve"> as they are</w:t>
      </w:r>
      <w:r w:rsidR="00C54790">
        <w:rPr>
          <w:rFonts w:ascii="Arial" w:hAnsi="Arial" w:cs="Arial"/>
        </w:rPr>
        <w:t xml:space="preserve"> </w:t>
      </w:r>
      <w:r w:rsidR="003336E5">
        <w:rPr>
          <w:rFonts w:ascii="Arial" w:hAnsi="Arial" w:cs="Arial"/>
        </w:rPr>
        <w:t xml:space="preserve">predictive of longer term survival </w:t>
      </w:r>
      <w:r w:rsidR="006D1BA2">
        <w:rPr>
          <w:rFonts w:ascii="Arial" w:hAnsi="Arial" w:cs="Arial"/>
        </w:rPr>
        <w:fldChar w:fldCharType="begin">
          <w:fldData xml:space="preserve">PEVuZE5vdGU+PENpdGU+PEF1dGhvcj5MaW91PC9BdXRob3I+PFllYXI+MjAwMTwvWWVhcj48UmVj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=
</w:fldData>
        </w:fldChar>
      </w:r>
      <w:r w:rsidR="00380B0E">
        <w:rPr>
          <w:rFonts w:ascii="Arial" w:hAnsi="Arial" w:cs="Arial"/>
        </w:rPr>
        <w:instrText xml:space="preserve"> ADDIN EN.CITE </w:instrText>
      </w:r>
      <w:r w:rsidR="00380B0E">
        <w:rPr>
          <w:rFonts w:ascii="Arial" w:hAnsi="Arial" w:cs="Arial"/>
        </w:rPr>
        <w:fldChar w:fldCharType="begin">
          <w:fldData xml:space="preserve">PEVuZE5vdGU+PENpdGU+PEF1dGhvcj5MaW91PC9BdXRob3I+PFllYXI+MjAwMTwvWWVhcj48UmVj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=
</w:fldData>
        </w:fldChar>
      </w:r>
      <w:r w:rsidR="00380B0E">
        <w:rPr>
          <w:rFonts w:ascii="Arial" w:hAnsi="Arial" w:cs="Arial"/>
        </w:rPr>
        <w:instrText xml:space="preserve"> ADDIN EN.CITE.DATA </w:instrText>
      </w:r>
      <w:r w:rsidR="00380B0E">
        <w:rPr>
          <w:rFonts w:ascii="Arial" w:hAnsi="Arial" w:cs="Arial"/>
        </w:rPr>
      </w:r>
      <w:r w:rsidR="00380B0E">
        <w:rPr>
          <w:rFonts w:ascii="Arial" w:hAnsi="Arial" w:cs="Arial"/>
        </w:rPr>
        <w:fldChar w:fldCharType="end"/>
      </w:r>
      <w:r w:rsidR="006D1BA2">
        <w:rPr>
          <w:rFonts w:ascii="Arial" w:hAnsi="Arial" w:cs="Arial"/>
        </w:rPr>
      </w:r>
      <w:r w:rsidR="006D1BA2">
        <w:rPr>
          <w:rFonts w:ascii="Arial" w:hAnsi="Arial" w:cs="Arial"/>
        </w:rPr>
        <w:fldChar w:fldCharType="separate"/>
      </w:r>
      <w:r w:rsidR="00380B0E">
        <w:rPr>
          <w:rFonts w:ascii="Arial" w:hAnsi="Arial" w:cs="Arial"/>
          <w:noProof/>
        </w:rPr>
        <w:t>(67, 68)</w:t>
      </w:r>
      <w:r w:rsidR="006D1BA2">
        <w:rPr>
          <w:rFonts w:ascii="Arial" w:hAnsi="Arial" w:cs="Arial"/>
        </w:rPr>
        <w:fldChar w:fldCharType="end"/>
      </w:r>
      <w:r w:rsidR="008B7255">
        <w:rPr>
          <w:rFonts w:ascii="Arial" w:hAnsi="Arial" w:cs="Arial"/>
        </w:rPr>
        <w:t xml:space="preserve"> and c</w:t>
      </w:r>
      <w:r w:rsidR="00D50539">
        <w:rPr>
          <w:rFonts w:ascii="Arial" w:hAnsi="Arial" w:cs="Arial"/>
        </w:rPr>
        <w:t>ost considerable resources</w:t>
      </w:r>
      <w:r w:rsidR="00380B0E">
        <w:rPr>
          <w:rFonts w:ascii="Arial" w:hAnsi="Arial" w:cs="Arial"/>
        </w:rPr>
        <w:t xml:space="preserve"> </w:t>
      </w:r>
      <w:r w:rsidR="00380B0E">
        <w:rPr>
          <w:rFonts w:ascii="Arial" w:hAnsi="Arial" w:cs="Arial"/>
        </w:rPr>
        <w:fldChar w:fldCharType="begin"/>
      </w:r>
      <w:r w:rsidR="00380B0E">
        <w:rPr>
          <w:rFonts w:ascii="Arial" w:hAnsi="Arial" w:cs="Arial"/>
        </w:rPr>
        <w:instrText xml:space="preserve"> ADDIN EN.CITE &lt;EndNote&gt;&lt;Cite&gt;&lt;Author&gt;Rubin&lt;/Author&gt;&lt;Year&gt;2017&lt;/Year&gt;&lt;RecNum&gt;68&lt;/RecNum&gt;&lt;DisplayText&gt;(69)&lt;/DisplayText&gt;&lt;record&gt;&lt;rec-number&gt;68&lt;/rec-number&gt;&lt;foreign-keys&gt;&lt;key app="EN" db-id="ae5sdf0t1a0zfoe2ed7x0drkptpdsdr5p2ef" timestamp="1539244778"&gt;68&lt;/key&gt;&lt;/foreign-keys&gt;&lt;ref-type name="Journal Article"&gt;17&lt;/ref-type&gt;&lt;contributors&gt;&lt;authors&gt;&lt;author&gt;Rubin, Jaime L.&lt;/author&gt;&lt;author&gt;Thayer, Sarah&lt;/author&gt;&lt;author&gt;Watkins, Angela&lt;/author&gt;&lt;author&gt;Wagener, Jeffrey S.&lt;/author&gt;&lt;author&gt;Hodgkins, Paul S.&lt;/author&gt;&lt;author&gt;Schechter, Michael S.&lt;/author&gt;&lt;/authors&gt;&lt;/contributors&gt;&lt;titles&gt;&lt;title&gt;Frequency and costs of pulmonary exacerbations in patients with cystic fibrosis in the United States&lt;/title&gt;&lt;secondary-title&gt;Current Medical Research and Opinion&lt;/secondary-title&gt;&lt;/titles&gt;&lt;periodical&gt;&lt;full-title&gt;Current Medical Research and Opinion&lt;/full-title&gt;&lt;/periodical&gt;&lt;pages&gt;667-674&lt;/pages&gt;&lt;volume&gt;33&lt;/volume&gt;&lt;number&gt;4&lt;/number&gt;&lt;dates&gt;&lt;year&gt;2017&lt;/year&gt;&lt;pub-dates&gt;&lt;date&gt;2017/04/03&lt;/date&gt;&lt;/pub-dates&gt;&lt;/dates&gt;&lt;publisher&gt;Taylor &amp;amp; Francis&lt;/publisher&gt;&lt;isbn&gt;0300-7995&lt;/isbn&gt;&lt;urls&gt;&lt;related-urls&gt;&lt;url&gt;https://doi.org/10.1080/03007995.2016.1277196&lt;/url&gt;&lt;/related-urls&gt;&lt;/urls&gt;&lt;electronic-resource-num&gt;10.1080/03007995.2016.1277196&lt;/electronic-resource-num&gt;&lt;/record&gt;&lt;/Cite&gt;&lt;/EndNote&gt;</w:instrText>
      </w:r>
      <w:r w:rsidR="00380B0E">
        <w:rPr>
          <w:rFonts w:ascii="Arial" w:hAnsi="Arial" w:cs="Arial"/>
        </w:rPr>
        <w:fldChar w:fldCharType="separate"/>
      </w:r>
      <w:r w:rsidR="00380B0E">
        <w:rPr>
          <w:rFonts w:ascii="Arial" w:hAnsi="Arial" w:cs="Arial"/>
          <w:noProof/>
        </w:rPr>
        <w:t>(69)</w:t>
      </w:r>
      <w:r w:rsidR="00380B0E">
        <w:rPr>
          <w:rFonts w:ascii="Arial" w:hAnsi="Arial" w:cs="Arial"/>
        </w:rPr>
        <w:fldChar w:fldCharType="end"/>
      </w:r>
      <w:r w:rsidR="0088561E">
        <w:rPr>
          <w:rFonts w:ascii="Arial" w:hAnsi="Arial" w:cs="Arial"/>
        </w:rPr>
        <w:t>.</w:t>
      </w:r>
      <w:r w:rsidR="00B479D2">
        <w:rPr>
          <w:rFonts w:ascii="Arial" w:hAnsi="Arial" w:cs="Arial"/>
        </w:rPr>
        <w:t xml:space="preserve"> </w:t>
      </w:r>
      <w:r w:rsidR="0088561E">
        <w:rPr>
          <w:rFonts w:ascii="Arial" w:hAnsi="Arial" w:cs="Arial"/>
        </w:rPr>
        <w:t>Future models could also</w:t>
      </w:r>
      <w:r w:rsidR="0088561E" w:rsidRPr="001C1282">
        <w:rPr>
          <w:rFonts w:ascii="Arial" w:hAnsi="Arial" w:cs="Arial"/>
        </w:rPr>
        <w:t xml:space="preserve"> </w:t>
      </w:r>
      <w:r w:rsidRPr="001C1282">
        <w:rPr>
          <w:rFonts w:ascii="Arial" w:hAnsi="Arial" w:cs="Arial"/>
        </w:rPr>
        <w:t>take account of co-mo</w:t>
      </w:r>
      <w:r w:rsidR="00044C99">
        <w:rPr>
          <w:rFonts w:ascii="Arial" w:hAnsi="Arial" w:cs="Arial"/>
        </w:rPr>
        <w:t>r</w:t>
      </w:r>
      <w:r w:rsidRPr="001C1282">
        <w:rPr>
          <w:rFonts w:ascii="Arial" w:hAnsi="Arial" w:cs="Arial"/>
        </w:rPr>
        <w:t xml:space="preserve">bidities such as Diabetes and Liver disease. Although </w:t>
      </w:r>
      <w:r w:rsidRPr="001C1282">
        <w:rPr>
          <w:rFonts w:ascii="Arial" w:hAnsi="Arial" w:cs="Arial"/>
          <w:color w:val="000000" w:themeColor="text1"/>
        </w:rPr>
        <w:t>EMA guidelines make no mention of diabetic and liver disease status for identification in CF clinical effectiveness studies, both these conditions are becoming more common in CF patients</w:t>
      </w:r>
      <w:r w:rsidR="00553960">
        <w:rPr>
          <w:rFonts w:ascii="Arial" w:hAnsi="Arial" w:cs="Arial"/>
          <w:color w:val="000000" w:themeColor="text1"/>
        </w:rPr>
        <w:t xml:space="preserve"> </w:t>
      </w:r>
      <w:r w:rsidR="00B479D2">
        <w:rPr>
          <w:rFonts w:ascii="Arial" w:hAnsi="Arial" w:cs="Arial"/>
          <w:color w:val="000000" w:themeColor="text1"/>
        </w:rPr>
        <w:fldChar w:fldCharType="begin">
          <w:fldData xml:space="preserve">PEVuZE5vdGU+PENpdGU+PEF1dGhvcj5FTUE8L0F1dGhvcj48WWVhcj4yMDEyPC9ZZWFyPjxSZWNO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</w:fldData>
        </w:fldChar>
      </w:r>
      <w:r w:rsidR="00B479D2">
        <w:rPr>
          <w:rFonts w:ascii="Arial" w:hAnsi="Arial" w:cs="Arial"/>
          <w:color w:val="000000" w:themeColor="text1"/>
        </w:rPr>
        <w:instrText xml:space="preserve"> ADDIN EN.CITE </w:instrText>
      </w:r>
      <w:r w:rsidR="00B479D2">
        <w:rPr>
          <w:rFonts w:ascii="Arial" w:hAnsi="Arial" w:cs="Arial"/>
          <w:color w:val="000000" w:themeColor="text1"/>
        </w:rPr>
        <w:fldChar w:fldCharType="begin">
          <w:fldData xml:space="preserve">PEVuZE5vdGU+PENpdGU+PEF1dGhvcj5FTUE8L0F1dGhvcj48WWVhcj4yMDEyPC9ZZWFyPjxSZWNO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</w:fldData>
        </w:fldChar>
      </w:r>
      <w:r w:rsidR="00B479D2">
        <w:rPr>
          <w:rFonts w:ascii="Arial" w:hAnsi="Arial" w:cs="Arial"/>
          <w:color w:val="000000" w:themeColor="text1"/>
        </w:rPr>
        <w:instrText xml:space="preserve"> ADDIN EN.CITE.DATA </w:instrText>
      </w:r>
      <w:r w:rsidR="00B479D2">
        <w:rPr>
          <w:rFonts w:ascii="Arial" w:hAnsi="Arial" w:cs="Arial"/>
          <w:color w:val="000000" w:themeColor="text1"/>
        </w:rPr>
      </w:r>
      <w:r w:rsidR="00B479D2">
        <w:rPr>
          <w:rFonts w:ascii="Arial" w:hAnsi="Arial" w:cs="Arial"/>
          <w:color w:val="000000" w:themeColor="text1"/>
        </w:rPr>
        <w:fldChar w:fldCharType="end"/>
      </w:r>
      <w:r w:rsidR="00B479D2">
        <w:rPr>
          <w:rFonts w:ascii="Arial" w:hAnsi="Arial" w:cs="Arial"/>
          <w:color w:val="000000" w:themeColor="text1"/>
        </w:rPr>
      </w:r>
      <w:r w:rsidR="00B479D2">
        <w:rPr>
          <w:rFonts w:ascii="Arial" w:hAnsi="Arial" w:cs="Arial"/>
          <w:color w:val="000000" w:themeColor="text1"/>
        </w:rPr>
        <w:fldChar w:fldCharType="separate"/>
      </w:r>
      <w:r w:rsidR="00B479D2">
        <w:rPr>
          <w:rFonts w:ascii="Arial" w:hAnsi="Arial" w:cs="Arial"/>
          <w:noProof/>
          <w:color w:val="000000" w:themeColor="text1"/>
        </w:rPr>
        <w:t>(9-11, 59)</w:t>
      </w:r>
      <w:r w:rsidR="00B479D2">
        <w:rPr>
          <w:rFonts w:ascii="Arial" w:hAnsi="Arial" w:cs="Arial"/>
          <w:color w:val="000000" w:themeColor="text1"/>
        </w:rPr>
        <w:fldChar w:fldCharType="end"/>
      </w:r>
      <w:r w:rsidRPr="001C1282">
        <w:rPr>
          <w:rFonts w:ascii="Arial" w:hAnsi="Arial" w:cs="Arial"/>
          <w:color w:val="000000" w:themeColor="text1"/>
        </w:rPr>
        <w:t>. The impacts</w:t>
      </w:r>
      <w:r w:rsidR="00FA514E">
        <w:rPr>
          <w:rFonts w:ascii="Arial" w:hAnsi="Arial" w:cs="Arial"/>
          <w:color w:val="000000" w:themeColor="text1"/>
        </w:rPr>
        <w:t xml:space="preserve"> of these comorbidities</w:t>
      </w:r>
      <w:r w:rsidRPr="001C1282">
        <w:rPr>
          <w:rFonts w:ascii="Arial" w:hAnsi="Arial" w:cs="Arial"/>
          <w:color w:val="000000" w:themeColor="text1"/>
        </w:rPr>
        <w:t xml:space="preserve"> on the long-term mortality becoming clearer </w:t>
      </w:r>
      <w:r w:rsidR="009D5513">
        <w:rPr>
          <w:rFonts w:ascii="Arial" w:hAnsi="Arial" w:cs="Arial"/>
        </w:rPr>
        <w:fldChar w:fldCharType="begin">
          <w:fldData xml:space="preserve">PEVuZE5vdGU+PENpdGU+PEF1dGhvcj5MZXdpczwvQXV0aG9yPjxZZWFyPjIwMTU8L1llYXI+PFJl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</w:fldData>
        </w:fldChar>
      </w:r>
      <w:r w:rsidR="000E6DB9">
        <w:rPr>
          <w:rFonts w:ascii="Arial" w:hAnsi="Arial" w:cs="Arial"/>
        </w:rPr>
        <w:instrText xml:space="preserve"> ADDIN EN.CITE </w:instrText>
      </w:r>
      <w:r w:rsidR="000E6DB9">
        <w:rPr>
          <w:rFonts w:ascii="Arial" w:hAnsi="Arial" w:cs="Arial"/>
        </w:rPr>
        <w:fldChar w:fldCharType="begin">
          <w:fldData xml:space="preserve">PEVuZE5vdGU+PENpdGU+PEF1dGhvcj5MZXdpczwvQXV0aG9yPjxZZWFyPjIwMTU8L1llYXI+PFJl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</w:fldData>
        </w:fldChar>
      </w:r>
      <w:r w:rsidR="000E6DB9">
        <w:rPr>
          <w:rFonts w:ascii="Arial" w:hAnsi="Arial" w:cs="Arial"/>
        </w:rPr>
        <w:instrText xml:space="preserve"> ADDIN EN.CITE.DATA </w:instrText>
      </w:r>
      <w:r w:rsidR="000E6DB9">
        <w:rPr>
          <w:rFonts w:ascii="Arial" w:hAnsi="Arial" w:cs="Arial"/>
        </w:rPr>
      </w:r>
      <w:r w:rsidR="000E6DB9">
        <w:rPr>
          <w:rFonts w:ascii="Arial" w:hAnsi="Arial" w:cs="Arial"/>
        </w:rPr>
        <w:fldChar w:fldCharType="end"/>
      </w:r>
      <w:r w:rsidR="009D5513">
        <w:rPr>
          <w:rFonts w:ascii="Arial" w:hAnsi="Arial" w:cs="Arial"/>
        </w:rPr>
      </w:r>
      <w:r w:rsidR="009D5513">
        <w:rPr>
          <w:rFonts w:ascii="Arial" w:hAnsi="Arial" w:cs="Arial"/>
        </w:rPr>
        <w:fldChar w:fldCharType="separate"/>
      </w:r>
      <w:r w:rsidR="000E6DB9">
        <w:rPr>
          <w:rFonts w:ascii="Arial" w:hAnsi="Arial" w:cs="Arial"/>
          <w:noProof/>
        </w:rPr>
        <w:t>(9-11)</w:t>
      </w:r>
      <w:r w:rsidR="009D5513">
        <w:rPr>
          <w:rFonts w:ascii="Arial" w:hAnsi="Arial" w:cs="Arial"/>
        </w:rPr>
        <w:fldChar w:fldCharType="end"/>
      </w:r>
      <w:r w:rsidRPr="001C1282">
        <w:rPr>
          <w:rFonts w:ascii="Arial" w:hAnsi="Arial" w:cs="Arial"/>
        </w:rPr>
        <w:t>.</w:t>
      </w:r>
      <w:r w:rsidR="00165199">
        <w:rPr>
          <w:rFonts w:ascii="Arial" w:hAnsi="Arial" w:cs="Arial"/>
        </w:rPr>
        <w:t xml:space="preserve"> </w:t>
      </w:r>
      <w:r w:rsidR="004C60BA" w:rsidRPr="001C1282">
        <w:rPr>
          <w:rFonts w:ascii="Arial" w:hAnsi="Arial" w:cs="Arial"/>
        </w:rPr>
        <w:t>Given the recent workshop on clinical trial endpoints in CF</w:t>
      </w:r>
      <w:r w:rsidR="00B479D2">
        <w:rPr>
          <w:rFonts w:ascii="Arial" w:hAnsi="Arial" w:cs="Arial"/>
        </w:rPr>
        <w:t xml:space="preserve"> </w:t>
      </w:r>
      <w:r w:rsidR="00B479D2">
        <w:rPr>
          <w:rFonts w:ascii="Arial" w:hAnsi="Arial" w:cs="Arial"/>
        </w:rPr>
        <w:fldChar w:fldCharType="begin"/>
      </w:r>
      <w:r w:rsidR="00B479D2">
        <w:rPr>
          <w:rFonts w:ascii="Arial" w:hAnsi="Arial" w:cs="Arial"/>
        </w:rPr>
        <w:instrText xml:space="preserve"> ADDIN EN.CITE &lt;EndNote&gt;&lt;Cite&gt;&lt;Author&gt;EMA&lt;/Author&gt;&lt;Year&gt;2012&lt;/Year&gt;&lt;RecNum&gt;36&lt;/RecNum&gt;&lt;DisplayText&gt;(59)&lt;/DisplayText&gt;&lt;record&gt;&lt;rec-number&gt;36&lt;/rec-number&gt;&lt;foreign-keys&gt;&lt;key app="EN" db-id="ae5sdf0t1a0zfoe2ed7x0drkptpdsdr5p2ef" timestamp="1524663935"&gt;36&lt;/key&gt;&lt;/foreign-keys&gt;&lt;ref-type name="Web Page"&gt;12&lt;/ref-type&gt;&lt;contributors&gt;&lt;authors&gt;&lt;author&gt;EMA,&lt;/author&gt;&lt;/authors&gt;&lt;/contributors&gt;&lt;titles&gt;&lt;title&gt;European Medicines Agency: Report of the workshop on endpoints for cystic fibrosis clinical trials &lt;/title&gt;&lt;/titles&gt;&lt;volume&gt;2017&lt;/volume&gt;&lt;number&gt;June 2017&lt;/number&gt;&lt;dates&gt;&lt;year&gt;2012&lt;/year&gt;&lt;/dates&gt;&lt;publisher&gt;Human Medicines Development and Evaluation  &lt;/publisher&gt;&lt;urls&gt;&lt;related-urls&gt;&lt;url&gt;http://www.ema.europa.eu/docs/en_GB/document_library/Report/2012/12/WC500136159.pdf&lt;/url&gt;&lt;/related-urls&gt;&lt;/urls&gt;&lt;/record&gt;&lt;/Cite&gt;&lt;/EndNote&gt;</w:instrText>
      </w:r>
      <w:r w:rsidR="00B479D2">
        <w:rPr>
          <w:rFonts w:ascii="Arial" w:hAnsi="Arial" w:cs="Arial"/>
        </w:rPr>
        <w:fldChar w:fldCharType="separate"/>
      </w:r>
      <w:r w:rsidR="00B479D2">
        <w:rPr>
          <w:rFonts w:ascii="Arial" w:hAnsi="Arial" w:cs="Arial"/>
          <w:noProof/>
        </w:rPr>
        <w:t>(59)</w:t>
      </w:r>
      <w:r w:rsidR="00B479D2">
        <w:rPr>
          <w:rFonts w:ascii="Arial" w:hAnsi="Arial" w:cs="Arial"/>
        </w:rPr>
        <w:fldChar w:fldCharType="end"/>
      </w:r>
      <w:r w:rsidR="004C60BA" w:rsidRPr="001C1282">
        <w:rPr>
          <w:rFonts w:ascii="Arial" w:hAnsi="Arial" w:cs="Arial"/>
        </w:rPr>
        <w:t xml:space="preserve">, future trials should aim to follow or improve the availability of such data. This is not only important for the clinical effectiveness aspect of CF interventions, but also on any subsequent analyses or evaluations, which are dependent </w:t>
      </w:r>
      <w:r w:rsidR="003336E5">
        <w:rPr>
          <w:rFonts w:ascii="Arial" w:hAnsi="Arial" w:cs="Arial"/>
        </w:rPr>
        <w:t>the quality of</w:t>
      </w:r>
      <w:r w:rsidR="004C60BA" w:rsidRPr="001C1282">
        <w:rPr>
          <w:rFonts w:ascii="Arial" w:hAnsi="Arial" w:cs="Arial"/>
        </w:rPr>
        <w:t xml:space="preserve"> such data</w:t>
      </w:r>
      <w:r w:rsidR="003336E5">
        <w:rPr>
          <w:rFonts w:ascii="Arial" w:hAnsi="Arial" w:cs="Arial"/>
        </w:rPr>
        <w:t xml:space="preserve"> for their findings</w:t>
      </w:r>
      <w:r w:rsidR="004C60BA" w:rsidRPr="001C1282">
        <w:rPr>
          <w:rFonts w:ascii="Arial" w:hAnsi="Arial" w:cs="Arial"/>
        </w:rPr>
        <w:t xml:space="preserve">. </w:t>
      </w:r>
    </w:p>
    <w:p w14:paraId="2945C949" w14:textId="2E917939" w:rsidR="00165199" w:rsidRDefault="00165199" w:rsidP="001C1282">
      <w:pPr>
        <w:spacing w:line="480" w:lineRule="auto"/>
        <w:jc w:val="both"/>
        <w:rPr>
          <w:rFonts w:ascii="Arial" w:hAnsi="Arial" w:cs="Arial"/>
        </w:rPr>
      </w:pPr>
      <w:r>
        <w:rPr>
          <w:rFonts w:ascii="Arial" w:hAnsi="Arial" w:cs="Arial"/>
        </w:rPr>
        <w:lastRenderedPageBreak/>
        <w:t xml:space="preserve">As for cost data, such </w:t>
      </w:r>
      <w:r w:rsidR="004C60BA">
        <w:rPr>
          <w:rFonts w:ascii="Arial" w:hAnsi="Arial" w:cs="Arial"/>
        </w:rPr>
        <w:t>information</w:t>
      </w:r>
      <w:r>
        <w:rPr>
          <w:rFonts w:ascii="Arial" w:hAnsi="Arial" w:cs="Arial"/>
        </w:rPr>
        <w:t xml:space="preserve"> could be gathered from more robust sources such as </w:t>
      </w:r>
      <w:r w:rsidR="00691A5C">
        <w:rPr>
          <w:rFonts w:ascii="Arial" w:hAnsi="Arial" w:cs="Arial"/>
        </w:rPr>
        <w:t>H</w:t>
      </w:r>
      <w:r>
        <w:rPr>
          <w:rFonts w:ascii="Arial" w:hAnsi="Arial" w:cs="Arial"/>
        </w:rPr>
        <w:t xml:space="preserve">ospital </w:t>
      </w:r>
      <w:r w:rsidR="00691A5C">
        <w:rPr>
          <w:rFonts w:ascii="Arial" w:hAnsi="Arial" w:cs="Arial"/>
        </w:rPr>
        <w:t>E</w:t>
      </w:r>
      <w:r>
        <w:rPr>
          <w:rFonts w:ascii="Arial" w:hAnsi="Arial" w:cs="Arial"/>
        </w:rPr>
        <w:t xml:space="preserve">pisode </w:t>
      </w:r>
      <w:r w:rsidR="00691A5C">
        <w:rPr>
          <w:rFonts w:ascii="Arial" w:hAnsi="Arial" w:cs="Arial"/>
        </w:rPr>
        <w:t>S</w:t>
      </w:r>
      <w:r>
        <w:rPr>
          <w:rFonts w:ascii="Arial" w:hAnsi="Arial" w:cs="Arial"/>
        </w:rPr>
        <w:t>tat</w:t>
      </w:r>
      <w:r w:rsidR="004C60BA">
        <w:rPr>
          <w:rFonts w:ascii="Arial" w:hAnsi="Arial" w:cs="Arial"/>
        </w:rPr>
        <w:t xml:space="preserve">istics (HES), </w:t>
      </w:r>
      <w:r w:rsidR="00691A5C">
        <w:rPr>
          <w:rFonts w:ascii="Arial" w:hAnsi="Arial" w:cs="Arial"/>
        </w:rPr>
        <w:t xml:space="preserve">Secure Anonymised Information Linkage (SAIL) data bank </w:t>
      </w:r>
      <w:r w:rsidR="004C60BA">
        <w:rPr>
          <w:rFonts w:ascii="Arial" w:hAnsi="Arial" w:cs="Arial"/>
        </w:rPr>
        <w:t xml:space="preserve">or their equivalent in Europe. This would allow for more up-to-date healthcare utilisation and costing which are longitudinal and </w:t>
      </w:r>
      <w:r w:rsidR="00AD3ACD">
        <w:rPr>
          <w:rFonts w:ascii="Arial" w:hAnsi="Arial" w:cs="Arial"/>
        </w:rPr>
        <w:t>consider</w:t>
      </w:r>
      <w:r w:rsidR="004C60BA">
        <w:rPr>
          <w:rFonts w:ascii="Arial" w:hAnsi="Arial" w:cs="Arial"/>
        </w:rPr>
        <w:t xml:space="preserve"> time trends of CF treatment. </w:t>
      </w:r>
    </w:p>
    <w:p w14:paraId="5E4A634C" w14:textId="6359E9EE" w:rsidR="001C1282" w:rsidRPr="001C1282" w:rsidRDefault="001C1282" w:rsidP="001C1282">
      <w:pPr>
        <w:spacing w:line="480" w:lineRule="auto"/>
        <w:jc w:val="both"/>
        <w:rPr>
          <w:rFonts w:ascii="Arial" w:hAnsi="Arial" w:cs="Arial"/>
        </w:rPr>
      </w:pPr>
      <w:r w:rsidRPr="001C1282">
        <w:rPr>
          <w:rFonts w:ascii="Arial" w:hAnsi="Arial" w:cs="Arial"/>
        </w:rPr>
        <w:t>However, to truly evaluate the long-term survival of CF individuals, it is necessary to evaluate all interventions within a single</w:t>
      </w:r>
      <w:r w:rsidR="00AB49B1">
        <w:rPr>
          <w:rFonts w:ascii="Arial" w:hAnsi="Arial" w:cs="Arial"/>
        </w:rPr>
        <w:t xml:space="preserve"> epidemiological</w:t>
      </w:r>
      <w:r w:rsidRPr="001C1282">
        <w:rPr>
          <w:rFonts w:ascii="Arial" w:hAnsi="Arial" w:cs="Arial"/>
        </w:rPr>
        <w:t xml:space="preserve"> model but also include the impact of post transplantat</w:t>
      </w:r>
      <w:r w:rsidR="009D017E">
        <w:rPr>
          <w:rFonts w:ascii="Arial" w:hAnsi="Arial" w:cs="Arial"/>
        </w:rPr>
        <w:t>ion complications and mortality</w:t>
      </w:r>
      <w:r w:rsidRPr="001C1282">
        <w:rPr>
          <w:rFonts w:ascii="Arial" w:hAnsi="Arial" w:cs="Arial"/>
        </w:rPr>
        <w:t xml:space="preserve">. </w:t>
      </w:r>
    </w:p>
    <w:p w14:paraId="17182173" w14:textId="7ED46BA0" w:rsidR="003E4429" w:rsidRDefault="003336E5" w:rsidP="001C1282">
      <w:pPr>
        <w:spacing w:line="480" w:lineRule="auto"/>
        <w:jc w:val="both"/>
        <w:rPr>
          <w:rFonts w:ascii="Arial" w:hAnsi="Arial" w:cs="Arial"/>
        </w:rPr>
      </w:pPr>
      <w:r>
        <w:rPr>
          <w:rFonts w:ascii="Arial" w:hAnsi="Arial" w:cs="Arial"/>
        </w:rPr>
        <w:t>Moreover</w:t>
      </w:r>
      <w:r w:rsidR="009D017E">
        <w:rPr>
          <w:rFonts w:ascii="Arial" w:hAnsi="Arial" w:cs="Arial"/>
        </w:rPr>
        <w:t>, g</w:t>
      </w:r>
      <w:r w:rsidR="001C1282" w:rsidRPr="001C1282">
        <w:rPr>
          <w:rFonts w:ascii="Arial" w:hAnsi="Arial" w:cs="Arial"/>
        </w:rPr>
        <w:t xml:space="preserve">iven the importance of HRQOL as an outcome in CF, future research should aim at understanding the evidence base around the availability of utility-based outcome information, which is required to assess </w:t>
      </w:r>
      <w:r w:rsidR="001C1282" w:rsidRPr="00613AFA">
        <w:rPr>
          <w:rFonts w:ascii="Arial" w:hAnsi="Arial" w:cs="Arial"/>
        </w:rPr>
        <w:t>QALY’s</w:t>
      </w:r>
      <w:r w:rsidR="001C1282" w:rsidRPr="001C1282">
        <w:rPr>
          <w:rFonts w:ascii="Arial" w:hAnsi="Arial" w:cs="Arial"/>
        </w:rPr>
        <w:t xml:space="preserve"> in HTA submissions to </w:t>
      </w:r>
      <w:r w:rsidR="001C1282" w:rsidRPr="00613AFA">
        <w:rPr>
          <w:rFonts w:ascii="Arial" w:hAnsi="Arial" w:cs="Arial"/>
        </w:rPr>
        <w:t>NICE</w:t>
      </w:r>
      <w:r w:rsidR="001C1282" w:rsidRPr="001C1282">
        <w:rPr>
          <w:rFonts w:ascii="Arial" w:hAnsi="Arial" w:cs="Arial"/>
        </w:rPr>
        <w:t xml:space="preserve">. </w:t>
      </w:r>
    </w:p>
    <w:p w14:paraId="3EE1D7BD" w14:textId="301209E1" w:rsidR="00B37F50" w:rsidRDefault="00B37F50" w:rsidP="00B37F50">
      <w:pPr>
        <w:rPr>
          <w:lang w:val="en-GB"/>
        </w:rPr>
      </w:pPr>
    </w:p>
    <w:p w14:paraId="791E3E81" w14:textId="77777777" w:rsidR="00B37F50" w:rsidRPr="004F49FD" w:rsidRDefault="00B37F50" w:rsidP="00B37F50">
      <w:pPr>
        <w:pStyle w:val="Heading2"/>
        <w:rPr>
          <w:rFonts w:ascii="Arial" w:hAnsi="Arial" w:cs="Arial"/>
          <w:sz w:val="28"/>
        </w:rPr>
      </w:pPr>
      <w:r w:rsidRPr="004A4C5B">
        <w:rPr>
          <w:rFonts w:ascii="Arial" w:hAnsi="Arial" w:cs="Arial"/>
          <w:sz w:val="28"/>
        </w:rPr>
        <w:t>Limitation of this review</w:t>
      </w:r>
    </w:p>
    <w:p w14:paraId="1850DAB2" w14:textId="77777777" w:rsidR="00B37F50" w:rsidRDefault="00B37F50" w:rsidP="00B37F50"/>
    <w:p w14:paraId="70E28DA4" w14:textId="49F35E71" w:rsidR="00B37F50" w:rsidRDefault="00B37F50" w:rsidP="00B37F50">
      <w:pPr>
        <w:spacing w:line="480" w:lineRule="auto"/>
        <w:jc w:val="both"/>
        <w:rPr>
          <w:rFonts w:ascii="Arial" w:hAnsi="Arial" w:cs="Arial"/>
        </w:rPr>
      </w:pPr>
      <w:r>
        <w:rPr>
          <w:rFonts w:ascii="Arial" w:hAnsi="Arial" w:cs="Arial"/>
        </w:rPr>
        <w:t xml:space="preserve">This review only included studies written in English. However, this only resulted in the exclusion of </w:t>
      </w:r>
      <w:r w:rsidR="003336E5">
        <w:rPr>
          <w:rFonts w:ascii="Arial" w:hAnsi="Arial" w:cs="Arial"/>
        </w:rPr>
        <w:t xml:space="preserve">one </w:t>
      </w:r>
      <w:r>
        <w:rPr>
          <w:rFonts w:ascii="Arial" w:hAnsi="Arial" w:cs="Arial"/>
        </w:rPr>
        <w:t xml:space="preserve">article, making </w:t>
      </w:r>
      <w:r w:rsidR="003336E5">
        <w:rPr>
          <w:rFonts w:ascii="Arial" w:hAnsi="Arial" w:cs="Arial"/>
        </w:rPr>
        <w:t xml:space="preserve">the introduction of </w:t>
      </w:r>
      <w:r>
        <w:rPr>
          <w:rFonts w:ascii="Arial" w:hAnsi="Arial" w:cs="Arial"/>
        </w:rPr>
        <w:t xml:space="preserve">bias unlikely. </w:t>
      </w:r>
      <w:r w:rsidR="00691A5C">
        <w:rPr>
          <w:rFonts w:ascii="Arial" w:hAnsi="Arial" w:cs="Arial"/>
        </w:rPr>
        <w:t>W</w:t>
      </w:r>
      <w:r w:rsidR="0043301F">
        <w:rPr>
          <w:rFonts w:ascii="Arial" w:hAnsi="Arial" w:cs="Arial"/>
        </w:rPr>
        <w:t xml:space="preserve">e </w:t>
      </w:r>
      <w:r w:rsidR="003336E5">
        <w:rPr>
          <w:rFonts w:ascii="Arial" w:hAnsi="Arial" w:cs="Arial"/>
        </w:rPr>
        <w:t xml:space="preserve">believe that the published literature gives a reflection of the methods that are being applied and most models used to underpin </w:t>
      </w:r>
      <w:r w:rsidR="00CC1F2E">
        <w:rPr>
          <w:rFonts w:ascii="Arial" w:hAnsi="Arial" w:cs="Arial"/>
        </w:rPr>
        <w:t>submissions to regulatory bodies are likely to be subsequently published</w:t>
      </w:r>
      <w:r w:rsidR="00691A5C">
        <w:rPr>
          <w:rFonts w:ascii="Arial" w:hAnsi="Arial" w:cs="Arial"/>
        </w:rPr>
        <w:t xml:space="preserve">, </w:t>
      </w:r>
      <w:r w:rsidR="00CC1F2E">
        <w:rPr>
          <w:rFonts w:ascii="Arial" w:hAnsi="Arial" w:cs="Arial"/>
        </w:rPr>
        <w:t>assuming they meet acceptable quality standards at peer review.</w:t>
      </w:r>
    </w:p>
    <w:p w14:paraId="3E60C883" w14:textId="77777777" w:rsidR="00B37F50" w:rsidRPr="004C60EC" w:rsidRDefault="00B37F50" w:rsidP="00B37F50">
      <w:pPr>
        <w:pStyle w:val="Heading1"/>
        <w:spacing w:line="480" w:lineRule="auto"/>
        <w:jc w:val="both"/>
        <w:rPr>
          <w:rFonts w:ascii="Arial" w:hAnsi="Arial" w:cs="Arial"/>
          <w:sz w:val="28"/>
        </w:rPr>
      </w:pPr>
      <w:bookmarkStart w:id="25" w:name="_Toc482390915"/>
      <w:r w:rsidRPr="0082704B">
        <w:rPr>
          <w:rFonts w:ascii="Arial" w:hAnsi="Arial" w:cs="Arial"/>
          <w:sz w:val="28"/>
        </w:rPr>
        <w:t>Conclusion</w:t>
      </w:r>
      <w:bookmarkEnd w:id="25"/>
    </w:p>
    <w:p w14:paraId="6A9529E0" w14:textId="3FD236A0" w:rsidR="00B37F50" w:rsidRDefault="00B37F50" w:rsidP="001C1282">
      <w:pPr>
        <w:spacing w:line="480" w:lineRule="auto"/>
        <w:jc w:val="both"/>
        <w:rPr>
          <w:rFonts w:ascii="Arial" w:hAnsi="Arial" w:cs="Arial"/>
        </w:rPr>
      </w:pPr>
      <w:r>
        <w:rPr>
          <w:rFonts w:ascii="Arial" w:hAnsi="Arial" w:cs="Arial"/>
        </w:rPr>
        <w:t>This review aimed to evaluate the modelling practices utilised in the health economic evaluation of CF.  Clinical trial data underpinning the models in a majority of cases aimed to follow the guidelines set by the EMA, but no</w:t>
      </w:r>
      <w:r w:rsidR="006C19C0">
        <w:rPr>
          <w:rFonts w:ascii="Arial" w:hAnsi="Arial" w:cs="Arial"/>
        </w:rPr>
        <w:t>t all studies demonstrated this.</w:t>
      </w:r>
    </w:p>
    <w:p w14:paraId="777473BA" w14:textId="68FAC020" w:rsidR="00B37F50" w:rsidRDefault="00B37F50" w:rsidP="00B37F50">
      <w:pPr>
        <w:spacing w:line="480" w:lineRule="auto"/>
        <w:jc w:val="both"/>
        <w:rPr>
          <w:rFonts w:ascii="Arial" w:hAnsi="Arial" w:cs="Arial"/>
        </w:rPr>
      </w:pPr>
      <w:r>
        <w:rPr>
          <w:rFonts w:ascii="Arial" w:hAnsi="Arial" w:cs="Arial"/>
        </w:rPr>
        <w:t xml:space="preserve">It is evident through the data, particularly the two studies on adherence to antibiotics, that PEx can have considerable impact on both the costs and outcomes of CF individuals. </w:t>
      </w:r>
      <w:r>
        <w:rPr>
          <w:rFonts w:ascii="Arial" w:hAnsi="Arial" w:cs="Arial"/>
        </w:rPr>
        <w:lastRenderedPageBreak/>
        <w:t>Therefore, further study into this highly relevant clinical endpoint should be encouraged</w:t>
      </w:r>
      <w:r w:rsidR="00CC1F2E">
        <w:rPr>
          <w:rFonts w:ascii="Arial" w:hAnsi="Arial" w:cs="Arial"/>
        </w:rPr>
        <w:t>. H</w:t>
      </w:r>
      <w:r>
        <w:rPr>
          <w:rFonts w:ascii="Arial" w:hAnsi="Arial" w:cs="Arial"/>
        </w:rPr>
        <w:t xml:space="preserve">ealth utility measurement of </w:t>
      </w:r>
      <w:r w:rsidR="00CC1F2E">
        <w:rPr>
          <w:rFonts w:ascii="Arial" w:hAnsi="Arial" w:cs="Arial"/>
        </w:rPr>
        <w:t xml:space="preserve">PEx and other relevant </w:t>
      </w:r>
      <w:r>
        <w:rPr>
          <w:rFonts w:ascii="Arial" w:hAnsi="Arial" w:cs="Arial"/>
        </w:rPr>
        <w:t>health state</w:t>
      </w:r>
      <w:r w:rsidR="00CC1F2E">
        <w:rPr>
          <w:rFonts w:ascii="Arial" w:hAnsi="Arial" w:cs="Arial"/>
        </w:rPr>
        <w:t>s is needed</w:t>
      </w:r>
      <w:r>
        <w:rPr>
          <w:rFonts w:ascii="Arial" w:hAnsi="Arial" w:cs="Arial"/>
        </w:rPr>
        <w:t xml:space="preserve"> for incorporation into health economic modelling. </w:t>
      </w:r>
      <w:r w:rsidR="00E154BB">
        <w:rPr>
          <w:rFonts w:ascii="Arial" w:hAnsi="Arial" w:cs="Arial"/>
        </w:rPr>
        <w:t xml:space="preserve">Given the </w:t>
      </w:r>
      <w:r w:rsidR="00BE5CE4">
        <w:rPr>
          <w:rFonts w:ascii="Arial" w:hAnsi="Arial" w:cs="Arial"/>
        </w:rPr>
        <w:t>different</w:t>
      </w:r>
      <w:r w:rsidR="00E154BB">
        <w:rPr>
          <w:rFonts w:ascii="Arial" w:hAnsi="Arial" w:cs="Arial"/>
        </w:rPr>
        <w:t xml:space="preserve"> cost data </w:t>
      </w:r>
      <w:r w:rsidR="00BE5CE4">
        <w:rPr>
          <w:rFonts w:ascii="Arial" w:hAnsi="Arial" w:cs="Arial"/>
        </w:rPr>
        <w:t xml:space="preserve">sources </w:t>
      </w:r>
      <w:r w:rsidR="00E154BB">
        <w:rPr>
          <w:rFonts w:ascii="Arial" w:hAnsi="Arial" w:cs="Arial"/>
        </w:rPr>
        <w:t xml:space="preserve">utilised in the models, even in the same country, attempts to utilise more robust sources could help reduce </w:t>
      </w:r>
      <w:r w:rsidR="00CC1F2E">
        <w:rPr>
          <w:rFonts w:ascii="Arial" w:hAnsi="Arial" w:cs="Arial"/>
        </w:rPr>
        <w:t>methodological</w:t>
      </w:r>
      <w:r w:rsidR="00BE5CE4">
        <w:rPr>
          <w:rFonts w:ascii="Arial" w:hAnsi="Arial" w:cs="Arial"/>
        </w:rPr>
        <w:t xml:space="preserve"> variability</w:t>
      </w:r>
      <w:r w:rsidR="0060136D">
        <w:rPr>
          <w:rFonts w:ascii="Arial" w:hAnsi="Arial" w:cs="Arial"/>
        </w:rPr>
        <w:t xml:space="preserve"> and variability in ICER estimates</w:t>
      </w:r>
      <w:r w:rsidR="00BE5CE4">
        <w:rPr>
          <w:rFonts w:ascii="Arial" w:hAnsi="Arial" w:cs="Arial"/>
        </w:rPr>
        <w:t xml:space="preserve">.  </w:t>
      </w:r>
    </w:p>
    <w:p w14:paraId="4988A25A" w14:textId="77777777" w:rsidR="00B37F50" w:rsidRPr="009D5513" w:rsidRDefault="00B37F50" w:rsidP="00B37F50">
      <w:pPr>
        <w:pStyle w:val="Heading1"/>
        <w:rPr>
          <w:rFonts w:ascii="Arial" w:hAnsi="Arial" w:cs="Arial"/>
          <w:szCs w:val="24"/>
        </w:rPr>
      </w:pPr>
      <w:r w:rsidRPr="009D5513">
        <w:rPr>
          <w:rFonts w:ascii="Arial" w:hAnsi="Arial" w:cs="Arial"/>
          <w:szCs w:val="24"/>
        </w:rPr>
        <w:t xml:space="preserve">Conflict of interest </w:t>
      </w:r>
    </w:p>
    <w:p w14:paraId="19C9333C" w14:textId="77777777" w:rsidR="00B37F50" w:rsidRDefault="00B37F50" w:rsidP="00B37F50">
      <w:pPr>
        <w:rPr>
          <w:lang w:val="en-GB"/>
        </w:rPr>
      </w:pPr>
    </w:p>
    <w:p w14:paraId="56BF44C9" w14:textId="77777777" w:rsidR="00B37F50" w:rsidRDefault="00B37F50" w:rsidP="00B37F50">
      <w:pPr>
        <w:rPr>
          <w:rFonts w:ascii="Arial" w:hAnsi="Arial" w:cs="Arial"/>
        </w:rPr>
      </w:pPr>
      <w:r w:rsidRPr="00660640">
        <w:rPr>
          <w:rFonts w:ascii="Arial" w:hAnsi="Arial" w:cs="Arial"/>
        </w:rPr>
        <w:t>None</w:t>
      </w:r>
    </w:p>
    <w:p w14:paraId="02BEB182" w14:textId="77777777" w:rsidR="00B37F50" w:rsidRDefault="00B37F50" w:rsidP="00B37F50">
      <w:pPr>
        <w:rPr>
          <w:rFonts w:ascii="Arial" w:hAnsi="Arial" w:cs="Arial"/>
        </w:rPr>
      </w:pPr>
    </w:p>
    <w:p w14:paraId="68AC7D93" w14:textId="77777777" w:rsidR="00B37F50" w:rsidRPr="009D5513" w:rsidRDefault="00B37F50" w:rsidP="00B37F50">
      <w:pPr>
        <w:pStyle w:val="Heading1"/>
        <w:rPr>
          <w:rFonts w:ascii="Arial" w:hAnsi="Arial" w:cs="Arial"/>
          <w:szCs w:val="24"/>
        </w:rPr>
      </w:pPr>
      <w:r w:rsidRPr="009D5513">
        <w:rPr>
          <w:rFonts w:ascii="Arial" w:hAnsi="Arial" w:cs="Arial"/>
          <w:szCs w:val="24"/>
        </w:rPr>
        <w:t>Acknowledgements</w:t>
      </w:r>
    </w:p>
    <w:p w14:paraId="3C5A56D5" w14:textId="77777777" w:rsidR="00B37F50" w:rsidRPr="0072364A" w:rsidRDefault="00B37F50" w:rsidP="00B37F50">
      <w:pPr>
        <w:rPr>
          <w:rFonts w:ascii="Arial" w:hAnsi="Arial" w:cs="Arial"/>
        </w:rPr>
      </w:pPr>
    </w:p>
    <w:p w14:paraId="5D72937B" w14:textId="21EDA08D" w:rsidR="00B37F50" w:rsidRDefault="00DE5CD7" w:rsidP="00691A5C">
      <w:pPr>
        <w:spacing w:line="480" w:lineRule="auto"/>
        <w:jc w:val="both"/>
      </w:pPr>
      <w:r w:rsidRPr="002F29AD">
        <w:rPr>
          <w:rFonts w:ascii="Arial" w:hAnsi="Arial" w:cs="Arial"/>
          <w:color w:val="000000"/>
          <w:lang w:eastAsia="en-GB"/>
        </w:rPr>
        <w:t xml:space="preserve">This review was undertaken as part of a PhD funded by the Cystic Fibrosis Trust </w:t>
      </w:r>
      <w:r w:rsidRPr="002F29AD">
        <w:rPr>
          <w:rFonts w:ascii="Arial" w:eastAsia="Times New Roman" w:hAnsi="Arial" w:cs="Arial"/>
          <w:color w:val="000000"/>
          <w:lang w:eastAsia="en-GB"/>
        </w:rPr>
        <w:t>in Collaboration with the Epi-Net group.</w:t>
      </w:r>
    </w:p>
    <w:p w14:paraId="0F90BD50" w14:textId="77777777" w:rsidR="00B37F50" w:rsidRDefault="00B37F50" w:rsidP="00B37F50"/>
    <w:p w14:paraId="3EBB618E" w14:textId="77777777" w:rsidR="00B37F50" w:rsidRDefault="00B37F50" w:rsidP="00B37F50"/>
    <w:p w14:paraId="359A66F8" w14:textId="77777777" w:rsidR="00B37F50" w:rsidRDefault="00B37F50" w:rsidP="00B37F50"/>
    <w:p w14:paraId="7F6CFE86" w14:textId="77777777" w:rsidR="00B37F50" w:rsidRDefault="00B37F50" w:rsidP="00B37F50"/>
    <w:p w14:paraId="136D50FF" w14:textId="77777777" w:rsidR="00B37F50" w:rsidRDefault="00B37F50" w:rsidP="00B37F50"/>
    <w:p w14:paraId="63C8F2EB" w14:textId="01B50F01" w:rsidR="00B37F50" w:rsidRDefault="00B37F50" w:rsidP="00B37F50"/>
    <w:p w14:paraId="1A0D52C3" w14:textId="0C2CBB91" w:rsidR="009D5513" w:rsidRDefault="009D5513" w:rsidP="00B37F50"/>
    <w:p w14:paraId="2B24610D" w14:textId="2DABEC1E" w:rsidR="009D5513" w:rsidRDefault="009D5513" w:rsidP="00B37F50"/>
    <w:p w14:paraId="378DFDCF" w14:textId="5D4ECFE7" w:rsidR="009D5513" w:rsidRDefault="009D5513" w:rsidP="00B37F50"/>
    <w:p w14:paraId="338ACBBA" w14:textId="6EB66D3E" w:rsidR="009D5513" w:rsidRDefault="009D5513" w:rsidP="00B37F50"/>
    <w:p w14:paraId="6789D915" w14:textId="2E59FAAF" w:rsidR="009D5513" w:rsidRDefault="009D5513" w:rsidP="00B37F50"/>
    <w:p w14:paraId="4CF2CF4F" w14:textId="1A07EB55" w:rsidR="009D5513" w:rsidRDefault="009D5513" w:rsidP="00B37F50"/>
    <w:p w14:paraId="3CDBE95B" w14:textId="5B941ADA" w:rsidR="009D5513" w:rsidRDefault="009D5513" w:rsidP="00B37F50"/>
    <w:p w14:paraId="5BD71262" w14:textId="64E916BC" w:rsidR="009D5513" w:rsidRDefault="009D5513" w:rsidP="00B37F50"/>
    <w:p w14:paraId="5D1A2208" w14:textId="4E9870C9" w:rsidR="009D5513" w:rsidRDefault="009D5513" w:rsidP="00B37F50"/>
    <w:p w14:paraId="492BADBB" w14:textId="2BB4A930" w:rsidR="009D5513" w:rsidRDefault="009D5513" w:rsidP="00B37F50"/>
    <w:p w14:paraId="4CCB7080" w14:textId="33A7C514" w:rsidR="009D5513" w:rsidRDefault="009D5513" w:rsidP="00B37F50"/>
    <w:p w14:paraId="46405D4B" w14:textId="2E47D599" w:rsidR="009D5513" w:rsidRDefault="009D5513" w:rsidP="00B37F50"/>
    <w:p w14:paraId="14DA0FC6" w14:textId="0C9BD375" w:rsidR="009D5513" w:rsidRDefault="009D5513" w:rsidP="00B37F50"/>
    <w:p w14:paraId="510BEFA4" w14:textId="51F55300" w:rsidR="009D5513" w:rsidRDefault="009D5513" w:rsidP="00B37F50"/>
    <w:p w14:paraId="4B7DFA78" w14:textId="3AFEB4C5" w:rsidR="009D5513" w:rsidRDefault="009D5513" w:rsidP="00B37F50"/>
    <w:p w14:paraId="5869C7FA" w14:textId="6D299690" w:rsidR="009D5513" w:rsidRDefault="009D5513" w:rsidP="00B37F50"/>
    <w:p w14:paraId="6F81FCDC" w14:textId="68CE6926" w:rsidR="009D5513" w:rsidRDefault="009D5513" w:rsidP="00B37F50"/>
    <w:p w14:paraId="51A4BFEE" w14:textId="3863E13B" w:rsidR="009D5513" w:rsidRDefault="009D5513" w:rsidP="00B37F50"/>
    <w:p w14:paraId="6AC4711E" w14:textId="0D348031" w:rsidR="009D5513" w:rsidRDefault="009D5513" w:rsidP="00B37F50"/>
    <w:p w14:paraId="322687AE" w14:textId="0B2FFAAD" w:rsidR="009D5513" w:rsidRDefault="009D5513" w:rsidP="00B37F50"/>
    <w:p w14:paraId="4AB077DE" w14:textId="6EF36240" w:rsidR="009D5513" w:rsidRDefault="009D5513" w:rsidP="00B37F50"/>
    <w:p w14:paraId="0A0D32F4" w14:textId="37687E4D" w:rsidR="009D5513" w:rsidRDefault="009D5513" w:rsidP="00B37F50"/>
    <w:p w14:paraId="745C7DFB" w14:textId="41CEE67D" w:rsidR="009D5513" w:rsidRDefault="009D5513" w:rsidP="00B37F50"/>
    <w:p w14:paraId="396D2E90" w14:textId="2CA02C65" w:rsidR="00B7431F" w:rsidRDefault="00B7431F" w:rsidP="00B37F50"/>
    <w:p w14:paraId="17D3EF9E" w14:textId="77777777" w:rsidR="00B7431F" w:rsidRDefault="00B7431F" w:rsidP="00B37F50"/>
    <w:p w14:paraId="4F65241C" w14:textId="77777777" w:rsidR="0060136D" w:rsidRDefault="0060136D" w:rsidP="00AF7C74">
      <w:pPr>
        <w:pStyle w:val="Heading1"/>
        <w:rPr>
          <w:rFonts w:ascii="Arial" w:hAnsi="Arial" w:cs="Arial"/>
          <w:szCs w:val="24"/>
        </w:rPr>
      </w:pPr>
    </w:p>
    <w:p w14:paraId="2F1C08A0" w14:textId="6D7C2A06" w:rsidR="00B37F50" w:rsidRPr="00AF7C74" w:rsidRDefault="00B37F50" w:rsidP="00AF7C74">
      <w:pPr>
        <w:pStyle w:val="Heading1"/>
        <w:rPr>
          <w:rFonts w:ascii="Arial" w:hAnsi="Arial" w:cs="Arial"/>
          <w:szCs w:val="24"/>
        </w:rPr>
      </w:pPr>
      <w:r w:rsidRPr="00AF7C74">
        <w:rPr>
          <w:rFonts w:ascii="Arial" w:hAnsi="Arial" w:cs="Arial"/>
          <w:szCs w:val="24"/>
        </w:rPr>
        <w:t>References</w:t>
      </w:r>
    </w:p>
    <w:p w14:paraId="3A9E7D61" w14:textId="166961DB" w:rsidR="006878F5" w:rsidRPr="009D5513" w:rsidRDefault="006878F5" w:rsidP="00AF7C74">
      <w:pPr>
        <w:rPr>
          <w:rFonts w:ascii="Arial" w:hAnsi="Arial" w:cs="Arial"/>
        </w:rPr>
      </w:pPr>
    </w:p>
    <w:p w14:paraId="50C4400F" w14:textId="77777777" w:rsidR="006878F5" w:rsidRPr="0060136D" w:rsidRDefault="006878F5" w:rsidP="0060136D">
      <w:pPr>
        <w:jc w:val="both"/>
        <w:rPr>
          <w:rFonts w:ascii="Arial" w:hAnsi="Arial" w:cs="Arial"/>
        </w:rPr>
      </w:pPr>
    </w:p>
    <w:p w14:paraId="19CE343A" w14:textId="77777777" w:rsidR="00380B0E" w:rsidRPr="0060136D" w:rsidRDefault="006878F5" w:rsidP="0060136D">
      <w:pPr>
        <w:pStyle w:val="EndNoteBibliography"/>
        <w:jc w:val="both"/>
        <w:rPr>
          <w:rFonts w:ascii="Arial" w:hAnsi="Arial" w:cs="Arial"/>
          <w:noProof/>
        </w:rPr>
      </w:pPr>
      <w:r w:rsidRPr="0060136D">
        <w:rPr>
          <w:rFonts w:ascii="Arial" w:hAnsi="Arial" w:cs="Arial"/>
        </w:rPr>
        <w:fldChar w:fldCharType="begin"/>
      </w:r>
      <w:r w:rsidRPr="0060136D">
        <w:rPr>
          <w:rFonts w:ascii="Arial" w:hAnsi="Arial" w:cs="Arial"/>
        </w:rPr>
        <w:instrText xml:space="preserve"> ADDIN EN.REFLIST </w:instrText>
      </w:r>
      <w:r w:rsidRPr="0060136D">
        <w:rPr>
          <w:rFonts w:ascii="Arial" w:hAnsi="Arial" w:cs="Arial"/>
        </w:rPr>
        <w:fldChar w:fldCharType="separate"/>
      </w:r>
      <w:r w:rsidR="00380B0E" w:rsidRPr="0060136D">
        <w:rPr>
          <w:rFonts w:ascii="Arial" w:hAnsi="Arial" w:cs="Arial"/>
          <w:noProof/>
        </w:rPr>
        <w:t>1.</w:t>
      </w:r>
      <w:r w:rsidR="00380B0E" w:rsidRPr="0060136D">
        <w:rPr>
          <w:rFonts w:ascii="Arial" w:hAnsi="Arial" w:cs="Arial"/>
          <w:noProof/>
        </w:rPr>
        <w:tab/>
        <w:t>Angelis A, Kanavos P, Lopez-Bastida J, Linertova R, Nicod E, Serrano-Aguilar P, et al. Social and economic costs and health-related quality of life in non-institutionalised patients with cystic fibrosis in the United Kingdom. BMC Health Serv Res. 2015;15:428.</w:t>
      </w:r>
    </w:p>
    <w:p w14:paraId="69DBF699"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w:t>
      </w:r>
      <w:r w:rsidRPr="0060136D">
        <w:rPr>
          <w:rFonts w:ascii="Arial" w:hAnsi="Arial" w:cs="Arial"/>
          <w:noProof/>
        </w:rPr>
        <w:tab/>
        <w:t>Edlin R, McCabe C, Hulme C, Hall P, Wright J. Cost Effectiveness Modelling for Health Technology Assessment: A Practical Course: Adin; 2015 2015.</w:t>
      </w:r>
    </w:p>
    <w:p w14:paraId="0FC86718"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w:t>
      </w:r>
      <w:r w:rsidRPr="0060136D">
        <w:rPr>
          <w:rFonts w:ascii="Arial" w:hAnsi="Arial" w:cs="Arial"/>
          <w:noProof/>
        </w:rPr>
        <w:tab/>
        <w:t>Briggs A, Claxton K, Sculpher M. Decision Modelling for Health Economic Evaluation. Oxford: Oxford University Press; 2006.</w:t>
      </w:r>
    </w:p>
    <w:p w14:paraId="0E01DB73"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4.</w:t>
      </w:r>
      <w:r w:rsidRPr="0060136D">
        <w:rPr>
          <w:rFonts w:ascii="Arial" w:hAnsi="Arial" w:cs="Arial"/>
          <w:noProof/>
        </w:rPr>
        <w:tab/>
        <w:t>Buxton MJ, Drummond MF, Van Hout BA, Prince RL, Sheldon TA, Szucs T, et al. Modelling in economic evaluation: an unavoidable fact of life. Health economics. 1997;6(3):217-27.</w:t>
      </w:r>
    </w:p>
    <w:p w14:paraId="757A1980" w14:textId="34F320BD" w:rsidR="00380B0E" w:rsidRPr="0060136D" w:rsidRDefault="00380B0E" w:rsidP="0060136D">
      <w:pPr>
        <w:pStyle w:val="EndNoteBibliography"/>
        <w:jc w:val="both"/>
        <w:rPr>
          <w:rFonts w:ascii="Arial" w:hAnsi="Arial" w:cs="Arial"/>
          <w:noProof/>
        </w:rPr>
      </w:pPr>
      <w:r w:rsidRPr="0060136D">
        <w:rPr>
          <w:rFonts w:ascii="Arial" w:hAnsi="Arial" w:cs="Arial"/>
          <w:noProof/>
        </w:rPr>
        <w:t>5.</w:t>
      </w:r>
      <w:r w:rsidRPr="0060136D">
        <w:rPr>
          <w:rFonts w:ascii="Arial" w:hAnsi="Arial" w:cs="Arial"/>
          <w:noProof/>
        </w:rPr>
        <w:tab/>
        <w:t xml:space="preserve">NICE. Guide to the methods of technology appraisal 2013: Process and methods [PMG9] NICE website: NICE; 2013 [Available from: </w:t>
      </w:r>
      <w:hyperlink r:id="rId8" w:history="1">
        <w:r w:rsidRPr="0060136D">
          <w:rPr>
            <w:rStyle w:val="Hyperlink"/>
            <w:rFonts w:ascii="Arial" w:hAnsi="Arial" w:cs="Arial"/>
            <w:noProof/>
          </w:rPr>
          <w:t>https://www.nice.org.uk/process/pmg9/chapter/foreword</w:t>
        </w:r>
      </w:hyperlink>
      <w:r w:rsidRPr="0060136D">
        <w:rPr>
          <w:rFonts w:ascii="Arial" w:hAnsi="Arial" w:cs="Arial"/>
          <w:noProof/>
        </w:rPr>
        <w:t>.</w:t>
      </w:r>
    </w:p>
    <w:p w14:paraId="6F56144C"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w:t>
      </w:r>
      <w:r w:rsidRPr="0060136D">
        <w:rPr>
          <w:rFonts w:ascii="Arial" w:hAnsi="Arial" w:cs="Arial"/>
          <w:noProof/>
        </w:rPr>
        <w:tab/>
        <w:t>Vanscoy LL, Blackman SM, Collaco JM, Bowers A, Lai T, Naughton K, et al. Heritability of Lung Disease Severity in Cystic Fibrosis. 2007;175(10):1036-43.</w:t>
      </w:r>
    </w:p>
    <w:p w14:paraId="7519680C"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7.</w:t>
      </w:r>
      <w:r w:rsidRPr="0060136D">
        <w:rPr>
          <w:rFonts w:ascii="Arial" w:hAnsi="Arial" w:cs="Arial"/>
          <w:noProof/>
        </w:rPr>
        <w:tab/>
        <w:t>Gadsby DC, Vergani P, Csanady L. The ABC protein turned chloride channel whose failure causes cystic fibrosis. Nature. 2006;440(7083):477-83.</w:t>
      </w:r>
    </w:p>
    <w:p w14:paraId="6354FE73"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8.</w:t>
      </w:r>
      <w:r w:rsidRPr="0060136D">
        <w:rPr>
          <w:rFonts w:ascii="Arial" w:hAnsi="Arial" w:cs="Arial"/>
          <w:noProof/>
        </w:rPr>
        <w:tab/>
        <w:t>McCormick J, Mehta G, Olesen HV, Viviani L, Macek M, Jr., Mehta A. Comparative demographics of the European cystic fibrosis population: a cross-sectional database analysis. Lancet (London, England). 2010;375(9719):1007-13.</w:t>
      </w:r>
    </w:p>
    <w:p w14:paraId="59810F40"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9.</w:t>
      </w:r>
      <w:r w:rsidRPr="0060136D">
        <w:rPr>
          <w:rFonts w:ascii="Arial" w:hAnsi="Arial" w:cs="Arial"/>
          <w:noProof/>
        </w:rPr>
        <w:tab/>
        <w:t>Lewis C, Blackman SM, Nelson A, Oberdorfer E, Wells D, Dunitz J, et al. Diabetes-related mortality in adults with cystic fibrosis. Role of genotype and sex. American journal of respiratory and critical care medicine. 2015;191(2):194-200.</w:t>
      </w:r>
    </w:p>
    <w:p w14:paraId="189E9374"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10.</w:t>
      </w:r>
      <w:r w:rsidRPr="0060136D">
        <w:rPr>
          <w:rFonts w:ascii="Arial" w:hAnsi="Arial" w:cs="Arial"/>
          <w:noProof/>
        </w:rPr>
        <w:tab/>
        <w:t>Siano M, De Gregorio F, Boggia B, Sepe A, Ferri P, Buonpensiero P, et al. Ursodeoxycholic acid treatment in patients with cystic fibrosis at risk for liver disease. Digestive and liver disease : official journal of the Italian Society of Gastroenterology and the Italian Association for the Study of the Liver. 2010;42(6):428-31.</w:t>
      </w:r>
    </w:p>
    <w:p w14:paraId="1DFCB977"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11.</w:t>
      </w:r>
      <w:r w:rsidRPr="0060136D">
        <w:rPr>
          <w:rFonts w:ascii="Arial" w:hAnsi="Arial" w:cs="Arial"/>
          <w:noProof/>
        </w:rPr>
        <w:tab/>
        <w:t>Kobelska-Dubiel N, Klincewicz B, Cichy W. Liver disease in cystic fibrosis. Przeglad gastroenterologiczny. 2014;9(3):136-41.</w:t>
      </w:r>
    </w:p>
    <w:p w14:paraId="2318A8C0"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12.</w:t>
      </w:r>
      <w:r w:rsidRPr="0060136D">
        <w:rPr>
          <w:rFonts w:ascii="Arial" w:hAnsi="Arial" w:cs="Arial"/>
          <w:noProof/>
        </w:rPr>
        <w:tab/>
        <w:t>Ramsey BW, Davies J, McElvaney NG, Tullis E, Bell SC, Dřevínek P, et al. A CFTR Potentiator in Patients with Cystic Fibrosis and the G551D Mutation. New England Journal of Medicine. 2011;365(18):1663-72.</w:t>
      </w:r>
    </w:p>
    <w:p w14:paraId="7D6D78D2"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lastRenderedPageBreak/>
        <w:t>13.</w:t>
      </w:r>
      <w:r w:rsidRPr="0060136D">
        <w:rPr>
          <w:rFonts w:ascii="Arial" w:hAnsi="Arial" w:cs="Arial"/>
          <w:noProof/>
        </w:rPr>
        <w:tab/>
        <w:t>Davies JC, Wainwright CE, Canny GJ, Chilvers MA, Howenstine MS, Munck A, et al. Efficacy and safety of ivacaftor in patients aged 6 to 11 years with cystic fibrosis with a G551D mutation. American journal of respiratory and critical care medicine. 2013;187(11):1219-25.</w:t>
      </w:r>
    </w:p>
    <w:p w14:paraId="1A4576C5"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14.</w:t>
      </w:r>
      <w:r w:rsidRPr="0060136D">
        <w:rPr>
          <w:rFonts w:ascii="Arial" w:hAnsi="Arial" w:cs="Arial"/>
          <w:noProof/>
        </w:rPr>
        <w:tab/>
        <w:t>McKone EF, Borowitz D, Drevinek P, Griese M, Konstan MW, Wainwright C, et al. Long-term safety and efficacy of ivacaftor in patients with cystic fibrosis who have the Gly551Asp-CFTR mutation: a phase 3, open-label extension study (PERSIST). The Lancet Respiratory medicine. 2014;2(11):902-10.</w:t>
      </w:r>
    </w:p>
    <w:p w14:paraId="4CFA9AD3"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15.</w:t>
      </w:r>
      <w:r w:rsidRPr="0060136D">
        <w:rPr>
          <w:rFonts w:ascii="Arial" w:hAnsi="Arial" w:cs="Arial"/>
          <w:noProof/>
        </w:rPr>
        <w:tab/>
        <w:t>Boyle MP, Bell SC, Konstan MW, McColley SA, Rowe SM, Rietschel E, et al. A CFTR corrector (lumacaftor) and a CFTR potentiator (ivacaftor) for treatment of patients with cystic fibrosis who have a phe508del CFTR mutation: a phase 2 randomised controlled trial. The Lancet Respiratory medicine. 2014;2(7):527-38.</w:t>
      </w:r>
    </w:p>
    <w:p w14:paraId="15B2F6C3"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16.</w:t>
      </w:r>
      <w:r w:rsidRPr="0060136D">
        <w:rPr>
          <w:rFonts w:ascii="Arial" w:hAnsi="Arial" w:cs="Arial"/>
          <w:noProof/>
        </w:rPr>
        <w:tab/>
        <w:t>Wainwright CE, Elborn JS, Ramsey BW, Marigowda G, Huang X, Cipolli M, et al. Lumacaftor-Ivacaftor in Patients with Cystic Fibrosis Homozygous for Phe508del CFTR. The New England journal of medicine. 2015;373(3):220-31.</w:t>
      </w:r>
    </w:p>
    <w:p w14:paraId="22264CFD"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17.</w:t>
      </w:r>
      <w:r w:rsidRPr="0060136D">
        <w:rPr>
          <w:rFonts w:ascii="Arial" w:hAnsi="Arial" w:cs="Arial"/>
          <w:noProof/>
        </w:rPr>
        <w:tab/>
        <w:t>Robson M, Abbott J, Webb K, Dodd M, Walsworth-Bell J. A cost description of an adult cystic fibrosis unit and cost analyses of different categories of patients. Thorax. 1992;47(9):684.</w:t>
      </w:r>
    </w:p>
    <w:p w14:paraId="4AC0B3B6"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18.</w:t>
      </w:r>
      <w:r w:rsidRPr="0060136D">
        <w:rPr>
          <w:rFonts w:ascii="Arial" w:hAnsi="Arial" w:cs="Arial"/>
          <w:noProof/>
        </w:rPr>
        <w:tab/>
        <w:t>Wildhagen MF, Verheij JB, Verzijl JG, Hilderink HB, Kooij L, Tijmstra T, et al. Cost of care of patients with cystic fibrosis in The Netherlands in 1990-1. Thorax. 1996;51(3):298.</w:t>
      </w:r>
    </w:p>
    <w:p w14:paraId="067809FD"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19.</w:t>
      </w:r>
      <w:r w:rsidRPr="0060136D">
        <w:rPr>
          <w:rFonts w:ascii="Arial" w:hAnsi="Arial" w:cs="Arial"/>
          <w:noProof/>
        </w:rPr>
        <w:tab/>
        <w:t>Ireys HT, Anderson GF, Shaffer TJ, Neff JM. Expenditures for Care of Children With Chronic Illnesses Enrolled in the Washington State Medicaid Program, Fiscal Year 1993. Pediatrics. 1997;100(2):197.</w:t>
      </w:r>
    </w:p>
    <w:p w14:paraId="31980B39"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20.</w:t>
      </w:r>
      <w:r w:rsidRPr="0060136D">
        <w:rPr>
          <w:rFonts w:ascii="Arial" w:hAnsi="Arial" w:cs="Arial"/>
          <w:noProof/>
        </w:rPr>
        <w:tab/>
        <w:t>Baumann U, Stocklossa C, Greiner W, von der Schulenburg JMG, von der Hardt H. Cost of care and clinical condition in paediatric cystic fibrosis patients. Journal of Cystic Fibrosis. 2003;2(2):84-90.</w:t>
      </w:r>
    </w:p>
    <w:p w14:paraId="12D6CADE"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21.</w:t>
      </w:r>
      <w:r w:rsidRPr="0060136D">
        <w:rPr>
          <w:rFonts w:ascii="Arial" w:hAnsi="Arial" w:cs="Arial"/>
          <w:noProof/>
        </w:rPr>
        <w:tab/>
        <w:t>Johnson Jeffrey A, Connolly Melinda A, Jacobs P, Montgomery M, Brown Neil E, Zuberbuhler P. Cost of Care for Individuals with Cystic Fibrosis: A Regression Approach to Determining the Impact of Recombinant Human DNase. Pharmacotherapy: The Journal of Human Pharmacology and Drug Therapy. 2012;19(10):1159-66.</w:t>
      </w:r>
    </w:p>
    <w:p w14:paraId="781B40A6"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22.</w:t>
      </w:r>
      <w:r w:rsidRPr="0060136D">
        <w:rPr>
          <w:rFonts w:ascii="Arial" w:hAnsi="Arial" w:cs="Arial"/>
          <w:noProof/>
        </w:rPr>
        <w:tab/>
        <w:t>Lieu TA, Ray GT, Farmer G, Shay GF. The cost of medical care for patients with cystic fibrosis in a health maintenance organization. Pediatrics. 1999;103(6):e72.</w:t>
      </w:r>
    </w:p>
    <w:p w14:paraId="011A3E49"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23.</w:t>
      </w:r>
      <w:r w:rsidRPr="0060136D">
        <w:rPr>
          <w:rFonts w:ascii="Arial" w:hAnsi="Arial" w:cs="Arial"/>
          <w:noProof/>
        </w:rPr>
        <w:tab/>
        <w:t>Heimeshoff M, Hollmeyer H, Schreyögg J, Tiemann O, Staab D. Cost of Illness of Cystic Fibrosis in Germany. PharmacoEconomics. 2012;30(9):763-77.</w:t>
      </w:r>
    </w:p>
    <w:p w14:paraId="6BF956DD"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24.</w:t>
      </w:r>
      <w:r w:rsidRPr="0060136D">
        <w:rPr>
          <w:rFonts w:ascii="Arial" w:hAnsi="Arial" w:cs="Arial"/>
          <w:noProof/>
        </w:rPr>
        <w:tab/>
        <w:t>Horvais V, Touzet S, François S, Bourdy S, Bellon G, Colin C, et al. Cost of home and hospital care for patients with cystic fibrosis followed up in two reference medical centers in France. International Journal of Technology Assessment in Health Care. 2006;22(4):525-31.</w:t>
      </w:r>
    </w:p>
    <w:p w14:paraId="5896F928"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25.</w:t>
      </w:r>
      <w:r w:rsidRPr="0060136D">
        <w:rPr>
          <w:rFonts w:ascii="Arial" w:hAnsi="Arial" w:cs="Arial"/>
          <w:noProof/>
        </w:rPr>
        <w:tab/>
        <w:t>Eidt-Koch D, Wagner TOF, Mittendorf T, von der Schulenburg JMG. Outpatient medication costs of patients with cystic fibrosis in Germany. Applied Health Economics and Health Policy. 2010;8(2):111-8.</w:t>
      </w:r>
    </w:p>
    <w:p w14:paraId="31423819"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26.</w:t>
      </w:r>
      <w:r w:rsidRPr="0060136D">
        <w:rPr>
          <w:rFonts w:ascii="Arial" w:hAnsi="Arial" w:cs="Arial"/>
          <w:noProof/>
        </w:rPr>
        <w:tab/>
        <w:t>DeWitt EM, Grussemeyer CA, Friedman JY, Dinan MA, Lin L, Schulman KA, et al. Resource use, costs, and utility estimates for patients with cystic fibrosis with mild impairment in lung function: Analysis of data collected alongside a 48-week multicenter clinical trial. Value in Health. 2012;15(2):277-83.</w:t>
      </w:r>
    </w:p>
    <w:p w14:paraId="3D1516D1"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lastRenderedPageBreak/>
        <w:t>27.</w:t>
      </w:r>
      <w:r w:rsidRPr="0060136D">
        <w:rPr>
          <w:rFonts w:ascii="Arial" w:hAnsi="Arial" w:cs="Arial"/>
          <w:noProof/>
        </w:rPr>
        <w:tab/>
        <w:t>van Gool K, Norman R, Delatycki MB, Hall J, Massie J. Understanding the Costs of Care for Cystic Fibrosis: An Analysis by Age and Health State. Value in Health. 2013;16(2):345-55.</w:t>
      </w:r>
    </w:p>
    <w:p w14:paraId="359DADA8"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28.</w:t>
      </w:r>
      <w:r w:rsidRPr="0060136D">
        <w:rPr>
          <w:rFonts w:ascii="Arial" w:hAnsi="Arial" w:cs="Arial"/>
          <w:noProof/>
        </w:rPr>
        <w:tab/>
        <w:t>Orenstein DM, Abood RN. Cost(s) of caring for patients with cystic fibrosis. Current Opinion in Pediatrics. 2018;30(3):393-8.</w:t>
      </w:r>
    </w:p>
    <w:p w14:paraId="31A1BD19"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29.</w:t>
      </w:r>
      <w:r w:rsidRPr="0060136D">
        <w:rPr>
          <w:rFonts w:ascii="Arial" w:hAnsi="Arial" w:cs="Arial"/>
          <w:noProof/>
        </w:rPr>
        <w:tab/>
        <w:t>McCabe C, Claxton K, Culyer AJ. The NICE cost-effectiveness threshold: what it is and what that means. PharmacoEconomics. 2008;26(9):733-44.</w:t>
      </w:r>
    </w:p>
    <w:p w14:paraId="1FB9D4FE" w14:textId="41D15E94" w:rsidR="00380B0E" w:rsidRPr="0060136D" w:rsidRDefault="00380B0E" w:rsidP="0060136D">
      <w:pPr>
        <w:pStyle w:val="EndNoteBibliography"/>
        <w:jc w:val="both"/>
        <w:rPr>
          <w:rFonts w:ascii="Arial" w:hAnsi="Arial" w:cs="Arial"/>
          <w:noProof/>
        </w:rPr>
      </w:pPr>
      <w:r w:rsidRPr="0060136D">
        <w:rPr>
          <w:rFonts w:ascii="Arial" w:hAnsi="Arial" w:cs="Arial"/>
          <w:noProof/>
        </w:rPr>
        <w:t>30.</w:t>
      </w:r>
      <w:r w:rsidRPr="0060136D">
        <w:rPr>
          <w:rFonts w:ascii="Arial" w:hAnsi="Arial" w:cs="Arial"/>
          <w:noProof/>
        </w:rPr>
        <w:tab/>
        <w:t xml:space="preserve">NICE. National Institute for Health and Care Excellence: Lumacaftor–ivacaftor for treating cystic fibrosis homozygous for the F508del mutation. Technology appraisal guidance [TA398]: National Institute for Health and Care Excellence; 2016 [Available from: </w:t>
      </w:r>
      <w:hyperlink r:id="rId9" w:history="1">
        <w:r w:rsidRPr="0060136D">
          <w:rPr>
            <w:rStyle w:val="Hyperlink"/>
            <w:rFonts w:ascii="Arial" w:hAnsi="Arial" w:cs="Arial"/>
            <w:noProof/>
          </w:rPr>
          <w:t>https://www.nice.org.uk/Guidance/TA398</w:t>
        </w:r>
      </w:hyperlink>
      <w:r w:rsidRPr="0060136D">
        <w:rPr>
          <w:rFonts w:ascii="Arial" w:hAnsi="Arial" w:cs="Arial"/>
          <w:noProof/>
        </w:rPr>
        <w:t>.</w:t>
      </w:r>
    </w:p>
    <w:p w14:paraId="4BD563F9"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31.</w:t>
      </w:r>
      <w:r w:rsidRPr="0060136D">
        <w:rPr>
          <w:rFonts w:ascii="Arial" w:hAnsi="Arial" w:cs="Arial"/>
          <w:noProof/>
        </w:rPr>
        <w:tab/>
        <w:t>CADTH. Canadian Agency for Drugs and Technologies in Health (CADTH) Canadian drug expert committee final recommendation: Orkambi. Canadian Agency for Drugs and Technologies in Health; 2016. p. 1-9.</w:t>
      </w:r>
    </w:p>
    <w:p w14:paraId="38B78A05"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32.</w:t>
      </w:r>
      <w:r w:rsidRPr="0060136D">
        <w:rPr>
          <w:rFonts w:ascii="Arial" w:hAnsi="Arial" w:cs="Arial"/>
          <w:noProof/>
        </w:rPr>
        <w:tab/>
        <w:t>CADTH. Canadian Agency for Drugs and Technologies in Health (CADTH) Canadian drug expert committee final recommendation: Ivacaftor. Canadian Agency for Drugs and Technologies in Health; 2015. p. 1-6.</w:t>
      </w:r>
    </w:p>
    <w:p w14:paraId="4D84B527"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33.</w:t>
      </w:r>
      <w:r w:rsidRPr="0060136D">
        <w:rPr>
          <w:rFonts w:ascii="Arial" w:hAnsi="Arial" w:cs="Arial"/>
          <w:noProof/>
        </w:rPr>
        <w:tab/>
        <w:t>EMA. European Medicines Agency (EMA): N-(2,4-Di-tert-butyl-5-hydroxyphenyl)-1,4-dihydro-4-oxoquinoline-3-carboxamide for the treatment of cystic fibrosis (Ivacaftor). In: Products CfOM, editor.: European Medicines Agency 2008.</w:t>
      </w:r>
    </w:p>
    <w:p w14:paraId="74C7069A"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34.</w:t>
      </w:r>
      <w:r w:rsidRPr="0060136D">
        <w:rPr>
          <w:rFonts w:ascii="Arial" w:hAnsi="Arial" w:cs="Arial"/>
          <w:noProof/>
        </w:rPr>
        <w:tab/>
        <w:t>EMA. European Medicines Agency (EMA): Public summary of opinion on orphan designation  Lumacaftor/ivacaftor for the treatment of cystic fibrosis  In: Products CfOM, editor.: European Medicines Agency; 2017.</w:t>
      </w:r>
    </w:p>
    <w:p w14:paraId="234FE531"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35.</w:t>
      </w:r>
      <w:r w:rsidRPr="0060136D">
        <w:rPr>
          <w:rFonts w:ascii="Arial" w:hAnsi="Arial" w:cs="Arial"/>
          <w:noProof/>
        </w:rPr>
        <w:tab/>
        <w:t>EMA. European Medicines Agency (EMA): European public assessment report (EPAR) for Orkambi. In: Agency EM, editor.: European Medicines Agency; 2017.</w:t>
      </w:r>
    </w:p>
    <w:p w14:paraId="7EA1A0DF"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36.</w:t>
      </w:r>
      <w:r w:rsidRPr="0060136D">
        <w:rPr>
          <w:rFonts w:ascii="Arial" w:hAnsi="Arial" w:cs="Arial"/>
          <w:noProof/>
        </w:rPr>
        <w:tab/>
        <w:t>Drummond MF, Wilson DA, Kanavos P, Ubel P, Rovira J. Assessing the economic challenges posed by orphan drugs. Int J Technol Assess Health Care. 2007;23(1):36-42.</w:t>
      </w:r>
    </w:p>
    <w:p w14:paraId="0A14F686"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37.</w:t>
      </w:r>
      <w:r w:rsidRPr="0060136D">
        <w:rPr>
          <w:rFonts w:ascii="Arial" w:hAnsi="Arial" w:cs="Arial"/>
          <w:noProof/>
        </w:rPr>
        <w:tab/>
        <w:t>Drummond MF. Challenges in the economic evaluation of orphan drugs. Eurohealth. 2008;14(2):16-7.</w:t>
      </w:r>
    </w:p>
    <w:p w14:paraId="42C7124E"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38.</w:t>
      </w:r>
      <w:r w:rsidRPr="0060136D">
        <w:rPr>
          <w:rFonts w:ascii="Arial" w:hAnsi="Arial" w:cs="Arial"/>
          <w:noProof/>
        </w:rPr>
        <w:tab/>
        <w:t>Husereau D, Drummond M, Petrou S, Carswell C, Moher D, Greenberg D, et al. Consolidated Health Economic Evaluation Reporting Standards (CHEERS) statement. BMJ : British Medical Journal. 2013;346.</w:t>
      </w:r>
    </w:p>
    <w:p w14:paraId="1F7CF34E"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39.</w:t>
      </w:r>
      <w:r w:rsidRPr="0060136D">
        <w:rPr>
          <w:rFonts w:ascii="Arial" w:hAnsi="Arial" w:cs="Arial"/>
          <w:noProof/>
        </w:rPr>
        <w:tab/>
        <w:t>Ofman JJ, Sullivan SD, Neumann PJ, Chiou CF, Henning JM, Wade SW, et al. Examining the value and quality of health economic analyses: implications of utilizing the QHES. Journal of managed care pharmacy : JMCP. 2003;9(1):53-61.</w:t>
      </w:r>
    </w:p>
    <w:p w14:paraId="220C3581"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40.</w:t>
      </w:r>
      <w:r w:rsidRPr="0060136D">
        <w:rPr>
          <w:rFonts w:ascii="Arial" w:hAnsi="Arial" w:cs="Arial"/>
          <w:noProof/>
        </w:rPr>
        <w:tab/>
        <w:t>Sanders GD, Neumann PJ, Basu A, et al. Recommendations for conduct, methodological practices, and reporting of cost-effectiveness analyses: Second panel on cost-effectiveness in health and medicine. JAMA. 2016;316(10):1093-103.</w:t>
      </w:r>
    </w:p>
    <w:p w14:paraId="299728B7"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41.</w:t>
      </w:r>
      <w:r w:rsidRPr="0060136D">
        <w:rPr>
          <w:rFonts w:ascii="Arial" w:hAnsi="Arial" w:cs="Arial"/>
          <w:noProof/>
        </w:rPr>
        <w:tab/>
        <w:t>Moher D, Liberati A, Tetzlaff J, Altman DG. Preferred reporting items for systematic reviews and meta-analyses: the PRISMA statement. PLoS medicine. 2009;6(7):e1000097.</w:t>
      </w:r>
    </w:p>
    <w:p w14:paraId="3B4BD1C9" w14:textId="6F9AF665" w:rsidR="00380B0E" w:rsidRPr="0060136D" w:rsidRDefault="00380B0E" w:rsidP="0060136D">
      <w:pPr>
        <w:pStyle w:val="EndNoteBibliography"/>
        <w:jc w:val="both"/>
        <w:rPr>
          <w:rFonts w:ascii="Arial" w:hAnsi="Arial" w:cs="Arial"/>
          <w:noProof/>
        </w:rPr>
      </w:pPr>
      <w:r w:rsidRPr="0060136D">
        <w:rPr>
          <w:rFonts w:ascii="Arial" w:hAnsi="Arial" w:cs="Arial"/>
          <w:noProof/>
        </w:rPr>
        <w:t>42.</w:t>
      </w:r>
      <w:r w:rsidRPr="0060136D">
        <w:rPr>
          <w:rFonts w:ascii="Arial" w:hAnsi="Arial" w:cs="Arial"/>
          <w:noProof/>
        </w:rPr>
        <w:tab/>
        <w:t xml:space="preserve">CRD. Centre for Reviews and Dissemination: Guidance for undertaking reviews in health care York Publishing Services Ltd2009 [Available from: </w:t>
      </w:r>
      <w:hyperlink r:id="rId10" w:history="1">
        <w:r w:rsidRPr="0060136D">
          <w:rPr>
            <w:rStyle w:val="Hyperlink"/>
            <w:rFonts w:ascii="Arial" w:hAnsi="Arial" w:cs="Arial"/>
            <w:noProof/>
          </w:rPr>
          <w:t>https://www.york.ac.uk/media/crd/Systematic_Reviews.pdf</w:t>
        </w:r>
      </w:hyperlink>
      <w:r w:rsidRPr="0060136D">
        <w:rPr>
          <w:rFonts w:ascii="Arial" w:hAnsi="Arial" w:cs="Arial"/>
          <w:noProof/>
        </w:rPr>
        <w:t>.</w:t>
      </w:r>
    </w:p>
    <w:p w14:paraId="510F1EDC"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43.</w:t>
      </w:r>
      <w:r w:rsidRPr="0060136D">
        <w:rPr>
          <w:rFonts w:ascii="Arial" w:hAnsi="Arial" w:cs="Arial"/>
          <w:noProof/>
        </w:rPr>
        <w:tab/>
        <w:t>Rasch A, Perleth M. A Short-Term Diagnostic and Economic Impact Model of Neonatal Screening for Cystic Fibrosis. Klin Padiatr. 2011;223(02):96-103.</w:t>
      </w:r>
    </w:p>
    <w:p w14:paraId="07FAB822"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lastRenderedPageBreak/>
        <w:t>44.</w:t>
      </w:r>
      <w:r w:rsidRPr="0060136D">
        <w:rPr>
          <w:rFonts w:ascii="Arial" w:hAnsi="Arial" w:cs="Arial"/>
          <w:noProof/>
        </w:rPr>
        <w:tab/>
        <w:t>Panguluri S, Gunda P, Debonnett L, Hamed K. Economic Evaluation of Tobramycin Inhalation Powder for the Treatment of Chronic Pulmonary Pseudomonas aeruginosa Infection in Patients with Cystic Fibrosis. Clinical Drug Investigation. 2017;37(8):795-805.</w:t>
      </w:r>
    </w:p>
    <w:p w14:paraId="1CD075C6"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45.</w:t>
      </w:r>
      <w:r w:rsidRPr="0060136D">
        <w:rPr>
          <w:rFonts w:ascii="Arial" w:hAnsi="Arial" w:cs="Arial"/>
          <w:noProof/>
        </w:rPr>
        <w:tab/>
        <w:t>Tappenden P, Sadler S, Wildman M. An Early Health Economic Analysis of the Potential Cost Effectiveness of an Adherence Intervention to Improve Outcomes for Patients with Cystic Fibrosis. PharmacoEconomics. 2017;35(6):647-59.</w:t>
      </w:r>
    </w:p>
    <w:p w14:paraId="1CB272AF"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46.</w:t>
      </w:r>
      <w:r w:rsidRPr="0060136D">
        <w:rPr>
          <w:rFonts w:ascii="Arial" w:hAnsi="Arial" w:cs="Arial"/>
          <w:noProof/>
        </w:rPr>
        <w:tab/>
        <w:t>McGirr AA, Schwartz KL, Allen U, Solomon M, Sander B. The cost-effectiveness of palivizumab in infants with cystic fibrosis in the Canadian setting: A decision analysis model. Human Vaccines &amp; Immunotherapeutics. 2017;13(3):599-606.</w:t>
      </w:r>
    </w:p>
    <w:p w14:paraId="0FCF6EBF"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47.</w:t>
      </w:r>
      <w:r w:rsidRPr="0060136D">
        <w:rPr>
          <w:rFonts w:ascii="Arial" w:hAnsi="Arial" w:cs="Arial"/>
          <w:noProof/>
        </w:rPr>
        <w:tab/>
        <w:t>Dilokthornsakul P, Hansen RN, Campbell JD. Forecasting US ivacaftor outcomes and cost in cystic fibrosis patients with the G551D mutation. European Respiratory Journal. 2016.</w:t>
      </w:r>
    </w:p>
    <w:p w14:paraId="20AAB4A4"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48.</w:t>
      </w:r>
      <w:r w:rsidRPr="0060136D">
        <w:rPr>
          <w:rFonts w:ascii="Arial" w:hAnsi="Arial" w:cs="Arial"/>
          <w:noProof/>
        </w:rPr>
        <w:tab/>
        <w:t>Schechter MS, Trueman D, Farquharson R, Higuchi K, Daines CL. Inhaled Aztreonam Lysine versus Inhaled Tobramycin in Cystic Fibrosis. An Economic Evaluation. Annals of the American Thoracic Society. 2015;12(7):1030-8.</w:t>
      </w:r>
    </w:p>
    <w:p w14:paraId="665E71FF"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49.</w:t>
      </w:r>
      <w:r w:rsidRPr="0060136D">
        <w:rPr>
          <w:rFonts w:ascii="Arial" w:hAnsi="Arial" w:cs="Arial"/>
          <w:noProof/>
        </w:rPr>
        <w:tab/>
        <w:t>Tappenden P, Harnan S, Uttley L, Mildred M, Walshaw M, Taylor C, et al. The cost effectiveness of dry powder antibiotics for the treatment of Pseudomonas aeruginosa in patients with cystic fibrosis. PharmacoEconomics. 2014;32(2):159-72.</w:t>
      </w:r>
    </w:p>
    <w:p w14:paraId="04168E23"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50.</w:t>
      </w:r>
      <w:r w:rsidRPr="0060136D">
        <w:rPr>
          <w:rFonts w:ascii="Arial" w:hAnsi="Arial" w:cs="Arial"/>
          <w:noProof/>
        </w:rPr>
        <w:tab/>
        <w:t>Whiting P, Al M, Burgers L, Westwood M, Ryder S, Hoogendoorn M, et al. Ivacaftor for the treatment of patients with cystic fibrosis and the G551D mutation: a systematic review and cost-effectiveness analysis. NIHR Journals Library. 2014.</w:t>
      </w:r>
    </w:p>
    <w:p w14:paraId="681F1C55"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51.</w:t>
      </w:r>
      <w:r w:rsidRPr="0060136D">
        <w:rPr>
          <w:rFonts w:ascii="Arial" w:hAnsi="Arial" w:cs="Arial"/>
          <w:noProof/>
        </w:rPr>
        <w:tab/>
        <w:t>Christopher F, Chase D, Stein K, Milne R. rhDNase therapy for the treatment of cystic fibrosis patients with mild to moderate lung disease. Journal of clinical pharmacy and therapeutics. 1999;24(6):415-26.</w:t>
      </w:r>
    </w:p>
    <w:p w14:paraId="75FC5E7C"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52.</w:t>
      </w:r>
      <w:r w:rsidRPr="0060136D">
        <w:rPr>
          <w:rFonts w:ascii="Arial" w:hAnsi="Arial" w:cs="Arial"/>
          <w:noProof/>
        </w:rPr>
        <w:tab/>
        <w:t>McIntyre A-M. Dornase alpha and survival of patients with cystic fibrosis. Hospital Medicine. 1999;60(10):736-9.</w:t>
      </w:r>
    </w:p>
    <w:p w14:paraId="754D40C5"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53.</w:t>
      </w:r>
      <w:r w:rsidRPr="0060136D">
        <w:rPr>
          <w:rFonts w:ascii="Arial" w:hAnsi="Arial" w:cs="Arial"/>
          <w:noProof/>
        </w:rPr>
        <w:tab/>
        <w:t>Bradley JM, Blume SW, Balp M-M, Honeybourne D, Elborn JS. Quality of life and healthcare utilisation in cystic fibrosis: a multicentre study. European Respiratory Journal. 2013;41(3):571.</w:t>
      </w:r>
    </w:p>
    <w:p w14:paraId="29DA988E"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54.</w:t>
      </w:r>
      <w:r w:rsidRPr="0060136D">
        <w:rPr>
          <w:rFonts w:ascii="Arial" w:hAnsi="Arial" w:cs="Arial"/>
          <w:noProof/>
        </w:rPr>
        <w:tab/>
        <w:t>Bradley J, Blume S, Stafford M, Elborn S. Quality of life and health utility in patients with cystic fibrosis.  European Respiratory Society Conference; 2010; Barcelona, Spain2010.</w:t>
      </w:r>
    </w:p>
    <w:p w14:paraId="1A917ED0"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55.</w:t>
      </w:r>
      <w:r w:rsidRPr="0060136D">
        <w:rPr>
          <w:rFonts w:ascii="Arial" w:hAnsi="Arial" w:cs="Arial"/>
          <w:noProof/>
        </w:rPr>
        <w:tab/>
        <w:t>Ravasio R, Lucioni C, Chirico G. Costo-efficacia di palivizumab versus non profilassi nella prevenzione delle infezioni da VRS nei bambini pretermine, a diversa età gestazionale. PharmacoEconomics Italian Research Articles. 2006;8(2):105-17.</w:t>
      </w:r>
    </w:p>
    <w:p w14:paraId="264C427D"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56.</w:t>
      </w:r>
      <w:r w:rsidRPr="0060136D">
        <w:rPr>
          <w:rFonts w:ascii="Arial" w:hAnsi="Arial" w:cs="Arial"/>
          <w:noProof/>
        </w:rPr>
        <w:tab/>
        <w:t>Anyanwu A, McGuire A, Rogers C, Murday A. Assessment of quality of life in lung transplantation using a simple generic tool. Thorax. 2001;56(3):218-22.</w:t>
      </w:r>
    </w:p>
    <w:p w14:paraId="1D958AD3"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57.</w:t>
      </w:r>
      <w:r w:rsidRPr="0060136D">
        <w:rPr>
          <w:rFonts w:ascii="Arial" w:hAnsi="Arial" w:cs="Arial"/>
          <w:noProof/>
        </w:rPr>
        <w:tab/>
        <w:t>Busschbach JJV, de Charro FT, Horikx PE, van den Bosch JMM, de la Rivière AB. Measuring the Quality of Life Before and After Bilateral Lung Transplantation in Patients With Cystic Fibrosis. Chest. 1994;105(3):911-7.</w:t>
      </w:r>
    </w:p>
    <w:p w14:paraId="25CB25DA"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58.</w:t>
      </w:r>
      <w:r w:rsidRPr="0060136D">
        <w:rPr>
          <w:rFonts w:ascii="Arial" w:hAnsi="Arial" w:cs="Arial"/>
          <w:noProof/>
        </w:rPr>
        <w:tab/>
        <w:t>Ramsey SD, Larson EB, Patrick DL, Albert RK, Raghu G, Wood DE. The Cost-effectiveness of Lung Transplantation. CHEST. 1999;108(6):1594-601.</w:t>
      </w:r>
    </w:p>
    <w:p w14:paraId="6EC32BF4" w14:textId="35660FDC" w:rsidR="00380B0E" w:rsidRPr="0060136D" w:rsidRDefault="00380B0E" w:rsidP="0060136D">
      <w:pPr>
        <w:pStyle w:val="EndNoteBibliography"/>
        <w:jc w:val="both"/>
        <w:rPr>
          <w:rFonts w:ascii="Arial" w:hAnsi="Arial" w:cs="Arial"/>
          <w:noProof/>
        </w:rPr>
      </w:pPr>
      <w:r w:rsidRPr="0060136D">
        <w:rPr>
          <w:rFonts w:ascii="Arial" w:hAnsi="Arial" w:cs="Arial"/>
          <w:noProof/>
        </w:rPr>
        <w:t>59.</w:t>
      </w:r>
      <w:r w:rsidRPr="0060136D">
        <w:rPr>
          <w:rFonts w:ascii="Arial" w:hAnsi="Arial" w:cs="Arial"/>
          <w:noProof/>
        </w:rPr>
        <w:tab/>
        <w:t xml:space="preserve">EMA. European Medicines Agency: Report of the workshop on endpoints for cystic fibrosis clinical trials Human Medicines Development and Evaluation  2012 [Available from: </w:t>
      </w:r>
      <w:hyperlink r:id="rId11" w:history="1">
        <w:r w:rsidRPr="0060136D">
          <w:rPr>
            <w:rStyle w:val="Hyperlink"/>
            <w:rFonts w:ascii="Arial" w:hAnsi="Arial" w:cs="Arial"/>
            <w:noProof/>
          </w:rPr>
          <w:t>http://www.ema.europa.eu/docs/en_GB/document_library/Report/2012/12/WC500136159.pdf</w:t>
        </w:r>
      </w:hyperlink>
      <w:r w:rsidRPr="0060136D">
        <w:rPr>
          <w:rFonts w:ascii="Arial" w:hAnsi="Arial" w:cs="Arial"/>
          <w:noProof/>
        </w:rPr>
        <w:t>.</w:t>
      </w:r>
    </w:p>
    <w:p w14:paraId="6CA44233"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60.</w:t>
      </w:r>
      <w:r w:rsidRPr="0060136D">
        <w:rPr>
          <w:rFonts w:ascii="Arial" w:hAnsi="Arial" w:cs="Arial"/>
          <w:noProof/>
        </w:rPr>
        <w:tab/>
        <w:t>Briesacher BA, Quittner AL, Fouayzi H, Zhang J, Swensen A. Nationwide trends in the medical care costs of privately insured patients with cystic fibrosis (CF), 2001–2007. Pediatric Pulmonology. 2011;46(8):770-6.</w:t>
      </w:r>
    </w:p>
    <w:p w14:paraId="30286BC5"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61.</w:t>
      </w:r>
      <w:r w:rsidRPr="0060136D">
        <w:rPr>
          <w:rFonts w:ascii="Arial" w:hAnsi="Arial" w:cs="Arial"/>
          <w:noProof/>
        </w:rPr>
        <w:tab/>
        <w:t>Ouyang L, Grosse SD, Amendah DD, Schechter MS. Healthcare expenditures for privately insured people with cystic fibrosis. Pediatr Pulmonol. 2009;44(10):989-96.</w:t>
      </w:r>
    </w:p>
    <w:p w14:paraId="3E789769"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62.</w:t>
      </w:r>
      <w:r w:rsidRPr="0060136D">
        <w:rPr>
          <w:rFonts w:ascii="Arial" w:hAnsi="Arial" w:cs="Arial"/>
          <w:noProof/>
        </w:rPr>
        <w:tab/>
        <w:t>Bentley TS, Hanson SG. 2014 U.S. organ and tissue transplant cost estimates and discussion. Brookfield: Milliman; 2014.</w:t>
      </w:r>
    </w:p>
    <w:p w14:paraId="3AED5231"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63.</w:t>
      </w:r>
      <w:r w:rsidRPr="0060136D">
        <w:rPr>
          <w:rFonts w:ascii="Arial" w:hAnsi="Arial" w:cs="Arial"/>
          <w:noProof/>
        </w:rPr>
        <w:tab/>
        <w:t>Department of Health. Cystic Fibrosis Guidance. Leeds: Department of Health; 2012.</w:t>
      </w:r>
    </w:p>
    <w:p w14:paraId="636434A3"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64.</w:t>
      </w:r>
      <w:r w:rsidRPr="0060136D">
        <w:rPr>
          <w:rFonts w:ascii="Arial" w:hAnsi="Arial" w:cs="Arial"/>
          <w:noProof/>
        </w:rPr>
        <w:tab/>
        <w:t>Tappenden P, Harnan S, Uttley L, Mildred M, Carroll C, Cantrell A. Colistimethate sodium powder and tobramycin powder for inhalation for the treatment of chronic Pseudomonas aeruginosa lung infection in cystic fibrosis: systematic review and economic model. Health Technol Assessment 2013;15(56).</w:t>
      </w:r>
    </w:p>
    <w:p w14:paraId="5436BB96"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65.</w:t>
      </w:r>
      <w:r w:rsidRPr="0060136D">
        <w:rPr>
          <w:rFonts w:ascii="Arial" w:hAnsi="Arial" w:cs="Arial"/>
          <w:noProof/>
        </w:rPr>
        <w:tab/>
        <w:t>Brennan A, Chick SE, Davies R. A taxonomy of model structures for economic evaluation of health technologies. Health economics. 2006;15(12):1295-310.</w:t>
      </w:r>
    </w:p>
    <w:p w14:paraId="325A6DDC"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66.</w:t>
      </w:r>
      <w:r w:rsidRPr="0060136D">
        <w:rPr>
          <w:rFonts w:ascii="Arial" w:hAnsi="Arial" w:cs="Arial"/>
          <w:noProof/>
        </w:rPr>
        <w:tab/>
        <w:t>Britto MT, Kotagal UR, Hornung RW, Atherton HD, Tsevat J, Wilmott RW. Impact of Recent Pulmonary Exacerbations on Quality of Life in Patients With Cystic Fibrosis. Chest. 2002;121(1):64-72.</w:t>
      </w:r>
    </w:p>
    <w:p w14:paraId="28AD2D1B"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67.</w:t>
      </w:r>
      <w:r w:rsidRPr="0060136D">
        <w:rPr>
          <w:rFonts w:ascii="Arial" w:hAnsi="Arial" w:cs="Arial"/>
          <w:noProof/>
        </w:rPr>
        <w:tab/>
        <w:t>Liou TG, Adler FR, FitzSimmons SC, Cahill BC, Hibbs JR, Marshall BC. Predictive 5-Year Survivorship Model of Cystic Fibrosis. American Journal of Epidemiology. 2001;153(4):345-52.</w:t>
      </w:r>
    </w:p>
    <w:p w14:paraId="70625CC5"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68.</w:t>
      </w:r>
      <w:r w:rsidRPr="0060136D">
        <w:rPr>
          <w:rFonts w:ascii="Arial" w:hAnsi="Arial" w:cs="Arial"/>
          <w:noProof/>
        </w:rPr>
        <w:tab/>
        <w:t>Waters V, Stanojevic S, Atenafu EG, Lu A, Yau Y, Tullis E, et al. Effect of pulmonary exacerbations on long-term lung function decline in cystic fibrosis. European Respiratory Journal. 2012;40(1):61.</w:t>
      </w:r>
    </w:p>
    <w:p w14:paraId="1A330C42" w14:textId="77777777" w:rsidR="00380B0E" w:rsidRPr="0060136D" w:rsidRDefault="00380B0E" w:rsidP="0060136D">
      <w:pPr>
        <w:pStyle w:val="EndNoteBibliography"/>
        <w:jc w:val="both"/>
        <w:rPr>
          <w:rFonts w:ascii="Arial" w:hAnsi="Arial" w:cs="Arial"/>
          <w:noProof/>
        </w:rPr>
      </w:pPr>
      <w:r w:rsidRPr="0060136D">
        <w:rPr>
          <w:rFonts w:ascii="Arial" w:hAnsi="Arial" w:cs="Arial"/>
          <w:noProof/>
        </w:rPr>
        <w:t>69.</w:t>
      </w:r>
      <w:r w:rsidRPr="0060136D">
        <w:rPr>
          <w:rFonts w:ascii="Arial" w:hAnsi="Arial" w:cs="Arial"/>
          <w:noProof/>
        </w:rPr>
        <w:tab/>
        <w:t>Rubin JL, Thayer S, Watkins A, Wagener JS, Hodgkins PS, Schechter MS. Frequency and costs of pulmonary exacerbations in patients with cystic fibrosis in the United States. Current Medical Research and Opinion. 2017;33(4):667-74.</w:t>
      </w:r>
    </w:p>
    <w:p w14:paraId="132F9700" w14:textId="60207D20" w:rsidR="005E077D" w:rsidRPr="00AA1D12" w:rsidRDefault="006878F5" w:rsidP="0060136D">
      <w:pPr>
        <w:jc w:val="both"/>
        <w:rPr>
          <w:rFonts w:ascii="Arial" w:hAnsi="Arial" w:cs="Arial"/>
        </w:rPr>
      </w:pPr>
      <w:r w:rsidRPr="0060136D">
        <w:rPr>
          <w:rFonts w:ascii="Arial" w:hAnsi="Arial" w:cs="Arial"/>
        </w:rPr>
        <w:fldChar w:fldCharType="end"/>
      </w:r>
    </w:p>
    <w:sectPr w:rsidR="005E077D" w:rsidRPr="00AA1D12" w:rsidSect="00663883">
      <w:footerReference w:type="even" r:id="rId12"/>
      <w:footerReference w:type="default" r:id="rId13"/>
      <w:pgSz w:w="12240" w:h="15840"/>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6A074" w14:textId="77777777" w:rsidR="00751D3F" w:rsidRDefault="00751D3F" w:rsidP="005A6DFC">
      <w:r>
        <w:separator/>
      </w:r>
    </w:p>
  </w:endnote>
  <w:endnote w:type="continuationSeparator" w:id="0">
    <w:p w14:paraId="5C7CC39B" w14:textId="77777777" w:rsidR="00751D3F" w:rsidRDefault="00751D3F" w:rsidP="005A6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16981099"/>
      <w:docPartObj>
        <w:docPartGallery w:val="Page Numbers (Bottom of Page)"/>
        <w:docPartUnique/>
      </w:docPartObj>
    </w:sdtPr>
    <w:sdtEndPr>
      <w:rPr>
        <w:rStyle w:val="PageNumber"/>
      </w:rPr>
    </w:sdtEndPr>
    <w:sdtContent>
      <w:p w14:paraId="20D035BA" w14:textId="081295AD" w:rsidR="00944DBA" w:rsidRDefault="00944DBA" w:rsidP="00013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F86F3C" w14:textId="77777777" w:rsidR="00944DBA" w:rsidRDefault="00944DBA">
    <w:pPr>
      <w:pStyle w:val="Footer"/>
      <w:ind w:right="360"/>
      <w:pPrChange w:id="26" w:author="Bishal Mohindru (MED - Student)" w:date="2018-07-13T13:46:00Z">
        <w:pPr>
          <w:pStyle w:val="Footer"/>
        </w:pPr>
      </w:pPrChan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85926624"/>
      <w:docPartObj>
        <w:docPartGallery w:val="Page Numbers (Bottom of Page)"/>
        <w:docPartUnique/>
      </w:docPartObj>
    </w:sdtPr>
    <w:sdtEndPr>
      <w:rPr>
        <w:rStyle w:val="PageNumber"/>
      </w:rPr>
    </w:sdtEndPr>
    <w:sdtContent>
      <w:p w14:paraId="3B8709F9" w14:textId="267070E5" w:rsidR="00944DBA" w:rsidRDefault="00944DBA" w:rsidP="00013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91038">
          <w:rPr>
            <w:rStyle w:val="PageNumber"/>
            <w:noProof/>
          </w:rPr>
          <w:t>1</w:t>
        </w:r>
        <w:r>
          <w:rPr>
            <w:rStyle w:val="PageNumber"/>
          </w:rPr>
          <w:fldChar w:fldCharType="end"/>
        </w:r>
      </w:p>
    </w:sdtContent>
  </w:sdt>
  <w:p w14:paraId="7500D20C" w14:textId="77777777" w:rsidR="00944DBA" w:rsidRDefault="00944DBA" w:rsidP="00BC4F3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62F5B" w14:textId="77777777" w:rsidR="00751D3F" w:rsidRDefault="00751D3F" w:rsidP="005A6DFC">
      <w:r>
        <w:separator/>
      </w:r>
    </w:p>
  </w:footnote>
  <w:footnote w:type="continuationSeparator" w:id="0">
    <w:p w14:paraId="75E5B783" w14:textId="77777777" w:rsidR="00751D3F" w:rsidRDefault="00751D3F" w:rsidP="005A6DFC">
      <w:r>
        <w:continuationSeparator/>
      </w:r>
    </w:p>
  </w:footnote>
  <w:footnote w:id="1">
    <w:p w14:paraId="635112CD" w14:textId="77777777" w:rsidR="00944DBA" w:rsidRPr="00CF7AEC" w:rsidRDefault="00944DBA" w:rsidP="00EA2B27">
      <w:pPr>
        <w:pStyle w:val="FootnoteText"/>
        <w:rPr>
          <w:rFonts w:ascii="Arial" w:hAnsi="Arial" w:cs="Arial"/>
        </w:rPr>
      </w:pPr>
      <w:r w:rsidRPr="00CF7AEC">
        <w:rPr>
          <w:rStyle w:val="FootnoteReference"/>
          <w:rFonts w:ascii="Arial" w:hAnsi="Arial" w:cs="Arial"/>
        </w:rPr>
        <w:footnoteRef/>
      </w:r>
      <w:r w:rsidRPr="00CF7AEC">
        <w:rPr>
          <w:rFonts w:ascii="Arial" w:hAnsi="Arial" w:cs="Arial"/>
        </w:rPr>
        <w:t xml:space="preserve"> 2012</w:t>
      </w:r>
    </w:p>
  </w:footnote>
  <w:footnote w:id="2">
    <w:p w14:paraId="4313E42C" w14:textId="436C8DD7" w:rsidR="00944DBA" w:rsidRPr="000C32D0" w:rsidRDefault="00944DBA">
      <w:pPr>
        <w:pStyle w:val="FootnoteText"/>
        <w:rPr>
          <w:rFonts w:ascii="Arial" w:hAnsi="Arial" w:cs="Arial"/>
        </w:rPr>
      </w:pPr>
      <w:r w:rsidRPr="000C32D0">
        <w:rPr>
          <w:rStyle w:val="FootnoteReference"/>
          <w:rFonts w:ascii="Arial" w:hAnsi="Arial" w:cs="Arial"/>
        </w:rPr>
        <w:footnoteRef/>
      </w:r>
      <w:r w:rsidRPr="000C32D0">
        <w:rPr>
          <w:rFonts w:ascii="Arial" w:hAnsi="Arial" w:cs="Arial"/>
        </w:rPr>
        <w:t xml:space="preserve"> Unknown if decision tree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53ACC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704F7"/>
    <w:multiLevelType w:val="hybridMultilevel"/>
    <w:tmpl w:val="428ED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E4AB8"/>
    <w:multiLevelType w:val="hybridMultilevel"/>
    <w:tmpl w:val="61F69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63F6D"/>
    <w:multiLevelType w:val="hybridMultilevel"/>
    <w:tmpl w:val="0B507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472BC2"/>
    <w:multiLevelType w:val="hybridMultilevel"/>
    <w:tmpl w:val="0554D7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AD27DF"/>
    <w:multiLevelType w:val="hybridMultilevel"/>
    <w:tmpl w:val="B986F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B57F0F"/>
    <w:multiLevelType w:val="hybridMultilevel"/>
    <w:tmpl w:val="848A4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E527F0"/>
    <w:multiLevelType w:val="hybridMultilevel"/>
    <w:tmpl w:val="DCF89150"/>
    <w:lvl w:ilvl="0" w:tplc="08090001">
      <w:start w:val="1"/>
      <w:numFmt w:val="bullet"/>
      <w:lvlText w:val=""/>
      <w:lvlJc w:val="left"/>
      <w:pPr>
        <w:tabs>
          <w:tab w:val="num" w:pos="720"/>
        </w:tabs>
        <w:ind w:left="720" w:hanging="360"/>
      </w:pPr>
      <w:rPr>
        <w:rFonts w:ascii="Symbol" w:hAnsi="Symbol" w:hint="default"/>
      </w:rPr>
    </w:lvl>
    <w:lvl w:ilvl="1" w:tplc="DA50CEDC" w:tentative="1">
      <w:start w:val="1"/>
      <w:numFmt w:val="decimal"/>
      <w:lvlText w:val="%2."/>
      <w:lvlJc w:val="left"/>
      <w:pPr>
        <w:tabs>
          <w:tab w:val="num" w:pos="1440"/>
        </w:tabs>
        <w:ind w:left="1440" w:hanging="360"/>
      </w:pPr>
    </w:lvl>
    <w:lvl w:ilvl="2" w:tplc="780AAE98" w:tentative="1">
      <w:start w:val="1"/>
      <w:numFmt w:val="decimal"/>
      <w:lvlText w:val="%3."/>
      <w:lvlJc w:val="left"/>
      <w:pPr>
        <w:tabs>
          <w:tab w:val="num" w:pos="2160"/>
        </w:tabs>
        <w:ind w:left="2160" w:hanging="360"/>
      </w:pPr>
    </w:lvl>
    <w:lvl w:ilvl="3" w:tplc="8BCEE8E2" w:tentative="1">
      <w:start w:val="1"/>
      <w:numFmt w:val="decimal"/>
      <w:lvlText w:val="%4."/>
      <w:lvlJc w:val="left"/>
      <w:pPr>
        <w:tabs>
          <w:tab w:val="num" w:pos="2880"/>
        </w:tabs>
        <w:ind w:left="2880" w:hanging="360"/>
      </w:pPr>
    </w:lvl>
    <w:lvl w:ilvl="4" w:tplc="D5548EBC" w:tentative="1">
      <w:start w:val="1"/>
      <w:numFmt w:val="decimal"/>
      <w:lvlText w:val="%5."/>
      <w:lvlJc w:val="left"/>
      <w:pPr>
        <w:tabs>
          <w:tab w:val="num" w:pos="3600"/>
        </w:tabs>
        <w:ind w:left="3600" w:hanging="360"/>
      </w:pPr>
    </w:lvl>
    <w:lvl w:ilvl="5" w:tplc="39609EC8" w:tentative="1">
      <w:start w:val="1"/>
      <w:numFmt w:val="decimal"/>
      <w:lvlText w:val="%6."/>
      <w:lvlJc w:val="left"/>
      <w:pPr>
        <w:tabs>
          <w:tab w:val="num" w:pos="4320"/>
        </w:tabs>
        <w:ind w:left="4320" w:hanging="360"/>
      </w:pPr>
    </w:lvl>
    <w:lvl w:ilvl="6" w:tplc="E69C88A6" w:tentative="1">
      <w:start w:val="1"/>
      <w:numFmt w:val="decimal"/>
      <w:lvlText w:val="%7."/>
      <w:lvlJc w:val="left"/>
      <w:pPr>
        <w:tabs>
          <w:tab w:val="num" w:pos="5040"/>
        </w:tabs>
        <w:ind w:left="5040" w:hanging="360"/>
      </w:pPr>
    </w:lvl>
    <w:lvl w:ilvl="7" w:tplc="DD62A9A2" w:tentative="1">
      <w:start w:val="1"/>
      <w:numFmt w:val="decimal"/>
      <w:lvlText w:val="%8."/>
      <w:lvlJc w:val="left"/>
      <w:pPr>
        <w:tabs>
          <w:tab w:val="num" w:pos="5760"/>
        </w:tabs>
        <w:ind w:left="5760" w:hanging="360"/>
      </w:pPr>
    </w:lvl>
    <w:lvl w:ilvl="8" w:tplc="158A9B90" w:tentative="1">
      <w:start w:val="1"/>
      <w:numFmt w:val="decimal"/>
      <w:lvlText w:val="%9."/>
      <w:lvlJc w:val="left"/>
      <w:pPr>
        <w:tabs>
          <w:tab w:val="num" w:pos="6480"/>
        </w:tabs>
        <w:ind w:left="6480" w:hanging="360"/>
      </w:pPr>
    </w:lvl>
  </w:abstractNum>
  <w:abstractNum w:abstractNumId="8" w15:restartNumberingAfterBreak="0">
    <w:nsid w:val="5015046E"/>
    <w:multiLevelType w:val="hybridMultilevel"/>
    <w:tmpl w:val="7B34106C"/>
    <w:lvl w:ilvl="0" w:tplc="05E0B22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2F77EC"/>
    <w:multiLevelType w:val="hybridMultilevel"/>
    <w:tmpl w:val="549E9D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B11591"/>
    <w:multiLevelType w:val="hybridMultilevel"/>
    <w:tmpl w:val="A52AB8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525A26"/>
    <w:multiLevelType w:val="hybridMultilevel"/>
    <w:tmpl w:val="3572B6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7"/>
  </w:num>
  <w:num w:numId="4">
    <w:abstractNumId w:val="5"/>
  </w:num>
  <w:num w:numId="5">
    <w:abstractNumId w:val="11"/>
  </w:num>
  <w:num w:numId="6">
    <w:abstractNumId w:val="0"/>
  </w:num>
  <w:num w:numId="7">
    <w:abstractNumId w:val="2"/>
  </w:num>
  <w:num w:numId="8">
    <w:abstractNumId w:val="4"/>
  </w:num>
  <w:num w:numId="9">
    <w:abstractNumId w:val="10"/>
  </w:num>
  <w:num w:numId="10">
    <w:abstractNumId w:val="1"/>
  </w:num>
  <w:num w:numId="11">
    <w:abstractNumId w:val="9"/>
  </w:num>
  <w:num w:numId="12">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ishal Mohindru (MED - Student)">
    <w15:presenceInfo w15:providerId="None" w15:userId="Bishal Mohindru (MED - Stud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5sdf0t1a0zfoe2ed7x0drkptpdsdr5p2ef&quot;&gt;Modelling review-Backup&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1&lt;/item&gt;&lt;item&gt;42&lt;/item&gt;&lt;item&gt;43&lt;/item&gt;&lt;item&gt;44&lt;/item&gt;&lt;item&gt;46&lt;/item&gt;&lt;item&gt;47&lt;/item&gt;&lt;item&gt;48&lt;/item&gt;&lt;item&gt;49&lt;/item&gt;&lt;item&gt;50&lt;/item&gt;&lt;item&gt;51&lt;/item&gt;&lt;item&gt;52&lt;/item&gt;&lt;item&gt;53&lt;/item&gt;&lt;item&gt;54&lt;/item&gt;&lt;item&gt;56&lt;/item&gt;&lt;item&gt;57&lt;/item&gt;&lt;item&gt;58&lt;/item&gt;&lt;item&gt;59&lt;/item&gt;&lt;item&gt;60&lt;/item&gt;&lt;item&gt;61&lt;/item&gt;&lt;item&gt;62&lt;/item&gt;&lt;item&gt;63&lt;/item&gt;&lt;item&gt;64&lt;/item&gt;&lt;item&gt;65&lt;/item&gt;&lt;item&gt;66&lt;/item&gt;&lt;item&gt;67&lt;/item&gt;&lt;item&gt;68&lt;/item&gt;&lt;/record-ids&gt;&lt;/item&gt;&lt;/Libraries&gt;"/>
  </w:docVars>
  <w:rsids>
    <w:rsidRoot w:val="00B37F50"/>
    <w:rsid w:val="000000D1"/>
    <w:rsid w:val="00000B13"/>
    <w:rsid w:val="00003DB0"/>
    <w:rsid w:val="00013642"/>
    <w:rsid w:val="00015D04"/>
    <w:rsid w:val="00017B8D"/>
    <w:rsid w:val="00020433"/>
    <w:rsid w:val="0002111D"/>
    <w:rsid w:val="00021FC6"/>
    <w:rsid w:val="00022CC0"/>
    <w:rsid w:val="0002446C"/>
    <w:rsid w:val="00025622"/>
    <w:rsid w:val="000264F7"/>
    <w:rsid w:val="000270C9"/>
    <w:rsid w:val="00042E6F"/>
    <w:rsid w:val="0004402C"/>
    <w:rsid w:val="00044C99"/>
    <w:rsid w:val="00045BDE"/>
    <w:rsid w:val="00046F40"/>
    <w:rsid w:val="0005018E"/>
    <w:rsid w:val="00050A47"/>
    <w:rsid w:val="000533F3"/>
    <w:rsid w:val="00063D71"/>
    <w:rsid w:val="00065E3B"/>
    <w:rsid w:val="00071759"/>
    <w:rsid w:val="00081855"/>
    <w:rsid w:val="00083937"/>
    <w:rsid w:val="00084CA0"/>
    <w:rsid w:val="000A08AC"/>
    <w:rsid w:val="000A1489"/>
    <w:rsid w:val="000A57FF"/>
    <w:rsid w:val="000A721F"/>
    <w:rsid w:val="000B2DDB"/>
    <w:rsid w:val="000B3A9D"/>
    <w:rsid w:val="000B6C45"/>
    <w:rsid w:val="000B73CD"/>
    <w:rsid w:val="000C0649"/>
    <w:rsid w:val="000C2CAF"/>
    <w:rsid w:val="000C32D0"/>
    <w:rsid w:val="000C6D4A"/>
    <w:rsid w:val="000C7D85"/>
    <w:rsid w:val="000D085F"/>
    <w:rsid w:val="000D21BA"/>
    <w:rsid w:val="000D30C7"/>
    <w:rsid w:val="000D4780"/>
    <w:rsid w:val="000D5251"/>
    <w:rsid w:val="000E1BD5"/>
    <w:rsid w:val="000E6DB9"/>
    <w:rsid w:val="000F2A95"/>
    <w:rsid w:val="000F3B49"/>
    <w:rsid w:val="000F4B2F"/>
    <w:rsid w:val="000F644A"/>
    <w:rsid w:val="000F7AF4"/>
    <w:rsid w:val="000F7B58"/>
    <w:rsid w:val="00101795"/>
    <w:rsid w:val="00105268"/>
    <w:rsid w:val="00123DB6"/>
    <w:rsid w:val="00137A36"/>
    <w:rsid w:val="001601DE"/>
    <w:rsid w:val="00165199"/>
    <w:rsid w:val="001664E2"/>
    <w:rsid w:val="00166D62"/>
    <w:rsid w:val="0017386F"/>
    <w:rsid w:val="00185537"/>
    <w:rsid w:val="0019101A"/>
    <w:rsid w:val="00194E59"/>
    <w:rsid w:val="0019766D"/>
    <w:rsid w:val="001A0DCE"/>
    <w:rsid w:val="001A6653"/>
    <w:rsid w:val="001B2C98"/>
    <w:rsid w:val="001B3F1B"/>
    <w:rsid w:val="001C1282"/>
    <w:rsid w:val="001C34A0"/>
    <w:rsid w:val="001C72BC"/>
    <w:rsid w:val="001C73E0"/>
    <w:rsid w:val="001D133C"/>
    <w:rsid w:val="001D7DCB"/>
    <w:rsid w:val="001E1ACD"/>
    <w:rsid w:val="001E251B"/>
    <w:rsid w:val="001F11AF"/>
    <w:rsid w:val="001F3974"/>
    <w:rsid w:val="001F4DD3"/>
    <w:rsid w:val="002040DF"/>
    <w:rsid w:val="00223DD3"/>
    <w:rsid w:val="00225438"/>
    <w:rsid w:val="00226D85"/>
    <w:rsid w:val="00234800"/>
    <w:rsid w:val="00234831"/>
    <w:rsid w:val="00242BF6"/>
    <w:rsid w:val="0025227A"/>
    <w:rsid w:val="0026425C"/>
    <w:rsid w:val="00264B80"/>
    <w:rsid w:val="0027125F"/>
    <w:rsid w:val="002716AF"/>
    <w:rsid w:val="002772AD"/>
    <w:rsid w:val="00282FE1"/>
    <w:rsid w:val="002A03EC"/>
    <w:rsid w:val="002A12E9"/>
    <w:rsid w:val="002A15F7"/>
    <w:rsid w:val="002B078E"/>
    <w:rsid w:val="002B129E"/>
    <w:rsid w:val="002B2EB8"/>
    <w:rsid w:val="002C2184"/>
    <w:rsid w:val="002C579D"/>
    <w:rsid w:val="002C7C53"/>
    <w:rsid w:val="002E179D"/>
    <w:rsid w:val="002E5BF5"/>
    <w:rsid w:val="002E60D8"/>
    <w:rsid w:val="002E712F"/>
    <w:rsid w:val="002F206C"/>
    <w:rsid w:val="002F369C"/>
    <w:rsid w:val="00301A20"/>
    <w:rsid w:val="003074B1"/>
    <w:rsid w:val="00310910"/>
    <w:rsid w:val="003124BE"/>
    <w:rsid w:val="00315536"/>
    <w:rsid w:val="003336E5"/>
    <w:rsid w:val="003402F9"/>
    <w:rsid w:val="00347F4A"/>
    <w:rsid w:val="003556D3"/>
    <w:rsid w:val="00357FA6"/>
    <w:rsid w:val="00362BD3"/>
    <w:rsid w:val="00373856"/>
    <w:rsid w:val="00376A8C"/>
    <w:rsid w:val="00380B0E"/>
    <w:rsid w:val="00382103"/>
    <w:rsid w:val="00382953"/>
    <w:rsid w:val="00383E6E"/>
    <w:rsid w:val="00386596"/>
    <w:rsid w:val="00391B1E"/>
    <w:rsid w:val="0039478C"/>
    <w:rsid w:val="00395D60"/>
    <w:rsid w:val="00396A6C"/>
    <w:rsid w:val="00396C23"/>
    <w:rsid w:val="00397E78"/>
    <w:rsid w:val="003A258B"/>
    <w:rsid w:val="003A691B"/>
    <w:rsid w:val="003B63D4"/>
    <w:rsid w:val="003B7A35"/>
    <w:rsid w:val="003C0899"/>
    <w:rsid w:val="003C5542"/>
    <w:rsid w:val="003D055D"/>
    <w:rsid w:val="003D76F8"/>
    <w:rsid w:val="003E4429"/>
    <w:rsid w:val="003E4FF7"/>
    <w:rsid w:val="003E7A8E"/>
    <w:rsid w:val="00404F98"/>
    <w:rsid w:val="00410AE0"/>
    <w:rsid w:val="00417A0D"/>
    <w:rsid w:val="00421AFA"/>
    <w:rsid w:val="00426B36"/>
    <w:rsid w:val="0043301F"/>
    <w:rsid w:val="00435AD5"/>
    <w:rsid w:val="004528B8"/>
    <w:rsid w:val="00463A4C"/>
    <w:rsid w:val="00463C50"/>
    <w:rsid w:val="00467E4D"/>
    <w:rsid w:val="00472D5A"/>
    <w:rsid w:val="00472EE7"/>
    <w:rsid w:val="00473FE3"/>
    <w:rsid w:val="004878DF"/>
    <w:rsid w:val="004A1465"/>
    <w:rsid w:val="004B5A3D"/>
    <w:rsid w:val="004C59F9"/>
    <w:rsid w:val="004C60BA"/>
    <w:rsid w:val="004C7318"/>
    <w:rsid w:val="004C7D47"/>
    <w:rsid w:val="004D0271"/>
    <w:rsid w:val="004D5478"/>
    <w:rsid w:val="004D5ADB"/>
    <w:rsid w:val="004D7FFC"/>
    <w:rsid w:val="004E1BEF"/>
    <w:rsid w:val="004E75EB"/>
    <w:rsid w:val="004F227C"/>
    <w:rsid w:val="004F3B74"/>
    <w:rsid w:val="00503AA6"/>
    <w:rsid w:val="005122FE"/>
    <w:rsid w:val="005374AC"/>
    <w:rsid w:val="00545BC8"/>
    <w:rsid w:val="0054770E"/>
    <w:rsid w:val="0055055A"/>
    <w:rsid w:val="00553960"/>
    <w:rsid w:val="00553D3D"/>
    <w:rsid w:val="005549DE"/>
    <w:rsid w:val="00565052"/>
    <w:rsid w:val="00572EDF"/>
    <w:rsid w:val="005840DE"/>
    <w:rsid w:val="00585A7E"/>
    <w:rsid w:val="005908BD"/>
    <w:rsid w:val="00594082"/>
    <w:rsid w:val="00594325"/>
    <w:rsid w:val="00596E15"/>
    <w:rsid w:val="005A07DF"/>
    <w:rsid w:val="005A4B36"/>
    <w:rsid w:val="005A6DFC"/>
    <w:rsid w:val="005B13AD"/>
    <w:rsid w:val="005B3FC8"/>
    <w:rsid w:val="005C1A35"/>
    <w:rsid w:val="005D6A63"/>
    <w:rsid w:val="005D6C54"/>
    <w:rsid w:val="005E077D"/>
    <w:rsid w:val="005E2484"/>
    <w:rsid w:val="005E6596"/>
    <w:rsid w:val="005F242F"/>
    <w:rsid w:val="005F6E29"/>
    <w:rsid w:val="0060136D"/>
    <w:rsid w:val="006018C8"/>
    <w:rsid w:val="00613AFA"/>
    <w:rsid w:val="0061581D"/>
    <w:rsid w:val="00617EA1"/>
    <w:rsid w:val="00632F1B"/>
    <w:rsid w:val="006355D6"/>
    <w:rsid w:val="00644F97"/>
    <w:rsid w:val="00646DDA"/>
    <w:rsid w:val="00651C31"/>
    <w:rsid w:val="0066366B"/>
    <w:rsid w:val="00663883"/>
    <w:rsid w:val="006824C2"/>
    <w:rsid w:val="00682ED6"/>
    <w:rsid w:val="006878F5"/>
    <w:rsid w:val="006918F9"/>
    <w:rsid w:val="00691A5C"/>
    <w:rsid w:val="00691CCA"/>
    <w:rsid w:val="006A4CC5"/>
    <w:rsid w:val="006A5604"/>
    <w:rsid w:val="006B0E4C"/>
    <w:rsid w:val="006C19C0"/>
    <w:rsid w:val="006C2E69"/>
    <w:rsid w:val="006D00DF"/>
    <w:rsid w:val="006D1038"/>
    <w:rsid w:val="006D1BA2"/>
    <w:rsid w:val="006D79B3"/>
    <w:rsid w:val="006E0204"/>
    <w:rsid w:val="006E17CA"/>
    <w:rsid w:val="006F0323"/>
    <w:rsid w:val="006F1170"/>
    <w:rsid w:val="00700C31"/>
    <w:rsid w:val="0070294D"/>
    <w:rsid w:val="00703569"/>
    <w:rsid w:val="007060C8"/>
    <w:rsid w:val="00707F5A"/>
    <w:rsid w:val="007237C7"/>
    <w:rsid w:val="00725774"/>
    <w:rsid w:val="00725BF6"/>
    <w:rsid w:val="00731116"/>
    <w:rsid w:val="00735234"/>
    <w:rsid w:val="007479BA"/>
    <w:rsid w:val="00751D3F"/>
    <w:rsid w:val="00753781"/>
    <w:rsid w:val="00754F6C"/>
    <w:rsid w:val="00757FD4"/>
    <w:rsid w:val="0077183B"/>
    <w:rsid w:val="00787572"/>
    <w:rsid w:val="007A2AD9"/>
    <w:rsid w:val="007A5926"/>
    <w:rsid w:val="007A6C85"/>
    <w:rsid w:val="007B1193"/>
    <w:rsid w:val="007B1507"/>
    <w:rsid w:val="007B3C3A"/>
    <w:rsid w:val="007B77A0"/>
    <w:rsid w:val="007C006B"/>
    <w:rsid w:val="007C1243"/>
    <w:rsid w:val="007C17EE"/>
    <w:rsid w:val="007C2BF5"/>
    <w:rsid w:val="007C305A"/>
    <w:rsid w:val="007D3B74"/>
    <w:rsid w:val="007E3D26"/>
    <w:rsid w:val="007E4777"/>
    <w:rsid w:val="007F29BE"/>
    <w:rsid w:val="007F300D"/>
    <w:rsid w:val="00801B02"/>
    <w:rsid w:val="008044B3"/>
    <w:rsid w:val="00804DE6"/>
    <w:rsid w:val="00810419"/>
    <w:rsid w:val="00813864"/>
    <w:rsid w:val="00813BC7"/>
    <w:rsid w:val="008141FB"/>
    <w:rsid w:val="0081711A"/>
    <w:rsid w:val="00817F00"/>
    <w:rsid w:val="00825690"/>
    <w:rsid w:val="00833993"/>
    <w:rsid w:val="00847688"/>
    <w:rsid w:val="0085475A"/>
    <w:rsid w:val="0086302E"/>
    <w:rsid w:val="00863174"/>
    <w:rsid w:val="0086489B"/>
    <w:rsid w:val="0086495E"/>
    <w:rsid w:val="00865786"/>
    <w:rsid w:val="0087081F"/>
    <w:rsid w:val="0088561E"/>
    <w:rsid w:val="00885691"/>
    <w:rsid w:val="00891037"/>
    <w:rsid w:val="00895022"/>
    <w:rsid w:val="008972F5"/>
    <w:rsid w:val="008A0AD5"/>
    <w:rsid w:val="008B7255"/>
    <w:rsid w:val="008C6EAA"/>
    <w:rsid w:val="008D4D6F"/>
    <w:rsid w:val="008D60D6"/>
    <w:rsid w:val="008D7436"/>
    <w:rsid w:val="008D7C3D"/>
    <w:rsid w:val="008E05A6"/>
    <w:rsid w:val="008E1036"/>
    <w:rsid w:val="008E32BD"/>
    <w:rsid w:val="008E5BEA"/>
    <w:rsid w:val="00900E09"/>
    <w:rsid w:val="00913B06"/>
    <w:rsid w:val="00920D0B"/>
    <w:rsid w:val="00920FC3"/>
    <w:rsid w:val="0092573E"/>
    <w:rsid w:val="00942A89"/>
    <w:rsid w:val="0094389B"/>
    <w:rsid w:val="00944BA1"/>
    <w:rsid w:val="00944DBA"/>
    <w:rsid w:val="009454C5"/>
    <w:rsid w:val="009527BD"/>
    <w:rsid w:val="00952968"/>
    <w:rsid w:val="00952EC5"/>
    <w:rsid w:val="00956EE1"/>
    <w:rsid w:val="009576AF"/>
    <w:rsid w:val="0096686B"/>
    <w:rsid w:val="00970830"/>
    <w:rsid w:val="009708DB"/>
    <w:rsid w:val="009714B4"/>
    <w:rsid w:val="009820B5"/>
    <w:rsid w:val="009935E2"/>
    <w:rsid w:val="009949A0"/>
    <w:rsid w:val="009A223C"/>
    <w:rsid w:val="009A7CAC"/>
    <w:rsid w:val="009B24C3"/>
    <w:rsid w:val="009B3B43"/>
    <w:rsid w:val="009C2D64"/>
    <w:rsid w:val="009C3B47"/>
    <w:rsid w:val="009C4303"/>
    <w:rsid w:val="009D017E"/>
    <w:rsid w:val="009D17C4"/>
    <w:rsid w:val="009D5513"/>
    <w:rsid w:val="009E0AE0"/>
    <w:rsid w:val="009E1EDF"/>
    <w:rsid w:val="009E431B"/>
    <w:rsid w:val="009E461F"/>
    <w:rsid w:val="009E7E1C"/>
    <w:rsid w:val="009F0421"/>
    <w:rsid w:val="009F088B"/>
    <w:rsid w:val="009F19A3"/>
    <w:rsid w:val="009F1E81"/>
    <w:rsid w:val="009F3961"/>
    <w:rsid w:val="009F70C2"/>
    <w:rsid w:val="00A00186"/>
    <w:rsid w:val="00A067FB"/>
    <w:rsid w:val="00A21DC8"/>
    <w:rsid w:val="00A32763"/>
    <w:rsid w:val="00A33521"/>
    <w:rsid w:val="00A34626"/>
    <w:rsid w:val="00A35895"/>
    <w:rsid w:val="00A374CD"/>
    <w:rsid w:val="00A4309A"/>
    <w:rsid w:val="00A4383D"/>
    <w:rsid w:val="00A52CE2"/>
    <w:rsid w:val="00A55DEE"/>
    <w:rsid w:val="00A61FEB"/>
    <w:rsid w:val="00A720B8"/>
    <w:rsid w:val="00A73120"/>
    <w:rsid w:val="00A80583"/>
    <w:rsid w:val="00A84A8C"/>
    <w:rsid w:val="00A85ABA"/>
    <w:rsid w:val="00A91744"/>
    <w:rsid w:val="00AA1D12"/>
    <w:rsid w:val="00AA460B"/>
    <w:rsid w:val="00AA6946"/>
    <w:rsid w:val="00AA7935"/>
    <w:rsid w:val="00AB49B1"/>
    <w:rsid w:val="00AC1787"/>
    <w:rsid w:val="00AC1A47"/>
    <w:rsid w:val="00AC638E"/>
    <w:rsid w:val="00AD3101"/>
    <w:rsid w:val="00AD3ACD"/>
    <w:rsid w:val="00AE3FDB"/>
    <w:rsid w:val="00AF424E"/>
    <w:rsid w:val="00AF5D73"/>
    <w:rsid w:val="00AF6A7E"/>
    <w:rsid w:val="00AF7C74"/>
    <w:rsid w:val="00B079A0"/>
    <w:rsid w:val="00B079B5"/>
    <w:rsid w:val="00B12BCF"/>
    <w:rsid w:val="00B13400"/>
    <w:rsid w:val="00B2276C"/>
    <w:rsid w:val="00B269C0"/>
    <w:rsid w:val="00B33F48"/>
    <w:rsid w:val="00B34005"/>
    <w:rsid w:val="00B37F50"/>
    <w:rsid w:val="00B4239F"/>
    <w:rsid w:val="00B479D2"/>
    <w:rsid w:val="00B51466"/>
    <w:rsid w:val="00B60A1E"/>
    <w:rsid w:val="00B61FF1"/>
    <w:rsid w:val="00B63D5B"/>
    <w:rsid w:val="00B651B5"/>
    <w:rsid w:val="00B6751F"/>
    <w:rsid w:val="00B67CB1"/>
    <w:rsid w:val="00B7431F"/>
    <w:rsid w:val="00B81C8B"/>
    <w:rsid w:val="00B822CE"/>
    <w:rsid w:val="00B91038"/>
    <w:rsid w:val="00B961C2"/>
    <w:rsid w:val="00BA4140"/>
    <w:rsid w:val="00BA4EE8"/>
    <w:rsid w:val="00BB11CC"/>
    <w:rsid w:val="00BB3CC4"/>
    <w:rsid w:val="00BC4F3D"/>
    <w:rsid w:val="00BD1EBA"/>
    <w:rsid w:val="00BD53A1"/>
    <w:rsid w:val="00BE085A"/>
    <w:rsid w:val="00BE307E"/>
    <w:rsid w:val="00BE5CE4"/>
    <w:rsid w:val="00BF0D17"/>
    <w:rsid w:val="00BF4CA6"/>
    <w:rsid w:val="00BF558F"/>
    <w:rsid w:val="00BF732B"/>
    <w:rsid w:val="00C0031D"/>
    <w:rsid w:val="00C02D73"/>
    <w:rsid w:val="00C07DB3"/>
    <w:rsid w:val="00C307C7"/>
    <w:rsid w:val="00C34B06"/>
    <w:rsid w:val="00C35082"/>
    <w:rsid w:val="00C37791"/>
    <w:rsid w:val="00C37FBD"/>
    <w:rsid w:val="00C4052A"/>
    <w:rsid w:val="00C44895"/>
    <w:rsid w:val="00C53FD1"/>
    <w:rsid w:val="00C54790"/>
    <w:rsid w:val="00C61C2E"/>
    <w:rsid w:val="00C630AE"/>
    <w:rsid w:val="00C7128C"/>
    <w:rsid w:val="00C71643"/>
    <w:rsid w:val="00C731DD"/>
    <w:rsid w:val="00C7393C"/>
    <w:rsid w:val="00C822AC"/>
    <w:rsid w:val="00C91982"/>
    <w:rsid w:val="00C96AFD"/>
    <w:rsid w:val="00CA1012"/>
    <w:rsid w:val="00CA283A"/>
    <w:rsid w:val="00CA55E3"/>
    <w:rsid w:val="00CB0D66"/>
    <w:rsid w:val="00CB49EE"/>
    <w:rsid w:val="00CB5C75"/>
    <w:rsid w:val="00CB5E7F"/>
    <w:rsid w:val="00CC0C72"/>
    <w:rsid w:val="00CC1F2E"/>
    <w:rsid w:val="00CC2B5F"/>
    <w:rsid w:val="00CC60B8"/>
    <w:rsid w:val="00CD7BDA"/>
    <w:rsid w:val="00CE43AC"/>
    <w:rsid w:val="00CF2804"/>
    <w:rsid w:val="00CF7AEC"/>
    <w:rsid w:val="00D12F66"/>
    <w:rsid w:val="00D13CA8"/>
    <w:rsid w:val="00D14FDA"/>
    <w:rsid w:val="00D2519A"/>
    <w:rsid w:val="00D27A94"/>
    <w:rsid w:val="00D30FF8"/>
    <w:rsid w:val="00D31E83"/>
    <w:rsid w:val="00D32A0E"/>
    <w:rsid w:val="00D40B0A"/>
    <w:rsid w:val="00D4370A"/>
    <w:rsid w:val="00D447CA"/>
    <w:rsid w:val="00D50539"/>
    <w:rsid w:val="00D52678"/>
    <w:rsid w:val="00D54A84"/>
    <w:rsid w:val="00D57302"/>
    <w:rsid w:val="00D603FB"/>
    <w:rsid w:val="00D60D6D"/>
    <w:rsid w:val="00D6114B"/>
    <w:rsid w:val="00D6599F"/>
    <w:rsid w:val="00D66098"/>
    <w:rsid w:val="00D839CE"/>
    <w:rsid w:val="00D92D69"/>
    <w:rsid w:val="00D92EE8"/>
    <w:rsid w:val="00D93023"/>
    <w:rsid w:val="00D930EF"/>
    <w:rsid w:val="00DA5899"/>
    <w:rsid w:val="00DB24D7"/>
    <w:rsid w:val="00DB448A"/>
    <w:rsid w:val="00DD080D"/>
    <w:rsid w:val="00DD54E1"/>
    <w:rsid w:val="00DD64B2"/>
    <w:rsid w:val="00DE5CD7"/>
    <w:rsid w:val="00DE6DC3"/>
    <w:rsid w:val="00DF10B0"/>
    <w:rsid w:val="00DF19BD"/>
    <w:rsid w:val="00DF2D90"/>
    <w:rsid w:val="00E154BB"/>
    <w:rsid w:val="00E2111D"/>
    <w:rsid w:val="00E2486B"/>
    <w:rsid w:val="00E25854"/>
    <w:rsid w:val="00E27601"/>
    <w:rsid w:val="00E37182"/>
    <w:rsid w:val="00E376BE"/>
    <w:rsid w:val="00E53677"/>
    <w:rsid w:val="00E633FE"/>
    <w:rsid w:val="00E65CF9"/>
    <w:rsid w:val="00E70884"/>
    <w:rsid w:val="00E72D5A"/>
    <w:rsid w:val="00E74ED2"/>
    <w:rsid w:val="00E811B4"/>
    <w:rsid w:val="00E849EA"/>
    <w:rsid w:val="00E85AF9"/>
    <w:rsid w:val="00EA0555"/>
    <w:rsid w:val="00EA2B27"/>
    <w:rsid w:val="00EA2EB3"/>
    <w:rsid w:val="00EA3252"/>
    <w:rsid w:val="00EA70D4"/>
    <w:rsid w:val="00EA7957"/>
    <w:rsid w:val="00EB39A4"/>
    <w:rsid w:val="00EB71A4"/>
    <w:rsid w:val="00EC30BE"/>
    <w:rsid w:val="00EC4B9B"/>
    <w:rsid w:val="00EC52E9"/>
    <w:rsid w:val="00ED65A1"/>
    <w:rsid w:val="00EE0D80"/>
    <w:rsid w:val="00EE298C"/>
    <w:rsid w:val="00EE716E"/>
    <w:rsid w:val="00EF0444"/>
    <w:rsid w:val="00F0112F"/>
    <w:rsid w:val="00F03252"/>
    <w:rsid w:val="00F037A2"/>
    <w:rsid w:val="00F04D2A"/>
    <w:rsid w:val="00F1119E"/>
    <w:rsid w:val="00F14797"/>
    <w:rsid w:val="00F148F9"/>
    <w:rsid w:val="00F154B1"/>
    <w:rsid w:val="00F173B1"/>
    <w:rsid w:val="00F24188"/>
    <w:rsid w:val="00F45677"/>
    <w:rsid w:val="00F45EB2"/>
    <w:rsid w:val="00F53743"/>
    <w:rsid w:val="00F540E3"/>
    <w:rsid w:val="00F56C0B"/>
    <w:rsid w:val="00F6035C"/>
    <w:rsid w:val="00F60F65"/>
    <w:rsid w:val="00F6214D"/>
    <w:rsid w:val="00F63BAA"/>
    <w:rsid w:val="00F65D25"/>
    <w:rsid w:val="00F704A1"/>
    <w:rsid w:val="00F80D6A"/>
    <w:rsid w:val="00F818CE"/>
    <w:rsid w:val="00F81D3F"/>
    <w:rsid w:val="00F866D3"/>
    <w:rsid w:val="00F86F4A"/>
    <w:rsid w:val="00F90486"/>
    <w:rsid w:val="00F92C51"/>
    <w:rsid w:val="00F9388B"/>
    <w:rsid w:val="00FA144A"/>
    <w:rsid w:val="00FA514E"/>
    <w:rsid w:val="00FB42F4"/>
    <w:rsid w:val="00FC42D9"/>
    <w:rsid w:val="00FC62B9"/>
    <w:rsid w:val="00FC6C68"/>
    <w:rsid w:val="00FC75AA"/>
    <w:rsid w:val="00FD6CD4"/>
    <w:rsid w:val="00FE300A"/>
    <w:rsid w:val="00FF2BD5"/>
    <w:rsid w:val="00FF6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25C48"/>
  <w14:defaultImageDpi w14:val="32767"/>
  <w15:chartTrackingRefBased/>
  <w15:docId w15:val="{1F5B21DF-3711-8D49-B4F3-859F79B9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F50"/>
    <w:rPr>
      <w:rFonts w:ascii="Times New Roman" w:hAnsi="Times New Roman" w:cs="Times New Roman"/>
    </w:rPr>
  </w:style>
  <w:style w:type="paragraph" w:styleId="Heading1">
    <w:name w:val="heading 1"/>
    <w:basedOn w:val="Normal"/>
    <w:next w:val="Normal"/>
    <w:link w:val="Heading1Char"/>
    <w:uiPriority w:val="9"/>
    <w:qFormat/>
    <w:rsid w:val="00B37F5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B37F50"/>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B37F5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F50"/>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B37F50"/>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B37F50"/>
    <w:rPr>
      <w:rFonts w:asciiTheme="majorHAnsi" w:eastAsiaTheme="majorEastAsia" w:hAnsiTheme="majorHAnsi" w:cstheme="majorBidi"/>
      <w:color w:val="1F3763" w:themeColor="accent1" w:themeShade="7F"/>
    </w:rPr>
  </w:style>
  <w:style w:type="paragraph" w:styleId="NoSpacing">
    <w:name w:val="No Spacing"/>
    <w:link w:val="NoSpacingChar"/>
    <w:uiPriority w:val="1"/>
    <w:qFormat/>
    <w:rsid w:val="00B37F50"/>
    <w:rPr>
      <w:rFonts w:eastAsiaTheme="minorEastAsia"/>
      <w:sz w:val="22"/>
      <w:szCs w:val="22"/>
    </w:rPr>
  </w:style>
  <w:style w:type="character" w:customStyle="1" w:styleId="NoSpacingChar">
    <w:name w:val="No Spacing Char"/>
    <w:basedOn w:val="DefaultParagraphFont"/>
    <w:link w:val="NoSpacing"/>
    <w:uiPriority w:val="1"/>
    <w:rsid w:val="00B37F50"/>
    <w:rPr>
      <w:rFonts w:eastAsiaTheme="minorEastAsia"/>
      <w:sz w:val="22"/>
      <w:szCs w:val="22"/>
    </w:rPr>
  </w:style>
  <w:style w:type="paragraph" w:styleId="Caption">
    <w:name w:val="caption"/>
    <w:basedOn w:val="Normal"/>
    <w:next w:val="Normal"/>
    <w:uiPriority w:val="35"/>
    <w:unhideWhenUsed/>
    <w:qFormat/>
    <w:rsid w:val="00B37F50"/>
    <w:pPr>
      <w:spacing w:after="160"/>
    </w:pPr>
    <w:rPr>
      <w:rFonts w:asciiTheme="minorHAnsi" w:eastAsiaTheme="minorEastAsia" w:hAnsiTheme="minorHAnsi" w:cstheme="minorBidi"/>
      <w:b/>
      <w:bCs/>
      <w:smallCaps/>
      <w:color w:val="44546A" w:themeColor="text2"/>
      <w:sz w:val="22"/>
      <w:szCs w:val="22"/>
      <w:lang w:val="en-GB"/>
    </w:rPr>
  </w:style>
  <w:style w:type="table" w:styleId="TableGrid">
    <w:name w:val="Table Grid"/>
    <w:basedOn w:val="TableNormal"/>
    <w:uiPriority w:val="39"/>
    <w:rsid w:val="00B37F50"/>
    <w:rPr>
      <w:rFonts w:eastAsiaTheme="minorEastAsi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B37F50"/>
    <w:rPr>
      <w:rFonts w:eastAsiaTheme="minorEastAsia"/>
      <w:sz w:val="22"/>
      <w:szCs w:val="22"/>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5">
    <w:name w:val="Grid Table 4 Accent 5"/>
    <w:basedOn w:val="TableNormal"/>
    <w:uiPriority w:val="49"/>
    <w:rsid w:val="00B37F50"/>
    <w:rPr>
      <w:sz w:val="22"/>
      <w:szCs w:val="22"/>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32">
    <w:name w:val="Plain Table 32"/>
    <w:basedOn w:val="TableNormal"/>
    <w:next w:val="PlainTable3"/>
    <w:uiPriority w:val="43"/>
    <w:rsid w:val="00B37F50"/>
    <w:rPr>
      <w:sz w:val="22"/>
      <w:szCs w:val="22"/>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B37F50"/>
    <w:rPr>
      <w:sz w:val="22"/>
      <w:szCs w:val="22"/>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B37F50"/>
    <w:rPr>
      <w:sz w:val="22"/>
      <w:szCs w:val="22"/>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B37F50"/>
    <w:rPr>
      <w:sz w:val="16"/>
      <w:szCs w:val="16"/>
    </w:rPr>
  </w:style>
  <w:style w:type="paragraph" w:styleId="CommentText">
    <w:name w:val="annotation text"/>
    <w:basedOn w:val="Normal"/>
    <w:link w:val="CommentTextChar"/>
    <w:uiPriority w:val="99"/>
    <w:unhideWhenUsed/>
    <w:rsid w:val="00B37F50"/>
    <w:pPr>
      <w:spacing w:after="160"/>
    </w:pPr>
    <w:rPr>
      <w:rFonts w:ascii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B37F50"/>
    <w:rPr>
      <w:sz w:val="20"/>
      <w:szCs w:val="20"/>
      <w:lang w:val="en-GB"/>
    </w:rPr>
  </w:style>
  <w:style w:type="paragraph" w:styleId="CommentSubject">
    <w:name w:val="annotation subject"/>
    <w:basedOn w:val="CommentText"/>
    <w:next w:val="CommentText"/>
    <w:link w:val="CommentSubjectChar"/>
    <w:uiPriority w:val="99"/>
    <w:semiHidden/>
    <w:unhideWhenUsed/>
    <w:rsid w:val="00B37F50"/>
    <w:rPr>
      <w:b/>
      <w:bCs/>
    </w:rPr>
  </w:style>
  <w:style w:type="character" w:customStyle="1" w:styleId="CommentSubjectChar">
    <w:name w:val="Comment Subject Char"/>
    <w:basedOn w:val="CommentTextChar"/>
    <w:link w:val="CommentSubject"/>
    <w:uiPriority w:val="99"/>
    <w:semiHidden/>
    <w:rsid w:val="00B37F50"/>
    <w:rPr>
      <w:b/>
      <w:bCs/>
      <w:sz w:val="20"/>
      <w:szCs w:val="20"/>
      <w:lang w:val="en-GB"/>
    </w:rPr>
  </w:style>
  <w:style w:type="paragraph" w:styleId="BalloonText">
    <w:name w:val="Balloon Text"/>
    <w:basedOn w:val="Normal"/>
    <w:link w:val="BalloonTextChar"/>
    <w:uiPriority w:val="99"/>
    <w:semiHidden/>
    <w:unhideWhenUsed/>
    <w:rsid w:val="00B37F50"/>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B37F50"/>
    <w:rPr>
      <w:rFonts w:ascii="Segoe UI" w:hAnsi="Segoe UI" w:cs="Segoe UI"/>
      <w:sz w:val="18"/>
      <w:szCs w:val="18"/>
      <w:lang w:val="en-GB"/>
    </w:rPr>
  </w:style>
  <w:style w:type="paragraph" w:styleId="Header">
    <w:name w:val="header"/>
    <w:basedOn w:val="Normal"/>
    <w:link w:val="HeaderChar"/>
    <w:uiPriority w:val="99"/>
    <w:unhideWhenUsed/>
    <w:rsid w:val="00B37F50"/>
    <w:pPr>
      <w:tabs>
        <w:tab w:val="center" w:pos="4680"/>
        <w:tab w:val="right" w:pos="9360"/>
      </w:tabs>
    </w:pPr>
    <w:rPr>
      <w:rFonts w:asciiTheme="minorHAnsi" w:hAnsiTheme="minorHAnsi" w:cstheme="minorBidi"/>
      <w:sz w:val="22"/>
      <w:szCs w:val="22"/>
      <w:lang w:val="en-GB"/>
    </w:rPr>
  </w:style>
  <w:style w:type="character" w:customStyle="1" w:styleId="HeaderChar">
    <w:name w:val="Header Char"/>
    <w:basedOn w:val="DefaultParagraphFont"/>
    <w:link w:val="Header"/>
    <w:uiPriority w:val="99"/>
    <w:rsid w:val="00B37F50"/>
    <w:rPr>
      <w:sz w:val="22"/>
      <w:szCs w:val="22"/>
      <w:lang w:val="en-GB"/>
    </w:rPr>
  </w:style>
  <w:style w:type="paragraph" w:styleId="Footer">
    <w:name w:val="footer"/>
    <w:basedOn w:val="Normal"/>
    <w:link w:val="FooterChar"/>
    <w:uiPriority w:val="99"/>
    <w:unhideWhenUsed/>
    <w:rsid w:val="00B37F50"/>
    <w:pPr>
      <w:tabs>
        <w:tab w:val="center" w:pos="4680"/>
        <w:tab w:val="right" w:pos="9360"/>
      </w:tabs>
    </w:pPr>
    <w:rPr>
      <w:rFonts w:asciiTheme="minorHAnsi" w:hAnsiTheme="minorHAnsi" w:cstheme="minorBidi"/>
      <w:sz w:val="22"/>
      <w:szCs w:val="22"/>
      <w:lang w:val="en-GB"/>
    </w:rPr>
  </w:style>
  <w:style w:type="character" w:customStyle="1" w:styleId="FooterChar">
    <w:name w:val="Footer Char"/>
    <w:basedOn w:val="DefaultParagraphFont"/>
    <w:link w:val="Footer"/>
    <w:uiPriority w:val="99"/>
    <w:rsid w:val="00B37F50"/>
    <w:rPr>
      <w:sz w:val="22"/>
      <w:szCs w:val="22"/>
      <w:lang w:val="en-GB"/>
    </w:rPr>
  </w:style>
  <w:style w:type="paragraph" w:styleId="ListParagraph">
    <w:name w:val="List Paragraph"/>
    <w:basedOn w:val="Normal"/>
    <w:uiPriority w:val="34"/>
    <w:qFormat/>
    <w:rsid w:val="00B37F50"/>
    <w:pPr>
      <w:spacing w:after="160" w:line="259" w:lineRule="auto"/>
      <w:ind w:left="720"/>
      <w:contextualSpacing/>
    </w:pPr>
    <w:rPr>
      <w:rFonts w:asciiTheme="minorHAnsi" w:hAnsiTheme="minorHAnsi" w:cstheme="minorBidi"/>
      <w:sz w:val="22"/>
      <w:szCs w:val="22"/>
      <w:lang w:val="en-GB"/>
    </w:rPr>
  </w:style>
  <w:style w:type="paragraph" w:customStyle="1" w:styleId="Body">
    <w:name w:val="Body"/>
    <w:rsid w:val="00B37F50"/>
    <w:pPr>
      <w:pBdr>
        <w:top w:val="nil"/>
        <w:left w:val="nil"/>
        <w:bottom w:val="nil"/>
        <w:right w:val="nil"/>
        <w:between w:val="nil"/>
        <w:bar w:val="nil"/>
      </w:pBdr>
    </w:pPr>
    <w:rPr>
      <w:rFonts w:ascii="Times New Roman" w:eastAsia="Times New Roman" w:hAnsi="Times New Roman" w:cs="Times New Roman"/>
      <w:color w:val="000000"/>
      <w:u w:color="000000"/>
      <w:bdr w:val="nil"/>
      <w:lang w:val="en-GB" w:eastAsia="zh-CN"/>
    </w:rPr>
  </w:style>
  <w:style w:type="table" w:styleId="PlainTable4">
    <w:name w:val="Plain Table 4"/>
    <w:basedOn w:val="TableNormal"/>
    <w:uiPriority w:val="44"/>
    <w:rsid w:val="00B37F50"/>
    <w:rPr>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B37F50"/>
    <w:rPr>
      <w:sz w:val="22"/>
      <w:szCs w:val="22"/>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B37F50"/>
    <w:rPr>
      <w:sz w:val="22"/>
      <w:szCs w:val="22"/>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B37F50"/>
    <w:rPr>
      <w:color w:val="000000" w:themeColor="text1"/>
      <w:sz w:val="22"/>
      <w:szCs w:val="22"/>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B37F50"/>
    <w:rPr>
      <w:sz w:val="22"/>
      <w:szCs w:val="22"/>
      <w:lang w:val="en-GB"/>
    </w:rPr>
  </w:style>
  <w:style w:type="paragraph" w:styleId="Title">
    <w:name w:val="Title"/>
    <w:basedOn w:val="Normal"/>
    <w:next w:val="Normal"/>
    <w:link w:val="TitleChar"/>
    <w:uiPriority w:val="10"/>
    <w:qFormat/>
    <w:rsid w:val="00B37F50"/>
    <w:pPr>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B37F50"/>
    <w:rPr>
      <w:rFonts w:asciiTheme="majorHAnsi" w:eastAsiaTheme="majorEastAsia" w:hAnsiTheme="majorHAnsi" w:cstheme="majorBidi"/>
      <w:spacing w:val="-10"/>
      <w:kern w:val="28"/>
      <w:sz w:val="56"/>
      <w:szCs w:val="56"/>
      <w:lang w:val="en-GB"/>
    </w:rPr>
  </w:style>
  <w:style w:type="character" w:styleId="PageNumber">
    <w:name w:val="page number"/>
    <w:basedOn w:val="DefaultParagraphFont"/>
    <w:uiPriority w:val="99"/>
    <w:semiHidden/>
    <w:unhideWhenUsed/>
    <w:rsid w:val="00B37F50"/>
  </w:style>
  <w:style w:type="paragraph" w:styleId="NormalWeb">
    <w:name w:val="Normal (Web)"/>
    <w:basedOn w:val="Normal"/>
    <w:uiPriority w:val="99"/>
    <w:semiHidden/>
    <w:unhideWhenUsed/>
    <w:rsid w:val="00F818CE"/>
    <w:pPr>
      <w:spacing w:before="100" w:beforeAutospacing="1" w:after="100" w:afterAutospacing="1"/>
    </w:pPr>
    <w:rPr>
      <w:rFonts w:eastAsia="Times New Roman"/>
    </w:rPr>
  </w:style>
  <w:style w:type="character" w:customStyle="1" w:styleId="apple-converted-space">
    <w:name w:val="apple-converted-space"/>
    <w:basedOn w:val="DefaultParagraphFont"/>
    <w:rsid w:val="00F818CE"/>
  </w:style>
  <w:style w:type="paragraph" w:customStyle="1" w:styleId="EndNoteBibliographyTitle">
    <w:name w:val="EndNote Bibliography Title"/>
    <w:basedOn w:val="Normal"/>
    <w:link w:val="EndNoteBibliographyTitleChar"/>
    <w:rsid w:val="00A84A8C"/>
    <w:pPr>
      <w:spacing w:line="259" w:lineRule="auto"/>
      <w:jc w:val="center"/>
    </w:pPr>
    <w:rPr>
      <w:noProof/>
      <w:szCs w:val="22"/>
    </w:rPr>
  </w:style>
  <w:style w:type="character" w:customStyle="1" w:styleId="EndNoteBibliographyTitleChar">
    <w:name w:val="EndNote Bibliography Title Char"/>
    <w:basedOn w:val="DefaultParagraphFont"/>
    <w:link w:val="EndNoteBibliographyTitle"/>
    <w:rsid w:val="00A84A8C"/>
    <w:rPr>
      <w:rFonts w:ascii="Times New Roman" w:hAnsi="Times New Roman" w:cs="Times New Roman"/>
      <w:noProof/>
      <w:szCs w:val="22"/>
    </w:rPr>
  </w:style>
  <w:style w:type="paragraph" w:customStyle="1" w:styleId="EndNoteBibliography">
    <w:name w:val="EndNote Bibliography"/>
    <w:basedOn w:val="Normal"/>
    <w:link w:val="EndNoteBibliographyChar"/>
    <w:rsid w:val="006878F5"/>
  </w:style>
  <w:style w:type="character" w:customStyle="1" w:styleId="EndNoteBibliographyChar">
    <w:name w:val="EndNote Bibliography Char"/>
    <w:basedOn w:val="DefaultParagraphFont"/>
    <w:link w:val="EndNoteBibliography"/>
    <w:rsid w:val="006878F5"/>
    <w:rPr>
      <w:rFonts w:ascii="Times New Roman" w:hAnsi="Times New Roman" w:cs="Times New Roman"/>
    </w:rPr>
  </w:style>
  <w:style w:type="paragraph" w:styleId="FootnoteText">
    <w:name w:val="footnote text"/>
    <w:basedOn w:val="Normal"/>
    <w:link w:val="FootnoteTextChar"/>
    <w:uiPriority w:val="99"/>
    <w:semiHidden/>
    <w:unhideWhenUsed/>
    <w:rsid w:val="005A6DFC"/>
    <w:rPr>
      <w:sz w:val="20"/>
      <w:szCs w:val="20"/>
    </w:rPr>
  </w:style>
  <w:style w:type="character" w:customStyle="1" w:styleId="FootnoteTextChar">
    <w:name w:val="Footnote Text Char"/>
    <w:basedOn w:val="DefaultParagraphFont"/>
    <w:link w:val="FootnoteText"/>
    <w:uiPriority w:val="99"/>
    <w:semiHidden/>
    <w:rsid w:val="005A6DFC"/>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A6DFC"/>
    <w:rPr>
      <w:vertAlign w:val="superscript"/>
    </w:rPr>
  </w:style>
  <w:style w:type="paragraph" w:styleId="EndnoteText">
    <w:name w:val="endnote text"/>
    <w:basedOn w:val="Normal"/>
    <w:link w:val="EndnoteTextChar"/>
    <w:uiPriority w:val="99"/>
    <w:semiHidden/>
    <w:unhideWhenUsed/>
    <w:rsid w:val="00EC4B9B"/>
    <w:rPr>
      <w:sz w:val="20"/>
      <w:szCs w:val="20"/>
    </w:rPr>
  </w:style>
  <w:style w:type="character" w:customStyle="1" w:styleId="EndnoteTextChar">
    <w:name w:val="Endnote Text Char"/>
    <w:basedOn w:val="DefaultParagraphFont"/>
    <w:link w:val="EndnoteText"/>
    <w:uiPriority w:val="99"/>
    <w:semiHidden/>
    <w:rsid w:val="00EC4B9B"/>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EC4B9B"/>
    <w:rPr>
      <w:vertAlign w:val="superscript"/>
    </w:rPr>
  </w:style>
  <w:style w:type="character" w:styleId="Hyperlink">
    <w:name w:val="Hyperlink"/>
    <w:basedOn w:val="DefaultParagraphFont"/>
    <w:uiPriority w:val="99"/>
    <w:unhideWhenUsed/>
    <w:rsid w:val="00596E15"/>
    <w:rPr>
      <w:color w:val="0563C1" w:themeColor="hyperlink"/>
      <w:u w:val="single"/>
    </w:rPr>
  </w:style>
  <w:style w:type="character" w:customStyle="1" w:styleId="UnresolvedMention1">
    <w:name w:val="Unresolved Mention1"/>
    <w:basedOn w:val="DefaultParagraphFont"/>
    <w:uiPriority w:val="99"/>
    <w:semiHidden/>
    <w:unhideWhenUsed/>
    <w:rsid w:val="00596E15"/>
    <w:rPr>
      <w:color w:val="808080"/>
      <w:shd w:val="clear" w:color="auto" w:fill="E6E6E6"/>
    </w:rPr>
  </w:style>
  <w:style w:type="character" w:customStyle="1" w:styleId="UnresolvedMention">
    <w:name w:val="Unresolved Mention"/>
    <w:basedOn w:val="DefaultParagraphFont"/>
    <w:uiPriority w:val="99"/>
    <w:semiHidden/>
    <w:unhideWhenUsed/>
    <w:rsid w:val="00547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530022">
      <w:bodyDiv w:val="1"/>
      <w:marLeft w:val="0"/>
      <w:marRight w:val="0"/>
      <w:marTop w:val="0"/>
      <w:marBottom w:val="0"/>
      <w:divBdr>
        <w:top w:val="none" w:sz="0" w:space="0" w:color="auto"/>
        <w:left w:val="none" w:sz="0" w:space="0" w:color="auto"/>
        <w:bottom w:val="none" w:sz="0" w:space="0" w:color="auto"/>
        <w:right w:val="none" w:sz="0" w:space="0" w:color="auto"/>
      </w:divBdr>
      <w:divsChild>
        <w:div w:id="955602461">
          <w:marLeft w:val="0"/>
          <w:marRight w:val="0"/>
          <w:marTop w:val="0"/>
          <w:marBottom w:val="0"/>
          <w:divBdr>
            <w:top w:val="none" w:sz="0" w:space="0" w:color="auto"/>
            <w:left w:val="none" w:sz="0" w:space="0" w:color="auto"/>
            <w:bottom w:val="none" w:sz="0" w:space="0" w:color="auto"/>
            <w:right w:val="none" w:sz="0" w:space="0" w:color="auto"/>
          </w:divBdr>
          <w:divsChild>
            <w:div w:id="686833446">
              <w:marLeft w:val="0"/>
              <w:marRight w:val="0"/>
              <w:marTop w:val="0"/>
              <w:marBottom w:val="0"/>
              <w:divBdr>
                <w:top w:val="none" w:sz="0" w:space="0" w:color="auto"/>
                <w:left w:val="none" w:sz="0" w:space="0" w:color="auto"/>
                <w:bottom w:val="none" w:sz="0" w:space="0" w:color="auto"/>
                <w:right w:val="none" w:sz="0" w:space="0" w:color="auto"/>
              </w:divBdr>
              <w:divsChild>
                <w:div w:id="6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3486">
      <w:bodyDiv w:val="1"/>
      <w:marLeft w:val="0"/>
      <w:marRight w:val="0"/>
      <w:marTop w:val="0"/>
      <w:marBottom w:val="0"/>
      <w:divBdr>
        <w:top w:val="none" w:sz="0" w:space="0" w:color="auto"/>
        <w:left w:val="none" w:sz="0" w:space="0" w:color="auto"/>
        <w:bottom w:val="none" w:sz="0" w:space="0" w:color="auto"/>
        <w:right w:val="none" w:sz="0" w:space="0" w:color="auto"/>
      </w:divBdr>
      <w:divsChild>
        <w:div w:id="1059398256">
          <w:marLeft w:val="0"/>
          <w:marRight w:val="0"/>
          <w:marTop w:val="0"/>
          <w:marBottom w:val="0"/>
          <w:divBdr>
            <w:top w:val="none" w:sz="0" w:space="0" w:color="auto"/>
            <w:left w:val="none" w:sz="0" w:space="0" w:color="auto"/>
            <w:bottom w:val="none" w:sz="0" w:space="0" w:color="auto"/>
            <w:right w:val="none" w:sz="0" w:space="0" w:color="auto"/>
          </w:divBdr>
          <w:divsChild>
            <w:div w:id="1358627301">
              <w:marLeft w:val="0"/>
              <w:marRight w:val="0"/>
              <w:marTop w:val="0"/>
              <w:marBottom w:val="0"/>
              <w:divBdr>
                <w:top w:val="none" w:sz="0" w:space="0" w:color="auto"/>
                <w:left w:val="none" w:sz="0" w:space="0" w:color="auto"/>
                <w:bottom w:val="none" w:sz="0" w:space="0" w:color="auto"/>
                <w:right w:val="none" w:sz="0" w:space="0" w:color="auto"/>
              </w:divBdr>
              <w:divsChild>
                <w:div w:id="12486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792788">
      <w:bodyDiv w:val="1"/>
      <w:marLeft w:val="0"/>
      <w:marRight w:val="0"/>
      <w:marTop w:val="0"/>
      <w:marBottom w:val="0"/>
      <w:divBdr>
        <w:top w:val="none" w:sz="0" w:space="0" w:color="auto"/>
        <w:left w:val="none" w:sz="0" w:space="0" w:color="auto"/>
        <w:bottom w:val="none" w:sz="0" w:space="0" w:color="auto"/>
        <w:right w:val="none" w:sz="0" w:space="0" w:color="auto"/>
      </w:divBdr>
    </w:div>
    <w:div w:id="1514763947">
      <w:bodyDiv w:val="1"/>
      <w:marLeft w:val="0"/>
      <w:marRight w:val="0"/>
      <w:marTop w:val="0"/>
      <w:marBottom w:val="0"/>
      <w:divBdr>
        <w:top w:val="none" w:sz="0" w:space="0" w:color="auto"/>
        <w:left w:val="none" w:sz="0" w:space="0" w:color="auto"/>
        <w:bottom w:val="none" w:sz="0" w:space="0" w:color="auto"/>
        <w:right w:val="none" w:sz="0" w:space="0" w:color="auto"/>
      </w:divBdr>
      <w:divsChild>
        <w:div w:id="2076200731">
          <w:marLeft w:val="0"/>
          <w:marRight w:val="0"/>
          <w:marTop w:val="0"/>
          <w:marBottom w:val="0"/>
          <w:divBdr>
            <w:top w:val="none" w:sz="0" w:space="0" w:color="auto"/>
            <w:left w:val="none" w:sz="0" w:space="0" w:color="auto"/>
            <w:bottom w:val="none" w:sz="0" w:space="0" w:color="auto"/>
            <w:right w:val="none" w:sz="0" w:space="0" w:color="auto"/>
          </w:divBdr>
          <w:divsChild>
            <w:div w:id="2038509344">
              <w:marLeft w:val="0"/>
              <w:marRight w:val="0"/>
              <w:marTop w:val="0"/>
              <w:marBottom w:val="0"/>
              <w:divBdr>
                <w:top w:val="none" w:sz="0" w:space="0" w:color="auto"/>
                <w:left w:val="none" w:sz="0" w:space="0" w:color="auto"/>
                <w:bottom w:val="none" w:sz="0" w:space="0" w:color="auto"/>
                <w:right w:val="none" w:sz="0" w:space="0" w:color="auto"/>
              </w:divBdr>
              <w:divsChild>
                <w:div w:id="4057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173189">
      <w:bodyDiv w:val="1"/>
      <w:marLeft w:val="0"/>
      <w:marRight w:val="0"/>
      <w:marTop w:val="0"/>
      <w:marBottom w:val="0"/>
      <w:divBdr>
        <w:top w:val="none" w:sz="0" w:space="0" w:color="auto"/>
        <w:left w:val="none" w:sz="0" w:space="0" w:color="auto"/>
        <w:bottom w:val="none" w:sz="0" w:space="0" w:color="auto"/>
        <w:right w:val="none" w:sz="0" w:space="0" w:color="auto"/>
      </w:divBdr>
      <w:divsChild>
        <w:div w:id="1141921901">
          <w:marLeft w:val="0"/>
          <w:marRight w:val="0"/>
          <w:marTop w:val="0"/>
          <w:marBottom w:val="0"/>
          <w:divBdr>
            <w:top w:val="none" w:sz="0" w:space="0" w:color="auto"/>
            <w:left w:val="none" w:sz="0" w:space="0" w:color="auto"/>
            <w:bottom w:val="none" w:sz="0" w:space="0" w:color="auto"/>
            <w:right w:val="none" w:sz="0" w:space="0" w:color="auto"/>
          </w:divBdr>
          <w:divsChild>
            <w:div w:id="1933855277">
              <w:marLeft w:val="0"/>
              <w:marRight w:val="0"/>
              <w:marTop w:val="0"/>
              <w:marBottom w:val="0"/>
              <w:divBdr>
                <w:top w:val="none" w:sz="0" w:space="0" w:color="auto"/>
                <w:left w:val="none" w:sz="0" w:space="0" w:color="auto"/>
                <w:bottom w:val="none" w:sz="0" w:space="0" w:color="auto"/>
                <w:right w:val="none" w:sz="0" w:space="0" w:color="auto"/>
              </w:divBdr>
              <w:divsChild>
                <w:div w:id="92950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9/chapter/forewor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Report/2012/12/WC500136159.pdf"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york.ac.uk/media/crd/Systematic_Reviews.pdf" TargetMode="External"/><Relationship Id="rId4" Type="http://schemas.openxmlformats.org/officeDocument/2006/relationships/settings" Target="settings.xml"/><Relationship Id="rId9" Type="http://schemas.openxmlformats.org/officeDocument/2006/relationships/hyperlink" Target="https://www.nice.org.uk/Guidance/TA39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CFDAC-FAE0-49C8-9EFE-C8FB04C4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29040</Words>
  <Characters>165533</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Bishal Mohindru (MED - Student)</dc:creator>
  <cp:keywords/>
  <dc:description/>
  <cp:lastModifiedBy>Archangelidi, Olga</cp:lastModifiedBy>
  <cp:revision>2</cp:revision>
  <dcterms:created xsi:type="dcterms:W3CDTF">2019-04-03T12:45:00Z</dcterms:created>
  <dcterms:modified xsi:type="dcterms:W3CDTF">2019-04-03T12:45:00Z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773609922</vt:i4>
  </property>
  <property fmtid="{D5CDD505-2E9C-101B-9397-08002B2CF9AE}" pid="3" name="_NewReviewCycle">
    <vt:lpwstr/>
  </property>
  <property fmtid="{D5CDD505-2E9C-101B-9397-08002B2CF9AE}" pid="4" name="_EmailSubject">
    <vt:lpwstr>Modelling review</vt:lpwstr>
  </property>
  <property fmtid="{D5CDD505-2E9C-101B-9397-08002B2CF9AE}" pid="5" name="_AuthorEmail">
    <vt:lpwstr>Jennifer.Whitty@uea.ac.uk</vt:lpwstr>
  </property>
  <property fmtid="{D5CDD505-2E9C-101B-9397-08002B2CF9AE}" pid="6" name="_AuthorEmailDisplayName">
    <vt:lpwstr>Jennifer Whitty (MED - Staff)</vt:lpwstr>
  </property>
  <property fmtid="{D5CDD505-2E9C-101B-9397-08002B2CF9AE}" pid="7" name="_ReviewingToolsShownOnce">
    <vt:lpwstr/>
  </property>
</Properties>
</file>