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BEDDB" w14:textId="167BBEB7" w:rsidR="00DA216A" w:rsidRDefault="00324A39" w:rsidP="00DF3F90">
      <w:r>
        <w:t>BOOK REVIEW</w:t>
      </w:r>
    </w:p>
    <w:p w14:paraId="7C8596A3" w14:textId="77777777" w:rsidR="00324A39" w:rsidRDefault="00324A39" w:rsidP="00DF3F90"/>
    <w:p w14:paraId="61A5A950" w14:textId="6EE7EB6D" w:rsidR="00324A39" w:rsidRDefault="00324A39" w:rsidP="00DF3F90">
      <w:r>
        <w:t xml:space="preserve">Flow Cytometry of </w:t>
      </w:r>
      <w:proofErr w:type="spellStart"/>
      <w:r>
        <w:t>Hematological</w:t>
      </w:r>
      <w:proofErr w:type="spellEnd"/>
      <w:r>
        <w:t xml:space="preserve"> Malignancies, Second Edition.</w:t>
      </w:r>
    </w:p>
    <w:p w14:paraId="338D960E" w14:textId="77777777" w:rsidR="00324A39" w:rsidRDefault="00324A39" w:rsidP="00DF3F90"/>
    <w:p w14:paraId="24504009" w14:textId="550319A7" w:rsidR="00324A39" w:rsidRPr="00324A39" w:rsidRDefault="00324A39" w:rsidP="00DF3F90">
      <w:pPr>
        <w:rPr>
          <w:b/>
          <w:bCs/>
        </w:rPr>
      </w:pPr>
      <w:r w:rsidRPr="00324A39">
        <w:rPr>
          <w:b/>
          <w:bCs/>
        </w:rPr>
        <w:t>Ortolani C.</w:t>
      </w:r>
    </w:p>
    <w:p w14:paraId="6BCA8FFF" w14:textId="77777777" w:rsidR="00324A39" w:rsidRDefault="00324A39" w:rsidP="00DF3F90"/>
    <w:p w14:paraId="16F61C00" w14:textId="22A8DAF1" w:rsidR="00324A39" w:rsidRDefault="00324A39" w:rsidP="00DF3F90">
      <w:r>
        <w:t xml:space="preserve">Wiley Blackwell, </w:t>
      </w:r>
      <w:r w:rsidR="007A319E">
        <w:t>Hob</w:t>
      </w:r>
      <w:r w:rsidR="00CB0840">
        <w:t>o</w:t>
      </w:r>
      <w:r w:rsidR="007A319E">
        <w:t xml:space="preserve">ken NJ, </w:t>
      </w:r>
      <w:r>
        <w:t>2021. I</w:t>
      </w:r>
      <w:r w:rsidR="007A319E">
        <w:t>BSN 9781119611257</w:t>
      </w:r>
    </w:p>
    <w:p w14:paraId="5BBA812C" w14:textId="1CFA6DC5" w:rsidR="007A319E" w:rsidRDefault="007A319E" w:rsidP="00DF3F90"/>
    <w:p w14:paraId="4E51F0E9" w14:textId="02F8112A" w:rsidR="007A319E" w:rsidRDefault="00CC3DF0" w:rsidP="00DF3F90">
      <w:r>
        <w:t>The writing of this mammoth tome must have required great dedication. It is a 442-page book with 4737 references. The approach taken is to discuss first the</w:t>
      </w:r>
      <w:r w:rsidR="00AB4C76">
        <w:t xml:space="preserve"> characteristics and specificities </w:t>
      </w:r>
      <w:r>
        <w:t xml:space="preserve"> </w:t>
      </w:r>
      <w:r w:rsidR="00AB4C76">
        <w:t xml:space="preserve">of all the </w:t>
      </w:r>
      <w:r>
        <w:t>commonly used antibod</w:t>
      </w:r>
      <w:r w:rsidR="00AB4C76">
        <w:t>ies and</w:t>
      </w:r>
      <w:r w:rsidR="00EC00C5">
        <w:t xml:space="preserve"> the normal and </w:t>
      </w:r>
      <w:r w:rsidR="00C55CC4">
        <w:t>a</w:t>
      </w:r>
      <w:r w:rsidR="00EC00C5">
        <w:t>bnormal expression</w:t>
      </w:r>
      <w:r w:rsidR="00AB4C76">
        <w:t xml:space="preserve"> of the relevant protein. This is followed by discussion of </w:t>
      </w:r>
      <w:r w:rsidR="00C55CC4">
        <w:t xml:space="preserve">the role of </w:t>
      </w:r>
      <w:r w:rsidR="00AB4C76">
        <w:t xml:space="preserve">immunophenotyping in </w:t>
      </w:r>
      <w:r w:rsidR="005E0321">
        <w:t xml:space="preserve"> individual haematological neoplasms</w:t>
      </w:r>
      <w:r w:rsidR="00AA3A5B">
        <w:t xml:space="preserve">, </w:t>
      </w:r>
      <w:r w:rsidR="00A43ADD">
        <w:t xml:space="preserve">discussed </w:t>
      </w:r>
      <w:r w:rsidR="00AA3A5B">
        <w:t>in the context of the 2016 WHO Classification of Tumours of Haematopoietic and Lymphoid Tissues</w:t>
      </w:r>
      <w:r w:rsidR="005E0321">
        <w:t xml:space="preserve">. </w:t>
      </w:r>
      <w:r w:rsidR="00546AB3">
        <w:t>Everything is meticulously documented. Th</w:t>
      </w:r>
      <w:r w:rsidR="00CE3DF0">
        <w:t>e</w:t>
      </w:r>
      <w:r w:rsidR="00546AB3">
        <w:t xml:space="preserve"> book will be of </w:t>
      </w:r>
      <w:proofErr w:type="gramStart"/>
      <w:r w:rsidR="00546AB3">
        <w:t>particular value</w:t>
      </w:r>
      <w:proofErr w:type="gramEnd"/>
      <w:r w:rsidR="00546AB3">
        <w:t xml:space="preserve"> to immunophenotyping laboratories since there is detailed discussion of individual monoclonal antibodies and many annotated illustrative scatter plots. </w:t>
      </w:r>
      <w:r w:rsidR="00CE3DF0">
        <w:t>It</w:t>
      </w:r>
      <w:r w:rsidR="00D0345B">
        <w:t xml:space="preserve"> could well be kept within reach for ready reference in both haematology and immun</w:t>
      </w:r>
      <w:r w:rsidR="004A0694">
        <w:t>o</w:t>
      </w:r>
      <w:r w:rsidR="00D0345B">
        <w:t>phenotyping laboratories.</w:t>
      </w:r>
    </w:p>
    <w:p w14:paraId="17C87515" w14:textId="77777777" w:rsidR="007A319E" w:rsidRDefault="007A319E" w:rsidP="00DF3F90"/>
    <w:p w14:paraId="4137BF30" w14:textId="77777777" w:rsidR="007A319E" w:rsidRDefault="007A319E" w:rsidP="00DF3F90"/>
    <w:p w14:paraId="45A49E10" w14:textId="77777777" w:rsidR="007A319E" w:rsidRDefault="007A319E" w:rsidP="00DF3F90"/>
    <w:p w14:paraId="22AC0177" w14:textId="12AE594D" w:rsidR="007A319E" w:rsidRDefault="007A319E" w:rsidP="00DF3F90">
      <w:bookmarkStart w:id="0" w:name="_Hlk109206435"/>
      <w:r>
        <w:t>CONFLICT OF IINTEREST</w:t>
      </w:r>
    </w:p>
    <w:p w14:paraId="462BD036" w14:textId="52D07A6C" w:rsidR="007A319E" w:rsidRDefault="007A319E" w:rsidP="00DF3F90">
      <w:r>
        <w:t>Nil</w:t>
      </w:r>
    </w:p>
    <w:p w14:paraId="22F55070" w14:textId="381B8BF0" w:rsidR="007A319E" w:rsidRDefault="007A319E" w:rsidP="00DF3F90"/>
    <w:p w14:paraId="13D45952" w14:textId="4B998D38" w:rsidR="007A319E" w:rsidRDefault="007A319E" w:rsidP="00DF3F90">
      <w:r>
        <w:t>Barbara J. Bain</w:t>
      </w:r>
    </w:p>
    <w:p w14:paraId="5CCB7F46" w14:textId="6ED2E470" w:rsidR="007A319E" w:rsidRDefault="007A319E" w:rsidP="00DF3F90">
      <w:r>
        <w:t>Centre for Haematology, St Mary’s Hosp</w:t>
      </w:r>
      <w:r w:rsidR="00D0345B">
        <w:t>i</w:t>
      </w:r>
      <w:r>
        <w:t xml:space="preserve">tal Campus of Imperial </w:t>
      </w:r>
      <w:r w:rsidR="00D0345B">
        <w:t>C</w:t>
      </w:r>
      <w:r>
        <w:t>ollege London, St Mary’s Hospital, Praed Street, London, U</w:t>
      </w:r>
      <w:r w:rsidR="00E34D24">
        <w:t>K</w:t>
      </w:r>
    </w:p>
    <w:p w14:paraId="7C1AC56C" w14:textId="2682E268" w:rsidR="007A319E" w:rsidRDefault="00000000" w:rsidP="00DF3F90">
      <w:hyperlink r:id="rId5" w:history="1">
        <w:r w:rsidR="007A319E" w:rsidRPr="003377D1">
          <w:rPr>
            <w:rStyle w:val="Hyperlink"/>
          </w:rPr>
          <w:t>b.bain@imperial.ac.uk</w:t>
        </w:r>
      </w:hyperlink>
    </w:p>
    <w:p w14:paraId="55925785" w14:textId="06347817" w:rsidR="007A319E" w:rsidRDefault="007A319E" w:rsidP="00DF3F90"/>
    <w:p w14:paraId="25EFC8B3" w14:textId="05F5D86A" w:rsidR="007A319E" w:rsidRDefault="007A319E" w:rsidP="00DF3F90">
      <w:r>
        <w:t>ORCID</w:t>
      </w:r>
    </w:p>
    <w:p w14:paraId="4981A1F7" w14:textId="37BB17B8" w:rsidR="00CC6229" w:rsidRPr="00DF3F90" w:rsidRDefault="004A0694" w:rsidP="00DF3F90">
      <w:r>
        <w:rPr>
          <w:rFonts w:ascii="Arial" w:hAnsi="Arial" w:cs="Arial"/>
          <w:color w:val="666666"/>
          <w:sz w:val="23"/>
          <w:szCs w:val="23"/>
        </w:rPr>
        <w:t>0000-0003-3077-4579</w:t>
      </w:r>
      <w:r w:rsidR="00DA216A">
        <w:t xml:space="preserve"> </w:t>
      </w:r>
      <w:bookmarkEnd w:id="0"/>
    </w:p>
    <w:sectPr w:rsidR="00CC6229" w:rsidRPr="00DF3F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Bold"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B00C4E"/>
    <w:multiLevelType w:val="multilevel"/>
    <w:tmpl w:val="6E567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47E70B6"/>
    <w:multiLevelType w:val="multilevel"/>
    <w:tmpl w:val="B1EA0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010377"/>
    <w:multiLevelType w:val="multilevel"/>
    <w:tmpl w:val="20024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8EC6768"/>
    <w:multiLevelType w:val="multilevel"/>
    <w:tmpl w:val="BF3AB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A021DC3"/>
    <w:multiLevelType w:val="multilevel"/>
    <w:tmpl w:val="2E9EBF46"/>
    <w:lvl w:ilvl="0">
      <w:start w:val="1"/>
      <w:numFmt w:val="decimal"/>
      <w:pStyle w:val="A1"/>
      <w:isLgl/>
      <w:lvlText w:val="%1."/>
      <w:lvlJc w:val="left"/>
      <w:pPr>
        <w:ind w:left="862" w:hanging="862"/>
      </w:pPr>
      <w:rPr>
        <w:rFonts w:ascii="Arial Bold" w:hAnsi="Arial Bold" w:hint="default"/>
        <w:b/>
        <w:i w:val="0"/>
        <w:caps w:val="0"/>
        <w:strike w:val="0"/>
        <w:dstrike w:val="0"/>
        <w:vanish w:val="0"/>
        <w:color w:val="000000"/>
        <w:sz w:val="20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A2"/>
      <w:isLgl/>
      <w:lvlText w:val="%1.%2"/>
      <w:lvlJc w:val="left"/>
      <w:pPr>
        <w:ind w:left="862" w:hanging="862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A3"/>
      <w:isLgl/>
      <w:lvlText w:val="%1.%2.%3"/>
      <w:lvlJc w:val="left"/>
      <w:pPr>
        <w:ind w:left="1729" w:hanging="8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A4"/>
      <w:lvlText w:val="(%4)"/>
      <w:lvlJc w:val="left"/>
      <w:pPr>
        <w:ind w:left="2591" w:hanging="862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Roman"/>
      <w:pStyle w:val="A5"/>
      <w:lvlText w:val="(%5)"/>
      <w:lvlJc w:val="left"/>
      <w:pPr>
        <w:tabs>
          <w:tab w:val="num" w:pos="23247"/>
        </w:tabs>
        <w:ind w:left="3459" w:hanging="868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upperLetter"/>
      <w:pStyle w:val="A6"/>
      <w:lvlText w:val="(%6)"/>
      <w:lvlJc w:val="left"/>
      <w:pPr>
        <w:ind w:left="4321" w:hanging="862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51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5760" w:hanging="1440"/>
      </w:pPr>
      <w:rPr>
        <w:rFonts w:hint="default"/>
      </w:rPr>
    </w:lvl>
  </w:abstractNum>
  <w:abstractNum w:abstractNumId="5" w15:restartNumberingAfterBreak="0">
    <w:nsid w:val="71C30F54"/>
    <w:multiLevelType w:val="hybridMultilevel"/>
    <w:tmpl w:val="2E803AEA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6423306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88244722">
    <w:abstractNumId w:val="4"/>
  </w:num>
  <w:num w:numId="3" w16cid:durableId="1998536790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75494083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419055459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4224820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6E5"/>
    <w:rsid w:val="00007285"/>
    <w:rsid w:val="00012858"/>
    <w:rsid w:val="00056A16"/>
    <w:rsid w:val="00125359"/>
    <w:rsid w:val="00125730"/>
    <w:rsid w:val="00126869"/>
    <w:rsid w:val="00133C81"/>
    <w:rsid w:val="00155227"/>
    <w:rsid w:val="001616B4"/>
    <w:rsid w:val="002312B0"/>
    <w:rsid w:val="002378E6"/>
    <w:rsid w:val="002551B8"/>
    <w:rsid w:val="002951A4"/>
    <w:rsid w:val="002C7125"/>
    <w:rsid w:val="00324A39"/>
    <w:rsid w:val="003475CF"/>
    <w:rsid w:val="003632B4"/>
    <w:rsid w:val="00385442"/>
    <w:rsid w:val="00397E75"/>
    <w:rsid w:val="003A7E23"/>
    <w:rsid w:val="003B0440"/>
    <w:rsid w:val="003B7C60"/>
    <w:rsid w:val="003E1FAB"/>
    <w:rsid w:val="003F4454"/>
    <w:rsid w:val="003F5FB3"/>
    <w:rsid w:val="00433174"/>
    <w:rsid w:val="004679BC"/>
    <w:rsid w:val="004965DF"/>
    <w:rsid w:val="004A0694"/>
    <w:rsid w:val="00511D95"/>
    <w:rsid w:val="00513796"/>
    <w:rsid w:val="00514406"/>
    <w:rsid w:val="0052058F"/>
    <w:rsid w:val="00546AB3"/>
    <w:rsid w:val="00586F2D"/>
    <w:rsid w:val="005E0321"/>
    <w:rsid w:val="0062408C"/>
    <w:rsid w:val="006827B9"/>
    <w:rsid w:val="006C2DF8"/>
    <w:rsid w:val="007243E0"/>
    <w:rsid w:val="00760565"/>
    <w:rsid w:val="00773369"/>
    <w:rsid w:val="007A319E"/>
    <w:rsid w:val="007B79B1"/>
    <w:rsid w:val="00807189"/>
    <w:rsid w:val="008306E5"/>
    <w:rsid w:val="0085338A"/>
    <w:rsid w:val="008F27B9"/>
    <w:rsid w:val="009D3A3E"/>
    <w:rsid w:val="00A2622D"/>
    <w:rsid w:val="00A43ADD"/>
    <w:rsid w:val="00A45AA7"/>
    <w:rsid w:val="00AA3A5B"/>
    <w:rsid w:val="00AB4C76"/>
    <w:rsid w:val="00AE4523"/>
    <w:rsid w:val="00B008BC"/>
    <w:rsid w:val="00B8638F"/>
    <w:rsid w:val="00B86BDF"/>
    <w:rsid w:val="00B90D02"/>
    <w:rsid w:val="00C55CC4"/>
    <w:rsid w:val="00CA4CBC"/>
    <w:rsid w:val="00CB0840"/>
    <w:rsid w:val="00CC3DF0"/>
    <w:rsid w:val="00CC6229"/>
    <w:rsid w:val="00CE3DF0"/>
    <w:rsid w:val="00D0345B"/>
    <w:rsid w:val="00D15B2C"/>
    <w:rsid w:val="00D61A4C"/>
    <w:rsid w:val="00D6792B"/>
    <w:rsid w:val="00DA216A"/>
    <w:rsid w:val="00DB3E45"/>
    <w:rsid w:val="00DB7AB0"/>
    <w:rsid w:val="00DD630D"/>
    <w:rsid w:val="00DF3F90"/>
    <w:rsid w:val="00DF4E58"/>
    <w:rsid w:val="00E038EF"/>
    <w:rsid w:val="00E34D24"/>
    <w:rsid w:val="00E67889"/>
    <w:rsid w:val="00EC00C5"/>
    <w:rsid w:val="00ED2E02"/>
    <w:rsid w:val="00F12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D02BC"/>
  <w15:chartTrackingRefBased/>
  <w15:docId w15:val="{E73F7849-24E3-46E1-A46D-EE01E16D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523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378E6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6C2DF8"/>
    <w:rPr>
      <w:i/>
      <w:iCs/>
    </w:rPr>
  </w:style>
  <w:style w:type="paragraph" w:styleId="BodyText">
    <w:name w:val="Body Text"/>
    <w:basedOn w:val="Normal"/>
    <w:link w:val="BodyTextChar"/>
    <w:rsid w:val="00133C81"/>
    <w:pPr>
      <w:jc w:val="both"/>
    </w:pPr>
    <w:rPr>
      <w:rFonts w:ascii="Arial Narrow" w:eastAsia="Times New Roman" w:hAnsi="Arial Narrow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133C81"/>
    <w:rPr>
      <w:rFonts w:ascii="Arial Narrow" w:eastAsia="Times New Roman" w:hAnsi="Arial Narrow" w:cs="Times New Roman"/>
      <w:sz w:val="24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2622D"/>
    <w:rPr>
      <w:rFonts w:ascii="Calibr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2622D"/>
    <w:rPr>
      <w:rFonts w:ascii="Calibri" w:hAnsi="Calibri"/>
      <w:szCs w:val="21"/>
    </w:rPr>
  </w:style>
  <w:style w:type="table" w:styleId="TableGrid">
    <w:name w:val="Table Grid"/>
    <w:basedOn w:val="TableNormal"/>
    <w:uiPriority w:val="39"/>
    <w:rsid w:val="00682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unhideWhenUsed/>
    <w:rsid w:val="00155227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155227"/>
    <w:rPr>
      <w:rFonts w:ascii="Times New Roman" w:hAnsi="Times New Roman" w:cs="Times New Roman"/>
      <w:sz w:val="24"/>
      <w:szCs w:val="24"/>
      <w:lang w:eastAsia="en-GB"/>
    </w:rPr>
  </w:style>
  <w:style w:type="paragraph" w:customStyle="1" w:styleId="A1">
    <w:name w:val="A1"/>
    <w:basedOn w:val="Normal"/>
    <w:link w:val="A1Char"/>
    <w:rsid w:val="00155227"/>
    <w:pPr>
      <w:keepNext/>
      <w:numPr>
        <w:numId w:val="2"/>
      </w:numPr>
      <w:tabs>
        <w:tab w:val="left" w:pos="864"/>
        <w:tab w:val="left" w:pos="1728"/>
        <w:tab w:val="left" w:pos="2592"/>
        <w:tab w:val="left" w:pos="3456"/>
        <w:tab w:val="left" w:pos="4320"/>
      </w:tabs>
      <w:spacing w:after="160" w:line="288" w:lineRule="auto"/>
      <w:jc w:val="both"/>
      <w:outlineLvl w:val="0"/>
    </w:pPr>
    <w:rPr>
      <w:rFonts w:ascii="Arial Bold" w:eastAsia="Times New Roman" w:hAnsi="Arial Bold"/>
      <w:b/>
      <w:caps/>
      <w:sz w:val="20"/>
      <w:szCs w:val="22"/>
      <w:lang w:eastAsia="en-US"/>
    </w:rPr>
  </w:style>
  <w:style w:type="paragraph" w:customStyle="1" w:styleId="A2">
    <w:name w:val="A2"/>
    <w:basedOn w:val="A1"/>
    <w:link w:val="A2Char"/>
    <w:rsid w:val="00155227"/>
    <w:pPr>
      <w:keepNext w:val="0"/>
      <w:numPr>
        <w:ilvl w:val="1"/>
      </w:numPr>
      <w:outlineLvl w:val="1"/>
    </w:pPr>
    <w:rPr>
      <w:rFonts w:ascii="Arial" w:hAnsi="Arial"/>
      <w:b w:val="0"/>
      <w:caps w:val="0"/>
    </w:rPr>
  </w:style>
  <w:style w:type="paragraph" w:customStyle="1" w:styleId="A3">
    <w:name w:val="A3"/>
    <w:basedOn w:val="A2"/>
    <w:link w:val="A3Char"/>
    <w:rsid w:val="00155227"/>
    <w:pPr>
      <w:numPr>
        <w:ilvl w:val="2"/>
      </w:numPr>
      <w:outlineLvl w:val="2"/>
    </w:pPr>
  </w:style>
  <w:style w:type="paragraph" w:customStyle="1" w:styleId="A4">
    <w:name w:val="A4"/>
    <w:basedOn w:val="A3"/>
    <w:link w:val="A4Char"/>
    <w:rsid w:val="00155227"/>
    <w:pPr>
      <w:numPr>
        <w:ilvl w:val="3"/>
      </w:numPr>
      <w:outlineLvl w:val="3"/>
    </w:pPr>
  </w:style>
  <w:style w:type="paragraph" w:customStyle="1" w:styleId="A5">
    <w:name w:val="A5"/>
    <w:basedOn w:val="A4"/>
    <w:rsid w:val="00155227"/>
    <w:pPr>
      <w:numPr>
        <w:ilvl w:val="4"/>
      </w:numPr>
      <w:tabs>
        <w:tab w:val="clear" w:pos="23247"/>
      </w:tabs>
      <w:ind w:left="3600" w:hanging="360"/>
      <w:outlineLvl w:val="4"/>
    </w:pPr>
  </w:style>
  <w:style w:type="paragraph" w:customStyle="1" w:styleId="A6">
    <w:name w:val="A6"/>
    <w:basedOn w:val="A5"/>
    <w:rsid w:val="00155227"/>
    <w:pPr>
      <w:numPr>
        <w:ilvl w:val="5"/>
      </w:numPr>
      <w:ind w:left="4320" w:hanging="180"/>
      <w:outlineLvl w:val="5"/>
    </w:pPr>
  </w:style>
  <w:style w:type="paragraph" w:customStyle="1" w:styleId="BodyTextMargin">
    <w:name w:val="Body Text Margin"/>
    <w:basedOn w:val="Normal"/>
    <w:rsid w:val="00155227"/>
    <w:pPr>
      <w:tabs>
        <w:tab w:val="left" w:pos="864"/>
        <w:tab w:val="left" w:pos="1728"/>
        <w:tab w:val="left" w:pos="2592"/>
        <w:tab w:val="left" w:pos="3456"/>
        <w:tab w:val="left" w:pos="4320"/>
      </w:tabs>
      <w:spacing w:after="160" w:line="288" w:lineRule="auto"/>
      <w:jc w:val="both"/>
    </w:pPr>
    <w:rPr>
      <w:rFonts w:ascii="Arial" w:eastAsia="Times New Roman" w:hAnsi="Arial"/>
      <w:sz w:val="20"/>
      <w:lang w:eastAsia="en-US"/>
    </w:rPr>
  </w:style>
  <w:style w:type="character" w:customStyle="1" w:styleId="A1Char">
    <w:name w:val="A1 Char"/>
    <w:basedOn w:val="DefaultParagraphFont"/>
    <w:link w:val="A1"/>
    <w:rsid w:val="00155227"/>
    <w:rPr>
      <w:rFonts w:ascii="Arial Bold" w:eastAsia="Times New Roman" w:hAnsi="Arial Bold" w:cs="Times New Roman"/>
      <w:b/>
      <w:caps/>
      <w:sz w:val="20"/>
    </w:rPr>
  </w:style>
  <w:style w:type="character" w:customStyle="1" w:styleId="A2Char">
    <w:name w:val="A2 Char"/>
    <w:basedOn w:val="A1Char"/>
    <w:link w:val="A2"/>
    <w:rsid w:val="00155227"/>
    <w:rPr>
      <w:rFonts w:ascii="Arial" w:eastAsia="Times New Roman" w:hAnsi="Arial" w:cs="Times New Roman"/>
      <w:b w:val="0"/>
      <w:caps w:val="0"/>
      <w:sz w:val="20"/>
    </w:rPr>
  </w:style>
  <w:style w:type="character" w:customStyle="1" w:styleId="A3Char">
    <w:name w:val="A3 Char"/>
    <w:basedOn w:val="A2Char"/>
    <w:link w:val="A3"/>
    <w:rsid w:val="00155227"/>
    <w:rPr>
      <w:rFonts w:ascii="Arial" w:eastAsia="Times New Roman" w:hAnsi="Arial" w:cs="Times New Roman"/>
      <w:b w:val="0"/>
      <w:caps w:val="0"/>
      <w:sz w:val="20"/>
    </w:rPr>
  </w:style>
  <w:style w:type="character" w:customStyle="1" w:styleId="A4Char">
    <w:name w:val="A4 Char"/>
    <w:basedOn w:val="A3Char"/>
    <w:link w:val="A4"/>
    <w:rsid w:val="00155227"/>
    <w:rPr>
      <w:rFonts w:ascii="Arial" w:eastAsia="Times New Roman" w:hAnsi="Arial" w:cs="Times New Roman"/>
      <w:b w:val="0"/>
      <w:caps w:val="0"/>
      <w:sz w:val="20"/>
    </w:rPr>
  </w:style>
  <w:style w:type="paragraph" w:customStyle="1" w:styleId="CoverTitle">
    <w:name w:val="Cover Title"/>
    <w:basedOn w:val="Normal"/>
    <w:qFormat/>
    <w:rsid w:val="00586F2D"/>
    <w:pPr>
      <w:tabs>
        <w:tab w:val="left" w:pos="864"/>
        <w:tab w:val="left" w:pos="1728"/>
        <w:tab w:val="left" w:pos="2592"/>
        <w:tab w:val="left" w:pos="3456"/>
        <w:tab w:val="left" w:pos="4320"/>
      </w:tabs>
      <w:jc w:val="center"/>
    </w:pPr>
    <w:rPr>
      <w:rFonts w:ascii="Arial" w:eastAsia="Times New Roman" w:hAnsi="Arial"/>
      <w:b/>
      <w:bCs/>
      <w:sz w:val="20"/>
      <w:szCs w:val="23"/>
      <w:lang w:eastAsia="en-US"/>
    </w:rPr>
  </w:style>
  <w:style w:type="character" w:styleId="Hyperlink">
    <w:name w:val="Hyperlink"/>
    <w:basedOn w:val="DefaultParagraphFont"/>
    <w:uiPriority w:val="99"/>
    <w:unhideWhenUsed/>
    <w:rsid w:val="00E67889"/>
    <w:rPr>
      <w:strike w:val="0"/>
      <w:dstrike w:val="0"/>
      <w:color w:val="0000FF"/>
      <w:u w:val="none"/>
      <w:effect w:val="none"/>
    </w:rPr>
  </w:style>
  <w:style w:type="character" w:styleId="Strong">
    <w:name w:val="Strong"/>
    <w:basedOn w:val="DefaultParagraphFont"/>
    <w:uiPriority w:val="22"/>
    <w:qFormat/>
    <w:rsid w:val="00E67889"/>
    <w:rPr>
      <w:b/>
      <w:bCs/>
    </w:rPr>
  </w:style>
  <w:style w:type="paragraph" w:customStyle="1" w:styleId="xmsonormal">
    <w:name w:val="x_msonormal"/>
    <w:basedOn w:val="Normal"/>
    <w:rsid w:val="003F5FB3"/>
    <w:rPr>
      <w:rFonts w:ascii="Calibr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7733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8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57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19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40263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846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84228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276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35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69184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595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29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43182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409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133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860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674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211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94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74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97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7228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372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0585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394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864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961437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071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79224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455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666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370578">
                  <w:marLeft w:val="-225"/>
                  <w:marRight w:val="-225"/>
                  <w:marTop w:val="6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357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83540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26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63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02675">
                  <w:marLeft w:val="0"/>
                  <w:marRight w:val="-92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040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66526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15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18719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980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20767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19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881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113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76250608">
              <w:marLeft w:val="-225"/>
              <w:marRight w:val="-225"/>
              <w:marTop w:val="3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10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529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802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964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105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42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21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132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942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097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97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08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793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970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8358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448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801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8941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6817812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8694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821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8201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38051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035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15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04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.bain@imperial.ac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Bain, Barbara J</dc:creator>
  <cp:keywords/>
  <dc:description/>
  <cp:lastModifiedBy>Bain, Barbara J</cp:lastModifiedBy>
  <cp:revision>13</cp:revision>
  <cp:lastPrinted>2022-06-14T09:19:00Z</cp:lastPrinted>
  <dcterms:created xsi:type="dcterms:W3CDTF">2022-07-11T15:38:00Z</dcterms:created>
  <dcterms:modified xsi:type="dcterms:W3CDTF">2022-07-20T10:02:00Z</dcterms:modified>
</cp:coreProperties>
</file>