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F92DA7" w14:textId="77777777" w:rsidR="00BF56E5" w:rsidRPr="00E75415" w:rsidRDefault="00BF56E5" w:rsidP="00BF56E5">
      <w:pPr>
        <w:spacing w:after="0"/>
        <w:rPr>
          <w:rFonts w:ascii="Times New Roman" w:hAnsi="Times New Roman" w:cs="Times New Roman"/>
          <w:b/>
          <w:color w:val="000000" w:themeColor="text1"/>
          <w:sz w:val="24"/>
          <w:szCs w:val="24"/>
          <w:lang w:val="en-US"/>
        </w:rPr>
      </w:pPr>
      <w:r w:rsidRPr="00E75415">
        <w:rPr>
          <w:rFonts w:ascii="Times New Roman" w:hAnsi="Times New Roman" w:cs="Times New Roman"/>
          <w:b/>
          <w:color w:val="000000" w:themeColor="text1"/>
          <w:sz w:val="24"/>
          <w:szCs w:val="24"/>
          <w:lang w:val="en-US"/>
        </w:rPr>
        <w:t>Supplementary data</w:t>
      </w:r>
    </w:p>
    <w:tbl>
      <w:tblPr>
        <w:tblW w:w="10183" w:type="dxa"/>
        <w:tblInd w:w="-318" w:type="dxa"/>
        <w:tblLayout w:type="fixed"/>
        <w:tblLook w:val="04A0" w:firstRow="1" w:lastRow="0" w:firstColumn="1" w:lastColumn="0" w:noHBand="0" w:noVBand="1"/>
      </w:tblPr>
      <w:tblGrid>
        <w:gridCol w:w="411"/>
        <w:gridCol w:w="3746"/>
        <w:gridCol w:w="1506"/>
        <w:gridCol w:w="1507"/>
        <w:gridCol w:w="1506"/>
        <w:gridCol w:w="1067"/>
        <w:gridCol w:w="440"/>
      </w:tblGrid>
      <w:tr w:rsidR="00BF56E5" w:rsidRPr="00E75415" w14:paraId="1604DE8F" w14:textId="77777777" w:rsidTr="00032555">
        <w:trPr>
          <w:trHeight w:val="1082"/>
        </w:trPr>
        <w:tc>
          <w:tcPr>
            <w:tcW w:w="4157" w:type="dxa"/>
            <w:gridSpan w:val="2"/>
            <w:tcBorders>
              <w:bottom w:val="single" w:sz="4" w:space="0" w:color="auto"/>
            </w:tcBorders>
            <w:noWrap/>
            <w:vAlign w:val="bottom"/>
            <w:hideMark/>
          </w:tcPr>
          <w:p w14:paraId="50594605" w14:textId="77777777" w:rsidR="00BF56E5" w:rsidRPr="00E75415" w:rsidRDefault="00BF56E5" w:rsidP="00032555">
            <w:pPr>
              <w:rPr>
                <w:rFonts w:ascii="Times New Roman" w:hAnsi="Times New Roman" w:cs="Times New Roman"/>
                <w:color w:val="000000" w:themeColor="text1"/>
                <w:sz w:val="24"/>
                <w:szCs w:val="24"/>
                <w:lang w:val="en-US"/>
              </w:rPr>
            </w:pPr>
          </w:p>
        </w:tc>
        <w:tc>
          <w:tcPr>
            <w:tcW w:w="1506" w:type="dxa"/>
            <w:tcBorders>
              <w:bottom w:val="single" w:sz="4" w:space="0" w:color="auto"/>
            </w:tcBorders>
            <w:vAlign w:val="center"/>
            <w:hideMark/>
          </w:tcPr>
          <w:p w14:paraId="0BE017D8" w14:textId="77777777" w:rsidR="00BF56E5" w:rsidRPr="00E75415" w:rsidRDefault="00BF56E5" w:rsidP="00032555">
            <w:pPr>
              <w:spacing w:after="0" w:line="240" w:lineRule="auto"/>
              <w:rPr>
                <w:rFonts w:ascii="Times New Roman" w:eastAsia="Times New Roman" w:hAnsi="Times New Roman" w:cs="Times New Roman"/>
                <w:color w:val="000000" w:themeColor="text1"/>
                <w:sz w:val="24"/>
                <w:szCs w:val="24"/>
                <w:lang w:val="en-US"/>
              </w:rPr>
            </w:pPr>
            <w:r w:rsidRPr="00E75415">
              <w:rPr>
                <w:rFonts w:ascii="Times New Roman" w:eastAsia="Times New Roman" w:hAnsi="Times New Roman" w:cs="Times New Roman"/>
                <w:color w:val="000000" w:themeColor="text1"/>
                <w:sz w:val="24"/>
                <w:szCs w:val="24"/>
                <w:lang w:val="en-US"/>
              </w:rPr>
              <w:t>High degeneracy primers</w:t>
            </w:r>
          </w:p>
        </w:tc>
        <w:tc>
          <w:tcPr>
            <w:tcW w:w="1507" w:type="dxa"/>
            <w:tcBorders>
              <w:bottom w:val="single" w:sz="4" w:space="0" w:color="auto"/>
            </w:tcBorders>
            <w:vAlign w:val="center"/>
            <w:hideMark/>
          </w:tcPr>
          <w:p w14:paraId="2EFF6DC5" w14:textId="77777777" w:rsidR="00BF56E5" w:rsidRPr="00E75415" w:rsidRDefault="00BF56E5" w:rsidP="00032555">
            <w:pPr>
              <w:spacing w:after="0" w:line="240" w:lineRule="auto"/>
              <w:rPr>
                <w:rFonts w:ascii="Times New Roman" w:eastAsia="Times New Roman" w:hAnsi="Times New Roman" w:cs="Times New Roman"/>
                <w:color w:val="000000" w:themeColor="text1"/>
                <w:sz w:val="24"/>
                <w:szCs w:val="24"/>
                <w:lang w:val="en-US"/>
              </w:rPr>
            </w:pPr>
            <w:r w:rsidRPr="00E75415">
              <w:rPr>
                <w:rFonts w:ascii="Times New Roman" w:eastAsia="Times New Roman" w:hAnsi="Times New Roman" w:cs="Times New Roman"/>
                <w:color w:val="000000" w:themeColor="text1"/>
                <w:sz w:val="24"/>
                <w:szCs w:val="24"/>
                <w:lang w:val="en-US"/>
              </w:rPr>
              <w:t>Medium degeneracy primers</w:t>
            </w:r>
          </w:p>
        </w:tc>
        <w:tc>
          <w:tcPr>
            <w:tcW w:w="1506" w:type="dxa"/>
            <w:tcBorders>
              <w:bottom w:val="single" w:sz="4" w:space="0" w:color="auto"/>
            </w:tcBorders>
            <w:vAlign w:val="center"/>
            <w:hideMark/>
          </w:tcPr>
          <w:p w14:paraId="1822F02B" w14:textId="77777777" w:rsidR="00BF56E5" w:rsidRPr="00E75415" w:rsidRDefault="00BF56E5" w:rsidP="00032555">
            <w:pPr>
              <w:spacing w:after="0" w:line="240" w:lineRule="auto"/>
              <w:rPr>
                <w:rFonts w:ascii="Times New Roman" w:eastAsia="Times New Roman" w:hAnsi="Times New Roman" w:cs="Times New Roman"/>
                <w:color w:val="000000" w:themeColor="text1"/>
                <w:sz w:val="24"/>
                <w:szCs w:val="24"/>
                <w:lang w:val="en-US"/>
              </w:rPr>
            </w:pPr>
            <w:r w:rsidRPr="00E75415">
              <w:rPr>
                <w:rFonts w:ascii="Times New Roman" w:eastAsia="Times New Roman" w:hAnsi="Times New Roman" w:cs="Times New Roman"/>
                <w:color w:val="000000" w:themeColor="text1"/>
                <w:sz w:val="24"/>
                <w:szCs w:val="24"/>
                <w:lang w:val="en-US"/>
              </w:rPr>
              <w:t>Medium degeneracy primers + alternate tag</w:t>
            </w:r>
          </w:p>
        </w:tc>
        <w:tc>
          <w:tcPr>
            <w:tcW w:w="1507" w:type="dxa"/>
            <w:gridSpan w:val="2"/>
            <w:tcBorders>
              <w:bottom w:val="single" w:sz="4" w:space="0" w:color="auto"/>
            </w:tcBorders>
            <w:vAlign w:val="center"/>
            <w:hideMark/>
          </w:tcPr>
          <w:p w14:paraId="0F644DAF" w14:textId="77777777" w:rsidR="00BF56E5" w:rsidRPr="00E75415" w:rsidRDefault="00BF56E5" w:rsidP="00032555">
            <w:pPr>
              <w:spacing w:after="0" w:line="240" w:lineRule="auto"/>
              <w:rPr>
                <w:rFonts w:ascii="Times New Roman" w:eastAsia="Times New Roman" w:hAnsi="Times New Roman" w:cs="Times New Roman"/>
                <w:color w:val="000000" w:themeColor="text1"/>
                <w:sz w:val="24"/>
                <w:szCs w:val="24"/>
                <w:lang w:val="en-US"/>
              </w:rPr>
            </w:pPr>
            <w:r w:rsidRPr="00E75415">
              <w:rPr>
                <w:rFonts w:ascii="Times New Roman" w:eastAsia="Times New Roman" w:hAnsi="Times New Roman" w:cs="Times New Roman"/>
                <w:color w:val="000000" w:themeColor="text1"/>
                <w:sz w:val="24"/>
                <w:szCs w:val="24"/>
                <w:lang w:val="en-US"/>
              </w:rPr>
              <w:t>Low degeneracy primers</w:t>
            </w:r>
          </w:p>
        </w:tc>
      </w:tr>
      <w:tr w:rsidR="00BF56E5" w:rsidRPr="00E75415" w14:paraId="19DE0039" w14:textId="77777777" w:rsidTr="00032555">
        <w:trPr>
          <w:trHeight w:val="258"/>
        </w:trPr>
        <w:tc>
          <w:tcPr>
            <w:tcW w:w="4157" w:type="dxa"/>
            <w:gridSpan w:val="2"/>
            <w:tcBorders>
              <w:top w:val="single" w:sz="4" w:space="0" w:color="auto"/>
              <w:bottom w:val="single" w:sz="4" w:space="0" w:color="auto"/>
            </w:tcBorders>
            <w:noWrap/>
            <w:vAlign w:val="bottom"/>
            <w:hideMark/>
          </w:tcPr>
          <w:p w14:paraId="53DADF54" w14:textId="77777777" w:rsidR="00BF56E5" w:rsidRPr="00E75415" w:rsidRDefault="00BF56E5" w:rsidP="00032555">
            <w:pPr>
              <w:spacing w:after="0" w:line="240" w:lineRule="auto"/>
              <w:rPr>
                <w:rFonts w:ascii="Times New Roman" w:eastAsia="Times New Roman" w:hAnsi="Times New Roman" w:cs="Times New Roman"/>
                <w:i/>
                <w:iCs/>
                <w:color w:val="000000" w:themeColor="text1"/>
                <w:sz w:val="24"/>
                <w:szCs w:val="24"/>
                <w:lang w:val="en-US"/>
              </w:rPr>
            </w:pPr>
            <w:r w:rsidRPr="00E75415">
              <w:rPr>
                <w:rFonts w:ascii="Times New Roman" w:eastAsia="Times New Roman" w:hAnsi="Times New Roman" w:cs="Times New Roman"/>
                <w:i/>
                <w:iCs/>
                <w:color w:val="000000" w:themeColor="text1"/>
                <w:sz w:val="24"/>
                <w:szCs w:val="24"/>
                <w:lang w:val="en-US"/>
              </w:rPr>
              <w:t xml:space="preserve">Mastigocladus laminosus </w:t>
            </w:r>
            <w:r w:rsidRPr="00E75415">
              <w:rPr>
                <w:rFonts w:ascii="Times New Roman" w:eastAsia="Times New Roman" w:hAnsi="Times New Roman" w:cs="Times New Roman"/>
                <w:color w:val="000000" w:themeColor="text1"/>
                <w:sz w:val="24"/>
                <w:szCs w:val="24"/>
                <w:lang w:val="en-US"/>
              </w:rPr>
              <w:t>SAG 4.84</w:t>
            </w:r>
          </w:p>
        </w:tc>
        <w:tc>
          <w:tcPr>
            <w:tcW w:w="1506" w:type="dxa"/>
            <w:tcBorders>
              <w:top w:val="single" w:sz="4" w:space="0" w:color="auto"/>
              <w:bottom w:val="single" w:sz="4" w:space="0" w:color="auto"/>
            </w:tcBorders>
            <w:shd w:val="clear" w:color="auto" w:fill="FFFFFF" w:themeFill="background1"/>
            <w:noWrap/>
            <w:vAlign w:val="center"/>
            <w:hideMark/>
          </w:tcPr>
          <w:p w14:paraId="0EB66905" w14:textId="77777777" w:rsidR="00BF56E5" w:rsidRPr="00E75415" w:rsidRDefault="00BF56E5" w:rsidP="00032555">
            <w:pPr>
              <w:spacing w:after="0" w:line="240" w:lineRule="auto"/>
              <w:jc w:val="center"/>
              <w:rPr>
                <w:rFonts w:ascii="Times New Roman" w:eastAsia="Times New Roman" w:hAnsi="Times New Roman" w:cs="Times New Roman"/>
                <w:color w:val="000000" w:themeColor="text1"/>
                <w:sz w:val="24"/>
                <w:szCs w:val="24"/>
                <w:lang w:val="en-US"/>
              </w:rPr>
            </w:pPr>
            <w:r w:rsidRPr="00E75415">
              <w:rPr>
                <w:rFonts w:ascii="Times New Roman" w:eastAsia="Times New Roman" w:hAnsi="Times New Roman" w:cs="Times New Roman"/>
                <w:color w:val="000000" w:themeColor="text1"/>
                <w:sz w:val="24"/>
                <w:szCs w:val="24"/>
                <w:lang w:val="en-US"/>
              </w:rPr>
              <w:t>+</w:t>
            </w:r>
          </w:p>
        </w:tc>
        <w:tc>
          <w:tcPr>
            <w:tcW w:w="1507" w:type="dxa"/>
            <w:tcBorders>
              <w:top w:val="single" w:sz="4" w:space="0" w:color="auto"/>
              <w:bottom w:val="single" w:sz="4" w:space="0" w:color="auto"/>
            </w:tcBorders>
            <w:shd w:val="clear" w:color="auto" w:fill="FFFFFF" w:themeFill="background1"/>
            <w:noWrap/>
            <w:vAlign w:val="center"/>
            <w:hideMark/>
          </w:tcPr>
          <w:p w14:paraId="06E78D95" w14:textId="77777777" w:rsidR="00BF56E5" w:rsidRPr="00E75415" w:rsidRDefault="00BF56E5" w:rsidP="00032555">
            <w:pPr>
              <w:spacing w:after="0" w:line="240" w:lineRule="auto"/>
              <w:jc w:val="center"/>
              <w:rPr>
                <w:rFonts w:ascii="Times New Roman" w:eastAsia="Times New Roman" w:hAnsi="Times New Roman" w:cs="Times New Roman"/>
                <w:color w:val="000000" w:themeColor="text1"/>
                <w:sz w:val="24"/>
                <w:szCs w:val="24"/>
                <w:lang w:val="en-US"/>
              </w:rPr>
            </w:pPr>
            <w:r w:rsidRPr="00E75415">
              <w:rPr>
                <w:rFonts w:ascii="Times New Roman" w:eastAsia="Times New Roman" w:hAnsi="Times New Roman" w:cs="Times New Roman"/>
                <w:color w:val="000000" w:themeColor="text1"/>
                <w:sz w:val="24"/>
                <w:szCs w:val="24"/>
                <w:lang w:val="en-US"/>
              </w:rPr>
              <w:t>++</w:t>
            </w:r>
          </w:p>
        </w:tc>
        <w:tc>
          <w:tcPr>
            <w:tcW w:w="1506" w:type="dxa"/>
            <w:tcBorders>
              <w:top w:val="single" w:sz="4" w:space="0" w:color="auto"/>
              <w:bottom w:val="single" w:sz="4" w:space="0" w:color="auto"/>
            </w:tcBorders>
            <w:shd w:val="clear" w:color="auto" w:fill="FFFFFF" w:themeFill="background1"/>
            <w:noWrap/>
            <w:vAlign w:val="center"/>
            <w:hideMark/>
          </w:tcPr>
          <w:p w14:paraId="7C2F3968" w14:textId="77777777" w:rsidR="00BF56E5" w:rsidRPr="00E75415" w:rsidRDefault="00BF56E5" w:rsidP="00032555">
            <w:pPr>
              <w:spacing w:after="0" w:line="240" w:lineRule="auto"/>
              <w:jc w:val="center"/>
              <w:rPr>
                <w:rFonts w:ascii="Times New Roman" w:eastAsia="Times New Roman" w:hAnsi="Times New Roman" w:cs="Times New Roman"/>
                <w:color w:val="000000" w:themeColor="text1"/>
                <w:sz w:val="24"/>
                <w:szCs w:val="24"/>
                <w:lang w:val="en-US"/>
              </w:rPr>
            </w:pPr>
            <w:r w:rsidRPr="00E75415">
              <w:rPr>
                <w:rFonts w:ascii="Times New Roman" w:eastAsia="Times New Roman" w:hAnsi="Times New Roman" w:cs="Times New Roman"/>
                <w:color w:val="000000" w:themeColor="text1"/>
                <w:sz w:val="24"/>
                <w:szCs w:val="24"/>
                <w:lang w:val="en-US"/>
              </w:rPr>
              <w:t>++</w:t>
            </w:r>
          </w:p>
        </w:tc>
        <w:tc>
          <w:tcPr>
            <w:tcW w:w="1507" w:type="dxa"/>
            <w:gridSpan w:val="2"/>
            <w:tcBorders>
              <w:top w:val="single" w:sz="4" w:space="0" w:color="auto"/>
              <w:bottom w:val="single" w:sz="4" w:space="0" w:color="auto"/>
            </w:tcBorders>
            <w:shd w:val="clear" w:color="auto" w:fill="FFFFFF" w:themeFill="background1"/>
            <w:noWrap/>
            <w:vAlign w:val="center"/>
            <w:hideMark/>
          </w:tcPr>
          <w:p w14:paraId="3ABA5865" w14:textId="77777777" w:rsidR="00BF56E5" w:rsidRPr="00E75415" w:rsidRDefault="00BF56E5" w:rsidP="00032555">
            <w:pPr>
              <w:spacing w:after="0" w:line="240" w:lineRule="auto"/>
              <w:jc w:val="center"/>
              <w:rPr>
                <w:rFonts w:ascii="Times New Roman" w:eastAsia="Times New Roman" w:hAnsi="Times New Roman" w:cs="Times New Roman"/>
                <w:color w:val="000000" w:themeColor="text1"/>
                <w:sz w:val="24"/>
                <w:szCs w:val="24"/>
                <w:lang w:val="en-US"/>
              </w:rPr>
            </w:pPr>
            <w:r w:rsidRPr="00E75415">
              <w:rPr>
                <w:rFonts w:ascii="Times New Roman" w:eastAsia="Times New Roman" w:hAnsi="Times New Roman" w:cs="Times New Roman"/>
                <w:color w:val="000000" w:themeColor="text1"/>
                <w:sz w:val="24"/>
                <w:szCs w:val="24"/>
                <w:lang w:val="en-US"/>
              </w:rPr>
              <w:t>+++</w:t>
            </w:r>
          </w:p>
        </w:tc>
      </w:tr>
      <w:tr w:rsidR="00BF56E5" w:rsidRPr="00E75415" w14:paraId="77C7D1D2" w14:textId="77777777" w:rsidTr="00032555">
        <w:trPr>
          <w:trHeight w:val="258"/>
        </w:trPr>
        <w:tc>
          <w:tcPr>
            <w:tcW w:w="4157" w:type="dxa"/>
            <w:gridSpan w:val="2"/>
            <w:tcBorders>
              <w:top w:val="single" w:sz="4" w:space="0" w:color="auto"/>
              <w:bottom w:val="single" w:sz="4" w:space="0" w:color="auto"/>
            </w:tcBorders>
            <w:noWrap/>
            <w:vAlign w:val="bottom"/>
            <w:hideMark/>
          </w:tcPr>
          <w:p w14:paraId="74BB42E6" w14:textId="77777777" w:rsidR="00BF56E5" w:rsidRPr="00E75415" w:rsidRDefault="00BF56E5" w:rsidP="00032555">
            <w:pPr>
              <w:spacing w:after="0" w:line="240" w:lineRule="auto"/>
              <w:rPr>
                <w:rFonts w:ascii="Times New Roman" w:eastAsia="Times New Roman" w:hAnsi="Times New Roman" w:cs="Times New Roman"/>
                <w:i/>
                <w:iCs/>
                <w:color w:val="000000" w:themeColor="text1"/>
                <w:sz w:val="24"/>
                <w:szCs w:val="24"/>
                <w:lang w:val="en-US"/>
              </w:rPr>
            </w:pPr>
            <w:r w:rsidRPr="00E75415">
              <w:rPr>
                <w:rFonts w:ascii="Times New Roman" w:eastAsia="Times New Roman" w:hAnsi="Times New Roman" w:cs="Times New Roman"/>
                <w:i/>
                <w:iCs/>
                <w:color w:val="000000" w:themeColor="text1"/>
                <w:sz w:val="24"/>
                <w:szCs w:val="24"/>
                <w:lang w:val="en-US"/>
              </w:rPr>
              <w:t xml:space="preserve">Fischerella sp. </w:t>
            </w:r>
            <w:r w:rsidRPr="00E75415">
              <w:rPr>
                <w:rFonts w:ascii="Times New Roman" w:eastAsia="Times New Roman" w:hAnsi="Times New Roman" w:cs="Times New Roman"/>
                <w:color w:val="000000" w:themeColor="text1"/>
                <w:sz w:val="24"/>
                <w:szCs w:val="24"/>
                <w:lang w:val="en-US"/>
              </w:rPr>
              <w:t>PCC 7414</w:t>
            </w:r>
          </w:p>
        </w:tc>
        <w:tc>
          <w:tcPr>
            <w:tcW w:w="1506" w:type="dxa"/>
            <w:tcBorders>
              <w:top w:val="single" w:sz="4" w:space="0" w:color="auto"/>
              <w:bottom w:val="single" w:sz="4" w:space="0" w:color="auto"/>
            </w:tcBorders>
            <w:shd w:val="clear" w:color="auto" w:fill="FFFFFF" w:themeFill="background1"/>
            <w:noWrap/>
            <w:vAlign w:val="center"/>
            <w:hideMark/>
          </w:tcPr>
          <w:p w14:paraId="4F027A99" w14:textId="77777777" w:rsidR="00BF56E5" w:rsidRPr="00E75415" w:rsidRDefault="00BF56E5" w:rsidP="00032555">
            <w:pPr>
              <w:spacing w:after="0" w:line="240" w:lineRule="auto"/>
              <w:jc w:val="center"/>
              <w:rPr>
                <w:rFonts w:ascii="Times New Roman" w:eastAsia="Times New Roman" w:hAnsi="Times New Roman" w:cs="Times New Roman"/>
                <w:color w:val="000000" w:themeColor="text1"/>
                <w:sz w:val="24"/>
                <w:szCs w:val="24"/>
                <w:lang w:val="en-US"/>
              </w:rPr>
            </w:pPr>
            <w:r w:rsidRPr="00E75415">
              <w:rPr>
                <w:rFonts w:ascii="Times New Roman" w:eastAsia="Times New Roman" w:hAnsi="Times New Roman" w:cs="Times New Roman"/>
                <w:color w:val="000000" w:themeColor="text1"/>
                <w:sz w:val="24"/>
                <w:szCs w:val="24"/>
                <w:lang w:val="en-US"/>
              </w:rPr>
              <w:t>(+)</w:t>
            </w:r>
          </w:p>
        </w:tc>
        <w:tc>
          <w:tcPr>
            <w:tcW w:w="1507" w:type="dxa"/>
            <w:tcBorders>
              <w:top w:val="single" w:sz="4" w:space="0" w:color="auto"/>
              <w:bottom w:val="single" w:sz="4" w:space="0" w:color="auto"/>
            </w:tcBorders>
            <w:shd w:val="clear" w:color="auto" w:fill="FFFFFF" w:themeFill="background1"/>
            <w:noWrap/>
            <w:vAlign w:val="center"/>
            <w:hideMark/>
          </w:tcPr>
          <w:p w14:paraId="2D2621F7" w14:textId="77777777" w:rsidR="00BF56E5" w:rsidRPr="00E75415" w:rsidRDefault="00BF56E5" w:rsidP="00032555">
            <w:pPr>
              <w:spacing w:after="0" w:line="240" w:lineRule="auto"/>
              <w:jc w:val="center"/>
              <w:rPr>
                <w:rFonts w:ascii="Times New Roman" w:eastAsia="Times New Roman" w:hAnsi="Times New Roman" w:cs="Times New Roman"/>
                <w:color w:val="000000" w:themeColor="text1"/>
                <w:sz w:val="24"/>
                <w:szCs w:val="24"/>
                <w:lang w:val="en-US"/>
              </w:rPr>
            </w:pPr>
            <w:r w:rsidRPr="00E75415">
              <w:rPr>
                <w:rFonts w:ascii="Times New Roman" w:eastAsia="Times New Roman" w:hAnsi="Times New Roman" w:cs="Times New Roman"/>
                <w:color w:val="000000" w:themeColor="text1"/>
                <w:sz w:val="24"/>
                <w:szCs w:val="24"/>
                <w:lang w:val="en-US"/>
              </w:rPr>
              <w:t>(+)</w:t>
            </w:r>
          </w:p>
        </w:tc>
        <w:tc>
          <w:tcPr>
            <w:tcW w:w="1506" w:type="dxa"/>
            <w:tcBorders>
              <w:top w:val="single" w:sz="4" w:space="0" w:color="auto"/>
              <w:bottom w:val="single" w:sz="4" w:space="0" w:color="auto"/>
            </w:tcBorders>
            <w:shd w:val="clear" w:color="auto" w:fill="FFFFFF" w:themeFill="background1"/>
            <w:noWrap/>
            <w:vAlign w:val="center"/>
            <w:hideMark/>
          </w:tcPr>
          <w:p w14:paraId="2AF1C72A" w14:textId="77777777" w:rsidR="00BF56E5" w:rsidRPr="00E75415" w:rsidRDefault="00BF56E5" w:rsidP="00032555">
            <w:pPr>
              <w:spacing w:after="0" w:line="240" w:lineRule="auto"/>
              <w:jc w:val="center"/>
              <w:rPr>
                <w:rFonts w:ascii="Times New Roman" w:eastAsia="Times New Roman" w:hAnsi="Times New Roman" w:cs="Times New Roman"/>
                <w:color w:val="000000" w:themeColor="text1"/>
                <w:sz w:val="24"/>
                <w:szCs w:val="24"/>
                <w:lang w:val="en-US"/>
              </w:rPr>
            </w:pPr>
            <w:r w:rsidRPr="00E75415">
              <w:rPr>
                <w:rFonts w:ascii="Times New Roman" w:eastAsia="Times New Roman" w:hAnsi="Times New Roman" w:cs="Times New Roman"/>
                <w:color w:val="000000" w:themeColor="text1"/>
                <w:sz w:val="24"/>
                <w:szCs w:val="24"/>
                <w:lang w:val="en-US"/>
              </w:rPr>
              <w:t>+</w:t>
            </w:r>
          </w:p>
        </w:tc>
        <w:tc>
          <w:tcPr>
            <w:tcW w:w="1507" w:type="dxa"/>
            <w:gridSpan w:val="2"/>
            <w:tcBorders>
              <w:top w:val="single" w:sz="4" w:space="0" w:color="auto"/>
              <w:bottom w:val="single" w:sz="4" w:space="0" w:color="auto"/>
            </w:tcBorders>
            <w:shd w:val="clear" w:color="auto" w:fill="FFFFFF" w:themeFill="background1"/>
            <w:noWrap/>
            <w:vAlign w:val="center"/>
            <w:hideMark/>
          </w:tcPr>
          <w:p w14:paraId="18726636" w14:textId="77777777" w:rsidR="00BF56E5" w:rsidRPr="00E75415" w:rsidRDefault="00BF56E5" w:rsidP="00032555">
            <w:pPr>
              <w:spacing w:after="0" w:line="240" w:lineRule="auto"/>
              <w:jc w:val="center"/>
              <w:rPr>
                <w:rFonts w:ascii="Times New Roman" w:eastAsia="Times New Roman" w:hAnsi="Times New Roman" w:cs="Times New Roman"/>
                <w:color w:val="000000" w:themeColor="text1"/>
                <w:sz w:val="24"/>
                <w:szCs w:val="24"/>
                <w:lang w:val="en-US"/>
              </w:rPr>
            </w:pPr>
            <w:r w:rsidRPr="00E75415">
              <w:rPr>
                <w:rFonts w:ascii="Times New Roman" w:eastAsia="Times New Roman" w:hAnsi="Times New Roman" w:cs="Times New Roman"/>
                <w:color w:val="000000" w:themeColor="text1"/>
                <w:sz w:val="24"/>
                <w:szCs w:val="24"/>
                <w:lang w:val="en-US"/>
              </w:rPr>
              <w:t>++</w:t>
            </w:r>
          </w:p>
        </w:tc>
      </w:tr>
      <w:tr w:rsidR="00BF56E5" w:rsidRPr="00E75415" w14:paraId="0BF6C3FB" w14:textId="77777777" w:rsidTr="00032555">
        <w:trPr>
          <w:trHeight w:val="258"/>
        </w:trPr>
        <w:tc>
          <w:tcPr>
            <w:tcW w:w="4157" w:type="dxa"/>
            <w:gridSpan w:val="2"/>
            <w:tcBorders>
              <w:top w:val="single" w:sz="4" w:space="0" w:color="auto"/>
              <w:bottom w:val="single" w:sz="4" w:space="0" w:color="auto"/>
            </w:tcBorders>
            <w:noWrap/>
            <w:vAlign w:val="bottom"/>
            <w:hideMark/>
          </w:tcPr>
          <w:p w14:paraId="47C96BEF" w14:textId="77777777" w:rsidR="00BF56E5" w:rsidRPr="00E75415" w:rsidRDefault="00BF56E5" w:rsidP="00032555">
            <w:pPr>
              <w:spacing w:after="0" w:line="240" w:lineRule="auto"/>
              <w:rPr>
                <w:rFonts w:ascii="Times New Roman" w:eastAsia="Times New Roman" w:hAnsi="Times New Roman" w:cs="Times New Roman"/>
                <w:i/>
                <w:iCs/>
                <w:color w:val="000000" w:themeColor="text1"/>
                <w:sz w:val="24"/>
                <w:szCs w:val="24"/>
                <w:lang w:val="en-US"/>
              </w:rPr>
            </w:pPr>
            <w:proofErr w:type="spellStart"/>
            <w:r w:rsidRPr="00E75415">
              <w:rPr>
                <w:rFonts w:ascii="Times New Roman" w:eastAsia="Times New Roman" w:hAnsi="Times New Roman" w:cs="Times New Roman"/>
                <w:i/>
                <w:iCs/>
                <w:color w:val="000000" w:themeColor="text1"/>
                <w:sz w:val="24"/>
                <w:szCs w:val="24"/>
                <w:lang w:val="en-US"/>
              </w:rPr>
              <w:t>Chlorogloeopsis</w:t>
            </w:r>
            <w:proofErr w:type="spellEnd"/>
            <w:r w:rsidRPr="00E75415">
              <w:rPr>
                <w:rFonts w:ascii="Times New Roman" w:eastAsia="Times New Roman" w:hAnsi="Times New Roman" w:cs="Times New Roman"/>
                <w:i/>
                <w:iCs/>
                <w:color w:val="000000" w:themeColor="text1"/>
                <w:sz w:val="24"/>
                <w:szCs w:val="24"/>
                <w:lang w:val="en-US"/>
              </w:rPr>
              <w:t xml:space="preserve"> sp. </w:t>
            </w:r>
            <w:r w:rsidRPr="00E75415">
              <w:rPr>
                <w:rFonts w:ascii="Times New Roman" w:eastAsia="Times New Roman" w:hAnsi="Times New Roman" w:cs="Times New Roman"/>
                <w:color w:val="000000" w:themeColor="text1"/>
                <w:sz w:val="24"/>
                <w:szCs w:val="24"/>
                <w:lang w:val="en-US"/>
              </w:rPr>
              <w:t>PCC 6912</w:t>
            </w:r>
          </w:p>
        </w:tc>
        <w:tc>
          <w:tcPr>
            <w:tcW w:w="1506" w:type="dxa"/>
            <w:tcBorders>
              <w:top w:val="single" w:sz="4" w:space="0" w:color="auto"/>
              <w:bottom w:val="single" w:sz="4" w:space="0" w:color="auto"/>
            </w:tcBorders>
            <w:shd w:val="clear" w:color="auto" w:fill="FFFFFF" w:themeFill="background1"/>
            <w:noWrap/>
            <w:vAlign w:val="center"/>
            <w:hideMark/>
          </w:tcPr>
          <w:p w14:paraId="153E9967" w14:textId="77777777" w:rsidR="00BF56E5" w:rsidRPr="00E75415" w:rsidRDefault="00BF56E5" w:rsidP="00032555">
            <w:pPr>
              <w:spacing w:after="0" w:line="240" w:lineRule="auto"/>
              <w:jc w:val="center"/>
              <w:rPr>
                <w:rFonts w:ascii="Times New Roman" w:eastAsia="Times New Roman" w:hAnsi="Times New Roman" w:cs="Times New Roman"/>
                <w:color w:val="000000" w:themeColor="text1"/>
                <w:sz w:val="24"/>
                <w:szCs w:val="24"/>
                <w:lang w:val="en-US"/>
              </w:rPr>
            </w:pPr>
            <w:r w:rsidRPr="00E75415">
              <w:rPr>
                <w:rFonts w:ascii="Times New Roman" w:eastAsia="Times New Roman" w:hAnsi="Times New Roman" w:cs="Times New Roman"/>
                <w:color w:val="000000" w:themeColor="text1"/>
                <w:sz w:val="24"/>
                <w:szCs w:val="24"/>
                <w:lang w:val="en-US"/>
              </w:rPr>
              <w:t>++</w:t>
            </w:r>
          </w:p>
        </w:tc>
        <w:tc>
          <w:tcPr>
            <w:tcW w:w="1507" w:type="dxa"/>
            <w:tcBorders>
              <w:top w:val="single" w:sz="4" w:space="0" w:color="auto"/>
              <w:bottom w:val="single" w:sz="4" w:space="0" w:color="auto"/>
            </w:tcBorders>
            <w:shd w:val="clear" w:color="auto" w:fill="FFFFFF" w:themeFill="background1"/>
            <w:noWrap/>
            <w:vAlign w:val="center"/>
            <w:hideMark/>
          </w:tcPr>
          <w:p w14:paraId="1D8FB546" w14:textId="77777777" w:rsidR="00BF56E5" w:rsidRPr="00E75415" w:rsidRDefault="00BF56E5" w:rsidP="00032555">
            <w:pPr>
              <w:spacing w:after="0" w:line="240" w:lineRule="auto"/>
              <w:jc w:val="center"/>
              <w:rPr>
                <w:rFonts w:ascii="Times New Roman" w:eastAsia="Times New Roman" w:hAnsi="Times New Roman" w:cs="Times New Roman"/>
                <w:color w:val="000000" w:themeColor="text1"/>
                <w:sz w:val="24"/>
                <w:szCs w:val="24"/>
                <w:lang w:val="en-US"/>
              </w:rPr>
            </w:pPr>
            <w:r w:rsidRPr="00E75415">
              <w:rPr>
                <w:rFonts w:ascii="Times New Roman" w:eastAsia="Times New Roman" w:hAnsi="Times New Roman" w:cs="Times New Roman"/>
                <w:color w:val="000000" w:themeColor="text1"/>
                <w:sz w:val="24"/>
                <w:szCs w:val="24"/>
                <w:lang w:val="en-US"/>
              </w:rPr>
              <w:t>+++</w:t>
            </w:r>
          </w:p>
        </w:tc>
        <w:tc>
          <w:tcPr>
            <w:tcW w:w="1506" w:type="dxa"/>
            <w:tcBorders>
              <w:top w:val="single" w:sz="4" w:space="0" w:color="auto"/>
              <w:bottom w:val="single" w:sz="4" w:space="0" w:color="auto"/>
            </w:tcBorders>
            <w:shd w:val="clear" w:color="auto" w:fill="FFFFFF" w:themeFill="background1"/>
            <w:noWrap/>
            <w:vAlign w:val="center"/>
            <w:hideMark/>
          </w:tcPr>
          <w:p w14:paraId="2D2A0264" w14:textId="77777777" w:rsidR="00BF56E5" w:rsidRPr="00E75415" w:rsidRDefault="00BF56E5" w:rsidP="00032555">
            <w:pPr>
              <w:spacing w:after="0" w:line="240" w:lineRule="auto"/>
              <w:jc w:val="center"/>
              <w:rPr>
                <w:rFonts w:ascii="Times New Roman" w:eastAsia="Times New Roman" w:hAnsi="Times New Roman" w:cs="Times New Roman"/>
                <w:color w:val="000000" w:themeColor="text1"/>
                <w:sz w:val="24"/>
                <w:szCs w:val="24"/>
                <w:lang w:val="en-US"/>
              </w:rPr>
            </w:pPr>
            <w:r w:rsidRPr="00E75415">
              <w:rPr>
                <w:rFonts w:ascii="Times New Roman" w:eastAsia="Times New Roman" w:hAnsi="Times New Roman" w:cs="Times New Roman"/>
                <w:color w:val="000000" w:themeColor="text1"/>
                <w:sz w:val="24"/>
                <w:szCs w:val="24"/>
                <w:lang w:val="en-US"/>
              </w:rPr>
              <w:t>+++</w:t>
            </w:r>
          </w:p>
        </w:tc>
        <w:tc>
          <w:tcPr>
            <w:tcW w:w="1507" w:type="dxa"/>
            <w:gridSpan w:val="2"/>
            <w:tcBorders>
              <w:top w:val="single" w:sz="4" w:space="0" w:color="auto"/>
              <w:bottom w:val="single" w:sz="4" w:space="0" w:color="auto"/>
            </w:tcBorders>
            <w:shd w:val="clear" w:color="auto" w:fill="FFFFFF" w:themeFill="background1"/>
            <w:noWrap/>
            <w:vAlign w:val="center"/>
            <w:hideMark/>
          </w:tcPr>
          <w:p w14:paraId="3FAA8680" w14:textId="77777777" w:rsidR="00BF56E5" w:rsidRPr="00E75415" w:rsidRDefault="00BF56E5" w:rsidP="00032555">
            <w:pPr>
              <w:spacing w:after="0" w:line="240" w:lineRule="auto"/>
              <w:jc w:val="center"/>
              <w:rPr>
                <w:rFonts w:ascii="Times New Roman" w:eastAsia="Times New Roman" w:hAnsi="Times New Roman" w:cs="Times New Roman"/>
                <w:color w:val="000000" w:themeColor="text1"/>
                <w:sz w:val="24"/>
                <w:szCs w:val="24"/>
                <w:lang w:val="en-US"/>
              </w:rPr>
            </w:pPr>
            <w:r w:rsidRPr="00E75415">
              <w:rPr>
                <w:rFonts w:ascii="Times New Roman" w:eastAsia="Times New Roman" w:hAnsi="Times New Roman" w:cs="Times New Roman"/>
                <w:color w:val="000000" w:themeColor="text1"/>
                <w:sz w:val="24"/>
                <w:szCs w:val="24"/>
                <w:lang w:val="en-US"/>
              </w:rPr>
              <w:t>++</w:t>
            </w:r>
          </w:p>
        </w:tc>
      </w:tr>
      <w:tr w:rsidR="00BF56E5" w:rsidRPr="00E75415" w14:paraId="5E773F36" w14:textId="77777777" w:rsidTr="00032555">
        <w:trPr>
          <w:trHeight w:val="258"/>
        </w:trPr>
        <w:tc>
          <w:tcPr>
            <w:tcW w:w="4157" w:type="dxa"/>
            <w:gridSpan w:val="2"/>
            <w:tcBorders>
              <w:top w:val="single" w:sz="4" w:space="0" w:color="auto"/>
              <w:bottom w:val="single" w:sz="4" w:space="0" w:color="auto"/>
            </w:tcBorders>
            <w:noWrap/>
            <w:vAlign w:val="bottom"/>
            <w:hideMark/>
          </w:tcPr>
          <w:p w14:paraId="14C921BE" w14:textId="77777777" w:rsidR="00BF56E5" w:rsidRPr="00E75415" w:rsidRDefault="00BF56E5" w:rsidP="00032555">
            <w:pPr>
              <w:spacing w:after="0" w:line="240" w:lineRule="auto"/>
              <w:rPr>
                <w:rFonts w:ascii="Times New Roman" w:eastAsia="Times New Roman" w:hAnsi="Times New Roman" w:cs="Times New Roman"/>
                <w:i/>
                <w:iCs/>
                <w:color w:val="000000" w:themeColor="text1"/>
                <w:sz w:val="24"/>
                <w:szCs w:val="24"/>
                <w:lang w:val="en-US"/>
              </w:rPr>
            </w:pPr>
            <w:r w:rsidRPr="00E75415">
              <w:rPr>
                <w:rFonts w:ascii="Times New Roman" w:eastAsia="Times New Roman" w:hAnsi="Times New Roman" w:cs="Times New Roman"/>
                <w:i/>
                <w:iCs/>
                <w:color w:val="000000" w:themeColor="text1"/>
                <w:sz w:val="24"/>
                <w:szCs w:val="24"/>
                <w:lang w:val="en-US"/>
              </w:rPr>
              <w:t xml:space="preserve">Calothrix sp. </w:t>
            </w:r>
            <w:r w:rsidRPr="00E75415">
              <w:rPr>
                <w:rFonts w:ascii="Times New Roman" w:eastAsia="Times New Roman" w:hAnsi="Times New Roman" w:cs="Times New Roman"/>
                <w:color w:val="000000" w:themeColor="text1"/>
                <w:sz w:val="24"/>
                <w:szCs w:val="24"/>
                <w:lang w:val="en-US"/>
              </w:rPr>
              <w:t>7507</w:t>
            </w:r>
          </w:p>
        </w:tc>
        <w:tc>
          <w:tcPr>
            <w:tcW w:w="1506" w:type="dxa"/>
            <w:tcBorders>
              <w:top w:val="single" w:sz="4" w:space="0" w:color="auto"/>
              <w:bottom w:val="single" w:sz="4" w:space="0" w:color="auto"/>
            </w:tcBorders>
            <w:shd w:val="clear" w:color="auto" w:fill="FFFFFF" w:themeFill="background1"/>
            <w:noWrap/>
            <w:vAlign w:val="center"/>
            <w:hideMark/>
          </w:tcPr>
          <w:p w14:paraId="03203A4A" w14:textId="77777777" w:rsidR="00BF56E5" w:rsidRPr="00E75415" w:rsidRDefault="00BF56E5" w:rsidP="00032555">
            <w:pPr>
              <w:spacing w:after="0" w:line="240" w:lineRule="auto"/>
              <w:jc w:val="center"/>
              <w:rPr>
                <w:rFonts w:ascii="Times New Roman" w:eastAsia="Times New Roman" w:hAnsi="Times New Roman" w:cs="Times New Roman"/>
                <w:color w:val="000000" w:themeColor="text1"/>
                <w:sz w:val="24"/>
                <w:szCs w:val="24"/>
                <w:lang w:val="en-US"/>
              </w:rPr>
            </w:pPr>
            <w:r w:rsidRPr="00E75415">
              <w:rPr>
                <w:rFonts w:ascii="Times New Roman" w:eastAsia="Times New Roman" w:hAnsi="Times New Roman" w:cs="Times New Roman"/>
                <w:color w:val="000000" w:themeColor="text1"/>
                <w:sz w:val="24"/>
                <w:szCs w:val="24"/>
                <w:lang w:val="en-US"/>
              </w:rPr>
              <w:t>++</w:t>
            </w:r>
          </w:p>
        </w:tc>
        <w:tc>
          <w:tcPr>
            <w:tcW w:w="1507" w:type="dxa"/>
            <w:tcBorders>
              <w:top w:val="single" w:sz="4" w:space="0" w:color="auto"/>
              <w:bottom w:val="single" w:sz="4" w:space="0" w:color="auto"/>
            </w:tcBorders>
            <w:shd w:val="clear" w:color="auto" w:fill="FFFFFF" w:themeFill="background1"/>
            <w:noWrap/>
            <w:vAlign w:val="center"/>
            <w:hideMark/>
          </w:tcPr>
          <w:p w14:paraId="0668C835" w14:textId="77777777" w:rsidR="00BF56E5" w:rsidRPr="00E75415" w:rsidRDefault="00BF56E5" w:rsidP="00032555">
            <w:pPr>
              <w:spacing w:after="0" w:line="240" w:lineRule="auto"/>
              <w:jc w:val="center"/>
              <w:rPr>
                <w:rFonts w:ascii="Times New Roman" w:eastAsia="Times New Roman" w:hAnsi="Times New Roman" w:cs="Times New Roman"/>
                <w:color w:val="000000" w:themeColor="text1"/>
                <w:sz w:val="24"/>
                <w:szCs w:val="24"/>
                <w:lang w:val="en-US"/>
              </w:rPr>
            </w:pPr>
            <w:r w:rsidRPr="00E75415">
              <w:rPr>
                <w:rFonts w:ascii="Times New Roman" w:eastAsia="Times New Roman" w:hAnsi="Times New Roman" w:cs="Times New Roman"/>
                <w:color w:val="000000" w:themeColor="text1"/>
                <w:sz w:val="24"/>
                <w:szCs w:val="24"/>
                <w:lang w:val="en-US"/>
              </w:rPr>
              <w:t>+</w:t>
            </w:r>
          </w:p>
        </w:tc>
        <w:tc>
          <w:tcPr>
            <w:tcW w:w="1506" w:type="dxa"/>
            <w:tcBorders>
              <w:top w:val="single" w:sz="4" w:space="0" w:color="auto"/>
              <w:bottom w:val="single" w:sz="4" w:space="0" w:color="auto"/>
            </w:tcBorders>
            <w:shd w:val="clear" w:color="auto" w:fill="FFFFFF" w:themeFill="background1"/>
            <w:noWrap/>
            <w:vAlign w:val="center"/>
            <w:hideMark/>
          </w:tcPr>
          <w:p w14:paraId="7CD549E2" w14:textId="77777777" w:rsidR="00BF56E5" w:rsidRPr="00E75415" w:rsidRDefault="00BF56E5" w:rsidP="00032555">
            <w:pPr>
              <w:spacing w:after="0" w:line="240" w:lineRule="auto"/>
              <w:jc w:val="center"/>
              <w:rPr>
                <w:rFonts w:ascii="Times New Roman" w:eastAsia="Times New Roman" w:hAnsi="Times New Roman" w:cs="Times New Roman"/>
                <w:color w:val="000000" w:themeColor="text1"/>
                <w:sz w:val="24"/>
                <w:szCs w:val="24"/>
                <w:lang w:val="en-US"/>
              </w:rPr>
            </w:pPr>
            <w:r w:rsidRPr="00E75415">
              <w:rPr>
                <w:rFonts w:ascii="Times New Roman" w:eastAsia="Times New Roman" w:hAnsi="Times New Roman" w:cs="Times New Roman"/>
                <w:color w:val="000000" w:themeColor="text1"/>
                <w:sz w:val="24"/>
                <w:szCs w:val="24"/>
                <w:lang w:val="en-US"/>
              </w:rPr>
              <w:t>++</w:t>
            </w:r>
          </w:p>
        </w:tc>
        <w:tc>
          <w:tcPr>
            <w:tcW w:w="1507" w:type="dxa"/>
            <w:gridSpan w:val="2"/>
            <w:tcBorders>
              <w:top w:val="single" w:sz="4" w:space="0" w:color="auto"/>
              <w:bottom w:val="single" w:sz="4" w:space="0" w:color="auto"/>
            </w:tcBorders>
            <w:shd w:val="clear" w:color="auto" w:fill="FFFFFF" w:themeFill="background1"/>
            <w:noWrap/>
            <w:vAlign w:val="center"/>
            <w:hideMark/>
          </w:tcPr>
          <w:p w14:paraId="1D804F84" w14:textId="77777777" w:rsidR="00BF56E5" w:rsidRPr="00E75415" w:rsidRDefault="00BF56E5" w:rsidP="00032555">
            <w:pPr>
              <w:spacing w:after="0" w:line="240" w:lineRule="auto"/>
              <w:jc w:val="center"/>
              <w:rPr>
                <w:rFonts w:ascii="Times New Roman" w:eastAsia="Times New Roman" w:hAnsi="Times New Roman" w:cs="Times New Roman"/>
                <w:color w:val="000000" w:themeColor="text1"/>
                <w:sz w:val="24"/>
                <w:szCs w:val="24"/>
                <w:lang w:val="en-US"/>
              </w:rPr>
            </w:pPr>
            <w:r w:rsidRPr="00E75415">
              <w:rPr>
                <w:rFonts w:ascii="Times New Roman" w:eastAsia="Times New Roman" w:hAnsi="Times New Roman" w:cs="Times New Roman"/>
                <w:color w:val="000000" w:themeColor="text1"/>
                <w:sz w:val="24"/>
                <w:szCs w:val="24"/>
                <w:lang w:val="en-US"/>
              </w:rPr>
              <w:t>+</w:t>
            </w:r>
          </w:p>
        </w:tc>
      </w:tr>
      <w:tr w:rsidR="00BF56E5" w:rsidRPr="00E75415" w14:paraId="347E1396" w14:textId="77777777" w:rsidTr="00032555">
        <w:trPr>
          <w:trHeight w:val="258"/>
        </w:trPr>
        <w:tc>
          <w:tcPr>
            <w:tcW w:w="4157" w:type="dxa"/>
            <w:gridSpan w:val="2"/>
            <w:tcBorders>
              <w:top w:val="single" w:sz="4" w:space="0" w:color="auto"/>
              <w:bottom w:val="single" w:sz="4" w:space="0" w:color="auto"/>
            </w:tcBorders>
            <w:noWrap/>
            <w:vAlign w:val="bottom"/>
            <w:hideMark/>
          </w:tcPr>
          <w:p w14:paraId="1FC0E6AB" w14:textId="77777777" w:rsidR="00BF56E5" w:rsidRPr="00E75415" w:rsidRDefault="00BF56E5" w:rsidP="00032555">
            <w:pPr>
              <w:spacing w:after="0" w:line="240" w:lineRule="auto"/>
              <w:rPr>
                <w:rFonts w:ascii="Times New Roman" w:eastAsia="Times New Roman" w:hAnsi="Times New Roman" w:cs="Times New Roman"/>
                <w:i/>
                <w:iCs/>
                <w:color w:val="000000" w:themeColor="text1"/>
                <w:sz w:val="24"/>
                <w:szCs w:val="24"/>
                <w:lang w:val="en-US"/>
              </w:rPr>
            </w:pPr>
            <w:r w:rsidRPr="00E75415">
              <w:rPr>
                <w:rFonts w:ascii="Times New Roman" w:eastAsia="Times New Roman" w:hAnsi="Times New Roman" w:cs="Times New Roman"/>
                <w:i/>
                <w:iCs/>
                <w:color w:val="000000" w:themeColor="text1"/>
                <w:sz w:val="24"/>
                <w:szCs w:val="24"/>
                <w:lang w:val="en-US"/>
              </w:rPr>
              <w:t xml:space="preserve">Chroococcidiopsis thermalis </w:t>
            </w:r>
            <w:r w:rsidRPr="00E75415">
              <w:rPr>
                <w:rFonts w:ascii="Times New Roman" w:eastAsia="Times New Roman" w:hAnsi="Times New Roman" w:cs="Times New Roman"/>
                <w:color w:val="000000" w:themeColor="text1"/>
                <w:sz w:val="24"/>
                <w:szCs w:val="24"/>
                <w:lang w:val="en-US"/>
              </w:rPr>
              <w:t>PCC 7203</w:t>
            </w:r>
          </w:p>
        </w:tc>
        <w:tc>
          <w:tcPr>
            <w:tcW w:w="1506" w:type="dxa"/>
            <w:tcBorders>
              <w:top w:val="single" w:sz="4" w:space="0" w:color="auto"/>
              <w:bottom w:val="single" w:sz="4" w:space="0" w:color="auto"/>
            </w:tcBorders>
            <w:shd w:val="clear" w:color="auto" w:fill="FFFFFF" w:themeFill="background1"/>
            <w:noWrap/>
            <w:vAlign w:val="center"/>
            <w:hideMark/>
          </w:tcPr>
          <w:p w14:paraId="465DDEC0" w14:textId="77777777" w:rsidR="00BF56E5" w:rsidRPr="00E75415" w:rsidRDefault="00BF56E5" w:rsidP="00032555">
            <w:pPr>
              <w:spacing w:after="0" w:line="240" w:lineRule="auto"/>
              <w:jc w:val="center"/>
              <w:rPr>
                <w:rFonts w:ascii="Times New Roman" w:eastAsia="Times New Roman" w:hAnsi="Times New Roman" w:cs="Times New Roman"/>
                <w:color w:val="000000" w:themeColor="text1"/>
                <w:sz w:val="24"/>
                <w:szCs w:val="24"/>
                <w:lang w:val="en-US"/>
              </w:rPr>
            </w:pPr>
            <w:r w:rsidRPr="00E75415">
              <w:rPr>
                <w:rFonts w:ascii="Times New Roman" w:eastAsia="Times New Roman" w:hAnsi="Times New Roman" w:cs="Times New Roman"/>
                <w:color w:val="000000" w:themeColor="text1"/>
                <w:sz w:val="24"/>
                <w:szCs w:val="24"/>
                <w:lang w:val="en-US"/>
              </w:rPr>
              <w:t>(+)</w:t>
            </w:r>
          </w:p>
        </w:tc>
        <w:tc>
          <w:tcPr>
            <w:tcW w:w="1507" w:type="dxa"/>
            <w:tcBorders>
              <w:top w:val="single" w:sz="4" w:space="0" w:color="auto"/>
              <w:bottom w:val="single" w:sz="4" w:space="0" w:color="auto"/>
            </w:tcBorders>
            <w:shd w:val="clear" w:color="auto" w:fill="FFFFFF" w:themeFill="background1"/>
            <w:noWrap/>
            <w:vAlign w:val="center"/>
            <w:hideMark/>
          </w:tcPr>
          <w:p w14:paraId="1A37412C" w14:textId="77777777" w:rsidR="00BF56E5" w:rsidRPr="00E75415" w:rsidRDefault="00BF56E5" w:rsidP="00032555">
            <w:pPr>
              <w:spacing w:after="0" w:line="240" w:lineRule="auto"/>
              <w:jc w:val="center"/>
              <w:rPr>
                <w:rFonts w:ascii="Times New Roman" w:eastAsia="Times New Roman" w:hAnsi="Times New Roman" w:cs="Times New Roman"/>
                <w:color w:val="000000" w:themeColor="text1"/>
                <w:sz w:val="24"/>
                <w:szCs w:val="24"/>
                <w:lang w:val="en-US"/>
              </w:rPr>
            </w:pPr>
            <w:r w:rsidRPr="00E75415">
              <w:rPr>
                <w:rFonts w:ascii="Times New Roman" w:eastAsia="Times New Roman" w:hAnsi="Times New Roman" w:cs="Times New Roman"/>
                <w:color w:val="000000" w:themeColor="text1"/>
                <w:sz w:val="24"/>
                <w:szCs w:val="24"/>
                <w:lang w:val="en-US"/>
              </w:rPr>
              <w:t>+</w:t>
            </w:r>
          </w:p>
        </w:tc>
        <w:tc>
          <w:tcPr>
            <w:tcW w:w="1506" w:type="dxa"/>
            <w:tcBorders>
              <w:top w:val="single" w:sz="4" w:space="0" w:color="auto"/>
              <w:bottom w:val="single" w:sz="4" w:space="0" w:color="auto"/>
            </w:tcBorders>
            <w:shd w:val="clear" w:color="auto" w:fill="FFFFFF" w:themeFill="background1"/>
            <w:noWrap/>
            <w:vAlign w:val="center"/>
            <w:hideMark/>
          </w:tcPr>
          <w:p w14:paraId="54CBEB28" w14:textId="77777777" w:rsidR="00BF56E5" w:rsidRPr="00E75415" w:rsidRDefault="00BF56E5" w:rsidP="00032555">
            <w:pPr>
              <w:spacing w:after="0" w:line="240" w:lineRule="auto"/>
              <w:jc w:val="center"/>
              <w:rPr>
                <w:rFonts w:ascii="Times New Roman" w:eastAsia="Times New Roman" w:hAnsi="Times New Roman" w:cs="Times New Roman"/>
                <w:color w:val="000000" w:themeColor="text1"/>
                <w:sz w:val="24"/>
                <w:szCs w:val="24"/>
                <w:lang w:val="en-US"/>
              </w:rPr>
            </w:pPr>
            <w:r w:rsidRPr="00E75415">
              <w:rPr>
                <w:rFonts w:ascii="Times New Roman" w:eastAsia="Times New Roman" w:hAnsi="Times New Roman" w:cs="Times New Roman"/>
                <w:color w:val="000000" w:themeColor="text1"/>
                <w:sz w:val="24"/>
                <w:szCs w:val="24"/>
                <w:lang w:val="en-US"/>
              </w:rPr>
              <w:t>++</w:t>
            </w:r>
          </w:p>
        </w:tc>
        <w:tc>
          <w:tcPr>
            <w:tcW w:w="1507" w:type="dxa"/>
            <w:gridSpan w:val="2"/>
            <w:tcBorders>
              <w:top w:val="single" w:sz="4" w:space="0" w:color="auto"/>
              <w:bottom w:val="single" w:sz="4" w:space="0" w:color="auto"/>
            </w:tcBorders>
            <w:shd w:val="clear" w:color="auto" w:fill="FFFFFF" w:themeFill="background1"/>
            <w:noWrap/>
            <w:vAlign w:val="center"/>
            <w:hideMark/>
          </w:tcPr>
          <w:p w14:paraId="2E0943E2" w14:textId="77777777" w:rsidR="00BF56E5" w:rsidRPr="00E75415" w:rsidRDefault="00BF56E5" w:rsidP="00032555">
            <w:pPr>
              <w:spacing w:after="0" w:line="240" w:lineRule="auto"/>
              <w:jc w:val="center"/>
              <w:rPr>
                <w:rFonts w:ascii="Times New Roman" w:eastAsia="Times New Roman" w:hAnsi="Times New Roman" w:cs="Times New Roman"/>
                <w:color w:val="000000" w:themeColor="text1"/>
                <w:sz w:val="24"/>
                <w:szCs w:val="24"/>
                <w:lang w:val="en-US"/>
              </w:rPr>
            </w:pPr>
            <w:r w:rsidRPr="00E75415">
              <w:rPr>
                <w:rFonts w:ascii="Times New Roman" w:eastAsia="Times New Roman" w:hAnsi="Times New Roman" w:cs="Times New Roman"/>
                <w:color w:val="000000" w:themeColor="text1"/>
                <w:sz w:val="24"/>
                <w:szCs w:val="24"/>
                <w:lang w:val="en-US"/>
              </w:rPr>
              <w:t>(+)</w:t>
            </w:r>
          </w:p>
        </w:tc>
      </w:tr>
      <w:tr w:rsidR="00BF56E5" w:rsidRPr="00E75415" w14:paraId="5681D75B" w14:textId="77777777" w:rsidTr="00032555">
        <w:trPr>
          <w:trHeight w:val="258"/>
        </w:trPr>
        <w:tc>
          <w:tcPr>
            <w:tcW w:w="4157" w:type="dxa"/>
            <w:gridSpan w:val="2"/>
            <w:tcBorders>
              <w:top w:val="single" w:sz="4" w:space="0" w:color="auto"/>
              <w:bottom w:val="single" w:sz="4" w:space="0" w:color="auto"/>
            </w:tcBorders>
            <w:noWrap/>
            <w:vAlign w:val="bottom"/>
            <w:hideMark/>
          </w:tcPr>
          <w:p w14:paraId="63C23D34" w14:textId="77777777" w:rsidR="00BF56E5" w:rsidRPr="00E75415" w:rsidRDefault="00BF56E5" w:rsidP="00032555">
            <w:pPr>
              <w:spacing w:after="0" w:line="240" w:lineRule="auto"/>
              <w:rPr>
                <w:rFonts w:ascii="Times New Roman" w:eastAsia="Times New Roman" w:hAnsi="Times New Roman" w:cs="Times New Roman"/>
                <w:i/>
                <w:iCs/>
                <w:color w:val="000000" w:themeColor="text1"/>
                <w:sz w:val="24"/>
                <w:szCs w:val="24"/>
                <w:lang w:val="en-US"/>
              </w:rPr>
            </w:pPr>
            <w:r w:rsidRPr="00E75415">
              <w:rPr>
                <w:rFonts w:ascii="Times New Roman" w:eastAsia="Times New Roman" w:hAnsi="Times New Roman" w:cs="Times New Roman"/>
                <w:i/>
                <w:iCs/>
                <w:color w:val="000000" w:themeColor="text1"/>
                <w:sz w:val="24"/>
                <w:szCs w:val="24"/>
                <w:lang w:val="en-US"/>
              </w:rPr>
              <w:t xml:space="preserve">Chroococcidiopsis </w:t>
            </w:r>
            <w:proofErr w:type="spellStart"/>
            <w:r w:rsidRPr="00E75415">
              <w:rPr>
                <w:rFonts w:ascii="Times New Roman" w:eastAsia="Times New Roman" w:hAnsi="Times New Roman" w:cs="Times New Roman"/>
                <w:i/>
                <w:iCs/>
                <w:color w:val="000000" w:themeColor="text1"/>
                <w:sz w:val="24"/>
                <w:szCs w:val="24"/>
                <w:lang w:val="en-US"/>
              </w:rPr>
              <w:t>cubana</w:t>
            </w:r>
            <w:proofErr w:type="spellEnd"/>
            <w:r w:rsidRPr="00E75415">
              <w:rPr>
                <w:rFonts w:ascii="Times New Roman" w:eastAsia="Times New Roman" w:hAnsi="Times New Roman" w:cs="Times New Roman"/>
                <w:i/>
                <w:iCs/>
                <w:color w:val="000000" w:themeColor="text1"/>
                <w:sz w:val="24"/>
                <w:szCs w:val="24"/>
                <w:lang w:val="en-US"/>
              </w:rPr>
              <w:t xml:space="preserve"> </w:t>
            </w:r>
            <w:r w:rsidRPr="00E75415">
              <w:rPr>
                <w:rFonts w:ascii="Times New Roman" w:eastAsia="Times New Roman" w:hAnsi="Times New Roman" w:cs="Times New Roman"/>
                <w:iCs/>
                <w:color w:val="000000" w:themeColor="text1"/>
                <w:sz w:val="24"/>
                <w:szCs w:val="24"/>
                <w:lang w:val="en-US"/>
              </w:rPr>
              <w:t>SAG 39.79</w:t>
            </w:r>
          </w:p>
        </w:tc>
        <w:tc>
          <w:tcPr>
            <w:tcW w:w="1506" w:type="dxa"/>
            <w:tcBorders>
              <w:top w:val="single" w:sz="4" w:space="0" w:color="auto"/>
              <w:bottom w:val="single" w:sz="4" w:space="0" w:color="auto"/>
            </w:tcBorders>
            <w:shd w:val="clear" w:color="auto" w:fill="FFFFFF" w:themeFill="background1"/>
            <w:noWrap/>
            <w:vAlign w:val="center"/>
            <w:hideMark/>
          </w:tcPr>
          <w:p w14:paraId="2DB2DA52" w14:textId="77777777" w:rsidR="00BF56E5" w:rsidRPr="00E75415" w:rsidRDefault="00BF56E5" w:rsidP="00032555">
            <w:pPr>
              <w:spacing w:after="0" w:line="240" w:lineRule="auto"/>
              <w:jc w:val="center"/>
              <w:rPr>
                <w:rFonts w:ascii="Times New Roman" w:eastAsia="Times New Roman" w:hAnsi="Times New Roman" w:cs="Times New Roman"/>
                <w:color w:val="000000" w:themeColor="text1"/>
                <w:sz w:val="24"/>
                <w:szCs w:val="24"/>
                <w:lang w:val="en-US"/>
              </w:rPr>
            </w:pPr>
            <w:r w:rsidRPr="00E75415">
              <w:rPr>
                <w:rFonts w:ascii="Times New Roman" w:eastAsia="Times New Roman" w:hAnsi="Times New Roman" w:cs="Times New Roman"/>
                <w:color w:val="000000" w:themeColor="text1"/>
                <w:sz w:val="24"/>
                <w:szCs w:val="24"/>
                <w:lang w:val="en-US"/>
              </w:rPr>
              <w:t>(+)</w:t>
            </w:r>
          </w:p>
        </w:tc>
        <w:tc>
          <w:tcPr>
            <w:tcW w:w="1507" w:type="dxa"/>
            <w:tcBorders>
              <w:top w:val="single" w:sz="4" w:space="0" w:color="auto"/>
              <w:bottom w:val="single" w:sz="4" w:space="0" w:color="auto"/>
            </w:tcBorders>
            <w:shd w:val="clear" w:color="auto" w:fill="FFFFFF" w:themeFill="background1"/>
            <w:noWrap/>
            <w:vAlign w:val="center"/>
            <w:hideMark/>
          </w:tcPr>
          <w:p w14:paraId="416E3AE1" w14:textId="77777777" w:rsidR="00BF56E5" w:rsidRPr="00E75415" w:rsidRDefault="00BF56E5" w:rsidP="00032555">
            <w:pPr>
              <w:spacing w:after="0" w:line="240" w:lineRule="auto"/>
              <w:jc w:val="center"/>
              <w:rPr>
                <w:rFonts w:ascii="Times New Roman" w:eastAsia="Times New Roman" w:hAnsi="Times New Roman" w:cs="Times New Roman"/>
                <w:color w:val="000000" w:themeColor="text1"/>
                <w:sz w:val="24"/>
                <w:szCs w:val="24"/>
                <w:lang w:val="en-US"/>
              </w:rPr>
            </w:pPr>
            <w:r w:rsidRPr="00E75415">
              <w:rPr>
                <w:rFonts w:ascii="Times New Roman" w:eastAsia="Times New Roman" w:hAnsi="Times New Roman" w:cs="Times New Roman"/>
                <w:color w:val="000000" w:themeColor="text1"/>
                <w:sz w:val="24"/>
                <w:szCs w:val="24"/>
                <w:lang w:val="en-US"/>
              </w:rPr>
              <w:t>+</w:t>
            </w:r>
          </w:p>
        </w:tc>
        <w:tc>
          <w:tcPr>
            <w:tcW w:w="1506" w:type="dxa"/>
            <w:tcBorders>
              <w:top w:val="single" w:sz="4" w:space="0" w:color="auto"/>
              <w:bottom w:val="single" w:sz="4" w:space="0" w:color="auto"/>
            </w:tcBorders>
            <w:shd w:val="clear" w:color="auto" w:fill="FFFFFF" w:themeFill="background1"/>
            <w:noWrap/>
            <w:vAlign w:val="center"/>
            <w:hideMark/>
          </w:tcPr>
          <w:p w14:paraId="3CD5A154" w14:textId="77777777" w:rsidR="00BF56E5" w:rsidRPr="00E75415" w:rsidRDefault="00BF56E5" w:rsidP="00032555">
            <w:pPr>
              <w:spacing w:after="0" w:line="240" w:lineRule="auto"/>
              <w:jc w:val="center"/>
              <w:rPr>
                <w:rFonts w:ascii="Times New Roman" w:eastAsia="Times New Roman" w:hAnsi="Times New Roman" w:cs="Times New Roman"/>
                <w:color w:val="000000" w:themeColor="text1"/>
                <w:sz w:val="24"/>
                <w:szCs w:val="24"/>
                <w:lang w:val="en-US"/>
              </w:rPr>
            </w:pPr>
            <w:r w:rsidRPr="00E75415">
              <w:rPr>
                <w:rFonts w:ascii="Times New Roman" w:eastAsia="Times New Roman" w:hAnsi="Times New Roman" w:cs="Times New Roman"/>
                <w:color w:val="000000" w:themeColor="text1"/>
                <w:sz w:val="24"/>
                <w:szCs w:val="24"/>
                <w:lang w:val="en-US"/>
              </w:rPr>
              <w:t>++</w:t>
            </w:r>
          </w:p>
        </w:tc>
        <w:tc>
          <w:tcPr>
            <w:tcW w:w="1507" w:type="dxa"/>
            <w:gridSpan w:val="2"/>
            <w:tcBorders>
              <w:top w:val="single" w:sz="4" w:space="0" w:color="auto"/>
              <w:bottom w:val="single" w:sz="4" w:space="0" w:color="auto"/>
            </w:tcBorders>
            <w:shd w:val="clear" w:color="auto" w:fill="FFFFFF" w:themeFill="background1"/>
            <w:noWrap/>
            <w:vAlign w:val="center"/>
            <w:hideMark/>
          </w:tcPr>
          <w:p w14:paraId="6A9AFA51" w14:textId="77777777" w:rsidR="00BF56E5" w:rsidRPr="00E75415" w:rsidRDefault="00BF56E5" w:rsidP="00032555">
            <w:pPr>
              <w:spacing w:after="0" w:line="240" w:lineRule="auto"/>
              <w:jc w:val="center"/>
              <w:rPr>
                <w:rFonts w:ascii="Times New Roman" w:eastAsia="Times New Roman" w:hAnsi="Times New Roman" w:cs="Times New Roman"/>
                <w:color w:val="000000" w:themeColor="text1"/>
                <w:sz w:val="24"/>
                <w:szCs w:val="24"/>
                <w:lang w:val="en-US"/>
              </w:rPr>
            </w:pPr>
            <w:r w:rsidRPr="00E75415">
              <w:rPr>
                <w:rFonts w:ascii="Times New Roman" w:eastAsia="Times New Roman" w:hAnsi="Times New Roman" w:cs="Times New Roman"/>
                <w:color w:val="000000" w:themeColor="text1"/>
                <w:sz w:val="24"/>
                <w:szCs w:val="24"/>
                <w:lang w:val="en-US"/>
              </w:rPr>
              <w:t>(+)</w:t>
            </w:r>
          </w:p>
        </w:tc>
      </w:tr>
      <w:tr w:rsidR="00BF56E5" w:rsidRPr="00E75415" w14:paraId="61FC9691" w14:textId="77777777" w:rsidTr="00032555">
        <w:trPr>
          <w:trHeight w:val="258"/>
        </w:trPr>
        <w:tc>
          <w:tcPr>
            <w:tcW w:w="4157" w:type="dxa"/>
            <w:gridSpan w:val="2"/>
            <w:tcBorders>
              <w:top w:val="single" w:sz="4" w:space="0" w:color="auto"/>
              <w:bottom w:val="single" w:sz="4" w:space="0" w:color="auto"/>
            </w:tcBorders>
            <w:noWrap/>
            <w:vAlign w:val="bottom"/>
            <w:hideMark/>
          </w:tcPr>
          <w:p w14:paraId="4E2FA768" w14:textId="77777777" w:rsidR="00BF56E5" w:rsidRPr="00E75415" w:rsidRDefault="00BF56E5" w:rsidP="00032555">
            <w:pPr>
              <w:spacing w:after="0" w:line="240" w:lineRule="auto"/>
              <w:rPr>
                <w:rFonts w:ascii="Times New Roman" w:eastAsia="Times New Roman" w:hAnsi="Times New Roman" w:cs="Times New Roman"/>
                <w:i/>
                <w:iCs/>
                <w:color w:val="000000" w:themeColor="text1"/>
                <w:sz w:val="24"/>
                <w:szCs w:val="24"/>
                <w:lang w:val="en-US"/>
              </w:rPr>
            </w:pPr>
            <w:r w:rsidRPr="00E75415">
              <w:rPr>
                <w:rFonts w:ascii="Times New Roman" w:eastAsia="Times New Roman" w:hAnsi="Times New Roman" w:cs="Times New Roman"/>
                <w:i/>
                <w:iCs/>
                <w:color w:val="000000" w:themeColor="text1"/>
                <w:sz w:val="24"/>
                <w:szCs w:val="24"/>
                <w:lang w:val="en-US"/>
              </w:rPr>
              <w:t xml:space="preserve">Pleurocapsa minor </w:t>
            </w:r>
            <w:r w:rsidRPr="00E75415">
              <w:rPr>
                <w:rFonts w:ascii="Times New Roman" w:eastAsia="Times New Roman" w:hAnsi="Times New Roman" w:cs="Times New Roman"/>
                <w:color w:val="000000" w:themeColor="text1"/>
                <w:sz w:val="24"/>
                <w:szCs w:val="24"/>
                <w:lang w:val="en-US"/>
              </w:rPr>
              <w:t>PCC 7327</w:t>
            </w:r>
          </w:p>
        </w:tc>
        <w:tc>
          <w:tcPr>
            <w:tcW w:w="1506" w:type="dxa"/>
            <w:tcBorders>
              <w:top w:val="single" w:sz="4" w:space="0" w:color="auto"/>
              <w:bottom w:val="single" w:sz="4" w:space="0" w:color="auto"/>
            </w:tcBorders>
            <w:shd w:val="clear" w:color="auto" w:fill="FFFFFF" w:themeFill="background1"/>
            <w:noWrap/>
            <w:vAlign w:val="center"/>
            <w:hideMark/>
          </w:tcPr>
          <w:p w14:paraId="15362976" w14:textId="77777777" w:rsidR="00BF56E5" w:rsidRPr="00E75415" w:rsidRDefault="00BF56E5" w:rsidP="00032555">
            <w:pPr>
              <w:spacing w:after="0" w:line="240" w:lineRule="auto"/>
              <w:jc w:val="center"/>
              <w:rPr>
                <w:rFonts w:ascii="Times New Roman" w:eastAsia="Times New Roman" w:hAnsi="Times New Roman" w:cs="Times New Roman"/>
                <w:color w:val="000000" w:themeColor="text1"/>
                <w:sz w:val="24"/>
                <w:szCs w:val="24"/>
                <w:lang w:val="en-US"/>
              </w:rPr>
            </w:pPr>
            <w:r w:rsidRPr="00E75415">
              <w:rPr>
                <w:rFonts w:ascii="Times New Roman" w:eastAsia="Times New Roman" w:hAnsi="Times New Roman" w:cs="Times New Roman"/>
                <w:color w:val="000000" w:themeColor="text1"/>
                <w:sz w:val="24"/>
                <w:szCs w:val="24"/>
                <w:lang w:val="en-US"/>
              </w:rPr>
              <w:t>++</w:t>
            </w:r>
          </w:p>
        </w:tc>
        <w:tc>
          <w:tcPr>
            <w:tcW w:w="1507" w:type="dxa"/>
            <w:tcBorders>
              <w:top w:val="single" w:sz="4" w:space="0" w:color="auto"/>
              <w:bottom w:val="single" w:sz="4" w:space="0" w:color="auto"/>
            </w:tcBorders>
            <w:shd w:val="clear" w:color="auto" w:fill="FFFFFF" w:themeFill="background1"/>
            <w:noWrap/>
            <w:vAlign w:val="center"/>
            <w:hideMark/>
          </w:tcPr>
          <w:p w14:paraId="59E13DD3" w14:textId="77777777" w:rsidR="00BF56E5" w:rsidRPr="00E75415" w:rsidRDefault="00BF56E5" w:rsidP="00032555">
            <w:pPr>
              <w:spacing w:after="0" w:line="240" w:lineRule="auto"/>
              <w:jc w:val="center"/>
              <w:rPr>
                <w:rFonts w:ascii="Times New Roman" w:eastAsia="Times New Roman" w:hAnsi="Times New Roman" w:cs="Times New Roman"/>
                <w:color w:val="000000" w:themeColor="text1"/>
                <w:sz w:val="24"/>
                <w:szCs w:val="24"/>
                <w:lang w:val="en-US"/>
              </w:rPr>
            </w:pPr>
            <w:r w:rsidRPr="00E75415">
              <w:rPr>
                <w:rFonts w:ascii="Times New Roman" w:eastAsia="Times New Roman" w:hAnsi="Times New Roman" w:cs="Times New Roman"/>
                <w:color w:val="000000" w:themeColor="text1"/>
                <w:sz w:val="24"/>
                <w:szCs w:val="24"/>
                <w:lang w:val="en-US"/>
              </w:rPr>
              <w:t>++</w:t>
            </w:r>
          </w:p>
        </w:tc>
        <w:tc>
          <w:tcPr>
            <w:tcW w:w="1506" w:type="dxa"/>
            <w:tcBorders>
              <w:top w:val="single" w:sz="4" w:space="0" w:color="auto"/>
              <w:bottom w:val="single" w:sz="4" w:space="0" w:color="auto"/>
            </w:tcBorders>
            <w:shd w:val="clear" w:color="auto" w:fill="FFFFFF" w:themeFill="background1"/>
            <w:noWrap/>
            <w:vAlign w:val="center"/>
            <w:hideMark/>
          </w:tcPr>
          <w:p w14:paraId="310DBD11" w14:textId="77777777" w:rsidR="00BF56E5" w:rsidRPr="00E75415" w:rsidRDefault="00BF56E5" w:rsidP="00032555">
            <w:pPr>
              <w:spacing w:after="0" w:line="240" w:lineRule="auto"/>
              <w:jc w:val="center"/>
              <w:rPr>
                <w:rFonts w:ascii="Times New Roman" w:eastAsia="Times New Roman" w:hAnsi="Times New Roman" w:cs="Times New Roman"/>
                <w:color w:val="000000" w:themeColor="text1"/>
                <w:sz w:val="24"/>
                <w:szCs w:val="24"/>
                <w:lang w:val="en-US"/>
              </w:rPr>
            </w:pPr>
            <w:r w:rsidRPr="00E75415">
              <w:rPr>
                <w:rFonts w:ascii="Times New Roman" w:eastAsia="Times New Roman" w:hAnsi="Times New Roman" w:cs="Times New Roman"/>
                <w:color w:val="000000" w:themeColor="text1"/>
                <w:sz w:val="24"/>
                <w:szCs w:val="24"/>
                <w:lang w:val="en-US"/>
              </w:rPr>
              <w:t>++</w:t>
            </w:r>
          </w:p>
        </w:tc>
        <w:tc>
          <w:tcPr>
            <w:tcW w:w="1507" w:type="dxa"/>
            <w:gridSpan w:val="2"/>
            <w:tcBorders>
              <w:top w:val="single" w:sz="4" w:space="0" w:color="auto"/>
              <w:bottom w:val="single" w:sz="4" w:space="0" w:color="auto"/>
            </w:tcBorders>
            <w:shd w:val="clear" w:color="auto" w:fill="FFFFFF" w:themeFill="background1"/>
            <w:noWrap/>
            <w:vAlign w:val="center"/>
            <w:hideMark/>
          </w:tcPr>
          <w:p w14:paraId="771B00DA" w14:textId="77777777" w:rsidR="00BF56E5" w:rsidRPr="00E75415" w:rsidRDefault="00BF56E5" w:rsidP="00032555">
            <w:pPr>
              <w:spacing w:after="0" w:line="240" w:lineRule="auto"/>
              <w:jc w:val="center"/>
              <w:rPr>
                <w:rFonts w:ascii="Times New Roman" w:eastAsia="Times New Roman" w:hAnsi="Times New Roman" w:cs="Times New Roman"/>
                <w:color w:val="000000" w:themeColor="text1"/>
                <w:sz w:val="24"/>
                <w:szCs w:val="24"/>
                <w:lang w:val="en-US"/>
              </w:rPr>
            </w:pPr>
            <w:r w:rsidRPr="00E75415">
              <w:rPr>
                <w:rFonts w:ascii="Times New Roman" w:eastAsia="Times New Roman" w:hAnsi="Times New Roman" w:cs="Times New Roman"/>
                <w:color w:val="000000" w:themeColor="text1"/>
                <w:sz w:val="24"/>
                <w:szCs w:val="24"/>
                <w:lang w:val="en-US"/>
              </w:rPr>
              <w:t>+++</w:t>
            </w:r>
          </w:p>
        </w:tc>
      </w:tr>
      <w:tr w:rsidR="00BF56E5" w:rsidRPr="00E75415" w14:paraId="6AE4A710" w14:textId="77777777" w:rsidTr="00032555">
        <w:trPr>
          <w:trHeight w:val="258"/>
        </w:trPr>
        <w:tc>
          <w:tcPr>
            <w:tcW w:w="4157" w:type="dxa"/>
            <w:gridSpan w:val="2"/>
            <w:tcBorders>
              <w:top w:val="single" w:sz="4" w:space="0" w:color="auto"/>
              <w:left w:val="nil"/>
              <w:bottom w:val="single" w:sz="4" w:space="0" w:color="auto"/>
            </w:tcBorders>
            <w:noWrap/>
            <w:vAlign w:val="bottom"/>
            <w:hideMark/>
          </w:tcPr>
          <w:p w14:paraId="32291DC1" w14:textId="77777777" w:rsidR="00BF56E5" w:rsidRPr="00E75415" w:rsidRDefault="00BF56E5" w:rsidP="00032555">
            <w:pPr>
              <w:spacing w:after="0" w:line="240" w:lineRule="auto"/>
              <w:rPr>
                <w:rFonts w:ascii="Times New Roman" w:eastAsia="Times New Roman" w:hAnsi="Times New Roman" w:cs="Times New Roman"/>
                <w:i/>
                <w:iCs/>
                <w:color w:val="000000" w:themeColor="text1"/>
                <w:sz w:val="24"/>
                <w:szCs w:val="24"/>
                <w:lang w:val="en-US"/>
              </w:rPr>
            </w:pPr>
            <w:r w:rsidRPr="00E75415">
              <w:rPr>
                <w:rFonts w:ascii="Times New Roman" w:eastAsia="Times New Roman" w:hAnsi="Times New Roman" w:cs="Times New Roman"/>
                <w:i/>
                <w:iCs/>
                <w:color w:val="000000" w:themeColor="text1"/>
                <w:sz w:val="24"/>
                <w:szCs w:val="24"/>
                <w:lang w:val="en-US"/>
              </w:rPr>
              <w:t xml:space="preserve">Synechococcus sp. </w:t>
            </w:r>
            <w:r w:rsidRPr="00E75415">
              <w:rPr>
                <w:rFonts w:ascii="Times New Roman" w:eastAsia="Times New Roman" w:hAnsi="Times New Roman" w:cs="Times New Roman"/>
                <w:color w:val="000000" w:themeColor="text1"/>
                <w:sz w:val="24"/>
                <w:szCs w:val="24"/>
                <w:lang w:val="en-US"/>
              </w:rPr>
              <w:t>PCC 7335</w:t>
            </w:r>
          </w:p>
        </w:tc>
        <w:tc>
          <w:tcPr>
            <w:tcW w:w="1506" w:type="dxa"/>
            <w:tcBorders>
              <w:top w:val="single" w:sz="4" w:space="0" w:color="auto"/>
              <w:bottom w:val="single" w:sz="4" w:space="0" w:color="auto"/>
            </w:tcBorders>
            <w:shd w:val="clear" w:color="auto" w:fill="FFFFFF" w:themeFill="background1"/>
            <w:noWrap/>
            <w:vAlign w:val="center"/>
            <w:hideMark/>
          </w:tcPr>
          <w:p w14:paraId="6E675039" w14:textId="77777777" w:rsidR="00BF56E5" w:rsidRPr="00E75415" w:rsidRDefault="00BF56E5" w:rsidP="00032555">
            <w:pPr>
              <w:spacing w:after="0" w:line="240" w:lineRule="auto"/>
              <w:jc w:val="center"/>
              <w:rPr>
                <w:rFonts w:ascii="Times New Roman" w:eastAsia="Times New Roman" w:hAnsi="Times New Roman" w:cs="Times New Roman"/>
                <w:color w:val="000000" w:themeColor="text1"/>
                <w:sz w:val="24"/>
                <w:szCs w:val="24"/>
                <w:lang w:val="en-US"/>
              </w:rPr>
            </w:pPr>
            <w:r w:rsidRPr="00E75415">
              <w:rPr>
                <w:rFonts w:ascii="Times New Roman" w:eastAsia="Times New Roman" w:hAnsi="Times New Roman" w:cs="Times New Roman"/>
                <w:color w:val="000000" w:themeColor="text1"/>
                <w:sz w:val="24"/>
                <w:szCs w:val="24"/>
                <w:lang w:val="en-US"/>
              </w:rPr>
              <w:t>+++</w:t>
            </w:r>
          </w:p>
        </w:tc>
        <w:tc>
          <w:tcPr>
            <w:tcW w:w="1507" w:type="dxa"/>
            <w:tcBorders>
              <w:top w:val="single" w:sz="4" w:space="0" w:color="auto"/>
              <w:bottom w:val="single" w:sz="4" w:space="0" w:color="auto"/>
            </w:tcBorders>
            <w:shd w:val="clear" w:color="auto" w:fill="FFFFFF" w:themeFill="background1"/>
            <w:noWrap/>
            <w:vAlign w:val="center"/>
            <w:hideMark/>
          </w:tcPr>
          <w:p w14:paraId="0C7D961E" w14:textId="77777777" w:rsidR="00BF56E5" w:rsidRPr="00E75415" w:rsidRDefault="00BF56E5" w:rsidP="00032555">
            <w:pPr>
              <w:spacing w:after="0" w:line="240" w:lineRule="auto"/>
              <w:jc w:val="center"/>
              <w:rPr>
                <w:rFonts w:ascii="Times New Roman" w:eastAsia="Times New Roman" w:hAnsi="Times New Roman" w:cs="Times New Roman"/>
                <w:color w:val="000000" w:themeColor="text1"/>
                <w:sz w:val="24"/>
                <w:szCs w:val="24"/>
                <w:lang w:val="en-US"/>
              </w:rPr>
            </w:pPr>
            <w:r w:rsidRPr="00E75415">
              <w:rPr>
                <w:rFonts w:ascii="Times New Roman" w:eastAsia="Times New Roman" w:hAnsi="Times New Roman" w:cs="Times New Roman"/>
                <w:color w:val="000000" w:themeColor="text1"/>
                <w:sz w:val="24"/>
                <w:szCs w:val="24"/>
                <w:lang w:val="en-US"/>
              </w:rPr>
              <w:t>+</w:t>
            </w:r>
          </w:p>
        </w:tc>
        <w:tc>
          <w:tcPr>
            <w:tcW w:w="1506" w:type="dxa"/>
            <w:tcBorders>
              <w:top w:val="single" w:sz="4" w:space="0" w:color="auto"/>
              <w:bottom w:val="single" w:sz="4" w:space="0" w:color="auto"/>
            </w:tcBorders>
            <w:shd w:val="clear" w:color="auto" w:fill="FFFFFF" w:themeFill="background1"/>
            <w:noWrap/>
            <w:vAlign w:val="center"/>
            <w:hideMark/>
          </w:tcPr>
          <w:p w14:paraId="48F4B6AB" w14:textId="77777777" w:rsidR="00BF56E5" w:rsidRPr="00E75415" w:rsidRDefault="00BF56E5" w:rsidP="00032555">
            <w:pPr>
              <w:spacing w:after="0" w:line="240" w:lineRule="auto"/>
              <w:jc w:val="center"/>
              <w:rPr>
                <w:rFonts w:ascii="Times New Roman" w:eastAsia="Times New Roman" w:hAnsi="Times New Roman" w:cs="Times New Roman"/>
                <w:color w:val="000000" w:themeColor="text1"/>
                <w:sz w:val="24"/>
                <w:szCs w:val="24"/>
                <w:lang w:val="en-US"/>
              </w:rPr>
            </w:pPr>
            <w:r w:rsidRPr="00E75415">
              <w:rPr>
                <w:rFonts w:ascii="Times New Roman" w:eastAsia="Times New Roman" w:hAnsi="Times New Roman" w:cs="Times New Roman"/>
                <w:color w:val="000000" w:themeColor="text1"/>
                <w:sz w:val="24"/>
                <w:szCs w:val="24"/>
                <w:lang w:val="en-US"/>
              </w:rPr>
              <w:t>+</w:t>
            </w:r>
          </w:p>
        </w:tc>
        <w:tc>
          <w:tcPr>
            <w:tcW w:w="1507" w:type="dxa"/>
            <w:gridSpan w:val="2"/>
            <w:tcBorders>
              <w:top w:val="single" w:sz="4" w:space="0" w:color="auto"/>
              <w:bottom w:val="single" w:sz="4" w:space="0" w:color="auto"/>
              <w:right w:val="nil"/>
            </w:tcBorders>
            <w:shd w:val="clear" w:color="auto" w:fill="FFFFFF" w:themeFill="background1"/>
            <w:noWrap/>
            <w:vAlign w:val="center"/>
            <w:hideMark/>
          </w:tcPr>
          <w:p w14:paraId="6F1099AE" w14:textId="77777777" w:rsidR="00BF56E5" w:rsidRPr="00E75415" w:rsidRDefault="00BF56E5" w:rsidP="00032555">
            <w:pPr>
              <w:spacing w:after="0" w:line="240" w:lineRule="auto"/>
              <w:jc w:val="center"/>
              <w:rPr>
                <w:rFonts w:ascii="Times New Roman" w:eastAsia="Times New Roman" w:hAnsi="Times New Roman" w:cs="Times New Roman"/>
                <w:color w:val="000000" w:themeColor="text1"/>
                <w:sz w:val="24"/>
                <w:szCs w:val="24"/>
                <w:lang w:val="en-US"/>
              </w:rPr>
            </w:pPr>
            <w:r w:rsidRPr="00E75415">
              <w:rPr>
                <w:rFonts w:ascii="Times New Roman" w:eastAsia="Times New Roman" w:hAnsi="Times New Roman" w:cs="Times New Roman"/>
                <w:color w:val="000000" w:themeColor="text1"/>
                <w:sz w:val="24"/>
                <w:szCs w:val="24"/>
                <w:lang w:val="en-US"/>
              </w:rPr>
              <w:t>+</w:t>
            </w:r>
          </w:p>
        </w:tc>
      </w:tr>
      <w:tr w:rsidR="00BF56E5" w:rsidRPr="00E75415" w14:paraId="03A13219" w14:textId="77777777" w:rsidTr="00032555">
        <w:trPr>
          <w:trHeight w:val="258"/>
        </w:trPr>
        <w:tc>
          <w:tcPr>
            <w:tcW w:w="4157" w:type="dxa"/>
            <w:gridSpan w:val="2"/>
            <w:tcBorders>
              <w:top w:val="nil"/>
              <w:left w:val="nil"/>
              <w:bottom w:val="single" w:sz="4" w:space="0" w:color="auto"/>
              <w:right w:val="nil"/>
            </w:tcBorders>
            <w:noWrap/>
            <w:vAlign w:val="bottom"/>
          </w:tcPr>
          <w:p w14:paraId="60E9FE95" w14:textId="77777777" w:rsidR="00BF56E5" w:rsidRPr="00E75415" w:rsidRDefault="00BF56E5" w:rsidP="00032555">
            <w:pPr>
              <w:spacing w:after="0" w:line="240" w:lineRule="auto"/>
              <w:rPr>
                <w:rFonts w:ascii="Times New Roman" w:eastAsia="Times New Roman" w:hAnsi="Times New Roman" w:cs="Times New Roman"/>
                <w:iCs/>
                <w:color w:val="000000" w:themeColor="text1"/>
                <w:sz w:val="24"/>
                <w:szCs w:val="24"/>
                <w:lang w:val="en-US"/>
              </w:rPr>
            </w:pPr>
            <w:r w:rsidRPr="00E75415">
              <w:rPr>
                <w:rFonts w:ascii="Times New Roman" w:eastAsia="Times New Roman" w:hAnsi="Times New Roman" w:cs="Times New Roman"/>
                <w:i/>
                <w:iCs/>
                <w:color w:val="000000" w:themeColor="text1"/>
                <w:sz w:val="24"/>
                <w:szCs w:val="24"/>
                <w:lang w:val="en-US"/>
              </w:rPr>
              <w:t>Calothrix sp.</w:t>
            </w:r>
            <w:r w:rsidRPr="00E75415">
              <w:rPr>
                <w:rFonts w:ascii="Times New Roman" w:eastAsia="Times New Roman" w:hAnsi="Times New Roman" w:cs="Times New Roman"/>
                <w:iCs/>
                <w:color w:val="000000" w:themeColor="text1"/>
                <w:sz w:val="24"/>
                <w:szCs w:val="24"/>
                <w:lang w:val="en-US"/>
              </w:rPr>
              <w:t xml:space="preserve"> NIES-3974</w:t>
            </w:r>
          </w:p>
        </w:tc>
        <w:tc>
          <w:tcPr>
            <w:tcW w:w="1506" w:type="dxa"/>
            <w:tcBorders>
              <w:top w:val="nil"/>
              <w:left w:val="nil"/>
              <w:bottom w:val="single" w:sz="4" w:space="0" w:color="auto"/>
              <w:right w:val="nil"/>
            </w:tcBorders>
            <w:shd w:val="clear" w:color="auto" w:fill="FFFFFF" w:themeFill="background1"/>
            <w:noWrap/>
            <w:vAlign w:val="center"/>
          </w:tcPr>
          <w:p w14:paraId="0BD87804" w14:textId="77777777" w:rsidR="00BF56E5" w:rsidRPr="00E75415" w:rsidRDefault="00BF56E5" w:rsidP="00032555">
            <w:pPr>
              <w:spacing w:after="0" w:line="240" w:lineRule="auto"/>
              <w:jc w:val="center"/>
              <w:rPr>
                <w:rFonts w:ascii="Times New Roman" w:eastAsia="Times New Roman" w:hAnsi="Times New Roman" w:cs="Times New Roman"/>
                <w:color w:val="000000" w:themeColor="text1"/>
                <w:sz w:val="24"/>
                <w:szCs w:val="24"/>
                <w:lang w:val="en-US"/>
              </w:rPr>
            </w:pPr>
          </w:p>
        </w:tc>
        <w:tc>
          <w:tcPr>
            <w:tcW w:w="1507" w:type="dxa"/>
            <w:tcBorders>
              <w:top w:val="nil"/>
              <w:left w:val="nil"/>
              <w:bottom w:val="single" w:sz="4" w:space="0" w:color="auto"/>
              <w:right w:val="nil"/>
            </w:tcBorders>
            <w:shd w:val="clear" w:color="auto" w:fill="FFFFFF" w:themeFill="background1"/>
            <w:noWrap/>
            <w:vAlign w:val="center"/>
          </w:tcPr>
          <w:p w14:paraId="0A80FBC9" w14:textId="77777777" w:rsidR="00BF56E5" w:rsidRPr="00E75415" w:rsidRDefault="00BF56E5" w:rsidP="00032555">
            <w:pPr>
              <w:spacing w:after="0" w:line="240" w:lineRule="auto"/>
              <w:jc w:val="center"/>
              <w:rPr>
                <w:rFonts w:ascii="Times New Roman" w:eastAsia="Times New Roman" w:hAnsi="Times New Roman" w:cs="Times New Roman"/>
                <w:color w:val="000000" w:themeColor="text1"/>
                <w:sz w:val="24"/>
                <w:szCs w:val="24"/>
                <w:lang w:val="en-US"/>
              </w:rPr>
            </w:pPr>
          </w:p>
        </w:tc>
        <w:tc>
          <w:tcPr>
            <w:tcW w:w="1506" w:type="dxa"/>
            <w:tcBorders>
              <w:top w:val="nil"/>
              <w:left w:val="nil"/>
              <w:bottom w:val="single" w:sz="4" w:space="0" w:color="auto"/>
              <w:right w:val="nil"/>
            </w:tcBorders>
            <w:shd w:val="clear" w:color="auto" w:fill="FFFFFF" w:themeFill="background1"/>
            <w:noWrap/>
            <w:vAlign w:val="center"/>
          </w:tcPr>
          <w:p w14:paraId="114808B1" w14:textId="77777777" w:rsidR="00BF56E5" w:rsidRPr="00E75415" w:rsidRDefault="00BF56E5" w:rsidP="00032555">
            <w:pPr>
              <w:spacing w:after="0" w:line="240" w:lineRule="auto"/>
              <w:jc w:val="center"/>
              <w:rPr>
                <w:rFonts w:ascii="Times New Roman" w:eastAsia="Times New Roman" w:hAnsi="Times New Roman" w:cs="Times New Roman"/>
                <w:color w:val="000000" w:themeColor="text1"/>
                <w:sz w:val="24"/>
                <w:szCs w:val="24"/>
                <w:lang w:val="en-US"/>
              </w:rPr>
            </w:pPr>
            <w:r w:rsidRPr="00E75415">
              <w:rPr>
                <w:rFonts w:ascii="Times New Roman" w:eastAsia="Times New Roman" w:hAnsi="Times New Roman" w:cs="Times New Roman"/>
                <w:color w:val="000000" w:themeColor="text1"/>
                <w:sz w:val="24"/>
                <w:szCs w:val="24"/>
                <w:lang w:val="en-US"/>
              </w:rPr>
              <w:t>*</w:t>
            </w:r>
          </w:p>
        </w:tc>
        <w:tc>
          <w:tcPr>
            <w:tcW w:w="1507" w:type="dxa"/>
            <w:gridSpan w:val="2"/>
            <w:tcBorders>
              <w:top w:val="nil"/>
              <w:left w:val="nil"/>
              <w:bottom w:val="single" w:sz="4" w:space="0" w:color="auto"/>
              <w:right w:val="nil"/>
            </w:tcBorders>
            <w:shd w:val="clear" w:color="auto" w:fill="FFFFFF" w:themeFill="background1"/>
            <w:noWrap/>
            <w:vAlign w:val="center"/>
          </w:tcPr>
          <w:p w14:paraId="13822A65" w14:textId="77777777" w:rsidR="00BF56E5" w:rsidRPr="00E75415" w:rsidRDefault="00BF56E5" w:rsidP="00032555">
            <w:pPr>
              <w:spacing w:after="0" w:line="240" w:lineRule="auto"/>
              <w:jc w:val="center"/>
              <w:rPr>
                <w:rFonts w:ascii="Times New Roman" w:eastAsia="Times New Roman" w:hAnsi="Times New Roman" w:cs="Times New Roman"/>
                <w:color w:val="000000" w:themeColor="text1"/>
                <w:sz w:val="24"/>
                <w:szCs w:val="24"/>
                <w:lang w:val="en-US"/>
              </w:rPr>
            </w:pPr>
          </w:p>
        </w:tc>
      </w:tr>
      <w:tr w:rsidR="00BF56E5" w:rsidRPr="00E75415" w14:paraId="169409E4" w14:textId="77777777" w:rsidTr="00032555">
        <w:trPr>
          <w:trHeight w:val="258"/>
        </w:trPr>
        <w:tc>
          <w:tcPr>
            <w:tcW w:w="4157" w:type="dxa"/>
            <w:gridSpan w:val="2"/>
            <w:tcBorders>
              <w:top w:val="nil"/>
              <w:left w:val="nil"/>
              <w:bottom w:val="single" w:sz="4" w:space="0" w:color="auto"/>
              <w:right w:val="nil"/>
            </w:tcBorders>
            <w:noWrap/>
            <w:vAlign w:val="bottom"/>
          </w:tcPr>
          <w:p w14:paraId="5A0B8E8B" w14:textId="77777777" w:rsidR="00BF56E5" w:rsidRPr="00E75415" w:rsidRDefault="00BF56E5" w:rsidP="00032555">
            <w:pPr>
              <w:spacing w:after="0" w:line="240" w:lineRule="auto"/>
              <w:rPr>
                <w:rFonts w:ascii="Times New Roman" w:eastAsia="Times New Roman" w:hAnsi="Times New Roman" w:cs="Times New Roman"/>
                <w:i/>
                <w:iCs/>
                <w:color w:val="000000" w:themeColor="text1"/>
                <w:sz w:val="24"/>
                <w:szCs w:val="24"/>
                <w:lang w:val="en-US"/>
              </w:rPr>
            </w:pPr>
            <w:r w:rsidRPr="00E75415">
              <w:rPr>
                <w:rFonts w:ascii="Times New Roman" w:eastAsia="Times New Roman" w:hAnsi="Times New Roman" w:cs="Times New Roman"/>
                <w:i/>
                <w:iCs/>
                <w:color w:val="000000" w:themeColor="text1"/>
                <w:sz w:val="24"/>
                <w:szCs w:val="24"/>
                <w:lang w:val="en-US"/>
              </w:rPr>
              <w:t xml:space="preserve">Calothrix </w:t>
            </w:r>
            <w:proofErr w:type="spellStart"/>
            <w:r w:rsidRPr="00E75415">
              <w:rPr>
                <w:rFonts w:ascii="Times New Roman" w:eastAsia="Times New Roman" w:hAnsi="Times New Roman" w:cs="Times New Roman"/>
                <w:i/>
                <w:iCs/>
                <w:color w:val="000000" w:themeColor="text1"/>
                <w:sz w:val="24"/>
                <w:szCs w:val="24"/>
                <w:lang w:val="en-US"/>
              </w:rPr>
              <w:t>parasitica</w:t>
            </w:r>
            <w:proofErr w:type="spellEnd"/>
            <w:r w:rsidRPr="00E75415">
              <w:rPr>
                <w:rFonts w:ascii="Times New Roman" w:eastAsia="Times New Roman" w:hAnsi="Times New Roman" w:cs="Times New Roman"/>
                <w:i/>
                <w:iCs/>
                <w:color w:val="000000" w:themeColor="text1"/>
                <w:sz w:val="24"/>
                <w:szCs w:val="24"/>
                <w:lang w:val="en-US"/>
              </w:rPr>
              <w:t xml:space="preserve"> </w:t>
            </w:r>
            <w:r w:rsidRPr="00E75415">
              <w:rPr>
                <w:rFonts w:ascii="Times New Roman" w:eastAsia="Times New Roman" w:hAnsi="Times New Roman" w:cs="Times New Roman"/>
                <w:iCs/>
                <w:color w:val="000000" w:themeColor="text1"/>
                <w:sz w:val="24"/>
                <w:szCs w:val="24"/>
                <w:lang w:val="en-US"/>
              </w:rPr>
              <w:t>NIES-267</w:t>
            </w:r>
          </w:p>
        </w:tc>
        <w:tc>
          <w:tcPr>
            <w:tcW w:w="1506" w:type="dxa"/>
            <w:tcBorders>
              <w:top w:val="nil"/>
              <w:left w:val="nil"/>
              <w:bottom w:val="single" w:sz="4" w:space="0" w:color="auto"/>
              <w:right w:val="nil"/>
            </w:tcBorders>
            <w:shd w:val="clear" w:color="auto" w:fill="FFFFFF" w:themeFill="background1"/>
            <w:noWrap/>
            <w:vAlign w:val="center"/>
          </w:tcPr>
          <w:p w14:paraId="086863CF" w14:textId="77777777" w:rsidR="00BF56E5" w:rsidRPr="00E75415" w:rsidRDefault="00BF56E5" w:rsidP="00032555">
            <w:pPr>
              <w:spacing w:after="0" w:line="240" w:lineRule="auto"/>
              <w:jc w:val="center"/>
              <w:rPr>
                <w:rFonts w:ascii="Times New Roman" w:eastAsia="Times New Roman" w:hAnsi="Times New Roman" w:cs="Times New Roman"/>
                <w:color w:val="000000" w:themeColor="text1"/>
                <w:sz w:val="24"/>
                <w:szCs w:val="24"/>
                <w:lang w:val="en-US"/>
              </w:rPr>
            </w:pPr>
          </w:p>
        </w:tc>
        <w:tc>
          <w:tcPr>
            <w:tcW w:w="1507" w:type="dxa"/>
            <w:tcBorders>
              <w:top w:val="nil"/>
              <w:left w:val="nil"/>
              <w:bottom w:val="single" w:sz="4" w:space="0" w:color="auto"/>
              <w:right w:val="nil"/>
            </w:tcBorders>
            <w:shd w:val="clear" w:color="auto" w:fill="FFFFFF" w:themeFill="background1"/>
            <w:noWrap/>
            <w:vAlign w:val="center"/>
          </w:tcPr>
          <w:p w14:paraId="27C9B299" w14:textId="77777777" w:rsidR="00BF56E5" w:rsidRPr="00E75415" w:rsidRDefault="00BF56E5" w:rsidP="00032555">
            <w:pPr>
              <w:spacing w:after="0" w:line="240" w:lineRule="auto"/>
              <w:jc w:val="center"/>
              <w:rPr>
                <w:rFonts w:ascii="Times New Roman" w:eastAsia="Times New Roman" w:hAnsi="Times New Roman" w:cs="Times New Roman"/>
                <w:color w:val="000000" w:themeColor="text1"/>
                <w:sz w:val="24"/>
                <w:szCs w:val="24"/>
                <w:lang w:val="en-US"/>
              </w:rPr>
            </w:pPr>
          </w:p>
        </w:tc>
        <w:tc>
          <w:tcPr>
            <w:tcW w:w="1506" w:type="dxa"/>
            <w:tcBorders>
              <w:top w:val="nil"/>
              <w:left w:val="nil"/>
              <w:bottom w:val="single" w:sz="4" w:space="0" w:color="auto"/>
              <w:right w:val="nil"/>
            </w:tcBorders>
            <w:shd w:val="clear" w:color="auto" w:fill="FFFFFF" w:themeFill="background1"/>
            <w:noWrap/>
            <w:vAlign w:val="center"/>
          </w:tcPr>
          <w:p w14:paraId="7FD56C79" w14:textId="77777777" w:rsidR="00BF56E5" w:rsidRPr="00E75415" w:rsidRDefault="00BF56E5" w:rsidP="00032555">
            <w:pPr>
              <w:spacing w:after="0" w:line="240" w:lineRule="auto"/>
              <w:jc w:val="center"/>
              <w:rPr>
                <w:rFonts w:ascii="Times New Roman" w:eastAsia="Times New Roman" w:hAnsi="Times New Roman" w:cs="Times New Roman"/>
                <w:color w:val="000000" w:themeColor="text1"/>
                <w:sz w:val="24"/>
                <w:szCs w:val="24"/>
                <w:lang w:val="en-US"/>
              </w:rPr>
            </w:pPr>
            <w:r w:rsidRPr="00E75415">
              <w:rPr>
                <w:rFonts w:ascii="Times New Roman" w:eastAsia="Times New Roman" w:hAnsi="Times New Roman" w:cs="Times New Roman"/>
                <w:color w:val="000000" w:themeColor="text1"/>
                <w:sz w:val="24"/>
                <w:szCs w:val="24"/>
                <w:lang w:val="en-US"/>
              </w:rPr>
              <w:t>*</w:t>
            </w:r>
          </w:p>
        </w:tc>
        <w:tc>
          <w:tcPr>
            <w:tcW w:w="1507" w:type="dxa"/>
            <w:gridSpan w:val="2"/>
            <w:tcBorders>
              <w:top w:val="nil"/>
              <w:left w:val="nil"/>
              <w:bottom w:val="single" w:sz="4" w:space="0" w:color="auto"/>
              <w:right w:val="nil"/>
            </w:tcBorders>
            <w:shd w:val="clear" w:color="auto" w:fill="FFFFFF" w:themeFill="background1"/>
            <w:noWrap/>
            <w:vAlign w:val="center"/>
          </w:tcPr>
          <w:p w14:paraId="39AF5671" w14:textId="77777777" w:rsidR="00BF56E5" w:rsidRPr="00E75415" w:rsidRDefault="00BF56E5" w:rsidP="00032555">
            <w:pPr>
              <w:spacing w:after="0" w:line="240" w:lineRule="auto"/>
              <w:jc w:val="center"/>
              <w:rPr>
                <w:rFonts w:ascii="Times New Roman" w:eastAsia="Times New Roman" w:hAnsi="Times New Roman" w:cs="Times New Roman"/>
                <w:color w:val="000000" w:themeColor="text1"/>
                <w:sz w:val="24"/>
                <w:szCs w:val="24"/>
                <w:lang w:val="en-US"/>
              </w:rPr>
            </w:pPr>
          </w:p>
        </w:tc>
      </w:tr>
      <w:tr w:rsidR="00BF56E5" w:rsidRPr="00E75415" w14:paraId="2592FAB1" w14:textId="77777777" w:rsidTr="00032555">
        <w:trPr>
          <w:trHeight w:val="258"/>
        </w:trPr>
        <w:tc>
          <w:tcPr>
            <w:tcW w:w="4157" w:type="dxa"/>
            <w:gridSpan w:val="2"/>
            <w:tcBorders>
              <w:top w:val="nil"/>
              <w:left w:val="nil"/>
              <w:bottom w:val="single" w:sz="4" w:space="0" w:color="auto"/>
              <w:right w:val="nil"/>
            </w:tcBorders>
            <w:noWrap/>
            <w:vAlign w:val="bottom"/>
          </w:tcPr>
          <w:p w14:paraId="484C2554" w14:textId="77777777" w:rsidR="00BF56E5" w:rsidRPr="00E75415" w:rsidRDefault="00BF56E5" w:rsidP="00032555">
            <w:pPr>
              <w:spacing w:after="0" w:line="240" w:lineRule="auto"/>
              <w:rPr>
                <w:rFonts w:ascii="Times New Roman" w:eastAsia="Times New Roman" w:hAnsi="Times New Roman" w:cs="Times New Roman"/>
                <w:i/>
                <w:iCs/>
                <w:color w:val="000000" w:themeColor="text1"/>
                <w:sz w:val="24"/>
                <w:szCs w:val="24"/>
                <w:lang w:val="en-US"/>
              </w:rPr>
            </w:pPr>
            <w:proofErr w:type="spellStart"/>
            <w:r w:rsidRPr="00E75415">
              <w:rPr>
                <w:rFonts w:ascii="Times New Roman" w:eastAsia="Times New Roman" w:hAnsi="Times New Roman" w:cs="Times New Roman"/>
                <w:i/>
                <w:iCs/>
                <w:color w:val="000000" w:themeColor="text1"/>
                <w:sz w:val="24"/>
                <w:szCs w:val="24"/>
                <w:lang w:val="en-US"/>
              </w:rPr>
              <w:t>Hydrococcus</w:t>
            </w:r>
            <w:proofErr w:type="spellEnd"/>
            <w:r w:rsidRPr="00E75415">
              <w:rPr>
                <w:rFonts w:ascii="Times New Roman" w:eastAsia="Times New Roman" w:hAnsi="Times New Roman" w:cs="Times New Roman"/>
                <w:i/>
                <w:iCs/>
                <w:color w:val="000000" w:themeColor="text1"/>
                <w:sz w:val="24"/>
                <w:szCs w:val="24"/>
                <w:lang w:val="en-US"/>
              </w:rPr>
              <w:t xml:space="preserve"> </w:t>
            </w:r>
            <w:proofErr w:type="spellStart"/>
            <w:r w:rsidRPr="00E75415">
              <w:rPr>
                <w:rFonts w:ascii="Times New Roman" w:eastAsia="Times New Roman" w:hAnsi="Times New Roman" w:cs="Times New Roman"/>
                <w:i/>
                <w:iCs/>
                <w:color w:val="000000" w:themeColor="text1"/>
                <w:sz w:val="24"/>
                <w:szCs w:val="24"/>
                <w:lang w:val="en-US"/>
              </w:rPr>
              <w:t>rivularis</w:t>
            </w:r>
            <w:proofErr w:type="spellEnd"/>
            <w:r w:rsidRPr="00E75415">
              <w:rPr>
                <w:rFonts w:ascii="Times New Roman" w:eastAsia="Times New Roman" w:hAnsi="Times New Roman" w:cs="Times New Roman"/>
                <w:i/>
                <w:iCs/>
                <w:color w:val="000000" w:themeColor="text1"/>
                <w:sz w:val="24"/>
                <w:szCs w:val="24"/>
                <w:lang w:val="en-US"/>
              </w:rPr>
              <w:t xml:space="preserve"> </w:t>
            </w:r>
            <w:r w:rsidRPr="00E75415">
              <w:rPr>
                <w:rFonts w:ascii="Times New Roman" w:eastAsia="Times New Roman" w:hAnsi="Times New Roman" w:cs="Times New Roman"/>
                <w:iCs/>
                <w:color w:val="000000" w:themeColor="text1"/>
                <w:sz w:val="24"/>
                <w:szCs w:val="24"/>
                <w:lang w:val="en-US"/>
              </w:rPr>
              <w:t>NIES-593</w:t>
            </w:r>
          </w:p>
        </w:tc>
        <w:tc>
          <w:tcPr>
            <w:tcW w:w="1506" w:type="dxa"/>
            <w:tcBorders>
              <w:top w:val="nil"/>
              <w:left w:val="nil"/>
              <w:bottom w:val="single" w:sz="4" w:space="0" w:color="auto"/>
              <w:right w:val="nil"/>
            </w:tcBorders>
            <w:shd w:val="clear" w:color="auto" w:fill="FFFFFF" w:themeFill="background1"/>
            <w:noWrap/>
            <w:vAlign w:val="center"/>
          </w:tcPr>
          <w:p w14:paraId="2C40D584" w14:textId="77777777" w:rsidR="00BF56E5" w:rsidRPr="00E75415" w:rsidRDefault="00BF56E5" w:rsidP="00032555">
            <w:pPr>
              <w:spacing w:after="0" w:line="240" w:lineRule="auto"/>
              <w:jc w:val="center"/>
              <w:rPr>
                <w:rFonts w:ascii="Times New Roman" w:eastAsia="Times New Roman" w:hAnsi="Times New Roman" w:cs="Times New Roman"/>
                <w:color w:val="000000" w:themeColor="text1"/>
                <w:sz w:val="24"/>
                <w:szCs w:val="24"/>
                <w:lang w:val="en-US"/>
              </w:rPr>
            </w:pPr>
          </w:p>
        </w:tc>
        <w:tc>
          <w:tcPr>
            <w:tcW w:w="1507" w:type="dxa"/>
            <w:tcBorders>
              <w:top w:val="nil"/>
              <w:left w:val="nil"/>
              <w:bottom w:val="single" w:sz="4" w:space="0" w:color="auto"/>
              <w:right w:val="nil"/>
            </w:tcBorders>
            <w:shd w:val="clear" w:color="auto" w:fill="FFFFFF" w:themeFill="background1"/>
            <w:noWrap/>
            <w:vAlign w:val="center"/>
          </w:tcPr>
          <w:p w14:paraId="4E4C062A" w14:textId="77777777" w:rsidR="00BF56E5" w:rsidRPr="00E75415" w:rsidRDefault="00BF56E5" w:rsidP="00032555">
            <w:pPr>
              <w:spacing w:after="0" w:line="240" w:lineRule="auto"/>
              <w:jc w:val="center"/>
              <w:rPr>
                <w:rFonts w:ascii="Times New Roman" w:eastAsia="Times New Roman" w:hAnsi="Times New Roman" w:cs="Times New Roman"/>
                <w:color w:val="000000" w:themeColor="text1"/>
                <w:sz w:val="24"/>
                <w:szCs w:val="24"/>
                <w:lang w:val="en-US"/>
              </w:rPr>
            </w:pPr>
          </w:p>
        </w:tc>
        <w:tc>
          <w:tcPr>
            <w:tcW w:w="1506" w:type="dxa"/>
            <w:tcBorders>
              <w:top w:val="nil"/>
              <w:left w:val="nil"/>
              <w:bottom w:val="single" w:sz="4" w:space="0" w:color="auto"/>
              <w:right w:val="nil"/>
            </w:tcBorders>
            <w:shd w:val="clear" w:color="auto" w:fill="FFFFFF" w:themeFill="background1"/>
            <w:noWrap/>
            <w:vAlign w:val="center"/>
          </w:tcPr>
          <w:p w14:paraId="55955199" w14:textId="77777777" w:rsidR="00BF56E5" w:rsidRPr="00E75415" w:rsidRDefault="00BF56E5" w:rsidP="00032555">
            <w:pPr>
              <w:spacing w:after="0" w:line="240" w:lineRule="auto"/>
              <w:jc w:val="center"/>
              <w:rPr>
                <w:rFonts w:ascii="Times New Roman" w:eastAsia="Times New Roman" w:hAnsi="Times New Roman" w:cs="Times New Roman"/>
                <w:color w:val="000000" w:themeColor="text1"/>
                <w:sz w:val="24"/>
                <w:szCs w:val="24"/>
                <w:lang w:val="en-US"/>
              </w:rPr>
            </w:pPr>
            <w:r w:rsidRPr="00E75415">
              <w:rPr>
                <w:rFonts w:ascii="Times New Roman" w:eastAsia="Times New Roman" w:hAnsi="Times New Roman" w:cs="Times New Roman"/>
                <w:color w:val="000000" w:themeColor="text1"/>
                <w:sz w:val="24"/>
                <w:szCs w:val="24"/>
                <w:lang w:val="en-US"/>
              </w:rPr>
              <w:t>*</w:t>
            </w:r>
          </w:p>
        </w:tc>
        <w:tc>
          <w:tcPr>
            <w:tcW w:w="1507" w:type="dxa"/>
            <w:gridSpan w:val="2"/>
            <w:tcBorders>
              <w:top w:val="nil"/>
              <w:left w:val="nil"/>
              <w:bottom w:val="single" w:sz="4" w:space="0" w:color="auto"/>
              <w:right w:val="nil"/>
            </w:tcBorders>
            <w:shd w:val="clear" w:color="auto" w:fill="FFFFFF" w:themeFill="background1"/>
            <w:noWrap/>
            <w:vAlign w:val="center"/>
          </w:tcPr>
          <w:p w14:paraId="5C683A57" w14:textId="77777777" w:rsidR="00BF56E5" w:rsidRPr="00E75415" w:rsidRDefault="00BF56E5" w:rsidP="00032555">
            <w:pPr>
              <w:spacing w:after="0" w:line="240" w:lineRule="auto"/>
              <w:jc w:val="center"/>
              <w:rPr>
                <w:rFonts w:ascii="Times New Roman" w:eastAsia="Times New Roman" w:hAnsi="Times New Roman" w:cs="Times New Roman"/>
                <w:color w:val="000000" w:themeColor="text1"/>
                <w:sz w:val="24"/>
                <w:szCs w:val="24"/>
                <w:lang w:val="en-US"/>
              </w:rPr>
            </w:pPr>
          </w:p>
        </w:tc>
      </w:tr>
      <w:tr w:rsidR="00BF56E5" w:rsidRPr="00E75415" w14:paraId="42830B10" w14:textId="77777777" w:rsidTr="00032555">
        <w:trPr>
          <w:trHeight w:val="258"/>
        </w:trPr>
        <w:tc>
          <w:tcPr>
            <w:tcW w:w="4157" w:type="dxa"/>
            <w:gridSpan w:val="2"/>
            <w:tcBorders>
              <w:top w:val="nil"/>
              <w:left w:val="nil"/>
              <w:bottom w:val="single" w:sz="4" w:space="0" w:color="auto"/>
              <w:right w:val="nil"/>
            </w:tcBorders>
            <w:noWrap/>
            <w:vAlign w:val="bottom"/>
          </w:tcPr>
          <w:p w14:paraId="12A81F09" w14:textId="77777777" w:rsidR="00BF56E5" w:rsidRPr="00E75415" w:rsidRDefault="00BF56E5" w:rsidP="00032555">
            <w:pPr>
              <w:spacing w:after="0" w:line="240" w:lineRule="auto"/>
              <w:rPr>
                <w:rFonts w:ascii="Times New Roman" w:eastAsia="Times New Roman" w:hAnsi="Times New Roman" w:cs="Times New Roman"/>
                <w:i/>
                <w:iCs/>
                <w:color w:val="000000" w:themeColor="text1"/>
                <w:sz w:val="24"/>
                <w:szCs w:val="24"/>
                <w:lang w:val="en-US"/>
              </w:rPr>
            </w:pPr>
            <w:r w:rsidRPr="00E75415">
              <w:rPr>
                <w:rFonts w:ascii="Times New Roman" w:eastAsia="Times New Roman" w:hAnsi="Times New Roman" w:cs="Times New Roman"/>
                <w:iCs/>
                <w:color w:val="000000" w:themeColor="text1"/>
                <w:sz w:val="24"/>
                <w:szCs w:val="24"/>
                <w:lang w:val="en-US"/>
              </w:rPr>
              <w:t>Beach rock 2</w:t>
            </w:r>
          </w:p>
        </w:tc>
        <w:tc>
          <w:tcPr>
            <w:tcW w:w="1506" w:type="dxa"/>
            <w:tcBorders>
              <w:top w:val="nil"/>
              <w:left w:val="nil"/>
              <w:bottom w:val="single" w:sz="4" w:space="0" w:color="auto"/>
              <w:right w:val="nil"/>
            </w:tcBorders>
            <w:shd w:val="clear" w:color="auto" w:fill="FFFFFF" w:themeFill="background1"/>
            <w:noWrap/>
            <w:vAlign w:val="center"/>
          </w:tcPr>
          <w:p w14:paraId="56BB61BA" w14:textId="77777777" w:rsidR="00BF56E5" w:rsidRPr="00E75415" w:rsidRDefault="00BF56E5" w:rsidP="00032555">
            <w:pPr>
              <w:spacing w:after="0" w:line="240" w:lineRule="auto"/>
              <w:jc w:val="center"/>
              <w:rPr>
                <w:rFonts w:ascii="Times New Roman" w:eastAsia="Times New Roman" w:hAnsi="Times New Roman" w:cs="Times New Roman"/>
                <w:color w:val="000000" w:themeColor="text1"/>
                <w:sz w:val="24"/>
                <w:szCs w:val="24"/>
                <w:lang w:val="en-US"/>
              </w:rPr>
            </w:pPr>
          </w:p>
        </w:tc>
        <w:tc>
          <w:tcPr>
            <w:tcW w:w="1507" w:type="dxa"/>
            <w:tcBorders>
              <w:top w:val="nil"/>
              <w:left w:val="nil"/>
              <w:bottom w:val="single" w:sz="4" w:space="0" w:color="auto"/>
              <w:right w:val="nil"/>
            </w:tcBorders>
            <w:shd w:val="clear" w:color="auto" w:fill="FFFFFF" w:themeFill="background1"/>
            <w:noWrap/>
            <w:vAlign w:val="center"/>
          </w:tcPr>
          <w:p w14:paraId="6DA10505" w14:textId="77777777" w:rsidR="00BF56E5" w:rsidRPr="00E75415" w:rsidRDefault="00BF56E5" w:rsidP="00032555">
            <w:pPr>
              <w:spacing w:after="0" w:line="240" w:lineRule="auto"/>
              <w:jc w:val="center"/>
              <w:rPr>
                <w:rFonts w:ascii="Times New Roman" w:eastAsia="Times New Roman" w:hAnsi="Times New Roman" w:cs="Times New Roman"/>
                <w:color w:val="000000" w:themeColor="text1"/>
                <w:sz w:val="24"/>
                <w:szCs w:val="24"/>
                <w:lang w:val="en-US"/>
              </w:rPr>
            </w:pPr>
          </w:p>
        </w:tc>
        <w:tc>
          <w:tcPr>
            <w:tcW w:w="1506" w:type="dxa"/>
            <w:tcBorders>
              <w:top w:val="nil"/>
              <w:left w:val="nil"/>
              <w:bottom w:val="single" w:sz="4" w:space="0" w:color="auto"/>
              <w:right w:val="nil"/>
            </w:tcBorders>
            <w:shd w:val="clear" w:color="auto" w:fill="FFFFFF" w:themeFill="background1"/>
            <w:noWrap/>
            <w:vAlign w:val="center"/>
          </w:tcPr>
          <w:p w14:paraId="554A7299" w14:textId="77777777" w:rsidR="00BF56E5" w:rsidRPr="00E75415" w:rsidRDefault="00BF56E5" w:rsidP="00032555">
            <w:pPr>
              <w:spacing w:after="0" w:line="240" w:lineRule="auto"/>
              <w:jc w:val="center"/>
              <w:rPr>
                <w:rFonts w:ascii="Times New Roman" w:eastAsia="Times New Roman" w:hAnsi="Times New Roman" w:cs="Times New Roman"/>
                <w:color w:val="000000" w:themeColor="text1"/>
                <w:sz w:val="24"/>
                <w:szCs w:val="24"/>
                <w:lang w:val="en-US"/>
              </w:rPr>
            </w:pPr>
            <w:r w:rsidRPr="00E75415">
              <w:rPr>
                <w:rFonts w:ascii="Times New Roman" w:eastAsia="Times New Roman" w:hAnsi="Times New Roman" w:cs="Times New Roman"/>
                <w:color w:val="000000" w:themeColor="text1"/>
                <w:sz w:val="24"/>
                <w:szCs w:val="24"/>
                <w:lang w:val="en-US"/>
              </w:rPr>
              <w:t>*</w:t>
            </w:r>
          </w:p>
        </w:tc>
        <w:tc>
          <w:tcPr>
            <w:tcW w:w="1507" w:type="dxa"/>
            <w:gridSpan w:val="2"/>
            <w:tcBorders>
              <w:top w:val="nil"/>
              <w:left w:val="nil"/>
              <w:bottom w:val="single" w:sz="4" w:space="0" w:color="auto"/>
              <w:right w:val="nil"/>
            </w:tcBorders>
            <w:shd w:val="clear" w:color="auto" w:fill="FFFFFF" w:themeFill="background1"/>
            <w:noWrap/>
            <w:vAlign w:val="center"/>
          </w:tcPr>
          <w:p w14:paraId="241B3312" w14:textId="77777777" w:rsidR="00BF56E5" w:rsidRPr="00E75415" w:rsidRDefault="00BF56E5" w:rsidP="00032555">
            <w:pPr>
              <w:spacing w:after="0" w:line="240" w:lineRule="auto"/>
              <w:jc w:val="center"/>
              <w:rPr>
                <w:rFonts w:ascii="Times New Roman" w:eastAsia="Times New Roman" w:hAnsi="Times New Roman" w:cs="Times New Roman"/>
                <w:color w:val="000000" w:themeColor="text1"/>
                <w:sz w:val="24"/>
                <w:szCs w:val="24"/>
                <w:lang w:val="en-US"/>
              </w:rPr>
            </w:pPr>
          </w:p>
        </w:tc>
      </w:tr>
      <w:tr w:rsidR="00BF56E5" w:rsidRPr="00E75415" w14:paraId="29C46BA6" w14:textId="77777777" w:rsidTr="00032555">
        <w:trPr>
          <w:trHeight w:val="258"/>
        </w:trPr>
        <w:tc>
          <w:tcPr>
            <w:tcW w:w="4157" w:type="dxa"/>
            <w:gridSpan w:val="2"/>
            <w:tcBorders>
              <w:top w:val="nil"/>
              <w:left w:val="nil"/>
              <w:bottom w:val="single" w:sz="4" w:space="0" w:color="auto"/>
              <w:right w:val="nil"/>
            </w:tcBorders>
            <w:noWrap/>
            <w:vAlign w:val="bottom"/>
          </w:tcPr>
          <w:p w14:paraId="384C3044" w14:textId="77777777" w:rsidR="00BF56E5" w:rsidRPr="00E75415" w:rsidRDefault="00BF56E5" w:rsidP="00032555">
            <w:pPr>
              <w:spacing w:after="0" w:line="240" w:lineRule="auto"/>
              <w:rPr>
                <w:rFonts w:ascii="Times New Roman" w:eastAsia="Times New Roman" w:hAnsi="Times New Roman" w:cs="Times New Roman"/>
                <w:i/>
                <w:iCs/>
                <w:color w:val="000000" w:themeColor="text1"/>
                <w:sz w:val="24"/>
                <w:szCs w:val="24"/>
                <w:lang w:val="en-US"/>
              </w:rPr>
            </w:pPr>
            <w:r w:rsidRPr="00E75415">
              <w:rPr>
                <w:rFonts w:ascii="Times New Roman" w:eastAsia="Times New Roman" w:hAnsi="Times New Roman" w:cs="Times New Roman"/>
                <w:iCs/>
                <w:color w:val="000000" w:themeColor="text1"/>
                <w:sz w:val="24"/>
                <w:szCs w:val="24"/>
                <w:lang w:val="en-US"/>
              </w:rPr>
              <w:t>Beach rock 4</w:t>
            </w:r>
          </w:p>
        </w:tc>
        <w:tc>
          <w:tcPr>
            <w:tcW w:w="1506" w:type="dxa"/>
            <w:tcBorders>
              <w:top w:val="nil"/>
              <w:left w:val="nil"/>
              <w:bottom w:val="single" w:sz="4" w:space="0" w:color="auto"/>
              <w:right w:val="nil"/>
            </w:tcBorders>
            <w:shd w:val="clear" w:color="auto" w:fill="FFFFFF" w:themeFill="background1"/>
            <w:noWrap/>
            <w:vAlign w:val="center"/>
          </w:tcPr>
          <w:p w14:paraId="5DE4772B" w14:textId="77777777" w:rsidR="00BF56E5" w:rsidRPr="00E75415" w:rsidRDefault="00BF56E5" w:rsidP="00032555">
            <w:pPr>
              <w:spacing w:after="0" w:line="240" w:lineRule="auto"/>
              <w:jc w:val="center"/>
              <w:rPr>
                <w:rFonts w:ascii="Times New Roman" w:eastAsia="Times New Roman" w:hAnsi="Times New Roman" w:cs="Times New Roman"/>
                <w:color w:val="000000" w:themeColor="text1"/>
                <w:sz w:val="24"/>
                <w:szCs w:val="24"/>
                <w:lang w:val="en-US"/>
              </w:rPr>
            </w:pPr>
          </w:p>
        </w:tc>
        <w:tc>
          <w:tcPr>
            <w:tcW w:w="1507" w:type="dxa"/>
            <w:tcBorders>
              <w:top w:val="nil"/>
              <w:left w:val="nil"/>
              <w:bottom w:val="single" w:sz="4" w:space="0" w:color="auto"/>
              <w:right w:val="nil"/>
            </w:tcBorders>
            <w:shd w:val="clear" w:color="auto" w:fill="FFFFFF" w:themeFill="background1"/>
            <w:noWrap/>
            <w:vAlign w:val="center"/>
          </w:tcPr>
          <w:p w14:paraId="20BC9DFD" w14:textId="77777777" w:rsidR="00BF56E5" w:rsidRPr="00E75415" w:rsidRDefault="00BF56E5" w:rsidP="00032555">
            <w:pPr>
              <w:spacing w:after="0" w:line="240" w:lineRule="auto"/>
              <w:jc w:val="center"/>
              <w:rPr>
                <w:rFonts w:ascii="Times New Roman" w:eastAsia="Times New Roman" w:hAnsi="Times New Roman" w:cs="Times New Roman"/>
                <w:color w:val="000000" w:themeColor="text1"/>
                <w:sz w:val="24"/>
                <w:szCs w:val="24"/>
                <w:lang w:val="en-US"/>
              </w:rPr>
            </w:pPr>
          </w:p>
        </w:tc>
        <w:tc>
          <w:tcPr>
            <w:tcW w:w="1506" w:type="dxa"/>
            <w:tcBorders>
              <w:top w:val="nil"/>
              <w:left w:val="nil"/>
              <w:bottom w:val="single" w:sz="4" w:space="0" w:color="auto"/>
              <w:right w:val="nil"/>
            </w:tcBorders>
            <w:shd w:val="clear" w:color="auto" w:fill="FFFFFF" w:themeFill="background1"/>
            <w:noWrap/>
            <w:vAlign w:val="center"/>
          </w:tcPr>
          <w:p w14:paraId="7F05C5ED" w14:textId="77777777" w:rsidR="00BF56E5" w:rsidRPr="00E75415" w:rsidRDefault="00BF56E5" w:rsidP="00032555">
            <w:pPr>
              <w:spacing w:after="0" w:line="240" w:lineRule="auto"/>
              <w:jc w:val="center"/>
              <w:rPr>
                <w:rFonts w:ascii="Times New Roman" w:eastAsia="Times New Roman" w:hAnsi="Times New Roman" w:cs="Times New Roman"/>
                <w:color w:val="000000" w:themeColor="text1"/>
                <w:sz w:val="24"/>
                <w:szCs w:val="24"/>
                <w:lang w:val="en-US"/>
              </w:rPr>
            </w:pPr>
            <w:r w:rsidRPr="00E75415">
              <w:rPr>
                <w:rFonts w:ascii="Times New Roman" w:eastAsia="Times New Roman" w:hAnsi="Times New Roman" w:cs="Times New Roman"/>
                <w:color w:val="000000" w:themeColor="text1"/>
                <w:sz w:val="24"/>
                <w:szCs w:val="24"/>
                <w:lang w:val="en-US"/>
              </w:rPr>
              <w:t>*</w:t>
            </w:r>
          </w:p>
        </w:tc>
        <w:tc>
          <w:tcPr>
            <w:tcW w:w="1507" w:type="dxa"/>
            <w:gridSpan w:val="2"/>
            <w:tcBorders>
              <w:top w:val="nil"/>
              <w:left w:val="nil"/>
              <w:bottom w:val="single" w:sz="4" w:space="0" w:color="auto"/>
              <w:right w:val="nil"/>
            </w:tcBorders>
            <w:shd w:val="clear" w:color="auto" w:fill="FFFFFF" w:themeFill="background1"/>
            <w:noWrap/>
            <w:vAlign w:val="center"/>
          </w:tcPr>
          <w:p w14:paraId="1B871F31" w14:textId="77777777" w:rsidR="00BF56E5" w:rsidRPr="00E75415" w:rsidRDefault="00BF56E5" w:rsidP="00032555">
            <w:pPr>
              <w:spacing w:after="0" w:line="240" w:lineRule="auto"/>
              <w:jc w:val="center"/>
              <w:rPr>
                <w:rFonts w:ascii="Times New Roman" w:eastAsia="Times New Roman" w:hAnsi="Times New Roman" w:cs="Times New Roman"/>
                <w:color w:val="000000" w:themeColor="text1"/>
                <w:sz w:val="24"/>
                <w:szCs w:val="24"/>
                <w:lang w:val="en-US"/>
              </w:rPr>
            </w:pPr>
          </w:p>
        </w:tc>
      </w:tr>
      <w:tr w:rsidR="00BF56E5" w:rsidRPr="00E75415" w14:paraId="798DEA00" w14:textId="77777777" w:rsidTr="00032555">
        <w:trPr>
          <w:trHeight w:val="258"/>
        </w:trPr>
        <w:tc>
          <w:tcPr>
            <w:tcW w:w="4157" w:type="dxa"/>
            <w:gridSpan w:val="2"/>
            <w:tcBorders>
              <w:top w:val="nil"/>
              <w:left w:val="nil"/>
              <w:bottom w:val="single" w:sz="4" w:space="0" w:color="auto"/>
              <w:right w:val="nil"/>
            </w:tcBorders>
            <w:noWrap/>
            <w:vAlign w:val="bottom"/>
          </w:tcPr>
          <w:p w14:paraId="6F6298C4" w14:textId="77777777" w:rsidR="00BF56E5" w:rsidRPr="00E75415" w:rsidRDefault="00BF56E5" w:rsidP="00032555">
            <w:pPr>
              <w:spacing w:after="0" w:line="240" w:lineRule="auto"/>
              <w:rPr>
                <w:rFonts w:ascii="Times New Roman" w:eastAsia="Times New Roman" w:hAnsi="Times New Roman" w:cs="Times New Roman"/>
                <w:i/>
                <w:iCs/>
                <w:color w:val="000000" w:themeColor="text1"/>
                <w:sz w:val="24"/>
                <w:szCs w:val="24"/>
                <w:lang w:val="en-US"/>
              </w:rPr>
            </w:pPr>
            <w:r w:rsidRPr="00E75415">
              <w:rPr>
                <w:rFonts w:ascii="Times New Roman" w:eastAsia="Times New Roman" w:hAnsi="Times New Roman" w:cs="Times New Roman"/>
                <w:iCs/>
                <w:color w:val="000000" w:themeColor="text1"/>
                <w:sz w:val="24"/>
                <w:szCs w:val="24"/>
                <w:lang w:val="en-US"/>
              </w:rPr>
              <w:t>Beach rock 5</w:t>
            </w:r>
          </w:p>
        </w:tc>
        <w:tc>
          <w:tcPr>
            <w:tcW w:w="1506" w:type="dxa"/>
            <w:tcBorders>
              <w:top w:val="nil"/>
              <w:left w:val="nil"/>
              <w:bottom w:val="single" w:sz="4" w:space="0" w:color="auto"/>
              <w:right w:val="nil"/>
            </w:tcBorders>
            <w:shd w:val="clear" w:color="auto" w:fill="FFFFFF" w:themeFill="background1"/>
            <w:noWrap/>
            <w:vAlign w:val="center"/>
          </w:tcPr>
          <w:p w14:paraId="348B92C3" w14:textId="77777777" w:rsidR="00BF56E5" w:rsidRPr="00E75415" w:rsidRDefault="00BF56E5" w:rsidP="00032555">
            <w:pPr>
              <w:spacing w:after="0" w:line="240" w:lineRule="auto"/>
              <w:jc w:val="center"/>
              <w:rPr>
                <w:rFonts w:ascii="Times New Roman" w:eastAsia="Times New Roman" w:hAnsi="Times New Roman" w:cs="Times New Roman"/>
                <w:color w:val="000000" w:themeColor="text1"/>
                <w:sz w:val="24"/>
                <w:szCs w:val="24"/>
                <w:lang w:val="en-US"/>
              </w:rPr>
            </w:pPr>
          </w:p>
        </w:tc>
        <w:tc>
          <w:tcPr>
            <w:tcW w:w="1507" w:type="dxa"/>
            <w:tcBorders>
              <w:top w:val="nil"/>
              <w:left w:val="nil"/>
              <w:bottom w:val="single" w:sz="4" w:space="0" w:color="auto"/>
              <w:right w:val="nil"/>
            </w:tcBorders>
            <w:shd w:val="clear" w:color="auto" w:fill="FFFFFF" w:themeFill="background1"/>
            <w:noWrap/>
            <w:vAlign w:val="center"/>
          </w:tcPr>
          <w:p w14:paraId="698A0A8B" w14:textId="77777777" w:rsidR="00BF56E5" w:rsidRPr="00E75415" w:rsidRDefault="00BF56E5" w:rsidP="00032555">
            <w:pPr>
              <w:spacing w:after="0" w:line="240" w:lineRule="auto"/>
              <w:jc w:val="center"/>
              <w:rPr>
                <w:rFonts w:ascii="Times New Roman" w:eastAsia="Times New Roman" w:hAnsi="Times New Roman" w:cs="Times New Roman"/>
                <w:color w:val="000000" w:themeColor="text1"/>
                <w:sz w:val="24"/>
                <w:szCs w:val="24"/>
                <w:lang w:val="en-US"/>
              </w:rPr>
            </w:pPr>
          </w:p>
        </w:tc>
        <w:tc>
          <w:tcPr>
            <w:tcW w:w="1506" w:type="dxa"/>
            <w:tcBorders>
              <w:top w:val="nil"/>
              <w:left w:val="nil"/>
              <w:bottom w:val="single" w:sz="4" w:space="0" w:color="auto"/>
              <w:right w:val="nil"/>
            </w:tcBorders>
            <w:shd w:val="clear" w:color="auto" w:fill="FFFFFF" w:themeFill="background1"/>
            <w:noWrap/>
            <w:vAlign w:val="center"/>
          </w:tcPr>
          <w:p w14:paraId="6FC3702D" w14:textId="77777777" w:rsidR="00BF56E5" w:rsidRPr="00E75415" w:rsidRDefault="00BF56E5" w:rsidP="00032555">
            <w:pPr>
              <w:spacing w:after="0" w:line="240" w:lineRule="auto"/>
              <w:jc w:val="center"/>
              <w:rPr>
                <w:rFonts w:ascii="Times New Roman" w:eastAsia="Times New Roman" w:hAnsi="Times New Roman" w:cs="Times New Roman"/>
                <w:color w:val="000000" w:themeColor="text1"/>
                <w:sz w:val="24"/>
                <w:szCs w:val="24"/>
                <w:lang w:val="en-US"/>
              </w:rPr>
            </w:pPr>
            <w:r w:rsidRPr="00E75415">
              <w:rPr>
                <w:rFonts w:ascii="Times New Roman" w:eastAsia="Times New Roman" w:hAnsi="Times New Roman" w:cs="Times New Roman"/>
                <w:color w:val="000000" w:themeColor="text1"/>
                <w:sz w:val="24"/>
                <w:szCs w:val="24"/>
                <w:lang w:val="en-US"/>
              </w:rPr>
              <w:t>*</w:t>
            </w:r>
          </w:p>
        </w:tc>
        <w:tc>
          <w:tcPr>
            <w:tcW w:w="1507" w:type="dxa"/>
            <w:gridSpan w:val="2"/>
            <w:tcBorders>
              <w:top w:val="nil"/>
              <w:left w:val="nil"/>
              <w:bottom w:val="single" w:sz="4" w:space="0" w:color="auto"/>
              <w:right w:val="nil"/>
            </w:tcBorders>
            <w:shd w:val="clear" w:color="auto" w:fill="FFFFFF" w:themeFill="background1"/>
            <w:noWrap/>
            <w:vAlign w:val="center"/>
          </w:tcPr>
          <w:p w14:paraId="37B36DF4" w14:textId="77777777" w:rsidR="00BF56E5" w:rsidRPr="00E75415" w:rsidRDefault="00BF56E5" w:rsidP="00032555">
            <w:pPr>
              <w:spacing w:after="0" w:line="240" w:lineRule="auto"/>
              <w:jc w:val="center"/>
              <w:rPr>
                <w:rFonts w:ascii="Times New Roman" w:eastAsia="Times New Roman" w:hAnsi="Times New Roman" w:cs="Times New Roman"/>
                <w:color w:val="000000" w:themeColor="text1"/>
                <w:sz w:val="24"/>
                <w:szCs w:val="24"/>
                <w:lang w:val="en-US"/>
              </w:rPr>
            </w:pPr>
          </w:p>
        </w:tc>
      </w:tr>
      <w:tr w:rsidR="00BF56E5" w:rsidRPr="00E75415" w14:paraId="561EC97B" w14:textId="77777777" w:rsidTr="00032555">
        <w:trPr>
          <w:trHeight w:val="258"/>
        </w:trPr>
        <w:tc>
          <w:tcPr>
            <w:tcW w:w="4157" w:type="dxa"/>
            <w:gridSpan w:val="2"/>
            <w:tcBorders>
              <w:top w:val="nil"/>
              <w:left w:val="nil"/>
              <w:bottom w:val="single" w:sz="4" w:space="0" w:color="auto"/>
              <w:right w:val="nil"/>
            </w:tcBorders>
            <w:noWrap/>
            <w:vAlign w:val="bottom"/>
          </w:tcPr>
          <w:p w14:paraId="54570353" w14:textId="77777777" w:rsidR="00BF56E5" w:rsidRPr="00E75415" w:rsidRDefault="00BF56E5" w:rsidP="00032555">
            <w:pPr>
              <w:spacing w:after="0" w:line="240" w:lineRule="auto"/>
              <w:rPr>
                <w:rFonts w:ascii="Times New Roman" w:eastAsia="Times New Roman" w:hAnsi="Times New Roman" w:cs="Times New Roman"/>
                <w:iCs/>
                <w:color w:val="000000" w:themeColor="text1"/>
                <w:sz w:val="24"/>
                <w:szCs w:val="24"/>
                <w:lang w:val="en-US"/>
              </w:rPr>
            </w:pPr>
            <w:r w:rsidRPr="00E75415">
              <w:rPr>
                <w:rFonts w:ascii="Times New Roman" w:eastAsia="Times New Roman" w:hAnsi="Times New Roman" w:cs="Times New Roman"/>
                <w:iCs/>
                <w:color w:val="000000" w:themeColor="text1"/>
                <w:sz w:val="24"/>
                <w:szCs w:val="24"/>
                <w:lang w:val="en-US"/>
              </w:rPr>
              <w:t>Beach rock, environmental</w:t>
            </w:r>
          </w:p>
        </w:tc>
        <w:tc>
          <w:tcPr>
            <w:tcW w:w="1506" w:type="dxa"/>
            <w:tcBorders>
              <w:top w:val="nil"/>
              <w:left w:val="nil"/>
              <w:bottom w:val="single" w:sz="4" w:space="0" w:color="auto"/>
              <w:right w:val="nil"/>
            </w:tcBorders>
            <w:shd w:val="clear" w:color="auto" w:fill="FFFFFF" w:themeFill="background1"/>
            <w:noWrap/>
            <w:vAlign w:val="center"/>
          </w:tcPr>
          <w:p w14:paraId="292774C6" w14:textId="77777777" w:rsidR="00BF56E5" w:rsidRPr="00E75415" w:rsidRDefault="00BF56E5" w:rsidP="00032555">
            <w:pPr>
              <w:spacing w:after="0" w:line="240" w:lineRule="auto"/>
              <w:jc w:val="center"/>
              <w:rPr>
                <w:rFonts w:ascii="Times New Roman" w:eastAsia="Times New Roman" w:hAnsi="Times New Roman" w:cs="Times New Roman"/>
                <w:color w:val="000000" w:themeColor="text1"/>
                <w:sz w:val="24"/>
                <w:szCs w:val="24"/>
                <w:lang w:val="en-US"/>
              </w:rPr>
            </w:pPr>
          </w:p>
        </w:tc>
        <w:tc>
          <w:tcPr>
            <w:tcW w:w="1507" w:type="dxa"/>
            <w:tcBorders>
              <w:top w:val="nil"/>
              <w:left w:val="nil"/>
              <w:bottom w:val="single" w:sz="4" w:space="0" w:color="auto"/>
              <w:right w:val="nil"/>
            </w:tcBorders>
            <w:shd w:val="clear" w:color="auto" w:fill="FFFFFF" w:themeFill="background1"/>
            <w:noWrap/>
            <w:vAlign w:val="center"/>
          </w:tcPr>
          <w:p w14:paraId="69B79FCD" w14:textId="77777777" w:rsidR="00BF56E5" w:rsidRPr="00E75415" w:rsidRDefault="00BF56E5" w:rsidP="00032555">
            <w:pPr>
              <w:spacing w:after="0" w:line="240" w:lineRule="auto"/>
              <w:jc w:val="center"/>
              <w:rPr>
                <w:rFonts w:ascii="Times New Roman" w:eastAsia="Times New Roman" w:hAnsi="Times New Roman" w:cs="Times New Roman"/>
                <w:color w:val="000000" w:themeColor="text1"/>
                <w:sz w:val="24"/>
                <w:szCs w:val="24"/>
                <w:lang w:val="en-US"/>
              </w:rPr>
            </w:pPr>
          </w:p>
        </w:tc>
        <w:tc>
          <w:tcPr>
            <w:tcW w:w="1506" w:type="dxa"/>
            <w:tcBorders>
              <w:top w:val="nil"/>
              <w:left w:val="nil"/>
              <w:bottom w:val="single" w:sz="4" w:space="0" w:color="auto"/>
              <w:right w:val="nil"/>
            </w:tcBorders>
            <w:shd w:val="clear" w:color="auto" w:fill="FFFFFF" w:themeFill="background1"/>
            <w:noWrap/>
            <w:vAlign w:val="center"/>
          </w:tcPr>
          <w:p w14:paraId="447A6D70" w14:textId="77777777" w:rsidR="00BF56E5" w:rsidRPr="00E75415" w:rsidRDefault="00BF56E5" w:rsidP="00032555">
            <w:pPr>
              <w:spacing w:after="0" w:line="240" w:lineRule="auto"/>
              <w:jc w:val="center"/>
              <w:rPr>
                <w:rFonts w:ascii="Times New Roman" w:eastAsia="Times New Roman" w:hAnsi="Times New Roman" w:cs="Times New Roman"/>
                <w:color w:val="000000" w:themeColor="text1"/>
                <w:sz w:val="24"/>
                <w:szCs w:val="24"/>
                <w:lang w:val="en-US"/>
              </w:rPr>
            </w:pPr>
            <w:r w:rsidRPr="00E75415">
              <w:rPr>
                <w:rFonts w:ascii="Times New Roman" w:eastAsia="Times New Roman" w:hAnsi="Times New Roman" w:cs="Times New Roman"/>
                <w:color w:val="000000" w:themeColor="text1"/>
                <w:sz w:val="24"/>
                <w:szCs w:val="24"/>
                <w:lang w:val="en-US"/>
              </w:rPr>
              <w:t>*</w:t>
            </w:r>
          </w:p>
        </w:tc>
        <w:tc>
          <w:tcPr>
            <w:tcW w:w="1507" w:type="dxa"/>
            <w:gridSpan w:val="2"/>
            <w:tcBorders>
              <w:top w:val="nil"/>
              <w:left w:val="nil"/>
              <w:bottom w:val="single" w:sz="4" w:space="0" w:color="auto"/>
              <w:right w:val="nil"/>
            </w:tcBorders>
            <w:shd w:val="clear" w:color="auto" w:fill="FFFFFF" w:themeFill="background1"/>
            <w:noWrap/>
            <w:vAlign w:val="center"/>
          </w:tcPr>
          <w:p w14:paraId="27C54618" w14:textId="77777777" w:rsidR="00BF56E5" w:rsidRPr="00E75415" w:rsidRDefault="00BF56E5" w:rsidP="00032555">
            <w:pPr>
              <w:spacing w:after="0" w:line="240" w:lineRule="auto"/>
              <w:jc w:val="center"/>
              <w:rPr>
                <w:rFonts w:ascii="Times New Roman" w:eastAsia="Times New Roman" w:hAnsi="Times New Roman" w:cs="Times New Roman"/>
                <w:color w:val="000000" w:themeColor="text1"/>
                <w:sz w:val="24"/>
                <w:szCs w:val="24"/>
                <w:lang w:val="en-US"/>
              </w:rPr>
            </w:pPr>
          </w:p>
        </w:tc>
      </w:tr>
      <w:tr w:rsidR="00BF56E5" w:rsidRPr="00E75415" w14:paraId="37EB46D7" w14:textId="77777777" w:rsidTr="00032555">
        <w:trPr>
          <w:trHeight w:val="258"/>
        </w:trPr>
        <w:tc>
          <w:tcPr>
            <w:tcW w:w="4157" w:type="dxa"/>
            <w:gridSpan w:val="2"/>
            <w:tcBorders>
              <w:top w:val="nil"/>
              <w:left w:val="nil"/>
              <w:bottom w:val="single" w:sz="4" w:space="0" w:color="auto"/>
              <w:right w:val="nil"/>
            </w:tcBorders>
            <w:noWrap/>
            <w:vAlign w:val="bottom"/>
          </w:tcPr>
          <w:p w14:paraId="76244773" w14:textId="77777777" w:rsidR="00BF56E5" w:rsidRPr="00E75415" w:rsidRDefault="00BF56E5" w:rsidP="00032555">
            <w:pPr>
              <w:spacing w:after="0" w:line="240" w:lineRule="auto"/>
              <w:rPr>
                <w:rFonts w:ascii="Times New Roman" w:eastAsia="Times New Roman" w:hAnsi="Times New Roman" w:cs="Times New Roman"/>
                <w:iCs/>
                <w:color w:val="000000" w:themeColor="text1"/>
                <w:sz w:val="24"/>
                <w:szCs w:val="24"/>
                <w:lang w:val="en-US"/>
              </w:rPr>
            </w:pPr>
            <w:r w:rsidRPr="00E75415">
              <w:rPr>
                <w:rFonts w:ascii="Times New Roman" w:eastAsia="Times New Roman" w:hAnsi="Times New Roman" w:cs="Times New Roman"/>
                <w:i/>
                <w:iCs/>
                <w:color w:val="000000" w:themeColor="text1"/>
                <w:sz w:val="24"/>
                <w:szCs w:val="24"/>
                <w:lang w:val="en-US"/>
              </w:rPr>
              <w:t>Halomicronema</w:t>
            </w:r>
            <w:r w:rsidRPr="00E75415">
              <w:rPr>
                <w:rFonts w:ascii="Times New Roman" w:eastAsia="Times New Roman" w:hAnsi="Times New Roman" w:cs="Times New Roman"/>
                <w:iCs/>
                <w:color w:val="000000" w:themeColor="text1"/>
                <w:sz w:val="24"/>
                <w:szCs w:val="24"/>
                <w:lang w:val="en-US"/>
              </w:rPr>
              <w:t>, Clifton</w:t>
            </w:r>
          </w:p>
        </w:tc>
        <w:tc>
          <w:tcPr>
            <w:tcW w:w="1506" w:type="dxa"/>
            <w:tcBorders>
              <w:top w:val="nil"/>
              <w:left w:val="nil"/>
              <w:bottom w:val="single" w:sz="4" w:space="0" w:color="auto"/>
              <w:right w:val="nil"/>
            </w:tcBorders>
            <w:shd w:val="clear" w:color="auto" w:fill="FFFFFF" w:themeFill="background1"/>
            <w:noWrap/>
            <w:vAlign w:val="center"/>
          </w:tcPr>
          <w:p w14:paraId="68D609D3" w14:textId="77777777" w:rsidR="00BF56E5" w:rsidRPr="00E75415" w:rsidRDefault="00BF56E5" w:rsidP="00032555">
            <w:pPr>
              <w:spacing w:after="0" w:line="240" w:lineRule="auto"/>
              <w:jc w:val="center"/>
              <w:rPr>
                <w:rFonts w:ascii="Times New Roman" w:eastAsia="Times New Roman" w:hAnsi="Times New Roman" w:cs="Times New Roman"/>
                <w:color w:val="000000" w:themeColor="text1"/>
                <w:sz w:val="24"/>
                <w:szCs w:val="24"/>
                <w:lang w:val="en-US"/>
              </w:rPr>
            </w:pPr>
          </w:p>
        </w:tc>
        <w:tc>
          <w:tcPr>
            <w:tcW w:w="1507" w:type="dxa"/>
            <w:tcBorders>
              <w:top w:val="nil"/>
              <w:left w:val="nil"/>
              <w:bottom w:val="single" w:sz="4" w:space="0" w:color="auto"/>
              <w:right w:val="nil"/>
            </w:tcBorders>
            <w:shd w:val="clear" w:color="auto" w:fill="FFFFFF" w:themeFill="background1"/>
            <w:noWrap/>
            <w:vAlign w:val="center"/>
          </w:tcPr>
          <w:p w14:paraId="7643D803" w14:textId="77777777" w:rsidR="00BF56E5" w:rsidRPr="00E75415" w:rsidRDefault="00BF56E5" w:rsidP="00032555">
            <w:pPr>
              <w:spacing w:after="0" w:line="240" w:lineRule="auto"/>
              <w:jc w:val="center"/>
              <w:rPr>
                <w:rFonts w:ascii="Times New Roman" w:eastAsia="Times New Roman" w:hAnsi="Times New Roman" w:cs="Times New Roman"/>
                <w:color w:val="000000" w:themeColor="text1"/>
                <w:sz w:val="24"/>
                <w:szCs w:val="24"/>
                <w:lang w:val="en-US"/>
              </w:rPr>
            </w:pPr>
          </w:p>
        </w:tc>
        <w:tc>
          <w:tcPr>
            <w:tcW w:w="1506" w:type="dxa"/>
            <w:tcBorders>
              <w:top w:val="nil"/>
              <w:left w:val="nil"/>
              <w:bottom w:val="single" w:sz="4" w:space="0" w:color="auto"/>
              <w:right w:val="nil"/>
            </w:tcBorders>
            <w:shd w:val="clear" w:color="auto" w:fill="FFFFFF" w:themeFill="background1"/>
            <w:noWrap/>
            <w:vAlign w:val="center"/>
          </w:tcPr>
          <w:p w14:paraId="23C2EEAA" w14:textId="77777777" w:rsidR="00BF56E5" w:rsidRPr="00E75415" w:rsidRDefault="00BF56E5" w:rsidP="00032555">
            <w:pPr>
              <w:spacing w:after="0" w:line="240" w:lineRule="auto"/>
              <w:jc w:val="center"/>
              <w:rPr>
                <w:rFonts w:ascii="Times New Roman" w:eastAsia="Times New Roman" w:hAnsi="Times New Roman" w:cs="Times New Roman"/>
                <w:color w:val="000000" w:themeColor="text1"/>
                <w:sz w:val="24"/>
                <w:szCs w:val="24"/>
                <w:lang w:val="en-US"/>
              </w:rPr>
            </w:pPr>
            <w:r w:rsidRPr="00E75415">
              <w:rPr>
                <w:rFonts w:ascii="Times New Roman" w:eastAsia="Times New Roman" w:hAnsi="Times New Roman" w:cs="Times New Roman"/>
                <w:color w:val="000000" w:themeColor="text1"/>
                <w:sz w:val="24"/>
                <w:szCs w:val="24"/>
                <w:lang w:val="en-US"/>
              </w:rPr>
              <w:t>*</w:t>
            </w:r>
          </w:p>
        </w:tc>
        <w:tc>
          <w:tcPr>
            <w:tcW w:w="1507" w:type="dxa"/>
            <w:gridSpan w:val="2"/>
            <w:tcBorders>
              <w:top w:val="nil"/>
              <w:left w:val="nil"/>
              <w:bottom w:val="single" w:sz="4" w:space="0" w:color="auto"/>
              <w:right w:val="nil"/>
            </w:tcBorders>
            <w:shd w:val="clear" w:color="auto" w:fill="FFFFFF" w:themeFill="background1"/>
            <w:noWrap/>
            <w:vAlign w:val="center"/>
          </w:tcPr>
          <w:p w14:paraId="084AC81A" w14:textId="77777777" w:rsidR="00BF56E5" w:rsidRPr="00E75415" w:rsidRDefault="00BF56E5" w:rsidP="00032555">
            <w:pPr>
              <w:spacing w:after="0" w:line="240" w:lineRule="auto"/>
              <w:jc w:val="center"/>
              <w:rPr>
                <w:rFonts w:ascii="Times New Roman" w:eastAsia="Times New Roman" w:hAnsi="Times New Roman" w:cs="Times New Roman"/>
                <w:color w:val="000000" w:themeColor="text1"/>
                <w:sz w:val="24"/>
                <w:szCs w:val="24"/>
                <w:lang w:val="en-US"/>
              </w:rPr>
            </w:pPr>
          </w:p>
        </w:tc>
      </w:tr>
      <w:tr w:rsidR="00BF56E5" w:rsidRPr="00E75415" w14:paraId="0EB752AB" w14:textId="77777777" w:rsidTr="00032555">
        <w:trPr>
          <w:trHeight w:val="258"/>
        </w:trPr>
        <w:tc>
          <w:tcPr>
            <w:tcW w:w="4157" w:type="dxa"/>
            <w:gridSpan w:val="2"/>
            <w:tcBorders>
              <w:top w:val="nil"/>
              <w:left w:val="nil"/>
              <w:bottom w:val="single" w:sz="4" w:space="0" w:color="auto"/>
              <w:right w:val="nil"/>
            </w:tcBorders>
            <w:noWrap/>
            <w:vAlign w:val="bottom"/>
          </w:tcPr>
          <w:p w14:paraId="58098530" w14:textId="77777777" w:rsidR="00BF56E5" w:rsidRPr="00E75415" w:rsidRDefault="00BF56E5" w:rsidP="00032555">
            <w:pPr>
              <w:spacing w:after="0" w:line="240" w:lineRule="auto"/>
              <w:rPr>
                <w:rFonts w:ascii="Times New Roman" w:eastAsia="Times New Roman" w:hAnsi="Times New Roman" w:cs="Times New Roman"/>
                <w:iCs/>
                <w:color w:val="000000" w:themeColor="text1"/>
                <w:sz w:val="24"/>
                <w:szCs w:val="24"/>
                <w:lang w:val="en-US"/>
              </w:rPr>
            </w:pPr>
            <w:r w:rsidRPr="00E75415">
              <w:rPr>
                <w:rFonts w:ascii="Times New Roman" w:eastAsia="Times New Roman" w:hAnsi="Times New Roman" w:cs="Times New Roman"/>
                <w:i/>
                <w:iCs/>
                <w:color w:val="000000" w:themeColor="text1"/>
                <w:sz w:val="24"/>
                <w:szCs w:val="24"/>
                <w:lang w:val="en-US"/>
              </w:rPr>
              <w:t xml:space="preserve">Synechocystis sp. </w:t>
            </w:r>
            <w:r w:rsidRPr="00E75415">
              <w:rPr>
                <w:rFonts w:ascii="Times New Roman" w:eastAsia="Times New Roman" w:hAnsi="Times New Roman" w:cs="Times New Roman"/>
                <w:iCs/>
                <w:color w:val="000000" w:themeColor="text1"/>
                <w:sz w:val="24"/>
                <w:szCs w:val="24"/>
                <w:lang w:val="en-US"/>
              </w:rPr>
              <w:t>PCC 6803</w:t>
            </w:r>
          </w:p>
        </w:tc>
        <w:tc>
          <w:tcPr>
            <w:tcW w:w="1506" w:type="dxa"/>
            <w:tcBorders>
              <w:top w:val="nil"/>
              <w:left w:val="nil"/>
              <w:bottom w:val="single" w:sz="4" w:space="0" w:color="auto"/>
              <w:right w:val="nil"/>
            </w:tcBorders>
            <w:shd w:val="clear" w:color="auto" w:fill="FFFFFF" w:themeFill="background1"/>
            <w:noWrap/>
            <w:vAlign w:val="center"/>
          </w:tcPr>
          <w:p w14:paraId="00476F8A" w14:textId="77777777" w:rsidR="00BF56E5" w:rsidRPr="00E75415" w:rsidRDefault="00BF56E5" w:rsidP="00032555">
            <w:pPr>
              <w:spacing w:after="0" w:line="240" w:lineRule="auto"/>
              <w:jc w:val="center"/>
              <w:rPr>
                <w:rFonts w:ascii="Times New Roman" w:eastAsia="Times New Roman" w:hAnsi="Times New Roman" w:cs="Times New Roman"/>
                <w:color w:val="000000" w:themeColor="text1"/>
                <w:sz w:val="24"/>
                <w:szCs w:val="24"/>
                <w:lang w:val="en-US"/>
              </w:rPr>
            </w:pPr>
            <w:r w:rsidRPr="00E75415">
              <w:rPr>
                <w:rFonts w:ascii="Times New Roman" w:eastAsia="Times New Roman" w:hAnsi="Times New Roman" w:cs="Times New Roman"/>
                <w:color w:val="000000" w:themeColor="text1"/>
                <w:sz w:val="24"/>
                <w:szCs w:val="24"/>
                <w:lang w:val="en-US"/>
              </w:rPr>
              <w:t>0</w:t>
            </w:r>
          </w:p>
        </w:tc>
        <w:tc>
          <w:tcPr>
            <w:tcW w:w="1507" w:type="dxa"/>
            <w:tcBorders>
              <w:top w:val="nil"/>
              <w:left w:val="nil"/>
              <w:bottom w:val="single" w:sz="4" w:space="0" w:color="auto"/>
              <w:right w:val="nil"/>
            </w:tcBorders>
            <w:shd w:val="clear" w:color="auto" w:fill="FFFFFF" w:themeFill="background1"/>
            <w:noWrap/>
            <w:vAlign w:val="center"/>
          </w:tcPr>
          <w:p w14:paraId="4F8EA03A" w14:textId="77777777" w:rsidR="00BF56E5" w:rsidRPr="00E75415" w:rsidRDefault="00BF56E5" w:rsidP="00032555">
            <w:pPr>
              <w:spacing w:after="0" w:line="240" w:lineRule="auto"/>
              <w:jc w:val="center"/>
              <w:rPr>
                <w:rFonts w:ascii="Times New Roman" w:eastAsia="Times New Roman" w:hAnsi="Times New Roman" w:cs="Times New Roman"/>
                <w:color w:val="000000" w:themeColor="text1"/>
                <w:sz w:val="24"/>
                <w:szCs w:val="24"/>
                <w:lang w:val="en-US"/>
              </w:rPr>
            </w:pPr>
          </w:p>
        </w:tc>
        <w:tc>
          <w:tcPr>
            <w:tcW w:w="1506" w:type="dxa"/>
            <w:tcBorders>
              <w:top w:val="nil"/>
              <w:left w:val="nil"/>
              <w:bottom w:val="single" w:sz="4" w:space="0" w:color="auto"/>
              <w:right w:val="nil"/>
            </w:tcBorders>
            <w:shd w:val="clear" w:color="auto" w:fill="FFFFFF" w:themeFill="background1"/>
            <w:noWrap/>
            <w:vAlign w:val="center"/>
          </w:tcPr>
          <w:p w14:paraId="2DA5B986" w14:textId="77777777" w:rsidR="00BF56E5" w:rsidRPr="00E75415" w:rsidRDefault="00BF56E5" w:rsidP="00032555">
            <w:pPr>
              <w:spacing w:after="0" w:line="240" w:lineRule="auto"/>
              <w:jc w:val="center"/>
              <w:rPr>
                <w:rFonts w:ascii="Times New Roman" w:eastAsia="Times New Roman" w:hAnsi="Times New Roman" w:cs="Times New Roman"/>
                <w:color w:val="000000" w:themeColor="text1"/>
                <w:sz w:val="24"/>
                <w:szCs w:val="24"/>
                <w:lang w:val="en-US"/>
              </w:rPr>
            </w:pPr>
            <w:r w:rsidRPr="00E75415">
              <w:rPr>
                <w:rFonts w:ascii="Times New Roman" w:eastAsia="Times New Roman" w:hAnsi="Times New Roman" w:cs="Times New Roman"/>
                <w:color w:val="000000" w:themeColor="text1"/>
                <w:sz w:val="24"/>
                <w:szCs w:val="24"/>
                <w:lang w:val="en-US"/>
              </w:rPr>
              <w:t>0</w:t>
            </w:r>
          </w:p>
        </w:tc>
        <w:tc>
          <w:tcPr>
            <w:tcW w:w="1507" w:type="dxa"/>
            <w:gridSpan w:val="2"/>
            <w:tcBorders>
              <w:top w:val="nil"/>
              <w:left w:val="nil"/>
              <w:bottom w:val="single" w:sz="4" w:space="0" w:color="auto"/>
              <w:right w:val="nil"/>
            </w:tcBorders>
            <w:shd w:val="clear" w:color="auto" w:fill="FFFFFF" w:themeFill="background1"/>
            <w:noWrap/>
            <w:vAlign w:val="center"/>
          </w:tcPr>
          <w:p w14:paraId="49CB137C" w14:textId="77777777" w:rsidR="00BF56E5" w:rsidRPr="00E75415" w:rsidRDefault="00BF56E5" w:rsidP="00032555">
            <w:pPr>
              <w:spacing w:after="0" w:line="240" w:lineRule="auto"/>
              <w:jc w:val="center"/>
              <w:rPr>
                <w:rFonts w:ascii="Times New Roman" w:eastAsia="Times New Roman" w:hAnsi="Times New Roman" w:cs="Times New Roman"/>
                <w:color w:val="000000" w:themeColor="text1"/>
                <w:sz w:val="24"/>
                <w:szCs w:val="24"/>
                <w:lang w:val="en-US"/>
              </w:rPr>
            </w:pPr>
          </w:p>
        </w:tc>
      </w:tr>
      <w:tr w:rsidR="00BF56E5" w:rsidRPr="00E75415" w14:paraId="67F594C5" w14:textId="77777777" w:rsidTr="00032555">
        <w:trPr>
          <w:trHeight w:val="258"/>
        </w:trPr>
        <w:tc>
          <w:tcPr>
            <w:tcW w:w="4157" w:type="dxa"/>
            <w:gridSpan w:val="2"/>
            <w:tcBorders>
              <w:top w:val="nil"/>
              <w:left w:val="nil"/>
              <w:bottom w:val="single" w:sz="4" w:space="0" w:color="auto"/>
              <w:right w:val="nil"/>
            </w:tcBorders>
            <w:noWrap/>
            <w:vAlign w:val="bottom"/>
          </w:tcPr>
          <w:p w14:paraId="29EB1CB3" w14:textId="77777777" w:rsidR="00BF56E5" w:rsidRPr="00E75415" w:rsidRDefault="00BF56E5" w:rsidP="00032555">
            <w:pPr>
              <w:spacing w:after="0" w:line="240" w:lineRule="auto"/>
              <w:rPr>
                <w:rFonts w:ascii="Times New Roman" w:eastAsia="Times New Roman" w:hAnsi="Times New Roman" w:cs="Times New Roman"/>
                <w:iCs/>
                <w:color w:val="000000" w:themeColor="text1"/>
                <w:sz w:val="24"/>
                <w:szCs w:val="24"/>
                <w:lang w:val="en-US"/>
              </w:rPr>
            </w:pPr>
            <w:r w:rsidRPr="00E75415">
              <w:rPr>
                <w:rFonts w:ascii="Times New Roman" w:eastAsia="Times New Roman" w:hAnsi="Times New Roman" w:cs="Times New Roman"/>
                <w:i/>
                <w:iCs/>
                <w:color w:val="000000" w:themeColor="text1"/>
                <w:sz w:val="24"/>
                <w:szCs w:val="24"/>
                <w:lang w:val="en-US"/>
              </w:rPr>
              <w:t xml:space="preserve">Anabaena sp. </w:t>
            </w:r>
            <w:r w:rsidRPr="00E75415">
              <w:rPr>
                <w:rFonts w:ascii="Times New Roman" w:eastAsia="Times New Roman" w:hAnsi="Times New Roman" w:cs="Times New Roman"/>
                <w:iCs/>
                <w:color w:val="000000" w:themeColor="text1"/>
                <w:sz w:val="24"/>
                <w:szCs w:val="24"/>
                <w:lang w:val="en-US"/>
              </w:rPr>
              <w:t>PCC 7120</w:t>
            </w:r>
          </w:p>
        </w:tc>
        <w:tc>
          <w:tcPr>
            <w:tcW w:w="1506" w:type="dxa"/>
            <w:tcBorders>
              <w:top w:val="nil"/>
              <w:left w:val="nil"/>
              <w:bottom w:val="single" w:sz="4" w:space="0" w:color="auto"/>
              <w:right w:val="nil"/>
            </w:tcBorders>
            <w:shd w:val="clear" w:color="auto" w:fill="FFFFFF" w:themeFill="background1"/>
            <w:noWrap/>
            <w:vAlign w:val="center"/>
          </w:tcPr>
          <w:p w14:paraId="3BB8C9CE" w14:textId="77777777" w:rsidR="00BF56E5" w:rsidRPr="00E75415" w:rsidRDefault="00BF56E5" w:rsidP="00032555">
            <w:pPr>
              <w:spacing w:after="0" w:line="240" w:lineRule="auto"/>
              <w:jc w:val="center"/>
              <w:rPr>
                <w:rFonts w:ascii="Times New Roman" w:eastAsia="Times New Roman" w:hAnsi="Times New Roman" w:cs="Times New Roman"/>
                <w:color w:val="000000" w:themeColor="text1"/>
                <w:sz w:val="24"/>
                <w:szCs w:val="24"/>
                <w:lang w:val="en-US"/>
              </w:rPr>
            </w:pPr>
            <w:r w:rsidRPr="00E75415">
              <w:rPr>
                <w:rFonts w:ascii="Times New Roman" w:eastAsia="Times New Roman" w:hAnsi="Times New Roman" w:cs="Times New Roman"/>
                <w:color w:val="000000" w:themeColor="text1"/>
                <w:sz w:val="24"/>
                <w:szCs w:val="24"/>
                <w:lang w:val="en-US"/>
              </w:rPr>
              <w:t>0</w:t>
            </w:r>
          </w:p>
        </w:tc>
        <w:tc>
          <w:tcPr>
            <w:tcW w:w="1507" w:type="dxa"/>
            <w:tcBorders>
              <w:top w:val="nil"/>
              <w:left w:val="nil"/>
              <w:bottom w:val="single" w:sz="4" w:space="0" w:color="auto"/>
              <w:right w:val="nil"/>
            </w:tcBorders>
            <w:shd w:val="clear" w:color="auto" w:fill="FFFFFF" w:themeFill="background1"/>
            <w:noWrap/>
            <w:vAlign w:val="center"/>
          </w:tcPr>
          <w:p w14:paraId="3B22C851" w14:textId="77777777" w:rsidR="00BF56E5" w:rsidRPr="00E75415" w:rsidRDefault="00BF56E5" w:rsidP="00032555">
            <w:pPr>
              <w:spacing w:after="0" w:line="240" w:lineRule="auto"/>
              <w:jc w:val="center"/>
              <w:rPr>
                <w:rFonts w:ascii="Times New Roman" w:eastAsia="Times New Roman" w:hAnsi="Times New Roman" w:cs="Times New Roman"/>
                <w:color w:val="000000" w:themeColor="text1"/>
                <w:sz w:val="24"/>
                <w:szCs w:val="24"/>
                <w:lang w:val="en-US"/>
              </w:rPr>
            </w:pPr>
          </w:p>
        </w:tc>
        <w:tc>
          <w:tcPr>
            <w:tcW w:w="1506" w:type="dxa"/>
            <w:tcBorders>
              <w:top w:val="nil"/>
              <w:left w:val="nil"/>
              <w:bottom w:val="single" w:sz="4" w:space="0" w:color="auto"/>
              <w:right w:val="nil"/>
            </w:tcBorders>
            <w:shd w:val="clear" w:color="auto" w:fill="FFFFFF" w:themeFill="background1"/>
            <w:noWrap/>
            <w:vAlign w:val="center"/>
          </w:tcPr>
          <w:p w14:paraId="406B9528" w14:textId="77777777" w:rsidR="00BF56E5" w:rsidRPr="00E75415" w:rsidRDefault="00BF56E5" w:rsidP="00032555">
            <w:pPr>
              <w:spacing w:after="0" w:line="240" w:lineRule="auto"/>
              <w:jc w:val="center"/>
              <w:rPr>
                <w:rFonts w:ascii="Times New Roman" w:eastAsia="Times New Roman" w:hAnsi="Times New Roman" w:cs="Times New Roman"/>
                <w:color w:val="000000" w:themeColor="text1"/>
                <w:sz w:val="24"/>
                <w:szCs w:val="24"/>
                <w:lang w:val="en-US"/>
              </w:rPr>
            </w:pPr>
            <w:r w:rsidRPr="00E75415">
              <w:rPr>
                <w:rFonts w:ascii="Times New Roman" w:eastAsia="Times New Roman" w:hAnsi="Times New Roman" w:cs="Times New Roman"/>
                <w:color w:val="000000" w:themeColor="text1"/>
                <w:sz w:val="24"/>
                <w:szCs w:val="24"/>
                <w:lang w:val="en-US"/>
              </w:rPr>
              <w:t>0</w:t>
            </w:r>
          </w:p>
        </w:tc>
        <w:tc>
          <w:tcPr>
            <w:tcW w:w="1507" w:type="dxa"/>
            <w:gridSpan w:val="2"/>
            <w:tcBorders>
              <w:top w:val="nil"/>
              <w:left w:val="nil"/>
              <w:bottom w:val="single" w:sz="4" w:space="0" w:color="auto"/>
              <w:right w:val="nil"/>
            </w:tcBorders>
            <w:shd w:val="clear" w:color="auto" w:fill="FFFFFF" w:themeFill="background1"/>
            <w:noWrap/>
            <w:vAlign w:val="center"/>
          </w:tcPr>
          <w:p w14:paraId="7A45EF2D" w14:textId="77777777" w:rsidR="00BF56E5" w:rsidRPr="00E75415" w:rsidRDefault="00BF56E5" w:rsidP="00032555">
            <w:pPr>
              <w:spacing w:after="0" w:line="240" w:lineRule="auto"/>
              <w:jc w:val="center"/>
              <w:rPr>
                <w:rFonts w:ascii="Times New Roman" w:eastAsia="Times New Roman" w:hAnsi="Times New Roman" w:cs="Times New Roman"/>
                <w:color w:val="000000" w:themeColor="text1"/>
                <w:sz w:val="24"/>
                <w:szCs w:val="24"/>
                <w:lang w:val="en-US"/>
              </w:rPr>
            </w:pPr>
          </w:p>
        </w:tc>
      </w:tr>
      <w:tr w:rsidR="00BF56E5" w:rsidRPr="00E75415" w14:paraId="109A9B79" w14:textId="77777777" w:rsidTr="00032555">
        <w:trPr>
          <w:trHeight w:val="258"/>
        </w:trPr>
        <w:tc>
          <w:tcPr>
            <w:tcW w:w="4157" w:type="dxa"/>
            <w:gridSpan w:val="2"/>
            <w:tcBorders>
              <w:top w:val="nil"/>
              <w:left w:val="nil"/>
              <w:bottom w:val="single" w:sz="4" w:space="0" w:color="auto"/>
              <w:right w:val="nil"/>
            </w:tcBorders>
            <w:noWrap/>
            <w:vAlign w:val="bottom"/>
          </w:tcPr>
          <w:p w14:paraId="53593A7C" w14:textId="77777777" w:rsidR="00BF56E5" w:rsidRPr="00E75415" w:rsidRDefault="00BF56E5" w:rsidP="00032555">
            <w:pPr>
              <w:spacing w:after="0" w:line="240" w:lineRule="auto"/>
              <w:rPr>
                <w:rFonts w:ascii="Times New Roman" w:eastAsia="Times New Roman" w:hAnsi="Times New Roman" w:cs="Times New Roman"/>
                <w:i/>
                <w:iCs/>
                <w:color w:val="000000" w:themeColor="text1"/>
                <w:sz w:val="24"/>
                <w:szCs w:val="24"/>
                <w:lang w:val="en-US"/>
              </w:rPr>
            </w:pPr>
            <w:r w:rsidRPr="00E75415">
              <w:rPr>
                <w:rFonts w:ascii="Times New Roman" w:eastAsia="Times New Roman" w:hAnsi="Times New Roman" w:cs="Times New Roman"/>
                <w:i/>
                <w:iCs/>
                <w:color w:val="000000" w:themeColor="text1"/>
                <w:sz w:val="24"/>
                <w:szCs w:val="24"/>
                <w:lang w:val="en-US"/>
              </w:rPr>
              <w:t xml:space="preserve">Acaryochloris marina </w:t>
            </w:r>
            <w:r w:rsidRPr="00E75415">
              <w:rPr>
                <w:color w:val="000000" w:themeColor="text1"/>
                <w:lang w:val="en-US"/>
              </w:rPr>
              <w:t>MBIC-11017</w:t>
            </w:r>
          </w:p>
        </w:tc>
        <w:tc>
          <w:tcPr>
            <w:tcW w:w="1506" w:type="dxa"/>
            <w:tcBorders>
              <w:top w:val="nil"/>
              <w:left w:val="nil"/>
              <w:bottom w:val="single" w:sz="4" w:space="0" w:color="auto"/>
              <w:right w:val="nil"/>
            </w:tcBorders>
            <w:shd w:val="clear" w:color="auto" w:fill="FFFFFF" w:themeFill="background1"/>
            <w:noWrap/>
            <w:vAlign w:val="center"/>
          </w:tcPr>
          <w:p w14:paraId="2125769F" w14:textId="77777777" w:rsidR="00BF56E5" w:rsidRPr="00E75415" w:rsidRDefault="00BF56E5" w:rsidP="00032555">
            <w:pPr>
              <w:spacing w:after="0" w:line="240" w:lineRule="auto"/>
              <w:jc w:val="center"/>
              <w:rPr>
                <w:rFonts w:ascii="Times New Roman" w:eastAsia="Times New Roman" w:hAnsi="Times New Roman" w:cs="Times New Roman"/>
                <w:color w:val="000000" w:themeColor="text1"/>
                <w:sz w:val="24"/>
                <w:szCs w:val="24"/>
                <w:lang w:val="en-US"/>
              </w:rPr>
            </w:pPr>
            <w:r w:rsidRPr="00E75415">
              <w:rPr>
                <w:rFonts w:ascii="Times New Roman" w:eastAsia="Times New Roman" w:hAnsi="Times New Roman" w:cs="Times New Roman"/>
                <w:color w:val="000000" w:themeColor="text1"/>
                <w:sz w:val="24"/>
                <w:szCs w:val="24"/>
                <w:lang w:val="en-US"/>
              </w:rPr>
              <w:t>0</w:t>
            </w:r>
          </w:p>
        </w:tc>
        <w:tc>
          <w:tcPr>
            <w:tcW w:w="1507" w:type="dxa"/>
            <w:tcBorders>
              <w:top w:val="nil"/>
              <w:left w:val="nil"/>
              <w:bottom w:val="single" w:sz="4" w:space="0" w:color="auto"/>
              <w:right w:val="nil"/>
            </w:tcBorders>
            <w:shd w:val="clear" w:color="auto" w:fill="FFFFFF" w:themeFill="background1"/>
            <w:noWrap/>
            <w:vAlign w:val="center"/>
          </w:tcPr>
          <w:p w14:paraId="354487DB" w14:textId="77777777" w:rsidR="00BF56E5" w:rsidRPr="00E75415" w:rsidRDefault="00BF56E5" w:rsidP="00032555">
            <w:pPr>
              <w:spacing w:after="0" w:line="240" w:lineRule="auto"/>
              <w:jc w:val="center"/>
              <w:rPr>
                <w:rFonts w:ascii="Times New Roman" w:eastAsia="Times New Roman" w:hAnsi="Times New Roman" w:cs="Times New Roman"/>
                <w:color w:val="000000" w:themeColor="text1"/>
                <w:sz w:val="24"/>
                <w:szCs w:val="24"/>
                <w:lang w:val="en-US"/>
              </w:rPr>
            </w:pPr>
          </w:p>
        </w:tc>
        <w:tc>
          <w:tcPr>
            <w:tcW w:w="1506" w:type="dxa"/>
            <w:tcBorders>
              <w:top w:val="nil"/>
              <w:left w:val="nil"/>
              <w:bottom w:val="single" w:sz="4" w:space="0" w:color="auto"/>
              <w:right w:val="nil"/>
            </w:tcBorders>
            <w:shd w:val="clear" w:color="auto" w:fill="FFFFFF" w:themeFill="background1"/>
            <w:noWrap/>
            <w:vAlign w:val="center"/>
          </w:tcPr>
          <w:p w14:paraId="211CAB16" w14:textId="77777777" w:rsidR="00BF56E5" w:rsidRPr="00E75415" w:rsidRDefault="00BF56E5" w:rsidP="00032555">
            <w:pPr>
              <w:spacing w:after="0" w:line="240" w:lineRule="auto"/>
              <w:jc w:val="center"/>
              <w:rPr>
                <w:rFonts w:ascii="Times New Roman" w:eastAsia="Times New Roman" w:hAnsi="Times New Roman" w:cs="Times New Roman"/>
                <w:color w:val="000000" w:themeColor="text1"/>
                <w:sz w:val="24"/>
                <w:szCs w:val="24"/>
                <w:lang w:val="en-US"/>
              </w:rPr>
            </w:pPr>
            <w:r w:rsidRPr="00E75415">
              <w:rPr>
                <w:rFonts w:ascii="Times New Roman" w:eastAsia="Times New Roman" w:hAnsi="Times New Roman" w:cs="Times New Roman"/>
                <w:color w:val="000000" w:themeColor="text1"/>
                <w:sz w:val="24"/>
                <w:szCs w:val="24"/>
                <w:lang w:val="en-US"/>
              </w:rPr>
              <w:t>0</w:t>
            </w:r>
          </w:p>
        </w:tc>
        <w:tc>
          <w:tcPr>
            <w:tcW w:w="1507" w:type="dxa"/>
            <w:gridSpan w:val="2"/>
            <w:tcBorders>
              <w:top w:val="nil"/>
              <w:left w:val="nil"/>
              <w:bottom w:val="single" w:sz="4" w:space="0" w:color="auto"/>
              <w:right w:val="nil"/>
            </w:tcBorders>
            <w:shd w:val="clear" w:color="auto" w:fill="FFFFFF" w:themeFill="background1"/>
            <w:noWrap/>
            <w:vAlign w:val="center"/>
          </w:tcPr>
          <w:p w14:paraId="63DC2C41" w14:textId="77777777" w:rsidR="00BF56E5" w:rsidRPr="00E75415" w:rsidRDefault="00BF56E5" w:rsidP="00032555">
            <w:pPr>
              <w:spacing w:after="0" w:line="240" w:lineRule="auto"/>
              <w:jc w:val="center"/>
              <w:rPr>
                <w:rFonts w:ascii="Times New Roman" w:eastAsia="Times New Roman" w:hAnsi="Times New Roman" w:cs="Times New Roman"/>
                <w:color w:val="000000" w:themeColor="text1"/>
                <w:sz w:val="24"/>
                <w:szCs w:val="24"/>
                <w:lang w:val="en-US"/>
              </w:rPr>
            </w:pPr>
          </w:p>
        </w:tc>
      </w:tr>
      <w:tr w:rsidR="00BF56E5" w:rsidRPr="00E75415" w14:paraId="5D093940" w14:textId="77777777" w:rsidTr="00032555">
        <w:trPr>
          <w:gridBefore w:val="1"/>
          <w:gridAfter w:val="1"/>
          <w:wBefore w:w="411" w:type="dxa"/>
          <w:wAfter w:w="440" w:type="dxa"/>
          <w:trHeight w:val="258"/>
        </w:trPr>
        <w:tc>
          <w:tcPr>
            <w:tcW w:w="9332" w:type="dxa"/>
            <w:gridSpan w:val="5"/>
            <w:tcBorders>
              <w:top w:val="single" w:sz="4" w:space="0" w:color="auto"/>
              <w:left w:val="nil"/>
              <w:bottom w:val="nil"/>
              <w:right w:val="nil"/>
            </w:tcBorders>
            <w:noWrap/>
            <w:vAlign w:val="center"/>
            <w:hideMark/>
          </w:tcPr>
          <w:p w14:paraId="164B2CFA" w14:textId="5D3360AD" w:rsidR="00BF56E5" w:rsidRPr="00E75415" w:rsidRDefault="00BF56E5" w:rsidP="00075EBB">
            <w:pPr>
              <w:spacing w:before="120" w:after="0"/>
              <w:rPr>
                <w:rFonts w:ascii="Times New Roman" w:eastAsia="Times New Roman" w:hAnsi="Times New Roman" w:cs="Times New Roman"/>
                <w:color w:val="000000" w:themeColor="text1"/>
                <w:sz w:val="24"/>
                <w:szCs w:val="24"/>
                <w:lang w:val="en-US"/>
              </w:rPr>
            </w:pPr>
            <w:r w:rsidRPr="00E75415">
              <w:rPr>
                <w:rFonts w:ascii="Times New Roman" w:eastAsia="Times New Roman" w:hAnsi="Times New Roman" w:cs="Times New Roman"/>
                <w:b/>
                <w:iCs/>
                <w:color w:val="000000" w:themeColor="text1"/>
                <w:sz w:val="24"/>
                <w:szCs w:val="24"/>
                <w:lang w:val="en-US"/>
              </w:rPr>
              <w:t xml:space="preserve">Table S1. </w:t>
            </w:r>
            <w:r w:rsidRPr="00E75415">
              <w:rPr>
                <w:rFonts w:ascii="Times New Roman" w:eastAsia="Times New Roman" w:hAnsi="Times New Roman" w:cs="Times New Roman"/>
                <w:iCs/>
                <w:color w:val="000000" w:themeColor="text1"/>
                <w:sz w:val="24"/>
                <w:szCs w:val="24"/>
                <w:lang w:val="en-US"/>
              </w:rPr>
              <w:t xml:space="preserve">Efficiency of product formation with </w:t>
            </w:r>
            <w:r w:rsidRPr="00E75415">
              <w:rPr>
                <w:rFonts w:ascii="Times New Roman" w:eastAsia="Times New Roman" w:hAnsi="Times New Roman" w:cs="Times New Roman"/>
                <w:i/>
                <w:iCs/>
                <w:color w:val="000000" w:themeColor="text1"/>
                <w:sz w:val="24"/>
                <w:szCs w:val="24"/>
                <w:lang w:val="en-US"/>
              </w:rPr>
              <w:t>apcE2</w:t>
            </w:r>
            <w:r w:rsidRPr="00E75415">
              <w:rPr>
                <w:rFonts w:ascii="Times New Roman" w:eastAsia="Times New Roman" w:hAnsi="Times New Roman" w:cs="Times New Roman"/>
                <w:iCs/>
                <w:color w:val="000000" w:themeColor="text1"/>
                <w:sz w:val="24"/>
                <w:szCs w:val="24"/>
                <w:lang w:val="en-US"/>
              </w:rPr>
              <w:t>-specific primers. The amount of product was estimated from band intensity on 0.8% agarose gels, in FIJI software, using the 3</w:t>
            </w:r>
            <w:r w:rsidR="00F65DF7">
              <w:rPr>
                <w:rFonts w:ascii="Times New Roman" w:eastAsia="Times New Roman" w:hAnsi="Times New Roman" w:cs="Times New Roman"/>
                <w:iCs/>
                <w:color w:val="000000" w:themeColor="text1"/>
                <w:sz w:val="24"/>
                <w:szCs w:val="24"/>
                <w:lang w:val="en-US"/>
              </w:rPr>
              <w:t> </w:t>
            </w:r>
            <w:r w:rsidRPr="00E75415">
              <w:rPr>
                <w:rFonts w:ascii="Times New Roman" w:eastAsia="Times New Roman" w:hAnsi="Times New Roman" w:cs="Times New Roman"/>
                <w:iCs/>
                <w:color w:val="000000" w:themeColor="text1"/>
                <w:sz w:val="24"/>
                <w:szCs w:val="24"/>
                <w:lang w:val="en-US"/>
              </w:rPr>
              <w:t>kb band of the 2-Log Ladder for calibration. 0: no product; *: product present, amount unspecified; (+): less than 100</w:t>
            </w:r>
            <w:r w:rsidR="00F65DF7">
              <w:rPr>
                <w:rFonts w:ascii="Times New Roman" w:eastAsia="Times New Roman" w:hAnsi="Times New Roman" w:cs="Times New Roman"/>
                <w:iCs/>
                <w:color w:val="000000" w:themeColor="text1"/>
                <w:sz w:val="24"/>
                <w:szCs w:val="24"/>
                <w:lang w:val="en-US"/>
              </w:rPr>
              <w:t> </w:t>
            </w:r>
            <w:r w:rsidRPr="00E75415">
              <w:rPr>
                <w:rFonts w:ascii="Times New Roman" w:eastAsia="Times New Roman" w:hAnsi="Times New Roman" w:cs="Times New Roman"/>
                <w:iCs/>
                <w:color w:val="000000" w:themeColor="text1"/>
                <w:sz w:val="24"/>
                <w:szCs w:val="24"/>
                <w:lang w:val="en-US"/>
              </w:rPr>
              <w:t>ng product; +: 100 to 200</w:t>
            </w:r>
            <w:r w:rsidR="00F65DF7">
              <w:rPr>
                <w:rFonts w:ascii="Times New Roman" w:eastAsia="Times New Roman" w:hAnsi="Times New Roman" w:cs="Times New Roman"/>
                <w:iCs/>
                <w:color w:val="000000" w:themeColor="text1"/>
                <w:sz w:val="24"/>
                <w:szCs w:val="24"/>
                <w:lang w:val="en-US"/>
              </w:rPr>
              <w:t> </w:t>
            </w:r>
            <w:r w:rsidRPr="00E75415">
              <w:rPr>
                <w:rFonts w:ascii="Times New Roman" w:eastAsia="Times New Roman" w:hAnsi="Times New Roman" w:cs="Times New Roman"/>
                <w:iCs/>
                <w:color w:val="000000" w:themeColor="text1"/>
                <w:sz w:val="24"/>
                <w:szCs w:val="24"/>
                <w:lang w:val="en-US"/>
              </w:rPr>
              <w:t>ng; ++: 200 to 400</w:t>
            </w:r>
            <w:r w:rsidR="00F65DF7">
              <w:rPr>
                <w:rFonts w:ascii="Times New Roman" w:eastAsia="Times New Roman" w:hAnsi="Times New Roman" w:cs="Times New Roman"/>
                <w:iCs/>
                <w:color w:val="000000" w:themeColor="text1"/>
                <w:sz w:val="24"/>
                <w:szCs w:val="24"/>
                <w:lang w:val="en-US"/>
              </w:rPr>
              <w:t> </w:t>
            </w:r>
            <w:r w:rsidRPr="00E75415">
              <w:rPr>
                <w:rFonts w:ascii="Times New Roman" w:eastAsia="Times New Roman" w:hAnsi="Times New Roman" w:cs="Times New Roman"/>
                <w:iCs/>
                <w:color w:val="000000" w:themeColor="text1"/>
                <w:sz w:val="24"/>
                <w:szCs w:val="24"/>
                <w:lang w:val="en-US"/>
              </w:rPr>
              <w:t>ng; +++: above 400</w:t>
            </w:r>
            <w:r w:rsidR="00F65DF7">
              <w:rPr>
                <w:rFonts w:ascii="Times New Roman" w:eastAsia="Times New Roman" w:hAnsi="Times New Roman" w:cs="Times New Roman"/>
                <w:iCs/>
                <w:color w:val="000000" w:themeColor="text1"/>
                <w:sz w:val="24"/>
                <w:szCs w:val="24"/>
                <w:lang w:val="en-US"/>
              </w:rPr>
              <w:t> </w:t>
            </w:r>
            <w:r w:rsidRPr="00E75415">
              <w:rPr>
                <w:rFonts w:ascii="Times New Roman" w:eastAsia="Times New Roman" w:hAnsi="Times New Roman" w:cs="Times New Roman"/>
                <w:iCs/>
                <w:color w:val="000000" w:themeColor="text1"/>
                <w:sz w:val="24"/>
                <w:szCs w:val="24"/>
                <w:lang w:val="en-US"/>
              </w:rPr>
              <w:t>ng product. 25</w:t>
            </w:r>
            <w:r w:rsidR="00F65DF7">
              <w:rPr>
                <w:rFonts w:ascii="Times New Roman" w:eastAsia="Times New Roman" w:hAnsi="Times New Roman" w:cs="Times New Roman"/>
                <w:iCs/>
                <w:color w:val="000000" w:themeColor="text1"/>
                <w:sz w:val="24"/>
                <w:szCs w:val="24"/>
                <w:lang w:val="en-US"/>
              </w:rPr>
              <w:t> </w:t>
            </w:r>
            <w:r w:rsidRPr="00E75415">
              <w:rPr>
                <w:rFonts w:ascii="Times New Roman" w:eastAsia="Times New Roman" w:hAnsi="Times New Roman" w:cs="Times New Roman"/>
                <w:iCs/>
                <w:color w:val="000000" w:themeColor="text1"/>
                <w:sz w:val="24"/>
                <w:szCs w:val="24"/>
                <w:lang w:val="en-US"/>
              </w:rPr>
              <w:t>ng gDNA per 25</w:t>
            </w:r>
            <w:r w:rsidR="00F65DF7">
              <w:rPr>
                <w:rFonts w:ascii="Times New Roman" w:eastAsia="Times New Roman" w:hAnsi="Times New Roman" w:cs="Times New Roman"/>
                <w:iCs/>
                <w:color w:val="000000" w:themeColor="text1"/>
                <w:sz w:val="24"/>
                <w:szCs w:val="24"/>
                <w:lang w:val="en-US"/>
              </w:rPr>
              <w:t> </w:t>
            </w:r>
            <w:r w:rsidRPr="00E75415">
              <w:rPr>
                <w:rFonts w:ascii="Times New Roman" w:eastAsia="Times New Roman" w:hAnsi="Times New Roman" w:cs="Times New Roman"/>
                <w:iCs/>
                <w:color w:val="000000" w:themeColor="text1"/>
                <w:sz w:val="24"/>
                <w:szCs w:val="24"/>
                <w:lang w:val="en-US"/>
              </w:rPr>
              <w:t>µl of reaction. High degeneracy primers often showed non-specific amplification along the main bands. The primers with moderate degeneracy and an alternate forward tag are the most consistent in getting high yields across multiple FR species.</w:t>
            </w:r>
          </w:p>
        </w:tc>
      </w:tr>
    </w:tbl>
    <w:p w14:paraId="2F28B927" w14:textId="77777777" w:rsidR="00B34412" w:rsidRPr="00E75415" w:rsidRDefault="00B34412" w:rsidP="00BF56E5">
      <w:pPr>
        <w:rPr>
          <w:rFonts w:ascii="Times New Roman" w:hAnsi="Times New Roman" w:cs="Times New Roman"/>
          <w:b/>
          <w:noProof/>
          <w:color w:val="000000" w:themeColor="text1"/>
          <w:sz w:val="24"/>
          <w:szCs w:val="24"/>
          <w:lang w:val="en-US"/>
        </w:rPr>
        <w:sectPr w:rsidR="00B34412" w:rsidRPr="00E75415" w:rsidSect="00EB089F">
          <w:footerReference w:type="default" r:id="rId7"/>
          <w:pgSz w:w="12240" w:h="15840"/>
          <w:pgMar w:top="1440" w:right="1440" w:bottom="1440" w:left="1440" w:header="720" w:footer="720" w:gutter="0"/>
          <w:cols w:space="720"/>
          <w:docGrid w:linePitch="360"/>
        </w:sectPr>
      </w:pPr>
    </w:p>
    <w:tbl>
      <w:tblPr>
        <w:tblpPr w:leftFromText="180" w:rightFromText="180" w:vertAnchor="text" w:horzAnchor="margin" w:tblpX="41" w:tblpY="59"/>
        <w:tblW w:w="12695" w:type="dxa"/>
        <w:tblLayout w:type="fixed"/>
        <w:tblLook w:val="04A0" w:firstRow="1" w:lastRow="0" w:firstColumn="1" w:lastColumn="0" w:noHBand="0" w:noVBand="1"/>
      </w:tblPr>
      <w:tblGrid>
        <w:gridCol w:w="1242"/>
        <w:gridCol w:w="6218"/>
        <w:gridCol w:w="1377"/>
        <w:gridCol w:w="1396"/>
        <w:gridCol w:w="1213"/>
        <w:gridCol w:w="1249"/>
      </w:tblGrid>
      <w:tr w:rsidR="00B34412" w:rsidRPr="00E75415" w14:paraId="7B27D626" w14:textId="77777777" w:rsidTr="00B34412">
        <w:tc>
          <w:tcPr>
            <w:tcW w:w="1242" w:type="dxa"/>
            <w:tcBorders>
              <w:top w:val="nil"/>
              <w:left w:val="nil"/>
              <w:bottom w:val="single" w:sz="4" w:space="0" w:color="auto"/>
              <w:right w:val="nil"/>
            </w:tcBorders>
          </w:tcPr>
          <w:p w14:paraId="57671737" w14:textId="77777777" w:rsidR="00B34412" w:rsidRPr="00E75415" w:rsidRDefault="00B34412" w:rsidP="00B34412">
            <w:pPr>
              <w:pStyle w:val="KeinLeerraum"/>
              <w:rPr>
                <w:rFonts w:ascii="Times New Roman" w:hAnsi="Times New Roman" w:cs="Times New Roman"/>
                <w:b/>
                <w:color w:val="000000" w:themeColor="text1"/>
                <w:lang w:val="en-US"/>
              </w:rPr>
            </w:pPr>
            <w:r w:rsidRPr="00E75415">
              <w:rPr>
                <w:rFonts w:ascii="Times New Roman" w:hAnsi="Times New Roman" w:cs="Times New Roman"/>
                <w:b/>
                <w:color w:val="000000" w:themeColor="text1"/>
                <w:lang w:val="en-US"/>
              </w:rPr>
              <w:lastRenderedPageBreak/>
              <w:t>Primer</w:t>
            </w:r>
            <w:r w:rsidRPr="00E75415">
              <w:rPr>
                <w:rFonts w:ascii="Times New Roman" w:hAnsi="Times New Roman" w:cs="Times New Roman"/>
                <w:b/>
                <w:color w:val="000000" w:themeColor="text1"/>
                <w:vertAlign w:val="superscript"/>
                <w:lang w:val="en-US"/>
              </w:rPr>
              <w:t>a</w:t>
            </w:r>
          </w:p>
        </w:tc>
        <w:tc>
          <w:tcPr>
            <w:tcW w:w="6218" w:type="dxa"/>
            <w:tcBorders>
              <w:top w:val="nil"/>
              <w:left w:val="nil"/>
              <w:bottom w:val="single" w:sz="4" w:space="0" w:color="auto"/>
              <w:right w:val="nil"/>
            </w:tcBorders>
          </w:tcPr>
          <w:p w14:paraId="28F271A0" w14:textId="77777777" w:rsidR="00B34412" w:rsidRPr="00E75415" w:rsidRDefault="00B34412" w:rsidP="00B34412">
            <w:pPr>
              <w:pStyle w:val="KeinLeerraum"/>
              <w:rPr>
                <w:rFonts w:ascii="Times New Roman" w:hAnsi="Times New Roman" w:cs="Times New Roman"/>
                <w:b/>
                <w:color w:val="000000" w:themeColor="text1"/>
                <w:lang w:val="en-US"/>
              </w:rPr>
            </w:pPr>
            <w:r w:rsidRPr="00E75415">
              <w:rPr>
                <w:rFonts w:ascii="Times New Roman" w:hAnsi="Times New Roman" w:cs="Times New Roman"/>
                <w:b/>
                <w:color w:val="000000" w:themeColor="text1"/>
                <w:lang w:val="en-US"/>
              </w:rPr>
              <w:t>Sequence (5’ to 3’)</w:t>
            </w:r>
            <w:r w:rsidRPr="00E75415">
              <w:rPr>
                <w:rFonts w:ascii="Times New Roman" w:hAnsi="Times New Roman" w:cs="Times New Roman"/>
                <w:b/>
                <w:color w:val="000000" w:themeColor="text1"/>
                <w:vertAlign w:val="superscript"/>
                <w:lang w:val="en-US"/>
              </w:rPr>
              <w:t>b</w:t>
            </w:r>
          </w:p>
        </w:tc>
        <w:tc>
          <w:tcPr>
            <w:tcW w:w="1377" w:type="dxa"/>
            <w:tcBorders>
              <w:top w:val="nil"/>
              <w:left w:val="nil"/>
              <w:bottom w:val="single" w:sz="4" w:space="0" w:color="auto"/>
              <w:right w:val="nil"/>
            </w:tcBorders>
          </w:tcPr>
          <w:p w14:paraId="77FDC17E" w14:textId="77777777" w:rsidR="00B34412" w:rsidRPr="00E75415" w:rsidRDefault="00B34412" w:rsidP="00B34412">
            <w:pPr>
              <w:pStyle w:val="KeinLeerraum"/>
              <w:rPr>
                <w:rFonts w:ascii="Times New Roman" w:hAnsi="Times New Roman" w:cs="Times New Roman"/>
                <w:b/>
                <w:color w:val="000000" w:themeColor="text1"/>
                <w:lang w:val="en-US"/>
              </w:rPr>
            </w:pPr>
            <w:r w:rsidRPr="00E75415">
              <w:rPr>
                <w:rFonts w:ascii="Times New Roman" w:hAnsi="Times New Roman" w:cs="Times New Roman"/>
                <w:b/>
                <w:color w:val="000000" w:themeColor="text1"/>
                <w:lang w:val="en-US"/>
              </w:rPr>
              <w:t>Degeneracy</w:t>
            </w:r>
          </w:p>
        </w:tc>
        <w:tc>
          <w:tcPr>
            <w:tcW w:w="1396" w:type="dxa"/>
            <w:tcBorders>
              <w:top w:val="nil"/>
              <w:left w:val="nil"/>
              <w:bottom w:val="single" w:sz="4" w:space="0" w:color="auto"/>
              <w:right w:val="nil"/>
            </w:tcBorders>
          </w:tcPr>
          <w:p w14:paraId="5CF4EBB8" w14:textId="77777777" w:rsidR="00B34412" w:rsidRPr="00E75415" w:rsidRDefault="00B34412" w:rsidP="00B34412">
            <w:pPr>
              <w:pStyle w:val="KeinLeerraum"/>
              <w:rPr>
                <w:rFonts w:ascii="Times New Roman" w:hAnsi="Times New Roman" w:cs="Times New Roman"/>
                <w:b/>
                <w:color w:val="000000" w:themeColor="text1"/>
                <w:lang w:val="en-US"/>
              </w:rPr>
            </w:pPr>
            <w:r w:rsidRPr="00E75415">
              <w:rPr>
                <w:rFonts w:ascii="Times New Roman" w:hAnsi="Times New Roman" w:cs="Times New Roman"/>
                <w:b/>
                <w:color w:val="000000" w:themeColor="text1"/>
                <w:lang w:val="en-US"/>
              </w:rPr>
              <w:t>Length (</w:t>
            </w:r>
            <w:proofErr w:type="spellStart"/>
            <w:r w:rsidRPr="00E75415">
              <w:rPr>
                <w:rFonts w:ascii="Times New Roman" w:hAnsi="Times New Roman" w:cs="Times New Roman"/>
                <w:b/>
                <w:color w:val="000000" w:themeColor="text1"/>
                <w:lang w:val="en-US"/>
              </w:rPr>
              <w:t>nt</w:t>
            </w:r>
            <w:proofErr w:type="spellEnd"/>
            <w:r w:rsidRPr="00E75415">
              <w:rPr>
                <w:rFonts w:ascii="Times New Roman" w:hAnsi="Times New Roman" w:cs="Times New Roman"/>
                <w:b/>
                <w:color w:val="000000" w:themeColor="text1"/>
                <w:lang w:val="en-US"/>
              </w:rPr>
              <w:t>)</w:t>
            </w:r>
          </w:p>
        </w:tc>
        <w:tc>
          <w:tcPr>
            <w:tcW w:w="1213" w:type="dxa"/>
            <w:tcBorders>
              <w:top w:val="nil"/>
              <w:left w:val="nil"/>
              <w:bottom w:val="single" w:sz="4" w:space="0" w:color="auto"/>
              <w:right w:val="nil"/>
            </w:tcBorders>
          </w:tcPr>
          <w:p w14:paraId="3B03CFE1" w14:textId="77777777" w:rsidR="00B34412" w:rsidRPr="00E75415" w:rsidRDefault="00B34412" w:rsidP="00B34412">
            <w:pPr>
              <w:pStyle w:val="KeinLeerraum"/>
              <w:rPr>
                <w:rFonts w:ascii="Times New Roman" w:hAnsi="Times New Roman" w:cs="Times New Roman"/>
                <w:b/>
                <w:color w:val="000000" w:themeColor="text1"/>
                <w:lang w:val="en-US"/>
              </w:rPr>
            </w:pPr>
            <w:r w:rsidRPr="00E75415">
              <w:rPr>
                <w:rFonts w:ascii="Times New Roman" w:hAnsi="Times New Roman" w:cs="Times New Roman"/>
                <w:b/>
                <w:color w:val="000000" w:themeColor="text1"/>
                <w:lang w:val="en-US"/>
              </w:rPr>
              <w:t>Gene</w:t>
            </w:r>
          </w:p>
        </w:tc>
        <w:tc>
          <w:tcPr>
            <w:tcW w:w="1249" w:type="dxa"/>
            <w:tcBorders>
              <w:top w:val="nil"/>
              <w:left w:val="nil"/>
              <w:bottom w:val="single" w:sz="4" w:space="0" w:color="auto"/>
              <w:right w:val="nil"/>
            </w:tcBorders>
          </w:tcPr>
          <w:p w14:paraId="1C4AC302" w14:textId="77777777" w:rsidR="00B34412" w:rsidRPr="00E75415" w:rsidDel="00DD3B3C" w:rsidRDefault="00B34412" w:rsidP="00B34412">
            <w:pPr>
              <w:pStyle w:val="KeinLeerraum"/>
              <w:ind w:right="-222"/>
              <w:rPr>
                <w:rFonts w:ascii="Times New Roman" w:hAnsi="Times New Roman" w:cs="Times New Roman"/>
                <w:b/>
                <w:color w:val="000000" w:themeColor="text1"/>
                <w:lang w:val="en-US"/>
              </w:rPr>
            </w:pPr>
            <w:r w:rsidRPr="00E75415">
              <w:rPr>
                <w:rFonts w:ascii="Times New Roman" w:hAnsi="Times New Roman" w:cs="Times New Roman"/>
                <w:b/>
                <w:color w:val="000000" w:themeColor="text1"/>
                <w:lang w:val="en-US"/>
              </w:rPr>
              <w:t>Ref.</w:t>
            </w:r>
          </w:p>
        </w:tc>
      </w:tr>
      <w:tr w:rsidR="00B34412" w:rsidRPr="00E75415" w14:paraId="07A1760C" w14:textId="77777777" w:rsidTr="00B34412">
        <w:tc>
          <w:tcPr>
            <w:tcW w:w="1242" w:type="dxa"/>
            <w:tcBorders>
              <w:top w:val="single" w:sz="4" w:space="0" w:color="auto"/>
              <w:left w:val="nil"/>
              <w:bottom w:val="single" w:sz="4" w:space="0" w:color="auto"/>
              <w:right w:val="nil"/>
            </w:tcBorders>
          </w:tcPr>
          <w:p w14:paraId="424F7960" w14:textId="77777777" w:rsidR="00B34412" w:rsidRPr="00E75415" w:rsidRDefault="00B34412" w:rsidP="00B34412">
            <w:pPr>
              <w:pStyle w:val="KeinLeerraum"/>
              <w:rPr>
                <w:rFonts w:ascii="Times New Roman" w:hAnsi="Times New Roman" w:cs="Times New Roman"/>
                <w:i/>
                <w:color w:val="000000" w:themeColor="text1"/>
                <w:lang w:val="en-US"/>
              </w:rPr>
            </w:pPr>
            <w:r w:rsidRPr="00E75415">
              <w:rPr>
                <w:rFonts w:ascii="Times New Roman" w:hAnsi="Times New Roman" w:cs="Times New Roman"/>
                <w:i/>
                <w:color w:val="000000" w:themeColor="text1"/>
                <w:lang w:val="en-US"/>
              </w:rPr>
              <w:t>f_apcE2H</w:t>
            </w:r>
          </w:p>
        </w:tc>
        <w:tc>
          <w:tcPr>
            <w:tcW w:w="6218" w:type="dxa"/>
            <w:tcBorders>
              <w:top w:val="single" w:sz="4" w:space="0" w:color="auto"/>
              <w:left w:val="nil"/>
              <w:bottom w:val="single" w:sz="4" w:space="0" w:color="auto"/>
              <w:right w:val="nil"/>
            </w:tcBorders>
          </w:tcPr>
          <w:p w14:paraId="7DF01E3B" w14:textId="77777777" w:rsidR="00B34412" w:rsidRPr="00E75415" w:rsidRDefault="00B34412" w:rsidP="00B34412">
            <w:pPr>
              <w:pStyle w:val="KeinLeerraum"/>
              <w:rPr>
                <w:rFonts w:ascii="Times New Roman" w:hAnsi="Times New Roman" w:cs="Times New Roman"/>
                <w:color w:val="000000" w:themeColor="text1"/>
                <w:lang w:val="en-US"/>
              </w:rPr>
            </w:pPr>
            <w:r w:rsidRPr="00E75415">
              <w:rPr>
                <w:rFonts w:ascii="Times New Roman" w:hAnsi="Times New Roman" w:cs="Times New Roman"/>
                <w:color w:val="000000" w:themeColor="text1"/>
                <w:lang w:val="en-US"/>
              </w:rPr>
              <w:t>GCCGGAGCTCTGCAGATATCT</w:t>
            </w:r>
            <w:r w:rsidRPr="00E75415">
              <w:rPr>
                <w:rFonts w:ascii="Times New Roman" w:hAnsi="Times New Roman" w:cs="Times New Roman"/>
                <w:color w:val="000000" w:themeColor="text1"/>
                <w:shd w:val="clear" w:color="auto" w:fill="D99594" w:themeFill="accent2" w:themeFillTint="99"/>
                <w:lang w:val="en-US"/>
              </w:rPr>
              <w:t>N</w:t>
            </w:r>
            <w:r w:rsidRPr="00E75415">
              <w:rPr>
                <w:rFonts w:ascii="Times New Roman" w:hAnsi="Times New Roman" w:cs="Times New Roman"/>
                <w:color w:val="000000" w:themeColor="text1"/>
                <w:lang w:val="en-US"/>
              </w:rPr>
              <w:t>AT</w:t>
            </w:r>
            <w:r w:rsidRPr="00E75415">
              <w:rPr>
                <w:rFonts w:ascii="Times New Roman" w:hAnsi="Times New Roman" w:cs="Times New Roman"/>
                <w:color w:val="000000" w:themeColor="text1"/>
                <w:shd w:val="clear" w:color="auto" w:fill="D99594" w:themeFill="accent2" w:themeFillTint="99"/>
                <w:lang w:val="en-US"/>
              </w:rPr>
              <w:t>N</w:t>
            </w:r>
            <w:r w:rsidRPr="00E75415">
              <w:rPr>
                <w:rFonts w:ascii="Times New Roman" w:hAnsi="Times New Roman" w:cs="Times New Roman"/>
                <w:color w:val="000000" w:themeColor="text1"/>
                <w:lang w:val="en-US"/>
              </w:rPr>
              <w:t>CC</w:t>
            </w:r>
            <w:r w:rsidRPr="00E75415">
              <w:rPr>
                <w:rFonts w:ascii="Times New Roman" w:hAnsi="Times New Roman" w:cs="Times New Roman"/>
                <w:color w:val="000000" w:themeColor="text1"/>
                <w:shd w:val="clear" w:color="auto" w:fill="D99594" w:themeFill="accent2" w:themeFillTint="99"/>
                <w:lang w:val="en-US"/>
              </w:rPr>
              <w:t>N</w:t>
            </w:r>
            <w:r w:rsidRPr="00E75415">
              <w:rPr>
                <w:rFonts w:ascii="Times New Roman" w:hAnsi="Times New Roman" w:cs="Times New Roman"/>
                <w:color w:val="000000" w:themeColor="text1"/>
                <w:lang w:val="en-US"/>
              </w:rPr>
              <w:t>GAA</w:t>
            </w:r>
            <w:r w:rsidRPr="00E75415">
              <w:rPr>
                <w:rFonts w:ascii="Times New Roman" w:hAnsi="Times New Roman" w:cs="Times New Roman"/>
                <w:color w:val="000000" w:themeColor="text1"/>
                <w:shd w:val="clear" w:color="auto" w:fill="C2D69B" w:themeFill="accent3" w:themeFillTint="99"/>
                <w:lang w:val="en-US"/>
              </w:rPr>
              <w:t>R</w:t>
            </w:r>
            <w:r w:rsidRPr="00E75415">
              <w:rPr>
                <w:rFonts w:ascii="Times New Roman" w:hAnsi="Times New Roman" w:cs="Times New Roman"/>
                <w:color w:val="000000" w:themeColor="text1"/>
                <w:lang w:val="en-US"/>
              </w:rPr>
              <w:t>AT</w:t>
            </w:r>
            <w:r w:rsidRPr="00E75415">
              <w:rPr>
                <w:rFonts w:ascii="Times New Roman" w:hAnsi="Times New Roman" w:cs="Times New Roman"/>
                <w:color w:val="000000" w:themeColor="text1"/>
                <w:shd w:val="clear" w:color="auto" w:fill="C2D69B" w:themeFill="accent3" w:themeFillTint="99"/>
                <w:lang w:val="en-US"/>
              </w:rPr>
              <w:t>R</w:t>
            </w:r>
            <w:r w:rsidRPr="00E75415">
              <w:rPr>
                <w:rFonts w:ascii="Times New Roman" w:hAnsi="Times New Roman" w:cs="Times New Roman"/>
                <w:color w:val="000000" w:themeColor="text1"/>
                <w:lang w:val="en-US"/>
              </w:rPr>
              <w:t>T</w:t>
            </w:r>
            <w:r w:rsidRPr="00E75415">
              <w:rPr>
                <w:rFonts w:ascii="Times New Roman" w:hAnsi="Times New Roman" w:cs="Times New Roman"/>
                <w:color w:val="000000" w:themeColor="text1"/>
                <w:shd w:val="clear" w:color="auto" w:fill="D99594" w:themeFill="accent2" w:themeFillTint="99"/>
                <w:lang w:val="en-US"/>
              </w:rPr>
              <w:t>N</w:t>
            </w:r>
            <w:r w:rsidRPr="00E75415">
              <w:rPr>
                <w:rFonts w:ascii="Times New Roman" w:hAnsi="Times New Roman" w:cs="Times New Roman"/>
                <w:color w:val="000000" w:themeColor="text1"/>
                <w:lang w:val="en-US"/>
              </w:rPr>
              <w:t>AC</w:t>
            </w:r>
          </w:p>
        </w:tc>
        <w:tc>
          <w:tcPr>
            <w:tcW w:w="1377" w:type="dxa"/>
            <w:tcBorders>
              <w:top w:val="single" w:sz="4" w:space="0" w:color="auto"/>
              <w:left w:val="nil"/>
              <w:bottom w:val="single" w:sz="4" w:space="0" w:color="auto"/>
              <w:right w:val="nil"/>
            </w:tcBorders>
          </w:tcPr>
          <w:p w14:paraId="7FC4ACC6" w14:textId="77777777" w:rsidR="00B34412" w:rsidRPr="00E75415" w:rsidRDefault="00B34412" w:rsidP="00B34412">
            <w:pPr>
              <w:pStyle w:val="KeinLeerraum"/>
              <w:rPr>
                <w:rFonts w:ascii="Times New Roman" w:hAnsi="Times New Roman" w:cs="Times New Roman"/>
                <w:color w:val="000000" w:themeColor="text1"/>
                <w:lang w:val="en-US"/>
              </w:rPr>
            </w:pPr>
            <w:r w:rsidRPr="00E75415">
              <w:rPr>
                <w:rFonts w:ascii="Times New Roman" w:hAnsi="Times New Roman" w:cs="Times New Roman"/>
                <w:color w:val="000000" w:themeColor="text1"/>
                <w:lang w:val="en-US"/>
              </w:rPr>
              <w:t>1024</w:t>
            </w:r>
          </w:p>
        </w:tc>
        <w:tc>
          <w:tcPr>
            <w:tcW w:w="1396" w:type="dxa"/>
            <w:tcBorders>
              <w:top w:val="single" w:sz="4" w:space="0" w:color="auto"/>
              <w:left w:val="nil"/>
              <w:bottom w:val="single" w:sz="4" w:space="0" w:color="auto"/>
              <w:right w:val="nil"/>
            </w:tcBorders>
          </w:tcPr>
          <w:p w14:paraId="37252523" w14:textId="77777777" w:rsidR="00B34412" w:rsidRPr="00E75415" w:rsidRDefault="00B34412" w:rsidP="00B34412">
            <w:pPr>
              <w:pStyle w:val="KeinLeerraum"/>
              <w:rPr>
                <w:rFonts w:ascii="Times New Roman" w:hAnsi="Times New Roman" w:cs="Times New Roman"/>
                <w:color w:val="000000" w:themeColor="text1"/>
                <w:lang w:val="en-US"/>
              </w:rPr>
            </w:pPr>
            <w:r w:rsidRPr="00E75415">
              <w:rPr>
                <w:rFonts w:ascii="Times New Roman" w:hAnsi="Times New Roman" w:cs="Times New Roman"/>
                <w:color w:val="000000" w:themeColor="text1"/>
                <w:lang w:val="en-US"/>
              </w:rPr>
              <w:t>39</w:t>
            </w:r>
          </w:p>
        </w:tc>
        <w:tc>
          <w:tcPr>
            <w:tcW w:w="1213" w:type="dxa"/>
            <w:tcBorders>
              <w:top w:val="single" w:sz="4" w:space="0" w:color="auto"/>
              <w:left w:val="nil"/>
              <w:bottom w:val="single" w:sz="4" w:space="0" w:color="auto"/>
              <w:right w:val="nil"/>
            </w:tcBorders>
          </w:tcPr>
          <w:p w14:paraId="270E7746" w14:textId="77777777" w:rsidR="00B34412" w:rsidRPr="00E75415" w:rsidRDefault="00B34412" w:rsidP="00B34412">
            <w:pPr>
              <w:pStyle w:val="KeinLeerraum"/>
              <w:rPr>
                <w:rFonts w:ascii="Times New Roman" w:hAnsi="Times New Roman" w:cs="Times New Roman"/>
                <w:i/>
                <w:color w:val="000000" w:themeColor="text1"/>
                <w:lang w:val="en-US"/>
              </w:rPr>
            </w:pPr>
            <w:r w:rsidRPr="00E75415">
              <w:rPr>
                <w:rFonts w:ascii="Times New Roman" w:hAnsi="Times New Roman" w:cs="Times New Roman"/>
                <w:i/>
                <w:color w:val="000000" w:themeColor="text1"/>
                <w:lang w:val="en-US"/>
              </w:rPr>
              <w:t>apcE2</w:t>
            </w:r>
          </w:p>
        </w:tc>
        <w:tc>
          <w:tcPr>
            <w:tcW w:w="1249" w:type="dxa"/>
            <w:tcBorders>
              <w:top w:val="single" w:sz="4" w:space="0" w:color="auto"/>
              <w:left w:val="nil"/>
              <w:bottom w:val="single" w:sz="4" w:space="0" w:color="auto"/>
              <w:right w:val="nil"/>
            </w:tcBorders>
          </w:tcPr>
          <w:p w14:paraId="71027DD0" w14:textId="77777777" w:rsidR="00B34412" w:rsidRPr="00E75415" w:rsidRDefault="00B34412" w:rsidP="00B34412">
            <w:pPr>
              <w:pStyle w:val="KeinLeerraum"/>
              <w:rPr>
                <w:rFonts w:ascii="Times New Roman" w:hAnsi="Times New Roman" w:cs="Times New Roman"/>
                <w:color w:val="000000" w:themeColor="text1"/>
                <w:lang w:val="en-US"/>
              </w:rPr>
            </w:pPr>
            <w:r w:rsidRPr="00E75415">
              <w:rPr>
                <w:rFonts w:ascii="Times New Roman" w:hAnsi="Times New Roman" w:cs="Times New Roman"/>
                <w:color w:val="000000" w:themeColor="text1"/>
                <w:lang w:val="en-US"/>
              </w:rPr>
              <w:t>This study</w:t>
            </w:r>
          </w:p>
        </w:tc>
      </w:tr>
      <w:tr w:rsidR="00B34412" w:rsidRPr="00E75415" w14:paraId="6113AB2A" w14:textId="77777777" w:rsidTr="00B34412">
        <w:tc>
          <w:tcPr>
            <w:tcW w:w="1242" w:type="dxa"/>
            <w:tcBorders>
              <w:top w:val="single" w:sz="4" w:space="0" w:color="auto"/>
              <w:left w:val="nil"/>
              <w:bottom w:val="single" w:sz="4" w:space="0" w:color="auto"/>
              <w:right w:val="nil"/>
            </w:tcBorders>
          </w:tcPr>
          <w:p w14:paraId="583A69F9" w14:textId="77777777" w:rsidR="00B34412" w:rsidRPr="00E75415" w:rsidRDefault="00B34412" w:rsidP="00B34412">
            <w:pPr>
              <w:pStyle w:val="KeinLeerraum"/>
              <w:rPr>
                <w:rFonts w:ascii="Times New Roman" w:hAnsi="Times New Roman" w:cs="Times New Roman"/>
                <w:i/>
                <w:color w:val="000000" w:themeColor="text1"/>
                <w:lang w:val="en-US"/>
              </w:rPr>
            </w:pPr>
            <w:r w:rsidRPr="00E75415">
              <w:rPr>
                <w:rFonts w:ascii="Times New Roman" w:hAnsi="Times New Roman" w:cs="Times New Roman"/>
                <w:i/>
                <w:color w:val="000000" w:themeColor="text1"/>
                <w:lang w:val="en-US"/>
              </w:rPr>
              <w:t>f_apcE2M</w:t>
            </w:r>
          </w:p>
        </w:tc>
        <w:tc>
          <w:tcPr>
            <w:tcW w:w="6218" w:type="dxa"/>
            <w:tcBorders>
              <w:top w:val="single" w:sz="4" w:space="0" w:color="auto"/>
              <w:left w:val="nil"/>
              <w:bottom w:val="single" w:sz="4" w:space="0" w:color="auto"/>
              <w:right w:val="nil"/>
            </w:tcBorders>
          </w:tcPr>
          <w:p w14:paraId="54005776" w14:textId="77777777" w:rsidR="00B34412" w:rsidRPr="00E75415" w:rsidRDefault="00B34412" w:rsidP="00B34412">
            <w:pPr>
              <w:pStyle w:val="KeinLeerraum"/>
              <w:rPr>
                <w:rFonts w:ascii="Times New Roman" w:hAnsi="Times New Roman" w:cs="Times New Roman"/>
                <w:color w:val="000000" w:themeColor="text1"/>
                <w:lang w:val="en-US"/>
              </w:rPr>
            </w:pPr>
            <w:r w:rsidRPr="00E75415">
              <w:rPr>
                <w:rFonts w:ascii="Times New Roman" w:hAnsi="Times New Roman" w:cs="Times New Roman"/>
                <w:color w:val="000000" w:themeColor="text1"/>
                <w:lang w:val="en-US"/>
              </w:rPr>
              <w:t>GCCGGAGCTCTGCAGATATCT</w:t>
            </w:r>
            <w:r w:rsidRPr="00E75415">
              <w:rPr>
                <w:rFonts w:ascii="Times New Roman" w:hAnsi="Times New Roman" w:cs="Times New Roman"/>
                <w:color w:val="000000" w:themeColor="text1"/>
                <w:shd w:val="clear" w:color="auto" w:fill="92CDDC" w:themeFill="accent5" w:themeFillTint="99"/>
                <w:lang w:val="en-US"/>
              </w:rPr>
              <w:t>H</w:t>
            </w:r>
            <w:r w:rsidRPr="00E75415">
              <w:rPr>
                <w:rFonts w:ascii="Times New Roman" w:hAnsi="Times New Roman" w:cs="Times New Roman"/>
                <w:color w:val="000000" w:themeColor="text1"/>
                <w:lang w:val="en-US"/>
              </w:rPr>
              <w:t>AT</w:t>
            </w:r>
            <w:r w:rsidRPr="00E75415">
              <w:rPr>
                <w:rFonts w:ascii="Times New Roman" w:hAnsi="Times New Roman" w:cs="Times New Roman"/>
                <w:color w:val="000000" w:themeColor="text1"/>
                <w:shd w:val="clear" w:color="auto" w:fill="C2D69B" w:themeFill="accent3" w:themeFillTint="99"/>
                <w:lang w:val="en-US"/>
              </w:rPr>
              <w:t>Y</w:t>
            </w:r>
            <w:r w:rsidRPr="00E75415">
              <w:rPr>
                <w:rFonts w:ascii="Times New Roman" w:hAnsi="Times New Roman" w:cs="Times New Roman"/>
                <w:color w:val="000000" w:themeColor="text1"/>
                <w:lang w:val="en-US"/>
              </w:rPr>
              <w:t>CC</w:t>
            </w:r>
            <w:r w:rsidRPr="00E75415">
              <w:rPr>
                <w:rFonts w:ascii="Times New Roman" w:hAnsi="Times New Roman" w:cs="Times New Roman"/>
                <w:color w:val="000000" w:themeColor="text1"/>
                <w:shd w:val="clear" w:color="auto" w:fill="92CDDC" w:themeFill="accent5" w:themeFillTint="99"/>
                <w:lang w:val="en-US"/>
              </w:rPr>
              <w:t>H</w:t>
            </w:r>
            <w:r w:rsidRPr="00E75415">
              <w:rPr>
                <w:rFonts w:ascii="Times New Roman" w:hAnsi="Times New Roman" w:cs="Times New Roman"/>
                <w:color w:val="000000" w:themeColor="text1"/>
                <w:lang w:val="en-US"/>
              </w:rPr>
              <w:t>GAAGAT</w:t>
            </w:r>
            <w:r w:rsidRPr="00E75415">
              <w:rPr>
                <w:rFonts w:ascii="Times New Roman" w:hAnsi="Times New Roman" w:cs="Times New Roman"/>
                <w:color w:val="000000" w:themeColor="text1"/>
                <w:shd w:val="clear" w:color="auto" w:fill="C2D69B" w:themeFill="accent3" w:themeFillTint="99"/>
                <w:lang w:val="en-US"/>
              </w:rPr>
              <w:t>R</w:t>
            </w:r>
            <w:r w:rsidRPr="00E75415">
              <w:rPr>
                <w:rFonts w:ascii="Times New Roman" w:hAnsi="Times New Roman" w:cs="Times New Roman"/>
                <w:color w:val="000000" w:themeColor="text1"/>
                <w:lang w:val="en-US"/>
              </w:rPr>
              <w:t>T</w:t>
            </w:r>
            <w:r w:rsidRPr="00E75415">
              <w:rPr>
                <w:rFonts w:ascii="Times New Roman" w:hAnsi="Times New Roman" w:cs="Times New Roman"/>
                <w:color w:val="000000" w:themeColor="text1"/>
                <w:shd w:val="clear" w:color="auto" w:fill="D99594" w:themeFill="accent2" w:themeFillTint="99"/>
                <w:lang w:val="en-US"/>
              </w:rPr>
              <w:t>N</w:t>
            </w:r>
            <w:r w:rsidRPr="00E75415">
              <w:rPr>
                <w:rFonts w:ascii="Times New Roman" w:hAnsi="Times New Roman" w:cs="Times New Roman"/>
                <w:color w:val="000000" w:themeColor="text1"/>
                <w:lang w:val="en-US"/>
              </w:rPr>
              <w:t>AC</w:t>
            </w:r>
          </w:p>
        </w:tc>
        <w:tc>
          <w:tcPr>
            <w:tcW w:w="1377" w:type="dxa"/>
            <w:tcBorders>
              <w:top w:val="single" w:sz="4" w:space="0" w:color="auto"/>
              <w:left w:val="nil"/>
              <w:bottom w:val="single" w:sz="4" w:space="0" w:color="auto"/>
              <w:right w:val="nil"/>
            </w:tcBorders>
          </w:tcPr>
          <w:p w14:paraId="2C283A30" w14:textId="77777777" w:rsidR="00B34412" w:rsidRPr="00E75415" w:rsidRDefault="00B34412" w:rsidP="00B34412">
            <w:pPr>
              <w:pStyle w:val="KeinLeerraum"/>
              <w:rPr>
                <w:rFonts w:ascii="Times New Roman" w:hAnsi="Times New Roman" w:cs="Times New Roman"/>
                <w:color w:val="000000" w:themeColor="text1"/>
                <w:lang w:val="en-US"/>
              </w:rPr>
            </w:pPr>
            <w:r w:rsidRPr="00E75415">
              <w:rPr>
                <w:rFonts w:ascii="Times New Roman" w:hAnsi="Times New Roman" w:cs="Times New Roman"/>
                <w:color w:val="000000" w:themeColor="text1"/>
                <w:lang w:val="en-US"/>
              </w:rPr>
              <w:t>144</w:t>
            </w:r>
          </w:p>
        </w:tc>
        <w:tc>
          <w:tcPr>
            <w:tcW w:w="1396" w:type="dxa"/>
            <w:tcBorders>
              <w:top w:val="single" w:sz="4" w:space="0" w:color="auto"/>
              <w:left w:val="nil"/>
              <w:bottom w:val="single" w:sz="4" w:space="0" w:color="auto"/>
              <w:right w:val="nil"/>
            </w:tcBorders>
          </w:tcPr>
          <w:p w14:paraId="1E4D01A1" w14:textId="77777777" w:rsidR="00B34412" w:rsidRPr="00E75415" w:rsidRDefault="00B34412" w:rsidP="00B34412">
            <w:pPr>
              <w:pStyle w:val="KeinLeerraum"/>
              <w:rPr>
                <w:rFonts w:ascii="Times New Roman" w:hAnsi="Times New Roman" w:cs="Times New Roman"/>
                <w:color w:val="000000" w:themeColor="text1"/>
                <w:lang w:val="en-US"/>
              </w:rPr>
            </w:pPr>
            <w:r w:rsidRPr="00E75415">
              <w:rPr>
                <w:rFonts w:ascii="Times New Roman" w:hAnsi="Times New Roman" w:cs="Times New Roman"/>
                <w:color w:val="000000" w:themeColor="text1"/>
                <w:lang w:val="en-US"/>
              </w:rPr>
              <w:t>39</w:t>
            </w:r>
          </w:p>
        </w:tc>
        <w:tc>
          <w:tcPr>
            <w:tcW w:w="1213" w:type="dxa"/>
            <w:tcBorders>
              <w:top w:val="single" w:sz="4" w:space="0" w:color="auto"/>
              <w:left w:val="nil"/>
              <w:bottom w:val="single" w:sz="4" w:space="0" w:color="auto"/>
              <w:right w:val="nil"/>
            </w:tcBorders>
          </w:tcPr>
          <w:p w14:paraId="0B444E31" w14:textId="77777777" w:rsidR="00B34412" w:rsidRPr="00E75415" w:rsidRDefault="00B34412" w:rsidP="00B34412">
            <w:pPr>
              <w:pStyle w:val="KeinLeerraum"/>
              <w:rPr>
                <w:rFonts w:ascii="Times New Roman" w:hAnsi="Times New Roman" w:cs="Times New Roman"/>
                <w:i/>
                <w:color w:val="000000" w:themeColor="text1"/>
                <w:lang w:val="en-US"/>
              </w:rPr>
            </w:pPr>
            <w:r w:rsidRPr="00E75415">
              <w:rPr>
                <w:rFonts w:ascii="Times New Roman" w:hAnsi="Times New Roman" w:cs="Times New Roman"/>
                <w:i/>
                <w:color w:val="000000" w:themeColor="text1"/>
                <w:lang w:val="en-US"/>
              </w:rPr>
              <w:t>apcE2</w:t>
            </w:r>
          </w:p>
        </w:tc>
        <w:tc>
          <w:tcPr>
            <w:tcW w:w="1249" w:type="dxa"/>
            <w:tcBorders>
              <w:top w:val="single" w:sz="4" w:space="0" w:color="auto"/>
              <w:left w:val="nil"/>
              <w:bottom w:val="single" w:sz="4" w:space="0" w:color="auto"/>
              <w:right w:val="nil"/>
            </w:tcBorders>
          </w:tcPr>
          <w:p w14:paraId="567852F7" w14:textId="77777777" w:rsidR="00B34412" w:rsidRPr="00E75415" w:rsidRDefault="00B34412" w:rsidP="00B34412">
            <w:pPr>
              <w:pStyle w:val="KeinLeerraum"/>
              <w:rPr>
                <w:rFonts w:ascii="Times New Roman" w:hAnsi="Times New Roman" w:cs="Times New Roman"/>
                <w:color w:val="000000" w:themeColor="text1"/>
                <w:lang w:val="en-US"/>
              </w:rPr>
            </w:pPr>
            <w:r w:rsidRPr="00E75415">
              <w:rPr>
                <w:rFonts w:ascii="Times New Roman" w:hAnsi="Times New Roman" w:cs="Times New Roman"/>
                <w:color w:val="000000" w:themeColor="text1"/>
                <w:lang w:val="en-US"/>
              </w:rPr>
              <w:t>This study</w:t>
            </w:r>
          </w:p>
        </w:tc>
      </w:tr>
      <w:tr w:rsidR="00B34412" w:rsidRPr="00E75415" w14:paraId="1F39266F" w14:textId="77777777" w:rsidTr="00B34412">
        <w:tc>
          <w:tcPr>
            <w:tcW w:w="1242" w:type="dxa"/>
            <w:tcBorders>
              <w:top w:val="single" w:sz="4" w:space="0" w:color="auto"/>
              <w:left w:val="nil"/>
              <w:bottom w:val="single" w:sz="4" w:space="0" w:color="auto"/>
              <w:right w:val="nil"/>
            </w:tcBorders>
          </w:tcPr>
          <w:p w14:paraId="4A9A5781" w14:textId="77777777" w:rsidR="00B34412" w:rsidRPr="00E75415" w:rsidRDefault="00B34412" w:rsidP="00B34412">
            <w:pPr>
              <w:pStyle w:val="KeinLeerraum"/>
              <w:rPr>
                <w:rFonts w:ascii="Times New Roman" w:hAnsi="Times New Roman" w:cs="Times New Roman"/>
                <w:i/>
                <w:color w:val="000000" w:themeColor="text1"/>
                <w:lang w:val="en-US"/>
              </w:rPr>
            </w:pPr>
            <w:r w:rsidRPr="00E75415">
              <w:rPr>
                <w:rFonts w:ascii="Times New Roman" w:hAnsi="Times New Roman" w:cs="Times New Roman"/>
                <w:i/>
                <w:color w:val="000000" w:themeColor="text1"/>
                <w:lang w:val="en-US"/>
              </w:rPr>
              <w:t>f_apcE2M*</w:t>
            </w:r>
          </w:p>
        </w:tc>
        <w:tc>
          <w:tcPr>
            <w:tcW w:w="6218" w:type="dxa"/>
            <w:tcBorders>
              <w:top w:val="single" w:sz="4" w:space="0" w:color="auto"/>
              <w:left w:val="nil"/>
              <w:bottom w:val="single" w:sz="4" w:space="0" w:color="auto"/>
              <w:right w:val="nil"/>
            </w:tcBorders>
          </w:tcPr>
          <w:p w14:paraId="1E1BC343" w14:textId="77777777" w:rsidR="00B34412" w:rsidRPr="00E75415" w:rsidRDefault="00B34412" w:rsidP="00B34412">
            <w:pPr>
              <w:pStyle w:val="KeinLeerraum"/>
              <w:rPr>
                <w:rFonts w:ascii="Times New Roman" w:hAnsi="Times New Roman" w:cs="Times New Roman"/>
                <w:color w:val="000000" w:themeColor="text1"/>
                <w:lang w:val="en-US"/>
              </w:rPr>
            </w:pPr>
            <w:r w:rsidRPr="00E75415">
              <w:rPr>
                <w:rFonts w:ascii="Times New Roman" w:hAnsi="Times New Roman" w:cs="Times New Roman"/>
                <w:color w:val="000000" w:themeColor="text1"/>
                <w:lang w:val="en-US"/>
              </w:rPr>
              <w:t>CGGAGCTCTCGTCTTATCGCT</w:t>
            </w:r>
            <w:r w:rsidRPr="00E75415">
              <w:rPr>
                <w:rFonts w:ascii="Times New Roman" w:hAnsi="Times New Roman" w:cs="Times New Roman"/>
                <w:color w:val="000000" w:themeColor="text1"/>
                <w:shd w:val="clear" w:color="auto" w:fill="92CDDC" w:themeFill="accent5" w:themeFillTint="99"/>
                <w:lang w:val="en-US"/>
              </w:rPr>
              <w:t>H</w:t>
            </w:r>
            <w:r w:rsidRPr="00E75415">
              <w:rPr>
                <w:rFonts w:ascii="Times New Roman" w:hAnsi="Times New Roman" w:cs="Times New Roman"/>
                <w:color w:val="000000" w:themeColor="text1"/>
                <w:lang w:val="en-US"/>
              </w:rPr>
              <w:t>AT</w:t>
            </w:r>
            <w:r w:rsidRPr="00E75415">
              <w:rPr>
                <w:rFonts w:ascii="Times New Roman" w:hAnsi="Times New Roman" w:cs="Times New Roman"/>
                <w:color w:val="000000" w:themeColor="text1"/>
                <w:shd w:val="clear" w:color="auto" w:fill="C2D69B" w:themeFill="accent3" w:themeFillTint="99"/>
                <w:lang w:val="en-US"/>
              </w:rPr>
              <w:t>Y</w:t>
            </w:r>
            <w:r w:rsidRPr="00E75415">
              <w:rPr>
                <w:rFonts w:ascii="Times New Roman" w:hAnsi="Times New Roman" w:cs="Times New Roman"/>
                <w:color w:val="000000" w:themeColor="text1"/>
                <w:lang w:val="en-US"/>
              </w:rPr>
              <w:t>CC</w:t>
            </w:r>
            <w:r w:rsidRPr="00E75415">
              <w:rPr>
                <w:rFonts w:ascii="Times New Roman" w:hAnsi="Times New Roman" w:cs="Times New Roman"/>
                <w:color w:val="000000" w:themeColor="text1"/>
                <w:shd w:val="clear" w:color="auto" w:fill="92CDDC" w:themeFill="accent5" w:themeFillTint="99"/>
                <w:lang w:val="en-US"/>
              </w:rPr>
              <w:t>H</w:t>
            </w:r>
            <w:r w:rsidRPr="00E75415">
              <w:rPr>
                <w:rFonts w:ascii="Times New Roman" w:hAnsi="Times New Roman" w:cs="Times New Roman"/>
                <w:color w:val="000000" w:themeColor="text1"/>
                <w:lang w:val="en-US"/>
              </w:rPr>
              <w:t>GAAGAT</w:t>
            </w:r>
            <w:r w:rsidRPr="00E75415">
              <w:rPr>
                <w:rFonts w:ascii="Times New Roman" w:hAnsi="Times New Roman" w:cs="Times New Roman"/>
                <w:color w:val="000000" w:themeColor="text1"/>
                <w:shd w:val="clear" w:color="auto" w:fill="C2D69B" w:themeFill="accent3" w:themeFillTint="99"/>
                <w:lang w:val="en-US"/>
              </w:rPr>
              <w:t>R</w:t>
            </w:r>
            <w:r w:rsidRPr="00E75415">
              <w:rPr>
                <w:rFonts w:ascii="Times New Roman" w:hAnsi="Times New Roman" w:cs="Times New Roman"/>
                <w:color w:val="000000" w:themeColor="text1"/>
                <w:lang w:val="en-US"/>
              </w:rPr>
              <w:t>T</w:t>
            </w:r>
            <w:r w:rsidRPr="00E75415">
              <w:rPr>
                <w:rFonts w:ascii="Times New Roman" w:hAnsi="Times New Roman" w:cs="Times New Roman"/>
                <w:color w:val="000000" w:themeColor="text1"/>
                <w:shd w:val="clear" w:color="auto" w:fill="D99594" w:themeFill="accent2" w:themeFillTint="99"/>
                <w:lang w:val="en-US"/>
              </w:rPr>
              <w:t>N</w:t>
            </w:r>
            <w:r w:rsidRPr="00E75415">
              <w:rPr>
                <w:rFonts w:ascii="Times New Roman" w:hAnsi="Times New Roman" w:cs="Times New Roman"/>
                <w:color w:val="000000" w:themeColor="text1"/>
                <w:lang w:val="en-US"/>
              </w:rPr>
              <w:t>AC</w:t>
            </w:r>
          </w:p>
        </w:tc>
        <w:tc>
          <w:tcPr>
            <w:tcW w:w="1377" w:type="dxa"/>
            <w:tcBorders>
              <w:top w:val="single" w:sz="4" w:space="0" w:color="auto"/>
              <w:left w:val="nil"/>
              <w:bottom w:val="single" w:sz="4" w:space="0" w:color="auto"/>
              <w:right w:val="nil"/>
            </w:tcBorders>
          </w:tcPr>
          <w:p w14:paraId="2A1E9B30" w14:textId="77777777" w:rsidR="00B34412" w:rsidRPr="00E75415" w:rsidRDefault="00B34412" w:rsidP="00B34412">
            <w:pPr>
              <w:pStyle w:val="KeinLeerraum"/>
              <w:rPr>
                <w:rFonts w:ascii="Times New Roman" w:hAnsi="Times New Roman" w:cs="Times New Roman"/>
                <w:color w:val="000000" w:themeColor="text1"/>
                <w:lang w:val="en-US"/>
              </w:rPr>
            </w:pPr>
            <w:r w:rsidRPr="00E75415">
              <w:rPr>
                <w:rFonts w:ascii="Times New Roman" w:hAnsi="Times New Roman" w:cs="Times New Roman"/>
                <w:color w:val="000000" w:themeColor="text1"/>
                <w:lang w:val="en-US"/>
              </w:rPr>
              <w:t>144</w:t>
            </w:r>
          </w:p>
        </w:tc>
        <w:tc>
          <w:tcPr>
            <w:tcW w:w="1396" w:type="dxa"/>
            <w:tcBorders>
              <w:top w:val="single" w:sz="4" w:space="0" w:color="auto"/>
              <w:left w:val="nil"/>
              <w:bottom w:val="single" w:sz="4" w:space="0" w:color="auto"/>
              <w:right w:val="nil"/>
            </w:tcBorders>
          </w:tcPr>
          <w:p w14:paraId="73343C9A" w14:textId="77777777" w:rsidR="00B34412" w:rsidRPr="00E75415" w:rsidRDefault="00B34412" w:rsidP="00B34412">
            <w:pPr>
              <w:pStyle w:val="KeinLeerraum"/>
              <w:rPr>
                <w:rFonts w:ascii="Times New Roman" w:hAnsi="Times New Roman" w:cs="Times New Roman"/>
                <w:color w:val="000000" w:themeColor="text1"/>
                <w:lang w:val="en-US"/>
              </w:rPr>
            </w:pPr>
            <w:r w:rsidRPr="00E75415">
              <w:rPr>
                <w:rFonts w:ascii="Times New Roman" w:hAnsi="Times New Roman" w:cs="Times New Roman"/>
                <w:color w:val="000000" w:themeColor="text1"/>
                <w:lang w:val="en-US"/>
              </w:rPr>
              <w:t>39</w:t>
            </w:r>
          </w:p>
        </w:tc>
        <w:tc>
          <w:tcPr>
            <w:tcW w:w="1213" w:type="dxa"/>
            <w:tcBorders>
              <w:top w:val="single" w:sz="4" w:space="0" w:color="auto"/>
              <w:left w:val="nil"/>
              <w:bottom w:val="single" w:sz="4" w:space="0" w:color="auto"/>
              <w:right w:val="nil"/>
            </w:tcBorders>
          </w:tcPr>
          <w:p w14:paraId="3605DAAE" w14:textId="77777777" w:rsidR="00B34412" w:rsidRPr="00E75415" w:rsidRDefault="00B34412" w:rsidP="00B34412">
            <w:pPr>
              <w:pStyle w:val="KeinLeerraum"/>
              <w:rPr>
                <w:rFonts w:ascii="Times New Roman" w:hAnsi="Times New Roman" w:cs="Times New Roman"/>
                <w:i/>
                <w:color w:val="000000" w:themeColor="text1"/>
                <w:lang w:val="en-US"/>
              </w:rPr>
            </w:pPr>
            <w:r w:rsidRPr="00E75415">
              <w:rPr>
                <w:rFonts w:ascii="Times New Roman" w:hAnsi="Times New Roman" w:cs="Times New Roman"/>
                <w:i/>
                <w:color w:val="000000" w:themeColor="text1"/>
                <w:lang w:val="en-US"/>
              </w:rPr>
              <w:t>apcE2</w:t>
            </w:r>
          </w:p>
        </w:tc>
        <w:tc>
          <w:tcPr>
            <w:tcW w:w="1249" w:type="dxa"/>
            <w:tcBorders>
              <w:top w:val="single" w:sz="4" w:space="0" w:color="auto"/>
              <w:left w:val="nil"/>
              <w:bottom w:val="single" w:sz="4" w:space="0" w:color="auto"/>
              <w:right w:val="nil"/>
            </w:tcBorders>
          </w:tcPr>
          <w:p w14:paraId="19A30D12" w14:textId="77777777" w:rsidR="00B34412" w:rsidRPr="00E75415" w:rsidRDefault="00B34412" w:rsidP="00B34412">
            <w:pPr>
              <w:pStyle w:val="KeinLeerraum"/>
              <w:rPr>
                <w:rFonts w:ascii="Times New Roman" w:hAnsi="Times New Roman" w:cs="Times New Roman"/>
                <w:color w:val="000000" w:themeColor="text1"/>
                <w:lang w:val="en-US"/>
              </w:rPr>
            </w:pPr>
            <w:r w:rsidRPr="00E75415">
              <w:rPr>
                <w:rFonts w:ascii="Times New Roman" w:hAnsi="Times New Roman" w:cs="Times New Roman"/>
                <w:color w:val="000000" w:themeColor="text1"/>
                <w:lang w:val="en-US"/>
              </w:rPr>
              <w:t>This study</w:t>
            </w:r>
          </w:p>
        </w:tc>
      </w:tr>
      <w:tr w:rsidR="00B34412" w:rsidRPr="00E75415" w14:paraId="3744B3FE" w14:textId="77777777" w:rsidTr="00B34412">
        <w:tc>
          <w:tcPr>
            <w:tcW w:w="1242" w:type="dxa"/>
            <w:tcBorders>
              <w:top w:val="single" w:sz="4" w:space="0" w:color="auto"/>
              <w:left w:val="nil"/>
              <w:bottom w:val="single" w:sz="4" w:space="0" w:color="auto"/>
              <w:right w:val="nil"/>
            </w:tcBorders>
          </w:tcPr>
          <w:p w14:paraId="6E844152" w14:textId="77777777" w:rsidR="00B34412" w:rsidRPr="00E75415" w:rsidRDefault="00B34412" w:rsidP="00B34412">
            <w:pPr>
              <w:pStyle w:val="KeinLeerraum"/>
              <w:rPr>
                <w:rFonts w:ascii="Times New Roman" w:hAnsi="Times New Roman" w:cs="Times New Roman"/>
                <w:i/>
                <w:color w:val="000000" w:themeColor="text1"/>
                <w:lang w:val="en-US"/>
              </w:rPr>
            </w:pPr>
            <w:r w:rsidRPr="00E75415">
              <w:rPr>
                <w:rFonts w:ascii="Times New Roman" w:hAnsi="Times New Roman" w:cs="Times New Roman"/>
                <w:i/>
                <w:color w:val="000000" w:themeColor="text1"/>
                <w:lang w:val="en-US"/>
              </w:rPr>
              <w:t>f_apcE2L</w:t>
            </w:r>
          </w:p>
        </w:tc>
        <w:tc>
          <w:tcPr>
            <w:tcW w:w="6218" w:type="dxa"/>
            <w:tcBorders>
              <w:top w:val="single" w:sz="4" w:space="0" w:color="auto"/>
              <w:left w:val="nil"/>
              <w:bottom w:val="single" w:sz="4" w:space="0" w:color="auto"/>
              <w:right w:val="nil"/>
            </w:tcBorders>
          </w:tcPr>
          <w:p w14:paraId="62CACE30" w14:textId="77777777" w:rsidR="00B34412" w:rsidRPr="00E75415" w:rsidRDefault="00B34412" w:rsidP="00B34412">
            <w:pPr>
              <w:pStyle w:val="KeinLeerraum"/>
              <w:rPr>
                <w:rFonts w:ascii="Times New Roman" w:hAnsi="Times New Roman" w:cs="Times New Roman"/>
                <w:color w:val="000000" w:themeColor="text1"/>
                <w:lang w:val="en-US"/>
              </w:rPr>
            </w:pPr>
            <w:r w:rsidRPr="00E75415">
              <w:rPr>
                <w:rFonts w:ascii="Times New Roman" w:hAnsi="Times New Roman" w:cs="Times New Roman"/>
                <w:color w:val="000000" w:themeColor="text1"/>
                <w:lang w:val="en-US"/>
              </w:rPr>
              <w:t>GCCGGAGCTCTGCAGATATCT</w:t>
            </w:r>
            <w:r w:rsidRPr="00E75415">
              <w:rPr>
                <w:rFonts w:ascii="Times New Roman" w:hAnsi="Times New Roman" w:cs="Times New Roman"/>
                <w:color w:val="000000" w:themeColor="text1"/>
                <w:shd w:val="clear" w:color="auto" w:fill="92CDDC" w:themeFill="accent5" w:themeFillTint="99"/>
                <w:lang w:val="en-US"/>
              </w:rPr>
              <w:t>H</w:t>
            </w:r>
            <w:r w:rsidRPr="00E75415">
              <w:rPr>
                <w:rFonts w:ascii="Times New Roman" w:hAnsi="Times New Roman" w:cs="Times New Roman"/>
                <w:color w:val="000000" w:themeColor="text1"/>
                <w:lang w:val="en-US"/>
              </w:rPr>
              <w:t>AT</w:t>
            </w:r>
            <w:r w:rsidRPr="00E75415">
              <w:rPr>
                <w:rFonts w:ascii="Times New Roman" w:hAnsi="Times New Roman" w:cs="Times New Roman"/>
                <w:color w:val="000000" w:themeColor="text1"/>
                <w:shd w:val="clear" w:color="auto" w:fill="C2D69B" w:themeFill="accent3" w:themeFillTint="99"/>
                <w:lang w:val="en-US"/>
              </w:rPr>
              <w:t>Y</w:t>
            </w:r>
            <w:r w:rsidRPr="00E75415">
              <w:rPr>
                <w:rFonts w:ascii="Times New Roman" w:hAnsi="Times New Roman" w:cs="Times New Roman"/>
                <w:color w:val="000000" w:themeColor="text1"/>
                <w:lang w:val="en-US"/>
              </w:rPr>
              <w:t>CC</w:t>
            </w:r>
            <w:r w:rsidRPr="00E75415">
              <w:rPr>
                <w:rFonts w:ascii="Times New Roman" w:hAnsi="Times New Roman" w:cs="Times New Roman"/>
                <w:color w:val="000000" w:themeColor="text1"/>
                <w:shd w:val="clear" w:color="auto" w:fill="92CDDC" w:themeFill="accent5" w:themeFillTint="99"/>
                <w:lang w:val="en-US"/>
              </w:rPr>
              <w:t>H</w:t>
            </w:r>
            <w:r w:rsidRPr="00E75415">
              <w:rPr>
                <w:rFonts w:ascii="Times New Roman" w:hAnsi="Times New Roman" w:cs="Times New Roman"/>
                <w:color w:val="000000" w:themeColor="text1"/>
                <w:lang w:val="en-US"/>
              </w:rPr>
              <w:t>GAAGATGT</w:t>
            </w:r>
            <w:r w:rsidRPr="00E75415">
              <w:rPr>
                <w:rFonts w:ascii="Times New Roman" w:hAnsi="Times New Roman" w:cs="Times New Roman"/>
                <w:color w:val="000000" w:themeColor="text1"/>
                <w:shd w:val="clear" w:color="auto" w:fill="92CDDC" w:themeFill="accent5" w:themeFillTint="99"/>
                <w:lang w:val="en-US"/>
              </w:rPr>
              <w:t>V</w:t>
            </w:r>
            <w:r w:rsidRPr="00E75415">
              <w:rPr>
                <w:rFonts w:ascii="Times New Roman" w:hAnsi="Times New Roman" w:cs="Times New Roman"/>
                <w:color w:val="000000" w:themeColor="text1"/>
                <w:lang w:val="en-US"/>
              </w:rPr>
              <w:t>AC</w:t>
            </w:r>
          </w:p>
        </w:tc>
        <w:tc>
          <w:tcPr>
            <w:tcW w:w="1377" w:type="dxa"/>
            <w:tcBorders>
              <w:top w:val="single" w:sz="4" w:space="0" w:color="auto"/>
              <w:left w:val="nil"/>
              <w:bottom w:val="single" w:sz="4" w:space="0" w:color="auto"/>
              <w:right w:val="nil"/>
            </w:tcBorders>
          </w:tcPr>
          <w:p w14:paraId="1954FAC1" w14:textId="77777777" w:rsidR="00B34412" w:rsidRPr="00E75415" w:rsidRDefault="00B34412" w:rsidP="00B34412">
            <w:pPr>
              <w:pStyle w:val="KeinLeerraum"/>
              <w:rPr>
                <w:rFonts w:ascii="Times New Roman" w:hAnsi="Times New Roman" w:cs="Times New Roman"/>
                <w:color w:val="000000" w:themeColor="text1"/>
                <w:lang w:val="en-US"/>
              </w:rPr>
            </w:pPr>
            <w:r w:rsidRPr="00E75415">
              <w:rPr>
                <w:rFonts w:ascii="Times New Roman" w:hAnsi="Times New Roman" w:cs="Times New Roman"/>
                <w:color w:val="000000" w:themeColor="text1"/>
                <w:lang w:val="en-US"/>
              </w:rPr>
              <w:t>54</w:t>
            </w:r>
          </w:p>
        </w:tc>
        <w:tc>
          <w:tcPr>
            <w:tcW w:w="1396" w:type="dxa"/>
            <w:tcBorders>
              <w:top w:val="single" w:sz="4" w:space="0" w:color="auto"/>
              <w:left w:val="nil"/>
              <w:bottom w:val="single" w:sz="4" w:space="0" w:color="auto"/>
              <w:right w:val="nil"/>
            </w:tcBorders>
          </w:tcPr>
          <w:p w14:paraId="6C24867E" w14:textId="77777777" w:rsidR="00B34412" w:rsidRPr="00E75415" w:rsidRDefault="00B34412" w:rsidP="00B34412">
            <w:pPr>
              <w:pStyle w:val="KeinLeerraum"/>
              <w:rPr>
                <w:rFonts w:ascii="Times New Roman" w:hAnsi="Times New Roman" w:cs="Times New Roman"/>
                <w:color w:val="000000" w:themeColor="text1"/>
                <w:lang w:val="en-US"/>
              </w:rPr>
            </w:pPr>
            <w:r w:rsidRPr="00E75415">
              <w:rPr>
                <w:rFonts w:ascii="Times New Roman" w:hAnsi="Times New Roman" w:cs="Times New Roman"/>
                <w:color w:val="000000" w:themeColor="text1"/>
                <w:lang w:val="en-US"/>
              </w:rPr>
              <w:t>39</w:t>
            </w:r>
          </w:p>
        </w:tc>
        <w:tc>
          <w:tcPr>
            <w:tcW w:w="1213" w:type="dxa"/>
            <w:tcBorders>
              <w:top w:val="single" w:sz="4" w:space="0" w:color="auto"/>
              <w:left w:val="nil"/>
              <w:bottom w:val="single" w:sz="4" w:space="0" w:color="auto"/>
              <w:right w:val="nil"/>
            </w:tcBorders>
          </w:tcPr>
          <w:p w14:paraId="50487B72" w14:textId="77777777" w:rsidR="00B34412" w:rsidRPr="00E75415" w:rsidRDefault="00B34412" w:rsidP="00B34412">
            <w:pPr>
              <w:pStyle w:val="KeinLeerraum"/>
              <w:rPr>
                <w:rFonts w:ascii="Times New Roman" w:hAnsi="Times New Roman" w:cs="Times New Roman"/>
                <w:i/>
                <w:color w:val="000000" w:themeColor="text1"/>
                <w:lang w:val="en-US"/>
              </w:rPr>
            </w:pPr>
            <w:r w:rsidRPr="00E75415">
              <w:rPr>
                <w:rFonts w:ascii="Times New Roman" w:hAnsi="Times New Roman" w:cs="Times New Roman"/>
                <w:i/>
                <w:color w:val="000000" w:themeColor="text1"/>
                <w:lang w:val="en-US"/>
              </w:rPr>
              <w:t>apcE2</w:t>
            </w:r>
          </w:p>
        </w:tc>
        <w:tc>
          <w:tcPr>
            <w:tcW w:w="1249" w:type="dxa"/>
            <w:tcBorders>
              <w:top w:val="single" w:sz="4" w:space="0" w:color="auto"/>
              <w:left w:val="nil"/>
              <w:bottom w:val="single" w:sz="4" w:space="0" w:color="auto"/>
              <w:right w:val="nil"/>
            </w:tcBorders>
          </w:tcPr>
          <w:p w14:paraId="07B49F02" w14:textId="77777777" w:rsidR="00B34412" w:rsidRPr="00E75415" w:rsidRDefault="00B34412" w:rsidP="00B34412">
            <w:pPr>
              <w:pStyle w:val="KeinLeerraum"/>
              <w:rPr>
                <w:rFonts w:ascii="Times New Roman" w:hAnsi="Times New Roman" w:cs="Times New Roman"/>
                <w:color w:val="000000" w:themeColor="text1"/>
                <w:lang w:val="en-US"/>
              </w:rPr>
            </w:pPr>
            <w:r w:rsidRPr="00E75415">
              <w:rPr>
                <w:rFonts w:ascii="Times New Roman" w:hAnsi="Times New Roman" w:cs="Times New Roman"/>
                <w:color w:val="000000" w:themeColor="text1"/>
                <w:lang w:val="en-US"/>
              </w:rPr>
              <w:t>This study</w:t>
            </w:r>
          </w:p>
        </w:tc>
      </w:tr>
      <w:tr w:rsidR="00B34412" w:rsidRPr="00E75415" w14:paraId="03631D6F" w14:textId="77777777" w:rsidTr="00B34412">
        <w:tc>
          <w:tcPr>
            <w:tcW w:w="1242" w:type="dxa"/>
            <w:tcBorders>
              <w:top w:val="single" w:sz="4" w:space="0" w:color="auto"/>
              <w:left w:val="nil"/>
              <w:bottom w:val="single" w:sz="4" w:space="0" w:color="auto"/>
              <w:right w:val="nil"/>
            </w:tcBorders>
          </w:tcPr>
          <w:p w14:paraId="61B9EDD0" w14:textId="77777777" w:rsidR="00B34412" w:rsidRPr="00E75415" w:rsidRDefault="00B34412" w:rsidP="00B34412">
            <w:pPr>
              <w:pStyle w:val="KeinLeerraum"/>
              <w:rPr>
                <w:rFonts w:ascii="Times New Roman" w:hAnsi="Times New Roman" w:cs="Times New Roman"/>
                <w:i/>
                <w:color w:val="000000" w:themeColor="text1"/>
                <w:lang w:val="en-US"/>
              </w:rPr>
            </w:pPr>
            <w:r w:rsidRPr="00E75415">
              <w:rPr>
                <w:rFonts w:ascii="Times New Roman" w:hAnsi="Times New Roman" w:cs="Times New Roman"/>
                <w:i/>
                <w:color w:val="000000" w:themeColor="text1"/>
                <w:lang w:val="en-US"/>
              </w:rPr>
              <w:t>f_apcE2t</w:t>
            </w:r>
          </w:p>
        </w:tc>
        <w:tc>
          <w:tcPr>
            <w:tcW w:w="6218" w:type="dxa"/>
            <w:tcBorders>
              <w:top w:val="single" w:sz="4" w:space="0" w:color="auto"/>
              <w:left w:val="nil"/>
              <w:bottom w:val="single" w:sz="4" w:space="0" w:color="auto"/>
              <w:right w:val="nil"/>
            </w:tcBorders>
          </w:tcPr>
          <w:p w14:paraId="34E53CE6" w14:textId="77777777" w:rsidR="00B34412" w:rsidRPr="00E75415" w:rsidRDefault="00B34412" w:rsidP="00B34412">
            <w:pPr>
              <w:pStyle w:val="KeinLeerraum"/>
              <w:rPr>
                <w:rFonts w:ascii="Times New Roman" w:hAnsi="Times New Roman" w:cs="Times New Roman"/>
                <w:color w:val="000000" w:themeColor="text1"/>
                <w:lang w:val="en-US"/>
              </w:rPr>
            </w:pPr>
            <w:r w:rsidRPr="00E75415">
              <w:rPr>
                <w:rFonts w:ascii="Times New Roman" w:hAnsi="Times New Roman" w:cs="Times New Roman"/>
                <w:color w:val="000000" w:themeColor="text1"/>
                <w:lang w:val="en-US"/>
              </w:rPr>
              <w:t>GCCGGAGCTCTGCAGATATC</w:t>
            </w:r>
          </w:p>
        </w:tc>
        <w:tc>
          <w:tcPr>
            <w:tcW w:w="1377" w:type="dxa"/>
            <w:tcBorders>
              <w:top w:val="single" w:sz="4" w:space="0" w:color="auto"/>
              <w:left w:val="nil"/>
              <w:bottom w:val="single" w:sz="4" w:space="0" w:color="auto"/>
              <w:right w:val="nil"/>
            </w:tcBorders>
          </w:tcPr>
          <w:p w14:paraId="595E1274" w14:textId="77777777" w:rsidR="00B34412" w:rsidRPr="00E75415" w:rsidRDefault="00B34412" w:rsidP="00B34412">
            <w:pPr>
              <w:pStyle w:val="KeinLeerraum"/>
              <w:rPr>
                <w:rFonts w:ascii="Times New Roman" w:hAnsi="Times New Roman" w:cs="Times New Roman"/>
                <w:color w:val="000000" w:themeColor="text1"/>
                <w:lang w:val="en-US"/>
              </w:rPr>
            </w:pPr>
            <w:r w:rsidRPr="00E75415">
              <w:rPr>
                <w:rFonts w:ascii="Times New Roman" w:hAnsi="Times New Roman" w:cs="Times New Roman"/>
                <w:color w:val="000000" w:themeColor="text1"/>
                <w:lang w:val="en-US"/>
              </w:rPr>
              <w:t>0</w:t>
            </w:r>
          </w:p>
        </w:tc>
        <w:tc>
          <w:tcPr>
            <w:tcW w:w="1396" w:type="dxa"/>
            <w:tcBorders>
              <w:top w:val="single" w:sz="4" w:space="0" w:color="auto"/>
              <w:left w:val="nil"/>
              <w:bottom w:val="single" w:sz="4" w:space="0" w:color="auto"/>
              <w:right w:val="nil"/>
            </w:tcBorders>
          </w:tcPr>
          <w:p w14:paraId="08F6D040" w14:textId="77777777" w:rsidR="00B34412" w:rsidRPr="00E75415" w:rsidRDefault="00B34412" w:rsidP="00B34412">
            <w:pPr>
              <w:pStyle w:val="KeinLeerraum"/>
              <w:rPr>
                <w:rFonts w:ascii="Times New Roman" w:hAnsi="Times New Roman" w:cs="Times New Roman"/>
                <w:color w:val="000000" w:themeColor="text1"/>
                <w:lang w:val="en-US"/>
              </w:rPr>
            </w:pPr>
            <w:r w:rsidRPr="00E75415">
              <w:rPr>
                <w:rFonts w:ascii="Times New Roman" w:hAnsi="Times New Roman" w:cs="Times New Roman"/>
                <w:color w:val="000000" w:themeColor="text1"/>
                <w:lang w:val="en-US"/>
              </w:rPr>
              <w:t>20</w:t>
            </w:r>
          </w:p>
        </w:tc>
        <w:tc>
          <w:tcPr>
            <w:tcW w:w="1213" w:type="dxa"/>
            <w:tcBorders>
              <w:top w:val="single" w:sz="4" w:space="0" w:color="auto"/>
              <w:left w:val="nil"/>
              <w:bottom w:val="single" w:sz="4" w:space="0" w:color="auto"/>
              <w:right w:val="nil"/>
            </w:tcBorders>
          </w:tcPr>
          <w:p w14:paraId="7F9FCE22" w14:textId="77777777" w:rsidR="00B34412" w:rsidRPr="00E75415" w:rsidRDefault="00B34412" w:rsidP="00B34412">
            <w:pPr>
              <w:pStyle w:val="KeinLeerraum"/>
              <w:rPr>
                <w:rFonts w:ascii="Times New Roman" w:hAnsi="Times New Roman" w:cs="Times New Roman"/>
                <w:i/>
                <w:color w:val="000000" w:themeColor="text1"/>
                <w:lang w:val="en-US"/>
              </w:rPr>
            </w:pPr>
            <w:r w:rsidRPr="00E75415">
              <w:rPr>
                <w:rFonts w:ascii="Times New Roman" w:hAnsi="Times New Roman" w:cs="Times New Roman"/>
                <w:i/>
                <w:color w:val="000000" w:themeColor="text1"/>
                <w:lang w:val="en-US"/>
              </w:rPr>
              <w:t>apcE2</w:t>
            </w:r>
          </w:p>
        </w:tc>
        <w:tc>
          <w:tcPr>
            <w:tcW w:w="1249" w:type="dxa"/>
            <w:tcBorders>
              <w:top w:val="single" w:sz="4" w:space="0" w:color="auto"/>
              <w:left w:val="nil"/>
              <w:bottom w:val="single" w:sz="4" w:space="0" w:color="auto"/>
              <w:right w:val="nil"/>
            </w:tcBorders>
          </w:tcPr>
          <w:p w14:paraId="30B3F8F8" w14:textId="77777777" w:rsidR="00B34412" w:rsidRPr="00E75415" w:rsidRDefault="00B34412" w:rsidP="00B34412">
            <w:pPr>
              <w:pStyle w:val="KeinLeerraum"/>
              <w:rPr>
                <w:rFonts w:ascii="Times New Roman" w:hAnsi="Times New Roman" w:cs="Times New Roman"/>
                <w:color w:val="000000" w:themeColor="text1"/>
                <w:lang w:val="en-US"/>
              </w:rPr>
            </w:pPr>
            <w:r w:rsidRPr="00E75415">
              <w:rPr>
                <w:rFonts w:ascii="Times New Roman" w:hAnsi="Times New Roman" w:cs="Times New Roman"/>
                <w:color w:val="000000" w:themeColor="text1"/>
                <w:lang w:val="en-US"/>
              </w:rPr>
              <w:fldChar w:fldCharType="begin"/>
            </w:r>
            <w:r w:rsidRPr="00E75415">
              <w:rPr>
                <w:rFonts w:ascii="Times New Roman" w:hAnsi="Times New Roman" w:cs="Times New Roman"/>
                <w:color w:val="000000" w:themeColor="text1"/>
                <w:lang w:val="en-US"/>
              </w:rPr>
              <w:instrText>ADDIN RW.CITE{{817 Wang,Jian-Gong 2017}}</w:instrText>
            </w:r>
            <w:r w:rsidRPr="00E75415">
              <w:rPr>
                <w:rFonts w:ascii="Times New Roman" w:hAnsi="Times New Roman" w:cs="Times New Roman"/>
                <w:color w:val="000000" w:themeColor="text1"/>
                <w:lang w:val="en-US"/>
              </w:rPr>
              <w:fldChar w:fldCharType="separate"/>
            </w:r>
            <w:r w:rsidRPr="00E75415">
              <w:rPr>
                <w:rFonts w:ascii="Times New Roman" w:hAnsi="Times New Roman" w:cs="Times New Roman"/>
                <w:bCs/>
                <w:color w:val="000000" w:themeColor="text1"/>
                <w:lang w:val="en-US"/>
              </w:rPr>
              <w:t>(1)</w:t>
            </w:r>
            <w:r w:rsidRPr="00E75415">
              <w:rPr>
                <w:rFonts w:ascii="Times New Roman" w:hAnsi="Times New Roman" w:cs="Times New Roman"/>
                <w:color w:val="000000" w:themeColor="text1"/>
                <w:lang w:val="en-US"/>
              </w:rPr>
              <w:fldChar w:fldCharType="end"/>
            </w:r>
          </w:p>
        </w:tc>
      </w:tr>
      <w:tr w:rsidR="00B34412" w:rsidRPr="00E75415" w14:paraId="5269BB79" w14:textId="77777777" w:rsidTr="00B34412">
        <w:tc>
          <w:tcPr>
            <w:tcW w:w="1242" w:type="dxa"/>
            <w:tcBorders>
              <w:top w:val="single" w:sz="4" w:space="0" w:color="auto"/>
              <w:left w:val="nil"/>
              <w:bottom w:val="single" w:sz="4" w:space="0" w:color="auto"/>
              <w:right w:val="nil"/>
            </w:tcBorders>
          </w:tcPr>
          <w:p w14:paraId="0C6CEEEA" w14:textId="77777777" w:rsidR="00B34412" w:rsidRPr="00E75415" w:rsidRDefault="00B34412" w:rsidP="00B34412">
            <w:pPr>
              <w:pStyle w:val="KeinLeerraum"/>
              <w:rPr>
                <w:rFonts w:ascii="Times New Roman" w:hAnsi="Times New Roman" w:cs="Times New Roman"/>
                <w:i/>
                <w:color w:val="000000" w:themeColor="text1"/>
                <w:lang w:val="en-US"/>
              </w:rPr>
            </w:pPr>
            <w:r w:rsidRPr="00E75415">
              <w:rPr>
                <w:rFonts w:ascii="Times New Roman" w:hAnsi="Times New Roman" w:cs="Times New Roman"/>
                <w:i/>
                <w:color w:val="000000" w:themeColor="text1"/>
                <w:lang w:val="en-US"/>
              </w:rPr>
              <w:t>f_apcE2t*</w:t>
            </w:r>
          </w:p>
        </w:tc>
        <w:tc>
          <w:tcPr>
            <w:tcW w:w="6218" w:type="dxa"/>
            <w:tcBorders>
              <w:top w:val="single" w:sz="4" w:space="0" w:color="auto"/>
              <w:left w:val="nil"/>
              <w:bottom w:val="single" w:sz="4" w:space="0" w:color="auto"/>
              <w:right w:val="nil"/>
            </w:tcBorders>
          </w:tcPr>
          <w:p w14:paraId="4A163457" w14:textId="77777777" w:rsidR="00B34412" w:rsidRPr="00E75415" w:rsidRDefault="00B34412" w:rsidP="00B34412">
            <w:pPr>
              <w:pStyle w:val="KeinLeerraum"/>
              <w:rPr>
                <w:rFonts w:ascii="Times New Roman" w:hAnsi="Times New Roman" w:cs="Times New Roman"/>
                <w:color w:val="000000" w:themeColor="text1"/>
                <w:lang w:val="en-US"/>
              </w:rPr>
            </w:pPr>
            <w:r w:rsidRPr="00E75415">
              <w:rPr>
                <w:rFonts w:ascii="Times New Roman" w:hAnsi="Times New Roman" w:cs="Times New Roman"/>
                <w:color w:val="000000" w:themeColor="text1"/>
                <w:lang w:val="en-US"/>
              </w:rPr>
              <w:t>CGGAGCTCTCGTCTTATCGC</w:t>
            </w:r>
          </w:p>
        </w:tc>
        <w:tc>
          <w:tcPr>
            <w:tcW w:w="1377" w:type="dxa"/>
            <w:tcBorders>
              <w:top w:val="single" w:sz="4" w:space="0" w:color="auto"/>
              <w:left w:val="nil"/>
              <w:bottom w:val="single" w:sz="4" w:space="0" w:color="auto"/>
              <w:right w:val="nil"/>
            </w:tcBorders>
          </w:tcPr>
          <w:p w14:paraId="50E2C353" w14:textId="77777777" w:rsidR="00B34412" w:rsidRPr="00E75415" w:rsidRDefault="00B34412" w:rsidP="00B34412">
            <w:pPr>
              <w:pStyle w:val="KeinLeerraum"/>
              <w:rPr>
                <w:rFonts w:ascii="Times New Roman" w:hAnsi="Times New Roman" w:cs="Times New Roman"/>
                <w:color w:val="000000" w:themeColor="text1"/>
                <w:lang w:val="en-US"/>
              </w:rPr>
            </w:pPr>
            <w:r w:rsidRPr="00E75415">
              <w:rPr>
                <w:rFonts w:ascii="Times New Roman" w:hAnsi="Times New Roman" w:cs="Times New Roman"/>
                <w:color w:val="000000" w:themeColor="text1"/>
                <w:lang w:val="en-US"/>
              </w:rPr>
              <w:t>0</w:t>
            </w:r>
          </w:p>
        </w:tc>
        <w:tc>
          <w:tcPr>
            <w:tcW w:w="1396" w:type="dxa"/>
            <w:tcBorders>
              <w:top w:val="single" w:sz="4" w:space="0" w:color="auto"/>
              <w:left w:val="nil"/>
              <w:bottom w:val="single" w:sz="4" w:space="0" w:color="auto"/>
              <w:right w:val="nil"/>
            </w:tcBorders>
          </w:tcPr>
          <w:p w14:paraId="266C1933" w14:textId="77777777" w:rsidR="00B34412" w:rsidRPr="00E75415" w:rsidRDefault="00B34412" w:rsidP="00B34412">
            <w:pPr>
              <w:pStyle w:val="KeinLeerraum"/>
              <w:rPr>
                <w:rFonts w:ascii="Times New Roman" w:hAnsi="Times New Roman" w:cs="Times New Roman"/>
                <w:color w:val="000000" w:themeColor="text1"/>
                <w:lang w:val="en-US"/>
              </w:rPr>
            </w:pPr>
            <w:r w:rsidRPr="00E75415">
              <w:rPr>
                <w:rFonts w:ascii="Times New Roman" w:hAnsi="Times New Roman" w:cs="Times New Roman"/>
                <w:color w:val="000000" w:themeColor="text1"/>
                <w:lang w:val="en-US"/>
              </w:rPr>
              <w:t>20</w:t>
            </w:r>
          </w:p>
        </w:tc>
        <w:tc>
          <w:tcPr>
            <w:tcW w:w="1213" w:type="dxa"/>
            <w:tcBorders>
              <w:top w:val="single" w:sz="4" w:space="0" w:color="auto"/>
              <w:left w:val="nil"/>
              <w:bottom w:val="single" w:sz="4" w:space="0" w:color="auto"/>
              <w:right w:val="nil"/>
            </w:tcBorders>
          </w:tcPr>
          <w:p w14:paraId="1C0F8F66" w14:textId="77777777" w:rsidR="00B34412" w:rsidRPr="00E75415" w:rsidRDefault="00B34412" w:rsidP="00B34412">
            <w:pPr>
              <w:pStyle w:val="KeinLeerraum"/>
              <w:rPr>
                <w:rFonts w:ascii="Times New Roman" w:hAnsi="Times New Roman" w:cs="Times New Roman"/>
                <w:i/>
                <w:color w:val="000000" w:themeColor="text1"/>
                <w:lang w:val="en-US"/>
              </w:rPr>
            </w:pPr>
            <w:r w:rsidRPr="00E75415">
              <w:rPr>
                <w:rFonts w:ascii="Times New Roman" w:hAnsi="Times New Roman" w:cs="Times New Roman"/>
                <w:i/>
                <w:color w:val="000000" w:themeColor="text1"/>
                <w:lang w:val="en-US"/>
              </w:rPr>
              <w:t>apcE2</w:t>
            </w:r>
          </w:p>
        </w:tc>
        <w:tc>
          <w:tcPr>
            <w:tcW w:w="1249" w:type="dxa"/>
            <w:tcBorders>
              <w:top w:val="single" w:sz="4" w:space="0" w:color="auto"/>
              <w:left w:val="nil"/>
              <w:bottom w:val="single" w:sz="4" w:space="0" w:color="auto"/>
              <w:right w:val="nil"/>
            </w:tcBorders>
          </w:tcPr>
          <w:p w14:paraId="1BFCF5AD" w14:textId="77777777" w:rsidR="00B34412" w:rsidRPr="00E75415" w:rsidRDefault="00B34412" w:rsidP="00B34412">
            <w:pPr>
              <w:pStyle w:val="KeinLeerraum"/>
              <w:rPr>
                <w:rFonts w:ascii="Times New Roman" w:hAnsi="Times New Roman" w:cs="Times New Roman"/>
                <w:color w:val="000000" w:themeColor="text1"/>
                <w:lang w:val="en-US"/>
              </w:rPr>
            </w:pPr>
            <w:r w:rsidRPr="00E75415">
              <w:rPr>
                <w:rFonts w:ascii="Times New Roman" w:hAnsi="Times New Roman" w:cs="Times New Roman"/>
                <w:color w:val="000000" w:themeColor="text1"/>
                <w:lang w:val="en-US"/>
              </w:rPr>
              <w:t>This study</w:t>
            </w:r>
          </w:p>
        </w:tc>
      </w:tr>
      <w:tr w:rsidR="00B34412" w:rsidRPr="00E75415" w14:paraId="7E41C460" w14:textId="77777777" w:rsidTr="00B34412">
        <w:tc>
          <w:tcPr>
            <w:tcW w:w="1242" w:type="dxa"/>
            <w:tcBorders>
              <w:top w:val="single" w:sz="4" w:space="0" w:color="auto"/>
              <w:left w:val="nil"/>
              <w:bottom w:val="single" w:sz="4" w:space="0" w:color="auto"/>
              <w:right w:val="nil"/>
            </w:tcBorders>
          </w:tcPr>
          <w:p w14:paraId="3D49F1B1" w14:textId="77777777" w:rsidR="00B34412" w:rsidRPr="00E75415" w:rsidRDefault="00B34412" w:rsidP="00B34412">
            <w:pPr>
              <w:pStyle w:val="KeinLeerraum"/>
              <w:rPr>
                <w:rFonts w:ascii="Times New Roman" w:hAnsi="Times New Roman" w:cs="Times New Roman"/>
                <w:i/>
                <w:color w:val="000000" w:themeColor="text1"/>
                <w:lang w:val="en-US"/>
              </w:rPr>
            </w:pPr>
            <w:r w:rsidRPr="00E75415">
              <w:rPr>
                <w:rFonts w:ascii="Times New Roman" w:hAnsi="Times New Roman" w:cs="Times New Roman"/>
                <w:i/>
                <w:color w:val="000000" w:themeColor="text1"/>
                <w:lang w:val="en-US"/>
              </w:rPr>
              <w:t>r_apcE2H</w:t>
            </w:r>
          </w:p>
        </w:tc>
        <w:tc>
          <w:tcPr>
            <w:tcW w:w="6218" w:type="dxa"/>
            <w:tcBorders>
              <w:top w:val="single" w:sz="4" w:space="0" w:color="auto"/>
              <w:left w:val="nil"/>
              <w:bottom w:val="single" w:sz="4" w:space="0" w:color="auto"/>
              <w:right w:val="nil"/>
            </w:tcBorders>
          </w:tcPr>
          <w:p w14:paraId="58C9D9E2" w14:textId="77777777" w:rsidR="00B34412" w:rsidRPr="00E75415" w:rsidRDefault="00B34412" w:rsidP="00B34412">
            <w:pPr>
              <w:pStyle w:val="KeinLeerraum"/>
              <w:rPr>
                <w:rFonts w:ascii="Times New Roman" w:hAnsi="Times New Roman" w:cs="Times New Roman"/>
                <w:color w:val="000000" w:themeColor="text1"/>
                <w:lang w:val="en-US"/>
              </w:rPr>
            </w:pPr>
            <w:r w:rsidRPr="00E75415">
              <w:rPr>
                <w:rFonts w:ascii="Times New Roman" w:hAnsi="Times New Roman" w:cs="Times New Roman"/>
                <w:color w:val="000000" w:themeColor="text1"/>
                <w:lang w:val="en-US"/>
              </w:rPr>
              <w:t>GGAGCTCTGCAGATATCGCCCGATG</w:t>
            </w:r>
            <w:r w:rsidRPr="00E75415">
              <w:rPr>
                <w:rFonts w:ascii="Times New Roman" w:hAnsi="Times New Roman" w:cs="Times New Roman"/>
                <w:color w:val="000000" w:themeColor="text1"/>
                <w:shd w:val="clear" w:color="auto" w:fill="92CDDC" w:themeFill="accent5" w:themeFillTint="99"/>
                <w:lang w:val="en-US"/>
              </w:rPr>
              <w:t>D</w:t>
            </w:r>
            <w:r w:rsidRPr="00E75415">
              <w:rPr>
                <w:rFonts w:ascii="Times New Roman" w:hAnsi="Times New Roman" w:cs="Times New Roman"/>
                <w:color w:val="000000" w:themeColor="text1"/>
                <w:lang w:val="en-US"/>
              </w:rPr>
              <w:t>AT</w:t>
            </w:r>
            <w:r w:rsidRPr="00E75415">
              <w:rPr>
                <w:rFonts w:ascii="Times New Roman" w:hAnsi="Times New Roman" w:cs="Times New Roman"/>
                <w:color w:val="000000" w:themeColor="text1"/>
                <w:shd w:val="clear" w:color="auto" w:fill="C2D69B" w:themeFill="accent3" w:themeFillTint="99"/>
                <w:lang w:val="en-US"/>
              </w:rPr>
              <w:t>R</w:t>
            </w:r>
            <w:r w:rsidRPr="00E75415">
              <w:rPr>
                <w:rFonts w:ascii="Times New Roman" w:hAnsi="Times New Roman" w:cs="Times New Roman"/>
                <w:color w:val="000000" w:themeColor="text1"/>
                <w:w w:val="80"/>
                <w:shd w:val="clear" w:color="auto" w:fill="C2D69B" w:themeFill="accent3" w:themeFillTint="99"/>
                <w:lang w:val="en-US"/>
              </w:rPr>
              <w:t>W</w:t>
            </w:r>
            <w:r w:rsidRPr="00E75415">
              <w:rPr>
                <w:rFonts w:ascii="Times New Roman" w:hAnsi="Times New Roman" w:cs="Times New Roman"/>
                <w:color w:val="000000" w:themeColor="text1"/>
                <w:w w:val="90"/>
                <w:shd w:val="clear" w:color="auto" w:fill="C2D69B" w:themeFill="accent3" w:themeFillTint="99"/>
                <w:lang w:val="en-US"/>
              </w:rPr>
              <w:t>W</w:t>
            </w:r>
            <w:r w:rsidRPr="00E75415">
              <w:rPr>
                <w:rFonts w:ascii="Times New Roman" w:hAnsi="Times New Roman" w:cs="Times New Roman"/>
                <w:color w:val="000000" w:themeColor="text1"/>
                <w:shd w:val="clear" w:color="auto" w:fill="C2D69B" w:themeFill="accent3" w:themeFillTint="99"/>
                <w:lang w:val="en-US"/>
              </w:rPr>
              <w:t>Y</w:t>
            </w:r>
            <w:r w:rsidRPr="00E75415">
              <w:rPr>
                <w:rFonts w:ascii="Times New Roman" w:hAnsi="Times New Roman" w:cs="Times New Roman"/>
                <w:color w:val="000000" w:themeColor="text1"/>
                <w:lang w:val="en-US"/>
              </w:rPr>
              <w:t>TC</w:t>
            </w:r>
            <w:r w:rsidRPr="00E75415">
              <w:rPr>
                <w:rFonts w:ascii="Times New Roman" w:hAnsi="Times New Roman" w:cs="Times New Roman"/>
                <w:color w:val="000000" w:themeColor="text1"/>
                <w:shd w:val="clear" w:color="auto" w:fill="92CDDC" w:themeFill="accent5" w:themeFillTint="99"/>
                <w:lang w:val="en-US"/>
              </w:rPr>
              <w:t>D</w:t>
            </w:r>
            <w:r w:rsidRPr="00E75415">
              <w:rPr>
                <w:rFonts w:ascii="Times New Roman" w:hAnsi="Times New Roman" w:cs="Times New Roman"/>
                <w:color w:val="000000" w:themeColor="text1"/>
                <w:shd w:val="clear" w:color="auto" w:fill="C2D69B" w:themeFill="accent3" w:themeFillTint="99"/>
                <w:lang w:val="en-US"/>
              </w:rPr>
              <w:t>RY</w:t>
            </w:r>
          </w:p>
        </w:tc>
        <w:tc>
          <w:tcPr>
            <w:tcW w:w="1377" w:type="dxa"/>
            <w:tcBorders>
              <w:top w:val="single" w:sz="4" w:space="0" w:color="auto"/>
              <w:left w:val="nil"/>
              <w:bottom w:val="single" w:sz="4" w:space="0" w:color="auto"/>
              <w:right w:val="nil"/>
            </w:tcBorders>
          </w:tcPr>
          <w:p w14:paraId="52B890FC" w14:textId="77777777" w:rsidR="00B34412" w:rsidRPr="00E75415" w:rsidRDefault="00B34412" w:rsidP="00B34412">
            <w:pPr>
              <w:pStyle w:val="KeinLeerraum"/>
              <w:rPr>
                <w:rFonts w:ascii="Times New Roman" w:hAnsi="Times New Roman" w:cs="Times New Roman"/>
                <w:color w:val="000000" w:themeColor="text1"/>
                <w:lang w:val="en-US"/>
              </w:rPr>
            </w:pPr>
            <w:r w:rsidRPr="00E75415">
              <w:rPr>
                <w:rFonts w:ascii="Times New Roman" w:hAnsi="Times New Roman" w:cs="Times New Roman"/>
                <w:color w:val="000000" w:themeColor="text1"/>
                <w:lang w:val="en-US"/>
              </w:rPr>
              <w:t>576</w:t>
            </w:r>
          </w:p>
        </w:tc>
        <w:tc>
          <w:tcPr>
            <w:tcW w:w="1396" w:type="dxa"/>
            <w:tcBorders>
              <w:top w:val="single" w:sz="4" w:space="0" w:color="auto"/>
              <w:left w:val="nil"/>
              <w:bottom w:val="single" w:sz="4" w:space="0" w:color="auto"/>
              <w:right w:val="nil"/>
            </w:tcBorders>
          </w:tcPr>
          <w:p w14:paraId="0D9F043E" w14:textId="77777777" w:rsidR="00B34412" w:rsidRPr="00E75415" w:rsidRDefault="00B34412" w:rsidP="00B34412">
            <w:pPr>
              <w:pStyle w:val="KeinLeerraum"/>
              <w:rPr>
                <w:rFonts w:ascii="Times New Roman" w:hAnsi="Times New Roman" w:cs="Times New Roman"/>
                <w:color w:val="000000" w:themeColor="text1"/>
                <w:lang w:val="en-US"/>
              </w:rPr>
            </w:pPr>
            <w:r w:rsidRPr="00E75415">
              <w:rPr>
                <w:rFonts w:ascii="Times New Roman" w:hAnsi="Times New Roman" w:cs="Times New Roman"/>
                <w:color w:val="000000" w:themeColor="text1"/>
                <w:lang w:val="en-US"/>
              </w:rPr>
              <w:t>37</w:t>
            </w:r>
          </w:p>
        </w:tc>
        <w:tc>
          <w:tcPr>
            <w:tcW w:w="1213" w:type="dxa"/>
            <w:tcBorders>
              <w:top w:val="single" w:sz="4" w:space="0" w:color="auto"/>
              <w:left w:val="nil"/>
              <w:bottom w:val="single" w:sz="4" w:space="0" w:color="auto"/>
              <w:right w:val="nil"/>
            </w:tcBorders>
          </w:tcPr>
          <w:p w14:paraId="28727932" w14:textId="77777777" w:rsidR="00B34412" w:rsidRPr="00E75415" w:rsidRDefault="00B34412" w:rsidP="00B34412">
            <w:pPr>
              <w:pStyle w:val="KeinLeerraum"/>
              <w:rPr>
                <w:rFonts w:ascii="Times New Roman" w:hAnsi="Times New Roman" w:cs="Times New Roman"/>
                <w:i/>
                <w:color w:val="000000" w:themeColor="text1"/>
                <w:lang w:val="en-US"/>
              </w:rPr>
            </w:pPr>
            <w:r w:rsidRPr="00E75415">
              <w:rPr>
                <w:rFonts w:ascii="Times New Roman" w:hAnsi="Times New Roman" w:cs="Times New Roman"/>
                <w:i/>
                <w:color w:val="000000" w:themeColor="text1"/>
                <w:lang w:val="en-US"/>
              </w:rPr>
              <w:t>apcE2</w:t>
            </w:r>
          </w:p>
        </w:tc>
        <w:tc>
          <w:tcPr>
            <w:tcW w:w="1249" w:type="dxa"/>
            <w:tcBorders>
              <w:top w:val="single" w:sz="4" w:space="0" w:color="auto"/>
              <w:left w:val="nil"/>
              <w:bottom w:val="single" w:sz="4" w:space="0" w:color="auto"/>
              <w:right w:val="nil"/>
            </w:tcBorders>
          </w:tcPr>
          <w:p w14:paraId="4AA02F42" w14:textId="77777777" w:rsidR="00B34412" w:rsidRPr="00E75415" w:rsidRDefault="00B34412" w:rsidP="00B34412">
            <w:pPr>
              <w:pStyle w:val="KeinLeerraum"/>
              <w:rPr>
                <w:rFonts w:ascii="Times New Roman" w:hAnsi="Times New Roman" w:cs="Times New Roman"/>
                <w:color w:val="000000" w:themeColor="text1"/>
                <w:lang w:val="en-US"/>
              </w:rPr>
            </w:pPr>
            <w:r w:rsidRPr="00E75415">
              <w:rPr>
                <w:rFonts w:ascii="Times New Roman" w:hAnsi="Times New Roman" w:cs="Times New Roman"/>
                <w:color w:val="000000" w:themeColor="text1"/>
                <w:lang w:val="en-US"/>
              </w:rPr>
              <w:t>This study</w:t>
            </w:r>
          </w:p>
        </w:tc>
      </w:tr>
      <w:tr w:rsidR="00B34412" w:rsidRPr="00E75415" w14:paraId="2EFE967C" w14:textId="77777777" w:rsidTr="00B34412">
        <w:tc>
          <w:tcPr>
            <w:tcW w:w="1242" w:type="dxa"/>
            <w:tcBorders>
              <w:top w:val="single" w:sz="4" w:space="0" w:color="auto"/>
              <w:left w:val="nil"/>
              <w:bottom w:val="single" w:sz="4" w:space="0" w:color="auto"/>
              <w:right w:val="nil"/>
            </w:tcBorders>
          </w:tcPr>
          <w:p w14:paraId="3C178911" w14:textId="77777777" w:rsidR="00B34412" w:rsidRPr="00E75415" w:rsidRDefault="00B34412" w:rsidP="00B34412">
            <w:pPr>
              <w:pStyle w:val="KeinLeerraum"/>
              <w:rPr>
                <w:rFonts w:ascii="Times New Roman" w:hAnsi="Times New Roman" w:cs="Times New Roman"/>
                <w:i/>
                <w:color w:val="000000" w:themeColor="text1"/>
                <w:lang w:val="en-US"/>
              </w:rPr>
            </w:pPr>
            <w:r w:rsidRPr="00E75415">
              <w:rPr>
                <w:rFonts w:ascii="Times New Roman" w:hAnsi="Times New Roman" w:cs="Times New Roman"/>
                <w:i/>
                <w:color w:val="000000" w:themeColor="text1"/>
                <w:lang w:val="en-US"/>
              </w:rPr>
              <w:t>r_apcE2M</w:t>
            </w:r>
          </w:p>
        </w:tc>
        <w:tc>
          <w:tcPr>
            <w:tcW w:w="6218" w:type="dxa"/>
            <w:tcBorders>
              <w:top w:val="single" w:sz="4" w:space="0" w:color="auto"/>
              <w:left w:val="nil"/>
              <w:bottom w:val="single" w:sz="4" w:space="0" w:color="auto"/>
              <w:right w:val="nil"/>
            </w:tcBorders>
          </w:tcPr>
          <w:p w14:paraId="6DF2241E" w14:textId="77777777" w:rsidR="00B34412" w:rsidRPr="00E75415" w:rsidRDefault="00B34412" w:rsidP="00B34412">
            <w:pPr>
              <w:pStyle w:val="KeinLeerraum"/>
              <w:rPr>
                <w:rFonts w:ascii="Times New Roman" w:hAnsi="Times New Roman" w:cs="Times New Roman"/>
                <w:color w:val="000000" w:themeColor="text1"/>
                <w:lang w:val="en-US"/>
              </w:rPr>
            </w:pPr>
            <w:r w:rsidRPr="00E75415">
              <w:rPr>
                <w:rFonts w:ascii="Times New Roman" w:hAnsi="Times New Roman" w:cs="Times New Roman"/>
                <w:color w:val="000000" w:themeColor="text1"/>
                <w:lang w:val="en-US"/>
              </w:rPr>
              <w:t>GGAGCTCTGCAGATATCGCCCGATG</w:t>
            </w:r>
            <w:r w:rsidRPr="00E75415">
              <w:rPr>
                <w:rFonts w:ascii="Times New Roman" w:hAnsi="Times New Roman" w:cs="Times New Roman"/>
                <w:color w:val="000000" w:themeColor="text1"/>
                <w:shd w:val="clear" w:color="auto" w:fill="C2D69B" w:themeFill="accent3" w:themeFillTint="99"/>
                <w:lang w:val="en-US"/>
              </w:rPr>
              <w:t>R</w:t>
            </w:r>
            <w:r w:rsidRPr="00E75415">
              <w:rPr>
                <w:rFonts w:ascii="Times New Roman" w:hAnsi="Times New Roman" w:cs="Times New Roman"/>
                <w:color w:val="000000" w:themeColor="text1"/>
                <w:lang w:val="en-US"/>
              </w:rPr>
              <w:t>AT</w:t>
            </w:r>
            <w:r w:rsidRPr="00E75415">
              <w:rPr>
                <w:rFonts w:ascii="Times New Roman" w:hAnsi="Times New Roman" w:cs="Times New Roman"/>
                <w:color w:val="000000" w:themeColor="text1"/>
                <w:shd w:val="clear" w:color="auto" w:fill="C2D69B" w:themeFill="accent3" w:themeFillTint="99"/>
                <w:lang w:val="en-US"/>
              </w:rPr>
              <w:t>R</w:t>
            </w:r>
            <w:r w:rsidRPr="00E75415">
              <w:rPr>
                <w:rFonts w:ascii="Times New Roman" w:hAnsi="Times New Roman" w:cs="Times New Roman"/>
                <w:color w:val="000000" w:themeColor="text1"/>
                <w:lang w:val="en-US"/>
              </w:rPr>
              <w:t>TATTC</w:t>
            </w:r>
            <w:r w:rsidRPr="00E75415">
              <w:rPr>
                <w:rFonts w:ascii="Times New Roman" w:hAnsi="Times New Roman" w:cs="Times New Roman"/>
                <w:color w:val="000000" w:themeColor="text1"/>
                <w:shd w:val="clear" w:color="auto" w:fill="92CDDC" w:themeFill="accent5" w:themeFillTint="99"/>
                <w:lang w:val="en-US"/>
              </w:rPr>
              <w:t>D</w:t>
            </w:r>
            <w:r w:rsidRPr="00E75415">
              <w:rPr>
                <w:rFonts w:ascii="Times New Roman" w:hAnsi="Times New Roman" w:cs="Times New Roman"/>
                <w:color w:val="000000" w:themeColor="text1"/>
                <w:shd w:val="clear" w:color="auto" w:fill="C2D69B" w:themeFill="accent3" w:themeFillTint="99"/>
                <w:lang w:val="en-US"/>
              </w:rPr>
              <w:t>RY</w:t>
            </w:r>
          </w:p>
        </w:tc>
        <w:tc>
          <w:tcPr>
            <w:tcW w:w="1377" w:type="dxa"/>
            <w:tcBorders>
              <w:top w:val="single" w:sz="4" w:space="0" w:color="auto"/>
              <w:left w:val="nil"/>
              <w:bottom w:val="single" w:sz="4" w:space="0" w:color="auto"/>
              <w:right w:val="nil"/>
            </w:tcBorders>
          </w:tcPr>
          <w:p w14:paraId="7D609605" w14:textId="77777777" w:rsidR="00B34412" w:rsidRPr="00E75415" w:rsidRDefault="00B34412" w:rsidP="00B34412">
            <w:pPr>
              <w:pStyle w:val="KeinLeerraum"/>
              <w:rPr>
                <w:rFonts w:ascii="Times New Roman" w:hAnsi="Times New Roman" w:cs="Times New Roman"/>
                <w:color w:val="000000" w:themeColor="text1"/>
                <w:lang w:val="en-US"/>
              </w:rPr>
            </w:pPr>
            <w:r w:rsidRPr="00E75415">
              <w:rPr>
                <w:rFonts w:ascii="Times New Roman" w:hAnsi="Times New Roman" w:cs="Times New Roman"/>
                <w:color w:val="000000" w:themeColor="text1"/>
                <w:lang w:val="en-US"/>
              </w:rPr>
              <w:t>48</w:t>
            </w:r>
          </w:p>
        </w:tc>
        <w:tc>
          <w:tcPr>
            <w:tcW w:w="1396" w:type="dxa"/>
            <w:tcBorders>
              <w:top w:val="single" w:sz="4" w:space="0" w:color="auto"/>
              <w:left w:val="nil"/>
              <w:bottom w:val="single" w:sz="4" w:space="0" w:color="auto"/>
              <w:right w:val="nil"/>
            </w:tcBorders>
          </w:tcPr>
          <w:p w14:paraId="7D683938" w14:textId="77777777" w:rsidR="00B34412" w:rsidRPr="00E75415" w:rsidRDefault="00B34412" w:rsidP="00B34412">
            <w:pPr>
              <w:pStyle w:val="KeinLeerraum"/>
              <w:rPr>
                <w:rFonts w:ascii="Times New Roman" w:hAnsi="Times New Roman" w:cs="Times New Roman"/>
                <w:color w:val="000000" w:themeColor="text1"/>
                <w:lang w:val="en-US"/>
              </w:rPr>
            </w:pPr>
            <w:r w:rsidRPr="00E75415">
              <w:rPr>
                <w:rFonts w:ascii="Times New Roman" w:hAnsi="Times New Roman" w:cs="Times New Roman"/>
                <w:color w:val="000000" w:themeColor="text1"/>
                <w:lang w:val="en-US"/>
              </w:rPr>
              <w:t>37</w:t>
            </w:r>
          </w:p>
        </w:tc>
        <w:tc>
          <w:tcPr>
            <w:tcW w:w="1213" w:type="dxa"/>
            <w:tcBorders>
              <w:top w:val="single" w:sz="4" w:space="0" w:color="auto"/>
              <w:left w:val="nil"/>
              <w:bottom w:val="single" w:sz="4" w:space="0" w:color="auto"/>
              <w:right w:val="nil"/>
            </w:tcBorders>
          </w:tcPr>
          <w:p w14:paraId="22681FD8" w14:textId="77777777" w:rsidR="00B34412" w:rsidRPr="00E75415" w:rsidRDefault="00B34412" w:rsidP="00B34412">
            <w:pPr>
              <w:pStyle w:val="KeinLeerraum"/>
              <w:rPr>
                <w:rFonts w:ascii="Times New Roman" w:hAnsi="Times New Roman" w:cs="Times New Roman"/>
                <w:i/>
                <w:color w:val="000000" w:themeColor="text1"/>
                <w:lang w:val="en-US"/>
              </w:rPr>
            </w:pPr>
            <w:r w:rsidRPr="00E75415">
              <w:rPr>
                <w:rFonts w:ascii="Times New Roman" w:hAnsi="Times New Roman" w:cs="Times New Roman"/>
                <w:i/>
                <w:color w:val="000000" w:themeColor="text1"/>
                <w:lang w:val="en-US"/>
              </w:rPr>
              <w:t>apcE2</w:t>
            </w:r>
          </w:p>
        </w:tc>
        <w:tc>
          <w:tcPr>
            <w:tcW w:w="1249" w:type="dxa"/>
            <w:tcBorders>
              <w:top w:val="single" w:sz="4" w:space="0" w:color="auto"/>
              <w:left w:val="nil"/>
              <w:bottom w:val="single" w:sz="4" w:space="0" w:color="auto"/>
              <w:right w:val="nil"/>
            </w:tcBorders>
          </w:tcPr>
          <w:p w14:paraId="0F9A56BF" w14:textId="77777777" w:rsidR="00B34412" w:rsidRPr="00E75415" w:rsidRDefault="00B34412" w:rsidP="00B34412">
            <w:pPr>
              <w:pStyle w:val="KeinLeerraum"/>
              <w:rPr>
                <w:rFonts w:ascii="Times New Roman" w:hAnsi="Times New Roman" w:cs="Times New Roman"/>
                <w:color w:val="000000" w:themeColor="text1"/>
                <w:lang w:val="en-US"/>
              </w:rPr>
            </w:pPr>
            <w:r w:rsidRPr="00E75415">
              <w:rPr>
                <w:rFonts w:ascii="Times New Roman" w:hAnsi="Times New Roman" w:cs="Times New Roman"/>
                <w:color w:val="000000" w:themeColor="text1"/>
                <w:lang w:val="en-US"/>
              </w:rPr>
              <w:t>This study</w:t>
            </w:r>
          </w:p>
        </w:tc>
      </w:tr>
      <w:tr w:rsidR="00B34412" w:rsidRPr="00E75415" w14:paraId="149DEBC5" w14:textId="77777777" w:rsidTr="00B34412">
        <w:tc>
          <w:tcPr>
            <w:tcW w:w="1242" w:type="dxa"/>
            <w:tcBorders>
              <w:top w:val="single" w:sz="4" w:space="0" w:color="auto"/>
              <w:left w:val="nil"/>
              <w:bottom w:val="single" w:sz="4" w:space="0" w:color="auto"/>
              <w:right w:val="nil"/>
            </w:tcBorders>
          </w:tcPr>
          <w:p w14:paraId="77DFD641" w14:textId="77777777" w:rsidR="00B34412" w:rsidRPr="00E75415" w:rsidRDefault="00B34412" w:rsidP="00B34412">
            <w:pPr>
              <w:pStyle w:val="KeinLeerraum"/>
              <w:rPr>
                <w:rFonts w:ascii="Times New Roman" w:hAnsi="Times New Roman" w:cs="Times New Roman"/>
                <w:i/>
                <w:color w:val="000000" w:themeColor="text1"/>
                <w:lang w:val="en-US"/>
              </w:rPr>
            </w:pPr>
            <w:r w:rsidRPr="00E75415">
              <w:rPr>
                <w:rFonts w:ascii="Times New Roman" w:hAnsi="Times New Roman" w:cs="Times New Roman"/>
                <w:i/>
                <w:color w:val="000000" w:themeColor="text1"/>
                <w:lang w:val="en-US"/>
              </w:rPr>
              <w:t>r_apcE2L</w:t>
            </w:r>
          </w:p>
        </w:tc>
        <w:tc>
          <w:tcPr>
            <w:tcW w:w="6218" w:type="dxa"/>
            <w:tcBorders>
              <w:top w:val="single" w:sz="4" w:space="0" w:color="auto"/>
              <w:left w:val="nil"/>
              <w:bottom w:val="single" w:sz="4" w:space="0" w:color="auto"/>
              <w:right w:val="nil"/>
            </w:tcBorders>
          </w:tcPr>
          <w:p w14:paraId="612B7931" w14:textId="77777777" w:rsidR="00B34412" w:rsidRPr="00E75415" w:rsidRDefault="00B34412" w:rsidP="00B34412">
            <w:pPr>
              <w:pStyle w:val="KeinLeerraum"/>
              <w:rPr>
                <w:rFonts w:ascii="Times New Roman" w:hAnsi="Times New Roman" w:cs="Times New Roman"/>
                <w:color w:val="000000" w:themeColor="text1"/>
                <w:lang w:val="en-US"/>
              </w:rPr>
            </w:pPr>
            <w:r w:rsidRPr="00E75415">
              <w:rPr>
                <w:rFonts w:ascii="Times New Roman" w:hAnsi="Times New Roman" w:cs="Times New Roman"/>
                <w:color w:val="000000" w:themeColor="text1"/>
                <w:lang w:val="en-US"/>
              </w:rPr>
              <w:t>GGAGCTCTGCAGATATCGCCCGATG</w:t>
            </w:r>
            <w:r w:rsidRPr="00E75415">
              <w:rPr>
                <w:rFonts w:ascii="Times New Roman" w:hAnsi="Times New Roman" w:cs="Times New Roman"/>
                <w:color w:val="000000" w:themeColor="text1"/>
                <w:shd w:val="clear" w:color="auto" w:fill="C2D69B" w:themeFill="accent3" w:themeFillTint="99"/>
                <w:lang w:val="en-US"/>
              </w:rPr>
              <w:t>R</w:t>
            </w:r>
            <w:r w:rsidRPr="00E75415">
              <w:rPr>
                <w:rFonts w:ascii="Times New Roman" w:hAnsi="Times New Roman" w:cs="Times New Roman"/>
                <w:color w:val="000000" w:themeColor="text1"/>
                <w:lang w:val="en-US"/>
              </w:rPr>
              <w:t>AT</w:t>
            </w:r>
            <w:r w:rsidRPr="00E75415">
              <w:rPr>
                <w:rFonts w:ascii="Times New Roman" w:hAnsi="Times New Roman" w:cs="Times New Roman"/>
                <w:color w:val="000000" w:themeColor="text1"/>
                <w:shd w:val="clear" w:color="auto" w:fill="C2D69B" w:themeFill="accent3" w:themeFillTint="99"/>
                <w:lang w:val="en-US"/>
              </w:rPr>
              <w:t>R</w:t>
            </w:r>
            <w:r w:rsidRPr="00E75415">
              <w:rPr>
                <w:rFonts w:ascii="Times New Roman" w:hAnsi="Times New Roman" w:cs="Times New Roman"/>
                <w:color w:val="000000" w:themeColor="text1"/>
                <w:lang w:val="en-US"/>
              </w:rPr>
              <w:t>TATTC</w:t>
            </w:r>
            <w:r w:rsidRPr="00E75415">
              <w:rPr>
                <w:rFonts w:ascii="Times New Roman" w:hAnsi="Times New Roman" w:cs="Times New Roman"/>
                <w:color w:val="000000" w:themeColor="text1"/>
                <w:shd w:val="clear" w:color="auto" w:fill="C2D69B" w:themeFill="accent3" w:themeFillTint="99"/>
                <w:lang w:val="en-US"/>
              </w:rPr>
              <w:t>R</w:t>
            </w:r>
            <w:r w:rsidRPr="00E75415">
              <w:rPr>
                <w:rFonts w:ascii="Times New Roman" w:hAnsi="Times New Roman" w:cs="Times New Roman"/>
                <w:color w:val="000000" w:themeColor="text1"/>
                <w:lang w:val="en-US"/>
              </w:rPr>
              <w:t>AT</w:t>
            </w:r>
          </w:p>
        </w:tc>
        <w:tc>
          <w:tcPr>
            <w:tcW w:w="1377" w:type="dxa"/>
            <w:tcBorders>
              <w:top w:val="single" w:sz="4" w:space="0" w:color="auto"/>
              <w:left w:val="nil"/>
              <w:bottom w:val="single" w:sz="4" w:space="0" w:color="auto"/>
              <w:right w:val="nil"/>
            </w:tcBorders>
          </w:tcPr>
          <w:p w14:paraId="5BD5371F" w14:textId="77777777" w:rsidR="00B34412" w:rsidRPr="00E75415" w:rsidRDefault="00B34412" w:rsidP="00B34412">
            <w:pPr>
              <w:pStyle w:val="KeinLeerraum"/>
              <w:rPr>
                <w:rFonts w:ascii="Times New Roman" w:hAnsi="Times New Roman" w:cs="Times New Roman"/>
                <w:color w:val="000000" w:themeColor="text1"/>
                <w:lang w:val="en-US"/>
              </w:rPr>
            </w:pPr>
            <w:r w:rsidRPr="00E75415">
              <w:rPr>
                <w:rFonts w:ascii="Times New Roman" w:hAnsi="Times New Roman" w:cs="Times New Roman"/>
                <w:color w:val="000000" w:themeColor="text1"/>
                <w:lang w:val="en-US"/>
              </w:rPr>
              <w:t>8</w:t>
            </w:r>
          </w:p>
        </w:tc>
        <w:tc>
          <w:tcPr>
            <w:tcW w:w="1396" w:type="dxa"/>
            <w:tcBorders>
              <w:top w:val="single" w:sz="4" w:space="0" w:color="auto"/>
              <w:left w:val="nil"/>
              <w:bottom w:val="single" w:sz="4" w:space="0" w:color="auto"/>
              <w:right w:val="nil"/>
            </w:tcBorders>
          </w:tcPr>
          <w:p w14:paraId="1DB096CD" w14:textId="77777777" w:rsidR="00B34412" w:rsidRPr="00E75415" w:rsidRDefault="00B34412" w:rsidP="00B34412">
            <w:pPr>
              <w:pStyle w:val="KeinLeerraum"/>
              <w:rPr>
                <w:rFonts w:ascii="Times New Roman" w:hAnsi="Times New Roman" w:cs="Times New Roman"/>
                <w:color w:val="000000" w:themeColor="text1"/>
                <w:lang w:val="en-US"/>
              </w:rPr>
            </w:pPr>
            <w:r w:rsidRPr="00E75415">
              <w:rPr>
                <w:rFonts w:ascii="Times New Roman" w:hAnsi="Times New Roman" w:cs="Times New Roman"/>
                <w:color w:val="000000" w:themeColor="text1"/>
                <w:lang w:val="en-US"/>
              </w:rPr>
              <w:t>37</w:t>
            </w:r>
          </w:p>
        </w:tc>
        <w:tc>
          <w:tcPr>
            <w:tcW w:w="1213" w:type="dxa"/>
            <w:tcBorders>
              <w:top w:val="single" w:sz="4" w:space="0" w:color="auto"/>
              <w:left w:val="nil"/>
              <w:bottom w:val="single" w:sz="4" w:space="0" w:color="auto"/>
              <w:right w:val="nil"/>
            </w:tcBorders>
          </w:tcPr>
          <w:p w14:paraId="1A95F797" w14:textId="77777777" w:rsidR="00B34412" w:rsidRPr="00E75415" w:rsidRDefault="00B34412" w:rsidP="00B34412">
            <w:pPr>
              <w:pStyle w:val="KeinLeerraum"/>
              <w:rPr>
                <w:rFonts w:ascii="Times New Roman" w:hAnsi="Times New Roman" w:cs="Times New Roman"/>
                <w:i/>
                <w:color w:val="000000" w:themeColor="text1"/>
                <w:lang w:val="en-US"/>
              </w:rPr>
            </w:pPr>
            <w:r w:rsidRPr="00E75415">
              <w:rPr>
                <w:rFonts w:ascii="Times New Roman" w:hAnsi="Times New Roman" w:cs="Times New Roman"/>
                <w:i/>
                <w:color w:val="000000" w:themeColor="text1"/>
                <w:lang w:val="en-US"/>
              </w:rPr>
              <w:t>apcE2</w:t>
            </w:r>
          </w:p>
        </w:tc>
        <w:tc>
          <w:tcPr>
            <w:tcW w:w="1249" w:type="dxa"/>
            <w:tcBorders>
              <w:top w:val="single" w:sz="4" w:space="0" w:color="auto"/>
              <w:left w:val="nil"/>
              <w:bottom w:val="single" w:sz="4" w:space="0" w:color="auto"/>
              <w:right w:val="nil"/>
            </w:tcBorders>
          </w:tcPr>
          <w:p w14:paraId="0648096A" w14:textId="77777777" w:rsidR="00B34412" w:rsidRPr="00E75415" w:rsidRDefault="00B34412" w:rsidP="00B34412">
            <w:pPr>
              <w:pStyle w:val="KeinLeerraum"/>
              <w:rPr>
                <w:rFonts w:ascii="Times New Roman" w:hAnsi="Times New Roman" w:cs="Times New Roman"/>
                <w:color w:val="000000" w:themeColor="text1"/>
                <w:lang w:val="en-US"/>
              </w:rPr>
            </w:pPr>
            <w:r w:rsidRPr="00E75415">
              <w:rPr>
                <w:rFonts w:ascii="Times New Roman" w:hAnsi="Times New Roman" w:cs="Times New Roman"/>
                <w:color w:val="000000" w:themeColor="text1"/>
                <w:lang w:val="en-US"/>
              </w:rPr>
              <w:t>This study</w:t>
            </w:r>
          </w:p>
        </w:tc>
      </w:tr>
      <w:tr w:rsidR="00B34412" w:rsidRPr="00E75415" w14:paraId="492E36DA" w14:textId="77777777" w:rsidTr="00B34412">
        <w:tc>
          <w:tcPr>
            <w:tcW w:w="1242" w:type="dxa"/>
            <w:tcBorders>
              <w:top w:val="single" w:sz="4" w:space="0" w:color="auto"/>
              <w:left w:val="nil"/>
              <w:bottom w:val="single" w:sz="4" w:space="0" w:color="auto"/>
              <w:right w:val="nil"/>
            </w:tcBorders>
          </w:tcPr>
          <w:p w14:paraId="096AAA41" w14:textId="77777777" w:rsidR="00B34412" w:rsidRPr="00E75415" w:rsidRDefault="00B34412" w:rsidP="00B34412">
            <w:pPr>
              <w:pStyle w:val="KeinLeerraum"/>
              <w:rPr>
                <w:rFonts w:ascii="Times New Roman" w:hAnsi="Times New Roman" w:cs="Times New Roman"/>
                <w:i/>
                <w:color w:val="000000" w:themeColor="text1"/>
                <w:lang w:val="en-US"/>
              </w:rPr>
            </w:pPr>
            <w:r w:rsidRPr="00E75415">
              <w:rPr>
                <w:rFonts w:ascii="Times New Roman" w:hAnsi="Times New Roman" w:cs="Times New Roman"/>
                <w:i/>
                <w:color w:val="000000" w:themeColor="text1"/>
                <w:lang w:val="en-US"/>
              </w:rPr>
              <w:t>r_apcE2t</w:t>
            </w:r>
          </w:p>
        </w:tc>
        <w:tc>
          <w:tcPr>
            <w:tcW w:w="6218" w:type="dxa"/>
            <w:tcBorders>
              <w:top w:val="single" w:sz="4" w:space="0" w:color="auto"/>
              <w:left w:val="nil"/>
              <w:bottom w:val="single" w:sz="4" w:space="0" w:color="auto"/>
              <w:right w:val="nil"/>
            </w:tcBorders>
          </w:tcPr>
          <w:p w14:paraId="5C12303E" w14:textId="77777777" w:rsidR="00B34412" w:rsidRPr="00E75415" w:rsidRDefault="00B34412" w:rsidP="00B34412">
            <w:pPr>
              <w:pStyle w:val="KeinLeerraum"/>
              <w:rPr>
                <w:rFonts w:ascii="Times New Roman" w:hAnsi="Times New Roman" w:cs="Times New Roman"/>
                <w:color w:val="000000" w:themeColor="text1"/>
                <w:lang w:val="en-US"/>
              </w:rPr>
            </w:pPr>
            <w:r w:rsidRPr="00E75415">
              <w:rPr>
                <w:rFonts w:ascii="Times New Roman" w:hAnsi="Times New Roman" w:cs="Times New Roman"/>
                <w:color w:val="000000" w:themeColor="text1"/>
                <w:lang w:val="en-US"/>
              </w:rPr>
              <w:t>GGAGCTCTGCAGATATCGCC</w:t>
            </w:r>
          </w:p>
        </w:tc>
        <w:tc>
          <w:tcPr>
            <w:tcW w:w="1377" w:type="dxa"/>
            <w:tcBorders>
              <w:top w:val="single" w:sz="4" w:space="0" w:color="auto"/>
              <w:left w:val="nil"/>
              <w:bottom w:val="single" w:sz="4" w:space="0" w:color="auto"/>
              <w:right w:val="nil"/>
            </w:tcBorders>
          </w:tcPr>
          <w:p w14:paraId="40D18FF1" w14:textId="77777777" w:rsidR="00B34412" w:rsidRPr="00E75415" w:rsidRDefault="00B34412" w:rsidP="00B34412">
            <w:pPr>
              <w:pStyle w:val="KeinLeerraum"/>
              <w:rPr>
                <w:rFonts w:ascii="Times New Roman" w:hAnsi="Times New Roman" w:cs="Times New Roman"/>
                <w:color w:val="000000" w:themeColor="text1"/>
                <w:lang w:val="en-US"/>
              </w:rPr>
            </w:pPr>
            <w:r w:rsidRPr="00E75415">
              <w:rPr>
                <w:rFonts w:ascii="Times New Roman" w:hAnsi="Times New Roman" w:cs="Times New Roman"/>
                <w:color w:val="000000" w:themeColor="text1"/>
                <w:lang w:val="en-US"/>
              </w:rPr>
              <w:t>0</w:t>
            </w:r>
          </w:p>
        </w:tc>
        <w:tc>
          <w:tcPr>
            <w:tcW w:w="1396" w:type="dxa"/>
            <w:tcBorders>
              <w:top w:val="single" w:sz="4" w:space="0" w:color="auto"/>
              <w:left w:val="nil"/>
              <w:bottom w:val="single" w:sz="4" w:space="0" w:color="auto"/>
              <w:right w:val="nil"/>
            </w:tcBorders>
          </w:tcPr>
          <w:p w14:paraId="428BED16" w14:textId="77777777" w:rsidR="00B34412" w:rsidRPr="00E75415" w:rsidRDefault="00B34412" w:rsidP="00B34412">
            <w:pPr>
              <w:pStyle w:val="KeinLeerraum"/>
              <w:rPr>
                <w:rFonts w:ascii="Times New Roman" w:hAnsi="Times New Roman" w:cs="Times New Roman"/>
                <w:color w:val="000000" w:themeColor="text1"/>
                <w:lang w:val="en-US"/>
              </w:rPr>
            </w:pPr>
            <w:r w:rsidRPr="00E75415">
              <w:rPr>
                <w:rFonts w:ascii="Times New Roman" w:hAnsi="Times New Roman" w:cs="Times New Roman"/>
                <w:color w:val="000000" w:themeColor="text1"/>
                <w:lang w:val="en-US"/>
              </w:rPr>
              <w:t>20</w:t>
            </w:r>
          </w:p>
        </w:tc>
        <w:tc>
          <w:tcPr>
            <w:tcW w:w="1213" w:type="dxa"/>
            <w:tcBorders>
              <w:top w:val="single" w:sz="4" w:space="0" w:color="auto"/>
              <w:left w:val="nil"/>
              <w:bottom w:val="single" w:sz="4" w:space="0" w:color="auto"/>
              <w:right w:val="nil"/>
            </w:tcBorders>
          </w:tcPr>
          <w:p w14:paraId="0D134B59" w14:textId="77777777" w:rsidR="00B34412" w:rsidRPr="00E75415" w:rsidRDefault="00B34412" w:rsidP="00B34412">
            <w:pPr>
              <w:pStyle w:val="KeinLeerraum"/>
              <w:rPr>
                <w:rFonts w:ascii="Times New Roman" w:hAnsi="Times New Roman" w:cs="Times New Roman"/>
                <w:i/>
                <w:color w:val="000000" w:themeColor="text1"/>
                <w:lang w:val="en-US"/>
              </w:rPr>
            </w:pPr>
            <w:r w:rsidRPr="00E75415">
              <w:rPr>
                <w:rFonts w:ascii="Times New Roman" w:hAnsi="Times New Roman" w:cs="Times New Roman"/>
                <w:i/>
                <w:color w:val="000000" w:themeColor="text1"/>
                <w:lang w:val="en-US"/>
              </w:rPr>
              <w:t>apcE2</w:t>
            </w:r>
          </w:p>
        </w:tc>
        <w:tc>
          <w:tcPr>
            <w:tcW w:w="1249" w:type="dxa"/>
            <w:tcBorders>
              <w:top w:val="single" w:sz="4" w:space="0" w:color="auto"/>
              <w:left w:val="nil"/>
              <w:bottom w:val="single" w:sz="4" w:space="0" w:color="auto"/>
              <w:right w:val="nil"/>
            </w:tcBorders>
          </w:tcPr>
          <w:p w14:paraId="383E4D74" w14:textId="77777777" w:rsidR="00B34412" w:rsidRPr="00E75415" w:rsidRDefault="00B34412" w:rsidP="00B34412">
            <w:pPr>
              <w:pStyle w:val="KeinLeerraum"/>
              <w:rPr>
                <w:rFonts w:ascii="Times New Roman" w:hAnsi="Times New Roman" w:cs="Times New Roman"/>
                <w:color w:val="000000" w:themeColor="text1"/>
                <w:lang w:val="en-US"/>
              </w:rPr>
            </w:pPr>
            <w:r w:rsidRPr="00E75415">
              <w:rPr>
                <w:rFonts w:ascii="Times New Roman" w:hAnsi="Times New Roman" w:cs="Times New Roman"/>
                <w:color w:val="000000" w:themeColor="text1"/>
                <w:lang w:val="en-US"/>
              </w:rPr>
              <w:t>This study</w:t>
            </w:r>
          </w:p>
        </w:tc>
      </w:tr>
      <w:tr w:rsidR="00B34412" w:rsidRPr="00E75415" w14:paraId="221BDE13" w14:textId="77777777" w:rsidTr="00B34412">
        <w:tc>
          <w:tcPr>
            <w:tcW w:w="1242" w:type="dxa"/>
            <w:tcBorders>
              <w:top w:val="single" w:sz="4" w:space="0" w:color="auto"/>
              <w:left w:val="nil"/>
              <w:bottom w:val="single" w:sz="4" w:space="0" w:color="auto"/>
              <w:right w:val="nil"/>
            </w:tcBorders>
          </w:tcPr>
          <w:p w14:paraId="0CFB2FA0" w14:textId="77777777" w:rsidR="00B34412" w:rsidRPr="00E75415" w:rsidDel="00072930" w:rsidRDefault="00B34412" w:rsidP="00B34412">
            <w:pPr>
              <w:pStyle w:val="KeinLeerraum"/>
              <w:rPr>
                <w:rFonts w:ascii="Times New Roman" w:hAnsi="Times New Roman" w:cs="Times New Roman"/>
                <w:i/>
                <w:color w:val="000000" w:themeColor="text1"/>
                <w:lang w:val="en-US"/>
              </w:rPr>
            </w:pPr>
            <w:r w:rsidRPr="00E75415">
              <w:rPr>
                <w:rFonts w:ascii="Times New Roman" w:hAnsi="Times New Roman" w:cs="Times New Roman"/>
                <w:i/>
                <w:color w:val="000000" w:themeColor="text1"/>
                <w:lang w:val="en-US"/>
              </w:rPr>
              <w:t>CYA359F</w:t>
            </w:r>
          </w:p>
        </w:tc>
        <w:tc>
          <w:tcPr>
            <w:tcW w:w="6218" w:type="dxa"/>
            <w:tcBorders>
              <w:top w:val="single" w:sz="4" w:space="0" w:color="auto"/>
              <w:left w:val="nil"/>
              <w:bottom w:val="single" w:sz="4" w:space="0" w:color="auto"/>
              <w:right w:val="nil"/>
            </w:tcBorders>
          </w:tcPr>
          <w:p w14:paraId="1B5ECC38" w14:textId="77777777" w:rsidR="00B34412" w:rsidRPr="00E75415" w:rsidRDefault="00B34412" w:rsidP="00B34412">
            <w:pPr>
              <w:pStyle w:val="KeinLeerraum"/>
              <w:rPr>
                <w:rFonts w:ascii="Times New Roman" w:hAnsi="Times New Roman" w:cs="Times New Roman"/>
                <w:color w:val="000000" w:themeColor="text1"/>
                <w:lang w:val="en-US"/>
              </w:rPr>
            </w:pPr>
            <w:r w:rsidRPr="00E75415">
              <w:rPr>
                <w:rFonts w:ascii="Times New Roman" w:hAnsi="Times New Roman" w:cs="Times New Roman"/>
                <w:color w:val="000000" w:themeColor="text1"/>
                <w:lang w:val="en-US"/>
              </w:rPr>
              <w:t>GGGGAAT</w:t>
            </w:r>
            <w:r w:rsidRPr="00E75415">
              <w:rPr>
                <w:rFonts w:ascii="Times New Roman" w:hAnsi="Times New Roman" w:cs="Times New Roman"/>
                <w:color w:val="000000" w:themeColor="text1"/>
                <w:shd w:val="clear" w:color="auto" w:fill="C2D69B" w:themeFill="accent3" w:themeFillTint="99"/>
                <w:lang w:val="en-US"/>
              </w:rPr>
              <w:t>Y</w:t>
            </w:r>
            <w:r w:rsidRPr="00E75415">
              <w:rPr>
                <w:rFonts w:ascii="Times New Roman" w:hAnsi="Times New Roman" w:cs="Times New Roman"/>
                <w:color w:val="000000" w:themeColor="text1"/>
                <w:lang w:val="en-US"/>
              </w:rPr>
              <w:t>TTCCGCAATGGG</w:t>
            </w:r>
          </w:p>
        </w:tc>
        <w:tc>
          <w:tcPr>
            <w:tcW w:w="1377" w:type="dxa"/>
            <w:tcBorders>
              <w:top w:val="single" w:sz="4" w:space="0" w:color="auto"/>
              <w:left w:val="nil"/>
              <w:bottom w:val="single" w:sz="4" w:space="0" w:color="auto"/>
              <w:right w:val="nil"/>
            </w:tcBorders>
          </w:tcPr>
          <w:p w14:paraId="1ECD3193" w14:textId="77777777" w:rsidR="00B34412" w:rsidRPr="00E75415" w:rsidRDefault="00B34412" w:rsidP="00B34412">
            <w:pPr>
              <w:pStyle w:val="KeinLeerraum"/>
              <w:rPr>
                <w:rFonts w:ascii="Times New Roman" w:hAnsi="Times New Roman" w:cs="Times New Roman"/>
                <w:color w:val="000000" w:themeColor="text1"/>
                <w:lang w:val="en-US"/>
              </w:rPr>
            </w:pPr>
            <w:r w:rsidRPr="00E75415">
              <w:rPr>
                <w:rFonts w:ascii="Times New Roman" w:hAnsi="Times New Roman" w:cs="Times New Roman"/>
                <w:color w:val="000000" w:themeColor="text1"/>
                <w:lang w:val="en-US"/>
              </w:rPr>
              <w:t>2</w:t>
            </w:r>
          </w:p>
        </w:tc>
        <w:tc>
          <w:tcPr>
            <w:tcW w:w="1396" w:type="dxa"/>
            <w:tcBorders>
              <w:top w:val="single" w:sz="4" w:space="0" w:color="auto"/>
              <w:left w:val="nil"/>
              <w:bottom w:val="single" w:sz="4" w:space="0" w:color="auto"/>
              <w:right w:val="nil"/>
            </w:tcBorders>
          </w:tcPr>
          <w:p w14:paraId="40F394D7" w14:textId="77777777" w:rsidR="00B34412" w:rsidRPr="00E75415" w:rsidRDefault="00B34412" w:rsidP="00B34412">
            <w:pPr>
              <w:pStyle w:val="KeinLeerraum"/>
              <w:rPr>
                <w:rFonts w:ascii="Times New Roman" w:hAnsi="Times New Roman" w:cs="Times New Roman"/>
                <w:color w:val="000000" w:themeColor="text1"/>
                <w:lang w:val="en-US"/>
              </w:rPr>
            </w:pPr>
            <w:r w:rsidRPr="00E75415">
              <w:rPr>
                <w:rFonts w:ascii="Times New Roman" w:hAnsi="Times New Roman" w:cs="Times New Roman"/>
                <w:color w:val="000000" w:themeColor="text1"/>
                <w:lang w:val="en-US"/>
              </w:rPr>
              <w:t>20</w:t>
            </w:r>
          </w:p>
        </w:tc>
        <w:tc>
          <w:tcPr>
            <w:tcW w:w="1213" w:type="dxa"/>
            <w:tcBorders>
              <w:top w:val="single" w:sz="4" w:space="0" w:color="auto"/>
              <w:left w:val="nil"/>
              <w:bottom w:val="single" w:sz="4" w:space="0" w:color="auto"/>
              <w:right w:val="nil"/>
            </w:tcBorders>
          </w:tcPr>
          <w:p w14:paraId="5BA1DE09" w14:textId="77777777" w:rsidR="00B34412" w:rsidRPr="00E75415" w:rsidRDefault="00B34412" w:rsidP="00B34412">
            <w:pPr>
              <w:pStyle w:val="KeinLeerraum"/>
              <w:rPr>
                <w:rFonts w:ascii="Times New Roman" w:hAnsi="Times New Roman" w:cs="Times New Roman"/>
                <w:i/>
                <w:color w:val="000000" w:themeColor="text1"/>
                <w:lang w:val="en-US"/>
              </w:rPr>
            </w:pPr>
            <w:r w:rsidRPr="00E75415">
              <w:rPr>
                <w:rFonts w:ascii="Times New Roman" w:hAnsi="Times New Roman" w:cs="Times New Roman"/>
                <w:i/>
                <w:color w:val="000000" w:themeColor="text1"/>
                <w:lang w:val="en-US"/>
              </w:rPr>
              <w:t>16S rRNA</w:t>
            </w:r>
          </w:p>
        </w:tc>
        <w:tc>
          <w:tcPr>
            <w:tcW w:w="1249" w:type="dxa"/>
            <w:tcBorders>
              <w:top w:val="single" w:sz="4" w:space="0" w:color="auto"/>
              <w:left w:val="nil"/>
              <w:bottom w:val="single" w:sz="4" w:space="0" w:color="auto"/>
              <w:right w:val="nil"/>
            </w:tcBorders>
          </w:tcPr>
          <w:p w14:paraId="6BCFE89E" w14:textId="77777777" w:rsidR="00B34412" w:rsidRPr="00E75415" w:rsidRDefault="00B34412" w:rsidP="00B34412">
            <w:pPr>
              <w:pStyle w:val="KeinLeerraum"/>
              <w:rPr>
                <w:rFonts w:ascii="Times New Roman" w:hAnsi="Times New Roman" w:cs="Times New Roman"/>
                <w:color w:val="000000" w:themeColor="text1"/>
                <w:lang w:val="en-US"/>
              </w:rPr>
            </w:pPr>
            <w:r w:rsidRPr="00E75415">
              <w:rPr>
                <w:rFonts w:ascii="Times New Roman" w:hAnsi="Times New Roman" w:cs="Times New Roman"/>
                <w:color w:val="000000" w:themeColor="text1"/>
                <w:lang w:val="en-US"/>
              </w:rPr>
              <w:fldChar w:fldCharType="begin"/>
            </w:r>
            <w:r w:rsidRPr="00E75415">
              <w:rPr>
                <w:rFonts w:ascii="Times New Roman" w:hAnsi="Times New Roman" w:cs="Times New Roman"/>
                <w:color w:val="000000" w:themeColor="text1"/>
                <w:lang w:val="en-US"/>
              </w:rPr>
              <w:instrText>ADDIN RW.CITE{{819 Nubel,U. 1997}}</w:instrText>
            </w:r>
            <w:r w:rsidRPr="00E75415">
              <w:rPr>
                <w:rFonts w:ascii="Times New Roman" w:hAnsi="Times New Roman" w:cs="Times New Roman"/>
                <w:color w:val="000000" w:themeColor="text1"/>
                <w:lang w:val="en-US"/>
              </w:rPr>
              <w:fldChar w:fldCharType="separate"/>
            </w:r>
            <w:r w:rsidRPr="00E75415">
              <w:rPr>
                <w:rFonts w:ascii="Times New Roman" w:hAnsi="Times New Roman" w:cs="Times New Roman"/>
                <w:bCs/>
                <w:color w:val="000000" w:themeColor="text1"/>
                <w:lang w:val="en-US"/>
              </w:rPr>
              <w:t>(2)</w:t>
            </w:r>
            <w:r w:rsidRPr="00E75415">
              <w:rPr>
                <w:rFonts w:ascii="Times New Roman" w:hAnsi="Times New Roman" w:cs="Times New Roman"/>
                <w:color w:val="000000" w:themeColor="text1"/>
                <w:lang w:val="en-US"/>
              </w:rPr>
              <w:fldChar w:fldCharType="end"/>
            </w:r>
          </w:p>
        </w:tc>
      </w:tr>
      <w:tr w:rsidR="00B34412" w:rsidRPr="00E75415" w14:paraId="27E07F57" w14:textId="77777777" w:rsidTr="00B34412">
        <w:tc>
          <w:tcPr>
            <w:tcW w:w="1242" w:type="dxa"/>
            <w:tcBorders>
              <w:top w:val="single" w:sz="4" w:space="0" w:color="auto"/>
              <w:left w:val="nil"/>
              <w:bottom w:val="single" w:sz="4" w:space="0" w:color="auto"/>
              <w:right w:val="nil"/>
            </w:tcBorders>
          </w:tcPr>
          <w:p w14:paraId="22234F4D" w14:textId="77777777" w:rsidR="00B34412" w:rsidRPr="00E75415" w:rsidDel="00072930" w:rsidRDefault="00B34412" w:rsidP="00B34412">
            <w:pPr>
              <w:pStyle w:val="KeinLeerraum"/>
              <w:rPr>
                <w:rFonts w:ascii="Times New Roman" w:hAnsi="Times New Roman" w:cs="Times New Roman"/>
                <w:i/>
                <w:color w:val="000000" w:themeColor="text1"/>
                <w:lang w:val="en-US"/>
              </w:rPr>
            </w:pPr>
            <w:r w:rsidRPr="00E75415">
              <w:rPr>
                <w:rFonts w:ascii="Times New Roman" w:hAnsi="Times New Roman" w:cs="Times New Roman"/>
                <w:i/>
                <w:color w:val="000000" w:themeColor="text1"/>
                <w:lang w:val="en-US"/>
              </w:rPr>
              <w:t>C_uni_16S</w:t>
            </w:r>
          </w:p>
        </w:tc>
        <w:tc>
          <w:tcPr>
            <w:tcW w:w="6218" w:type="dxa"/>
            <w:tcBorders>
              <w:top w:val="single" w:sz="4" w:space="0" w:color="auto"/>
              <w:left w:val="nil"/>
              <w:bottom w:val="single" w:sz="4" w:space="0" w:color="auto"/>
              <w:right w:val="nil"/>
            </w:tcBorders>
          </w:tcPr>
          <w:p w14:paraId="3FA612FE" w14:textId="77777777" w:rsidR="00B34412" w:rsidRPr="00E75415" w:rsidRDefault="00B34412" w:rsidP="00B34412">
            <w:pPr>
              <w:pStyle w:val="KeinLeerraum"/>
              <w:rPr>
                <w:rFonts w:ascii="Times New Roman" w:hAnsi="Times New Roman" w:cs="Times New Roman"/>
                <w:color w:val="000000" w:themeColor="text1"/>
                <w:lang w:val="en-US"/>
              </w:rPr>
            </w:pPr>
            <w:r w:rsidRPr="00E75415">
              <w:rPr>
                <w:rFonts w:ascii="Times New Roman" w:hAnsi="Times New Roman" w:cs="Times New Roman"/>
                <w:color w:val="000000" w:themeColor="text1"/>
                <w:lang w:val="en-US"/>
              </w:rPr>
              <w:t>ACGGGCGGTGTGTAC</w:t>
            </w:r>
          </w:p>
        </w:tc>
        <w:tc>
          <w:tcPr>
            <w:tcW w:w="1377" w:type="dxa"/>
            <w:tcBorders>
              <w:top w:val="single" w:sz="4" w:space="0" w:color="auto"/>
              <w:left w:val="nil"/>
              <w:bottom w:val="single" w:sz="4" w:space="0" w:color="auto"/>
              <w:right w:val="nil"/>
            </w:tcBorders>
          </w:tcPr>
          <w:p w14:paraId="613361D4" w14:textId="77777777" w:rsidR="00B34412" w:rsidRPr="00E75415" w:rsidRDefault="00B34412" w:rsidP="00B34412">
            <w:pPr>
              <w:pStyle w:val="KeinLeerraum"/>
              <w:rPr>
                <w:rFonts w:ascii="Times New Roman" w:hAnsi="Times New Roman" w:cs="Times New Roman"/>
                <w:color w:val="000000" w:themeColor="text1"/>
                <w:lang w:val="en-US"/>
              </w:rPr>
            </w:pPr>
            <w:r w:rsidRPr="00E75415">
              <w:rPr>
                <w:rFonts w:ascii="Times New Roman" w:hAnsi="Times New Roman" w:cs="Times New Roman"/>
                <w:color w:val="000000" w:themeColor="text1"/>
                <w:lang w:val="en-US"/>
              </w:rPr>
              <w:t>0</w:t>
            </w:r>
          </w:p>
        </w:tc>
        <w:tc>
          <w:tcPr>
            <w:tcW w:w="1396" w:type="dxa"/>
            <w:tcBorders>
              <w:top w:val="single" w:sz="4" w:space="0" w:color="auto"/>
              <w:left w:val="nil"/>
              <w:bottom w:val="single" w:sz="4" w:space="0" w:color="auto"/>
              <w:right w:val="nil"/>
            </w:tcBorders>
          </w:tcPr>
          <w:p w14:paraId="0B3CEDC4" w14:textId="77777777" w:rsidR="00B34412" w:rsidRPr="00E75415" w:rsidRDefault="00B34412" w:rsidP="00B34412">
            <w:pPr>
              <w:pStyle w:val="KeinLeerraum"/>
              <w:rPr>
                <w:rFonts w:ascii="Times New Roman" w:hAnsi="Times New Roman" w:cs="Times New Roman"/>
                <w:color w:val="000000" w:themeColor="text1"/>
                <w:lang w:val="en-US"/>
              </w:rPr>
            </w:pPr>
            <w:r w:rsidRPr="00E75415">
              <w:rPr>
                <w:rFonts w:ascii="Times New Roman" w:hAnsi="Times New Roman" w:cs="Times New Roman"/>
                <w:color w:val="000000" w:themeColor="text1"/>
                <w:lang w:val="en-US"/>
              </w:rPr>
              <w:t>16</w:t>
            </w:r>
          </w:p>
        </w:tc>
        <w:tc>
          <w:tcPr>
            <w:tcW w:w="1213" w:type="dxa"/>
            <w:tcBorders>
              <w:top w:val="single" w:sz="4" w:space="0" w:color="auto"/>
              <w:left w:val="nil"/>
              <w:bottom w:val="single" w:sz="4" w:space="0" w:color="auto"/>
              <w:right w:val="nil"/>
            </w:tcBorders>
          </w:tcPr>
          <w:p w14:paraId="3B7A3352" w14:textId="77777777" w:rsidR="00B34412" w:rsidRPr="00E75415" w:rsidRDefault="00B34412" w:rsidP="00B34412">
            <w:pPr>
              <w:pStyle w:val="KeinLeerraum"/>
              <w:rPr>
                <w:rFonts w:ascii="Times New Roman" w:hAnsi="Times New Roman" w:cs="Times New Roman"/>
                <w:i/>
                <w:color w:val="000000" w:themeColor="text1"/>
                <w:lang w:val="en-US"/>
              </w:rPr>
            </w:pPr>
            <w:r w:rsidRPr="00E75415">
              <w:rPr>
                <w:rFonts w:ascii="Times New Roman" w:hAnsi="Times New Roman" w:cs="Times New Roman"/>
                <w:i/>
                <w:color w:val="000000" w:themeColor="text1"/>
                <w:lang w:val="en-US"/>
              </w:rPr>
              <w:t>16S rRNA</w:t>
            </w:r>
          </w:p>
        </w:tc>
        <w:tc>
          <w:tcPr>
            <w:tcW w:w="1249" w:type="dxa"/>
            <w:tcBorders>
              <w:top w:val="single" w:sz="4" w:space="0" w:color="auto"/>
              <w:left w:val="nil"/>
              <w:bottom w:val="single" w:sz="4" w:space="0" w:color="auto"/>
              <w:right w:val="nil"/>
            </w:tcBorders>
          </w:tcPr>
          <w:p w14:paraId="5A0FB6B1" w14:textId="77777777" w:rsidR="00B34412" w:rsidRPr="00E75415" w:rsidRDefault="00B34412" w:rsidP="00B34412">
            <w:pPr>
              <w:pStyle w:val="KeinLeerraum"/>
              <w:rPr>
                <w:rFonts w:ascii="Times New Roman" w:hAnsi="Times New Roman" w:cs="Times New Roman"/>
                <w:color w:val="000000" w:themeColor="text1"/>
                <w:lang w:val="en-US"/>
              </w:rPr>
            </w:pPr>
            <w:r w:rsidRPr="00E75415">
              <w:rPr>
                <w:rFonts w:ascii="Times New Roman" w:hAnsi="Times New Roman" w:cs="Times New Roman"/>
                <w:color w:val="000000" w:themeColor="text1"/>
                <w:lang w:val="en-US"/>
              </w:rPr>
              <w:fldChar w:fldCharType="begin"/>
            </w:r>
            <w:r w:rsidRPr="00E75415">
              <w:rPr>
                <w:rFonts w:ascii="Times New Roman" w:hAnsi="Times New Roman" w:cs="Times New Roman"/>
                <w:color w:val="000000" w:themeColor="text1"/>
                <w:lang w:val="en-US"/>
              </w:rPr>
              <w:instrText>ADDIN RW.CITE{{888 Ferris,M.J. 1996}}</w:instrText>
            </w:r>
            <w:r w:rsidRPr="00E75415">
              <w:rPr>
                <w:rFonts w:ascii="Times New Roman" w:hAnsi="Times New Roman" w:cs="Times New Roman"/>
                <w:color w:val="000000" w:themeColor="text1"/>
                <w:lang w:val="en-US"/>
              </w:rPr>
              <w:fldChar w:fldCharType="separate"/>
            </w:r>
            <w:r w:rsidRPr="00E75415">
              <w:rPr>
                <w:rFonts w:ascii="Times New Roman" w:hAnsi="Times New Roman" w:cs="Times New Roman"/>
                <w:bCs/>
                <w:color w:val="000000" w:themeColor="text1"/>
                <w:lang w:val="en-US"/>
              </w:rPr>
              <w:t>(3)</w:t>
            </w:r>
            <w:r w:rsidRPr="00E75415">
              <w:rPr>
                <w:rFonts w:ascii="Times New Roman" w:hAnsi="Times New Roman" w:cs="Times New Roman"/>
                <w:color w:val="000000" w:themeColor="text1"/>
                <w:lang w:val="en-US"/>
              </w:rPr>
              <w:fldChar w:fldCharType="end"/>
            </w:r>
          </w:p>
        </w:tc>
      </w:tr>
    </w:tbl>
    <w:p w14:paraId="199BD32E" w14:textId="292051CF" w:rsidR="00997DCA" w:rsidRPr="00E75415" w:rsidRDefault="00997DCA" w:rsidP="00075EBB">
      <w:pPr>
        <w:pStyle w:val="KeinLeerraum"/>
        <w:spacing w:before="120" w:line="276" w:lineRule="auto"/>
        <w:rPr>
          <w:rFonts w:ascii="Times New Roman" w:hAnsi="Times New Roman" w:cs="Times New Roman"/>
          <w:color w:val="000000" w:themeColor="text1"/>
          <w:sz w:val="24"/>
          <w:szCs w:val="24"/>
          <w:lang w:val="en-US"/>
        </w:rPr>
      </w:pPr>
      <w:r w:rsidRPr="00E75415">
        <w:rPr>
          <w:rFonts w:ascii="Times New Roman" w:hAnsi="Times New Roman" w:cs="Times New Roman"/>
          <w:b/>
          <w:color w:val="000000" w:themeColor="text1"/>
          <w:sz w:val="24"/>
          <w:szCs w:val="24"/>
          <w:lang w:val="en-US"/>
        </w:rPr>
        <w:t>Table S2.</w:t>
      </w:r>
      <w:r w:rsidRPr="00E75415">
        <w:rPr>
          <w:rFonts w:ascii="Times New Roman" w:hAnsi="Times New Roman" w:cs="Times New Roman"/>
          <w:color w:val="000000" w:themeColor="text1"/>
          <w:sz w:val="24"/>
          <w:szCs w:val="24"/>
          <w:lang w:val="en-US"/>
        </w:rPr>
        <w:t xml:space="preserve"> Full set of primers tested in this study. f – forward; r – reverse. H, M or L refer to ‘high’, ‘medium’ and ‘low’ in terms of degeneracy. t represents tags. Asterisks mark versions of the same primer with an alternate tag. </w:t>
      </w:r>
      <w:proofErr w:type="spellStart"/>
      <w:r w:rsidRPr="00E75415">
        <w:rPr>
          <w:rFonts w:ascii="Times New Roman" w:hAnsi="Times New Roman" w:cs="Times New Roman"/>
          <w:color w:val="000000" w:themeColor="text1"/>
          <w:sz w:val="24"/>
          <w:szCs w:val="24"/>
          <w:vertAlign w:val="superscript"/>
          <w:lang w:val="en-US"/>
        </w:rPr>
        <w:t>b</w:t>
      </w:r>
      <w:r w:rsidRPr="00E75415">
        <w:rPr>
          <w:rFonts w:ascii="Times New Roman" w:hAnsi="Times New Roman" w:cs="Times New Roman"/>
          <w:color w:val="000000" w:themeColor="text1"/>
          <w:sz w:val="24"/>
          <w:szCs w:val="24"/>
          <w:lang w:val="en-US"/>
        </w:rPr>
        <w:t>All</w:t>
      </w:r>
      <w:proofErr w:type="spellEnd"/>
      <w:r w:rsidRPr="00E75415">
        <w:rPr>
          <w:rFonts w:ascii="Times New Roman" w:hAnsi="Times New Roman" w:cs="Times New Roman"/>
          <w:color w:val="000000" w:themeColor="text1"/>
          <w:sz w:val="24"/>
          <w:szCs w:val="24"/>
          <w:lang w:val="en-US"/>
        </w:rPr>
        <w:t xml:space="preserve"> degenerate primers had 5’ tags. Red boxes mark any base (N); blue boxes mark bases with a degeneracy of 3 (H=not G; D=not C; V=not T); green boxes mark bases with a low degeneracy (Y=C/T; R=A/G; W=A/T). </w:t>
      </w:r>
    </w:p>
    <w:p w14:paraId="0A01506C" w14:textId="77777777" w:rsidR="00997DCA" w:rsidRPr="00E75415" w:rsidRDefault="00997DCA" w:rsidP="00075EBB">
      <w:pPr>
        <w:pStyle w:val="KeinLeerraum"/>
        <w:spacing w:line="276" w:lineRule="auto"/>
        <w:rPr>
          <w:rFonts w:ascii="Times New Roman" w:hAnsi="Times New Roman" w:cs="Times New Roman"/>
          <w:color w:val="000000" w:themeColor="text1"/>
          <w:sz w:val="24"/>
          <w:szCs w:val="24"/>
          <w:lang w:val="en-US"/>
        </w:rPr>
      </w:pPr>
    </w:p>
    <w:p w14:paraId="6F77085D" w14:textId="4488BC6A" w:rsidR="00997DCA" w:rsidRPr="00E75415" w:rsidRDefault="00997DCA" w:rsidP="00075EBB">
      <w:pPr>
        <w:pStyle w:val="KeinLeerraum"/>
        <w:spacing w:line="276" w:lineRule="auto"/>
        <w:rPr>
          <w:rFonts w:ascii="Times New Roman" w:hAnsi="Times New Roman" w:cs="Times New Roman"/>
          <w:color w:val="000000" w:themeColor="text1"/>
          <w:sz w:val="24"/>
          <w:szCs w:val="24"/>
          <w:lang w:val="en-US"/>
        </w:rPr>
      </w:pPr>
      <w:r w:rsidRPr="00E75415">
        <w:rPr>
          <w:rFonts w:ascii="Times New Roman" w:hAnsi="Times New Roman" w:cs="Times New Roman"/>
          <w:color w:val="000000" w:themeColor="text1"/>
          <w:sz w:val="24"/>
          <w:szCs w:val="24"/>
          <w:lang w:val="en-US"/>
        </w:rPr>
        <w:t xml:space="preserve">All primers had 5’ tags </w:t>
      </w:r>
      <w:r w:rsidRPr="00E75415">
        <w:rPr>
          <w:rFonts w:ascii="Times New Roman" w:hAnsi="Times New Roman" w:cs="Times New Roman"/>
          <w:color w:val="000000" w:themeColor="text1"/>
          <w:sz w:val="24"/>
          <w:szCs w:val="24"/>
          <w:lang w:val="en-US"/>
        </w:rPr>
        <w:fldChar w:fldCharType="begin"/>
      </w:r>
      <w:r w:rsidRPr="00E75415">
        <w:rPr>
          <w:rFonts w:ascii="Times New Roman" w:hAnsi="Times New Roman" w:cs="Times New Roman"/>
          <w:color w:val="000000" w:themeColor="text1"/>
          <w:sz w:val="24"/>
          <w:szCs w:val="24"/>
          <w:lang w:val="en-US"/>
        </w:rPr>
        <w:instrText>ADDIN RW.CITE{{817 Wang,Jian-Gong 2017}}</w:instrText>
      </w:r>
      <w:r w:rsidRPr="00E75415">
        <w:rPr>
          <w:rFonts w:ascii="Times New Roman" w:hAnsi="Times New Roman" w:cs="Times New Roman"/>
          <w:color w:val="000000" w:themeColor="text1"/>
          <w:sz w:val="24"/>
          <w:szCs w:val="24"/>
          <w:lang w:val="en-US"/>
        </w:rPr>
        <w:fldChar w:fldCharType="separate"/>
      </w:r>
      <w:r w:rsidRPr="00E75415">
        <w:rPr>
          <w:rFonts w:ascii="Times New Roman" w:hAnsi="Times New Roman" w:cs="Times New Roman"/>
          <w:bCs/>
          <w:color w:val="000000" w:themeColor="text1"/>
          <w:sz w:val="24"/>
          <w:szCs w:val="24"/>
          <w:lang w:val="en-US"/>
        </w:rPr>
        <w:t>(1)</w:t>
      </w:r>
      <w:r w:rsidRPr="00E75415">
        <w:rPr>
          <w:rFonts w:ascii="Times New Roman" w:hAnsi="Times New Roman" w:cs="Times New Roman"/>
          <w:color w:val="000000" w:themeColor="text1"/>
          <w:sz w:val="24"/>
          <w:szCs w:val="24"/>
          <w:lang w:val="en-US"/>
        </w:rPr>
        <w:fldChar w:fldCharType="end"/>
      </w:r>
      <w:r w:rsidRPr="00E75415">
        <w:rPr>
          <w:rFonts w:ascii="Times New Roman" w:hAnsi="Times New Roman" w:cs="Times New Roman"/>
          <w:color w:val="000000" w:themeColor="text1"/>
          <w:sz w:val="24"/>
          <w:szCs w:val="24"/>
          <w:lang w:val="en-US"/>
        </w:rPr>
        <w:t xml:space="preserve">. These non-degenerate sequences improved primer-template binding (and therefore product recovery), and were used for sequencing. Tag-less primers produced no visible bands on agarose gels. Sequencing results were low-quality when using the forward tag; therefore, an alternate forward tag was developed. It was adapted from the consensus sequence upstream of the primer target sequence, similar to the CODEHOP method </w:t>
      </w:r>
      <w:r w:rsidRPr="00E75415">
        <w:rPr>
          <w:rFonts w:ascii="Times New Roman" w:hAnsi="Times New Roman" w:cs="Times New Roman"/>
          <w:color w:val="000000" w:themeColor="text1"/>
          <w:sz w:val="24"/>
          <w:szCs w:val="24"/>
          <w:lang w:val="en-US"/>
        </w:rPr>
        <w:fldChar w:fldCharType="begin"/>
      </w:r>
      <w:r w:rsidRPr="00E75415">
        <w:rPr>
          <w:rFonts w:ascii="Times New Roman" w:hAnsi="Times New Roman" w:cs="Times New Roman"/>
          <w:color w:val="000000" w:themeColor="text1"/>
          <w:sz w:val="24"/>
          <w:szCs w:val="24"/>
          <w:lang w:val="en-US"/>
        </w:rPr>
        <w:instrText>ADDIN RW.CITE{{818 Rose,TimothyM 2005}}</w:instrText>
      </w:r>
      <w:r w:rsidRPr="00E75415">
        <w:rPr>
          <w:rFonts w:ascii="Times New Roman" w:hAnsi="Times New Roman" w:cs="Times New Roman"/>
          <w:color w:val="000000" w:themeColor="text1"/>
          <w:sz w:val="24"/>
          <w:szCs w:val="24"/>
          <w:lang w:val="en-US"/>
        </w:rPr>
        <w:fldChar w:fldCharType="separate"/>
      </w:r>
      <w:r w:rsidRPr="00E75415">
        <w:rPr>
          <w:rFonts w:ascii="Times New Roman" w:hAnsi="Times New Roman" w:cs="Times New Roman"/>
          <w:bCs/>
          <w:color w:val="000000" w:themeColor="text1"/>
          <w:sz w:val="24"/>
          <w:szCs w:val="24"/>
          <w:lang w:val="en-US"/>
        </w:rPr>
        <w:t>(4)</w:t>
      </w:r>
      <w:r w:rsidRPr="00E75415">
        <w:rPr>
          <w:rFonts w:ascii="Times New Roman" w:hAnsi="Times New Roman" w:cs="Times New Roman"/>
          <w:color w:val="000000" w:themeColor="text1"/>
          <w:sz w:val="24"/>
          <w:szCs w:val="24"/>
          <w:lang w:val="en-US"/>
        </w:rPr>
        <w:fldChar w:fldCharType="end"/>
      </w:r>
      <w:r w:rsidRPr="00E75415">
        <w:rPr>
          <w:rFonts w:ascii="Times New Roman" w:hAnsi="Times New Roman" w:cs="Times New Roman"/>
          <w:color w:val="000000" w:themeColor="text1"/>
          <w:sz w:val="24"/>
          <w:szCs w:val="24"/>
          <w:lang w:val="en-US"/>
        </w:rPr>
        <w:t>. This improved the quality of the sequencing results.</w:t>
      </w:r>
    </w:p>
    <w:p w14:paraId="4CB10640" w14:textId="77777777" w:rsidR="00997DCA" w:rsidRPr="00E75415" w:rsidRDefault="00997DCA" w:rsidP="00075EBB">
      <w:pPr>
        <w:pStyle w:val="KeinLeerraum"/>
        <w:spacing w:line="276" w:lineRule="auto"/>
        <w:rPr>
          <w:rFonts w:ascii="Times New Roman" w:hAnsi="Times New Roman" w:cs="Times New Roman"/>
          <w:color w:val="000000" w:themeColor="text1"/>
          <w:sz w:val="24"/>
          <w:szCs w:val="24"/>
          <w:lang w:val="en-US"/>
        </w:rPr>
      </w:pPr>
    </w:p>
    <w:p w14:paraId="4D081EF2" w14:textId="7453458E" w:rsidR="00B34412" w:rsidRPr="00E75415" w:rsidRDefault="00BF56E5" w:rsidP="00075EBB">
      <w:pPr>
        <w:rPr>
          <w:rFonts w:ascii="Times New Roman" w:hAnsi="Times New Roman" w:cs="Times New Roman"/>
          <w:color w:val="000000" w:themeColor="text1"/>
          <w:sz w:val="24"/>
          <w:szCs w:val="24"/>
          <w:lang w:val="en-US"/>
        </w:rPr>
        <w:sectPr w:rsidR="00B34412" w:rsidRPr="00E75415" w:rsidSect="00B34412">
          <w:pgSz w:w="15840" w:h="12240" w:orient="landscape"/>
          <w:pgMar w:top="1440" w:right="1440" w:bottom="1440" w:left="1440" w:header="720" w:footer="720" w:gutter="0"/>
          <w:cols w:space="720"/>
          <w:docGrid w:linePitch="360"/>
        </w:sectPr>
      </w:pPr>
      <w:r w:rsidRPr="00E75415">
        <w:rPr>
          <w:rFonts w:ascii="Times New Roman" w:hAnsi="Times New Roman" w:cs="Times New Roman"/>
          <w:color w:val="000000" w:themeColor="text1"/>
          <w:sz w:val="24"/>
          <w:szCs w:val="24"/>
          <w:lang w:val="en-US"/>
        </w:rPr>
        <w:t>The ‘high degeneracy primers’ contained all the possible combinations of nucleotides found in the multiple alignment at specific positions (degeneracy 1024 (forward); 576 (reverse)). In contrast, primers of low degeneracy (54 (forward); 8 (reverse)) ignored nucleotides that appeared only once at certain positions. Between them, primers of moderate degeneracy (144 (forward); 48 (reverse)) ignored one-off bases, provided they did not occur in the 5</w:t>
      </w:r>
      <w:r w:rsidR="00F65DF7">
        <w:rPr>
          <w:rFonts w:ascii="Times New Roman" w:hAnsi="Times New Roman" w:cs="Times New Roman"/>
          <w:color w:val="000000" w:themeColor="text1"/>
          <w:sz w:val="24"/>
          <w:szCs w:val="24"/>
          <w:lang w:val="en-US"/>
        </w:rPr>
        <w:t> </w:t>
      </w:r>
      <w:r w:rsidRPr="00E75415">
        <w:rPr>
          <w:rFonts w:ascii="Times New Roman" w:hAnsi="Times New Roman" w:cs="Times New Roman"/>
          <w:color w:val="000000" w:themeColor="text1"/>
          <w:sz w:val="24"/>
          <w:szCs w:val="24"/>
          <w:lang w:val="en-US"/>
        </w:rPr>
        <w:t>bp closest to the 3’ end. Previous research has shown that mismatches in the 5</w:t>
      </w:r>
      <w:r w:rsidR="00F65DF7">
        <w:rPr>
          <w:rFonts w:ascii="Times New Roman" w:hAnsi="Times New Roman" w:cs="Times New Roman"/>
          <w:color w:val="000000" w:themeColor="text1"/>
          <w:sz w:val="24"/>
          <w:szCs w:val="24"/>
          <w:lang w:val="en-US"/>
        </w:rPr>
        <w:t> </w:t>
      </w:r>
      <w:r w:rsidRPr="00E75415">
        <w:rPr>
          <w:rFonts w:ascii="Times New Roman" w:hAnsi="Times New Roman" w:cs="Times New Roman"/>
          <w:color w:val="000000" w:themeColor="text1"/>
          <w:sz w:val="24"/>
          <w:szCs w:val="24"/>
          <w:lang w:val="en-US"/>
        </w:rPr>
        <w:t xml:space="preserve">bp closest to the 3’ end greatly diminish the chances of successful PCR amplification </w:t>
      </w:r>
      <w:r w:rsidR="001C7799" w:rsidRPr="00E75415">
        <w:rPr>
          <w:rFonts w:ascii="Times New Roman" w:hAnsi="Times New Roman" w:cs="Times New Roman"/>
          <w:color w:val="000000" w:themeColor="text1"/>
          <w:sz w:val="24"/>
          <w:szCs w:val="24"/>
          <w:lang w:val="en-US"/>
        </w:rPr>
        <w:fldChar w:fldCharType="begin"/>
      </w:r>
      <w:r w:rsidRPr="00E75415">
        <w:rPr>
          <w:rFonts w:ascii="Times New Roman" w:hAnsi="Times New Roman" w:cs="Times New Roman"/>
          <w:color w:val="000000" w:themeColor="text1"/>
          <w:sz w:val="24"/>
          <w:szCs w:val="24"/>
          <w:lang w:val="en-US"/>
        </w:rPr>
        <w:instrText>ADDIN RW.CITE{{827 Lefever,S. 2013}}</w:instrText>
      </w:r>
      <w:r w:rsidR="001C7799" w:rsidRPr="00E75415">
        <w:rPr>
          <w:rFonts w:ascii="Times New Roman" w:hAnsi="Times New Roman" w:cs="Times New Roman"/>
          <w:color w:val="000000" w:themeColor="text1"/>
          <w:sz w:val="24"/>
          <w:szCs w:val="24"/>
          <w:lang w:val="en-US"/>
        </w:rPr>
        <w:fldChar w:fldCharType="separate"/>
      </w:r>
      <w:r w:rsidR="002A6916" w:rsidRPr="00E75415">
        <w:rPr>
          <w:rFonts w:ascii="Times New Roman" w:hAnsi="Times New Roman" w:cs="Times New Roman"/>
          <w:bCs/>
          <w:color w:val="000000" w:themeColor="text1"/>
          <w:sz w:val="24"/>
          <w:szCs w:val="24"/>
          <w:lang w:val="en-US"/>
        </w:rPr>
        <w:t>(5)</w:t>
      </w:r>
      <w:r w:rsidR="001C7799" w:rsidRPr="00E75415">
        <w:rPr>
          <w:rFonts w:ascii="Times New Roman" w:hAnsi="Times New Roman" w:cs="Times New Roman"/>
          <w:color w:val="000000" w:themeColor="text1"/>
          <w:sz w:val="24"/>
          <w:szCs w:val="24"/>
          <w:lang w:val="en-US"/>
        </w:rPr>
        <w:fldChar w:fldCharType="end"/>
      </w:r>
      <w:r w:rsidRPr="00E75415">
        <w:rPr>
          <w:rFonts w:ascii="Times New Roman" w:hAnsi="Times New Roman" w:cs="Times New Roman"/>
          <w:color w:val="000000" w:themeColor="text1"/>
          <w:sz w:val="24"/>
          <w:szCs w:val="24"/>
          <w:lang w:val="en-US"/>
        </w:rPr>
        <w:t>.</w:t>
      </w:r>
    </w:p>
    <w:p w14:paraId="21FB63A2" w14:textId="77777777" w:rsidR="00BF56E5" w:rsidRPr="00E75415" w:rsidRDefault="00BF56E5" w:rsidP="00BF56E5">
      <w:pPr>
        <w:spacing w:after="0"/>
        <w:rPr>
          <w:rFonts w:ascii="Times New Roman" w:hAnsi="Times New Roman" w:cs="Times New Roman"/>
          <w:color w:val="000000" w:themeColor="text1"/>
          <w:sz w:val="24"/>
          <w:szCs w:val="24"/>
          <w:lang w:val="en-US"/>
        </w:rPr>
      </w:pPr>
      <w:r w:rsidRPr="00E75415">
        <w:rPr>
          <w:rFonts w:ascii="Times New Roman" w:hAnsi="Times New Roman" w:cs="Times New Roman"/>
          <w:b/>
          <w:noProof/>
          <w:color w:val="000000" w:themeColor="text1"/>
          <w:sz w:val="24"/>
          <w:szCs w:val="24"/>
        </w:rPr>
        <w:lastRenderedPageBreak/>
        <w:drawing>
          <wp:anchor distT="0" distB="0" distL="114300" distR="114300" simplePos="0" relativeHeight="251658240" behindDoc="1" locked="0" layoutInCell="1" allowOverlap="1" wp14:anchorId="0DCAE14D" wp14:editId="3B31FFD8">
            <wp:simplePos x="0" y="0"/>
            <wp:positionH relativeFrom="column">
              <wp:posOffset>382270</wp:posOffset>
            </wp:positionH>
            <wp:positionV relativeFrom="paragraph">
              <wp:posOffset>201930</wp:posOffset>
            </wp:positionV>
            <wp:extent cx="5241290" cy="3859530"/>
            <wp:effectExtent l="19050" t="0" r="0" b="0"/>
            <wp:wrapTight wrapText="bothSides">
              <wp:wrapPolygon edited="0">
                <wp:start x="-79" y="0"/>
                <wp:lineTo x="-79" y="21536"/>
                <wp:lineTo x="21590" y="21536"/>
                <wp:lineTo x="21590" y="0"/>
                <wp:lineTo x="-79" y="0"/>
              </wp:wrapPolygon>
            </wp:wrapTight>
            <wp:docPr id="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a:ext>
                      </a:extLst>
                    </a:blip>
                    <a:srcRect/>
                    <a:stretch/>
                  </pic:blipFill>
                  <pic:spPr bwMode="auto">
                    <a:xfrm>
                      <a:off x="0" y="0"/>
                      <a:ext cx="5241290" cy="3859530"/>
                    </a:xfrm>
                    <a:prstGeom prst="rect">
                      <a:avLst/>
                    </a:prstGeom>
                    <a:noFill/>
                    <a:ln>
                      <a:noFill/>
                    </a:ln>
                    <a:extLst>
                      <a:ext uri="{53640926-AAD7-44D8-BBD7-CCE9431645EC}">
                        <a14:shadowObscured xmlns:a14="http://schemas.microsoft.com/office/drawing/2010/main"/>
                      </a:ext>
                    </a:extLst>
                  </pic:spPr>
                </pic:pic>
              </a:graphicData>
            </a:graphic>
          </wp:anchor>
        </w:drawing>
      </w:r>
    </w:p>
    <w:p w14:paraId="4429FFA4" w14:textId="0B13E4C1" w:rsidR="00BF56E5" w:rsidRPr="00E75415" w:rsidRDefault="00BF56E5" w:rsidP="00075EBB">
      <w:pPr>
        <w:spacing w:after="0"/>
        <w:rPr>
          <w:rFonts w:ascii="Times New Roman" w:hAnsi="Times New Roman" w:cs="Times New Roman"/>
          <w:color w:val="000000" w:themeColor="text1"/>
          <w:sz w:val="24"/>
          <w:szCs w:val="24"/>
          <w:lang w:val="en-US"/>
        </w:rPr>
      </w:pPr>
      <w:r w:rsidRPr="00E75415">
        <w:rPr>
          <w:rFonts w:ascii="Times New Roman" w:hAnsi="Times New Roman" w:cs="Times New Roman"/>
          <w:b/>
          <w:color w:val="000000" w:themeColor="text1"/>
          <w:sz w:val="24"/>
          <w:szCs w:val="24"/>
          <w:lang w:val="en-US"/>
        </w:rPr>
        <w:t>Figure S1.</w:t>
      </w:r>
      <w:r w:rsidRPr="00E75415">
        <w:rPr>
          <w:rFonts w:ascii="Times New Roman" w:hAnsi="Times New Roman" w:cs="Times New Roman"/>
          <w:color w:val="000000" w:themeColor="text1"/>
          <w:sz w:val="24"/>
          <w:szCs w:val="24"/>
          <w:lang w:val="en-US"/>
        </w:rPr>
        <w:t xml:space="preserve"> Protein tree of 489 </w:t>
      </w:r>
      <w:proofErr w:type="spellStart"/>
      <w:r w:rsidRPr="00E75415">
        <w:rPr>
          <w:rFonts w:ascii="Times New Roman" w:hAnsi="Times New Roman" w:cs="Times New Roman"/>
          <w:color w:val="000000" w:themeColor="text1"/>
          <w:sz w:val="24"/>
          <w:szCs w:val="24"/>
          <w:lang w:val="en-US"/>
        </w:rPr>
        <w:t>ApcE</w:t>
      </w:r>
      <w:proofErr w:type="spellEnd"/>
      <w:r w:rsidRPr="00E75415">
        <w:rPr>
          <w:rFonts w:ascii="Times New Roman" w:hAnsi="Times New Roman" w:cs="Times New Roman"/>
          <w:color w:val="000000" w:themeColor="text1"/>
          <w:sz w:val="24"/>
          <w:szCs w:val="24"/>
          <w:lang w:val="en-US"/>
        </w:rPr>
        <w:t xml:space="preserve"> sequences. ApcE2 sequences cluster together and are characteristic only of chlorophyll </w:t>
      </w:r>
      <w:r w:rsidRPr="00E75415">
        <w:rPr>
          <w:rFonts w:ascii="Times New Roman" w:hAnsi="Times New Roman" w:cs="Times New Roman"/>
          <w:i/>
          <w:color w:val="000000" w:themeColor="text1"/>
          <w:sz w:val="24"/>
          <w:szCs w:val="24"/>
          <w:lang w:val="en-US"/>
        </w:rPr>
        <w:t>f</w:t>
      </w:r>
      <w:r w:rsidRPr="00E75415">
        <w:rPr>
          <w:rFonts w:ascii="Times New Roman" w:hAnsi="Times New Roman" w:cs="Times New Roman"/>
          <w:color w:val="000000" w:themeColor="text1"/>
          <w:sz w:val="24"/>
          <w:szCs w:val="24"/>
          <w:lang w:val="en-US"/>
        </w:rPr>
        <w:t xml:space="preserve">-containing cyanobacteria, which also contain conventional ApcE1 copies. Far-red (ApcE2) sequences form a monophyletic clade and appear to represent a sister clade to </w:t>
      </w:r>
      <w:proofErr w:type="spellStart"/>
      <w:r w:rsidRPr="00E75415">
        <w:rPr>
          <w:rFonts w:ascii="Times New Roman" w:hAnsi="Times New Roman" w:cs="Times New Roman"/>
          <w:color w:val="000000" w:themeColor="text1"/>
          <w:sz w:val="24"/>
          <w:szCs w:val="24"/>
          <w:lang w:val="en-US"/>
        </w:rPr>
        <w:t>ApcE</w:t>
      </w:r>
      <w:proofErr w:type="spellEnd"/>
      <w:r w:rsidRPr="00E75415">
        <w:rPr>
          <w:rFonts w:ascii="Times New Roman" w:hAnsi="Times New Roman" w:cs="Times New Roman"/>
          <w:color w:val="000000" w:themeColor="text1"/>
          <w:sz w:val="24"/>
          <w:szCs w:val="24"/>
          <w:lang w:val="en-US"/>
        </w:rPr>
        <w:t xml:space="preserve"> in the early-branching planktonic </w:t>
      </w:r>
      <w:r w:rsidRPr="00E75415">
        <w:rPr>
          <w:rFonts w:ascii="Times New Roman" w:hAnsi="Times New Roman" w:cs="Times New Roman"/>
          <w:i/>
          <w:color w:val="000000" w:themeColor="text1"/>
          <w:sz w:val="24"/>
          <w:szCs w:val="24"/>
          <w:lang w:val="en-US"/>
        </w:rPr>
        <w:t xml:space="preserve">Synechococcus </w:t>
      </w:r>
      <w:r w:rsidRPr="00E75415">
        <w:rPr>
          <w:rFonts w:ascii="Times New Roman" w:hAnsi="Times New Roman" w:cs="Times New Roman"/>
          <w:color w:val="000000" w:themeColor="text1"/>
          <w:sz w:val="24"/>
          <w:szCs w:val="24"/>
          <w:lang w:val="en-US"/>
        </w:rPr>
        <w:t xml:space="preserve">group (including PCC 6301). Note the similarities with the </w:t>
      </w:r>
      <w:proofErr w:type="spellStart"/>
      <w:r w:rsidRPr="00E75415">
        <w:rPr>
          <w:rFonts w:ascii="Times New Roman" w:hAnsi="Times New Roman" w:cs="Times New Roman"/>
          <w:i/>
          <w:color w:val="000000" w:themeColor="text1"/>
          <w:sz w:val="24"/>
          <w:szCs w:val="24"/>
          <w:lang w:val="en-US"/>
        </w:rPr>
        <w:t>Synechecoccus</w:t>
      </w:r>
      <w:proofErr w:type="spellEnd"/>
      <w:r w:rsidRPr="00E75415">
        <w:rPr>
          <w:rFonts w:ascii="Times New Roman" w:hAnsi="Times New Roman" w:cs="Times New Roman"/>
          <w:i/>
          <w:color w:val="000000" w:themeColor="text1"/>
          <w:sz w:val="24"/>
          <w:szCs w:val="24"/>
          <w:lang w:val="en-US"/>
        </w:rPr>
        <w:t xml:space="preserve"> sp</w:t>
      </w:r>
      <w:r w:rsidRPr="00E75415">
        <w:rPr>
          <w:rFonts w:ascii="Times New Roman" w:hAnsi="Times New Roman" w:cs="Times New Roman"/>
          <w:color w:val="000000" w:themeColor="text1"/>
          <w:sz w:val="24"/>
          <w:szCs w:val="24"/>
          <w:lang w:val="en-US"/>
        </w:rPr>
        <w:t>. KORDI-49 sequence in Figure 1.</w:t>
      </w:r>
      <w:r w:rsidR="00883F4E">
        <w:rPr>
          <w:rFonts w:ascii="Times New Roman" w:hAnsi="Times New Roman" w:cs="Times New Roman"/>
          <w:color w:val="000000" w:themeColor="text1"/>
          <w:sz w:val="24"/>
          <w:szCs w:val="24"/>
          <w:lang w:val="en-US"/>
        </w:rPr>
        <w:t xml:space="preserve"> </w:t>
      </w:r>
      <w:r w:rsidRPr="00E75415">
        <w:rPr>
          <w:rFonts w:ascii="Times New Roman" w:hAnsi="Times New Roman" w:cs="Times New Roman"/>
          <w:color w:val="000000" w:themeColor="text1"/>
          <w:sz w:val="24"/>
          <w:szCs w:val="24"/>
          <w:lang w:val="en-US"/>
        </w:rPr>
        <w:t xml:space="preserve">The emergence of this (largely marine) group is suggested to have occurred after the Great Oxygenation Event, with estimations ranging from 2.35 to 1.25 billion years ago </w:t>
      </w:r>
      <w:r w:rsidR="001C7799" w:rsidRPr="00E75415">
        <w:rPr>
          <w:rFonts w:ascii="Times New Roman" w:hAnsi="Times New Roman" w:cs="Times New Roman"/>
          <w:color w:val="000000" w:themeColor="text1"/>
          <w:sz w:val="24"/>
          <w:szCs w:val="24"/>
          <w:lang w:val="en-US"/>
        </w:rPr>
        <w:fldChar w:fldCharType="begin"/>
      </w:r>
      <w:r w:rsidRPr="00E75415">
        <w:rPr>
          <w:rFonts w:ascii="Times New Roman" w:hAnsi="Times New Roman" w:cs="Times New Roman"/>
          <w:color w:val="000000" w:themeColor="text1"/>
          <w:sz w:val="24"/>
          <w:szCs w:val="24"/>
          <w:lang w:val="en-US"/>
        </w:rPr>
        <w:instrText>ADDIN RW.CITE{{865 Schirrmeister,B.E. 2013; 867 Dvořák,Petr 2014; 877 Sánchez-Baracaldo,Patricia 2015}}</w:instrText>
      </w:r>
      <w:r w:rsidR="001C7799" w:rsidRPr="00E75415">
        <w:rPr>
          <w:rFonts w:ascii="Times New Roman" w:hAnsi="Times New Roman" w:cs="Times New Roman"/>
          <w:color w:val="000000" w:themeColor="text1"/>
          <w:sz w:val="24"/>
          <w:szCs w:val="24"/>
          <w:lang w:val="en-US"/>
        </w:rPr>
        <w:fldChar w:fldCharType="separate"/>
      </w:r>
      <w:r w:rsidR="002A6916" w:rsidRPr="00E75415">
        <w:rPr>
          <w:rFonts w:ascii="Times New Roman" w:hAnsi="Times New Roman" w:cs="Times New Roman"/>
          <w:bCs/>
          <w:color w:val="000000" w:themeColor="text1"/>
          <w:sz w:val="24"/>
          <w:szCs w:val="24"/>
          <w:lang w:val="en-US"/>
        </w:rPr>
        <w:t>(6-8)</w:t>
      </w:r>
      <w:r w:rsidR="001C7799" w:rsidRPr="00E75415">
        <w:rPr>
          <w:rFonts w:ascii="Times New Roman" w:hAnsi="Times New Roman" w:cs="Times New Roman"/>
          <w:color w:val="000000" w:themeColor="text1"/>
          <w:sz w:val="24"/>
          <w:szCs w:val="24"/>
          <w:lang w:val="en-US"/>
        </w:rPr>
        <w:fldChar w:fldCharType="end"/>
      </w:r>
      <w:r w:rsidRPr="00E75415">
        <w:rPr>
          <w:rFonts w:ascii="Times New Roman" w:hAnsi="Times New Roman" w:cs="Times New Roman"/>
          <w:color w:val="000000" w:themeColor="text1"/>
          <w:sz w:val="24"/>
          <w:szCs w:val="24"/>
          <w:lang w:val="en-US"/>
        </w:rPr>
        <w:t xml:space="preserve">. This would tentatively place chlorophyll </w:t>
      </w:r>
      <w:r w:rsidRPr="00E75415">
        <w:rPr>
          <w:rFonts w:ascii="Times New Roman" w:hAnsi="Times New Roman" w:cs="Times New Roman"/>
          <w:i/>
          <w:color w:val="000000" w:themeColor="text1"/>
          <w:sz w:val="24"/>
          <w:szCs w:val="24"/>
          <w:lang w:val="en-US"/>
        </w:rPr>
        <w:t>f-</w:t>
      </w:r>
      <w:r w:rsidRPr="00E75415">
        <w:rPr>
          <w:rFonts w:ascii="Times New Roman" w:hAnsi="Times New Roman" w:cs="Times New Roman"/>
          <w:color w:val="000000" w:themeColor="text1"/>
          <w:sz w:val="24"/>
          <w:szCs w:val="24"/>
          <w:lang w:val="en-US"/>
        </w:rPr>
        <w:t xml:space="preserve">based photosynthesis before this time point. </w:t>
      </w:r>
    </w:p>
    <w:p w14:paraId="1A40FC7D" w14:textId="77777777" w:rsidR="00BF56E5" w:rsidRPr="00E75415" w:rsidRDefault="00BF56E5" w:rsidP="00BF56E5">
      <w:pPr>
        <w:spacing w:after="0" w:line="240" w:lineRule="auto"/>
        <w:rPr>
          <w:rFonts w:ascii="Times New Roman" w:hAnsi="Times New Roman" w:cs="Times New Roman"/>
          <w:color w:val="000000" w:themeColor="text1"/>
          <w:sz w:val="24"/>
          <w:szCs w:val="24"/>
          <w:lang w:val="en-US"/>
        </w:rPr>
      </w:pPr>
    </w:p>
    <w:p w14:paraId="4A230CF1" w14:textId="77777777" w:rsidR="00BF56E5" w:rsidRPr="00E75415" w:rsidRDefault="00BF56E5" w:rsidP="00BF56E5">
      <w:pPr>
        <w:spacing w:after="0" w:line="240" w:lineRule="auto"/>
        <w:rPr>
          <w:rFonts w:ascii="Times New Roman" w:hAnsi="Times New Roman" w:cs="Times New Roman"/>
          <w:color w:val="000000" w:themeColor="text1"/>
          <w:sz w:val="24"/>
          <w:szCs w:val="24"/>
          <w:lang w:val="en-US"/>
        </w:rPr>
      </w:pPr>
    </w:p>
    <w:p w14:paraId="3DB468F8" w14:textId="77777777" w:rsidR="00BF56E5" w:rsidRPr="00E75415" w:rsidRDefault="00BF56E5" w:rsidP="00BF56E5">
      <w:pPr>
        <w:rPr>
          <w:rFonts w:ascii="Times New Roman" w:hAnsi="Times New Roman" w:cs="Times New Roman"/>
          <w:color w:val="000000" w:themeColor="text1"/>
          <w:sz w:val="24"/>
          <w:szCs w:val="24"/>
          <w:lang w:val="en-US"/>
        </w:rPr>
      </w:pPr>
      <w:proofErr w:type="spellStart"/>
      <w:r w:rsidRPr="00E75415">
        <w:rPr>
          <w:rFonts w:ascii="Times New Roman" w:hAnsi="Times New Roman" w:cs="Times New Roman"/>
          <w:color w:val="000000" w:themeColor="text1"/>
          <w:sz w:val="24"/>
          <w:szCs w:val="24"/>
          <w:lang w:val="en-US"/>
        </w:rPr>
        <w:t>Phycobilisome</w:t>
      </w:r>
      <w:proofErr w:type="spellEnd"/>
      <w:r w:rsidRPr="00E75415">
        <w:rPr>
          <w:rFonts w:ascii="Times New Roman" w:hAnsi="Times New Roman" w:cs="Times New Roman"/>
          <w:color w:val="000000" w:themeColor="text1"/>
          <w:sz w:val="24"/>
          <w:szCs w:val="24"/>
          <w:lang w:val="en-US"/>
        </w:rPr>
        <w:t xml:space="preserve"> component </w:t>
      </w:r>
      <w:proofErr w:type="spellStart"/>
      <w:r w:rsidRPr="00E75415">
        <w:rPr>
          <w:rFonts w:ascii="Times New Roman" w:hAnsi="Times New Roman" w:cs="Times New Roman"/>
          <w:color w:val="000000" w:themeColor="text1"/>
          <w:sz w:val="24"/>
          <w:szCs w:val="24"/>
          <w:lang w:val="en-US"/>
        </w:rPr>
        <w:t>ApcE</w:t>
      </w:r>
      <w:proofErr w:type="spellEnd"/>
      <w:r w:rsidRPr="00E75415">
        <w:rPr>
          <w:rFonts w:ascii="Times New Roman" w:hAnsi="Times New Roman" w:cs="Times New Roman"/>
          <w:color w:val="000000" w:themeColor="text1"/>
          <w:sz w:val="24"/>
          <w:szCs w:val="24"/>
          <w:lang w:val="en-US"/>
        </w:rPr>
        <w:t xml:space="preserve"> (also known as L</w:t>
      </w:r>
      <w:r w:rsidRPr="00E75415">
        <w:rPr>
          <w:rFonts w:ascii="Times New Roman" w:hAnsi="Times New Roman" w:cs="Times New Roman"/>
          <w:color w:val="000000" w:themeColor="text1"/>
          <w:sz w:val="24"/>
          <w:szCs w:val="24"/>
          <w:vertAlign w:val="subscript"/>
          <w:lang w:val="en-US"/>
        </w:rPr>
        <w:t>CM</w:t>
      </w:r>
      <w:r w:rsidRPr="00E75415">
        <w:rPr>
          <w:rFonts w:ascii="Times New Roman" w:hAnsi="Times New Roman" w:cs="Times New Roman"/>
          <w:color w:val="000000" w:themeColor="text1"/>
          <w:sz w:val="24"/>
          <w:szCs w:val="24"/>
          <w:lang w:val="en-US"/>
        </w:rPr>
        <w:t>, core-membrane linker) is present in cyanobacteria (bright red for ApcE2, green for ApcE1) as well as algae (purple for glaucophytes, light red for rhodophytes)</w:t>
      </w:r>
      <w:r w:rsidR="001C7799" w:rsidRPr="00E75415">
        <w:rPr>
          <w:rFonts w:ascii="Times New Roman" w:hAnsi="Times New Roman" w:cs="Times New Roman"/>
          <w:color w:val="000000" w:themeColor="text1"/>
          <w:sz w:val="24"/>
          <w:szCs w:val="24"/>
          <w:lang w:val="en-US"/>
        </w:rPr>
        <w:fldChar w:fldCharType="begin"/>
      </w:r>
      <w:r w:rsidRPr="00E75415">
        <w:rPr>
          <w:rFonts w:ascii="Times New Roman" w:hAnsi="Times New Roman" w:cs="Times New Roman"/>
          <w:color w:val="000000" w:themeColor="text1"/>
          <w:sz w:val="24"/>
          <w:szCs w:val="24"/>
          <w:lang w:val="en-US"/>
        </w:rPr>
        <w:instrText>ADDIN RW.CITE{{869 Liu,Lu-Ning 2005}}</w:instrText>
      </w:r>
      <w:r w:rsidR="001C7799" w:rsidRPr="00E75415">
        <w:rPr>
          <w:rFonts w:ascii="Times New Roman" w:hAnsi="Times New Roman" w:cs="Times New Roman"/>
          <w:color w:val="000000" w:themeColor="text1"/>
          <w:sz w:val="24"/>
          <w:szCs w:val="24"/>
          <w:lang w:val="en-US"/>
        </w:rPr>
        <w:fldChar w:fldCharType="separate"/>
      </w:r>
      <w:r w:rsidR="002A6916" w:rsidRPr="00E75415">
        <w:rPr>
          <w:rFonts w:ascii="Times New Roman" w:hAnsi="Times New Roman" w:cs="Times New Roman"/>
          <w:bCs/>
          <w:color w:val="000000" w:themeColor="text1"/>
          <w:sz w:val="24"/>
          <w:szCs w:val="24"/>
          <w:lang w:val="en-US"/>
        </w:rPr>
        <w:t>(9)</w:t>
      </w:r>
      <w:r w:rsidR="001C7799" w:rsidRPr="00E75415">
        <w:rPr>
          <w:rFonts w:ascii="Times New Roman" w:hAnsi="Times New Roman" w:cs="Times New Roman"/>
          <w:color w:val="000000" w:themeColor="text1"/>
          <w:sz w:val="24"/>
          <w:szCs w:val="24"/>
          <w:lang w:val="en-US"/>
        </w:rPr>
        <w:fldChar w:fldCharType="end"/>
      </w:r>
      <w:r w:rsidRPr="00E75415">
        <w:rPr>
          <w:rFonts w:ascii="Times New Roman" w:hAnsi="Times New Roman" w:cs="Times New Roman"/>
          <w:color w:val="000000" w:themeColor="text1"/>
          <w:sz w:val="24"/>
          <w:szCs w:val="24"/>
          <w:lang w:val="en-US"/>
        </w:rPr>
        <w:t xml:space="preserve">. </w:t>
      </w:r>
      <w:proofErr w:type="spellStart"/>
      <w:r w:rsidRPr="00E75415">
        <w:rPr>
          <w:rFonts w:ascii="Times New Roman" w:hAnsi="Times New Roman" w:cs="Times New Roman"/>
          <w:i/>
          <w:color w:val="000000" w:themeColor="text1"/>
          <w:sz w:val="24"/>
          <w:szCs w:val="24"/>
          <w:lang w:val="en-US"/>
        </w:rPr>
        <w:t>Gloeomargarita</w:t>
      </w:r>
      <w:proofErr w:type="spellEnd"/>
      <w:r w:rsidRPr="00E75415">
        <w:rPr>
          <w:rFonts w:ascii="Times New Roman" w:hAnsi="Times New Roman" w:cs="Times New Roman"/>
          <w:i/>
          <w:color w:val="000000" w:themeColor="text1"/>
          <w:sz w:val="24"/>
          <w:szCs w:val="24"/>
          <w:lang w:val="en-US"/>
        </w:rPr>
        <w:t xml:space="preserve"> </w:t>
      </w:r>
      <w:proofErr w:type="spellStart"/>
      <w:r w:rsidRPr="00E75415">
        <w:rPr>
          <w:rFonts w:ascii="Times New Roman" w:hAnsi="Times New Roman" w:cs="Times New Roman"/>
          <w:i/>
          <w:color w:val="000000" w:themeColor="text1"/>
          <w:sz w:val="24"/>
          <w:szCs w:val="24"/>
          <w:lang w:val="en-US"/>
        </w:rPr>
        <w:t>litophora</w:t>
      </w:r>
      <w:proofErr w:type="spellEnd"/>
      <w:r w:rsidRPr="00E75415">
        <w:rPr>
          <w:rFonts w:ascii="Times New Roman" w:hAnsi="Times New Roman" w:cs="Times New Roman"/>
          <w:color w:val="000000" w:themeColor="text1"/>
          <w:sz w:val="24"/>
          <w:szCs w:val="24"/>
          <w:lang w:val="en-US"/>
        </w:rPr>
        <w:t xml:space="preserve"> is hypothesized to be the sister-clade to the chloroplast lineage </w:t>
      </w:r>
      <w:r w:rsidR="001C7799" w:rsidRPr="00E75415">
        <w:rPr>
          <w:rFonts w:ascii="Times New Roman" w:hAnsi="Times New Roman" w:cs="Times New Roman"/>
          <w:color w:val="000000" w:themeColor="text1"/>
          <w:sz w:val="24"/>
          <w:szCs w:val="24"/>
          <w:lang w:val="en-US"/>
        </w:rPr>
        <w:fldChar w:fldCharType="begin"/>
      </w:r>
      <w:r w:rsidRPr="00E75415">
        <w:rPr>
          <w:rFonts w:ascii="Times New Roman" w:hAnsi="Times New Roman" w:cs="Times New Roman"/>
          <w:color w:val="000000" w:themeColor="text1"/>
          <w:sz w:val="24"/>
          <w:szCs w:val="24"/>
          <w:lang w:val="en-US"/>
        </w:rPr>
        <w:instrText>ADDIN RW.CITE{{868 Ponce-Toledo,RafaelI 2017}}</w:instrText>
      </w:r>
      <w:r w:rsidR="001C7799" w:rsidRPr="00E75415">
        <w:rPr>
          <w:rFonts w:ascii="Times New Roman" w:hAnsi="Times New Roman" w:cs="Times New Roman"/>
          <w:color w:val="000000" w:themeColor="text1"/>
          <w:sz w:val="24"/>
          <w:szCs w:val="24"/>
          <w:lang w:val="en-US"/>
        </w:rPr>
        <w:fldChar w:fldCharType="separate"/>
      </w:r>
      <w:r w:rsidR="002A6916" w:rsidRPr="00E75415">
        <w:rPr>
          <w:rFonts w:ascii="Times New Roman" w:hAnsi="Times New Roman" w:cs="Times New Roman"/>
          <w:bCs/>
          <w:color w:val="000000" w:themeColor="text1"/>
          <w:sz w:val="24"/>
          <w:szCs w:val="24"/>
          <w:lang w:val="en-US"/>
        </w:rPr>
        <w:t>(10)</w:t>
      </w:r>
      <w:r w:rsidR="001C7799" w:rsidRPr="00E75415">
        <w:rPr>
          <w:rFonts w:ascii="Times New Roman" w:hAnsi="Times New Roman" w:cs="Times New Roman"/>
          <w:color w:val="000000" w:themeColor="text1"/>
          <w:sz w:val="24"/>
          <w:szCs w:val="24"/>
          <w:lang w:val="en-US"/>
        </w:rPr>
        <w:fldChar w:fldCharType="end"/>
      </w:r>
      <w:r w:rsidRPr="00E75415">
        <w:rPr>
          <w:rFonts w:ascii="Times New Roman" w:hAnsi="Times New Roman" w:cs="Times New Roman"/>
          <w:color w:val="000000" w:themeColor="text1"/>
          <w:sz w:val="24"/>
          <w:szCs w:val="24"/>
          <w:lang w:val="en-US"/>
        </w:rPr>
        <w:t xml:space="preserve">. </w:t>
      </w:r>
      <w:proofErr w:type="spellStart"/>
      <w:r w:rsidRPr="00E75415">
        <w:rPr>
          <w:rFonts w:ascii="Times New Roman" w:hAnsi="Times New Roman" w:cs="Times New Roman"/>
          <w:i/>
          <w:color w:val="000000" w:themeColor="text1"/>
          <w:sz w:val="24"/>
          <w:szCs w:val="24"/>
          <w:lang w:val="en-US"/>
        </w:rPr>
        <w:t>Gloeobacter</w:t>
      </w:r>
      <w:proofErr w:type="spellEnd"/>
      <w:r w:rsidRPr="00E75415">
        <w:rPr>
          <w:rFonts w:ascii="Times New Roman" w:hAnsi="Times New Roman" w:cs="Times New Roman"/>
          <w:color w:val="000000" w:themeColor="text1"/>
          <w:sz w:val="24"/>
          <w:szCs w:val="24"/>
          <w:lang w:val="en-US"/>
        </w:rPr>
        <w:t xml:space="preserve"> was chosen as a root point. Sequences recovered with BLAST. MUSCLE alignment. Phylogeny executed with RaxML-HPC2 on XSEDE, GTRCAT (due to the large number of sequences), 1000 bootstrap, and illustrated with </w:t>
      </w:r>
      <w:proofErr w:type="spellStart"/>
      <w:r w:rsidRPr="00E75415">
        <w:rPr>
          <w:rFonts w:ascii="Times New Roman" w:hAnsi="Times New Roman" w:cs="Times New Roman"/>
          <w:color w:val="000000" w:themeColor="text1"/>
          <w:sz w:val="24"/>
          <w:szCs w:val="24"/>
          <w:lang w:val="en-US"/>
        </w:rPr>
        <w:t>iTOL</w:t>
      </w:r>
      <w:proofErr w:type="spellEnd"/>
      <w:r w:rsidRPr="00E75415">
        <w:rPr>
          <w:rFonts w:ascii="Times New Roman" w:hAnsi="Times New Roman" w:cs="Times New Roman"/>
          <w:color w:val="000000" w:themeColor="text1"/>
          <w:sz w:val="24"/>
          <w:szCs w:val="24"/>
          <w:lang w:val="en-US"/>
        </w:rPr>
        <w:t xml:space="preserve"> and Inkscape. Branches with &lt;50 bootstrap support are collapsed. Similar results were obtained by removing highly divergent columns from the alignment (GBLOCKS).</w:t>
      </w:r>
      <w:r w:rsidR="00883F4E">
        <w:rPr>
          <w:noProof/>
          <w:color w:val="000000" w:themeColor="text1"/>
          <w:lang w:val="en-US"/>
        </w:rPr>
        <w:pict w14:anchorId="0830D624">
          <v:shapetype id="_x0000_t32" coordsize="21600,21600" o:spt="32" o:oned="t" path="m,l21600,21600e" filled="f">
            <v:path arrowok="t" fillok="f" o:connecttype="none"/>
            <o:lock v:ext="edit" shapetype="t"/>
          </v:shapetype>
          <v:shape id="Straight Arrow Connector 18" o:spid="_x0000_s1026" type="#_x0000_t32" style="position:absolute;margin-left:-163.5pt;margin-top:37.45pt;width:4.5pt;height:19.5pt;flip:x;z-index:251660288;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" strokecolor="black [3213]">
            <v:stroke endarrow="block"/>
          </v:shape>
        </w:pict>
      </w:r>
      <w:r w:rsidRPr="00E75415">
        <w:rPr>
          <w:rFonts w:ascii="Times New Roman" w:hAnsi="Times New Roman" w:cs="Times New Roman"/>
          <w:color w:val="000000" w:themeColor="text1"/>
          <w:sz w:val="24"/>
          <w:szCs w:val="24"/>
          <w:lang w:val="en-US"/>
        </w:rPr>
        <w:br w:type="page"/>
      </w:r>
    </w:p>
    <w:p w14:paraId="5F8BE0F4" w14:textId="77777777" w:rsidR="00075EBB" w:rsidRPr="00E75415" w:rsidRDefault="00BF56E5" w:rsidP="00075EBB">
      <w:pPr>
        <w:spacing w:before="360"/>
        <w:rPr>
          <w:rFonts w:ascii="Times New Roman" w:hAnsi="Times New Roman" w:cs="Times New Roman"/>
          <w:b/>
          <w:color w:val="000000" w:themeColor="text1"/>
          <w:sz w:val="24"/>
          <w:szCs w:val="24"/>
          <w:lang w:val="en-US"/>
        </w:rPr>
      </w:pPr>
      <w:r w:rsidRPr="00E75415">
        <w:rPr>
          <w:rFonts w:ascii="Times New Roman" w:hAnsi="Times New Roman" w:cs="Times New Roman"/>
          <w:b/>
          <w:noProof/>
          <w:color w:val="000000" w:themeColor="text1"/>
          <w:sz w:val="24"/>
          <w:szCs w:val="24"/>
        </w:rPr>
        <w:lastRenderedPageBreak/>
        <w:drawing>
          <wp:inline distT="0" distB="0" distL="0" distR="0" wp14:anchorId="5493E04B" wp14:editId="48108672">
            <wp:extent cx="5719445" cy="1932305"/>
            <wp:effectExtent l="0" t="0" r="0" b="0"/>
            <wp:docPr id="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19445" cy="1932305"/>
                    </a:xfrm>
                    <a:prstGeom prst="rect">
                      <a:avLst/>
                    </a:prstGeom>
                    <a:noFill/>
                    <a:ln>
                      <a:noFill/>
                    </a:ln>
                  </pic:spPr>
                </pic:pic>
              </a:graphicData>
            </a:graphic>
          </wp:inline>
        </w:drawing>
      </w:r>
    </w:p>
    <w:p w14:paraId="4D2BCFC1" w14:textId="38243181" w:rsidR="00BF56E5" w:rsidRPr="00E75415" w:rsidRDefault="00BF56E5" w:rsidP="00075EBB">
      <w:pPr>
        <w:spacing w:before="120"/>
        <w:rPr>
          <w:rFonts w:ascii="Times New Roman" w:hAnsi="Times New Roman" w:cs="Times New Roman"/>
          <w:color w:val="000000" w:themeColor="text1"/>
          <w:sz w:val="24"/>
          <w:szCs w:val="24"/>
          <w:lang w:val="en-US"/>
        </w:rPr>
      </w:pPr>
      <w:r w:rsidRPr="00E75415">
        <w:rPr>
          <w:rFonts w:ascii="Times New Roman" w:hAnsi="Times New Roman" w:cs="Times New Roman"/>
          <w:b/>
          <w:color w:val="000000" w:themeColor="text1"/>
          <w:sz w:val="24"/>
          <w:szCs w:val="24"/>
          <w:lang w:val="en-US"/>
        </w:rPr>
        <w:t>Figure S2.</w:t>
      </w:r>
      <w:r w:rsidRPr="00E75415">
        <w:rPr>
          <w:rFonts w:ascii="Times New Roman" w:hAnsi="Times New Roman" w:cs="Times New Roman"/>
          <w:color w:val="000000" w:themeColor="text1"/>
          <w:sz w:val="24"/>
          <w:szCs w:val="24"/>
          <w:lang w:val="en-US"/>
        </w:rPr>
        <w:t xml:space="preserve"> Extended motifs surrounding the chromophore-binding area in the chlorophyll </w:t>
      </w:r>
      <w:r w:rsidRPr="00E75415">
        <w:rPr>
          <w:rFonts w:ascii="Times New Roman" w:hAnsi="Times New Roman" w:cs="Times New Roman"/>
          <w:i/>
          <w:color w:val="000000" w:themeColor="text1"/>
          <w:sz w:val="24"/>
          <w:szCs w:val="24"/>
          <w:lang w:val="en-US"/>
        </w:rPr>
        <w:t>f</w:t>
      </w:r>
      <w:r w:rsidRPr="00E75415">
        <w:rPr>
          <w:rFonts w:ascii="Times New Roman" w:hAnsi="Times New Roman" w:cs="Times New Roman"/>
          <w:color w:val="000000" w:themeColor="text1"/>
          <w:sz w:val="24"/>
          <w:szCs w:val="24"/>
          <w:lang w:val="en-US"/>
        </w:rPr>
        <w:t xml:space="preserve">-associated marker ApcE2 (a), compared to motifs in white-light ApcE1 (b). The most distinguishable difference is the VIPEDV motif in far-red ApcE2, as opposed to ENACS in ApcE1 (grey boxes). This relates to non-covalent versus covalent chromophore binding. </w:t>
      </w:r>
    </w:p>
    <w:p w14:paraId="24CDFAE7" w14:textId="77777777" w:rsidR="00BF56E5" w:rsidRPr="00E75415" w:rsidRDefault="00BF56E5" w:rsidP="00BF56E5">
      <w:pPr>
        <w:rPr>
          <w:rFonts w:ascii="Times New Roman" w:hAnsi="Times New Roman" w:cs="Times New Roman"/>
          <w:color w:val="000000" w:themeColor="text1"/>
          <w:sz w:val="24"/>
          <w:szCs w:val="24"/>
          <w:lang w:val="en-US"/>
        </w:rPr>
      </w:pPr>
      <w:r w:rsidRPr="00E75415">
        <w:rPr>
          <w:rFonts w:ascii="Times New Roman" w:hAnsi="Times New Roman" w:cs="Times New Roman"/>
          <w:color w:val="000000" w:themeColor="text1"/>
          <w:sz w:val="24"/>
          <w:szCs w:val="24"/>
          <w:lang w:val="en-US"/>
        </w:rPr>
        <w:t>However, within +/-20 amino acids from these motifs, there also exist subtler distinctions between ApcE1 and ApcE2. This involves certain amino acids being more commonly encountered in one paralogue than in the other. For example, proline is common at position 8 in the white-light sequences, but nearly never occurs in far-red ones. Tyrosine is almost always present at position 44 in far-red sequences, but it is less conserved among the white-light ones. This expanded motif made searching unassembled metagenomics databases possible.</w:t>
      </w:r>
    </w:p>
    <w:p w14:paraId="0D1F36F4" w14:textId="77777777" w:rsidR="00BF56E5" w:rsidRPr="00E75415" w:rsidRDefault="00BF56E5" w:rsidP="00BF56E5">
      <w:pPr>
        <w:rPr>
          <w:rFonts w:ascii="Times New Roman" w:hAnsi="Times New Roman" w:cs="Times New Roman"/>
          <w:color w:val="000000" w:themeColor="text1"/>
          <w:sz w:val="24"/>
          <w:szCs w:val="24"/>
          <w:lang w:val="en-US"/>
        </w:rPr>
      </w:pPr>
      <w:r w:rsidRPr="00E75415">
        <w:rPr>
          <w:rFonts w:ascii="Times New Roman" w:hAnsi="Times New Roman" w:cs="Times New Roman"/>
          <w:color w:val="000000" w:themeColor="text1"/>
          <w:sz w:val="24"/>
          <w:szCs w:val="24"/>
          <w:lang w:val="en-US"/>
        </w:rPr>
        <w:t xml:space="preserve">18 ApcE2 sequences were used for the motif in a). 470 ApcE1 sequences were used for b). Figure created using the MEME webserver </w:t>
      </w:r>
      <w:r w:rsidR="001C7799" w:rsidRPr="00E75415">
        <w:rPr>
          <w:rFonts w:ascii="Times New Roman" w:hAnsi="Times New Roman" w:cs="Times New Roman"/>
          <w:color w:val="000000" w:themeColor="text1"/>
          <w:sz w:val="24"/>
          <w:szCs w:val="24"/>
          <w:lang w:val="en-US"/>
        </w:rPr>
        <w:fldChar w:fldCharType="begin"/>
      </w:r>
      <w:r w:rsidRPr="00E75415">
        <w:rPr>
          <w:rFonts w:ascii="Times New Roman" w:hAnsi="Times New Roman" w:cs="Times New Roman"/>
          <w:color w:val="000000" w:themeColor="text1"/>
          <w:sz w:val="24"/>
          <w:szCs w:val="24"/>
          <w:lang w:val="en-US"/>
        </w:rPr>
        <w:instrText>ADDIN RW.CITE{{922 Bailey,TimothyL 2009}}</w:instrText>
      </w:r>
      <w:r w:rsidR="001C7799" w:rsidRPr="00E75415">
        <w:rPr>
          <w:rFonts w:ascii="Times New Roman" w:hAnsi="Times New Roman" w:cs="Times New Roman"/>
          <w:color w:val="000000" w:themeColor="text1"/>
          <w:sz w:val="24"/>
          <w:szCs w:val="24"/>
          <w:lang w:val="en-US"/>
        </w:rPr>
        <w:fldChar w:fldCharType="separate"/>
      </w:r>
      <w:r w:rsidR="002A6916" w:rsidRPr="00E75415">
        <w:rPr>
          <w:rFonts w:ascii="Times New Roman" w:hAnsi="Times New Roman" w:cs="Times New Roman"/>
          <w:bCs/>
          <w:color w:val="000000" w:themeColor="text1"/>
          <w:sz w:val="24"/>
          <w:szCs w:val="24"/>
          <w:lang w:val="en-US"/>
        </w:rPr>
        <w:t>(11)</w:t>
      </w:r>
      <w:r w:rsidR="001C7799" w:rsidRPr="00E75415">
        <w:rPr>
          <w:rFonts w:ascii="Times New Roman" w:hAnsi="Times New Roman" w:cs="Times New Roman"/>
          <w:color w:val="000000" w:themeColor="text1"/>
          <w:sz w:val="24"/>
          <w:szCs w:val="24"/>
          <w:lang w:val="en-US"/>
        </w:rPr>
        <w:fldChar w:fldCharType="end"/>
      </w:r>
      <w:r w:rsidRPr="00E75415">
        <w:rPr>
          <w:rFonts w:ascii="Times New Roman" w:hAnsi="Times New Roman" w:cs="Times New Roman"/>
          <w:color w:val="000000" w:themeColor="text1"/>
          <w:sz w:val="24"/>
          <w:szCs w:val="24"/>
          <w:lang w:val="en-US"/>
        </w:rPr>
        <w:t>.</w:t>
      </w:r>
    </w:p>
    <w:p w14:paraId="018BE99D" w14:textId="77777777" w:rsidR="00BF56E5" w:rsidRPr="00E75415" w:rsidRDefault="00BF56E5" w:rsidP="00BF56E5">
      <w:pPr>
        <w:spacing w:after="0"/>
        <w:rPr>
          <w:b/>
          <w:color w:val="000000" w:themeColor="text1"/>
          <w:sz w:val="18"/>
          <w:szCs w:val="18"/>
          <w:lang w:val="en-US"/>
        </w:rPr>
      </w:pPr>
      <w:r w:rsidRPr="00E75415">
        <w:rPr>
          <w:rFonts w:ascii="Times New Roman" w:hAnsi="Times New Roman" w:cs="Times New Roman"/>
          <w:b/>
          <w:color w:val="000000" w:themeColor="text1"/>
          <w:sz w:val="24"/>
          <w:szCs w:val="24"/>
          <w:lang w:val="en-US"/>
        </w:rPr>
        <w:br w:type="page"/>
      </w:r>
    </w:p>
    <w:p w14:paraId="6F8DDDA3" w14:textId="77777777" w:rsidR="00BF56E5" w:rsidRPr="00E75415" w:rsidRDefault="00BF56E5" w:rsidP="00BF56E5">
      <w:pPr>
        <w:rPr>
          <w:rFonts w:ascii="Times New Roman" w:hAnsi="Times New Roman" w:cs="Times New Roman"/>
          <w:color w:val="000000" w:themeColor="text1"/>
          <w:sz w:val="24"/>
          <w:szCs w:val="24"/>
          <w:lang w:val="en-US"/>
        </w:rPr>
      </w:pPr>
      <w:r w:rsidRPr="00E75415">
        <w:rPr>
          <w:rFonts w:ascii="Times New Roman" w:hAnsi="Times New Roman" w:cs="Times New Roman"/>
          <w:noProof/>
          <w:color w:val="000000" w:themeColor="text1"/>
          <w:sz w:val="24"/>
          <w:szCs w:val="24"/>
        </w:rPr>
        <w:lastRenderedPageBreak/>
        <w:drawing>
          <wp:inline distT="0" distB="0" distL="0" distR="0" wp14:anchorId="3D029E27" wp14:editId="287A16BC">
            <wp:extent cx="5730875" cy="2310765"/>
            <wp:effectExtent l="0" t="0" r="0" b="0"/>
            <wp:docPr id="3"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30875" cy="2310765"/>
                    </a:xfrm>
                    <a:prstGeom prst="rect">
                      <a:avLst/>
                    </a:prstGeom>
                    <a:noFill/>
                  </pic:spPr>
                </pic:pic>
              </a:graphicData>
            </a:graphic>
          </wp:inline>
        </w:drawing>
      </w:r>
    </w:p>
    <w:p w14:paraId="307C997F" w14:textId="77777777" w:rsidR="00BF56E5" w:rsidRPr="00E75415" w:rsidRDefault="00BF56E5" w:rsidP="00BF56E5">
      <w:pPr>
        <w:spacing w:after="0"/>
        <w:rPr>
          <w:rFonts w:ascii="Times New Roman" w:hAnsi="Times New Roman" w:cs="Times New Roman"/>
          <w:color w:val="000000" w:themeColor="text1"/>
          <w:sz w:val="24"/>
          <w:szCs w:val="24"/>
          <w:lang w:val="en-US"/>
        </w:rPr>
      </w:pPr>
      <w:r w:rsidRPr="00E75415">
        <w:rPr>
          <w:rFonts w:ascii="Times New Roman" w:hAnsi="Times New Roman" w:cs="Times New Roman"/>
          <w:b/>
          <w:color w:val="000000" w:themeColor="text1"/>
          <w:sz w:val="24"/>
          <w:szCs w:val="24"/>
          <w:lang w:val="en-US"/>
        </w:rPr>
        <w:t>Figure S</w:t>
      </w:r>
      <w:r w:rsidR="00A64685" w:rsidRPr="00E75415">
        <w:rPr>
          <w:rFonts w:ascii="Times New Roman" w:hAnsi="Times New Roman" w:cs="Times New Roman"/>
          <w:b/>
          <w:color w:val="000000" w:themeColor="text1"/>
          <w:sz w:val="24"/>
          <w:szCs w:val="24"/>
          <w:lang w:val="en-US"/>
        </w:rPr>
        <w:t>3</w:t>
      </w:r>
      <w:r w:rsidRPr="00E75415">
        <w:rPr>
          <w:rFonts w:ascii="Times New Roman" w:hAnsi="Times New Roman" w:cs="Times New Roman"/>
          <w:b/>
          <w:color w:val="000000" w:themeColor="text1"/>
          <w:sz w:val="24"/>
          <w:szCs w:val="24"/>
          <w:lang w:val="en-US"/>
        </w:rPr>
        <w:t xml:space="preserve">. </w:t>
      </w:r>
      <w:r w:rsidRPr="00E75415">
        <w:rPr>
          <w:rFonts w:ascii="Times New Roman" w:hAnsi="Times New Roman" w:cs="Times New Roman"/>
          <w:color w:val="000000" w:themeColor="text1"/>
          <w:sz w:val="24"/>
          <w:szCs w:val="24"/>
          <w:lang w:val="en-US"/>
        </w:rPr>
        <w:t xml:space="preserve">Absorption spectra of cells of </w:t>
      </w:r>
      <w:r w:rsidRPr="00E75415">
        <w:rPr>
          <w:rFonts w:ascii="Times New Roman" w:hAnsi="Times New Roman" w:cs="Times New Roman"/>
          <w:i/>
          <w:color w:val="000000" w:themeColor="text1"/>
          <w:sz w:val="24"/>
          <w:szCs w:val="24"/>
          <w:lang w:val="en-US"/>
        </w:rPr>
        <w:t xml:space="preserve">Chroococcidiopsis </w:t>
      </w:r>
      <w:proofErr w:type="spellStart"/>
      <w:r w:rsidRPr="00E75415">
        <w:rPr>
          <w:rFonts w:ascii="Times New Roman" w:hAnsi="Times New Roman" w:cs="Times New Roman"/>
          <w:i/>
          <w:color w:val="000000" w:themeColor="text1"/>
          <w:sz w:val="24"/>
          <w:szCs w:val="24"/>
          <w:lang w:val="en-US"/>
        </w:rPr>
        <w:t>cubana</w:t>
      </w:r>
      <w:proofErr w:type="spellEnd"/>
      <w:r w:rsidRPr="00E75415">
        <w:rPr>
          <w:rFonts w:ascii="Times New Roman" w:hAnsi="Times New Roman" w:cs="Times New Roman"/>
          <w:color w:val="000000" w:themeColor="text1"/>
          <w:sz w:val="24"/>
          <w:szCs w:val="24"/>
          <w:lang w:val="en-US"/>
        </w:rPr>
        <w:t xml:space="preserve"> SAG 39.79 (A) and </w:t>
      </w:r>
      <w:r w:rsidRPr="00E75415">
        <w:rPr>
          <w:rFonts w:ascii="Times New Roman" w:hAnsi="Times New Roman" w:cs="Times New Roman"/>
          <w:i/>
          <w:color w:val="000000" w:themeColor="text1"/>
          <w:sz w:val="24"/>
          <w:szCs w:val="24"/>
          <w:lang w:val="en-US"/>
        </w:rPr>
        <w:t>Mastigocladus laminosus</w:t>
      </w:r>
      <w:r w:rsidRPr="00E75415">
        <w:rPr>
          <w:rFonts w:ascii="Times New Roman" w:hAnsi="Times New Roman" w:cs="Times New Roman"/>
          <w:color w:val="000000" w:themeColor="text1"/>
          <w:sz w:val="24"/>
          <w:szCs w:val="24"/>
          <w:lang w:val="en-US"/>
        </w:rPr>
        <w:t xml:space="preserve"> SAG 4.84 (B) grown under white light (WL, black) and far-red light (FRL, red). The additional peak at 707 nm has been attributed to the formation of chlorophyll </w:t>
      </w:r>
      <w:r w:rsidRPr="00E75415">
        <w:rPr>
          <w:rFonts w:ascii="Times New Roman" w:hAnsi="Times New Roman" w:cs="Times New Roman"/>
          <w:i/>
          <w:color w:val="000000" w:themeColor="text1"/>
          <w:sz w:val="24"/>
          <w:szCs w:val="24"/>
          <w:lang w:val="en-US"/>
        </w:rPr>
        <w:t xml:space="preserve">d </w:t>
      </w:r>
      <w:r w:rsidRPr="00E75415">
        <w:rPr>
          <w:rFonts w:ascii="Times New Roman" w:hAnsi="Times New Roman" w:cs="Times New Roman"/>
          <w:color w:val="000000" w:themeColor="text1"/>
          <w:sz w:val="24"/>
          <w:szCs w:val="24"/>
          <w:lang w:val="en-US"/>
        </w:rPr>
        <w:t xml:space="preserve">and </w:t>
      </w:r>
      <w:r w:rsidRPr="00E75415">
        <w:rPr>
          <w:rFonts w:ascii="Times New Roman" w:hAnsi="Times New Roman" w:cs="Times New Roman"/>
          <w:i/>
          <w:color w:val="000000" w:themeColor="text1"/>
          <w:sz w:val="24"/>
          <w:szCs w:val="24"/>
          <w:lang w:val="en-US"/>
        </w:rPr>
        <w:t xml:space="preserve">f </w:t>
      </w:r>
      <w:r w:rsidRPr="00E75415">
        <w:rPr>
          <w:rFonts w:ascii="Times New Roman" w:hAnsi="Times New Roman" w:cs="Times New Roman"/>
          <w:iCs/>
          <w:color w:val="000000" w:themeColor="text1"/>
          <w:sz w:val="24"/>
          <w:szCs w:val="24"/>
          <w:lang w:val="en-US"/>
        </w:rPr>
        <w:t xml:space="preserve">(e.g. </w:t>
      </w:r>
      <w:proofErr w:type="spellStart"/>
      <w:r w:rsidRPr="00E75415">
        <w:rPr>
          <w:rFonts w:ascii="Times New Roman" w:hAnsi="Times New Roman" w:cs="Times New Roman"/>
          <w:iCs/>
          <w:color w:val="000000" w:themeColor="text1"/>
          <w:sz w:val="24"/>
          <w:szCs w:val="24"/>
          <w:lang w:val="en-US"/>
        </w:rPr>
        <w:t>Nürnberg</w:t>
      </w:r>
      <w:proofErr w:type="spellEnd"/>
      <w:r w:rsidRPr="00E75415">
        <w:rPr>
          <w:rFonts w:ascii="Times New Roman" w:hAnsi="Times New Roman" w:cs="Times New Roman"/>
          <w:iCs/>
          <w:color w:val="000000" w:themeColor="text1"/>
          <w:sz w:val="24"/>
          <w:szCs w:val="24"/>
          <w:lang w:val="en-US"/>
        </w:rPr>
        <w:t xml:space="preserve"> et al., 2018).</w:t>
      </w:r>
      <w:r w:rsidRPr="00E75415">
        <w:rPr>
          <w:rFonts w:ascii="Times New Roman" w:hAnsi="Times New Roman" w:cs="Times New Roman"/>
          <w:color w:val="000000" w:themeColor="text1"/>
          <w:sz w:val="24"/>
          <w:szCs w:val="24"/>
          <w:lang w:val="en-US"/>
        </w:rPr>
        <w:br w:type="page"/>
      </w:r>
    </w:p>
    <w:p w14:paraId="00416F9D" w14:textId="15798659" w:rsidR="001A1E5C" w:rsidRPr="00E75415" w:rsidRDefault="001A1E5C" w:rsidP="00BF56E5">
      <w:pPr>
        <w:rPr>
          <w:rFonts w:ascii="Times New Roman" w:hAnsi="Times New Roman" w:cs="Times New Roman"/>
          <w:b/>
          <w:color w:val="000000" w:themeColor="text1"/>
          <w:sz w:val="24"/>
          <w:szCs w:val="24"/>
          <w:lang w:val="en-US"/>
        </w:rPr>
      </w:pPr>
      <w:r w:rsidRPr="00E75415">
        <w:rPr>
          <w:rFonts w:ascii="Times New Roman" w:hAnsi="Times New Roman" w:cs="Times New Roman"/>
          <w:b/>
          <w:noProof/>
          <w:color w:val="000000" w:themeColor="text1"/>
          <w:sz w:val="24"/>
          <w:szCs w:val="24"/>
          <w:lang w:val="en-US"/>
        </w:rPr>
        <w:lastRenderedPageBreak/>
        <w:drawing>
          <wp:inline distT="0" distB="0" distL="0" distR="0" wp14:anchorId="48CAA02A" wp14:editId="20A2829D">
            <wp:extent cx="5943600" cy="55149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43600" cy="5514975"/>
                    </a:xfrm>
                    <a:prstGeom prst="rect">
                      <a:avLst/>
                    </a:prstGeom>
                    <a:noFill/>
                    <a:ln>
                      <a:noFill/>
                    </a:ln>
                  </pic:spPr>
                </pic:pic>
              </a:graphicData>
            </a:graphic>
          </wp:inline>
        </w:drawing>
      </w:r>
    </w:p>
    <w:p w14:paraId="63644316" w14:textId="7A685169" w:rsidR="00825469" w:rsidRPr="00E75415" w:rsidRDefault="00BF56E5" w:rsidP="00BF56E5">
      <w:pPr>
        <w:rPr>
          <w:rFonts w:ascii="Times New Roman" w:hAnsi="Times New Roman" w:cs="Times New Roman"/>
          <w:color w:val="000000" w:themeColor="text1"/>
          <w:sz w:val="24"/>
          <w:szCs w:val="24"/>
          <w:lang w:val="en-US"/>
        </w:rPr>
      </w:pPr>
      <w:r w:rsidRPr="00E75415">
        <w:rPr>
          <w:rFonts w:ascii="Times New Roman" w:hAnsi="Times New Roman" w:cs="Times New Roman"/>
          <w:b/>
          <w:color w:val="000000" w:themeColor="text1"/>
          <w:sz w:val="24"/>
          <w:szCs w:val="24"/>
          <w:lang w:val="en-US"/>
        </w:rPr>
        <w:t>Figure S</w:t>
      </w:r>
      <w:r w:rsidR="00A64685" w:rsidRPr="00E75415">
        <w:rPr>
          <w:rFonts w:ascii="Times New Roman" w:hAnsi="Times New Roman" w:cs="Times New Roman"/>
          <w:b/>
          <w:color w:val="000000" w:themeColor="text1"/>
          <w:sz w:val="24"/>
          <w:szCs w:val="24"/>
          <w:lang w:val="en-US"/>
        </w:rPr>
        <w:t>4</w:t>
      </w:r>
      <w:r w:rsidRPr="00E75415">
        <w:rPr>
          <w:rFonts w:ascii="Times New Roman" w:hAnsi="Times New Roman" w:cs="Times New Roman"/>
          <w:b/>
          <w:color w:val="000000" w:themeColor="text1"/>
          <w:sz w:val="24"/>
          <w:szCs w:val="24"/>
          <w:lang w:val="en-US"/>
        </w:rPr>
        <w:t>.</w:t>
      </w:r>
      <w:r w:rsidRPr="00E75415">
        <w:rPr>
          <w:rFonts w:ascii="Times New Roman" w:hAnsi="Times New Roman" w:cs="Times New Roman"/>
          <w:color w:val="000000" w:themeColor="text1"/>
          <w:sz w:val="24"/>
          <w:szCs w:val="24"/>
          <w:lang w:val="en-US"/>
        </w:rPr>
        <w:t xml:space="preserve"> A</w:t>
      </w:r>
      <w:r w:rsidRPr="00E75415">
        <w:rPr>
          <w:rFonts w:ascii="Times New Roman" w:hAnsi="Times New Roman" w:cs="Times New Roman"/>
          <w:b/>
          <w:color w:val="000000" w:themeColor="text1"/>
          <w:sz w:val="24"/>
          <w:szCs w:val="24"/>
          <w:lang w:val="en-US"/>
        </w:rPr>
        <w:t xml:space="preserve"> </w:t>
      </w:r>
      <w:r w:rsidRPr="00E75415">
        <w:rPr>
          <w:rFonts w:ascii="Times New Roman" w:hAnsi="Times New Roman" w:cs="Times New Roman"/>
          <w:color w:val="000000" w:themeColor="text1"/>
          <w:sz w:val="24"/>
          <w:szCs w:val="24"/>
          <w:lang w:val="en-US"/>
        </w:rPr>
        <w:t xml:space="preserve">16S+23S rRNA phylogeny of a cyanobacterial subset approximating the species tree. This includes strains known or suspected to photosynthesize in far-red light (marked in dark red) which have very diverse morphologies. Yellow: unicellular; orange: </w:t>
      </w:r>
      <w:proofErr w:type="spellStart"/>
      <w:r w:rsidRPr="00E75415">
        <w:rPr>
          <w:rFonts w:ascii="Times New Roman" w:hAnsi="Times New Roman" w:cs="Times New Roman"/>
          <w:color w:val="000000" w:themeColor="text1"/>
          <w:sz w:val="24"/>
          <w:szCs w:val="24"/>
          <w:lang w:val="en-US"/>
        </w:rPr>
        <w:t>baeocystous</w:t>
      </w:r>
      <w:proofErr w:type="spellEnd"/>
      <w:r w:rsidRPr="00E75415">
        <w:rPr>
          <w:rFonts w:ascii="Times New Roman" w:hAnsi="Times New Roman" w:cs="Times New Roman"/>
          <w:color w:val="000000" w:themeColor="text1"/>
          <w:sz w:val="24"/>
          <w:szCs w:val="24"/>
          <w:lang w:val="en-US"/>
        </w:rPr>
        <w:t>; green: filamentous; blue: filamentous heterocyst-forming; purple: branched-filamentous, heterocyst-forming. MUSCLE alignment</w:t>
      </w:r>
      <w:r w:rsidR="001A1E5C" w:rsidRPr="00E75415">
        <w:rPr>
          <w:rFonts w:ascii="Times New Roman" w:hAnsi="Times New Roman" w:cs="Times New Roman"/>
          <w:color w:val="000000" w:themeColor="text1"/>
          <w:sz w:val="24"/>
          <w:szCs w:val="24"/>
          <w:lang w:val="en-US"/>
        </w:rPr>
        <w:t>, GBLOCKS</w:t>
      </w:r>
      <w:r w:rsidRPr="00E75415">
        <w:rPr>
          <w:rFonts w:ascii="Times New Roman" w:hAnsi="Times New Roman" w:cs="Times New Roman"/>
          <w:color w:val="000000" w:themeColor="text1"/>
          <w:sz w:val="24"/>
          <w:szCs w:val="24"/>
          <w:lang w:val="en-US"/>
        </w:rPr>
        <w:t xml:space="preserve">. </w:t>
      </w:r>
      <w:proofErr w:type="spellStart"/>
      <w:r w:rsidRPr="00E75415">
        <w:rPr>
          <w:rFonts w:ascii="Times New Roman" w:hAnsi="Times New Roman" w:cs="Times New Roman"/>
          <w:color w:val="000000" w:themeColor="text1"/>
          <w:sz w:val="24"/>
          <w:szCs w:val="24"/>
          <w:lang w:val="en-US"/>
        </w:rPr>
        <w:t>RaxML</w:t>
      </w:r>
      <w:proofErr w:type="spellEnd"/>
      <w:r w:rsidRPr="00E75415">
        <w:rPr>
          <w:rFonts w:ascii="Times New Roman" w:hAnsi="Times New Roman" w:cs="Times New Roman"/>
          <w:color w:val="000000" w:themeColor="text1"/>
          <w:sz w:val="24"/>
          <w:szCs w:val="24"/>
          <w:lang w:val="en-US"/>
        </w:rPr>
        <w:t xml:space="preserve">, 1000 bootstrap, GTRGAMMA. </w:t>
      </w:r>
      <w:proofErr w:type="spellStart"/>
      <w:r w:rsidRPr="00E75415">
        <w:rPr>
          <w:rFonts w:ascii="Times New Roman" w:hAnsi="Times New Roman" w:cs="Times New Roman"/>
          <w:i/>
          <w:color w:val="000000" w:themeColor="text1"/>
          <w:sz w:val="24"/>
          <w:szCs w:val="24"/>
          <w:lang w:val="en-US"/>
        </w:rPr>
        <w:t>Gloeobacter</w:t>
      </w:r>
      <w:proofErr w:type="spellEnd"/>
      <w:r w:rsidRPr="00E75415">
        <w:rPr>
          <w:rFonts w:ascii="Times New Roman" w:hAnsi="Times New Roman" w:cs="Times New Roman"/>
          <w:color w:val="000000" w:themeColor="text1"/>
          <w:sz w:val="24"/>
          <w:szCs w:val="24"/>
          <w:lang w:val="en-US"/>
        </w:rPr>
        <w:t xml:space="preserve"> as </w:t>
      </w:r>
      <w:proofErr w:type="spellStart"/>
      <w:r w:rsidRPr="00E75415">
        <w:rPr>
          <w:rFonts w:ascii="Times New Roman" w:hAnsi="Times New Roman" w:cs="Times New Roman"/>
          <w:color w:val="000000" w:themeColor="text1"/>
          <w:sz w:val="24"/>
          <w:szCs w:val="24"/>
          <w:lang w:val="en-US"/>
        </w:rPr>
        <w:t>rootpoint</w:t>
      </w:r>
      <w:proofErr w:type="spellEnd"/>
      <w:r w:rsidRPr="00E75415">
        <w:rPr>
          <w:rFonts w:ascii="Times New Roman" w:hAnsi="Times New Roman" w:cs="Times New Roman"/>
          <w:color w:val="000000" w:themeColor="text1"/>
          <w:sz w:val="24"/>
          <w:szCs w:val="24"/>
          <w:lang w:val="en-US"/>
        </w:rPr>
        <w:t>. For some strains, the 23S sequence was not available and they were labelled as such (e.g. ‘16S+’ for sequences including more than the 16S rRNA, but not the 23S</w:t>
      </w:r>
      <w:r w:rsidR="001A1E5C" w:rsidRPr="00E75415">
        <w:rPr>
          <w:rFonts w:ascii="Times New Roman" w:hAnsi="Times New Roman" w:cs="Times New Roman"/>
          <w:color w:val="000000" w:themeColor="text1"/>
          <w:sz w:val="24"/>
          <w:szCs w:val="24"/>
          <w:lang w:val="en-US"/>
        </w:rPr>
        <w:t>; ‘16S’ for sequences of the length amplified by commonly used primers</w:t>
      </w:r>
      <w:r w:rsidRPr="00E75415">
        <w:rPr>
          <w:rFonts w:ascii="Times New Roman" w:hAnsi="Times New Roman" w:cs="Times New Roman"/>
          <w:color w:val="000000" w:themeColor="text1"/>
          <w:sz w:val="24"/>
          <w:szCs w:val="24"/>
          <w:lang w:val="en-US"/>
        </w:rPr>
        <w:t>).</w:t>
      </w:r>
    </w:p>
    <w:p w14:paraId="659A5C4D" w14:textId="77777777" w:rsidR="00825469" w:rsidRPr="00E75415" w:rsidRDefault="00825469">
      <w:pPr>
        <w:rPr>
          <w:rFonts w:ascii="Times New Roman" w:hAnsi="Times New Roman" w:cs="Times New Roman"/>
          <w:color w:val="000000" w:themeColor="text1"/>
          <w:sz w:val="24"/>
          <w:szCs w:val="24"/>
          <w:lang w:val="en-US"/>
        </w:rPr>
      </w:pPr>
      <w:r w:rsidRPr="00E75415">
        <w:rPr>
          <w:rFonts w:ascii="Times New Roman" w:hAnsi="Times New Roman" w:cs="Times New Roman"/>
          <w:color w:val="000000" w:themeColor="text1"/>
          <w:sz w:val="24"/>
          <w:szCs w:val="24"/>
          <w:lang w:val="en-US"/>
        </w:rPr>
        <w:br w:type="page"/>
      </w:r>
    </w:p>
    <w:p w14:paraId="0BF94083" w14:textId="77777777" w:rsidR="00825469" w:rsidRPr="00E75415" w:rsidRDefault="00825469" w:rsidP="00BF56E5">
      <w:pPr>
        <w:rPr>
          <w:rFonts w:ascii="Times New Roman" w:hAnsi="Times New Roman" w:cs="Times New Roman"/>
          <w:color w:val="000000" w:themeColor="text1"/>
          <w:sz w:val="24"/>
          <w:szCs w:val="24"/>
          <w:lang w:val="en-US"/>
        </w:rPr>
      </w:pPr>
      <w:r w:rsidRPr="00E75415">
        <w:rPr>
          <w:rFonts w:ascii="Times New Roman" w:hAnsi="Times New Roman" w:cs="Times New Roman"/>
          <w:noProof/>
          <w:color w:val="000000" w:themeColor="text1"/>
          <w:sz w:val="24"/>
          <w:szCs w:val="24"/>
        </w:rPr>
        <w:lastRenderedPageBreak/>
        <w:drawing>
          <wp:inline distT="0" distB="0" distL="0" distR="0" wp14:anchorId="6E581399" wp14:editId="609ABDF4">
            <wp:extent cx="5934075" cy="286702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34075" cy="2867025"/>
                    </a:xfrm>
                    <a:prstGeom prst="rect">
                      <a:avLst/>
                    </a:prstGeom>
                    <a:noFill/>
                    <a:ln>
                      <a:noFill/>
                    </a:ln>
                  </pic:spPr>
                </pic:pic>
              </a:graphicData>
            </a:graphic>
          </wp:inline>
        </w:drawing>
      </w:r>
    </w:p>
    <w:p w14:paraId="0F26B597" w14:textId="6A548BD8" w:rsidR="00825469" w:rsidRPr="00E75415" w:rsidRDefault="00825469" w:rsidP="00075EBB">
      <w:pPr>
        <w:rPr>
          <w:rFonts w:ascii="Times New Roman" w:hAnsi="Times New Roman" w:cs="Times New Roman"/>
          <w:color w:val="000000" w:themeColor="text1"/>
          <w:sz w:val="24"/>
          <w:szCs w:val="24"/>
          <w:lang w:val="en-US"/>
        </w:rPr>
      </w:pPr>
      <w:r w:rsidRPr="00E75415">
        <w:rPr>
          <w:rFonts w:ascii="Times New Roman" w:hAnsi="Times New Roman" w:cs="Times New Roman"/>
          <w:b/>
          <w:bCs/>
          <w:color w:val="000000" w:themeColor="text1"/>
          <w:sz w:val="24"/>
          <w:szCs w:val="24"/>
          <w:lang w:val="en-US"/>
        </w:rPr>
        <w:t>Figure S5.</w:t>
      </w:r>
      <w:r w:rsidRPr="00E75415">
        <w:rPr>
          <w:rFonts w:ascii="Times New Roman" w:hAnsi="Times New Roman" w:cs="Times New Roman"/>
          <w:color w:val="000000" w:themeColor="text1"/>
          <w:sz w:val="24"/>
          <w:szCs w:val="24"/>
          <w:lang w:val="en-US"/>
        </w:rPr>
        <w:t xml:space="preserve"> Phylogenetic tree reconstruction of </w:t>
      </w:r>
      <w:r w:rsidRPr="00E75415">
        <w:rPr>
          <w:rFonts w:ascii="Times New Roman" w:hAnsi="Times New Roman" w:cs="Times New Roman"/>
          <w:i/>
          <w:color w:val="000000" w:themeColor="text1"/>
          <w:sz w:val="24"/>
          <w:szCs w:val="24"/>
          <w:lang w:val="en-US"/>
        </w:rPr>
        <w:t>apcE1</w:t>
      </w:r>
      <w:r w:rsidRPr="00E75415">
        <w:rPr>
          <w:rFonts w:ascii="Times New Roman" w:hAnsi="Times New Roman" w:cs="Times New Roman"/>
          <w:color w:val="000000" w:themeColor="text1"/>
          <w:sz w:val="24"/>
          <w:szCs w:val="24"/>
          <w:lang w:val="en-US"/>
        </w:rPr>
        <w:t xml:space="preserve"> variants executed with </w:t>
      </w:r>
      <w:proofErr w:type="spellStart"/>
      <w:r w:rsidRPr="00E75415">
        <w:rPr>
          <w:rFonts w:ascii="Times New Roman" w:hAnsi="Times New Roman" w:cs="Times New Roman"/>
          <w:color w:val="000000" w:themeColor="text1"/>
          <w:sz w:val="24"/>
          <w:szCs w:val="24"/>
          <w:lang w:val="en-US"/>
        </w:rPr>
        <w:t>PhyML</w:t>
      </w:r>
      <w:proofErr w:type="spellEnd"/>
      <w:r w:rsidRPr="00E75415">
        <w:rPr>
          <w:rFonts w:ascii="Times New Roman" w:hAnsi="Times New Roman" w:cs="Times New Roman"/>
          <w:color w:val="000000" w:themeColor="text1"/>
          <w:sz w:val="24"/>
          <w:szCs w:val="24"/>
          <w:lang w:val="en-US"/>
        </w:rPr>
        <w:t xml:space="preserve"> (red, </w:t>
      </w:r>
      <w:proofErr w:type="spellStart"/>
      <w:r w:rsidRPr="00E75415">
        <w:rPr>
          <w:rFonts w:ascii="Times New Roman" w:hAnsi="Times New Roman" w:cs="Times New Roman"/>
          <w:color w:val="000000" w:themeColor="text1"/>
          <w:sz w:val="24"/>
          <w:szCs w:val="24"/>
          <w:lang w:val="en-US"/>
        </w:rPr>
        <w:t>aLRT</w:t>
      </w:r>
      <w:proofErr w:type="spellEnd"/>
      <w:r w:rsidRPr="00E75415">
        <w:rPr>
          <w:rFonts w:ascii="Times New Roman" w:hAnsi="Times New Roman" w:cs="Times New Roman"/>
          <w:color w:val="000000" w:themeColor="text1"/>
          <w:sz w:val="24"/>
          <w:szCs w:val="24"/>
          <w:lang w:val="en-US"/>
        </w:rPr>
        <w:t xml:space="preserve"> values) and </w:t>
      </w:r>
      <w:proofErr w:type="spellStart"/>
      <w:r w:rsidRPr="00E75415">
        <w:rPr>
          <w:rFonts w:ascii="Times New Roman" w:hAnsi="Times New Roman" w:cs="Times New Roman"/>
          <w:color w:val="000000" w:themeColor="text1"/>
          <w:sz w:val="24"/>
          <w:szCs w:val="24"/>
          <w:lang w:val="en-US"/>
        </w:rPr>
        <w:t>RaxML</w:t>
      </w:r>
      <w:proofErr w:type="spellEnd"/>
      <w:r w:rsidRPr="00E75415">
        <w:rPr>
          <w:rFonts w:ascii="Times New Roman" w:hAnsi="Times New Roman" w:cs="Times New Roman"/>
          <w:color w:val="000000" w:themeColor="text1"/>
          <w:sz w:val="24"/>
          <w:szCs w:val="24"/>
          <w:lang w:val="en-US"/>
        </w:rPr>
        <w:t xml:space="preserve"> (black, 1000 bootstrap). This gene is present in all cyanobacteria, including unicellular (Section I, labelled yellow), aggregates (Section II, orange), filamentous (Section III, green), heterocyst-forming (Section IV, blue) as well as branched and heterocyst-producing forms (Section V, purple). Only chlorophyll-</w:t>
      </w:r>
      <w:r w:rsidRPr="00E75415">
        <w:rPr>
          <w:rFonts w:ascii="Times New Roman" w:hAnsi="Times New Roman" w:cs="Times New Roman"/>
          <w:i/>
          <w:color w:val="000000" w:themeColor="text1"/>
          <w:sz w:val="24"/>
          <w:szCs w:val="24"/>
          <w:lang w:val="en-US"/>
        </w:rPr>
        <w:t>f</w:t>
      </w:r>
      <w:r w:rsidRPr="00E75415">
        <w:rPr>
          <w:rFonts w:ascii="Times New Roman" w:hAnsi="Times New Roman" w:cs="Times New Roman"/>
          <w:color w:val="000000" w:themeColor="text1"/>
          <w:sz w:val="24"/>
          <w:szCs w:val="24"/>
          <w:lang w:val="en-US"/>
        </w:rPr>
        <w:t xml:space="preserve">-containing strains are shown here for comparison purposes. The tree is very similar to both the </w:t>
      </w:r>
      <w:r w:rsidRPr="00E75415">
        <w:rPr>
          <w:rFonts w:ascii="Times New Roman" w:hAnsi="Times New Roman" w:cs="Times New Roman"/>
          <w:i/>
          <w:color w:val="000000" w:themeColor="text1"/>
          <w:sz w:val="24"/>
          <w:szCs w:val="24"/>
          <w:lang w:val="en-US"/>
        </w:rPr>
        <w:t>apcE2</w:t>
      </w:r>
      <w:r w:rsidRPr="00E75415">
        <w:rPr>
          <w:rFonts w:ascii="Times New Roman" w:hAnsi="Times New Roman" w:cs="Times New Roman"/>
          <w:color w:val="000000" w:themeColor="text1"/>
          <w:sz w:val="24"/>
          <w:szCs w:val="24"/>
          <w:lang w:val="en-US"/>
        </w:rPr>
        <w:t xml:space="preserve"> gene tree (Figure 3) and the 16S+23S tree above (Figure S4), suggesting shared evolutionary paths.</w:t>
      </w:r>
    </w:p>
    <w:p w14:paraId="66D3A80B" w14:textId="742C8840" w:rsidR="00BF56E5" w:rsidRPr="00E75415" w:rsidRDefault="00BF56E5" w:rsidP="00BF56E5">
      <w:pPr>
        <w:rPr>
          <w:rFonts w:ascii="Times New Roman" w:hAnsi="Times New Roman" w:cs="Times New Roman"/>
          <w:color w:val="000000" w:themeColor="text1"/>
          <w:sz w:val="24"/>
          <w:szCs w:val="24"/>
          <w:lang w:val="en-US"/>
        </w:rPr>
      </w:pPr>
      <w:r w:rsidRPr="00E75415">
        <w:rPr>
          <w:rFonts w:ascii="Times New Roman" w:hAnsi="Times New Roman" w:cs="Times New Roman"/>
          <w:color w:val="000000" w:themeColor="text1"/>
          <w:sz w:val="24"/>
          <w:szCs w:val="24"/>
          <w:lang w:val="en-US"/>
        </w:rPr>
        <w:br w:type="page"/>
      </w:r>
    </w:p>
    <w:p w14:paraId="60E29279" w14:textId="77777777" w:rsidR="00BF56E5" w:rsidRPr="00E75415" w:rsidRDefault="00BF56E5" w:rsidP="00BF56E5">
      <w:pPr>
        <w:spacing w:after="0" w:line="480" w:lineRule="auto"/>
        <w:rPr>
          <w:rFonts w:ascii="Times New Roman" w:hAnsi="Times New Roman" w:cs="Times New Roman"/>
          <w:color w:val="000000" w:themeColor="text1"/>
          <w:sz w:val="24"/>
          <w:szCs w:val="24"/>
          <w:lang w:val="en-US"/>
        </w:rPr>
      </w:pPr>
      <w:r w:rsidRPr="00E75415">
        <w:rPr>
          <w:rFonts w:ascii="Times New Roman" w:hAnsi="Times New Roman" w:cs="Times New Roman"/>
          <w:noProof/>
          <w:color w:val="000000" w:themeColor="text1"/>
          <w:sz w:val="24"/>
          <w:szCs w:val="24"/>
        </w:rPr>
        <w:lastRenderedPageBreak/>
        <w:drawing>
          <wp:inline distT="0" distB="0" distL="0" distR="0" wp14:anchorId="2CE5F032" wp14:editId="0C3C6910">
            <wp:extent cx="5731510" cy="5876925"/>
            <wp:effectExtent l="0" t="0" r="2540" b="9525"/>
            <wp:docPr id="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_Halo.svg.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31510" cy="5876925"/>
                    </a:xfrm>
                    <a:prstGeom prst="rect">
                      <a:avLst/>
                    </a:prstGeom>
                  </pic:spPr>
                </pic:pic>
              </a:graphicData>
            </a:graphic>
          </wp:inline>
        </w:drawing>
      </w:r>
    </w:p>
    <w:p w14:paraId="6F1A1C0C" w14:textId="153B8414" w:rsidR="00BF56E5" w:rsidRPr="00E75415" w:rsidRDefault="00A64685" w:rsidP="00075EBB">
      <w:pPr>
        <w:spacing w:after="0"/>
        <w:rPr>
          <w:rFonts w:ascii="Times New Roman" w:hAnsi="Times New Roman" w:cs="Times New Roman"/>
          <w:color w:val="000000" w:themeColor="text1"/>
          <w:sz w:val="24"/>
          <w:szCs w:val="24"/>
          <w:lang w:val="en-US"/>
        </w:rPr>
      </w:pPr>
      <w:r w:rsidRPr="00E75415">
        <w:rPr>
          <w:rFonts w:ascii="Times New Roman" w:hAnsi="Times New Roman" w:cs="Times New Roman"/>
          <w:b/>
          <w:color w:val="000000" w:themeColor="text1"/>
          <w:sz w:val="24"/>
          <w:szCs w:val="24"/>
          <w:lang w:val="en-US"/>
        </w:rPr>
        <w:t xml:space="preserve">Figure </w:t>
      </w:r>
      <w:r w:rsidR="00825469" w:rsidRPr="00E75415">
        <w:rPr>
          <w:rFonts w:ascii="Times New Roman" w:hAnsi="Times New Roman" w:cs="Times New Roman"/>
          <w:b/>
          <w:color w:val="000000" w:themeColor="text1"/>
          <w:sz w:val="24"/>
          <w:szCs w:val="24"/>
          <w:lang w:val="en-US"/>
        </w:rPr>
        <w:t>S6</w:t>
      </w:r>
      <w:r w:rsidR="00BF56E5" w:rsidRPr="00E75415">
        <w:rPr>
          <w:rFonts w:ascii="Times New Roman" w:hAnsi="Times New Roman" w:cs="Times New Roman"/>
          <w:b/>
          <w:color w:val="000000" w:themeColor="text1"/>
          <w:sz w:val="24"/>
          <w:szCs w:val="24"/>
          <w:lang w:val="en-US"/>
        </w:rPr>
        <w:t xml:space="preserve">. </w:t>
      </w:r>
      <w:r w:rsidR="00BF56E5" w:rsidRPr="00E75415">
        <w:rPr>
          <w:rFonts w:ascii="Times New Roman" w:hAnsi="Times New Roman" w:cs="Times New Roman"/>
          <w:i/>
          <w:color w:val="000000" w:themeColor="text1"/>
          <w:sz w:val="24"/>
          <w:szCs w:val="24"/>
          <w:lang w:val="en-US"/>
        </w:rPr>
        <w:t>Halomicronema-</w:t>
      </w:r>
      <w:r w:rsidR="00BF56E5" w:rsidRPr="00E75415">
        <w:rPr>
          <w:rFonts w:ascii="Times New Roman" w:hAnsi="Times New Roman" w:cs="Times New Roman"/>
          <w:color w:val="000000" w:themeColor="text1"/>
          <w:sz w:val="24"/>
          <w:szCs w:val="24"/>
          <w:lang w:val="en-US"/>
        </w:rPr>
        <w:t xml:space="preserve">enriched sample from Lake Clifton. (A) Confocal micrographs showing (from left to right) chlorophyll </w:t>
      </w:r>
      <w:r w:rsidR="00BF56E5" w:rsidRPr="00E75415">
        <w:rPr>
          <w:rFonts w:ascii="Times New Roman" w:hAnsi="Times New Roman" w:cs="Times New Roman"/>
          <w:i/>
          <w:color w:val="000000" w:themeColor="text1"/>
          <w:sz w:val="24"/>
          <w:szCs w:val="24"/>
          <w:lang w:val="en-US"/>
        </w:rPr>
        <w:t>a</w:t>
      </w:r>
      <w:r w:rsidR="00BF56E5" w:rsidRPr="00E75415">
        <w:rPr>
          <w:rFonts w:ascii="Times New Roman" w:hAnsi="Times New Roman" w:cs="Times New Roman"/>
          <w:color w:val="000000" w:themeColor="text1"/>
          <w:sz w:val="24"/>
          <w:szCs w:val="24"/>
          <w:lang w:val="en-US"/>
        </w:rPr>
        <w:t xml:space="preserve"> and phycobilisome fluorescence (magenta; emission range: 670-700 nm), chlorophyll</w:t>
      </w:r>
      <w:r w:rsidR="00BF56E5" w:rsidRPr="00E75415">
        <w:rPr>
          <w:rFonts w:ascii="Times New Roman" w:hAnsi="Times New Roman" w:cs="Times New Roman"/>
          <w:i/>
          <w:iCs/>
          <w:color w:val="000000" w:themeColor="text1"/>
          <w:sz w:val="24"/>
          <w:szCs w:val="24"/>
          <w:lang w:val="en-US"/>
        </w:rPr>
        <w:t xml:space="preserve"> f</w:t>
      </w:r>
      <w:r w:rsidR="00BF56E5" w:rsidRPr="00E75415">
        <w:rPr>
          <w:rFonts w:ascii="Times New Roman" w:hAnsi="Times New Roman" w:cs="Times New Roman"/>
          <w:color w:val="000000" w:themeColor="text1"/>
          <w:sz w:val="24"/>
          <w:szCs w:val="24"/>
          <w:lang w:val="en-US"/>
        </w:rPr>
        <w:t xml:space="preserve"> fluorescence (yellow; emission range: 720-750 nm) and an overlay image. Scale bars, 5 µm. (B) HPLC analysis of isolated pigments indicate</w:t>
      </w:r>
      <w:r w:rsidR="00883F4E">
        <w:rPr>
          <w:rFonts w:ascii="Times New Roman" w:hAnsi="Times New Roman" w:cs="Times New Roman"/>
          <w:color w:val="000000" w:themeColor="text1"/>
          <w:sz w:val="24"/>
          <w:szCs w:val="24"/>
          <w:lang w:val="en-US"/>
        </w:rPr>
        <w:t>s</w:t>
      </w:r>
      <w:r w:rsidR="00BF56E5" w:rsidRPr="00E75415">
        <w:rPr>
          <w:rFonts w:ascii="Times New Roman" w:hAnsi="Times New Roman" w:cs="Times New Roman"/>
          <w:color w:val="000000" w:themeColor="text1"/>
          <w:sz w:val="24"/>
          <w:szCs w:val="24"/>
          <w:lang w:val="en-US"/>
        </w:rPr>
        <w:t xml:space="preserve"> the presence of chlorophyll </w:t>
      </w:r>
      <w:r w:rsidR="00BF56E5" w:rsidRPr="00E75415">
        <w:rPr>
          <w:rFonts w:ascii="Times New Roman" w:hAnsi="Times New Roman" w:cs="Times New Roman"/>
          <w:i/>
          <w:color w:val="000000" w:themeColor="text1"/>
          <w:sz w:val="24"/>
          <w:szCs w:val="24"/>
          <w:lang w:val="en-US"/>
        </w:rPr>
        <w:t>a</w:t>
      </w:r>
      <w:r w:rsidR="00F0136B" w:rsidRPr="00E75415">
        <w:rPr>
          <w:rFonts w:ascii="Times New Roman" w:hAnsi="Times New Roman" w:cs="Times New Roman"/>
          <w:i/>
          <w:color w:val="000000" w:themeColor="text1"/>
          <w:sz w:val="24"/>
          <w:szCs w:val="24"/>
          <w:lang w:val="en-US"/>
        </w:rPr>
        <w:t xml:space="preserve"> </w:t>
      </w:r>
      <w:r w:rsidR="00F0136B" w:rsidRPr="00E75415">
        <w:rPr>
          <w:rFonts w:ascii="Times New Roman" w:hAnsi="Times New Roman" w:cs="Times New Roman"/>
          <w:iCs/>
          <w:color w:val="000000" w:themeColor="text1"/>
          <w:sz w:val="24"/>
          <w:szCs w:val="24"/>
          <w:lang w:val="en-US"/>
        </w:rPr>
        <w:t>(at 36.77 min)</w:t>
      </w:r>
      <w:r w:rsidR="00BF56E5" w:rsidRPr="00E75415">
        <w:rPr>
          <w:rFonts w:ascii="Times New Roman" w:hAnsi="Times New Roman" w:cs="Times New Roman"/>
          <w:color w:val="000000" w:themeColor="text1"/>
          <w:sz w:val="24"/>
          <w:szCs w:val="24"/>
          <w:lang w:val="en-US"/>
        </w:rPr>
        <w:t xml:space="preserve">, </w:t>
      </w:r>
      <w:r w:rsidR="00BF56E5" w:rsidRPr="00E75415">
        <w:rPr>
          <w:rFonts w:ascii="Times New Roman" w:hAnsi="Times New Roman" w:cs="Times New Roman"/>
          <w:i/>
          <w:color w:val="000000" w:themeColor="text1"/>
          <w:sz w:val="24"/>
          <w:szCs w:val="24"/>
          <w:lang w:val="en-US"/>
        </w:rPr>
        <w:t>d</w:t>
      </w:r>
      <w:r w:rsidR="00BF56E5" w:rsidRPr="00E75415">
        <w:rPr>
          <w:rFonts w:ascii="Times New Roman" w:hAnsi="Times New Roman" w:cs="Times New Roman"/>
          <w:color w:val="000000" w:themeColor="text1"/>
          <w:sz w:val="24"/>
          <w:szCs w:val="24"/>
          <w:lang w:val="en-US"/>
        </w:rPr>
        <w:t xml:space="preserve"> </w:t>
      </w:r>
      <w:r w:rsidR="00F0136B" w:rsidRPr="00E75415">
        <w:rPr>
          <w:rFonts w:ascii="Times New Roman" w:hAnsi="Times New Roman" w:cs="Times New Roman"/>
          <w:color w:val="000000" w:themeColor="text1"/>
          <w:sz w:val="24"/>
          <w:szCs w:val="24"/>
          <w:lang w:val="en-US"/>
        </w:rPr>
        <w:t xml:space="preserve">(at 28.19 min) </w:t>
      </w:r>
      <w:r w:rsidR="00BF56E5" w:rsidRPr="00E75415">
        <w:rPr>
          <w:rFonts w:ascii="Times New Roman" w:hAnsi="Times New Roman" w:cs="Times New Roman"/>
          <w:color w:val="000000" w:themeColor="text1"/>
          <w:sz w:val="24"/>
          <w:szCs w:val="24"/>
          <w:lang w:val="en-US"/>
        </w:rPr>
        <w:t>and</w:t>
      </w:r>
      <w:r w:rsidR="00BF56E5" w:rsidRPr="00E75415">
        <w:rPr>
          <w:rFonts w:ascii="Times New Roman" w:hAnsi="Times New Roman" w:cs="Times New Roman"/>
          <w:i/>
          <w:color w:val="000000" w:themeColor="text1"/>
          <w:sz w:val="24"/>
          <w:szCs w:val="24"/>
          <w:lang w:val="en-US"/>
        </w:rPr>
        <w:t xml:space="preserve"> f</w:t>
      </w:r>
      <w:r w:rsidR="00BF56E5" w:rsidRPr="00E75415">
        <w:rPr>
          <w:rFonts w:ascii="Times New Roman" w:hAnsi="Times New Roman" w:cs="Times New Roman"/>
          <w:color w:val="000000" w:themeColor="text1"/>
          <w:sz w:val="24"/>
          <w:szCs w:val="24"/>
          <w:lang w:val="en-US"/>
        </w:rPr>
        <w:t xml:space="preserve"> </w:t>
      </w:r>
      <w:r w:rsidR="00F0136B" w:rsidRPr="00E75415">
        <w:rPr>
          <w:rFonts w:ascii="Times New Roman" w:hAnsi="Times New Roman" w:cs="Times New Roman"/>
          <w:color w:val="000000" w:themeColor="text1"/>
          <w:sz w:val="24"/>
          <w:szCs w:val="24"/>
          <w:lang w:val="en-US"/>
        </w:rPr>
        <w:t xml:space="preserve">(at 29.60 min) </w:t>
      </w:r>
      <w:r w:rsidR="00BF56E5" w:rsidRPr="00E75415">
        <w:rPr>
          <w:rFonts w:ascii="Times New Roman" w:hAnsi="Times New Roman" w:cs="Times New Roman"/>
          <w:color w:val="000000" w:themeColor="text1"/>
          <w:sz w:val="24"/>
          <w:szCs w:val="24"/>
          <w:lang w:val="en-US"/>
        </w:rPr>
        <w:t>as indicated by the</w:t>
      </w:r>
      <w:r w:rsidR="003F347D" w:rsidRPr="00E75415">
        <w:rPr>
          <w:rFonts w:ascii="Times New Roman" w:hAnsi="Times New Roman" w:cs="Times New Roman"/>
          <w:color w:val="000000" w:themeColor="text1"/>
          <w:sz w:val="24"/>
          <w:szCs w:val="24"/>
          <w:lang w:val="en-US"/>
        </w:rPr>
        <w:t>ir</w:t>
      </w:r>
      <w:r w:rsidR="00BF56E5" w:rsidRPr="00E75415">
        <w:rPr>
          <w:rFonts w:ascii="Times New Roman" w:hAnsi="Times New Roman" w:cs="Times New Roman"/>
          <w:color w:val="000000" w:themeColor="text1"/>
          <w:sz w:val="24"/>
          <w:szCs w:val="24"/>
          <w:lang w:val="en-US"/>
        </w:rPr>
        <w:t xml:space="preserve"> absorption spectra.</w:t>
      </w:r>
    </w:p>
    <w:p w14:paraId="57B2EE5F" w14:textId="77777777" w:rsidR="00BF56E5" w:rsidRPr="00E75415" w:rsidRDefault="00BF56E5" w:rsidP="00BF56E5">
      <w:pPr>
        <w:rPr>
          <w:rFonts w:ascii="Times New Roman" w:hAnsi="Times New Roman" w:cs="Times New Roman"/>
          <w:color w:val="000000" w:themeColor="text1"/>
          <w:sz w:val="24"/>
          <w:szCs w:val="24"/>
          <w:lang w:val="en-US"/>
        </w:rPr>
      </w:pPr>
      <w:r w:rsidRPr="00E75415">
        <w:rPr>
          <w:rFonts w:ascii="Times New Roman" w:hAnsi="Times New Roman" w:cs="Times New Roman"/>
          <w:color w:val="000000" w:themeColor="text1"/>
          <w:sz w:val="24"/>
          <w:szCs w:val="24"/>
          <w:lang w:val="en-US"/>
        </w:rPr>
        <w:br w:type="page"/>
      </w:r>
    </w:p>
    <w:p w14:paraId="066F8FA7" w14:textId="77777777" w:rsidR="00BF56E5" w:rsidRPr="00E75415" w:rsidRDefault="00BF56E5" w:rsidP="00BF56E5">
      <w:pPr>
        <w:spacing w:after="0"/>
        <w:rPr>
          <w:rFonts w:ascii="Times New Roman" w:hAnsi="Times New Roman" w:cs="Times New Roman"/>
          <w:color w:val="000000" w:themeColor="text1"/>
          <w:sz w:val="24"/>
          <w:szCs w:val="24"/>
          <w:lang w:val="en-US"/>
        </w:rPr>
      </w:pPr>
      <w:r w:rsidRPr="00E75415">
        <w:rPr>
          <w:rFonts w:ascii="Times New Roman" w:hAnsi="Times New Roman" w:cs="Times New Roman"/>
          <w:noProof/>
          <w:color w:val="000000" w:themeColor="text1"/>
          <w:sz w:val="24"/>
          <w:szCs w:val="24"/>
        </w:rPr>
        <w:lastRenderedPageBreak/>
        <w:drawing>
          <wp:inline distT="0" distB="0" distL="0" distR="0" wp14:anchorId="04973573" wp14:editId="37EA3DD1">
            <wp:extent cx="5730875" cy="6474460"/>
            <wp:effectExtent l="0" t="0" r="0" b="0"/>
            <wp:docPr id="9"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30875" cy="6474460"/>
                    </a:xfrm>
                    <a:prstGeom prst="rect">
                      <a:avLst/>
                    </a:prstGeom>
                    <a:noFill/>
                  </pic:spPr>
                </pic:pic>
              </a:graphicData>
            </a:graphic>
          </wp:inline>
        </w:drawing>
      </w:r>
    </w:p>
    <w:p w14:paraId="00E6A4AE" w14:textId="5B31BD16" w:rsidR="00BF56E5" w:rsidRPr="00E75415" w:rsidRDefault="7A452F29" w:rsidP="00075EBB">
      <w:pPr>
        <w:spacing w:before="120"/>
        <w:rPr>
          <w:rFonts w:ascii="Times New Roman" w:hAnsi="Times New Roman" w:cs="Times New Roman"/>
          <w:color w:val="000000" w:themeColor="text1"/>
          <w:sz w:val="24"/>
          <w:szCs w:val="24"/>
          <w:lang w:val="en-US"/>
        </w:rPr>
      </w:pPr>
      <w:r w:rsidRPr="00E75415">
        <w:rPr>
          <w:rFonts w:ascii="Times New Roman" w:hAnsi="Times New Roman" w:cs="Times New Roman"/>
          <w:b/>
          <w:bCs/>
          <w:color w:val="000000" w:themeColor="text1"/>
          <w:sz w:val="24"/>
          <w:szCs w:val="24"/>
          <w:lang w:val="en-US"/>
        </w:rPr>
        <w:t xml:space="preserve">Figure </w:t>
      </w:r>
      <w:r w:rsidR="00825469" w:rsidRPr="00E75415">
        <w:rPr>
          <w:rFonts w:ascii="Times New Roman" w:hAnsi="Times New Roman" w:cs="Times New Roman"/>
          <w:b/>
          <w:bCs/>
          <w:color w:val="000000" w:themeColor="text1"/>
          <w:sz w:val="24"/>
          <w:szCs w:val="24"/>
          <w:lang w:val="en-US"/>
        </w:rPr>
        <w:t>S7</w:t>
      </w:r>
      <w:r w:rsidRPr="00E75415">
        <w:rPr>
          <w:rFonts w:ascii="Times New Roman" w:hAnsi="Times New Roman" w:cs="Times New Roman"/>
          <w:b/>
          <w:bCs/>
          <w:color w:val="000000" w:themeColor="text1"/>
          <w:sz w:val="24"/>
          <w:szCs w:val="24"/>
          <w:lang w:val="en-US"/>
        </w:rPr>
        <w:t xml:space="preserve">. </w:t>
      </w:r>
      <w:r w:rsidRPr="00E75415">
        <w:rPr>
          <w:rFonts w:ascii="Times New Roman" w:hAnsi="Times New Roman" w:cs="Times New Roman"/>
          <w:color w:val="000000" w:themeColor="text1"/>
          <w:sz w:val="24"/>
          <w:szCs w:val="24"/>
          <w:lang w:val="en-US"/>
        </w:rPr>
        <w:t xml:space="preserve">Phylogeny of </w:t>
      </w:r>
      <w:r w:rsidRPr="00E75415">
        <w:rPr>
          <w:rFonts w:ascii="Times New Roman" w:hAnsi="Times New Roman" w:cs="Times New Roman"/>
          <w:i/>
          <w:iCs/>
          <w:color w:val="000000" w:themeColor="text1"/>
          <w:sz w:val="24"/>
          <w:szCs w:val="24"/>
          <w:lang w:val="en-US"/>
        </w:rPr>
        <w:t xml:space="preserve">apcE2 </w:t>
      </w:r>
      <w:r w:rsidRPr="00E75415">
        <w:rPr>
          <w:rFonts w:ascii="Times New Roman" w:hAnsi="Times New Roman" w:cs="Times New Roman"/>
          <w:color w:val="000000" w:themeColor="text1"/>
          <w:sz w:val="24"/>
          <w:szCs w:val="24"/>
          <w:lang w:val="en-US"/>
        </w:rPr>
        <w:t xml:space="preserve">sequences and fragments from genomic and metagenomic databases. This significantly increases the number of environments where chlorophyll </w:t>
      </w:r>
      <w:r w:rsidRPr="00E75415">
        <w:rPr>
          <w:rFonts w:ascii="Times New Roman" w:hAnsi="Times New Roman" w:cs="Times New Roman"/>
          <w:i/>
          <w:iCs/>
          <w:color w:val="000000" w:themeColor="text1"/>
          <w:sz w:val="24"/>
          <w:szCs w:val="24"/>
          <w:lang w:val="en-US"/>
        </w:rPr>
        <w:t>f</w:t>
      </w:r>
      <w:r w:rsidRPr="00E75415">
        <w:rPr>
          <w:rFonts w:ascii="Times New Roman" w:hAnsi="Times New Roman" w:cs="Times New Roman"/>
          <w:color w:val="000000" w:themeColor="text1"/>
          <w:sz w:val="24"/>
          <w:szCs w:val="24"/>
          <w:lang w:val="en-US"/>
        </w:rPr>
        <w:t xml:space="preserve"> is present. The dataset includes sequences that are associated with a full far-red cluster (dark green), sequences associated with a partial cluster (lime green), fragments &gt;300bp (dark blue) and short, &lt;300bp fragments (light blue). </w:t>
      </w:r>
      <w:r w:rsidRPr="00E75415">
        <w:rPr>
          <w:rFonts w:ascii="Times New Roman" w:eastAsia="Times New Roman" w:hAnsi="Times New Roman" w:cs="Times New Roman"/>
          <w:color w:val="000000" w:themeColor="text1"/>
          <w:sz w:val="24"/>
          <w:szCs w:val="24"/>
          <w:lang w:val="en-US"/>
        </w:rPr>
        <w:t xml:space="preserve">It is worth noting that </w:t>
      </w:r>
      <w:r w:rsidRPr="00E75415">
        <w:rPr>
          <w:rFonts w:ascii="Times New Roman" w:eastAsia="Times New Roman" w:hAnsi="Times New Roman" w:cs="Times New Roman"/>
          <w:i/>
          <w:color w:val="000000" w:themeColor="text1"/>
          <w:sz w:val="24"/>
          <w:szCs w:val="24"/>
          <w:lang w:val="en-US"/>
        </w:rPr>
        <w:t>Fischerella</w:t>
      </w:r>
      <w:r w:rsidRPr="00E75415">
        <w:rPr>
          <w:rFonts w:ascii="Times New Roman" w:eastAsia="Times New Roman" w:hAnsi="Times New Roman" w:cs="Times New Roman"/>
          <w:color w:val="000000" w:themeColor="text1"/>
          <w:sz w:val="24"/>
          <w:szCs w:val="24"/>
          <w:lang w:val="en-US"/>
        </w:rPr>
        <w:t xml:space="preserve"> NIES-4106 seems to have a fully sequenced cluster, but the cluster is missing genes and this might reflect a loss of the </w:t>
      </w:r>
      <w:proofErr w:type="spellStart"/>
      <w:r w:rsidRPr="00E75415">
        <w:rPr>
          <w:rFonts w:ascii="Times New Roman" w:eastAsia="Times New Roman" w:hAnsi="Times New Roman" w:cs="Times New Roman"/>
          <w:color w:val="000000" w:themeColor="text1"/>
          <w:sz w:val="24"/>
          <w:szCs w:val="24"/>
          <w:lang w:val="en-US"/>
        </w:rPr>
        <w:t>FaRLiP</w:t>
      </w:r>
      <w:proofErr w:type="spellEnd"/>
      <w:r w:rsidRPr="00E75415">
        <w:rPr>
          <w:rFonts w:ascii="Times New Roman" w:eastAsia="Times New Roman" w:hAnsi="Times New Roman" w:cs="Times New Roman"/>
          <w:color w:val="000000" w:themeColor="text1"/>
          <w:sz w:val="24"/>
          <w:szCs w:val="24"/>
          <w:lang w:val="en-US"/>
        </w:rPr>
        <w:t xml:space="preserve"> phenotype.</w:t>
      </w:r>
      <w:r w:rsidRPr="00E75415">
        <w:rPr>
          <w:rFonts w:ascii="Times New Roman" w:hAnsi="Times New Roman" w:cs="Times New Roman"/>
          <w:color w:val="000000" w:themeColor="text1"/>
          <w:sz w:val="24"/>
          <w:szCs w:val="24"/>
          <w:lang w:val="en-US"/>
        </w:rPr>
        <w:t xml:space="preserve"> The second column marks strains which have been proven to synthesize </w:t>
      </w:r>
      <w:r w:rsidRPr="00E75415">
        <w:rPr>
          <w:rFonts w:ascii="Times New Roman" w:hAnsi="Times New Roman" w:cs="Times New Roman"/>
          <w:color w:val="000000" w:themeColor="text1"/>
          <w:sz w:val="24"/>
          <w:szCs w:val="24"/>
          <w:lang w:val="en-US"/>
        </w:rPr>
        <w:lastRenderedPageBreak/>
        <w:t xml:space="preserve">chlorophyll </w:t>
      </w:r>
      <w:r w:rsidRPr="00E75415">
        <w:rPr>
          <w:rFonts w:ascii="Times New Roman" w:hAnsi="Times New Roman" w:cs="Times New Roman"/>
          <w:i/>
          <w:iCs/>
          <w:color w:val="000000" w:themeColor="text1"/>
          <w:sz w:val="24"/>
          <w:szCs w:val="24"/>
          <w:lang w:val="en-US"/>
        </w:rPr>
        <w:t>f</w:t>
      </w:r>
      <w:r w:rsidRPr="00E75415">
        <w:rPr>
          <w:rFonts w:ascii="Times New Roman" w:hAnsi="Times New Roman" w:cs="Times New Roman"/>
          <w:color w:val="000000" w:themeColor="text1"/>
          <w:sz w:val="24"/>
          <w:szCs w:val="24"/>
          <w:lang w:val="en-US"/>
        </w:rPr>
        <w:t xml:space="preserve"> (deep red) or are otherwise associated with red-shifted chlorophylls in non-axenic cultures (red). </w:t>
      </w:r>
    </w:p>
    <w:p w14:paraId="2B4864BB" w14:textId="77777777" w:rsidR="00BF56E5" w:rsidRPr="00E75415" w:rsidRDefault="00BF56E5" w:rsidP="00075EBB">
      <w:pPr>
        <w:rPr>
          <w:rFonts w:ascii="Times New Roman" w:hAnsi="Times New Roman" w:cs="Times New Roman"/>
          <w:color w:val="000000" w:themeColor="text1"/>
          <w:sz w:val="24"/>
          <w:szCs w:val="24"/>
          <w:lang w:val="en-US"/>
        </w:rPr>
      </w:pPr>
      <w:r w:rsidRPr="00E75415">
        <w:rPr>
          <w:rFonts w:ascii="Times New Roman" w:hAnsi="Times New Roman" w:cs="Times New Roman"/>
          <w:color w:val="000000" w:themeColor="text1"/>
          <w:sz w:val="24"/>
          <w:szCs w:val="24"/>
          <w:lang w:val="en-US"/>
        </w:rPr>
        <w:t xml:space="preserve">Fragments appear to contain sufficient phylogenetic information to be assigned to large clades. These include (from bottom to top, in color blocks): Heterocyst-forming cyanobacteria, </w:t>
      </w:r>
      <w:proofErr w:type="spellStart"/>
      <w:r w:rsidRPr="00E75415">
        <w:rPr>
          <w:rFonts w:ascii="Times New Roman" w:hAnsi="Times New Roman" w:cs="Times New Roman"/>
          <w:color w:val="000000" w:themeColor="text1"/>
          <w:sz w:val="24"/>
          <w:szCs w:val="24"/>
          <w:lang w:val="en-US"/>
        </w:rPr>
        <w:t>Chroococcales</w:t>
      </w:r>
      <w:proofErr w:type="spellEnd"/>
      <w:r w:rsidRPr="00E75415">
        <w:rPr>
          <w:rFonts w:ascii="Times New Roman" w:hAnsi="Times New Roman" w:cs="Times New Roman"/>
          <w:color w:val="000000" w:themeColor="text1"/>
          <w:sz w:val="24"/>
          <w:szCs w:val="24"/>
          <w:lang w:val="en-US"/>
        </w:rPr>
        <w:t xml:space="preserve">, </w:t>
      </w:r>
      <w:proofErr w:type="spellStart"/>
      <w:r w:rsidRPr="00E75415">
        <w:rPr>
          <w:rFonts w:ascii="Times New Roman" w:hAnsi="Times New Roman" w:cs="Times New Roman"/>
          <w:color w:val="000000" w:themeColor="text1"/>
          <w:sz w:val="24"/>
          <w:szCs w:val="24"/>
          <w:lang w:val="en-US"/>
        </w:rPr>
        <w:t>Pleurocapsales</w:t>
      </w:r>
      <w:proofErr w:type="spellEnd"/>
      <w:r w:rsidRPr="00E75415">
        <w:rPr>
          <w:rFonts w:ascii="Times New Roman" w:hAnsi="Times New Roman" w:cs="Times New Roman"/>
          <w:color w:val="000000" w:themeColor="text1"/>
          <w:sz w:val="24"/>
          <w:szCs w:val="24"/>
          <w:lang w:val="en-US"/>
        </w:rPr>
        <w:t xml:space="preserve">, </w:t>
      </w:r>
      <w:r w:rsidRPr="00E75415">
        <w:rPr>
          <w:rFonts w:ascii="Times New Roman" w:hAnsi="Times New Roman" w:cs="Times New Roman"/>
          <w:i/>
          <w:color w:val="000000" w:themeColor="text1"/>
          <w:sz w:val="24"/>
          <w:szCs w:val="24"/>
          <w:lang w:val="en-US"/>
        </w:rPr>
        <w:t>Halomicronema</w:t>
      </w:r>
      <w:r w:rsidRPr="00E75415">
        <w:rPr>
          <w:rFonts w:ascii="Times New Roman" w:hAnsi="Times New Roman" w:cs="Times New Roman"/>
          <w:color w:val="000000" w:themeColor="text1"/>
          <w:sz w:val="24"/>
          <w:szCs w:val="24"/>
          <w:lang w:val="en-US"/>
        </w:rPr>
        <w:t xml:space="preserve"> and </w:t>
      </w:r>
      <w:r w:rsidRPr="00E75415">
        <w:rPr>
          <w:rFonts w:ascii="Times New Roman" w:hAnsi="Times New Roman" w:cs="Times New Roman"/>
          <w:i/>
          <w:color w:val="000000" w:themeColor="text1"/>
          <w:sz w:val="24"/>
          <w:szCs w:val="24"/>
          <w:lang w:val="en-US"/>
        </w:rPr>
        <w:t>Synechococcus</w:t>
      </w:r>
      <w:r w:rsidRPr="00E75415">
        <w:rPr>
          <w:rFonts w:ascii="Times New Roman" w:hAnsi="Times New Roman" w:cs="Times New Roman"/>
          <w:color w:val="000000" w:themeColor="text1"/>
          <w:sz w:val="24"/>
          <w:szCs w:val="24"/>
          <w:lang w:val="en-US"/>
        </w:rPr>
        <w:t xml:space="preserve"> PCC 7335. The polyphyletic sequences at the top are likely associated with </w:t>
      </w:r>
      <w:proofErr w:type="spellStart"/>
      <w:r w:rsidRPr="00E75415">
        <w:rPr>
          <w:rFonts w:ascii="Times New Roman" w:hAnsi="Times New Roman" w:cs="Times New Roman"/>
          <w:color w:val="000000" w:themeColor="text1"/>
          <w:sz w:val="24"/>
          <w:szCs w:val="24"/>
          <w:lang w:val="en-US"/>
        </w:rPr>
        <w:t>Oscillatoriales</w:t>
      </w:r>
      <w:proofErr w:type="spellEnd"/>
      <w:r w:rsidRPr="00E75415">
        <w:rPr>
          <w:rFonts w:ascii="Times New Roman" w:hAnsi="Times New Roman" w:cs="Times New Roman"/>
          <w:color w:val="000000" w:themeColor="text1"/>
          <w:sz w:val="24"/>
          <w:szCs w:val="24"/>
          <w:lang w:val="en-US"/>
        </w:rPr>
        <w:t>.</w:t>
      </w:r>
    </w:p>
    <w:p w14:paraId="134D1249" w14:textId="77777777" w:rsidR="00BF56E5" w:rsidRPr="00E75415" w:rsidRDefault="00BF56E5" w:rsidP="00075EBB">
      <w:pPr>
        <w:spacing w:after="0"/>
        <w:rPr>
          <w:rFonts w:ascii="Times New Roman" w:hAnsi="Times New Roman" w:cs="Times New Roman"/>
          <w:color w:val="000000" w:themeColor="text1"/>
          <w:sz w:val="24"/>
          <w:szCs w:val="24"/>
          <w:lang w:val="en-US"/>
        </w:rPr>
      </w:pPr>
    </w:p>
    <w:p w14:paraId="0EC329EA" w14:textId="77777777" w:rsidR="00BF56E5" w:rsidRPr="00E75415" w:rsidRDefault="00BF56E5" w:rsidP="00075EBB">
      <w:pPr>
        <w:spacing w:after="0"/>
        <w:rPr>
          <w:rFonts w:ascii="Times New Roman" w:hAnsi="Times New Roman" w:cs="Times New Roman"/>
          <w:color w:val="000000" w:themeColor="text1"/>
          <w:sz w:val="24"/>
          <w:szCs w:val="24"/>
          <w:lang w:val="en-US"/>
        </w:rPr>
      </w:pPr>
      <w:r w:rsidRPr="00E75415">
        <w:rPr>
          <w:rFonts w:ascii="Times New Roman" w:hAnsi="Times New Roman" w:cs="Times New Roman"/>
          <w:color w:val="000000" w:themeColor="text1"/>
          <w:sz w:val="24"/>
          <w:szCs w:val="24"/>
          <w:lang w:val="en-US"/>
        </w:rPr>
        <w:t xml:space="preserve">This polyphyly could be an indication that the </w:t>
      </w:r>
      <w:proofErr w:type="spellStart"/>
      <w:r w:rsidRPr="00E75415">
        <w:rPr>
          <w:rFonts w:ascii="Times New Roman" w:hAnsi="Times New Roman" w:cs="Times New Roman"/>
          <w:color w:val="000000" w:themeColor="text1"/>
          <w:sz w:val="24"/>
          <w:szCs w:val="24"/>
          <w:lang w:val="en-US"/>
        </w:rPr>
        <w:t>FaRLiP</w:t>
      </w:r>
      <w:proofErr w:type="spellEnd"/>
      <w:r w:rsidRPr="00E75415">
        <w:rPr>
          <w:rFonts w:ascii="Times New Roman" w:hAnsi="Times New Roman" w:cs="Times New Roman"/>
          <w:color w:val="000000" w:themeColor="text1"/>
          <w:sz w:val="24"/>
          <w:szCs w:val="24"/>
          <w:lang w:val="en-US"/>
        </w:rPr>
        <w:t xml:space="preserve"> cluster is an ancient innovation. Even when only full sequences are considered (Figure</w:t>
      </w:r>
      <w:r w:rsidR="002A6916" w:rsidRPr="00E75415">
        <w:rPr>
          <w:rFonts w:ascii="Times New Roman" w:hAnsi="Times New Roman" w:cs="Times New Roman"/>
          <w:color w:val="000000" w:themeColor="text1"/>
          <w:sz w:val="24"/>
          <w:szCs w:val="24"/>
          <w:lang w:val="en-US"/>
        </w:rPr>
        <w:t xml:space="preserve"> 3</w:t>
      </w:r>
      <w:r w:rsidRPr="00E75415">
        <w:rPr>
          <w:rFonts w:ascii="Times New Roman" w:hAnsi="Times New Roman" w:cs="Times New Roman"/>
          <w:color w:val="000000" w:themeColor="text1"/>
          <w:sz w:val="24"/>
          <w:szCs w:val="24"/>
          <w:lang w:val="en-US"/>
        </w:rPr>
        <w:t xml:space="preserve">), the high level of sequence divergence results in long branches. The </w:t>
      </w:r>
      <w:proofErr w:type="spellStart"/>
      <w:r w:rsidRPr="00E75415">
        <w:rPr>
          <w:rFonts w:ascii="Times New Roman" w:hAnsi="Times New Roman" w:cs="Times New Roman"/>
          <w:color w:val="000000" w:themeColor="text1"/>
          <w:sz w:val="24"/>
          <w:szCs w:val="24"/>
          <w:lang w:val="en-US"/>
        </w:rPr>
        <w:t>Oscillatoriales</w:t>
      </w:r>
      <w:proofErr w:type="spellEnd"/>
      <w:r w:rsidRPr="00E75415">
        <w:rPr>
          <w:rFonts w:ascii="Times New Roman" w:hAnsi="Times New Roman" w:cs="Times New Roman"/>
          <w:color w:val="000000" w:themeColor="text1"/>
          <w:sz w:val="24"/>
          <w:szCs w:val="24"/>
          <w:lang w:val="en-US"/>
        </w:rPr>
        <w:t xml:space="preserve"> branch out early from the cyanobacterial species tree </w:t>
      </w:r>
      <w:r w:rsidR="001C7799" w:rsidRPr="00E75415">
        <w:rPr>
          <w:rFonts w:ascii="Times New Roman" w:hAnsi="Times New Roman" w:cs="Times New Roman"/>
          <w:color w:val="000000" w:themeColor="text1"/>
          <w:sz w:val="24"/>
          <w:szCs w:val="24"/>
          <w:lang w:val="en-US"/>
        </w:rPr>
        <w:fldChar w:fldCharType="begin"/>
      </w:r>
      <w:r w:rsidRPr="00E75415">
        <w:rPr>
          <w:rFonts w:ascii="Times New Roman" w:hAnsi="Times New Roman" w:cs="Times New Roman"/>
          <w:color w:val="000000" w:themeColor="text1"/>
          <w:sz w:val="24"/>
          <w:szCs w:val="24"/>
          <w:lang w:val="en-US"/>
        </w:rPr>
        <w:instrText>ADDIN RW.CITE{{837 Schirrmeister,BettinaE 2011}}</w:instrText>
      </w:r>
      <w:r w:rsidR="001C7799" w:rsidRPr="00E75415">
        <w:rPr>
          <w:rFonts w:ascii="Times New Roman" w:hAnsi="Times New Roman" w:cs="Times New Roman"/>
          <w:color w:val="000000" w:themeColor="text1"/>
          <w:sz w:val="24"/>
          <w:szCs w:val="24"/>
          <w:lang w:val="en-US"/>
        </w:rPr>
        <w:fldChar w:fldCharType="separate"/>
      </w:r>
      <w:r w:rsidR="002A6916" w:rsidRPr="00E75415">
        <w:rPr>
          <w:rFonts w:ascii="Times New Roman" w:hAnsi="Times New Roman" w:cs="Times New Roman"/>
          <w:bCs/>
          <w:color w:val="000000" w:themeColor="text1"/>
          <w:sz w:val="24"/>
          <w:szCs w:val="24"/>
          <w:lang w:val="en-US"/>
        </w:rPr>
        <w:t>(12)</w:t>
      </w:r>
      <w:r w:rsidR="001C7799" w:rsidRPr="00E75415">
        <w:rPr>
          <w:rFonts w:ascii="Times New Roman" w:hAnsi="Times New Roman" w:cs="Times New Roman"/>
          <w:color w:val="000000" w:themeColor="text1"/>
          <w:sz w:val="24"/>
          <w:szCs w:val="24"/>
          <w:lang w:val="en-US"/>
        </w:rPr>
        <w:fldChar w:fldCharType="end"/>
      </w:r>
      <w:r w:rsidRPr="00E75415">
        <w:rPr>
          <w:rFonts w:ascii="Times New Roman" w:hAnsi="Times New Roman" w:cs="Times New Roman"/>
          <w:color w:val="000000" w:themeColor="text1"/>
          <w:sz w:val="24"/>
          <w:szCs w:val="24"/>
          <w:lang w:val="en-US"/>
        </w:rPr>
        <w:t xml:space="preserve">. Vertical descent or early HGT of </w:t>
      </w:r>
      <w:r w:rsidRPr="00E75415">
        <w:rPr>
          <w:rFonts w:ascii="Times New Roman" w:hAnsi="Times New Roman" w:cs="Times New Roman"/>
          <w:i/>
          <w:color w:val="000000" w:themeColor="text1"/>
          <w:sz w:val="24"/>
          <w:szCs w:val="24"/>
          <w:lang w:val="en-US"/>
        </w:rPr>
        <w:t>apcE2</w:t>
      </w:r>
      <w:r w:rsidRPr="00E75415">
        <w:rPr>
          <w:rFonts w:ascii="Times New Roman" w:hAnsi="Times New Roman" w:cs="Times New Roman"/>
          <w:color w:val="000000" w:themeColor="text1"/>
          <w:sz w:val="24"/>
          <w:szCs w:val="24"/>
          <w:lang w:val="en-US"/>
        </w:rPr>
        <w:t xml:space="preserve"> would fit early-branching strains having highly divergent, early-branching sequences. However, there also remains the possibility that some of these divergent sequences belong to an </w:t>
      </w:r>
      <w:proofErr w:type="spellStart"/>
      <w:r w:rsidRPr="00E75415">
        <w:rPr>
          <w:rFonts w:ascii="Times New Roman" w:hAnsi="Times New Roman" w:cs="Times New Roman"/>
          <w:i/>
          <w:color w:val="000000" w:themeColor="text1"/>
          <w:sz w:val="24"/>
          <w:szCs w:val="24"/>
          <w:lang w:val="en-US"/>
        </w:rPr>
        <w:t>Aphanocapsa</w:t>
      </w:r>
      <w:proofErr w:type="spellEnd"/>
      <w:r w:rsidRPr="00E75415">
        <w:rPr>
          <w:rFonts w:ascii="Times New Roman" w:hAnsi="Times New Roman" w:cs="Times New Roman"/>
          <w:i/>
          <w:color w:val="000000" w:themeColor="text1"/>
          <w:sz w:val="24"/>
          <w:szCs w:val="24"/>
          <w:lang w:val="en-US"/>
        </w:rPr>
        <w:t xml:space="preserve"> </w:t>
      </w:r>
      <w:r w:rsidRPr="00E75415">
        <w:rPr>
          <w:rFonts w:ascii="Times New Roman" w:hAnsi="Times New Roman" w:cs="Times New Roman"/>
          <w:color w:val="000000" w:themeColor="text1"/>
          <w:sz w:val="24"/>
          <w:szCs w:val="24"/>
          <w:lang w:val="en-US"/>
        </w:rPr>
        <w:t xml:space="preserve">strain. </w:t>
      </w:r>
      <w:proofErr w:type="spellStart"/>
      <w:r w:rsidRPr="00E75415">
        <w:rPr>
          <w:rFonts w:ascii="Times New Roman" w:hAnsi="Times New Roman" w:cs="Times New Roman"/>
          <w:i/>
          <w:color w:val="000000" w:themeColor="text1"/>
          <w:sz w:val="24"/>
          <w:szCs w:val="24"/>
          <w:lang w:val="en-US"/>
        </w:rPr>
        <w:t>Aphanocapsa</w:t>
      </w:r>
      <w:proofErr w:type="spellEnd"/>
      <w:r w:rsidRPr="00E75415">
        <w:rPr>
          <w:rFonts w:ascii="Times New Roman" w:hAnsi="Times New Roman" w:cs="Times New Roman"/>
          <w:i/>
          <w:color w:val="000000" w:themeColor="text1"/>
          <w:sz w:val="24"/>
          <w:szCs w:val="24"/>
          <w:lang w:val="en-US"/>
        </w:rPr>
        <w:t xml:space="preserve"> </w:t>
      </w:r>
      <w:r w:rsidRPr="00E75415">
        <w:rPr>
          <w:rFonts w:ascii="Times New Roman" w:hAnsi="Times New Roman" w:cs="Times New Roman"/>
          <w:color w:val="000000" w:themeColor="text1"/>
          <w:sz w:val="24"/>
          <w:szCs w:val="24"/>
          <w:lang w:val="en-US"/>
        </w:rPr>
        <w:t xml:space="preserve">strains have been found to undergo far-red acclimation, but there is little sequence data available, and no </w:t>
      </w:r>
      <w:r w:rsidRPr="00E75415">
        <w:rPr>
          <w:rFonts w:ascii="Times New Roman" w:hAnsi="Times New Roman" w:cs="Times New Roman"/>
          <w:i/>
          <w:color w:val="000000" w:themeColor="text1"/>
          <w:sz w:val="24"/>
          <w:szCs w:val="24"/>
          <w:lang w:val="en-US"/>
        </w:rPr>
        <w:t>apcE2</w:t>
      </w:r>
      <w:r w:rsidRPr="00E75415">
        <w:rPr>
          <w:rFonts w:ascii="Times New Roman" w:hAnsi="Times New Roman" w:cs="Times New Roman"/>
          <w:color w:val="000000" w:themeColor="text1"/>
          <w:sz w:val="24"/>
          <w:szCs w:val="24"/>
          <w:lang w:val="en-US"/>
        </w:rPr>
        <w:t xml:space="preserve"> sequences </w:t>
      </w:r>
      <w:r w:rsidR="001C7799" w:rsidRPr="00E75415">
        <w:rPr>
          <w:rFonts w:ascii="Times New Roman" w:hAnsi="Times New Roman" w:cs="Times New Roman"/>
          <w:color w:val="000000" w:themeColor="text1"/>
          <w:sz w:val="24"/>
          <w:szCs w:val="24"/>
          <w:lang w:val="en-US"/>
        </w:rPr>
        <w:fldChar w:fldCharType="begin"/>
      </w:r>
      <w:r w:rsidRPr="00E75415">
        <w:rPr>
          <w:rFonts w:ascii="Times New Roman" w:hAnsi="Times New Roman" w:cs="Times New Roman"/>
          <w:color w:val="000000" w:themeColor="text1"/>
          <w:sz w:val="24"/>
          <w:szCs w:val="24"/>
          <w:lang w:val="en-US"/>
        </w:rPr>
        <w:instrText>ADDIN RW.CITE{{805 Behrendt,Lars 2015; 804 Miyashita,Hideaki 2014}}</w:instrText>
      </w:r>
      <w:r w:rsidR="001C7799" w:rsidRPr="00E75415">
        <w:rPr>
          <w:rFonts w:ascii="Times New Roman" w:hAnsi="Times New Roman" w:cs="Times New Roman"/>
          <w:color w:val="000000" w:themeColor="text1"/>
          <w:sz w:val="24"/>
          <w:szCs w:val="24"/>
          <w:lang w:val="en-US"/>
        </w:rPr>
        <w:fldChar w:fldCharType="separate"/>
      </w:r>
      <w:r w:rsidR="002A6916" w:rsidRPr="00E75415">
        <w:rPr>
          <w:rFonts w:ascii="Times New Roman" w:hAnsi="Times New Roman" w:cs="Times New Roman"/>
          <w:bCs/>
          <w:color w:val="000000" w:themeColor="text1"/>
          <w:sz w:val="24"/>
          <w:szCs w:val="24"/>
          <w:lang w:val="en-US"/>
        </w:rPr>
        <w:t>(13,14)</w:t>
      </w:r>
      <w:r w:rsidR="001C7799" w:rsidRPr="00E75415">
        <w:rPr>
          <w:rFonts w:ascii="Times New Roman" w:hAnsi="Times New Roman" w:cs="Times New Roman"/>
          <w:color w:val="000000" w:themeColor="text1"/>
          <w:sz w:val="24"/>
          <w:szCs w:val="24"/>
          <w:lang w:val="en-US"/>
        </w:rPr>
        <w:fldChar w:fldCharType="end"/>
      </w:r>
      <w:r w:rsidRPr="00E75415">
        <w:rPr>
          <w:rFonts w:ascii="Times New Roman" w:hAnsi="Times New Roman" w:cs="Times New Roman"/>
          <w:color w:val="000000" w:themeColor="text1"/>
          <w:sz w:val="24"/>
          <w:szCs w:val="24"/>
          <w:lang w:val="en-US"/>
        </w:rPr>
        <w:t>.</w:t>
      </w:r>
    </w:p>
    <w:p w14:paraId="702BB85B" w14:textId="77777777" w:rsidR="00BF56E5" w:rsidRPr="00E75415" w:rsidRDefault="00BF56E5" w:rsidP="00075EBB">
      <w:pPr>
        <w:spacing w:after="0"/>
        <w:rPr>
          <w:rFonts w:ascii="Times New Roman" w:hAnsi="Times New Roman" w:cs="Times New Roman"/>
          <w:color w:val="000000" w:themeColor="text1"/>
          <w:sz w:val="24"/>
          <w:szCs w:val="24"/>
          <w:lang w:val="en-US"/>
        </w:rPr>
      </w:pPr>
    </w:p>
    <w:p w14:paraId="584C620C" w14:textId="77777777" w:rsidR="00BF56E5" w:rsidRPr="00E75415" w:rsidRDefault="00BF56E5" w:rsidP="00075EBB">
      <w:pPr>
        <w:rPr>
          <w:rFonts w:ascii="Times New Roman" w:hAnsi="Times New Roman" w:cs="Times New Roman"/>
          <w:color w:val="000000" w:themeColor="text1"/>
          <w:sz w:val="24"/>
          <w:szCs w:val="24"/>
          <w:lang w:val="en-US"/>
        </w:rPr>
      </w:pPr>
      <w:r w:rsidRPr="00E75415">
        <w:rPr>
          <w:rFonts w:ascii="Times New Roman" w:hAnsi="Times New Roman" w:cs="Times New Roman"/>
          <w:color w:val="000000" w:themeColor="text1"/>
          <w:sz w:val="24"/>
          <w:szCs w:val="24"/>
          <w:lang w:val="en-US"/>
        </w:rPr>
        <w:t xml:space="preserve">Included in this phylogeny are fragments from the JGI metagenome archive (labelled JGI) and from the NCBI sequence read archive (labelled SRA). Multiple alignment: MUSCLE with Seaview. Misassembled sequences were removed, and very similar sequences from the same environments were collated into a consensus. Phylogeny: </w:t>
      </w:r>
      <w:proofErr w:type="spellStart"/>
      <w:r w:rsidRPr="00E75415">
        <w:rPr>
          <w:rFonts w:ascii="Times New Roman" w:hAnsi="Times New Roman" w:cs="Times New Roman"/>
          <w:color w:val="000000" w:themeColor="text1"/>
          <w:sz w:val="24"/>
          <w:szCs w:val="24"/>
          <w:lang w:val="en-US"/>
        </w:rPr>
        <w:t>RaxML</w:t>
      </w:r>
      <w:proofErr w:type="spellEnd"/>
      <w:r w:rsidRPr="00E75415">
        <w:rPr>
          <w:rFonts w:ascii="Times New Roman" w:hAnsi="Times New Roman" w:cs="Times New Roman"/>
          <w:color w:val="000000" w:themeColor="text1"/>
          <w:sz w:val="24"/>
          <w:szCs w:val="24"/>
          <w:lang w:val="en-US"/>
        </w:rPr>
        <w:t xml:space="preserve"> on the </w:t>
      </w:r>
      <w:proofErr w:type="spellStart"/>
      <w:r w:rsidRPr="00E75415">
        <w:rPr>
          <w:rFonts w:ascii="Times New Roman" w:hAnsi="Times New Roman" w:cs="Times New Roman"/>
          <w:color w:val="000000" w:themeColor="text1"/>
          <w:sz w:val="24"/>
          <w:szCs w:val="24"/>
          <w:lang w:val="en-US"/>
        </w:rPr>
        <w:t>Cipres</w:t>
      </w:r>
      <w:proofErr w:type="spellEnd"/>
      <w:r w:rsidRPr="00E75415">
        <w:rPr>
          <w:rFonts w:ascii="Times New Roman" w:hAnsi="Times New Roman" w:cs="Times New Roman"/>
          <w:color w:val="000000" w:themeColor="text1"/>
          <w:sz w:val="24"/>
          <w:szCs w:val="24"/>
          <w:lang w:val="en-US"/>
        </w:rPr>
        <w:t xml:space="preserve"> webserver, HPC2 on XSEDE, 100 bootstrap. Branches under 40 bootstrap were collapsed. Tree illustrated with </w:t>
      </w:r>
      <w:proofErr w:type="spellStart"/>
      <w:r w:rsidRPr="00E75415">
        <w:rPr>
          <w:rFonts w:ascii="Times New Roman" w:hAnsi="Times New Roman" w:cs="Times New Roman"/>
          <w:color w:val="000000" w:themeColor="text1"/>
          <w:sz w:val="24"/>
          <w:szCs w:val="24"/>
          <w:lang w:val="en-US"/>
        </w:rPr>
        <w:t>iTOL</w:t>
      </w:r>
      <w:proofErr w:type="spellEnd"/>
      <w:r w:rsidRPr="00E75415">
        <w:rPr>
          <w:rFonts w:ascii="Times New Roman" w:hAnsi="Times New Roman" w:cs="Times New Roman"/>
          <w:color w:val="000000" w:themeColor="text1"/>
          <w:sz w:val="24"/>
          <w:szCs w:val="24"/>
          <w:lang w:val="en-US"/>
        </w:rPr>
        <w:t xml:space="preserve"> and Inkscape.</w:t>
      </w:r>
    </w:p>
    <w:p w14:paraId="055A46A5" w14:textId="77777777" w:rsidR="00BF56E5" w:rsidRPr="00E75415" w:rsidRDefault="00BF56E5" w:rsidP="00BF56E5">
      <w:pPr>
        <w:rPr>
          <w:rFonts w:ascii="Times New Roman" w:hAnsi="Times New Roman" w:cs="Times New Roman"/>
          <w:color w:val="000000" w:themeColor="text1"/>
          <w:sz w:val="24"/>
          <w:szCs w:val="24"/>
          <w:lang w:val="en-US"/>
        </w:rPr>
      </w:pPr>
      <w:r w:rsidRPr="00E75415">
        <w:rPr>
          <w:rFonts w:ascii="Times New Roman" w:hAnsi="Times New Roman" w:cs="Times New Roman"/>
          <w:color w:val="000000" w:themeColor="text1"/>
          <w:sz w:val="24"/>
          <w:szCs w:val="24"/>
          <w:lang w:val="en-US"/>
        </w:rPr>
        <w:br w:type="page"/>
      </w:r>
    </w:p>
    <w:tbl>
      <w:tblPr>
        <w:tblW w:w="8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00"/>
        <w:gridCol w:w="1276"/>
        <w:gridCol w:w="2693"/>
        <w:gridCol w:w="2977"/>
      </w:tblGrid>
      <w:tr w:rsidR="00BF56E5" w:rsidRPr="00E75415" w14:paraId="6F59BC10" w14:textId="77777777" w:rsidTr="002A6916">
        <w:trPr>
          <w:trHeight w:val="300"/>
        </w:trPr>
        <w:tc>
          <w:tcPr>
            <w:tcW w:w="2000" w:type="dxa"/>
            <w:noWrap/>
            <w:hideMark/>
          </w:tcPr>
          <w:p w14:paraId="7354EB13" w14:textId="77777777" w:rsidR="00BF56E5" w:rsidRPr="00E75415" w:rsidRDefault="00BF56E5" w:rsidP="00BF56E5">
            <w:pPr>
              <w:keepNext/>
              <w:keepLines/>
              <w:outlineLvl w:val="7"/>
              <w:rPr>
                <w:rFonts w:ascii="Times New Roman" w:eastAsia="Times New Roman" w:hAnsi="Times New Roman" w:cs="Times New Roman"/>
                <w:b/>
                <w:color w:val="000000" w:themeColor="text1"/>
                <w:sz w:val="18"/>
                <w:szCs w:val="18"/>
                <w:lang w:val="en-US"/>
              </w:rPr>
            </w:pPr>
            <w:r w:rsidRPr="00E75415">
              <w:rPr>
                <w:rFonts w:ascii="Times New Roman" w:eastAsia="Times New Roman" w:hAnsi="Times New Roman" w:cs="Times New Roman"/>
                <w:b/>
                <w:color w:val="000000" w:themeColor="text1"/>
                <w:sz w:val="18"/>
                <w:szCs w:val="18"/>
                <w:lang w:val="en-US"/>
              </w:rPr>
              <w:lastRenderedPageBreak/>
              <w:t>Locus Tag</w:t>
            </w:r>
          </w:p>
        </w:tc>
        <w:tc>
          <w:tcPr>
            <w:tcW w:w="1276" w:type="dxa"/>
            <w:noWrap/>
            <w:hideMark/>
          </w:tcPr>
          <w:p w14:paraId="1BCB2E84" w14:textId="77777777" w:rsidR="00BF56E5" w:rsidRPr="00E75415" w:rsidRDefault="00BF56E5" w:rsidP="00BF56E5">
            <w:pPr>
              <w:keepNext/>
              <w:keepLines/>
              <w:outlineLvl w:val="7"/>
              <w:rPr>
                <w:rFonts w:ascii="Times New Roman" w:eastAsia="Times New Roman" w:hAnsi="Times New Roman" w:cs="Times New Roman"/>
                <w:b/>
                <w:color w:val="000000" w:themeColor="text1"/>
                <w:sz w:val="18"/>
                <w:szCs w:val="18"/>
                <w:lang w:val="en-US"/>
              </w:rPr>
            </w:pPr>
            <w:r w:rsidRPr="00E75415">
              <w:rPr>
                <w:rFonts w:ascii="Times New Roman" w:eastAsia="Times New Roman" w:hAnsi="Times New Roman" w:cs="Times New Roman"/>
                <w:b/>
                <w:color w:val="000000" w:themeColor="text1"/>
                <w:sz w:val="18"/>
                <w:szCs w:val="18"/>
                <w:lang w:val="en-US"/>
              </w:rPr>
              <w:t>Genome ID</w:t>
            </w:r>
          </w:p>
        </w:tc>
        <w:tc>
          <w:tcPr>
            <w:tcW w:w="2693" w:type="dxa"/>
            <w:noWrap/>
            <w:hideMark/>
          </w:tcPr>
          <w:p w14:paraId="5CC4461C" w14:textId="77777777" w:rsidR="00BF56E5" w:rsidRPr="00E75415" w:rsidRDefault="00BF56E5" w:rsidP="00BF56E5">
            <w:pPr>
              <w:keepNext/>
              <w:keepLines/>
              <w:outlineLvl w:val="7"/>
              <w:rPr>
                <w:rFonts w:ascii="Times New Roman" w:eastAsia="Times New Roman" w:hAnsi="Times New Roman" w:cs="Times New Roman"/>
                <w:b/>
                <w:color w:val="000000" w:themeColor="text1"/>
                <w:sz w:val="18"/>
                <w:szCs w:val="18"/>
                <w:lang w:val="en-US"/>
              </w:rPr>
            </w:pPr>
            <w:r w:rsidRPr="00E75415">
              <w:rPr>
                <w:rFonts w:ascii="Times New Roman" w:eastAsia="Times New Roman" w:hAnsi="Times New Roman" w:cs="Times New Roman"/>
                <w:b/>
                <w:color w:val="000000" w:themeColor="text1"/>
                <w:sz w:val="18"/>
                <w:szCs w:val="18"/>
                <w:lang w:val="en-US"/>
              </w:rPr>
              <w:t>Metagenome Name</w:t>
            </w:r>
          </w:p>
        </w:tc>
        <w:tc>
          <w:tcPr>
            <w:tcW w:w="2977" w:type="dxa"/>
          </w:tcPr>
          <w:p w14:paraId="70C276F0" w14:textId="77777777" w:rsidR="00BF56E5" w:rsidRPr="00E75415" w:rsidRDefault="00BF56E5" w:rsidP="00BF56E5">
            <w:pPr>
              <w:keepNext/>
              <w:keepLines/>
              <w:outlineLvl w:val="7"/>
              <w:rPr>
                <w:rFonts w:ascii="Times New Roman" w:eastAsia="Times New Roman" w:hAnsi="Times New Roman" w:cs="Times New Roman"/>
                <w:b/>
                <w:color w:val="000000" w:themeColor="text1"/>
                <w:sz w:val="18"/>
                <w:szCs w:val="18"/>
                <w:lang w:val="en-US"/>
              </w:rPr>
            </w:pPr>
            <w:r w:rsidRPr="00E75415">
              <w:rPr>
                <w:rFonts w:ascii="Times New Roman" w:eastAsia="Times New Roman" w:hAnsi="Times New Roman" w:cs="Times New Roman"/>
                <w:b/>
                <w:color w:val="000000" w:themeColor="text1"/>
                <w:sz w:val="18"/>
                <w:szCs w:val="18"/>
                <w:lang w:val="en-US"/>
              </w:rPr>
              <w:t>Notes</w:t>
            </w:r>
          </w:p>
        </w:tc>
      </w:tr>
      <w:tr w:rsidR="00BF56E5" w:rsidRPr="00E75415" w14:paraId="4D1CC3C7" w14:textId="77777777" w:rsidTr="002A6916">
        <w:trPr>
          <w:trHeight w:val="300"/>
        </w:trPr>
        <w:tc>
          <w:tcPr>
            <w:tcW w:w="2000" w:type="dxa"/>
            <w:noWrap/>
            <w:hideMark/>
          </w:tcPr>
          <w:p w14:paraId="60909AC9"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SL_9KL_010_SEDDRAFT_100086822</w:t>
            </w:r>
          </w:p>
        </w:tc>
        <w:tc>
          <w:tcPr>
            <w:tcW w:w="1276" w:type="dxa"/>
            <w:noWrap/>
            <w:hideMark/>
          </w:tcPr>
          <w:p w14:paraId="268EFD4B"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3300000365</w:t>
            </w:r>
          </w:p>
        </w:tc>
        <w:tc>
          <w:tcPr>
            <w:tcW w:w="2693" w:type="dxa"/>
            <w:noWrap/>
            <w:hideMark/>
          </w:tcPr>
          <w:p w14:paraId="5697EBC7"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 xml:space="preserve">Alkali sediment microbial communities from Tanatar-3 Soda Lake, Russia - 9KL_010_SED (*) (MER-FS) (assembled) </w:t>
            </w:r>
          </w:p>
        </w:tc>
        <w:tc>
          <w:tcPr>
            <w:tcW w:w="2977" w:type="dxa"/>
          </w:tcPr>
          <w:p w14:paraId="33D42420" w14:textId="77777777" w:rsidR="00AD79F7" w:rsidRDefault="00BF56E5" w:rsidP="00AD79F7">
            <w:pPr>
              <w:spacing w:after="0"/>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 xml:space="preserve">Originally mislabeled location in the JGI database (‘Soda Lake, California, USA’). </w:t>
            </w:r>
          </w:p>
          <w:p w14:paraId="1D3D20B7" w14:textId="4DCC5B37" w:rsidR="00BF56E5" w:rsidRPr="00E75415" w:rsidRDefault="00BF56E5" w:rsidP="00AD79F7">
            <w:pPr>
              <w:spacing w:after="0"/>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 xml:space="preserve">(Gerard </w:t>
            </w:r>
            <w:proofErr w:type="spellStart"/>
            <w:r w:rsidRPr="00E75415">
              <w:rPr>
                <w:rFonts w:ascii="Times New Roman" w:eastAsia="Times New Roman" w:hAnsi="Times New Roman" w:cs="Times New Roman"/>
                <w:color w:val="000000" w:themeColor="text1"/>
                <w:sz w:val="18"/>
                <w:szCs w:val="18"/>
                <w:lang w:val="en-US"/>
              </w:rPr>
              <w:t>Mujzer</w:t>
            </w:r>
            <w:proofErr w:type="spellEnd"/>
            <w:r w:rsidRPr="00E75415">
              <w:rPr>
                <w:rFonts w:ascii="Times New Roman" w:eastAsia="Times New Roman" w:hAnsi="Times New Roman" w:cs="Times New Roman"/>
                <w:color w:val="000000" w:themeColor="text1"/>
                <w:sz w:val="18"/>
                <w:szCs w:val="18"/>
                <w:lang w:val="en-US"/>
              </w:rPr>
              <w:t xml:space="preserve">, University of Amsterdam, personal communication). </w:t>
            </w:r>
            <w:r w:rsidR="001C7799" w:rsidRPr="00E75415">
              <w:rPr>
                <w:rFonts w:ascii="Times New Roman" w:eastAsia="Times New Roman" w:hAnsi="Times New Roman" w:cs="Times New Roman"/>
                <w:color w:val="000000" w:themeColor="text1"/>
                <w:sz w:val="18"/>
                <w:szCs w:val="18"/>
                <w:lang w:val="en-US"/>
              </w:rPr>
              <w:fldChar w:fldCharType="begin"/>
            </w:r>
            <w:r w:rsidRPr="00E75415">
              <w:rPr>
                <w:rFonts w:ascii="Times New Roman" w:eastAsia="Times New Roman" w:hAnsi="Times New Roman" w:cs="Times New Roman"/>
                <w:color w:val="000000" w:themeColor="text1"/>
                <w:sz w:val="18"/>
                <w:szCs w:val="18"/>
                <w:lang w:val="en-US"/>
              </w:rPr>
              <w:instrText>ADDIN RW.CITE{{882 Vavourakis,CharlotteD 2018}}</w:instrText>
            </w:r>
            <w:r w:rsidR="001C7799" w:rsidRPr="00E75415">
              <w:rPr>
                <w:rFonts w:ascii="Times New Roman" w:eastAsia="Times New Roman" w:hAnsi="Times New Roman" w:cs="Times New Roman"/>
                <w:color w:val="000000" w:themeColor="text1"/>
                <w:sz w:val="18"/>
                <w:szCs w:val="18"/>
                <w:lang w:val="en-US"/>
              </w:rPr>
              <w:fldChar w:fldCharType="separate"/>
            </w:r>
            <w:r w:rsidR="002A6916" w:rsidRPr="00E75415">
              <w:rPr>
                <w:rFonts w:ascii="Times New Roman" w:eastAsia="Times New Roman" w:hAnsi="Times New Roman" w:cs="Times New Roman"/>
                <w:bCs/>
                <w:color w:val="000000" w:themeColor="text1"/>
                <w:sz w:val="18"/>
                <w:szCs w:val="18"/>
                <w:lang w:val="en-US"/>
              </w:rPr>
              <w:t>(15)</w:t>
            </w:r>
            <w:r w:rsidR="001C7799" w:rsidRPr="00E75415">
              <w:rPr>
                <w:rFonts w:ascii="Times New Roman" w:eastAsia="Times New Roman" w:hAnsi="Times New Roman" w:cs="Times New Roman"/>
                <w:color w:val="000000" w:themeColor="text1"/>
                <w:sz w:val="18"/>
                <w:szCs w:val="18"/>
                <w:lang w:val="en-US"/>
              </w:rPr>
              <w:fldChar w:fldCharType="end"/>
            </w:r>
          </w:p>
        </w:tc>
      </w:tr>
      <w:tr w:rsidR="00BF56E5" w:rsidRPr="00E75415" w14:paraId="77D6EB0C" w14:textId="77777777" w:rsidTr="002A6916">
        <w:trPr>
          <w:trHeight w:val="300"/>
        </w:trPr>
        <w:tc>
          <w:tcPr>
            <w:tcW w:w="2000" w:type="dxa"/>
            <w:noWrap/>
            <w:hideMark/>
          </w:tcPr>
          <w:p w14:paraId="638F8514"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SL_1KL_011_SEDDRAFT_100074853</w:t>
            </w:r>
          </w:p>
        </w:tc>
        <w:tc>
          <w:tcPr>
            <w:tcW w:w="1276" w:type="dxa"/>
            <w:noWrap/>
            <w:hideMark/>
          </w:tcPr>
          <w:p w14:paraId="13F13DAA"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3300000362</w:t>
            </w:r>
          </w:p>
        </w:tc>
        <w:tc>
          <w:tcPr>
            <w:tcW w:w="2693" w:type="dxa"/>
            <w:noWrap/>
            <w:hideMark/>
          </w:tcPr>
          <w:p w14:paraId="28D75DBA"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 xml:space="preserve">Alkaline sediment microbial communities from Cock Soda Lake, Russia, USA - 1KL_011_SED (*) (MER-FS) (assembled) </w:t>
            </w:r>
          </w:p>
        </w:tc>
        <w:tc>
          <w:tcPr>
            <w:tcW w:w="2977" w:type="dxa"/>
          </w:tcPr>
          <w:p w14:paraId="36D72DB2" w14:textId="77777777" w:rsidR="00AD79F7" w:rsidRDefault="00BF56E5" w:rsidP="00AD79F7">
            <w:pPr>
              <w:spacing w:after="0"/>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 xml:space="preserve">Originally mislabeled location in the JGI database (‘Soda Lake, California, USA’). </w:t>
            </w:r>
          </w:p>
          <w:p w14:paraId="69338089" w14:textId="6C7A9C9D" w:rsidR="00BF56E5" w:rsidRPr="00E75415" w:rsidRDefault="00BF56E5" w:rsidP="00AD79F7">
            <w:pPr>
              <w:spacing w:after="0"/>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 xml:space="preserve">(Gerard </w:t>
            </w:r>
            <w:proofErr w:type="spellStart"/>
            <w:r w:rsidRPr="00E75415">
              <w:rPr>
                <w:rFonts w:ascii="Times New Roman" w:eastAsia="Times New Roman" w:hAnsi="Times New Roman" w:cs="Times New Roman"/>
                <w:color w:val="000000" w:themeColor="text1"/>
                <w:sz w:val="18"/>
                <w:szCs w:val="18"/>
                <w:lang w:val="en-US"/>
              </w:rPr>
              <w:t>Mujzer</w:t>
            </w:r>
            <w:proofErr w:type="spellEnd"/>
            <w:r w:rsidRPr="00E75415">
              <w:rPr>
                <w:rFonts w:ascii="Times New Roman" w:eastAsia="Times New Roman" w:hAnsi="Times New Roman" w:cs="Times New Roman"/>
                <w:color w:val="000000" w:themeColor="text1"/>
                <w:sz w:val="18"/>
                <w:szCs w:val="18"/>
                <w:lang w:val="en-US"/>
              </w:rPr>
              <w:t xml:space="preserve">, University of Amsterdam, personal communication). </w:t>
            </w:r>
            <w:r w:rsidR="001C7799" w:rsidRPr="00E75415">
              <w:rPr>
                <w:rFonts w:ascii="Times New Roman" w:eastAsia="Times New Roman" w:hAnsi="Times New Roman" w:cs="Times New Roman"/>
                <w:color w:val="000000" w:themeColor="text1"/>
                <w:sz w:val="18"/>
                <w:szCs w:val="18"/>
                <w:lang w:val="en-US"/>
              </w:rPr>
              <w:fldChar w:fldCharType="begin"/>
            </w:r>
            <w:r w:rsidRPr="00E75415">
              <w:rPr>
                <w:rFonts w:ascii="Times New Roman" w:eastAsia="Times New Roman" w:hAnsi="Times New Roman" w:cs="Times New Roman"/>
                <w:color w:val="000000" w:themeColor="text1"/>
                <w:sz w:val="18"/>
                <w:szCs w:val="18"/>
                <w:lang w:val="en-US"/>
              </w:rPr>
              <w:instrText>ADDIN RW.CITE{{882 Vavourakis,CharlotteD 2018}}</w:instrText>
            </w:r>
            <w:r w:rsidR="001C7799" w:rsidRPr="00E75415">
              <w:rPr>
                <w:rFonts w:ascii="Times New Roman" w:eastAsia="Times New Roman" w:hAnsi="Times New Roman" w:cs="Times New Roman"/>
                <w:color w:val="000000" w:themeColor="text1"/>
                <w:sz w:val="18"/>
                <w:szCs w:val="18"/>
                <w:lang w:val="en-US"/>
              </w:rPr>
              <w:fldChar w:fldCharType="separate"/>
            </w:r>
            <w:r w:rsidR="002A6916" w:rsidRPr="00E75415">
              <w:rPr>
                <w:rFonts w:ascii="Times New Roman" w:eastAsia="Times New Roman" w:hAnsi="Times New Roman" w:cs="Times New Roman"/>
                <w:bCs/>
                <w:color w:val="000000" w:themeColor="text1"/>
                <w:sz w:val="18"/>
                <w:szCs w:val="18"/>
                <w:lang w:val="en-US"/>
              </w:rPr>
              <w:t>(15)</w:t>
            </w:r>
            <w:r w:rsidR="001C7799" w:rsidRPr="00E75415">
              <w:rPr>
                <w:rFonts w:ascii="Times New Roman" w:eastAsia="Times New Roman" w:hAnsi="Times New Roman" w:cs="Times New Roman"/>
                <w:color w:val="000000" w:themeColor="text1"/>
                <w:sz w:val="18"/>
                <w:szCs w:val="18"/>
                <w:lang w:val="en-US"/>
              </w:rPr>
              <w:fldChar w:fldCharType="end"/>
            </w:r>
          </w:p>
        </w:tc>
      </w:tr>
      <w:tr w:rsidR="00BF56E5" w:rsidRPr="00E75415" w14:paraId="116343D1" w14:textId="77777777" w:rsidTr="002A6916">
        <w:trPr>
          <w:trHeight w:val="300"/>
        </w:trPr>
        <w:tc>
          <w:tcPr>
            <w:tcW w:w="2000" w:type="dxa"/>
            <w:noWrap/>
            <w:hideMark/>
          </w:tcPr>
          <w:p w14:paraId="0B041F0D"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Ga0099817_11128282</w:t>
            </w:r>
          </w:p>
        </w:tc>
        <w:tc>
          <w:tcPr>
            <w:tcW w:w="1276" w:type="dxa"/>
            <w:noWrap/>
            <w:hideMark/>
          </w:tcPr>
          <w:p w14:paraId="3827FA95"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3300008031</w:t>
            </w:r>
          </w:p>
        </w:tc>
        <w:tc>
          <w:tcPr>
            <w:tcW w:w="2693" w:type="dxa"/>
            <w:noWrap/>
            <w:hideMark/>
          </w:tcPr>
          <w:p w14:paraId="70C4FD31"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 xml:space="preserve">Coral microbial communities from Puerto Morelos, Mexico - </w:t>
            </w:r>
            <w:proofErr w:type="spellStart"/>
            <w:r w:rsidRPr="00E75415">
              <w:rPr>
                <w:rFonts w:ascii="Times New Roman" w:eastAsia="Times New Roman" w:hAnsi="Times New Roman" w:cs="Times New Roman"/>
                <w:color w:val="000000" w:themeColor="text1"/>
                <w:sz w:val="18"/>
                <w:szCs w:val="18"/>
                <w:lang w:val="en-US"/>
              </w:rPr>
              <w:t>Siderastrea</w:t>
            </w:r>
            <w:proofErr w:type="spellEnd"/>
            <w:r w:rsidRPr="00E75415">
              <w:rPr>
                <w:rFonts w:ascii="Times New Roman" w:eastAsia="Times New Roman" w:hAnsi="Times New Roman" w:cs="Times New Roman"/>
                <w:color w:val="000000" w:themeColor="text1"/>
                <w:sz w:val="18"/>
                <w:szCs w:val="18"/>
                <w:lang w:val="en-US"/>
              </w:rPr>
              <w:t xml:space="preserve"> C B </w:t>
            </w:r>
            <w:proofErr w:type="spellStart"/>
            <w:r w:rsidRPr="00E75415">
              <w:rPr>
                <w:rFonts w:ascii="Times New Roman" w:eastAsia="Times New Roman" w:hAnsi="Times New Roman" w:cs="Times New Roman"/>
                <w:color w:val="000000" w:themeColor="text1"/>
                <w:sz w:val="18"/>
                <w:szCs w:val="18"/>
                <w:lang w:val="en-US"/>
              </w:rPr>
              <w:t>metatranscriptome</w:t>
            </w:r>
            <w:proofErr w:type="spellEnd"/>
            <w:r w:rsidRPr="00E75415">
              <w:rPr>
                <w:rFonts w:ascii="Times New Roman" w:eastAsia="Times New Roman" w:hAnsi="Times New Roman" w:cs="Times New Roman"/>
                <w:color w:val="000000" w:themeColor="text1"/>
                <w:sz w:val="18"/>
                <w:szCs w:val="18"/>
                <w:lang w:val="en-US"/>
              </w:rPr>
              <w:t xml:space="preserve"> (Eukaryote Community </w:t>
            </w:r>
            <w:proofErr w:type="spellStart"/>
            <w:r w:rsidRPr="00E75415">
              <w:rPr>
                <w:rFonts w:ascii="Times New Roman" w:eastAsia="Times New Roman" w:hAnsi="Times New Roman" w:cs="Times New Roman"/>
                <w:color w:val="000000" w:themeColor="text1"/>
                <w:sz w:val="18"/>
                <w:szCs w:val="18"/>
                <w:lang w:val="en-US"/>
              </w:rPr>
              <w:t>Metatranscriptome</w:t>
            </w:r>
            <w:proofErr w:type="spellEnd"/>
            <w:r w:rsidRPr="00E75415">
              <w:rPr>
                <w:rFonts w:ascii="Times New Roman" w:eastAsia="Times New Roman" w:hAnsi="Times New Roman" w:cs="Times New Roman"/>
                <w:color w:val="000000" w:themeColor="text1"/>
                <w:sz w:val="18"/>
                <w:szCs w:val="18"/>
                <w:lang w:val="en-US"/>
              </w:rPr>
              <w:t>) (*) (MER-FS) (assembled)</w:t>
            </w:r>
          </w:p>
        </w:tc>
        <w:tc>
          <w:tcPr>
            <w:tcW w:w="2977" w:type="dxa"/>
          </w:tcPr>
          <w:p w14:paraId="5032438D" w14:textId="77777777" w:rsidR="00BF56E5" w:rsidRPr="00E75415" w:rsidRDefault="00BF56E5" w:rsidP="00AD79F7">
            <w:pPr>
              <w:spacing w:after="0"/>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Samples taken from a water depth of 2m. Control sample (~28°C tank, 25 days).</w:t>
            </w:r>
          </w:p>
          <w:p w14:paraId="335650B7" w14:textId="77777777" w:rsidR="00BF56E5" w:rsidRPr="00E75415" w:rsidRDefault="00BF56E5" w:rsidP="00AD79F7">
            <w:pPr>
              <w:spacing w:after="0"/>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(Viridiana Avila Magana, Penn State University, personal communication)</w:t>
            </w:r>
          </w:p>
        </w:tc>
      </w:tr>
      <w:tr w:rsidR="00BF56E5" w:rsidRPr="00E75415" w14:paraId="0CCB68E7" w14:textId="77777777" w:rsidTr="002A6916">
        <w:trPr>
          <w:trHeight w:val="300"/>
        </w:trPr>
        <w:tc>
          <w:tcPr>
            <w:tcW w:w="2000" w:type="dxa"/>
            <w:noWrap/>
            <w:hideMark/>
          </w:tcPr>
          <w:p w14:paraId="282D5968"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Ga0099818_11279663</w:t>
            </w:r>
          </w:p>
        </w:tc>
        <w:tc>
          <w:tcPr>
            <w:tcW w:w="1276" w:type="dxa"/>
            <w:noWrap/>
            <w:hideMark/>
          </w:tcPr>
          <w:p w14:paraId="6ECBB243"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3300008016</w:t>
            </w:r>
          </w:p>
        </w:tc>
        <w:tc>
          <w:tcPr>
            <w:tcW w:w="2693" w:type="dxa"/>
            <w:noWrap/>
            <w:hideMark/>
          </w:tcPr>
          <w:p w14:paraId="1782991F"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 xml:space="preserve">Coral microbial communities from Puerto Morelos, Mexico - </w:t>
            </w:r>
            <w:proofErr w:type="spellStart"/>
            <w:r w:rsidRPr="00E75415">
              <w:rPr>
                <w:rFonts w:ascii="Times New Roman" w:eastAsia="Times New Roman" w:hAnsi="Times New Roman" w:cs="Times New Roman"/>
                <w:color w:val="000000" w:themeColor="text1"/>
                <w:sz w:val="18"/>
                <w:szCs w:val="18"/>
                <w:lang w:val="en-US"/>
              </w:rPr>
              <w:t>Siderastrea</w:t>
            </w:r>
            <w:proofErr w:type="spellEnd"/>
            <w:r w:rsidRPr="00E75415">
              <w:rPr>
                <w:rFonts w:ascii="Times New Roman" w:eastAsia="Times New Roman" w:hAnsi="Times New Roman" w:cs="Times New Roman"/>
                <w:color w:val="000000" w:themeColor="text1"/>
                <w:sz w:val="18"/>
                <w:szCs w:val="18"/>
                <w:lang w:val="en-US"/>
              </w:rPr>
              <w:t xml:space="preserve"> C </w:t>
            </w:r>
            <w:proofErr w:type="spellStart"/>
            <w:r w:rsidRPr="00E75415">
              <w:rPr>
                <w:rFonts w:ascii="Times New Roman" w:eastAsia="Times New Roman" w:hAnsi="Times New Roman" w:cs="Times New Roman"/>
                <w:color w:val="000000" w:themeColor="text1"/>
                <w:sz w:val="18"/>
                <w:szCs w:val="18"/>
                <w:lang w:val="en-US"/>
              </w:rPr>
              <w:t>C</w:t>
            </w:r>
            <w:proofErr w:type="spellEnd"/>
            <w:r w:rsidRPr="00E75415">
              <w:rPr>
                <w:rFonts w:ascii="Times New Roman" w:eastAsia="Times New Roman" w:hAnsi="Times New Roman" w:cs="Times New Roman"/>
                <w:color w:val="000000" w:themeColor="text1"/>
                <w:sz w:val="18"/>
                <w:szCs w:val="18"/>
                <w:lang w:val="en-US"/>
              </w:rPr>
              <w:t xml:space="preserve"> </w:t>
            </w:r>
            <w:proofErr w:type="spellStart"/>
            <w:r w:rsidRPr="00E75415">
              <w:rPr>
                <w:rFonts w:ascii="Times New Roman" w:eastAsia="Times New Roman" w:hAnsi="Times New Roman" w:cs="Times New Roman"/>
                <w:color w:val="000000" w:themeColor="text1"/>
                <w:sz w:val="18"/>
                <w:szCs w:val="18"/>
                <w:lang w:val="en-US"/>
              </w:rPr>
              <w:t>metatranscriptome</w:t>
            </w:r>
            <w:proofErr w:type="spellEnd"/>
            <w:r w:rsidRPr="00E75415">
              <w:rPr>
                <w:rFonts w:ascii="Times New Roman" w:eastAsia="Times New Roman" w:hAnsi="Times New Roman" w:cs="Times New Roman"/>
                <w:color w:val="000000" w:themeColor="text1"/>
                <w:sz w:val="18"/>
                <w:szCs w:val="18"/>
                <w:lang w:val="en-US"/>
              </w:rPr>
              <w:t xml:space="preserve"> (Eukaryote Community </w:t>
            </w:r>
            <w:proofErr w:type="spellStart"/>
            <w:r w:rsidRPr="00E75415">
              <w:rPr>
                <w:rFonts w:ascii="Times New Roman" w:eastAsia="Times New Roman" w:hAnsi="Times New Roman" w:cs="Times New Roman"/>
                <w:color w:val="000000" w:themeColor="text1"/>
                <w:sz w:val="18"/>
                <w:szCs w:val="18"/>
                <w:lang w:val="en-US"/>
              </w:rPr>
              <w:t>Metatranscriptome</w:t>
            </w:r>
            <w:proofErr w:type="spellEnd"/>
            <w:r w:rsidRPr="00E75415">
              <w:rPr>
                <w:rFonts w:ascii="Times New Roman" w:eastAsia="Times New Roman" w:hAnsi="Times New Roman" w:cs="Times New Roman"/>
                <w:color w:val="000000" w:themeColor="text1"/>
                <w:sz w:val="18"/>
                <w:szCs w:val="18"/>
                <w:lang w:val="en-US"/>
              </w:rPr>
              <w:t>) (*) (MER-FS) (assembled)</w:t>
            </w:r>
          </w:p>
        </w:tc>
        <w:tc>
          <w:tcPr>
            <w:tcW w:w="2977" w:type="dxa"/>
          </w:tcPr>
          <w:p w14:paraId="50CB14BB" w14:textId="77777777" w:rsidR="00AD79F7" w:rsidRDefault="00BF56E5" w:rsidP="00AD79F7">
            <w:pPr>
              <w:spacing w:after="0"/>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 xml:space="preserve">Samples taken from a water depth of 2m. Control sample (~28°C tank, 25 days). </w:t>
            </w:r>
          </w:p>
          <w:p w14:paraId="0838F994" w14:textId="7800C679" w:rsidR="00BF56E5" w:rsidRPr="00E75415" w:rsidRDefault="00BF56E5" w:rsidP="00AD79F7">
            <w:pPr>
              <w:spacing w:after="0"/>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(Viridiana Avila Magana, Penn State University, personal communication)</w:t>
            </w:r>
          </w:p>
        </w:tc>
      </w:tr>
      <w:tr w:rsidR="00BF56E5" w:rsidRPr="00E75415" w14:paraId="15BE5B2B" w14:textId="77777777" w:rsidTr="002A6916">
        <w:trPr>
          <w:trHeight w:val="300"/>
        </w:trPr>
        <w:tc>
          <w:tcPr>
            <w:tcW w:w="2000" w:type="dxa"/>
            <w:noWrap/>
            <w:hideMark/>
          </w:tcPr>
          <w:p w14:paraId="728419FE"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Ga0099819_10575014</w:t>
            </w:r>
          </w:p>
        </w:tc>
        <w:tc>
          <w:tcPr>
            <w:tcW w:w="1276" w:type="dxa"/>
            <w:noWrap/>
            <w:hideMark/>
          </w:tcPr>
          <w:p w14:paraId="50E60854"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3300008006</w:t>
            </w:r>
          </w:p>
        </w:tc>
        <w:tc>
          <w:tcPr>
            <w:tcW w:w="2693" w:type="dxa"/>
            <w:noWrap/>
            <w:hideMark/>
          </w:tcPr>
          <w:p w14:paraId="23DA5D74"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 xml:space="preserve">Coral microbial communities from Puerto Morelos, Mexico - </w:t>
            </w:r>
            <w:proofErr w:type="spellStart"/>
            <w:r w:rsidRPr="00E75415">
              <w:rPr>
                <w:rFonts w:ascii="Times New Roman" w:eastAsia="Times New Roman" w:hAnsi="Times New Roman" w:cs="Times New Roman"/>
                <w:color w:val="000000" w:themeColor="text1"/>
                <w:sz w:val="18"/>
                <w:szCs w:val="18"/>
                <w:lang w:val="en-US"/>
              </w:rPr>
              <w:t>Siderastrea</w:t>
            </w:r>
            <w:proofErr w:type="spellEnd"/>
            <w:r w:rsidRPr="00E75415">
              <w:rPr>
                <w:rFonts w:ascii="Times New Roman" w:eastAsia="Times New Roman" w:hAnsi="Times New Roman" w:cs="Times New Roman"/>
                <w:color w:val="000000" w:themeColor="text1"/>
                <w:sz w:val="18"/>
                <w:szCs w:val="18"/>
                <w:lang w:val="en-US"/>
              </w:rPr>
              <w:t xml:space="preserve"> T A </w:t>
            </w:r>
            <w:proofErr w:type="spellStart"/>
            <w:r w:rsidRPr="00E75415">
              <w:rPr>
                <w:rFonts w:ascii="Times New Roman" w:eastAsia="Times New Roman" w:hAnsi="Times New Roman" w:cs="Times New Roman"/>
                <w:color w:val="000000" w:themeColor="text1"/>
                <w:sz w:val="18"/>
                <w:szCs w:val="18"/>
                <w:lang w:val="en-US"/>
              </w:rPr>
              <w:t>metatranscriptome</w:t>
            </w:r>
            <w:proofErr w:type="spellEnd"/>
            <w:r w:rsidRPr="00E75415">
              <w:rPr>
                <w:rFonts w:ascii="Times New Roman" w:eastAsia="Times New Roman" w:hAnsi="Times New Roman" w:cs="Times New Roman"/>
                <w:color w:val="000000" w:themeColor="text1"/>
                <w:sz w:val="18"/>
                <w:szCs w:val="18"/>
                <w:lang w:val="en-US"/>
              </w:rPr>
              <w:t xml:space="preserve"> (Eukaryote Community </w:t>
            </w:r>
            <w:proofErr w:type="spellStart"/>
            <w:r w:rsidRPr="00E75415">
              <w:rPr>
                <w:rFonts w:ascii="Times New Roman" w:eastAsia="Times New Roman" w:hAnsi="Times New Roman" w:cs="Times New Roman"/>
                <w:color w:val="000000" w:themeColor="text1"/>
                <w:sz w:val="18"/>
                <w:szCs w:val="18"/>
                <w:lang w:val="en-US"/>
              </w:rPr>
              <w:t>Metatranscriptome</w:t>
            </w:r>
            <w:proofErr w:type="spellEnd"/>
            <w:r w:rsidRPr="00E75415">
              <w:rPr>
                <w:rFonts w:ascii="Times New Roman" w:eastAsia="Times New Roman" w:hAnsi="Times New Roman" w:cs="Times New Roman"/>
                <w:color w:val="000000" w:themeColor="text1"/>
                <w:sz w:val="18"/>
                <w:szCs w:val="18"/>
                <w:lang w:val="en-US"/>
              </w:rPr>
              <w:t>) (*) (MER-FS) (assembled)</w:t>
            </w:r>
          </w:p>
        </w:tc>
        <w:tc>
          <w:tcPr>
            <w:tcW w:w="2977" w:type="dxa"/>
          </w:tcPr>
          <w:p w14:paraId="0B3FE3F1" w14:textId="77777777" w:rsidR="00BF56E5" w:rsidRPr="00E75415" w:rsidRDefault="00BF56E5" w:rsidP="00AD79F7">
            <w:pPr>
              <w:spacing w:after="0"/>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Samples taken from a water depth of 2m. Heat-shock sample (~28°C tank for 16 days, then 34°C for 9 days).</w:t>
            </w:r>
          </w:p>
          <w:p w14:paraId="2D183BE4" w14:textId="77777777" w:rsidR="00BF56E5" w:rsidRPr="00E75415" w:rsidRDefault="00BF56E5" w:rsidP="00AD79F7">
            <w:pPr>
              <w:spacing w:after="0"/>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(Viridiana Avila Magana, Penn State University, personal communication)</w:t>
            </w:r>
          </w:p>
        </w:tc>
      </w:tr>
      <w:tr w:rsidR="00BF56E5" w:rsidRPr="00E75415" w14:paraId="2DBCD170" w14:textId="77777777" w:rsidTr="002A6916">
        <w:trPr>
          <w:trHeight w:val="300"/>
        </w:trPr>
        <w:tc>
          <w:tcPr>
            <w:tcW w:w="2000" w:type="dxa"/>
            <w:noWrap/>
            <w:hideMark/>
          </w:tcPr>
          <w:p w14:paraId="42BC4315"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Ga0099820_10680134</w:t>
            </w:r>
          </w:p>
        </w:tc>
        <w:tc>
          <w:tcPr>
            <w:tcW w:w="1276" w:type="dxa"/>
            <w:noWrap/>
            <w:hideMark/>
          </w:tcPr>
          <w:p w14:paraId="4B665AE3"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3300008033</w:t>
            </w:r>
          </w:p>
        </w:tc>
        <w:tc>
          <w:tcPr>
            <w:tcW w:w="2693" w:type="dxa"/>
            <w:noWrap/>
            <w:hideMark/>
          </w:tcPr>
          <w:p w14:paraId="30B9A3A3"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 xml:space="preserve">Coral microbial communities from Puerto Morelos, Mexico - </w:t>
            </w:r>
            <w:proofErr w:type="spellStart"/>
            <w:r w:rsidRPr="00E75415">
              <w:rPr>
                <w:rFonts w:ascii="Times New Roman" w:eastAsia="Times New Roman" w:hAnsi="Times New Roman" w:cs="Times New Roman"/>
                <w:color w:val="000000" w:themeColor="text1"/>
                <w:sz w:val="18"/>
                <w:szCs w:val="18"/>
                <w:lang w:val="en-US"/>
              </w:rPr>
              <w:t>Siderastrea</w:t>
            </w:r>
            <w:proofErr w:type="spellEnd"/>
            <w:r w:rsidRPr="00E75415">
              <w:rPr>
                <w:rFonts w:ascii="Times New Roman" w:eastAsia="Times New Roman" w:hAnsi="Times New Roman" w:cs="Times New Roman"/>
                <w:color w:val="000000" w:themeColor="text1"/>
                <w:sz w:val="18"/>
                <w:szCs w:val="18"/>
                <w:lang w:val="en-US"/>
              </w:rPr>
              <w:t xml:space="preserve"> T B </w:t>
            </w:r>
            <w:proofErr w:type="spellStart"/>
            <w:r w:rsidRPr="00E75415">
              <w:rPr>
                <w:rFonts w:ascii="Times New Roman" w:eastAsia="Times New Roman" w:hAnsi="Times New Roman" w:cs="Times New Roman"/>
                <w:color w:val="000000" w:themeColor="text1"/>
                <w:sz w:val="18"/>
                <w:szCs w:val="18"/>
                <w:lang w:val="en-US"/>
              </w:rPr>
              <w:t>metatranscriptome</w:t>
            </w:r>
            <w:proofErr w:type="spellEnd"/>
            <w:r w:rsidRPr="00E75415">
              <w:rPr>
                <w:rFonts w:ascii="Times New Roman" w:eastAsia="Times New Roman" w:hAnsi="Times New Roman" w:cs="Times New Roman"/>
                <w:color w:val="000000" w:themeColor="text1"/>
                <w:sz w:val="18"/>
                <w:szCs w:val="18"/>
                <w:lang w:val="en-US"/>
              </w:rPr>
              <w:t xml:space="preserve"> (Eukaryote Community </w:t>
            </w:r>
            <w:proofErr w:type="spellStart"/>
            <w:r w:rsidRPr="00E75415">
              <w:rPr>
                <w:rFonts w:ascii="Times New Roman" w:eastAsia="Times New Roman" w:hAnsi="Times New Roman" w:cs="Times New Roman"/>
                <w:color w:val="000000" w:themeColor="text1"/>
                <w:sz w:val="18"/>
                <w:szCs w:val="18"/>
                <w:lang w:val="en-US"/>
              </w:rPr>
              <w:t>Metatranscriptome</w:t>
            </w:r>
            <w:proofErr w:type="spellEnd"/>
            <w:r w:rsidRPr="00E75415">
              <w:rPr>
                <w:rFonts w:ascii="Times New Roman" w:eastAsia="Times New Roman" w:hAnsi="Times New Roman" w:cs="Times New Roman"/>
                <w:color w:val="000000" w:themeColor="text1"/>
                <w:sz w:val="18"/>
                <w:szCs w:val="18"/>
                <w:lang w:val="en-US"/>
              </w:rPr>
              <w:t>) (*) (MER-FS) (assembled)</w:t>
            </w:r>
          </w:p>
        </w:tc>
        <w:tc>
          <w:tcPr>
            <w:tcW w:w="2977" w:type="dxa"/>
          </w:tcPr>
          <w:p w14:paraId="5CC770A4" w14:textId="77777777" w:rsidR="00BF56E5" w:rsidRPr="00E75415" w:rsidRDefault="00BF56E5" w:rsidP="00AD79F7">
            <w:pPr>
              <w:spacing w:after="0"/>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Samples taken from a water depth of 2m. Heat-shock sample (~28°C tank for 16 days, then 34°C for 9 days).</w:t>
            </w:r>
          </w:p>
          <w:p w14:paraId="6A3927E8" w14:textId="77777777" w:rsidR="00BF56E5" w:rsidRPr="00E75415" w:rsidRDefault="00BF56E5" w:rsidP="00AD79F7">
            <w:pPr>
              <w:spacing w:after="0"/>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(Viridiana Avila Magana, Penn State University, personal communication)</w:t>
            </w:r>
          </w:p>
        </w:tc>
      </w:tr>
      <w:tr w:rsidR="00BF56E5" w:rsidRPr="00E75415" w14:paraId="15C62D6C" w14:textId="77777777" w:rsidTr="002A6916">
        <w:trPr>
          <w:trHeight w:val="300"/>
        </w:trPr>
        <w:tc>
          <w:tcPr>
            <w:tcW w:w="2000" w:type="dxa"/>
            <w:noWrap/>
            <w:hideMark/>
          </w:tcPr>
          <w:p w14:paraId="3FBB8D94"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Ga0099821_10420704</w:t>
            </w:r>
          </w:p>
        </w:tc>
        <w:tc>
          <w:tcPr>
            <w:tcW w:w="1276" w:type="dxa"/>
            <w:noWrap/>
            <w:hideMark/>
          </w:tcPr>
          <w:p w14:paraId="19334314"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3300008030</w:t>
            </w:r>
          </w:p>
        </w:tc>
        <w:tc>
          <w:tcPr>
            <w:tcW w:w="2693" w:type="dxa"/>
            <w:noWrap/>
            <w:hideMark/>
          </w:tcPr>
          <w:p w14:paraId="5EA127B6"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 xml:space="preserve">Coral microbial communities from Puerto Morelos, Mexico - </w:t>
            </w:r>
            <w:proofErr w:type="spellStart"/>
            <w:r w:rsidRPr="00E75415">
              <w:rPr>
                <w:rFonts w:ascii="Times New Roman" w:eastAsia="Times New Roman" w:hAnsi="Times New Roman" w:cs="Times New Roman"/>
                <w:color w:val="000000" w:themeColor="text1"/>
                <w:sz w:val="18"/>
                <w:szCs w:val="18"/>
                <w:lang w:val="en-US"/>
              </w:rPr>
              <w:t>Siderastrea</w:t>
            </w:r>
            <w:proofErr w:type="spellEnd"/>
            <w:r w:rsidRPr="00E75415">
              <w:rPr>
                <w:rFonts w:ascii="Times New Roman" w:eastAsia="Times New Roman" w:hAnsi="Times New Roman" w:cs="Times New Roman"/>
                <w:color w:val="000000" w:themeColor="text1"/>
                <w:sz w:val="18"/>
                <w:szCs w:val="18"/>
                <w:lang w:val="en-US"/>
              </w:rPr>
              <w:t xml:space="preserve"> T C </w:t>
            </w:r>
            <w:proofErr w:type="spellStart"/>
            <w:r w:rsidRPr="00E75415">
              <w:rPr>
                <w:rFonts w:ascii="Times New Roman" w:eastAsia="Times New Roman" w:hAnsi="Times New Roman" w:cs="Times New Roman"/>
                <w:color w:val="000000" w:themeColor="text1"/>
                <w:sz w:val="18"/>
                <w:szCs w:val="18"/>
                <w:lang w:val="en-US"/>
              </w:rPr>
              <w:t>metatranscriptome</w:t>
            </w:r>
            <w:proofErr w:type="spellEnd"/>
            <w:r w:rsidRPr="00E75415">
              <w:rPr>
                <w:rFonts w:ascii="Times New Roman" w:eastAsia="Times New Roman" w:hAnsi="Times New Roman" w:cs="Times New Roman"/>
                <w:color w:val="000000" w:themeColor="text1"/>
                <w:sz w:val="18"/>
                <w:szCs w:val="18"/>
                <w:lang w:val="en-US"/>
              </w:rPr>
              <w:t xml:space="preserve"> (Eukaryote Community </w:t>
            </w:r>
            <w:proofErr w:type="spellStart"/>
            <w:r w:rsidRPr="00E75415">
              <w:rPr>
                <w:rFonts w:ascii="Times New Roman" w:eastAsia="Times New Roman" w:hAnsi="Times New Roman" w:cs="Times New Roman"/>
                <w:color w:val="000000" w:themeColor="text1"/>
                <w:sz w:val="18"/>
                <w:szCs w:val="18"/>
                <w:lang w:val="en-US"/>
              </w:rPr>
              <w:t>Metatranscriptome</w:t>
            </w:r>
            <w:proofErr w:type="spellEnd"/>
            <w:r w:rsidRPr="00E75415">
              <w:rPr>
                <w:rFonts w:ascii="Times New Roman" w:eastAsia="Times New Roman" w:hAnsi="Times New Roman" w:cs="Times New Roman"/>
                <w:color w:val="000000" w:themeColor="text1"/>
                <w:sz w:val="18"/>
                <w:szCs w:val="18"/>
                <w:lang w:val="en-US"/>
              </w:rPr>
              <w:t>) (*) (MER-FS) (assembled)</w:t>
            </w:r>
          </w:p>
        </w:tc>
        <w:tc>
          <w:tcPr>
            <w:tcW w:w="2977" w:type="dxa"/>
          </w:tcPr>
          <w:p w14:paraId="677D5BF6" w14:textId="77777777" w:rsidR="00BF56E5" w:rsidRPr="00E75415" w:rsidRDefault="00BF56E5" w:rsidP="00AD79F7">
            <w:pPr>
              <w:spacing w:after="0"/>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Samples taken from a water depth of 2m. Heat-shock sample (~28°C tank for 16 days, then 34°C for 9 days).</w:t>
            </w:r>
          </w:p>
          <w:p w14:paraId="4F3DED51" w14:textId="77777777" w:rsidR="00BF56E5" w:rsidRPr="00E75415" w:rsidRDefault="00BF56E5" w:rsidP="00AD79F7">
            <w:pPr>
              <w:spacing w:after="0"/>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(Viridiana Avila Magana, Penn State University, personal communication)</w:t>
            </w:r>
          </w:p>
        </w:tc>
      </w:tr>
      <w:tr w:rsidR="00BF56E5" w:rsidRPr="00E75415" w14:paraId="244C17D5" w14:textId="77777777" w:rsidTr="002A6916">
        <w:trPr>
          <w:trHeight w:val="300"/>
        </w:trPr>
        <w:tc>
          <w:tcPr>
            <w:tcW w:w="2000" w:type="dxa"/>
            <w:noWrap/>
            <w:hideMark/>
          </w:tcPr>
          <w:p w14:paraId="6EC93869"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Ga0049069_10025324</w:t>
            </w:r>
          </w:p>
        </w:tc>
        <w:tc>
          <w:tcPr>
            <w:tcW w:w="1276" w:type="dxa"/>
            <w:noWrap/>
            <w:hideMark/>
          </w:tcPr>
          <w:p w14:paraId="38860C7B"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3300003753</w:t>
            </w:r>
          </w:p>
        </w:tc>
        <w:tc>
          <w:tcPr>
            <w:tcW w:w="2693" w:type="dxa"/>
            <w:noWrap/>
            <w:hideMark/>
          </w:tcPr>
          <w:p w14:paraId="099999BD"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Cyanobacterial communities from the Joint Genome Institute, California, USA - FECB-21 (*) (MER-FS) (assembled)</w:t>
            </w:r>
          </w:p>
        </w:tc>
        <w:tc>
          <w:tcPr>
            <w:tcW w:w="2977" w:type="dxa"/>
          </w:tcPr>
          <w:p w14:paraId="64AB8CF9"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Samples described as ‘host-associated organisms recalcitrant to axenic growth’ in JGI GOLD. Dataset produced under U.S. Department of Energy Contract No. DE-AC02-</w:t>
            </w:r>
            <w:r w:rsidRPr="00E75415">
              <w:rPr>
                <w:rFonts w:ascii="Times New Roman" w:eastAsia="Times New Roman" w:hAnsi="Times New Roman" w:cs="Times New Roman"/>
                <w:color w:val="000000" w:themeColor="text1"/>
                <w:sz w:val="18"/>
                <w:szCs w:val="18"/>
                <w:lang w:val="en-US"/>
              </w:rPr>
              <w:lastRenderedPageBreak/>
              <w:t>05CH11231. Thanks to Matthias Hess (UC Davis).</w:t>
            </w:r>
          </w:p>
        </w:tc>
      </w:tr>
      <w:tr w:rsidR="00BF56E5" w:rsidRPr="00E75415" w14:paraId="0D848137" w14:textId="77777777" w:rsidTr="002A6916">
        <w:trPr>
          <w:trHeight w:val="300"/>
        </w:trPr>
        <w:tc>
          <w:tcPr>
            <w:tcW w:w="2000" w:type="dxa"/>
            <w:noWrap/>
            <w:hideMark/>
          </w:tcPr>
          <w:p w14:paraId="163B0506"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lastRenderedPageBreak/>
              <w:t>JGI12140J13697_10001814</w:t>
            </w:r>
          </w:p>
        </w:tc>
        <w:tc>
          <w:tcPr>
            <w:tcW w:w="1276" w:type="dxa"/>
            <w:noWrap/>
            <w:hideMark/>
          </w:tcPr>
          <w:p w14:paraId="713C64F5"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3300001230</w:t>
            </w:r>
          </w:p>
        </w:tc>
        <w:tc>
          <w:tcPr>
            <w:tcW w:w="2693" w:type="dxa"/>
            <w:noWrap/>
            <w:hideMark/>
          </w:tcPr>
          <w:p w14:paraId="34FA0A88"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 xml:space="preserve">Estuarine microbial mat communities from Elkhorn Slough, Moss Landing, CA, USA - CR2B </w:t>
            </w:r>
            <w:proofErr w:type="spellStart"/>
            <w:r w:rsidRPr="00E75415">
              <w:rPr>
                <w:rFonts w:ascii="Times New Roman" w:eastAsia="Times New Roman" w:hAnsi="Times New Roman" w:cs="Times New Roman"/>
                <w:color w:val="000000" w:themeColor="text1"/>
                <w:sz w:val="18"/>
                <w:szCs w:val="18"/>
                <w:lang w:val="en-US"/>
              </w:rPr>
              <w:t>Metatranscriptome</w:t>
            </w:r>
            <w:proofErr w:type="spellEnd"/>
            <w:r w:rsidRPr="00E75415">
              <w:rPr>
                <w:rFonts w:ascii="Times New Roman" w:eastAsia="Times New Roman" w:hAnsi="Times New Roman" w:cs="Times New Roman"/>
                <w:color w:val="000000" w:themeColor="text1"/>
                <w:sz w:val="18"/>
                <w:szCs w:val="18"/>
                <w:lang w:val="en-US"/>
              </w:rPr>
              <w:t xml:space="preserve"> (Metagenome </w:t>
            </w:r>
            <w:proofErr w:type="spellStart"/>
            <w:r w:rsidRPr="00E75415">
              <w:rPr>
                <w:rFonts w:ascii="Times New Roman" w:eastAsia="Times New Roman" w:hAnsi="Times New Roman" w:cs="Times New Roman"/>
                <w:color w:val="000000" w:themeColor="text1"/>
                <w:sz w:val="18"/>
                <w:szCs w:val="18"/>
                <w:lang w:val="en-US"/>
              </w:rPr>
              <w:t>Metatranscriptome</w:t>
            </w:r>
            <w:proofErr w:type="spellEnd"/>
            <w:r w:rsidRPr="00E75415">
              <w:rPr>
                <w:rFonts w:ascii="Times New Roman" w:eastAsia="Times New Roman" w:hAnsi="Times New Roman" w:cs="Times New Roman"/>
                <w:color w:val="000000" w:themeColor="text1"/>
                <w:sz w:val="18"/>
                <w:szCs w:val="18"/>
                <w:lang w:val="en-US"/>
              </w:rPr>
              <w:t>) (*) (MER-FS) (assembled)</w:t>
            </w:r>
          </w:p>
        </w:tc>
        <w:tc>
          <w:tcPr>
            <w:tcW w:w="2977" w:type="dxa"/>
          </w:tcPr>
          <w:p w14:paraId="7772E33D"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 xml:space="preserve">Sample generation and sequencing for this dataset was supported by the LLNL Biofuels Scientific Focus Area SCW1039, and Join Genome Institute Community Sequencing Program award #701 to Jennifer </w:t>
            </w:r>
            <w:proofErr w:type="spellStart"/>
            <w:r w:rsidRPr="00E75415">
              <w:rPr>
                <w:rFonts w:ascii="Times New Roman" w:eastAsia="Times New Roman" w:hAnsi="Times New Roman" w:cs="Times New Roman"/>
                <w:color w:val="000000" w:themeColor="text1"/>
                <w:sz w:val="18"/>
                <w:szCs w:val="18"/>
                <w:lang w:val="en-US"/>
              </w:rPr>
              <w:t>Pett</w:t>
            </w:r>
            <w:proofErr w:type="spellEnd"/>
            <w:r w:rsidRPr="00E75415">
              <w:rPr>
                <w:rFonts w:ascii="Times New Roman" w:eastAsia="Times New Roman" w:hAnsi="Times New Roman" w:cs="Times New Roman"/>
                <w:color w:val="000000" w:themeColor="text1"/>
                <w:sz w:val="18"/>
                <w:szCs w:val="18"/>
                <w:lang w:val="en-US"/>
              </w:rPr>
              <w:t>-Ridge (Lawrence Livermore National Laboratory).</w:t>
            </w:r>
          </w:p>
        </w:tc>
      </w:tr>
      <w:tr w:rsidR="00BF56E5" w:rsidRPr="00E75415" w14:paraId="53468E7E" w14:textId="77777777" w:rsidTr="002A6916">
        <w:trPr>
          <w:trHeight w:val="300"/>
        </w:trPr>
        <w:tc>
          <w:tcPr>
            <w:tcW w:w="2000" w:type="dxa"/>
            <w:noWrap/>
            <w:hideMark/>
          </w:tcPr>
          <w:p w14:paraId="2F5DDDBE"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JGI12140J13697_10001845</w:t>
            </w:r>
          </w:p>
        </w:tc>
        <w:tc>
          <w:tcPr>
            <w:tcW w:w="1276" w:type="dxa"/>
            <w:noWrap/>
            <w:hideMark/>
          </w:tcPr>
          <w:p w14:paraId="3F1095CB"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3300001230</w:t>
            </w:r>
          </w:p>
        </w:tc>
        <w:tc>
          <w:tcPr>
            <w:tcW w:w="2693" w:type="dxa"/>
            <w:noWrap/>
            <w:hideMark/>
          </w:tcPr>
          <w:p w14:paraId="7A4F696E"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 xml:space="preserve">Estuarine microbial mat communities from Elkhorn Slough, Moss Landing, CA, USA - CR2B </w:t>
            </w:r>
            <w:proofErr w:type="spellStart"/>
            <w:r w:rsidRPr="00E75415">
              <w:rPr>
                <w:rFonts w:ascii="Times New Roman" w:eastAsia="Times New Roman" w:hAnsi="Times New Roman" w:cs="Times New Roman"/>
                <w:color w:val="000000" w:themeColor="text1"/>
                <w:sz w:val="18"/>
                <w:szCs w:val="18"/>
                <w:lang w:val="en-US"/>
              </w:rPr>
              <w:t>Metatranscriptome</w:t>
            </w:r>
            <w:proofErr w:type="spellEnd"/>
            <w:r w:rsidRPr="00E75415">
              <w:rPr>
                <w:rFonts w:ascii="Times New Roman" w:eastAsia="Times New Roman" w:hAnsi="Times New Roman" w:cs="Times New Roman"/>
                <w:color w:val="000000" w:themeColor="text1"/>
                <w:sz w:val="18"/>
                <w:szCs w:val="18"/>
                <w:lang w:val="en-US"/>
              </w:rPr>
              <w:t xml:space="preserve"> (Metagenome </w:t>
            </w:r>
            <w:proofErr w:type="spellStart"/>
            <w:r w:rsidRPr="00E75415">
              <w:rPr>
                <w:rFonts w:ascii="Times New Roman" w:eastAsia="Times New Roman" w:hAnsi="Times New Roman" w:cs="Times New Roman"/>
                <w:color w:val="000000" w:themeColor="text1"/>
                <w:sz w:val="18"/>
                <w:szCs w:val="18"/>
                <w:lang w:val="en-US"/>
              </w:rPr>
              <w:t>Metatranscriptome</w:t>
            </w:r>
            <w:proofErr w:type="spellEnd"/>
            <w:r w:rsidRPr="00E75415">
              <w:rPr>
                <w:rFonts w:ascii="Times New Roman" w:eastAsia="Times New Roman" w:hAnsi="Times New Roman" w:cs="Times New Roman"/>
                <w:color w:val="000000" w:themeColor="text1"/>
                <w:sz w:val="18"/>
                <w:szCs w:val="18"/>
                <w:lang w:val="en-US"/>
              </w:rPr>
              <w:t>) (*) (MER-FS) (assembled)</w:t>
            </w:r>
          </w:p>
        </w:tc>
        <w:tc>
          <w:tcPr>
            <w:tcW w:w="2977" w:type="dxa"/>
          </w:tcPr>
          <w:p w14:paraId="538C9540"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 xml:space="preserve">Sample generation and sequencing for this dataset was supported by the LLNL Biofuels Scientific Focus Area SCW1039, and Join Genome Institute Community Sequencing Program award #701 to Jennifer </w:t>
            </w:r>
            <w:proofErr w:type="spellStart"/>
            <w:r w:rsidRPr="00E75415">
              <w:rPr>
                <w:rFonts w:ascii="Times New Roman" w:eastAsia="Times New Roman" w:hAnsi="Times New Roman" w:cs="Times New Roman"/>
                <w:color w:val="000000" w:themeColor="text1"/>
                <w:sz w:val="18"/>
                <w:szCs w:val="18"/>
                <w:lang w:val="en-US"/>
              </w:rPr>
              <w:t>Pett</w:t>
            </w:r>
            <w:proofErr w:type="spellEnd"/>
            <w:r w:rsidRPr="00E75415">
              <w:rPr>
                <w:rFonts w:ascii="Times New Roman" w:eastAsia="Times New Roman" w:hAnsi="Times New Roman" w:cs="Times New Roman"/>
                <w:color w:val="000000" w:themeColor="text1"/>
                <w:sz w:val="18"/>
                <w:szCs w:val="18"/>
                <w:lang w:val="en-US"/>
              </w:rPr>
              <w:t>-Ridge (Lawrence Livermore National Laboratory).</w:t>
            </w:r>
          </w:p>
        </w:tc>
      </w:tr>
      <w:tr w:rsidR="00BF56E5" w:rsidRPr="00E75415" w14:paraId="586F8CDD" w14:textId="77777777" w:rsidTr="002A6916">
        <w:trPr>
          <w:trHeight w:val="300"/>
        </w:trPr>
        <w:tc>
          <w:tcPr>
            <w:tcW w:w="2000" w:type="dxa"/>
            <w:noWrap/>
            <w:hideMark/>
          </w:tcPr>
          <w:p w14:paraId="54D5543C"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Ga0224722_100015528</w:t>
            </w:r>
          </w:p>
        </w:tc>
        <w:tc>
          <w:tcPr>
            <w:tcW w:w="1276" w:type="dxa"/>
            <w:noWrap/>
            <w:hideMark/>
          </w:tcPr>
          <w:p w14:paraId="170D612F"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3300021518</w:t>
            </w:r>
          </w:p>
        </w:tc>
        <w:tc>
          <w:tcPr>
            <w:tcW w:w="2693" w:type="dxa"/>
            <w:noWrap/>
            <w:hideMark/>
          </w:tcPr>
          <w:p w14:paraId="77560450"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 xml:space="preserve">Freshwater sediment microbial communities from Lake </w:t>
            </w:r>
            <w:proofErr w:type="spellStart"/>
            <w:r w:rsidRPr="00E75415">
              <w:rPr>
                <w:rFonts w:ascii="Times New Roman" w:eastAsia="Times New Roman" w:hAnsi="Times New Roman" w:cs="Times New Roman"/>
                <w:color w:val="000000" w:themeColor="text1"/>
                <w:sz w:val="18"/>
                <w:szCs w:val="18"/>
                <w:lang w:val="en-US"/>
              </w:rPr>
              <w:t>Towuti</w:t>
            </w:r>
            <w:proofErr w:type="spellEnd"/>
            <w:r w:rsidRPr="00E75415">
              <w:rPr>
                <w:rFonts w:ascii="Times New Roman" w:eastAsia="Times New Roman" w:hAnsi="Times New Roman" w:cs="Times New Roman"/>
                <w:color w:val="000000" w:themeColor="text1"/>
                <w:sz w:val="18"/>
                <w:szCs w:val="18"/>
                <w:lang w:val="en-US"/>
              </w:rPr>
              <w:t>, South Sulawesi, Indonesia - Balambano_FR1_MetaG (*) (MER-FS) (assembled)</w:t>
            </w:r>
          </w:p>
        </w:tc>
        <w:tc>
          <w:tcPr>
            <w:tcW w:w="2977" w:type="dxa"/>
          </w:tcPr>
          <w:p w14:paraId="39F072C4"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 xml:space="preserve">Permission kindly granted by Rachel </w:t>
            </w:r>
            <w:proofErr w:type="spellStart"/>
            <w:r w:rsidRPr="00E75415">
              <w:rPr>
                <w:rFonts w:ascii="Times New Roman" w:eastAsia="Times New Roman" w:hAnsi="Times New Roman" w:cs="Times New Roman"/>
                <w:color w:val="000000" w:themeColor="text1"/>
                <w:sz w:val="18"/>
                <w:szCs w:val="18"/>
                <w:lang w:val="en-US"/>
              </w:rPr>
              <w:t>Simister</w:t>
            </w:r>
            <w:proofErr w:type="spellEnd"/>
            <w:r w:rsidRPr="00E75415">
              <w:rPr>
                <w:rFonts w:ascii="Times New Roman" w:eastAsia="Times New Roman" w:hAnsi="Times New Roman" w:cs="Times New Roman"/>
                <w:color w:val="000000" w:themeColor="text1"/>
                <w:sz w:val="18"/>
                <w:szCs w:val="18"/>
                <w:lang w:val="en-US"/>
              </w:rPr>
              <w:t xml:space="preserve"> and Sean Crowe (University of British Columbia).</w:t>
            </w:r>
          </w:p>
        </w:tc>
      </w:tr>
      <w:tr w:rsidR="00BF56E5" w:rsidRPr="00E75415" w14:paraId="1EAE9DE2" w14:textId="77777777" w:rsidTr="002A6916">
        <w:trPr>
          <w:trHeight w:val="300"/>
        </w:trPr>
        <w:tc>
          <w:tcPr>
            <w:tcW w:w="2000" w:type="dxa"/>
            <w:noWrap/>
            <w:hideMark/>
          </w:tcPr>
          <w:p w14:paraId="4A7BD4F3"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Ga0224722_10071622</w:t>
            </w:r>
          </w:p>
        </w:tc>
        <w:tc>
          <w:tcPr>
            <w:tcW w:w="1276" w:type="dxa"/>
            <w:noWrap/>
            <w:hideMark/>
          </w:tcPr>
          <w:p w14:paraId="0BA53FE1"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3300021518</w:t>
            </w:r>
          </w:p>
        </w:tc>
        <w:tc>
          <w:tcPr>
            <w:tcW w:w="2693" w:type="dxa"/>
            <w:noWrap/>
            <w:hideMark/>
          </w:tcPr>
          <w:p w14:paraId="5D9046CB"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 xml:space="preserve">Freshwater sediment microbial communities from Lake </w:t>
            </w:r>
            <w:proofErr w:type="spellStart"/>
            <w:r w:rsidRPr="00E75415">
              <w:rPr>
                <w:rFonts w:ascii="Times New Roman" w:eastAsia="Times New Roman" w:hAnsi="Times New Roman" w:cs="Times New Roman"/>
                <w:color w:val="000000" w:themeColor="text1"/>
                <w:sz w:val="18"/>
                <w:szCs w:val="18"/>
                <w:lang w:val="en-US"/>
              </w:rPr>
              <w:t>Towuti</w:t>
            </w:r>
            <w:proofErr w:type="spellEnd"/>
            <w:r w:rsidRPr="00E75415">
              <w:rPr>
                <w:rFonts w:ascii="Times New Roman" w:eastAsia="Times New Roman" w:hAnsi="Times New Roman" w:cs="Times New Roman"/>
                <w:color w:val="000000" w:themeColor="text1"/>
                <w:sz w:val="18"/>
                <w:szCs w:val="18"/>
                <w:lang w:val="en-US"/>
              </w:rPr>
              <w:t>, South Sulawesi, Indonesia - Balambano_FR1_MetaG (*) (MER-FS) (assembled)</w:t>
            </w:r>
          </w:p>
        </w:tc>
        <w:tc>
          <w:tcPr>
            <w:tcW w:w="2977" w:type="dxa"/>
          </w:tcPr>
          <w:p w14:paraId="02F8D276"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Idem.</w:t>
            </w:r>
          </w:p>
        </w:tc>
      </w:tr>
      <w:tr w:rsidR="00BF56E5" w:rsidRPr="00E75415" w14:paraId="66DDDFC7" w14:textId="77777777" w:rsidTr="002A6916">
        <w:trPr>
          <w:trHeight w:val="300"/>
        </w:trPr>
        <w:tc>
          <w:tcPr>
            <w:tcW w:w="2000" w:type="dxa"/>
            <w:noWrap/>
            <w:hideMark/>
          </w:tcPr>
          <w:p w14:paraId="2BEBB69B"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Ga0224723_100008721</w:t>
            </w:r>
          </w:p>
        </w:tc>
        <w:tc>
          <w:tcPr>
            <w:tcW w:w="1276" w:type="dxa"/>
            <w:noWrap/>
            <w:hideMark/>
          </w:tcPr>
          <w:p w14:paraId="0CC91813"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3300021517</w:t>
            </w:r>
          </w:p>
        </w:tc>
        <w:tc>
          <w:tcPr>
            <w:tcW w:w="2693" w:type="dxa"/>
            <w:noWrap/>
            <w:hideMark/>
          </w:tcPr>
          <w:p w14:paraId="19AD5A7C"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 xml:space="preserve">Freshwater sediment microbial communities from Lake </w:t>
            </w:r>
            <w:proofErr w:type="spellStart"/>
            <w:r w:rsidRPr="00E75415">
              <w:rPr>
                <w:rFonts w:ascii="Times New Roman" w:eastAsia="Times New Roman" w:hAnsi="Times New Roman" w:cs="Times New Roman"/>
                <w:color w:val="000000" w:themeColor="text1"/>
                <w:sz w:val="18"/>
                <w:szCs w:val="18"/>
                <w:lang w:val="en-US"/>
              </w:rPr>
              <w:t>Towuti</w:t>
            </w:r>
            <w:proofErr w:type="spellEnd"/>
            <w:r w:rsidRPr="00E75415">
              <w:rPr>
                <w:rFonts w:ascii="Times New Roman" w:eastAsia="Times New Roman" w:hAnsi="Times New Roman" w:cs="Times New Roman"/>
                <w:color w:val="000000" w:themeColor="text1"/>
                <w:sz w:val="18"/>
                <w:szCs w:val="18"/>
                <w:lang w:val="en-US"/>
              </w:rPr>
              <w:t>, South Sulawesi, Indonesia - Balambano_FR2_MetaG (*) (MER-FS) (assembled)</w:t>
            </w:r>
          </w:p>
        </w:tc>
        <w:tc>
          <w:tcPr>
            <w:tcW w:w="2977" w:type="dxa"/>
          </w:tcPr>
          <w:p w14:paraId="2A7508C3"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Idem.</w:t>
            </w:r>
          </w:p>
        </w:tc>
      </w:tr>
      <w:tr w:rsidR="00BF56E5" w:rsidRPr="00E75415" w14:paraId="25D0FCAE" w14:textId="77777777" w:rsidTr="002A6916">
        <w:trPr>
          <w:trHeight w:val="300"/>
        </w:trPr>
        <w:tc>
          <w:tcPr>
            <w:tcW w:w="2000" w:type="dxa"/>
            <w:noWrap/>
            <w:hideMark/>
          </w:tcPr>
          <w:p w14:paraId="68DEC54F"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Ga0224723_100019429</w:t>
            </w:r>
          </w:p>
        </w:tc>
        <w:tc>
          <w:tcPr>
            <w:tcW w:w="1276" w:type="dxa"/>
            <w:noWrap/>
            <w:hideMark/>
          </w:tcPr>
          <w:p w14:paraId="454456BE"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3300021517</w:t>
            </w:r>
          </w:p>
        </w:tc>
        <w:tc>
          <w:tcPr>
            <w:tcW w:w="2693" w:type="dxa"/>
            <w:noWrap/>
            <w:hideMark/>
          </w:tcPr>
          <w:p w14:paraId="69C09834"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 xml:space="preserve">Freshwater sediment microbial communities from Lake </w:t>
            </w:r>
            <w:proofErr w:type="spellStart"/>
            <w:r w:rsidRPr="00E75415">
              <w:rPr>
                <w:rFonts w:ascii="Times New Roman" w:eastAsia="Times New Roman" w:hAnsi="Times New Roman" w:cs="Times New Roman"/>
                <w:color w:val="000000" w:themeColor="text1"/>
                <w:sz w:val="18"/>
                <w:szCs w:val="18"/>
                <w:lang w:val="en-US"/>
              </w:rPr>
              <w:t>Towuti</w:t>
            </w:r>
            <w:proofErr w:type="spellEnd"/>
            <w:r w:rsidRPr="00E75415">
              <w:rPr>
                <w:rFonts w:ascii="Times New Roman" w:eastAsia="Times New Roman" w:hAnsi="Times New Roman" w:cs="Times New Roman"/>
                <w:color w:val="000000" w:themeColor="text1"/>
                <w:sz w:val="18"/>
                <w:szCs w:val="18"/>
                <w:lang w:val="en-US"/>
              </w:rPr>
              <w:t>, South Sulawesi, Indonesia - Balambano_FR2_MetaG (*) (MER-FS) (assembled)</w:t>
            </w:r>
          </w:p>
        </w:tc>
        <w:tc>
          <w:tcPr>
            <w:tcW w:w="2977" w:type="dxa"/>
          </w:tcPr>
          <w:p w14:paraId="1C9BF349"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Idem.</w:t>
            </w:r>
          </w:p>
        </w:tc>
      </w:tr>
      <w:tr w:rsidR="00BF56E5" w:rsidRPr="00E75415" w14:paraId="02F07514" w14:textId="77777777" w:rsidTr="002A6916">
        <w:trPr>
          <w:trHeight w:val="300"/>
        </w:trPr>
        <w:tc>
          <w:tcPr>
            <w:tcW w:w="2000" w:type="dxa"/>
            <w:noWrap/>
            <w:hideMark/>
          </w:tcPr>
          <w:p w14:paraId="5D7A6BC9"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Ga0224723_100028118</w:t>
            </w:r>
          </w:p>
        </w:tc>
        <w:tc>
          <w:tcPr>
            <w:tcW w:w="1276" w:type="dxa"/>
            <w:noWrap/>
            <w:hideMark/>
          </w:tcPr>
          <w:p w14:paraId="3C85F049"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3300021517</w:t>
            </w:r>
          </w:p>
        </w:tc>
        <w:tc>
          <w:tcPr>
            <w:tcW w:w="2693" w:type="dxa"/>
            <w:noWrap/>
            <w:hideMark/>
          </w:tcPr>
          <w:p w14:paraId="795FFA6E"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 xml:space="preserve">Freshwater sediment microbial communities from Lake </w:t>
            </w:r>
            <w:proofErr w:type="spellStart"/>
            <w:r w:rsidRPr="00E75415">
              <w:rPr>
                <w:rFonts w:ascii="Times New Roman" w:eastAsia="Times New Roman" w:hAnsi="Times New Roman" w:cs="Times New Roman"/>
                <w:color w:val="000000" w:themeColor="text1"/>
                <w:sz w:val="18"/>
                <w:szCs w:val="18"/>
                <w:lang w:val="en-US"/>
              </w:rPr>
              <w:t>Towuti</w:t>
            </w:r>
            <w:proofErr w:type="spellEnd"/>
            <w:r w:rsidRPr="00E75415">
              <w:rPr>
                <w:rFonts w:ascii="Times New Roman" w:eastAsia="Times New Roman" w:hAnsi="Times New Roman" w:cs="Times New Roman"/>
                <w:color w:val="000000" w:themeColor="text1"/>
                <w:sz w:val="18"/>
                <w:szCs w:val="18"/>
                <w:lang w:val="en-US"/>
              </w:rPr>
              <w:t>, South Sulawesi, Indonesia - Balambano_FR2_MetaG (*) (MER-FS) (assembled)</w:t>
            </w:r>
          </w:p>
        </w:tc>
        <w:tc>
          <w:tcPr>
            <w:tcW w:w="2977" w:type="dxa"/>
          </w:tcPr>
          <w:p w14:paraId="72174CF6"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Idem.</w:t>
            </w:r>
          </w:p>
        </w:tc>
      </w:tr>
      <w:tr w:rsidR="00BF56E5" w:rsidRPr="00E75415" w14:paraId="2F99DEA9" w14:textId="77777777" w:rsidTr="002A6916">
        <w:trPr>
          <w:trHeight w:val="300"/>
        </w:trPr>
        <w:tc>
          <w:tcPr>
            <w:tcW w:w="2000" w:type="dxa"/>
            <w:noWrap/>
            <w:hideMark/>
          </w:tcPr>
          <w:p w14:paraId="5DC82F8B"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Ga0073934_100102832</w:t>
            </w:r>
          </w:p>
        </w:tc>
        <w:tc>
          <w:tcPr>
            <w:tcW w:w="1276" w:type="dxa"/>
            <w:noWrap/>
            <w:hideMark/>
          </w:tcPr>
          <w:p w14:paraId="63D4D8F0"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3300006865</w:t>
            </w:r>
          </w:p>
        </w:tc>
        <w:tc>
          <w:tcPr>
            <w:tcW w:w="2693" w:type="dxa"/>
            <w:noWrap/>
            <w:hideMark/>
          </w:tcPr>
          <w:p w14:paraId="7793602D"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 xml:space="preserve">Hot spring sediment bacterial and archaeal communities from British Columbia, Canada, to study Microbial Dark Matter </w:t>
            </w:r>
            <w:r w:rsidRPr="00E75415">
              <w:rPr>
                <w:rFonts w:ascii="Times New Roman" w:eastAsia="Times New Roman" w:hAnsi="Times New Roman" w:cs="Times New Roman"/>
                <w:color w:val="000000" w:themeColor="text1"/>
                <w:sz w:val="18"/>
                <w:szCs w:val="18"/>
                <w:lang w:val="en-US"/>
              </w:rPr>
              <w:lastRenderedPageBreak/>
              <w:t xml:space="preserve">(Phase II) - Larsen N4 </w:t>
            </w:r>
            <w:proofErr w:type="spellStart"/>
            <w:r w:rsidRPr="00E75415">
              <w:rPr>
                <w:rFonts w:ascii="Times New Roman" w:eastAsia="Times New Roman" w:hAnsi="Times New Roman" w:cs="Times New Roman"/>
                <w:color w:val="000000" w:themeColor="text1"/>
                <w:sz w:val="18"/>
                <w:szCs w:val="18"/>
                <w:lang w:val="en-US"/>
              </w:rPr>
              <w:t>metaG</w:t>
            </w:r>
            <w:proofErr w:type="spellEnd"/>
            <w:r w:rsidRPr="00E75415">
              <w:rPr>
                <w:rFonts w:ascii="Times New Roman" w:eastAsia="Times New Roman" w:hAnsi="Times New Roman" w:cs="Times New Roman"/>
                <w:color w:val="000000" w:themeColor="text1"/>
                <w:sz w:val="18"/>
                <w:szCs w:val="18"/>
                <w:lang w:val="en-US"/>
              </w:rPr>
              <w:t xml:space="preserve"> (*) (MER-FS) (assembled)</w:t>
            </w:r>
          </w:p>
        </w:tc>
        <w:tc>
          <w:tcPr>
            <w:tcW w:w="2977" w:type="dxa"/>
          </w:tcPr>
          <w:p w14:paraId="6BDD9B40"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lastRenderedPageBreak/>
              <w:t xml:space="preserve">Permission kindly granted by Tanja </w:t>
            </w:r>
            <w:proofErr w:type="spellStart"/>
            <w:r w:rsidRPr="00E75415">
              <w:rPr>
                <w:rFonts w:ascii="Times New Roman" w:eastAsia="Times New Roman" w:hAnsi="Times New Roman" w:cs="Times New Roman"/>
                <w:color w:val="000000" w:themeColor="text1"/>
                <w:sz w:val="18"/>
                <w:szCs w:val="18"/>
                <w:lang w:val="en-US"/>
              </w:rPr>
              <w:t>Woyke</w:t>
            </w:r>
            <w:proofErr w:type="spellEnd"/>
            <w:r w:rsidRPr="00E75415">
              <w:rPr>
                <w:rFonts w:ascii="Times New Roman" w:eastAsia="Times New Roman" w:hAnsi="Times New Roman" w:cs="Times New Roman"/>
                <w:color w:val="000000" w:themeColor="text1"/>
                <w:sz w:val="18"/>
                <w:szCs w:val="18"/>
                <w:lang w:val="en-US"/>
              </w:rPr>
              <w:t xml:space="preserve"> (DOE JGI).</w:t>
            </w:r>
          </w:p>
        </w:tc>
      </w:tr>
      <w:tr w:rsidR="00BF56E5" w:rsidRPr="00E75415" w14:paraId="2801277F" w14:textId="77777777" w:rsidTr="002A6916">
        <w:trPr>
          <w:trHeight w:val="300"/>
        </w:trPr>
        <w:tc>
          <w:tcPr>
            <w:tcW w:w="2000" w:type="dxa"/>
            <w:noWrap/>
            <w:hideMark/>
          </w:tcPr>
          <w:p w14:paraId="3CFFCF56"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Ga0209172_100216242</w:t>
            </w:r>
          </w:p>
        </w:tc>
        <w:tc>
          <w:tcPr>
            <w:tcW w:w="1276" w:type="dxa"/>
            <w:noWrap/>
            <w:hideMark/>
          </w:tcPr>
          <w:p w14:paraId="3CC1FD32"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3300025310</w:t>
            </w:r>
          </w:p>
        </w:tc>
        <w:tc>
          <w:tcPr>
            <w:tcW w:w="2693" w:type="dxa"/>
            <w:noWrap/>
            <w:hideMark/>
          </w:tcPr>
          <w:p w14:paraId="791B30AA"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 xml:space="preserve">Hot spring sediment bacterial and archaeal communities from British Columbia, Canada, to study Microbial Dark Matter (Phase II) - Larsen N4 </w:t>
            </w:r>
            <w:proofErr w:type="spellStart"/>
            <w:r w:rsidRPr="00E75415">
              <w:rPr>
                <w:rFonts w:ascii="Times New Roman" w:eastAsia="Times New Roman" w:hAnsi="Times New Roman" w:cs="Times New Roman"/>
                <w:color w:val="000000" w:themeColor="text1"/>
                <w:sz w:val="18"/>
                <w:szCs w:val="18"/>
                <w:lang w:val="en-US"/>
              </w:rPr>
              <w:t>metaG</w:t>
            </w:r>
            <w:proofErr w:type="spellEnd"/>
            <w:r w:rsidRPr="00E75415">
              <w:rPr>
                <w:rFonts w:ascii="Times New Roman" w:eastAsia="Times New Roman" w:hAnsi="Times New Roman" w:cs="Times New Roman"/>
                <w:color w:val="000000" w:themeColor="text1"/>
                <w:sz w:val="18"/>
                <w:szCs w:val="18"/>
                <w:lang w:val="en-US"/>
              </w:rPr>
              <w:t xml:space="preserve"> (</w:t>
            </w:r>
            <w:proofErr w:type="spellStart"/>
            <w:r w:rsidRPr="00E75415">
              <w:rPr>
                <w:rFonts w:ascii="Times New Roman" w:eastAsia="Times New Roman" w:hAnsi="Times New Roman" w:cs="Times New Roman"/>
                <w:color w:val="000000" w:themeColor="text1"/>
                <w:sz w:val="18"/>
                <w:szCs w:val="18"/>
                <w:lang w:val="en-US"/>
              </w:rPr>
              <w:t>SPAdes</w:t>
            </w:r>
            <w:proofErr w:type="spellEnd"/>
            <w:r w:rsidRPr="00E75415">
              <w:rPr>
                <w:rFonts w:ascii="Times New Roman" w:eastAsia="Times New Roman" w:hAnsi="Times New Roman" w:cs="Times New Roman"/>
                <w:color w:val="000000" w:themeColor="text1"/>
                <w:sz w:val="18"/>
                <w:szCs w:val="18"/>
                <w:lang w:val="en-US"/>
              </w:rPr>
              <w:t>) (*) (MER-FS) (assembled)</w:t>
            </w:r>
          </w:p>
        </w:tc>
        <w:tc>
          <w:tcPr>
            <w:tcW w:w="2977" w:type="dxa"/>
          </w:tcPr>
          <w:p w14:paraId="2326F13B"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Idem.</w:t>
            </w:r>
          </w:p>
        </w:tc>
      </w:tr>
      <w:tr w:rsidR="00BF56E5" w:rsidRPr="00E75415" w14:paraId="70629040" w14:textId="77777777" w:rsidTr="002A6916">
        <w:trPr>
          <w:trHeight w:val="300"/>
        </w:trPr>
        <w:tc>
          <w:tcPr>
            <w:tcW w:w="2000" w:type="dxa"/>
            <w:noWrap/>
            <w:hideMark/>
          </w:tcPr>
          <w:p w14:paraId="4F54FC6A"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Ga0008833_10013643</w:t>
            </w:r>
          </w:p>
        </w:tc>
        <w:tc>
          <w:tcPr>
            <w:tcW w:w="1276" w:type="dxa"/>
            <w:noWrap/>
            <w:hideMark/>
          </w:tcPr>
          <w:p w14:paraId="0A646114"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3300005143</w:t>
            </w:r>
          </w:p>
        </w:tc>
        <w:tc>
          <w:tcPr>
            <w:tcW w:w="2693" w:type="dxa"/>
            <w:noWrap/>
            <w:hideMark/>
          </w:tcPr>
          <w:p w14:paraId="47ECE554"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Hypersaline microbial mat communities from Hot Lake, Washington, USA - Hot Lake Consortium UCC-LE (*) (MER-FS) (assembled)</w:t>
            </w:r>
          </w:p>
        </w:tc>
        <w:tc>
          <w:tcPr>
            <w:tcW w:w="2977" w:type="dxa"/>
          </w:tcPr>
          <w:p w14:paraId="66268FAB"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Identical to all other sequences labelled ‘Hot Lake, Washington, USA’ or ‘</w:t>
            </w:r>
            <w:r w:rsidRPr="00E75415">
              <w:rPr>
                <w:rFonts w:ascii="Times New Roman" w:eastAsia="Times New Roman" w:hAnsi="Times New Roman" w:cs="Times New Roman"/>
                <w:i/>
                <w:iCs/>
                <w:color w:val="000000" w:themeColor="text1"/>
                <w:sz w:val="18"/>
                <w:szCs w:val="18"/>
                <w:lang w:val="en-US"/>
              </w:rPr>
              <w:t>Leptolyngbya</w:t>
            </w:r>
            <w:r w:rsidRPr="00E75415">
              <w:rPr>
                <w:rFonts w:ascii="Times New Roman" w:eastAsia="Times New Roman" w:hAnsi="Times New Roman" w:cs="Times New Roman"/>
                <w:color w:val="000000" w:themeColor="text1"/>
                <w:sz w:val="18"/>
                <w:szCs w:val="18"/>
                <w:lang w:val="en-US"/>
              </w:rPr>
              <w:t xml:space="preserve"> sp. HL7711’. Permission kindly granted by Stephen </w:t>
            </w:r>
            <w:proofErr w:type="spellStart"/>
            <w:r w:rsidRPr="00E75415">
              <w:rPr>
                <w:rFonts w:ascii="Times New Roman" w:eastAsia="Times New Roman" w:hAnsi="Times New Roman" w:cs="Times New Roman"/>
                <w:color w:val="000000" w:themeColor="text1"/>
                <w:sz w:val="18"/>
                <w:szCs w:val="18"/>
                <w:lang w:val="en-US"/>
              </w:rPr>
              <w:t>Lindermann</w:t>
            </w:r>
            <w:proofErr w:type="spellEnd"/>
            <w:r w:rsidRPr="00E75415">
              <w:rPr>
                <w:rFonts w:ascii="Times New Roman" w:eastAsia="Times New Roman" w:hAnsi="Times New Roman" w:cs="Times New Roman"/>
                <w:color w:val="000000" w:themeColor="text1"/>
                <w:sz w:val="18"/>
                <w:szCs w:val="18"/>
                <w:lang w:val="en-US"/>
              </w:rPr>
              <w:t xml:space="preserve"> (Purdue University).</w:t>
            </w:r>
          </w:p>
        </w:tc>
      </w:tr>
      <w:tr w:rsidR="00BF56E5" w:rsidRPr="00E75415" w14:paraId="6D24E5E1" w14:textId="77777777" w:rsidTr="002A6916">
        <w:trPr>
          <w:trHeight w:val="300"/>
        </w:trPr>
        <w:tc>
          <w:tcPr>
            <w:tcW w:w="2000" w:type="dxa"/>
            <w:noWrap/>
            <w:hideMark/>
          </w:tcPr>
          <w:p w14:paraId="1044CE21"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Ga0008834_100047625</w:t>
            </w:r>
          </w:p>
        </w:tc>
        <w:tc>
          <w:tcPr>
            <w:tcW w:w="1276" w:type="dxa"/>
            <w:noWrap/>
            <w:hideMark/>
          </w:tcPr>
          <w:p w14:paraId="3AA48A9A"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3300005142</w:t>
            </w:r>
          </w:p>
        </w:tc>
        <w:tc>
          <w:tcPr>
            <w:tcW w:w="2693" w:type="dxa"/>
            <w:noWrap/>
            <w:hideMark/>
          </w:tcPr>
          <w:p w14:paraId="5565FBC7"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Hypersaline microbial mat communities from Hot Lake, Washington, USA - Hot Lake Consortium UCC-L28 (*) (MER-FS) (assembled)</w:t>
            </w:r>
          </w:p>
        </w:tc>
        <w:tc>
          <w:tcPr>
            <w:tcW w:w="2977" w:type="dxa"/>
          </w:tcPr>
          <w:p w14:paraId="4478E639"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Idem.</w:t>
            </w:r>
          </w:p>
        </w:tc>
      </w:tr>
      <w:tr w:rsidR="00BF56E5" w:rsidRPr="00E75415" w14:paraId="29A175A1" w14:textId="77777777" w:rsidTr="002A6916">
        <w:trPr>
          <w:trHeight w:val="300"/>
        </w:trPr>
        <w:tc>
          <w:tcPr>
            <w:tcW w:w="2000" w:type="dxa"/>
            <w:noWrap/>
            <w:hideMark/>
          </w:tcPr>
          <w:p w14:paraId="3B93EC63"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Ga0008835_10062125</w:t>
            </w:r>
          </w:p>
        </w:tc>
        <w:tc>
          <w:tcPr>
            <w:tcW w:w="1276" w:type="dxa"/>
            <w:noWrap/>
            <w:hideMark/>
          </w:tcPr>
          <w:p w14:paraId="34E07159"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3300005140</w:t>
            </w:r>
          </w:p>
        </w:tc>
        <w:tc>
          <w:tcPr>
            <w:tcW w:w="2693" w:type="dxa"/>
            <w:noWrap/>
            <w:hideMark/>
          </w:tcPr>
          <w:p w14:paraId="216945F1"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Hypersaline microbial mat communities from Hot Lake, Washington, USA - Hot Lake Consortium UCC-RE (Hybrid Assembly) (*) (MER-FS) (assembled)</w:t>
            </w:r>
          </w:p>
        </w:tc>
        <w:tc>
          <w:tcPr>
            <w:tcW w:w="2977" w:type="dxa"/>
          </w:tcPr>
          <w:p w14:paraId="5EACE386"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Idem.</w:t>
            </w:r>
          </w:p>
        </w:tc>
      </w:tr>
      <w:tr w:rsidR="00BF56E5" w:rsidRPr="00E75415" w14:paraId="019CCE2C" w14:textId="77777777" w:rsidTr="002A6916">
        <w:trPr>
          <w:trHeight w:val="300"/>
        </w:trPr>
        <w:tc>
          <w:tcPr>
            <w:tcW w:w="2000" w:type="dxa"/>
            <w:noWrap/>
            <w:hideMark/>
          </w:tcPr>
          <w:p w14:paraId="322A752F"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Ga0008836_1004173</w:t>
            </w:r>
          </w:p>
        </w:tc>
        <w:tc>
          <w:tcPr>
            <w:tcW w:w="1276" w:type="dxa"/>
            <w:noWrap/>
            <w:hideMark/>
          </w:tcPr>
          <w:p w14:paraId="21DE61CB"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3300005141</w:t>
            </w:r>
          </w:p>
        </w:tc>
        <w:tc>
          <w:tcPr>
            <w:tcW w:w="2693" w:type="dxa"/>
            <w:noWrap/>
            <w:hideMark/>
          </w:tcPr>
          <w:p w14:paraId="6B5A7ACA"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Hypersaline microbial mat communities from Hot Lake, Washington, USA - Hot Lake Consortium UCC-R28 (Hybrid Assembly) (*) (MER-FS) (assembled)</w:t>
            </w:r>
          </w:p>
        </w:tc>
        <w:tc>
          <w:tcPr>
            <w:tcW w:w="2977" w:type="dxa"/>
          </w:tcPr>
          <w:p w14:paraId="0925939E"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Idem.</w:t>
            </w:r>
          </w:p>
        </w:tc>
      </w:tr>
      <w:tr w:rsidR="00BF56E5" w:rsidRPr="00E75415" w14:paraId="3EB99093" w14:textId="77777777" w:rsidTr="002A6916">
        <w:trPr>
          <w:trHeight w:val="300"/>
        </w:trPr>
        <w:tc>
          <w:tcPr>
            <w:tcW w:w="2000" w:type="dxa"/>
            <w:noWrap/>
            <w:hideMark/>
          </w:tcPr>
          <w:p w14:paraId="779E232E"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Ga0008837_1005023</w:t>
            </w:r>
          </w:p>
        </w:tc>
        <w:tc>
          <w:tcPr>
            <w:tcW w:w="1276" w:type="dxa"/>
            <w:noWrap/>
            <w:hideMark/>
          </w:tcPr>
          <w:p w14:paraId="08B89A92"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3300005412</w:t>
            </w:r>
          </w:p>
        </w:tc>
        <w:tc>
          <w:tcPr>
            <w:tcW w:w="2693" w:type="dxa"/>
            <w:noWrap/>
            <w:hideMark/>
          </w:tcPr>
          <w:p w14:paraId="2D0E7F9F"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Hypersaline microbial mat communities from Hot Lake, Washington, USA - Hot Lake Consortium UCC-SLE (*) (MER-FS) (assembled)</w:t>
            </w:r>
          </w:p>
        </w:tc>
        <w:tc>
          <w:tcPr>
            <w:tcW w:w="2977" w:type="dxa"/>
          </w:tcPr>
          <w:p w14:paraId="2042D386"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Idem.</w:t>
            </w:r>
          </w:p>
        </w:tc>
      </w:tr>
      <w:tr w:rsidR="00BF56E5" w:rsidRPr="00E75415" w14:paraId="62483733" w14:textId="77777777" w:rsidTr="002A6916">
        <w:trPr>
          <w:trHeight w:val="300"/>
        </w:trPr>
        <w:tc>
          <w:tcPr>
            <w:tcW w:w="2000" w:type="dxa"/>
            <w:noWrap/>
            <w:hideMark/>
          </w:tcPr>
          <w:p w14:paraId="6FEC2985"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Ga0008838_1006333</w:t>
            </w:r>
          </w:p>
        </w:tc>
        <w:tc>
          <w:tcPr>
            <w:tcW w:w="1276" w:type="dxa"/>
            <w:noWrap/>
            <w:hideMark/>
          </w:tcPr>
          <w:p w14:paraId="5201D684"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3300005139</w:t>
            </w:r>
          </w:p>
        </w:tc>
        <w:tc>
          <w:tcPr>
            <w:tcW w:w="2693" w:type="dxa"/>
            <w:noWrap/>
            <w:hideMark/>
          </w:tcPr>
          <w:p w14:paraId="2B8F61E4"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Hypersaline microbial mat communities from Hot Lake, Washington, USA - Hot Lake Consortium UCC-SL28 (Hybrid Assembly) (*) (MER-FS) (assembled)</w:t>
            </w:r>
          </w:p>
        </w:tc>
        <w:tc>
          <w:tcPr>
            <w:tcW w:w="2977" w:type="dxa"/>
          </w:tcPr>
          <w:p w14:paraId="36AB3CCC"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Idem.</w:t>
            </w:r>
          </w:p>
        </w:tc>
      </w:tr>
      <w:tr w:rsidR="00BF56E5" w:rsidRPr="00E75415" w14:paraId="4979A646" w14:textId="77777777" w:rsidTr="002A6916">
        <w:trPr>
          <w:trHeight w:val="300"/>
        </w:trPr>
        <w:tc>
          <w:tcPr>
            <w:tcW w:w="2000" w:type="dxa"/>
            <w:noWrap/>
            <w:hideMark/>
          </w:tcPr>
          <w:p w14:paraId="077A783F"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Ga0076929_10036047</w:t>
            </w:r>
          </w:p>
        </w:tc>
        <w:tc>
          <w:tcPr>
            <w:tcW w:w="1276" w:type="dxa"/>
            <w:noWrap/>
            <w:hideMark/>
          </w:tcPr>
          <w:p w14:paraId="0063BEC4"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3300009069</w:t>
            </w:r>
          </w:p>
        </w:tc>
        <w:tc>
          <w:tcPr>
            <w:tcW w:w="2693" w:type="dxa"/>
            <w:noWrap/>
            <w:hideMark/>
          </w:tcPr>
          <w:p w14:paraId="0D9A0952"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 xml:space="preserve">Hypersaline microbial mat communities from Hot Lake, Washington, USA - Hot Lake Consortium UCC-SL28 (version </w:t>
            </w:r>
            <w:r w:rsidRPr="00E75415">
              <w:rPr>
                <w:rFonts w:ascii="Times New Roman" w:eastAsia="Times New Roman" w:hAnsi="Times New Roman" w:cs="Times New Roman"/>
                <w:color w:val="000000" w:themeColor="text1"/>
                <w:sz w:val="18"/>
                <w:szCs w:val="18"/>
                <w:lang w:val="en-US"/>
              </w:rPr>
              <w:lastRenderedPageBreak/>
              <w:t>3) (*) (MER-FS) (assembled)</w:t>
            </w:r>
          </w:p>
        </w:tc>
        <w:tc>
          <w:tcPr>
            <w:tcW w:w="2977" w:type="dxa"/>
          </w:tcPr>
          <w:p w14:paraId="69645765"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lastRenderedPageBreak/>
              <w:t>Idem.</w:t>
            </w:r>
          </w:p>
        </w:tc>
      </w:tr>
      <w:tr w:rsidR="00BF56E5" w:rsidRPr="00E75415" w14:paraId="5AE53F98" w14:textId="77777777" w:rsidTr="002A6916">
        <w:trPr>
          <w:trHeight w:val="300"/>
        </w:trPr>
        <w:tc>
          <w:tcPr>
            <w:tcW w:w="2000" w:type="dxa"/>
            <w:noWrap/>
            <w:hideMark/>
          </w:tcPr>
          <w:p w14:paraId="5AEC9CA7"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Ga0076930_10010587</w:t>
            </w:r>
          </w:p>
        </w:tc>
        <w:tc>
          <w:tcPr>
            <w:tcW w:w="1276" w:type="dxa"/>
            <w:noWrap/>
            <w:hideMark/>
          </w:tcPr>
          <w:p w14:paraId="4242889C"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3300005996</w:t>
            </w:r>
          </w:p>
        </w:tc>
        <w:tc>
          <w:tcPr>
            <w:tcW w:w="2693" w:type="dxa"/>
            <w:noWrap/>
            <w:hideMark/>
          </w:tcPr>
          <w:p w14:paraId="0D7FAFA0"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Hypersaline microbial mat communities from Hot Lake, Washington, USA - Hot Lake Consortium UCC-RE (version 3) (*) (MER-FS) (assembled)</w:t>
            </w:r>
          </w:p>
        </w:tc>
        <w:tc>
          <w:tcPr>
            <w:tcW w:w="2977" w:type="dxa"/>
          </w:tcPr>
          <w:p w14:paraId="768156A0"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Idem.</w:t>
            </w:r>
          </w:p>
        </w:tc>
      </w:tr>
      <w:tr w:rsidR="00BF56E5" w:rsidRPr="00E75415" w14:paraId="64C624B1" w14:textId="77777777" w:rsidTr="002A6916">
        <w:trPr>
          <w:trHeight w:val="300"/>
        </w:trPr>
        <w:tc>
          <w:tcPr>
            <w:tcW w:w="2000" w:type="dxa"/>
            <w:noWrap/>
            <w:hideMark/>
          </w:tcPr>
          <w:p w14:paraId="27C593A5"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Ga0079973_10071934</w:t>
            </w:r>
          </w:p>
        </w:tc>
        <w:tc>
          <w:tcPr>
            <w:tcW w:w="1276" w:type="dxa"/>
            <w:noWrap/>
            <w:hideMark/>
          </w:tcPr>
          <w:p w14:paraId="61BDEA38"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3300005717</w:t>
            </w:r>
          </w:p>
        </w:tc>
        <w:tc>
          <w:tcPr>
            <w:tcW w:w="2693" w:type="dxa"/>
            <w:noWrap/>
            <w:hideMark/>
          </w:tcPr>
          <w:p w14:paraId="4DCF58E9"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Hypersaline microbial mat communities from Hot Lake, Washington, USA - Hot Lake Consortium UCC-R28 (version 2) (*) (MER-FS) (assembled)</w:t>
            </w:r>
          </w:p>
        </w:tc>
        <w:tc>
          <w:tcPr>
            <w:tcW w:w="2977" w:type="dxa"/>
          </w:tcPr>
          <w:p w14:paraId="2692B212"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Idem.</w:t>
            </w:r>
          </w:p>
        </w:tc>
      </w:tr>
      <w:tr w:rsidR="00BF56E5" w:rsidRPr="00E75415" w14:paraId="1173DAF7" w14:textId="77777777" w:rsidTr="002A6916">
        <w:trPr>
          <w:trHeight w:val="300"/>
        </w:trPr>
        <w:tc>
          <w:tcPr>
            <w:tcW w:w="2000" w:type="dxa"/>
            <w:noWrap/>
            <w:hideMark/>
          </w:tcPr>
          <w:p w14:paraId="207A976F"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Ga0079974_10008174</w:t>
            </w:r>
          </w:p>
        </w:tc>
        <w:tc>
          <w:tcPr>
            <w:tcW w:w="1276" w:type="dxa"/>
            <w:noWrap/>
            <w:hideMark/>
          </w:tcPr>
          <w:p w14:paraId="1A103DD7"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3300006016</w:t>
            </w:r>
          </w:p>
        </w:tc>
        <w:tc>
          <w:tcPr>
            <w:tcW w:w="2693" w:type="dxa"/>
            <w:noWrap/>
            <w:hideMark/>
          </w:tcPr>
          <w:p w14:paraId="7C2123A3"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Hypersaline microbial mat communities from Hot Lake, Washington, USA - Hot Lake Consortium UCC-R28 (version 3) (*) (MER-FS) (assembled)</w:t>
            </w:r>
          </w:p>
        </w:tc>
        <w:tc>
          <w:tcPr>
            <w:tcW w:w="2977" w:type="dxa"/>
          </w:tcPr>
          <w:p w14:paraId="1E612FCF"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Idem.</w:t>
            </w:r>
          </w:p>
        </w:tc>
      </w:tr>
      <w:tr w:rsidR="00BF56E5" w:rsidRPr="00E75415" w14:paraId="1D35E115" w14:textId="77777777" w:rsidTr="002A6916">
        <w:trPr>
          <w:trHeight w:val="300"/>
        </w:trPr>
        <w:tc>
          <w:tcPr>
            <w:tcW w:w="2000" w:type="dxa"/>
            <w:noWrap/>
            <w:hideMark/>
          </w:tcPr>
          <w:p w14:paraId="24A3E324"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Ga0081520_10003544</w:t>
            </w:r>
          </w:p>
        </w:tc>
        <w:tc>
          <w:tcPr>
            <w:tcW w:w="1276" w:type="dxa"/>
            <w:noWrap/>
            <w:hideMark/>
          </w:tcPr>
          <w:p w14:paraId="3E4D9267"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3300005974</w:t>
            </w:r>
          </w:p>
        </w:tc>
        <w:tc>
          <w:tcPr>
            <w:tcW w:w="2693" w:type="dxa"/>
            <w:noWrap/>
            <w:hideMark/>
          </w:tcPr>
          <w:p w14:paraId="40F64758"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Hypersaline microbial mat communities from Hot Lake, Washington, USA - Section #1 (SPADES assembly) (*) (MER-FS) (assembled)</w:t>
            </w:r>
          </w:p>
        </w:tc>
        <w:tc>
          <w:tcPr>
            <w:tcW w:w="2977" w:type="dxa"/>
          </w:tcPr>
          <w:p w14:paraId="431BD136"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Idem.</w:t>
            </w:r>
          </w:p>
        </w:tc>
      </w:tr>
      <w:tr w:rsidR="00BF56E5" w:rsidRPr="00E75415" w14:paraId="4619F90C" w14:textId="77777777" w:rsidTr="002A6916">
        <w:trPr>
          <w:trHeight w:val="300"/>
        </w:trPr>
        <w:tc>
          <w:tcPr>
            <w:tcW w:w="2000" w:type="dxa"/>
            <w:noWrap/>
            <w:hideMark/>
          </w:tcPr>
          <w:p w14:paraId="37089BA6"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Ga0081526_10008029</w:t>
            </w:r>
          </w:p>
        </w:tc>
        <w:tc>
          <w:tcPr>
            <w:tcW w:w="1276" w:type="dxa"/>
            <w:noWrap/>
            <w:hideMark/>
          </w:tcPr>
          <w:p w14:paraId="604811E9"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3300005973</w:t>
            </w:r>
          </w:p>
        </w:tc>
        <w:tc>
          <w:tcPr>
            <w:tcW w:w="2693" w:type="dxa"/>
            <w:noWrap/>
            <w:hideMark/>
          </w:tcPr>
          <w:p w14:paraId="47E3F2FB"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Hypersaline microbial mat communities from Hot Lake, Washington, USA - Section #2 (SPADES assembly) (*) (MER-FS) (assembled)</w:t>
            </w:r>
          </w:p>
        </w:tc>
        <w:tc>
          <w:tcPr>
            <w:tcW w:w="2977" w:type="dxa"/>
          </w:tcPr>
          <w:p w14:paraId="0EED7123"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Idem.</w:t>
            </w:r>
          </w:p>
        </w:tc>
      </w:tr>
      <w:tr w:rsidR="00BF56E5" w:rsidRPr="00E75415" w14:paraId="7CA82CED" w14:textId="77777777" w:rsidTr="002A6916">
        <w:trPr>
          <w:trHeight w:val="300"/>
        </w:trPr>
        <w:tc>
          <w:tcPr>
            <w:tcW w:w="2000" w:type="dxa"/>
            <w:noWrap/>
            <w:hideMark/>
          </w:tcPr>
          <w:p w14:paraId="6D741713"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Ga0081528_10007147</w:t>
            </w:r>
          </w:p>
        </w:tc>
        <w:tc>
          <w:tcPr>
            <w:tcW w:w="1276" w:type="dxa"/>
            <w:noWrap/>
            <w:hideMark/>
          </w:tcPr>
          <w:p w14:paraId="19A62C51"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3300005976</w:t>
            </w:r>
          </w:p>
        </w:tc>
        <w:tc>
          <w:tcPr>
            <w:tcW w:w="2693" w:type="dxa"/>
            <w:noWrap/>
            <w:hideMark/>
          </w:tcPr>
          <w:p w14:paraId="16FECF02"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Hypersaline microbial mat communities from Hot Lake, Washington, USA - Section #4 (SPADES assembly) (*) (MER-FS) (assembled)</w:t>
            </w:r>
          </w:p>
        </w:tc>
        <w:tc>
          <w:tcPr>
            <w:tcW w:w="2977" w:type="dxa"/>
          </w:tcPr>
          <w:p w14:paraId="48584051"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Idem.</w:t>
            </w:r>
          </w:p>
        </w:tc>
      </w:tr>
      <w:tr w:rsidR="00BF56E5" w:rsidRPr="00E75415" w14:paraId="133DA35B" w14:textId="77777777" w:rsidTr="002A6916">
        <w:trPr>
          <w:trHeight w:val="300"/>
        </w:trPr>
        <w:tc>
          <w:tcPr>
            <w:tcW w:w="2000" w:type="dxa"/>
            <w:noWrap/>
            <w:hideMark/>
          </w:tcPr>
          <w:p w14:paraId="5AD08791"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Ga0081535_10003866</w:t>
            </w:r>
          </w:p>
        </w:tc>
        <w:tc>
          <w:tcPr>
            <w:tcW w:w="1276" w:type="dxa"/>
            <w:noWrap/>
            <w:hideMark/>
          </w:tcPr>
          <w:p w14:paraId="0CEDAF1A"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3300005957</w:t>
            </w:r>
          </w:p>
        </w:tc>
        <w:tc>
          <w:tcPr>
            <w:tcW w:w="2693" w:type="dxa"/>
            <w:noWrap/>
            <w:hideMark/>
          </w:tcPr>
          <w:p w14:paraId="156341BA"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Hypersaline microbial mat communities from Hot Lake, Washington, USA - Section #3 (SPADES assembly) (*) (MER-FS) (assembled)</w:t>
            </w:r>
          </w:p>
        </w:tc>
        <w:tc>
          <w:tcPr>
            <w:tcW w:w="2977" w:type="dxa"/>
          </w:tcPr>
          <w:p w14:paraId="1BDD48C6"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Idem.</w:t>
            </w:r>
          </w:p>
        </w:tc>
      </w:tr>
      <w:tr w:rsidR="00BF56E5" w:rsidRPr="00E75415" w14:paraId="4A722C63" w14:textId="77777777" w:rsidTr="002A6916">
        <w:trPr>
          <w:trHeight w:val="300"/>
        </w:trPr>
        <w:tc>
          <w:tcPr>
            <w:tcW w:w="2000" w:type="dxa"/>
            <w:noWrap/>
            <w:hideMark/>
          </w:tcPr>
          <w:p w14:paraId="3EB0A237"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Ga0208112_10013435</w:t>
            </w:r>
          </w:p>
        </w:tc>
        <w:tc>
          <w:tcPr>
            <w:tcW w:w="1276" w:type="dxa"/>
            <w:noWrap/>
            <w:hideMark/>
          </w:tcPr>
          <w:p w14:paraId="194BEEC0"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3300025675</w:t>
            </w:r>
          </w:p>
        </w:tc>
        <w:tc>
          <w:tcPr>
            <w:tcW w:w="2693" w:type="dxa"/>
            <w:noWrap/>
            <w:hideMark/>
          </w:tcPr>
          <w:p w14:paraId="1112FC44"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Hypersaline microbial mat communities from Hot Lake, Washington, USA - Hot Lake Consortium UCC-LE (</w:t>
            </w:r>
            <w:proofErr w:type="spellStart"/>
            <w:r w:rsidRPr="00E75415">
              <w:rPr>
                <w:rFonts w:ascii="Times New Roman" w:eastAsia="Times New Roman" w:hAnsi="Times New Roman" w:cs="Times New Roman"/>
                <w:color w:val="000000" w:themeColor="text1"/>
                <w:sz w:val="18"/>
                <w:szCs w:val="18"/>
                <w:lang w:val="en-US"/>
              </w:rPr>
              <w:t>SPAdes</w:t>
            </w:r>
            <w:proofErr w:type="spellEnd"/>
            <w:r w:rsidRPr="00E75415">
              <w:rPr>
                <w:rFonts w:ascii="Times New Roman" w:eastAsia="Times New Roman" w:hAnsi="Times New Roman" w:cs="Times New Roman"/>
                <w:color w:val="000000" w:themeColor="text1"/>
                <w:sz w:val="18"/>
                <w:szCs w:val="18"/>
                <w:lang w:val="en-US"/>
              </w:rPr>
              <w:t>) (*) (MER-FS) (assembled)</w:t>
            </w:r>
          </w:p>
        </w:tc>
        <w:tc>
          <w:tcPr>
            <w:tcW w:w="2977" w:type="dxa"/>
          </w:tcPr>
          <w:p w14:paraId="20647F3E"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Idem.</w:t>
            </w:r>
          </w:p>
        </w:tc>
      </w:tr>
      <w:tr w:rsidR="00BF56E5" w:rsidRPr="00E75415" w14:paraId="03F83BCA" w14:textId="77777777" w:rsidTr="002A6916">
        <w:trPr>
          <w:trHeight w:val="300"/>
        </w:trPr>
        <w:tc>
          <w:tcPr>
            <w:tcW w:w="2000" w:type="dxa"/>
            <w:noWrap/>
            <w:hideMark/>
          </w:tcPr>
          <w:p w14:paraId="191DBB04"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Ga0208218_100008413</w:t>
            </w:r>
          </w:p>
        </w:tc>
        <w:tc>
          <w:tcPr>
            <w:tcW w:w="1276" w:type="dxa"/>
            <w:noWrap/>
            <w:hideMark/>
          </w:tcPr>
          <w:p w14:paraId="249C5542"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3300025384</w:t>
            </w:r>
          </w:p>
        </w:tc>
        <w:tc>
          <w:tcPr>
            <w:tcW w:w="2693" w:type="dxa"/>
            <w:noWrap/>
            <w:hideMark/>
          </w:tcPr>
          <w:p w14:paraId="1C7F7F6C"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Hypersaline microbial mat communities from Hot Lake, Washington, USA - Section #3 (</w:t>
            </w:r>
            <w:proofErr w:type="spellStart"/>
            <w:r w:rsidRPr="00E75415">
              <w:rPr>
                <w:rFonts w:ascii="Times New Roman" w:eastAsia="Times New Roman" w:hAnsi="Times New Roman" w:cs="Times New Roman"/>
                <w:color w:val="000000" w:themeColor="text1"/>
                <w:sz w:val="18"/>
                <w:szCs w:val="18"/>
                <w:lang w:val="en-US"/>
              </w:rPr>
              <w:t>SPAdes</w:t>
            </w:r>
            <w:proofErr w:type="spellEnd"/>
            <w:r w:rsidRPr="00E75415">
              <w:rPr>
                <w:rFonts w:ascii="Times New Roman" w:eastAsia="Times New Roman" w:hAnsi="Times New Roman" w:cs="Times New Roman"/>
                <w:color w:val="000000" w:themeColor="text1"/>
                <w:sz w:val="18"/>
                <w:szCs w:val="18"/>
                <w:lang w:val="en-US"/>
              </w:rPr>
              <w:t xml:space="preserve">) (*) (MER-FS) </w:t>
            </w:r>
            <w:r w:rsidRPr="00E75415">
              <w:rPr>
                <w:rFonts w:ascii="Times New Roman" w:eastAsia="Times New Roman" w:hAnsi="Times New Roman" w:cs="Times New Roman"/>
                <w:color w:val="000000" w:themeColor="text1"/>
                <w:sz w:val="18"/>
                <w:szCs w:val="18"/>
                <w:lang w:val="en-US"/>
              </w:rPr>
              <w:lastRenderedPageBreak/>
              <w:t>(assembled)</w:t>
            </w:r>
          </w:p>
        </w:tc>
        <w:tc>
          <w:tcPr>
            <w:tcW w:w="2977" w:type="dxa"/>
          </w:tcPr>
          <w:p w14:paraId="62481FC9"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lastRenderedPageBreak/>
              <w:t>Idem.</w:t>
            </w:r>
          </w:p>
        </w:tc>
      </w:tr>
      <w:tr w:rsidR="00BF56E5" w:rsidRPr="00E75415" w14:paraId="1942ACEC" w14:textId="77777777" w:rsidTr="002A6916">
        <w:trPr>
          <w:trHeight w:val="300"/>
        </w:trPr>
        <w:tc>
          <w:tcPr>
            <w:tcW w:w="2000" w:type="dxa"/>
            <w:noWrap/>
            <w:hideMark/>
          </w:tcPr>
          <w:p w14:paraId="651A58B9"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Ga0208353_10019121</w:t>
            </w:r>
          </w:p>
        </w:tc>
        <w:tc>
          <w:tcPr>
            <w:tcW w:w="1276" w:type="dxa"/>
            <w:noWrap/>
            <w:hideMark/>
          </w:tcPr>
          <w:p w14:paraId="3ECA8EB8"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3300025348</w:t>
            </w:r>
          </w:p>
        </w:tc>
        <w:tc>
          <w:tcPr>
            <w:tcW w:w="2693" w:type="dxa"/>
            <w:noWrap/>
            <w:hideMark/>
          </w:tcPr>
          <w:p w14:paraId="7BD1F6B1"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Hypersaline microbial mat communities from Hot Lake, Washington, USA - Section #2 (</w:t>
            </w:r>
            <w:proofErr w:type="spellStart"/>
            <w:r w:rsidRPr="00E75415">
              <w:rPr>
                <w:rFonts w:ascii="Times New Roman" w:eastAsia="Times New Roman" w:hAnsi="Times New Roman" w:cs="Times New Roman"/>
                <w:color w:val="000000" w:themeColor="text1"/>
                <w:sz w:val="18"/>
                <w:szCs w:val="18"/>
                <w:lang w:val="en-US"/>
              </w:rPr>
              <w:t>SPAdes</w:t>
            </w:r>
            <w:proofErr w:type="spellEnd"/>
            <w:r w:rsidRPr="00E75415">
              <w:rPr>
                <w:rFonts w:ascii="Times New Roman" w:eastAsia="Times New Roman" w:hAnsi="Times New Roman" w:cs="Times New Roman"/>
                <w:color w:val="000000" w:themeColor="text1"/>
                <w:sz w:val="18"/>
                <w:szCs w:val="18"/>
                <w:lang w:val="en-US"/>
              </w:rPr>
              <w:t>) (*) (MER-FS) (assembled)</w:t>
            </w:r>
          </w:p>
        </w:tc>
        <w:tc>
          <w:tcPr>
            <w:tcW w:w="2977" w:type="dxa"/>
          </w:tcPr>
          <w:p w14:paraId="40F1D9F0"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Idem.</w:t>
            </w:r>
          </w:p>
        </w:tc>
      </w:tr>
      <w:tr w:rsidR="00BF56E5" w:rsidRPr="00E75415" w14:paraId="567EEFE1" w14:textId="77777777" w:rsidTr="002A6916">
        <w:trPr>
          <w:trHeight w:val="300"/>
        </w:trPr>
        <w:tc>
          <w:tcPr>
            <w:tcW w:w="2000" w:type="dxa"/>
            <w:noWrap/>
            <w:hideMark/>
          </w:tcPr>
          <w:p w14:paraId="2DF0A051"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Ga0208354_100030421</w:t>
            </w:r>
          </w:p>
        </w:tc>
        <w:tc>
          <w:tcPr>
            <w:tcW w:w="1276" w:type="dxa"/>
            <w:noWrap/>
            <w:hideMark/>
          </w:tcPr>
          <w:p w14:paraId="03432151"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3300025364</w:t>
            </w:r>
          </w:p>
        </w:tc>
        <w:tc>
          <w:tcPr>
            <w:tcW w:w="2693" w:type="dxa"/>
            <w:noWrap/>
            <w:hideMark/>
          </w:tcPr>
          <w:p w14:paraId="4161C464"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Hypersaline microbial mat communities from Hot Lake, Washington, USA - Section #4 (</w:t>
            </w:r>
            <w:proofErr w:type="spellStart"/>
            <w:r w:rsidRPr="00E75415">
              <w:rPr>
                <w:rFonts w:ascii="Times New Roman" w:eastAsia="Times New Roman" w:hAnsi="Times New Roman" w:cs="Times New Roman"/>
                <w:color w:val="000000" w:themeColor="text1"/>
                <w:sz w:val="18"/>
                <w:szCs w:val="18"/>
                <w:lang w:val="en-US"/>
              </w:rPr>
              <w:t>SPAdes</w:t>
            </w:r>
            <w:proofErr w:type="spellEnd"/>
            <w:r w:rsidRPr="00E75415">
              <w:rPr>
                <w:rFonts w:ascii="Times New Roman" w:eastAsia="Times New Roman" w:hAnsi="Times New Roman" w:cs="Times New Roman"/>
                <w:color w:val="000000" w:themeColor="text1"/>
                <w:sz w:val="18"/>
                <w:szCs w:val="18"/>
                <w:lang w:val="en-US"/>
              </w:rPr>
              <w:t>) (*) (MER-FS) (assembled)</w:t>
            </w:r>
          </w:p>
        </w:tc>
        <w:tc>
          <w:tcPr>
            <w:tcW w:w="2977" w:type="dxa"/>
          </w:tcPr>
          <w:p w14:paraId="5EB8115C"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Idem.</w:t>
            </w:r>
          </w:p>
        </w:tc>
      </w:tr>
      <w:tr w:rsidR="00BF56E5" w:rsidRPr="00E75415" w14:paraId="7AD0418C" w14:textId="77777777" w:rsidTr="002A6916">
        <w:trPr>
          <w:trHeight w:val="300"/>
        </w:trPr>
        <w:tc>
          <w:tcPr>
            <w:tcW w:w="2000" w:type="dxa"/>
            <w:noWrap/>
            <w:hideMark/>
          </w:tcPr>
          <w:p w14:paraId="5EC5756F"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Ga0208477_1002203</w:t>
            </w:r>
          </w:p>
        </w:tc>
        <w:tc>
          <w:tcPr>
            <w:tcW w:w="1276" w:type="dxa"/>
            <w:noWrap/>
            <w:hideMark/>
          </w:tcPr>
          <w:p w14:paraId="58371657"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3300025354</w:t>
            </w:r>
          </w:p>
        </w:tc>
        <w:tc>
          <w:tcPr>
            <w:tcW w:w="2693" w:type="dxa"/>
            <w:noWrap/>
            <w:hideMark/>
          </w:tcPr>
          <w:p w14:paraId="5460DA7A"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Hypersaline microbial mat communities from Hot Lake, Washington, USA - Section #1 (</w:t>
            </w:r>
            <w:proofErr w:type="spellStart"/>
            <w:r w:rsidRPr="00E75415">
              <w:rPr>
                <w:rFonts w:ascii="Times New Roman" w:eastAsia="Times New Roman" w:hAnsi="Times New Roman" w:cs="Times New Roman"/>
                <w:color w:val="000000" w:themeColor="text1"/>
                <w:sz w:val="18"/>
                <w:szCs w:val="18"/>
                <w:lang w:val="en-US"/>
              </w:rPr>
              <w:t>SPAdes</w:t>
            </w:r>
            <w:proofErr w:type="spellEnd"/>
            <w:r w:rsidRPr="00E75415">
              <w:rPr>
                <w:rFonts w:ascii="Times New Roman" w:eastAsia="Times New Roman" w:hAnsi="Times New Roman" w:cs="Times New Roman"/>
                <w:color w:val="000000" w:themeColor="text1"/>
                <w:sz w:val="18"/>
                <w:szCs w:val="18"/>
                <w:lang w:val="en-US"/>
              </w:rPr>
              <w:t>) (*) (MER-FS) (assembled)</w:t>
            </w:r>
          </w:p>
        </w:tc>
        <w:tc>
          <w:tcPr>
            <w:tcW w:w="2977" w:type="dxa"/>
          </w:tcPr>
          <w:p w14:paraId="22AA501E"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Idem.</w:t>
            </w:r>
          </w:p>
        </w:tc>
      </w:tr>
      <w:tr w:rsidR="00BF56E5" w:rsidRPr="00E75415" w14:paraId="650F581C" w14:textId="77777777" w:rsidTr="002A6916">
        <w:trPr>
          <w:trHeight w:val="300"/>
        </w:trPr>
        <w:tc>
          <w:tcPr>
            <w:tcW w:w="2000" w:type="dxa"/>
            <w:noWrap/>
            <w:hideMark/>
          </w:tcPr>
          <w:p w14:paraId="226F8FF9"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Ga0208623_10010735</w:t>
            </w:r>
          </w:p>
        </w:tc>
        <w:tc>
          <w:tcPr>
            <w:tcW w:w="1276" w:type="dxa"/>
            <w:noWrap/>
            <w:hideMark/>
          </w:tcPr>
          <w:p w14:paraId="2CF2FD87"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3300026561</w:t>
            </w:r>
          </w:p>
        </w:tc>
        <w:tc>
          <w:tcPr>
            <w:tcW w:w="2693" w:type="dxa"/>
            <w:noWrap/>
            <w:hideMark/>
          </w:tcPr>
          <w:p w14:paraId="00F4F51F"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Hypersaline microbial mat communities from Hot Lake, Washington, USA - Hot Lake Consortium UCC-L28 (</w:t>
            </w:r>
            <w:proofErr w:type="spellStart"/>
            <w:r w:rsidRPr="00E75415">
              <w:rPr>
                <w:rFonts w:ascii="Times New Roman" w:eastAsia="Times New Roman" w:hAnsi="Times New Roman" w:cs="Times New Roman"/>
                <w:color w:val="000000" w:themeColor="text1"/>
                <w:sz w:val="18"/>
                <w:szCs w:val="18"/>
                <w:lang w:val="en-US"/>
              </w:rPr>
              <w:t>SPAdes</w:t>
            </w:r>
            <w:proofErr w:type="spellEnd"/>
            <w:r w:rsidRPr="00E75415">
              <w:rPr>
                <w:rFonts w:ascii="Times New Roman" w:eastAsia="Times New Roman" w:hAnsi="Times New Roman" w:cs="Times New Roman"/>
                <w:color w:val="000000" w:themeColor="text1"/>
                <w:sz w:val="18"/>
                <w:szCs w:val="18"/>
                <w:lang w:val="en-US"/>
              </w:rPr>
              <w:t>) (*) (MER-FS) (assembled)</w:t>
            </w:r>
          </w:p>
        </w:tc>
        <w:tc>
          <w:tcPr>
            <w:tcW w:w="2977" w:type="dxa"/>
          </w:tcPr>
          <w:p w14:paraId="506C47E7"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Idem.</w:t>
            </w:r>
          </w:p>
        </w:tc>
      </w:tr>
      <w:tr w:rsidR="00BF56E5" w:rsidRPr="00E75415" w14:paraId="53586E79" w14:textId="77777777" w:rsidTr="002A6916">
        <w:trPr>
          <w:trHeight w:val="300"/>
        </w:trPr>
        <w:tc>
          <w:tcPr>
            <w:tcW w:w="2000" w:type="dxa"/>
            <w:noWrap/>
            <w:hideMark/>
          </w:tcPr>
          <w:p w14:paraId="18B424C2"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Ga0208979_10015635</w:t>
            </w:r>
          </w:p>
        </w:tc>
        <w:tc>
          <w:tcPr>
            <w:tcW w:w="1276" w:type="dxa"/>
            <w:noWrap/>
            <w:hideMark/>
          </w:tcPr>
          <w:p w14:paraId="51F2E03F"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3300025347</w:t>
            </w:r>
          </w:p>
        </w:tc>
        <w:tc>
          <w:tcPr>
            <w:tcW w:w="2693" w:type="dxa"/>
            <w:noWrap/>
            <w:hideMark/>
          </w:tcPr>
          <w:p w14:paraId="6D91AC72"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Hypersaline microbial mat communities from Hot Lake, Washington, USA - Hot Lake Consortium UCC-SLE (</w:t>
            </w:r>
            <w:proofErr w:type="spellStart"/>
            <w:r w:rsidRPr="00E75415">
              <w:rPr>
                <w:rFonts w:ascii="Times New Roman" w:eastAsia="Times New Roman" w:hAnsi="Times New Roman" w:cs="Times New Roman"/>
                <w:color w:val="000000" w:themeColor="text1"/>
                <w:sz w:val="18"/>
                <w:szCs w:val="18"/>
                <w:lang w:val="en-US"/>
              </w:rPr>
              <w:t>SPAdes</w:t>
            </w:r>
            <w:proofErr w:type="spellEnd"/>
            <w:r w:rsidRPr="00E75415">
              <w:rPr>
                <w:rFonts w:ascii="Times New Roman" w:eastAsia="Times New Roman" w:hAnsi="Times New Roman" w:cs="Times New Roman"/>
                <w:color w:val="000000" w:themeColor="text1"/>
                <w:sz w:val="18"/>
                <w:szCs w:val="18"/>
                <w:lang w:val="en-US"/>
              </w:rPr>
              <w:t>) (*) (MER-FS) (assembled)</w:t>
            </w:r>
          </w:p>
        </w:tc>
        <w:tc>
          <w:tcPr>
            <w:tcW w:w="2977" w:type="dxa"/>
          </w:tcPr>
          <w:p w14:paraId="08919045"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Idem.</w:t>
            </w:r>
          </w:p>
        </w:tc>
      </w:tr>
      <w:tr w:rsidR="00BF56E5" w:rsidRPr="00E75415" w14:paraId="7BD3D918" w14:textId="77777777" w:rsidTr="002A6916">
        <w:trPr>
          <w:trHeight w:val="300"/>
        </w:trPr>
        <w:tc>
          <w:tcPr>
            <w:tcW w:w="2000" w:type="dxa"/>
            <w:noWrap/>
            <w:hideMark/>
          </w:tcPr>
          <w:p w14:paraId="0292F5C5"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JGI12278J13113_10004504</w:t>
            </w:r>
          </w:p>
        </w:tc>
        <w:tc>
          <w:tcPr>
            <w:tcW w:w="1276" w:type="dxa"/>
            <w:noWrap/>
            <w:hideMark/>
          </w:tcPr>
          <w:p w14:paraId="5AEB49ED"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3300000986</w:t>
            </w:r>
          </w:p>
        </w:tc>
        <w:tc>
          <w:tcPr>
            <w:tcW w:w="2693" w:type="dxa"/>
            <w:noWrap/>
            <w:hideMark/>
          </w:tcPr>
          <w:p w14:paraId="0F7FEE42"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Hypersaline microbial mat communities from Hot Lake, Washington, USA - Section #2 (*) (MER-FS) (assembled)</w:t>
            </w:r>
          </w:p>
        </w:tc>
        <w:tc>
          <w:tcPr>
            <w:tcW w:w="2977" w:type="dxa"/>
          </w:tcPr>
          <w:p w14:paraId="39E40656"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Idem.</w:t>
            </w:r>
          </w:p>
        </w:tc>
      </w:tr>
      <w:tr w:rsidR="00BF56E5" w:rsidRPr="00E75415" w14:paraId="6535AA1F" w14:textId="77777777" w:rsidTr="002A6916">
        <w:trPr>
          <w:trHeight w:val="300"/>
        </w:trPr>
        <w:tc>
          <w:tcPr>
            <w:tcW w:w="2000" w:type="dxa"/>
            <w:noWrap/>
            <w:hideMark/>
          </w:tcPr>
          <w:p w14:paraId="093C7558"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JGI12322J13274_10001084</w:t>
            </w:r>
          </w:p>
        </w:tc>
        <w:tc>
          <w:tcPr>
            <w:tcW w:w="1276" w:type="dxa"/>
            <w:noWrap/>
            <w:hideMark/>
          </w:tcPr>
          <w:p w14:paraId="6F6E5BC0"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3300001112</w:t>
            </w:r>
          </w:p>
        </w:tc>
        <w:tc>
          <w:tcPr>
            <w:tcW w:w="2693" w:type="dxa"/>
            <w:noWrap/>
            <w:hideMark/>
          </w:tcPr>
          <w:p w14:paraId="77C2CA16"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Hypersaline microbial mat communities from Hot Lake, Washington, USA - Section #3 (*) (MER-FS) (assembled)</w:t>
            </w:r>
          </w:p>
        </w:tc>
        <w:tc>
          <w:tcPr>
            <w:tcW w:w="2977" w:type="dxa"/>
          </w:tcPr>
          <w:p w14:paraId="06CF9938"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Idem.</w:t>
            </w:r>
          </w:p>
        </w:tc>
      </w:tr>
      <w:tr w:rsidR="00BF56E5" w:rsidRPr="00E75415" w14:paraId="1551C2CA" w14:textId="77777777" w:rsidTr="002A6916">
        <w:trPr>
          <w:trHeight w:val="300"/>
        </w:trPr>
        <w:tc>
          <w:tcPr>
            <w:tcW w:w="2000" w:type="dxa"/>
            <w:noWrap/>
            <w:hideMark/>
          </w:tcPr>
          <w:p w14:paraId="56CC4A9E"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JGI12437J12857_10004502</w:t>
            </w:r>
          </w:p>
        </w:tc>
        <w:tc>
          <w:tcPr>
            <w:tcW w:w="1276" w:type="dxa"/>
            <w:noWrap/>
            <w:hideMark/>
          </w:tcPr>
          <w:p w14:paraId="765763B1"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3300000910</w:t>
            </w:r>
          </w:p>
        </w:tc>
        <w:tc>
          <w:tcPr>
            <w:tcW w:w="2693" w:type="dxa"/>
            <w:noWrap/>
            <w:hideMark/>
          </w:tcPr>
          <w:p w14:paraId="11986468"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Hypersaline microbial mat communities from Hot Lake, Washington, USA - Section #4 (*) (MER-FS) (assembled)</w:t>
            </w:r>
          </w:p>
        </w:tc>
        <w:tc>
          <w:tcPr>
            <w:tcW w:w="2977" w:type="dxa"/>
          </w:tcPr>
          <w:p w14:paraId="1E509ADD"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Idem.</w:t>
            </w:r>
          </w:p>
        </w:tc>
      </w:tr>
      <w:tr w:rsidR="00BF56E5" w:rsidRPr="00E75415" w14:paraId="0A29FEE7" w14:textId="77777777" w:rsidTr="002A6916">
        <w:trPr>
          <w:trHeight w:val="300"/>
        </w:trPr>
        <w:tc>
          <w:tcPr>
            <w:tcW w:w="2000" w:type="dxa"/>
            <w:noWrap/>
            <w:hideMark/>
          </w:tcPr>
          <w:p w14:paraId="7CAA8331"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JGI12519J13273_10002314</w:t>
            </w:r>
          </w:p>
        </w:tc>
        <w:tc>
          <w:tcPr>
            <w:tcW w:w="1276" w:type="dxa"/>
            <w:noWrap/>
            <w:hideMark/>
          </w:tcPr>
          <w:p w14:paraId="3477D767"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3300001101</w:t>
            </w:r>
          </w:p>
        </w:tc>
        <w:tc>
          <w:tcPr>
            <w:tcW w:w="2693" w:type="dxa"/>
            <w:noWrap/>
            <w:hideMark/>
          </w:tcPr>
          <w:p w14:paraId="748F53C5"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Hypersaline microbial mat communities from Hot Lake, Washington, USA - Section #1 (*) (MER-FS) (assembled)</w:t>
            </w:r>
          </w:p>
        </w:tc>
        <w:tc>
          <w:tcPr>
            <w:tcW w:w="2977" w:type="dxa"/>
          </w:tcPr>
          <w:p w14:paraId="398DA61A"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Idem.</w:t>
            </w:r>
          </w:p>
        </w:tc>
      </w:tr>
      <w:tr w:rsidR="00BF56E5" w:rsidRPr="00E75415" w14:paraId="181686B9" w14:textId="77777777" w:rsidTr="002A6916">
        <w:trPr>
          <w:trHeight w:val="300"/>
        </w:trPr>
        <w:tc>
          <w:tcPr>
            <w:tcW w:w="2000" w:type="dxa"/>
            <w:noWrap/>
            <w:hideMark/>
          </w:tcPr>
          <w:p w14:paraId="08249407"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Ga0115029_100209814</w:t>
            </w:r>
          </w:p>
        </w:tc>
        <w:tc>
          <w:tcPr>
            <w:tcW w:w="1276" w:type="dxa"/>
            <w:noWrap/>
            <w:hideMark/>
          </w:tcPr>
          <w:p w14:paraId="7E4F752E"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3300009415</w:t>
            </w:r>
          </w:p>
        </w:tc>
        <w:tc>
          <w:tcPr>
            <w:tcW w:w="2693" w:type="dxa"/>
            <w:noWrap/>
            <w:hideMark/>
          </w:tcPr>
          <w:p w14:paraId="494F5F18"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 xml:space="preserve">Marine algal microbial communities from </w:t>
            </w:r>
            <w:proofErr w:type="spellStart"/>
            <w:r w:rsidRPr="00E75415">
              <w:rPr>
                <w:rFonts w:ascii="Times New Roman" w:eastAsia="Times New Roman" w:hAnsi="Times New Roman" w:cs="Times New Roman"/>
                <w:color w:val="000000" w:themeColor="text1"/>
                <w:sz w:val="18"/>
                <w:szCs w:val="18"/>
                <w:lang w:val="en-US"/>
              </w:rPr>
              <w:t>Sidmouth</w:t>
            </w:r>
            <w:proofErr w:type="spellEnd"/>
            <w:r w:rsidRPr="00E75415">
              <w:rPr>
                <w:rFonts w:ascii="Times New Roman" w:eastAsia="Times New Roman" w:hAnsi="Times New Roman" w:cs="Times New Roman"/>
                <w:color w:val="000000" w:themeColor="text1"/>
                <w:sz w:val="18"/>
                <w:szCs w:val="18"/>
                <w:lang w:val="en-US"/>
              </w:rPr>
              <w:t xml:space="preserve">, United Kingdom - </w:t>
            </w:r>
            <w:r w:rsidRPr="00E75415">
              <w:rPr>
                <w:rFonts w:ascii="Times New Roman" w:eastAsia="Times New Roman" w:hAnsi="Times New Roman" w:cs="Times New Roman"/>
                <w:color w:val="000000" w:themeColor="text1"/>
                <w:sz w:val="18"/>
                <w:szCs w:val="18"/>
                <w:lang w:val="en-US"/>
              </w:rPr>
              <w:lastRenderedPageBreak/>
              <w:t xml:space="preserve">Sidmouth_Asex1 </w:t>
            </w:r>
            <w:proofErr w:type="spellStart"/>
            <w:r w:rsidRPr="00E75415">
              <w:rPr>
                <w:rFonts w:ascii="Times New Roman" w:eastAsia="Times New Roman" w:hAnsi="Times New Roman" w:cs="Times New Roman"/>
                <w:color w:val="000000" w:themeColor="text1"/>
                <w:sz w:val="18"/>
                <w:szCs w:val="18"/>
                <w:lang w:val="en-US"/>
              </w:rPr>
              <w:t>metaG</w:t>
            </w:r>
            <w:proofErr w:type="spellEnd"/>
            <w:r w:rsidRPr="00E75415">
              <w:rPr>
                <w:rFonts w:ascii="Times New Roman" w:eastAsia="Times New Roman" w:hAnsi="Times New Roman" w:cs="Times New Roman"/>
                <w:color w:val="000000" w:themeColor="text1"/>
                <w:sz w:val="18"/>
                <w:szCs w:val="18"/>
                <w:lang w:val="en-US"/>
              </w:rPr>
              <w:t xml:space="preserve"> (*) (MER-FS) (assembled)</w:t>
            </w:r>
          </w:p>
        </w:tc>
        <w:tc>
          <w:tcPr>
            <w:tcW w:w="2977" w:type="dxa"/>
          </w:tcPr>
          <w:p w14:paraId="04FFFF74"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lastRenderedPageBreak/>
              <w:t xml:space="preserve">Intertidal. Exposed by low tides ~5h/day. (Susan Brawley, University of Maine, personal communication). </w:t>
            </w:r>
            <w:r w:rsidRPr="00E75415">
              <w:rPr>
                <w:rFonts w:ascii="Times New Roman" w:eastAsia="Times New Roman" w:hAnsi="Times New Roman" w:cs="Times New Roman"/>
                <w:color w:val="000000" w:themeColor="text1"/>
                <w:sz w:val="18"/>
                <w:szCs w:val="18"/>
                <w:lang w:val="en-US"/>
              </w:rPr>
              <w:lastRenderedPageBreak/>
              <w:t>Dataset</w:t>
            </w:r>
          </w:p>
          <w:p w14:paraId="6BF7AF8C"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 xml:space="preserve">produced as part of the </w:t>
            </w:r>
            <w:proofErr w:type="spellStart"/>
            <w:r w:rsidRPr="00E75415">
              <w:rPr>
                <w:rFonts w:ascii="Times New Roman" w:eastAsia="Times New Roman" w:hAnsi="Times New Roman" w:cs="Times New Roman"/>
                <w:i/>
                <w:color w:val="000000" w:themeColor="text1"/>
                <w:sz w:val="18"/>
                <w:szCs w:val="18"/>
                <w:lang w:val="en-US"/>
              </w:rPr>
              <w:t>Porphyra</w:t>
            </w:r>
            <w:proofErr w:type="spellEnd"/>
            <w:r w:rsidRPr="00E75415">
              <w:rPr>
                <w:rFonts w:ascii="Times New Roman" w:eastAsia="Times New Roman" w:hAnsi="Times New Roman" w:cs="Times New Roman"/>
                <w:i/>
                <w:color w:val="000000" w:themeColor="text1"/>
                <w:sz w:val="18"/>
                <w:szCs w:val="18"/>
                <w:lang w:val="en-US"/>
              </w:rPr>
              <w:t xml:space="preserve"> </w:t>
            </w:r>
            <w:proofErr w:type="spellStart"/>
            <w:r w:rsidRPr="00E75415">
              <w:rPr>
                <w:rFonts w:ascii="Times New Roman" w:eastAsia="Times New Roman" w:hAnsi="Times New Roman" w:cs="Times New Roman"/>
                <w:i/>
                <w:color w:val="000000" w:themeColor="text1"/>
                <w:sz w:val="18"/>
                <w:szCs w:val="18"/>
                <w:lang w:val="en-US"/>
              </w:rPr>
              <w:t>umbilicalis</w:t>
            </w:r>
            <w:proofErr w:type="spellEnd"/>
            <w:r w:rsidRPr="00E75415">
              <w:rPr>
                <w:rFonts w:ascii="Times New Roman" w:eastAsia="Times New Roman" w:hAnsi="Times New Roman" w:cs="Times New Roman"/>
                <w:i/>
                <w:color w:val="000000" w:themeColor="text1"/>
                <w:sz w:val="18"/>
                <w:szCs w:val="18"/>
                <w:lang w:val="en-US"/>
              </w:rPr>
              <w:t xml:space="preserve"> </w:t>
            </w:r>
            <w:r w:rsidRPr="00E75415">
              <w:rPr>
                <w:rFonts w:ascii="Times New Roman" w:eastAsia="Times New Roman" w:hAnsi="Times New Roman" w:cs="Times New Roman"/>
                <w:color w:val="000000" w:themeColor="text1"/>
                <w:sz w:val="18"/>
                <w:szCs w:val="18"/>
                <w:lang w:val="en-US"/>
              </w:rPr>
              <w:t xml:space="preserve">genome project </w:t>
            </w:r>
            <w:r w:rsidR="001C7799" w:rsidRPr="00E75415">
              <w:rPr>
                <w:rFonts w:ascii="Times New Roman" w:eastAsia="Times New Roman" w:hAnsi="Times New Roman" w:cs="Times New Roman"/>
                <w:color w:val="000000" w:themeColor="text1"/>
                <w:sz w:val="18"/>
                <w:szCs w:val="18"/>
                <w:lang w:val="en-US"/>
              </w:rPr>
              <w:fldChar w:fldCharType="begin"/>
            </w:r>
            <w:r w:rsidRPr="00E75415">
              <w:rPr>
                <w:rFonts w:ascii="Times New Roman" w:eastAsia="Times New Roman" w:hAnsi="Times New Roman" w:cs="Times New Roman"/>
                <w:color w:val="000000" w:themeColor="text1"/>
                <w:sz w:val="18"/>
                <w:szCs w:val="18"/>
                <w:lang w:val="en-US"/>
              </w:rPr>
              <w:instrText>ADDIN RW.CITE{{881 Brawley,S.H. 2017}}</w:instrText>
            </w:r>
            <w:r w:rsidR="001C7799" w:rsidRPr="00E75415">
              <w:rPr>
                <w:rFonts w:ascii="Times New Roman" w:eastAsia="Times New Roman" w:hAnsi="Times New Roman" w:cs="Times New Roman"/>
                <w:color w:val="000000" w:themeColor="text1"/>
                <w:sz w:val="18"/>
                <w:szCs w:val="18"/>
                <w:lang w:val="en-US"/>
              </w:rPr>
              <w:fldChar w:fldCharType="separate"/>
            </w:r>
            <w:r w:rsidR="002A6916" w:rsidRPr="00E75415">
              <w:rPr>
                <w:rFonts w:ascii="Times New Roman" w:eastAsia="Times New Roman" w:hAnsi="Times New Roman" w:cs="Times New Roman"/>
                <w:bCs/>
                <w:color w:val="000000" w:themeColor="text1"/>
                <w:sz w:val="18"/>
                <w:szCs w:val="18"/>
                <w:lang w:val="en-US"/>
              </w:rPr>
              <w:t>(16)</w:t>
            </w:r>
            <w:r w:rsidR="001C7799" w:rsidRPr="00E75415">
              <w:rPr>
                <w:rFonts w:ascii="Times New Roman" w:eastAsia="Times New Roman" w:hAnsi="Times New Roman" w:cs="Times New Roman"/>
                <w:color w:val="000000" w:themeColor="text1"/>
                <w:sz w:val="18"/>
                <w:szCs w:val="18"/>
                <w:lang w:val="en-US"/>
              </w:rPr>
              <w:fldChar w:fldCharType="end"/>
            </w:r>
            <w:r w:rsidRPr="00E75415">
              <w:rPr>
                <w:rFonts w:ascii="Times New Roman" w:eastAsia="Times New Roman" w:hAnsi="Times New Roman" w:cs="Times New Roman"/>
                <w:color w:val="000000" w:themeColor="text1"/>
                <w:sz w:val="18"/>
                <w:szCs w:val="18"/>
                <w:lang w:val="en-US"/>
              </w:rPr>
              <w:t xml:space="preserve"> under US Department of Energy Contract DE-AC02-05CH11231.</w:t>
            </w:r>
          </w:p>
        </w:tc>
      </w:tr>
      <w:tr w:rsidR="00BF56E5" w:rsidRPr="00E75415" w14:paraId="0081E558" w14:textId="77777777" w:rsidTr="002A6916">
        <w:trPr>
          <w:trHeight w:val="300"/>
        </w:trPr>
        <w:tc>
          <w:tcPr>
            <w:tcW w:w="2000" w:type="dxa"/>
            <w:noWrap/>
            <w:hideMark/>
          </w:tcPr>
          <w:p w14:paraId="333B1A3C"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lastRenderedPageBreak/>
              <w:t>Ga0115030_10002645</w:t>
            </w:r>
          </w:p>
        </w:tc>
        <w:tc>
          <w:tcPr>
            <w:tcW w:w="1276" w:type="dxa"/>
            <w:noWrap/>
            <w:hideMark/>
          </w:tcPr>
          <w:p w14:paraId="7D6A3E05"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3300009072</w:t>
            </w:r>
          </w:p>
        </w:tc>
        <w:tc>
          <w:tcPr>
            <w:tcW w:w="2693" w:type="dxa"/>
            <w:noWrap/>
            <w:hideMark/>
          </w:tcPr>
          <w:p w14:paraId="6FDA37EE"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 xml:space="preserve">Marine algal microbial communities from </w:t>
            </w:r>
            <w:proofErr w:type="spellStart"/>
            <w:r w:rsidRPr="00E75415">
              <w:rPr>
                <w:rFonts w:ascii="Times New Roman" w:eastAsia="Times New Roman" w:hAnsi="Times New Roman" w:cs="Times New Roman"/>
                <w:color w:val="000000" w:themeColor="text1"/>
                <w:sz w:val="18"/>
                <w:szCs w:val="18"/>
                <w:lang w:val="en-US"/>
              </w:rPr>
              <w:t>Sidmouth</w:t>
            </w:r>
            <w:proofErr w:type="spellEnd"/>
            <w:r w:rsidRPr="00E75415">
              <w:rPr>
                <w:rFonts w:ascii="Times New Roman" w:eastAsia="Times New Roman" w:hAnsi="Times New Roman" w:cs="Times New Roman"/>
                <w:color w:val="000000" w:themeColor="text1"/>
                <w:sz w:val="18"/>
                <w:szCs w:val="18"/>
                <w:lang w:val="en-US"/>
              </w:rPr>
              <w:t xml:space="preserve">, United Kingdom - Sidmouth_Male1 </w:t>
            </w:r>
            <w:proofErr w:type="spellStart"/>
            <w:r w:rsidRPr="00E75415">
              <w:rPr>
                <w:rFonts w:ascii="Times New Roman" w:eastAsia="Times New Roman" w:hAnsi="Times New Roman" w:cs="Times New Roman"/>
                <w:color w:val="000000" w:themeColor="text1"/>
                <w:sz w:val="18"/>
                <w:szCs w:val="18"/>
                <w:lang w:val="en-US"/>
              </w:rPr>
              <w:t>metaG</w:t>
            </w:r>
            <w:proofErr w:type="spellEnd"/>
            <w:r w:rsidRPr="00E75415">
              <w:rPr>
                <w:rFonts w:ascii="Times New Roman" w:eastAsia="Times New Roman" w:hAnsi="Times New Roman" w:cs="Times New Roman"/>
                <w:color w:val="000000" w:themeColor="text1"/>
                <w:sz w:val="18"/>
                <w:szCs w:val="18"/>
                <w:lang w:val="en-US"/>
              </w:rPr>
              <w:t xml:space="preserve"> (*) (MER-FS) (assembled)</w:t>
            </w:r>
          </w:p>
        </w:tc>
        <w:tc>
          <w:tcPr>
            <w:tcW w:w="2977" w:type="dxa"/>
          </w:tcPr>
          <w:p w14:paraId="21A097E1"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Intertidal. Exposed by low tides ~5h/day. (Susan Brawley, University of Maine, personal communication). Dataset</w:t>
            </w:r>
          </w:p>
          <w:p w14:paraId="28EF544D"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 xml:space="preserve">produced as part of the </w:t>
            </w:r>
            <w:proofErr w:type="spellStart"/>
            <w:r w:rsidRPr="00E75415">
              <w:rPr>
                <w:rFonts w:ascii="Times New Roman" w:eastAsia="Times New Roman" w:hAnsi="Times New Roman" w:cs="Times New Roman"/>
                <w:i/>
                <w:color w:val="000000" w:themeColor="text1"/>
                <w:sz w:val="18"/>
                <w:szCs w:val="18"/>
                <w:lang w:val="en-US"/>
              </w:rPr>
              <w:t>Porphyra</w:t>
            </w:r>
            <w:proofErr w:type="spellEnd"/>
            <w:r w:rsidRPr="00E75415">
              <w:rPr>
                <w:rFonts w:ascii="Times New Roman" w:eastAsia="Times New Roman" w:hAnsi="Times New Roman" w:cs="Times New Roman"/>
                <w:i/>
                <w:color w:val="000000" w:themeColor="text1"/>
                <w:sz w:val="18"/>
                <w:szCs w:val="18"/>
                <w:lang w:val="en-US"/>
              </w:rPr>
              <w:t xml:space="preserve"> </w:t>
            </w:r>
            <w:proofErr w:type="spellStart"/>
            <w:r w:rsidRPr="00E75415">
              <w:rPr>
                <w:rFonts w:ascii="Times New Roman" w:eastAsia="Times New Roman" w:hAnsi="Times New Roman" w:cs="Times New Roman"/>
                <w:i/>
                <w:color w:val="000000" w:themeColor="text1"/>
                <w:sz w:val="18"/>
                <w:szCs w:val="18"/>
                <w:lang w:val="en-US"/>
              </w:rPr>
              <w:t>umbilicalis</w:t>
            </w:r>
            <w:proofErr w:type="spellEnd"/>
            <w:r w:rsidRPr="00E75415">
              <w:rPr>
                <w:rFonts w:ascii="Times New Roman" w:eastAsia="Times New Roman" w:hAnsi="Times New Roman" w:cs="Times New Roman"/>
                <w:i/>
                <w:color w:val="000000" w:themeColor="text1"/>
                <w:sz w:val="18"/>
                <w:szCs w:val="18"/>
                <w:lang w:val="en-US"/>
              </w:rPr>
              <w:t xml:space="preserve"> </w:t>
            </w:r>
            <w:r w:rsidRPr="00E75415">
              <w:rPr>
                <w:rFonts w:ascii="Times New Roman" w:eastAsia="Times New Roman" w:hAnsi="Times New Roman" w:cs="Times New Roman"/>
                <w:color w:val="000000" w:themeColor="text1"/>
                <w:sz w:val="18"/>
                <w:szCs w:val="18"/>
                <w:lang w:val="en-US"/>
              </w:rPr>
              <w:t xml:space="preserve">genome project </w:t>
            </w:r>
            <w:r w:rsidR="001C7799" w:rsidRPr="00E75415">
              <w:rPr>
                <w:rFonts w:ascii="Times New Roman" w:eastAsia="Times New Roman" w:hAnsi="Times New Roman" w:cs="Times New Roman"/>
                <w:color w:val="000000" w:themeColor="text1"/>
                <w:sz w:val="18"/>
                <w:szCs w:val="18"/>
                <w:lang w:val="en-US"/>
              </w:rPr>
              <w:fldChar w:fldCharType="begin"/>
            </w:r>
            <w:r w:rsidRPr="00E75415">
              <w:rPr>
                <w:rFonts w:ascii="Times New Roman" w:eastAsia="Times New Roman" w:hAnsi="Times New Roman" w:cs="Times New Roman"/>
                <w:color w:val="000000" w:themeColor="text1"/>
                <w:sz w:val="18"/>
                <w:szCs w:val="18"/>
                <w:lang w:val="en-US"/>
              </w:rPr>
              <w:instrText>ADDIN RW.CITE{{881 Brawley,S.H. 2017}}</w:instrText>
            </w:r>
            <w:r w:rsidR="001C7799" w:rsidRPr="00E75415">
              <w:rPr>
                <w:rFonts w:ascii="Times New Roman" w:eastAsia="Times New Roman" w:hAnsi="Times New Roman" w:cs="Times New Roman"/>
                <w:color w:val="000000" w:themeColor="text1"/>
                <w:sz w:val="18"/>
                <w:szCs w:val="18"/>
                <w:lang w:val="en-US"/>
              </w:rPr>
              <w:fldChar w:fldCharType="separate"/>
            </w:r>
            <w:r w:rsidR="002A6916" w:rsidRPr="00E75415">
              <w:rPr>
                <w:rFonts w:ascii="Times New Roman" w:eastAsia="Times New Roman" w:hAnsi="Times New Roman" w:cs="Times New Roman"/>
                <w:bCs/>
                <w:color w:val="000000" w:themeColor="text1"/>
                <w:sz w:val="18"/>
                <w:szCs w:val="18"/>
                <w:lang w:val="en-US"/>
              </w:rPr>
              <w:t>(16)</w:t>
            </w:r>
            <w:r w:rsidR="001C7799" w:rsidRPr="00E75415">
              <w:rPr>
                <w:rFonts w:ascii="Times New Roman" w:eastAsia="Times New Roman" w:hAnsi="Times New Roman" w:cs="Times New Roman"/>
                <w:color w:val="000000" w:themeColor="text1"/>
                <w:sz w:val="18"/>
                <w:szCs w:val="18"/>
                <w:lang w:val="en-US"/>
              </w:rPr>
              <w:fldChar w:fldCharType="end"/>
            </w:r>
            <w:r w:rsidRPr="00E75415">
              <w:rPr>
                <w:rFonts w:ascii="Times New Roman" w:eastAsia="Times New Roman" w:hAnsi="Times New Roman" w:cs="Times New Roman"/>
                <w:color w:val="000000" w:themeColor="text1"/>
                <w:sz w:val="18"/>
                <w:szCs w:val="18"/>
                <w:lang w:val="en-US"/>
              </w:rPr>
              <w:t xml:space="preserve"> under US Department of Energy Contract DE-AC02-05CH11231.</w:t>
            </w:r>
          </w:p>
        </w:tc>
      </w:tr>
      <w:tr w:rsidR="00BF56E5" w:rsidRPr="00E75415" w14:paraId="654A7EAD" w14:textId="77777777" w:rsidTr="002A6916">
        <w:trPr>
          <w:trHeight w:val="300"/>
        </w:trPr>
        <w:tc>
          <w:tcPr>
            <w:tcW w:w="2000" w:type="dxa"/>
            <w:noWrap/>
            <w:hideMark/>
          </w:tcPr>
          <w:p w14:paraId="12480C81"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Ga0197796_10322</w:t>
            </w:r>
          </w:p>
        </w:tc>
        <w:tc>
          <w:tcPr>
            <w:tcW w:w="1276" w:type="dxa"/>
            <w:noWrap/>
            <w:hideMark/>
          </w:tcPr>
          <w:p w14:paraId="711478CB"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3300019532</w:t>
            </w:r>
          </w:p>
        </w:tc>
        <w:tc>
          <w:tcPr>
            <w:tcW w:w="2693" w:type="dxa"/>
            <w:noWrap/>
            <w:hideMark/>
          </w:tcPr>
          <w:p w14:paraId="396AF779"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 xml:space="preserve">Sorted cell/s from microbial mat in Hot Lake, Washington, United States? </w:t>
            </w:r>
            <w:r w:rsidRPr="00E75415">
              <w:rPr>
                <w:rFonts w:ascii="Times New Roman" w:eastAsia="Times New Roman" w:hAnsi="Times New Roman" w:cs="Times New Roman"/>
                <w:i/>
                <w:iCs/>
                <w:color w:val="000000" w:themeColor="text1"/>
                <w:sz w:val="18"/>
                <w:szCs w:val="18"/>
                <w:lang w:val="en-US"/>
              </w:rPr>
              <w:t>Leptolyngbya</w:t>
            </w:r>
            <w:r w:rsidRPr="00E75415">
              <w:rPr>
                <w:rFonts w:ascii="Times New Roman" w:eastAsia="Times New Roman" w:hAnsi="Times New Roman" w:cs="Times New Roman"/>
                <w:color w:val="000000" w:themeColor="text1"/>
                <w:sz w:val="18"/>
                <w:szCs w:val="18"/>
                <w:lang w:val="en-US"/>
              </w:rPr>
              <w:t xml:space="preserve"> sp. HL7711_P1F1 JGI 000148CP-K16 (*) (MER-FS) (assembled)</w:t>
            </w:r>
          </w:p>
        </w:tc>
        <w:tc>
          <w:tcPr>
            <w:tcW w:w="2977" w:type="dxa"/>
          </w:tcPr>
          <w:p w14:paraId="57A4B898"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Identical to all other sequences labelled ‘Hot Lake, Washington, USA‘ or ‘</w:t>
            </w:r>
            <w:r w:rsidRPr="00E75415">
              <w:rPr>
                <w:rFonts w:ascii="Times New Roman" w:eastAsia="Times New Roman" w:hAnsi="Times New Roman" w:cs="Times New Roman"/>
                <w:i/>
                <w:iCs/>
                <w:color w:val="000000" w:themeColor="text1"/>
                <w:sz w:val="18"/>
                <w:szCs w:val="18"/>
                <w:lang w:val="en-US"/>
              </w:rPr>
              <w:t>Leptolyngbya</w:t>
            </w:r>
            <w:r w:rsidRPr="00E75415">
              <w:rPr>
                <w:rFonts w:ascii="Times New Roman" w:eastAsia="Times New Roman" w:hAnsi="Times New Roman" w:cs="Times New Roman"/>
                <w:color w:val="000000" w:themeColor="text1"/>
                <w:sz w:val="18"/>
                <w:szCs w:val="18"/>
                <w:lang w:val="en-US"/>
              </w:rPr>
              <w:t xml:space="preserve"> sp. HL7711’. Permission kindly granted by Stephen </w:t>
            </w:r>
            <w:proofErr w:type="spellStart"/>
            <w:r w:rsidRPr="00E75415">
              <w:rPr>
                <w:rFonts w:ascii="Times New Roman" w:eastAsia="Times New Roman" w:hAnsi="Times New Roman" w:cs="Times New Roman"/>
                <w:color w:val="000000" w:themeColor="text1"/>
                <w:sz w:val="18"/>
                <w:szCs w:val="18"/>
                <w:lang w:val="en-US"/>
              </w:rPr>
              <w:t>Lindermann</w:t>
            </w:r>
            <w:proofErr w:type="spellEnd"/>
            <w:r w:rsidRPr="00E75415">
              <w:rPr>
                <w:rFonts w:ascii="Times New Roman" w:eastAsia="Times New Roman" w:hAnsi="Times New Roman" w:cs="Times New Roman"/>
                <w:color w:val="000000" w:themeColor="text1"/>
                <w:sz w:val="18"/>
                <w:szCs w:val="18"/>
                <w:lang w:val="en-US"/>
              </w:rPr>
              <w:t xml:space="preserve"> (Purdue University).</w:t>
            </w:r>
          </w:p>
        </w:tc>
      </w:tr>
      <w:tr w:rsidR="00BF56E5" w:rsidRPr="00E75415" w14:paraId="215CA607" w14:textId="77777777" w:rsidTr="002A6916">
        <w:trPr>
          <w:trHeight w:val="300"/>
        </w:trPr>
        <w:tc>
          <w:tcPr>
            <w:tcW w:w="2000" w:type="dxa"/>
            <w:noWrap/>
            <w:hideMark/>
          </w:tcPr>
          <w:p w14:paraId="75EA9C6B"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Ga0197797_11854</w:t>
            </w:r>
          </w:p>
        </w:tc>
        <w:tc>
          <w:tcPr>
            <w:tcW w:w="1276" w:type="dxa"/>
            <w:noWrap/>
            <w:hideMark/>
          </w:tcPr>
          <w:p w14:paraId="447FB273"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3300019527</w:t>
            </w:r>
          </w:p>
        </w:tc>
        <w:tc>
          <w:tcPr>
            <w:tcW w:w="2693" w:type="dxa"/>
            <w:noWrap/>
            <w:hideMark/>
          </w:tcPr>
          <w:p w14:paraId="71EDD019"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 xml:space="preserve">Sorted cell/s from microbial mat in Hot Lake, Washington, United States? </w:t>
            </w:r>
            <w:r w:rsidRPr="00E75415">
              <w:rPr>
                <w:rFonts w:ascii="Times New Roman" w:eastAsia="Times New Roman" w:hAnsi="Times New Roman" w:cs="Times New Roman"/>
                <w:i/>
                <w:iCs/>
                <w:color w:val="000000" w:themeColor="text1"/>
                <w:sz w:val="18"/>
                <w:szCs w:val="18"/>
                <w:lang w:val="en-US"/>
              </w:rPr>
              <w:t>Leptolyngbya</w:t>
            </w:r>
            <w:r w:rsidRPr="00E75415">
              <w:rPr>
                <w:rFonts w:ascii="Times New Roman" w:eastAsia="Times New Roman" w:hAnsi="Times New Roman" w:cs="Times New Roman"/>
                <w:color w:val="000000" w:themeColor="text1"/>
                <w:sz w:val="18"/>
                <w:szCs w:val="18"/>
                <w:lang w:val="en-US"/>
              </w:rPr>
              <w:t xml:space="preserve"> sp. HL7711_P1F1 JGI 000148CP-G19 (*) (MER-FS) (assembled)</w:t>
            </w:r>
          </w:p>
        </w:tc>
        <w:tc>
          <w:tcPr>
            <w:tcW w:w="2977" w:type="dxa"/>
          </w:tcPr>
          <w:p w14:paraId="4B55459E"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Idem.</w:t>
            </w:r>
          </w:p>
        </w:tc>
      </w:tr>
      <w:tr w:rsidR="00BF56E5" w:rsidRPr="00E75415" w14:paraId="2E211206" w14:textId="77777777" w:rsidTr="002A6916">
        <w:trPr>
          <w:trHeight w:val="300"/>
        </w:trPr>
        <w:tc>
          <w:tcPr>
            <w:tcW w:w="2000" w:type="dxa"/>
            <w:noWrap/>
            <w:hideMark/>
          </w:tcPr>
          <w:p w14:paraId="7A5A1608"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Ga0197798_101035</w:t>
            </w:r>
          </w:p>
        </w:tc>
        <w:tc>
          <w:tcPr>
            <w:tcW w:w="1276" w:type="dxa"/>
            <w:noWrap/>
            <w:hideMark/>
          </w:tcPr>
          <w:p w14:paraId="6D0C39A6"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3300019529</w:t>
            </w:r>
          </w:p>
        </w:tc>
        <w:tc>
          <w:tcPr>
            <w:tcW w:w="2693" w:type="dxa"/>
            <w:noWrap/>
            <w:hideMark/>
          </w:tcPr>
          <w:p w14:paraId="090C822E"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 xml:space="preserve">Sorted cell/s from microbial mat in Hot Lake, Washington, United States? </w:t>
            </w:r>
            <w:r w:rsidRPr="00E75415">
              <w:rPr>
                <w:rFonts w:ascii="Times New Roman" w:eastAsia="Times New Roman" w:hAnsi="Times New Roman" w:cs="Times New Roman"/>
                <w:i/>
                <w:iCs/>
                <w:color w:val="000000" w:themeColor="text1"/>
                <w:sz w:val="18"/>
                <w:szCs w:val="18"/>
                <w:lang w:val="en-US"/>
              </w:rPr>
              <w:t>Leptolyngbya</w:t>
            </w:r>
            <w:r w:rsidRPr="00E75415">
              <w:rPr>
                <w:rFonts w:ascii="Times New Roman" w:eastAsia="Times New Roman" w:hAnsi="Times New Roman" w:cs="Times New Roman"/>
                <w:color w:val="000000" w:themeColor="text1"/>
                <w:sz w:val="18"/>
                <w:szCs w:val="18"/>
                <w:lang w:val="en-US"/>
              </w:rPr>
              <w:t xml:space="preserve"> sp. HL7711_P1F1 JGI 000148CP-H11 (*) (MER-FS) (assembled)</w:t>
            </w:r>
          </w:p>
        </w:tc>
        <w:tc>
          <w:tcPr>
            <w:tcW w:w="2977" w:type="dxa"/>
          </w:tcPr>
          <w:p w14:paraId="3FEACF57"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Idem.</w:t>
            </w:r>
          </w:p>
        </w:tc>
      </w:tr>
      <w:tr w:rsidR="00BF56E5" w:rsidRPr="00E75415" w14:paraId="62640910" w14:textId="77777777" w:rsidTr="002A6916">
        <w:trPr>
          <w:trHeight w:val="300"/>
        </w:trPr>
        <w:tc>
          <w:tcPr>
            <w:tcW w:w="2000" w:type="dxa"/>
            <w:noWrap/>
            <w:hideMark/>
          </w:tcPr>
          <w:p w14:paraId="45BD4CB7"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Ga0197800_12224</w:t>
            </w:r>
          </w:p>
        </w:tc>
        <w:tc>
          <w:tcPr>
            <w:tcW w:w="1276" w:type="dxa"/>
            <w:noWrap/>
            <w:hideMark/>
          </w:tcPr>
          <w:p w14:paraId="0A34EED6"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3300019531</w:t>
            </w:r>
          </w:p>
        </w:tc>
        <w:tc>
          <w:tcPr>
            <w:tcW w:w="2693" w:type="dxa"/>
            <w:noWrap/>
            <w:hideMark/>
          </w:tcPr>
          <w:p w14:paraId="2BBB3FDD"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 xml:space="preserve">Sorted cell/s from microbial mat in Hot Lake, Washington, United States? </w:t>
            </w:r>
            <w:r w:rsidRPr="00E75415">
              <w:rPr>
                <w:rFonts w:ascii="Times New Roman" w:eastAsia="Times New Roman" w:hAnsi="Times New Roman" w:cs="Times New Roman"/>
                <w:i/>
                <w:iCs/>
                <w:color w:val="000000" w:themeColor="text1"/>
                <w:sz w:val="18"/>
                <w:szCs w:val="18"/>
                <w:lang w:val="en-US"/>
              </w:rPr>
              <w:t>Leptolyngbya</w:t>
            </w:r>
            <w:r w:rsidRPr="00E75415">
              <w:rPr>
                <w:rFonts w:ascii="Times New Roman" w:eastAsia="Times New Roman" w:hAnsi="Times New Roman" w:cs="Times New Roman"/>
                <w:color w:val="000000" w:themeColor="text1"/>
                <w:sz w:val="18"/>
                <w:szCs w:val="18"/>
                <w:lang w:val="en-US"/>
              </w:rPr>
              <w:t xml:space="preserve"> sp. HL7711_P1F1 JGI 000148CP-G14 (*) (MER-FS) (assembled)</w:t>
            </w:r>
          </w:p>
        </w:tc>
        <w:tc>
          <w:tcPr>
            <w:tcW w:w="2977" w:type="dxa"/>
          </w:tcPr>
          <w:p w14:paraId="498DDCFF"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Idem.</w:t>
            </w:r>
          </w:p>
        </w:tc>
      </w:tr>
      <w:tr w:rsidR="00BF56E5" w:rsidRPr="00E75415" w14:paraId="06F7584C" w14:textId="77777777" w:rsidTr="002A6916">
        <w:trPr>
          <w:trHeight w:val="300"/>
        </w:trPr>
        <w:tc>
          <w:tcPr>
            <w:tcW w:w="8946" w:type="dxa"/>
            <w:gridSpan w:val="4"/>
            <w:noWrap/>
          </w:tcPr>
          <w:p w14:paraId="32BC9044" w14:textId="77777777" w:rsidR="00BF56E5" w:rsidRPr="00E75415" w:rsidRDefault="00BF56E5" w:rsidP="00075EBB">
            <w:pPr>
              <w:rPr>
                <w:rFonts w:ascii="Times New Roman" w:eastAsia="Times New Roman" w:hAnsi="Times New Roman" w:cs="Times New Roman"/>
                <w:color w:val="000000" w:themeColor="text1"/>
                <w:lang w:val="en-US"/>
              </w:rPr>
            </w:pPr>
            <w:r w:rsidRPr="00E75415">
              <w:rPr>
                <w:rFonts w:ascii="Times New Roman" w:hAnsi="Times New Roman" w:cs="Times New Roman"/>
                <w:b/>
                <w:color w:val="000000" w:themeColor="text1"/>
                <w:lang w:val="en-US"/>
              </w:rPr>
              <w:t>Table S3.</w:t>
            </w:r>
            <w:r w:rsidRPr="00E75415">
              <w:rPr>
                <w:rFonts w:ascii="Times New Roman" w:hAnsi="Times New Roman" w:cs="Times New Roman"/>
                <w:color w:val="000000" w:themeColor="text1"/>
                <w:lang w:val="en-US"/>
              </w:rPr>
              <w:t xml:space="preserve"> Far-red ApcE2 homologues recovered from the metagenomic data available at the JGI/MER database. Some sequences represent identical copies of others in the same environments. Far-red photosynthesis appears to be present in a diverse range of environments. Many thanks to all the researchers responsible for individual datasets, as well as the JGI database, for allowing us to use this data. These sequence data were produced by the US Department of Energy Joint Genome Institute http://www.jgi.doe.gov/ in collaboration with the user community. The Joint Genome Institute provides these data in good faith, but makes no warranty, expressed or implied, nor assumes any legal liability or responsibility for any purpose for which the data are used.</w:t>
            </w:r>
          </w:p>
        </w:tc>
      </w:tr>
    </w:tbl>
    <w:p w14:paraId="5A031C0C" w14:textId="77777777" w:rsidR="00BF56E5" w:rsidRPr="00E75415" w:rsidRDefault="00BF56E5" w:rsidP="00BF56E5">
      <w:pPr>
        <w:rPr>
          <w:rFonts w:ascii="Times New Roman" w:eastAsia="Times New Roman" w:hAnsi="Times New Roman" w:cs="Times New Roman"/>
          <w:b/>
          <w:bCs/>
          <w:color w:val="000000" w:themeColor="text1"/>
          <w:sz w:val="24"/>
          <w:szCs w:val="24"/>
          <w:lang w:val="en-US"/>
        </w:rPr>
      </w:pPr>
      <w:r w:rsidRPr="00E75415">
        <w:rPr>
          <w:rFonts w:ascii="Times New Roman" w:eastAsia="Times New Roman" w:hAnsi="Times New Roman" w:cs="Times New Roman"/>
          <w:b/>
          <w:bCs/>
          <w:color w:val="000000" w:themeColor="text1"/>
          <w:sz w:val="24"/>
          <w:szCs w:val="24"/>
          <w:lang w:val="en-US"/>
        </w:rPr>
        <w:br w:type="page"/>
      </w:r>
    </w:p>
    <w:p w14:paraId="4457DA4A" w14:textId="77777777" w:rsidR="00BF56E5" w:rsidRPr="00E75415" w:rsidRDefault="00BF56E5" w:rsidP="00BF56E5">
      <w:pPr>
        <w:spacing w:after="0"/>
        <w:rPr>
          <w:rFonts w:ascii="Times New Roman" w:hAnsi="Times New Roman" w:cs="Times New Roman"/>
          <w:color w:val="000000" w:themeColor="text1"/>
          <w:sz w:val="24"/>
          <w:szCs w:val="24"/>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1559"/>
        <w:gridCol w:w="3827"/>
        <w:gridCol w:w="1763"/>
      </w:tblGrid>
      <w:tr w:rsidR="00BF56E5" w:rsidRPr="00E75415" w14:paraId="6C1BA601" w14:textId="77777777" w:rsidTr="002A6916">
        <w:tc>
          <w:tcPr>
            <w:tcW w:w="2093" w:type="dxa"/>
          </w:tcPr>
          <w:p w14:paraId="795E323B" w14:textId="77777777" w:rsidR="00BF56E5" w:rsidRPr="00E75415" w:rsidRDefault="00BF56E5" w:rsidP="00BF56E5">
            <w:pPr>
              <w:rPr>
                <w:rFonts w:ascii="Times New Roman" w:hAnsi="Times New Roman" w:cs="Times New Roman"/>
                <w:color w:val="000000" w:themeColor="text1"/>
                <w:sz w:val="18"/>
                <w:szCs w:val="18"/>
                <w:lang w:val="en-US"/>
              </w:rPr>
            </w:pPr>
            <w:r w:rsidRPr="00E75415">
              <w:rPr>
                <w:rFonts w:ascii="Times New Roman" w:eastAsia="Times New Roman" w:hAnsi="Times New Roman" w:cs="Times New Roman"/>
                <w:b/>
                <w:color w:val="000000" w:themeColor="text1"/>
                <w:sz w:val="18"/>
                <w:szCs w:val="18"/>
                <w:lang w:val="en-US"/>
              </w:rPr>
              <w:t>Locus Tag</w:t>
            </w:r>
          </w:p>
        </w:tc>
        <w:tc>
          <w:tcPr>
            <w:tcW w:w="1559" w:type="dxa"/>
          </w:tcPr>
          <w:p w14:paraId="2DB9EA1C" w14:textId="77777777" w:rsidR="00BF56E5" w:rsidRPr="00E75415" w:rsidRDefault="00BF56E5" w:rsidP="00BF56E5">
            <w:pPr>
              <w:rPr>
                <w:rFonts w:ascii="Times New Roman" w:hAnsi="Times New Roman" w:cs="Times New Roman"/>
                <w:color w:val="000000" w:themeColor="text1"/>
                <w:sz w:val="18"/>
                <w:szCs w:val="18"/>
                <w:highlight w:val="yellow"/>
                <w:lang w:val="en-US"/>
              </w:rPr>
            </w:pPr>
            <w:r w:rsidRPr="00E75415">
              <w:rPr>
                <w:rFonts w:ascii="Times New Roman" w:eastAsia="Times New Roman" w:hAnsi="Times New Roman" w:cs="Times New Roman"/>
                <w:b/>
                <w:color w:val="000000" w:themeColor="text1"/>
                <w:sz w:val="18"/>
                <w:szCs w:val="18"/>
                <w:lang w:val="en-US"/>
              </w:rPr>
              <w:t>Genome ID</w:t>
            </w:r>
          </w:p>
        </w:tc>
        <w:tc>
          <w:tcPr>
            <w:tcW w:w="3827" w:type="dxa"/>
          </w:tcPr>
          <w:p w14:paraId="50570492" w14:textId="77777777" w:rsidR="00BF56E5" w:rsidRPr="00E75415" w:rsidRDefault="00BF56E5" w:rsidP="00BF56E5">
            <w:pPr>
              <w:rPr>
                <w:rFonts w:ascii="Times New Roman" w:hAnsi="Times New Roman" w:cs="Times New Roman"/>
                <w:color w:val="000000" w:themeColor="text1"/>
                <w:sz w:val="18"/>
                <w:szCs w:val="18"/>
                <w:lang w:val="en-US"/>
              </w:rPr>
            </w:pPr>
            <w:r w:rsidRPr="00E75415">
              <w:rPr>
                <w:rFonts w:ascii="Times New Roman" w:eastAsia="Times New Roman" w:hAnsi="Times New Roman" w:cs="Times New Roman"/>
                <w:b/>
                <w:color w:val="000000" w:themeColor="text1"/>
                <w:sz w:val="18"/>
                <w:szCs w:val="18"/>
                <w:lang w:val="en-US"/>
              </w:rPr>
              <w:t>Metagenome Name</w:t>
            </w:r>
          </w:p>
        </w:tc>
        <w:tc>
          <w:tcPr>
            <w:tcW w:w="1763" w:type="dxa"/>
          </w:tcPr>
          <w:p w14:paraId="35572B0F" w14:textId="77777777" w:rsidR="00BF56E5" w:rsidRPr="00E75415" w:rsidRDefault="00BF56E5" w:rsidP="00BF56E5">
            <w:pPr>
              <w:rPr>
                <w:rFonts w:ascii="Times New Roman" w:hAnsi="Times New Roman" w:cs="Times New Roman"/>
                <w:color w:val="000000" w:themeColor="text1"/>
                <w:sz w:val="18"/>
                <w:szCs w:val="18"/>
                <w:highlight w:val="yellow"/>
                <w:lang w:val="en-US"/>
              </w:rPr>
            </w:pPr>
            <w:r w:rsidRPr="00E75415">
              <w:rPr>
                <w:rFonts w:ascii="Times New Roman" w:eastAsia="Times New Roman" w:hAnsi="Times New Roman" w:cs="Times New Roman"/>
                <w:b/>
                <w:color w:val="000000" w:themeColor="text1"/>
                <w:sz w:val="18"/>
                <w:szCs w:val="18"/>
                <w:lang w:val="en-US"/>
              </w:rPr>
              <w:t>Notes</w:t>
            </w:r>
          </w:p>
        </w:tc>
      </w:tr>
      <w:tr w:rsidR="00BF56E5" w:rsidRPr="00E75415" w14:paraId="4E0F2EA3" w14:textId="77777777" w:rsidTr="002A6916">
        <w:tc>
          <w:tcPr>
            <w:tcW w:w="2093" w:type="dxa"/>
          </w:tcPr>
          <w:p w14:paraId="7BBC601B" w14:textId="77777777" w:rsidR="00BF56E5" w:rsidRPr="00E75415" w:rsidRDefault="00BF56E5" w:rsidP="00BF56E5">
            <w:pPr>
              <w:rPr>
                <w:rFonts w:ascii="Times New Roman" w:hAnsi="Times New Roman" w:cs="Times New Roman"/>
                <w:color w:val="000000" w:themeColor="text1"/>
                <w:sz w:val="18"/>
                <w:szCs w:val="18"/>
                <w:highlight w:val="yellow"/>
                <w:lang w:val="en-US"/>
              </w:rPr>
            </w:pPr>
            <w:r w:rsidRPr="00E75415">
              <w:rPr>
                <w:rFonts w:ascii="Times New Roman" w:hAnsi="Times New Roman" w:cs="Times New Roman"/>
                <w:color w:val="000000" w:themeColor="text1"/>
                <w:sz w:val="18"/>
                <w:szCs w:val="18"/>
                <w:lang w:val="en-US"/>
              </w:rPr>
              <w:t>Ga0182874_119577481</w:t>
            </w:r>
          </w:p>
        </w:tc>
        <w:tc>
          <w:tcPr>
            <w:tcW w:w="1559" w:type="dxa"/>
          </w:tcPr>
          <w:p w14:paraId="04BFF3CF" w14:textId="77777777" w:rsidR="00BF56E5" w:rsidRPr="00E75415" w:rsidRDefault="00BF56E5" w:rsidP="00BF56E5">
            <w:pPr>
              <w:rPr>
                <w:rFonts w:ascii="Times New Roman" w:hAnsi="Times New Roman" w:cs="Times New Roman"/>
                <w:color w:val="000000" w:themeColor="text1"/>
                <w:sz w:val="18"/>
                <w:szCs w:val="18"/>
                <w:highlight w:val="yellow"/>
                <w:lang w:val="en-US"/>
              </w:rPr>
            </w:pPr>
            <w:r w:rsidRPr="00E75415">
              <w:rPr>
                <w:rFonts w:ascii="Times New Roman" w:hAnsi="Times New Roman" w:cs="Times New Roman"/>
                <w:color w:val="000000" w:themeColor="text1"/>
                <w:sz w:val="18"/>
                <w:szCs w:val="18"/>
                <w:lang w:val="en-US"/>
              </w:rPr>
              <w:t>3300015215</w:t>
            </w:r>
          </w:p>
        </w:tc>
        <w:tc>
          <w:tcPr>
            <w:tcW w:w="3827" w:type="dxa"/>
          </w:tcPr>
          <w:p w14:paraId="52F8F363" w14:textId="77777777" w:rsidR="00BF56E5" w:rsidRPr="00E75415" w:rsidRDefault="00BF56E5" w:rsidP="00BF56E5">
            <w:pPr>
              <w:rPr>
                <w:rFonts w:ascii="Times New Roman" w:hAnsi="Times New Roman" w:cs="Times New Roman"/>
                <w:color w:val="000000" w:themeColor="text1"/>
                <w:sz w:val="18"/>
                <w:szCs w:val="18"/>
                <w:highlight w:val="yellow"/>
                <w:lang w:val="en-US"/>
              </w:rPr>
            </w:pPr>
            <w:r w:rsidRPr="00E75415">
              <w:rPr>
                <w:rFonts w:ascii="Times New Roman" w:hAnsi="Times New Roman" w:cs="Times New Roman"/>
                <w:color w:val="000000" w:themeColor="text1"/>
                <w:sz w:val="18"/>
                <w:szCs w:val="18"/>
                <w:lang w:val="en-US"/>
              </w:rPr>
              <w:t xml:space="preserve">Freshwater microbial mat communities from Canadian High Arctic Lake, Ward Hunt Island, Canada - Sample </w:t>
            </w:r>
            <w:proofErr w:type="spellStart"/>
            <w:r w:rsidRPr="00E75415">
              <w:rPr>
                <w:rFonts w:ascii="Times New Roman" w:hAnsi="Times New Roman" w:cs="Times New Roman"/>
                <w:color w:val="000000" w:themeColor="text1"/>
                <w:sz w:val="18"/>
                <w:szCs w:val="18"/>
                <w:lang w:val="en-US"/>
              </w:rPr>
              <w:t>WHb</w:t>
            </w:r>
            <w:proofErr w:type="spellEnd"/>
          </w:p>
        </w:tc>
        <w:tc>
          <w:tcPr>
            <w:tcW w:w="1763" w:type="dxa"/>
          </w:tcPr>
          <w:p w14:paraId="339DF6BB" w14:textId="77777777" w:rsidR="00BF56E5" w:rsidRPr="00E75415" w:rsidRDefault="00BF56E5"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 xml:space="preserve">Sample contained also bacteriochlorophyll,  another far-red light </w:t>
            </w:r>
            <w:proofErr w:type="spellStart"/>
            <w:r w:rsidRPr="00E75415">
              <w:rPr>
                <w:rFonts w:ascii="Times New Roman" w:hAnsi="Times New Roman" w:cs="Times New Roman"/>
                <w:color w:val="000000" w:themeColor="text1"/>
                <w:sz w:val="18"/>
                <w:szCs w:val="18"/>
                <w:lang w:val="en-US"/>
              </w:rPr>
              <w:t>asorbing</w:t>
            </w:r>
            <w:proofErr w:type="spellEnd"/>
            <w:r w:rsidRPr="00E75415">
              <w:rPr>
                <w:rFonts w:ascii="Times New Roman" w:hAnsi="Times New Roman" w:cs="Times New Roman"/>
                <w:color w:val="000000" w:themeColor="text1"/>
                <w:sz w:val="18"/>
                <w:szCs w:val="18"/>
                <w:lang w:val="en-US"/>
              </w:rPr>
              <w:t xml:space="preserve"> pigment </w:t>
            </w:r>
            <w:r w:rsidR="001C7799" w:rsidRPr="00E75415">
              <w:rPr>
                <w:rFonts w:ascii="Times New Roman" w:hAnsi="Times New Roman" w:cs="Times New Roman"/>
                <w:color w:val="000000" w:themeColor="text1"/>
                <w:sz w:val="18"/>
                <w:szCs w:val="18"/>
                <w:lang w:val="en-US"/>
              </w:rPr>
              <w:fldChar w:fldCharType="begin"/>
            </w:r>
            <w:r w:rsidRPr="00E75415">
              <w:rPr>
                <w:rFonts w:ascii="Times New Roman" w:hAnsi="Times New Roman" w:cs="Times New Roman"/>
                <w:color w:val="000000" w:themeColor="text1"/>
                <w:sz w:val="18"/>
                <w:szCs w:val="18"/>
                <w:lang w:val="en-US"/>
              </w:rPr>
              <w:instrText>ADDIN RW.CITE{{928 Vigneron,Adrien 2018}}</w:instrText>
            </w:r>
            <w:r w:rsidR="001C7799" w:rsidRPr="00E75415">
              <w:rPr>
                <w:rFonts w:ascii="Times New Roman" w:hAnsi="Times New Roman" w:cs="Times New Roman"/>
                <w:color w:val="000000" w:themeColor="text1"/>
                <w:sz w:val="18"/>
                <w:szCs w:val="18"/>
                <w:lang w:val="en-US"/>
              </w:rPr>
              <w:fldChar w:fldCharType="separate"/>
            </w:r>
            <w:r w:rsidR="002A6916" w:rsidRPr="00E75415">
              <w:rPr>
                <w:rFonts w:ascii="Times New Roman" w:hAnsi="Times New Roman" w:cs="Times New Roman"/>
                <w:bCs/>
                <w:color w:val="000000" w:themeColor="text1"/>
                <w:sz w:val="18"/>
                <w:szCs w:val="18"/>
                <w:lang w:val="en-US"/>
              </w:rPr>
              <w:t>(17)</w:t>
            </w:r>
            <w:r w:rsidR="001C7799" w:rsidRPr="00E75415">
              <w:rPr>
                <w:rFonts w:ascii="Times New Roman" w:hAnsi="Times New Roman" w:cs="Times New Roman"/>
                <w:color w:val="000000" w:themeColor="text1"/>
                <w:sz w:val="18"/>
                <w:szCs w:val="18"/>
                <w:lang w:val="en-US"/>
              </w:rPr>
              <w:fldChar w:fldCharType="end"/>
            </w:r>
            <w:r w:rsidRPr="00E75415">
              <w:rPr>
                <w:rFonts w:ascii="Times New Roman" w:hAnsi="Times New Roman" w:cs="Times New Roman"/>
                <w:color w:val="000000" w:themeColor="text1"/>
                <w:sz w:val="18"/>
                <w:szCs w:val="18"/>
                <w:lang w:val="en-US"/>
              </w:rPr>
              <w:t>. Permission kindly granted by Adrien Vigneron, Newcastle University.</w:t>
            </w:r>
          </w:p>
        </w:tc>
      </w:tr>
      <w:tr w:rsidR="00BF56E5" w:rsidRPr="00E75415" w14:paraId="74B8C235" w14:textId="77777777" w:rsidTr="002A6916">
        <w:tc>
          <w:tcPr>
            <w:tcW w:w="2093" w:type="dxa"/>
          </w:tcPr>
          <w:p w14:paraId="377D00BA" w14:textId="77777777" w:rsidR="00BF56E5" w:rsidRPr="00E75415" w:rsidRDefault="00BF56E5" w:rsidP="00BF56E5">
            <w:pPr>
              <w:rPr>
                <w:rFonts w:ascii="Times New Roman" w:hAnsi="Times New Roman" w:cs="Times New Roman"/>
                <w:color w:val="000000" w:themeColor="text1"/>
                <w:sz w:val="18"/>
                <w:szCs w:val="18"/>
                <w:highlight w:val="yellow"/>
                <w:lang w:val="en-US"/>
              </w:rPr>
            </w:pPr>
            <w:r w:rsidRPr="00E75415">
              <w:rPr>
                <w:rFonts w:ascii="Times New Roman" w:hAnsi="Times New Roman" w:cs="Times New Roman"/>
                <w:color w:val="000000" w:themeColor="text1"/>
                <w:sz w:val="18"/>
                <w:szCs w:val="18"/>
                <w:lang w:val="en-US"/>
              </w:rPr>
              <w:t>TB FS06_10DRAFT_3112356611</w:t>
            </w:r>
          </w:p>
        </w:tc>
        <w:tc>
          <w:tcPr>
            <w:tcW w:w="1559" w:type="dxa"/>
          </w:tcPr>
          <w:p w14:paraId="5191AD6C" w14:textId="77777777" w:rsidR="00BF56E5" w:rsidRPr="00E75415" w:rsidRDefault="00BF56E5" w:rsidP="00BF56E5">
            <w:pPr>
              <w:rPr>
                <w:rFonts w:ascii="Times New Roman" w:hAnsi="Times New Roman" w:cs="Times New Roman"/>
                <w:color w:val="000000" w:themeColor="text1"/>
                <w:sz w:val="18"/>
                <w:szCs w:val="18"/>
                <w:highlight w:val="yellow"/>
                <w:lang w:val="en-US"/>
              </w:rPr>
            </w:pPr>
            <w:r w:rsidRPr="00E75415">
              <w:rPr>
                <w:rFonts w:ascii="Times New Roman" w:hAnsi="Times New Roman" w:cs="Times New Roman"/>
                <w:color w:val="000000" w:themeColor="text1"/>
                <w:sz w:val="18"/>
                <w:szCs w:val="18"/>
                <w:lang w:val="en-US"/>
              </w:rPr>
              <w:t>3300000233</w:t>
            </w:r>
          </w:p>
        </w:tc>
        <w:tc>
          <w:tcPr>
            <w:tcW w:w="3827" w:type="dxa"/>
          </w:tcPr>
          <w:p w14:paraId="5CB6D782" w14:textId="77777777" w:rsidR="00BF56E5" w:rsidRPr="00E75415" w:rsidRDefault="00BF56E5" w:rsidP="00BF56E5">
            <w:pPr>
              <w:rPr>
                <w:rFonts w:ascii="Times New Roman" w:hAnsi="Times New Roman" w:cs="Times New Roman"/>
                <w:color w:val="000000" w:themeColor="text1"/>
                <w:sz w:val="18"/>
                <w:szCs w:val="18"/>
                <w:highlight w:val="yellow"/>
                <w:lang w:val="en-US"/>
              </w:rPr>
            </w:pPr>
            <w:r w:rsidRPr="00E75415">
              <w:rPr>
                <w:rFonts w:ascii="Times New Roman" w:hAnsi="Times New Roman" w:cs="Times New Roman"/>
                <w:color w:val="000000" w:themeColor="text1"/>
                <w:sz w:val="18"/>
                <w:szCs w:val="18"/>
                <w:lang w:val="en-US"/>
              </w:rPr>
              <w:t xml:space="preserve">Groundwater microbial communities from subsurface biofilms in sulfidic aquifer in </w:t>
            </w:r>
            <w:proofErr w:type="spellStart"/>
            <w:r w:rsidRPr="00E75415">
              <w:rPr>
                <w:rFonts w:ascii="Times New Roman" w:hAnsi="Times New Roman" w:cs="Times New Roman"/>
                <w:color w:val="000000" w:themeColor="text1"/>
                <w:sz w:val="18"/>
                <w:szCs w:val="18"/>
                <w:lang w:val="en-US"/>
              </w:rPr>
              <w:t>Frasassi</w:t>
            </w:r>
            <w:proofErr w:type="spellEnd"/>
            <w:r w:rsidRPr="00E75415">
              <w:rPr>
                <w:rFonts w:ascii="Times New Roman" w:hAnsi="Times New Roman" w:cs="Times New Roman"/>
                <w:color w:val="000000" w:themeColor="text1"/>
                <w:sz w:val="18"/>
                <w:szCs w:val="18"/>
                <w:lang w:val="en-US"/>
              </w:rPr>
              <w:t xml:space="preserve"> Gorge, Italy, sample from two redox zones- FS06_10</w:t>
            </w:r>
          </w:p>
        </w:tc>
        <w:tc>
          <w:tcPr>
            <w:tcW w:w="1763" w:type="dxa"/>
          </w:tcPr>
          <w:p w14:paraId="6D7676CF" w14:textId="77777777" w:rsidR="00BF56E5" w:rsidRPr="00E75415" w:rsidRDefault="00BF56E5"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 xml:space="preserve">Permission kindly granted by Jennifer </w:t>
            </w:r>
            <w:proofErr w:type="spellStart"/>
            <w:r w:rsidRPr="00E75415">
              <w:rPr>
                <w:rFonts w:ascii="Times New Roman" w:hAnsi="Times New Roman" w:cs="Times New Roman"/>
                <w:color w:val="000000" w:themeColor="text1"/>
                <w:sz w:val="18"/>
                <w:szCs w:val="18"/>
                <w:lang w:val="en-US"/>
              </w:rPr>
              <w:t>Macalady</w:t>
            </w:r>
            <w:proofErr w:type="spellEnd"/>
            <w:r w:rsidRPr="00E75415">
              <w:rPr>
                <w:rFonts w:ascii="Times New Roman" w:hAnsi="Times New Roman" w:cs="Times New Roman"/>
                <w:color w:val="000000" w:themeColor="text1"/>
                <w:sz w:val="18"/>
                <w:szCs w:val="18"/>
                <w:lang w:val="en-US"/>
              </w:rPr>
              <w:t xml:space="preserve"> (Penn State University).</w:t>
            </w:r>
          </w:p>
        </w:tc>
      </w:tr>
      <w:tr w:rsidR="00BF56E5" w:rsidRPr="00E75415" w14:paraId="132511E7" w14:textId="77777777" w:rsidTr="002A6916">
        <w:tc>
          <w:tcPr>
            <w:tcW w:w="2093" w:type="dxa"/>
          </w:tcPr>
          <w:p w14:paraId="6EFF5161" w14:textId="77777777" w:rsidR="00BF56E5" w:rsidRPr="00E75415" w:rsidRDefault="00BF56E5" w:rsidP="00BF56E5">
            <w:pPr>
              <w:rPr>
                <w:rFonts w:ascii="Times New Roman" w:hAnsi="Times New Roman" w:cs="Times New Roman"/>
                <w:color w:val="000000" w:themeColor="text1"/>
                <w:sz w:val="18"/>
                <w:szCs w:val="18"/>
                <w:highlight w:val="yellow"/>
                <w:lang w:val="en-US"/>
              </w:rPr>
            </w:pPr>
            <w:r w:rsidRPr="00E75415">
              <w:rPr>
                <w:rFonts w:ascii="Times New Roman" w:hAnsi="Times New Roman" w:cs="Times New Roman"/>
                <w:color w:val="000000" w:themeColor="text1"/>
                <w:sz w:val="18"/>
                <w:szCs w:val="18"/>
                <w:lang w:val="en-US"/>
              </w:rPr>
              <w:t>Ga0073934_3033804231</w:t>
            </w:r>
          </w:p>
        </w:tc>
        <w:tc>
          <w:tcPr>
            <w:tcW w:w="1559" w:type="dxa"/>
          </w:tcPr>
          <w:p w14:paraId="53E1E641" w14:textId="77777777" w:rsidR="00BF56E5" w:rsidRPr="00E75415" w:rsidRDefault="00BF56E5" w:rsidP="00BF56E5">
            <w:pPr>
              <w:rPr>
                <w:rFonts w:ascii="Times New Roman" w:hAnsi="Times New Roman" w:cs="Times New Roman"/>
                <w:color w:val="000000" w:themeColor="text1"/>
                <w:sz w:val="18"/>
                <w:szCs w:val="18"/>
                <w:highlight w:val="yellow"/>
                <w:lang w:val="en-US"/>
              </w:rPr>
            </w:pPr>
            <w:r w:rsidRPr="00E75415">
              <w:rPr>
                <w:rFonts w:ascii="Times New Roman" w:hAnsi="Times New Roman" w:cs="Times New Roman"/>
                <w:color w:val="000000" w:themeColor="text1"/>
                <w:sz w:val="18"/>
                <w:szCs w:val="18"/>
                <w:lang w:val="en-US"/>
              </w:rPr>
              <w:t>3300006865</w:t>
            </w:r>
          </w:p>
        </w:tc>
        <w:tc>
          <w:tcPr>
            <w:tcW w:w="3827" w:type="dxa"/>
          </w:tcPr>
          <w:p w14:paraId="1C4B3ABC" w14:textId="77777777" w:rsidR="00BF56E5" w:rsidRPr="00E75415" w:rsidRDefault="00BF56E5" w:rsidP="00BF56E5">
            <w:pPr>
              <w:rPr>
                <w:rFonts w:ascii="Times New Roman" w:hAnsi="Times New Roman" w:cs="Times New Roman"/>
                <w:color w:val="000000" w:themeColor="text1"/>
                <w:sz w:val="18"/>
                <w:szCs w:val="18"/>
                <w:highlight w:val="yellow"/>
                <w:lang w:val="en-US"/>
              </w:rPr>
            </w:pPr>
            <w:r w:rsidRPr="00E75415">
              <w:rPr>
                <w:rFonts w:ascii="Times New Roman" w:hAnsi="Times New Roman" w:cs="Times New Roman"/>
                <w:color w:val="000000" w:themeColor="text1"/>
                <w:sz w:val="18"/>
                <w:szCs w:val="18"/>
                <w:lang w:val="en-US"/>
              </w:rPr>
              <w:t xml:space="preserve">Hot spring sediment of bacterial and archaeal communities from British Columbia, Canada. Study on Microbial Dark Matter (Phase II) - Larsen N4 </w:t>
            </w:r>
            <w:proofErr w:type="spellStart"/>
            <w:r w:rsidRPr="00E75415">
              <w:rPr>
                <w:rFonts w:ascii="Times New Roman" w:hAnsi="Times New Roman" w:cs="Times New Roman"/>
                <w:color w:val="000000" w:themeColor="text1"/>
                <w:sz w:val="18"/>
                <w:szCs w:val="18"/>
                <w:lang w:val="en-US"/>
              </w:rPr>
              <w:t>metaG</w:t>
            </w:r>
            <w:proofErr w:type="spellEnd"/>
          </w:p>
        </w:tc>
        <w:tc>
          <w:tcPr>
            <w:tcW w:w="1763" w:type="dxa"/>
          </w:tcPr>
          <w:p w14:paraId="0D190016" w14:textId="77777777" w:rsidR="00BF56E5" w:rsidRPr="00E75415" w:rsidRDefault="00BF56E5" w:rsidP="00BF56E5">
            <w:pPr>
              <w:rPr>
                <w:rFonts w:ascii="Times New Roman" w:hAnsi="Times New Roman" w:cs="Times New Roman"/>
                <w:color w:val="000000" w:themeColor="text1"/>
                <w:sz w:val="18"/>
                <w:szCs w:val="18"/>
                <w:lang w:val="en-US"/>
              </w:rPr>
            </w:pPr>
          </w:p>
        </w:tc>
      </w:tr>
      <w:tr w:rsidR="00BF56E5" w:rsidRPr="00E75415" w14:paraId="700CE228" w14:textId="77777777" w:rsidTr="002A6916">
        <w:tc>
          <w:tcPr>
            <w:tcW w:w="2093" w:type="dxa"/>
          </w:tcPr>
          <w:p w14:paraId="102C9074" w14:textId="77777777" w:rsidR="00BF56E5" w:rsidRPr="00E75415" w:rsidRDefault="00BF56E5" w:rsidP="00BF56E5">
            <w:pPr>
              <w:rPr>
                <w:rFonts w:ascii="Times New Roman" w:hAnsi="Times New Roman" w:cs="Times New Roman"/>
                <w:color w:val="000000" w:themeColor="text1"/>
                <w:sz w:val="18"/>
                <w:szCs w:val="18"/>
                <w:highlight w:val="yellow"/>
                <w:lang w:val="en-US"/>
              </w:rPr>
            </w:pPr>
            <w:r w:rsidRPr="00E75415">
              <w:rPr>
                <w:rFonts w:ascii="Times New Roman" w:hAnsi="Times New Roman" w:cs="Times New Roman"/>
                <w:color w:val="000000" w:themeColor="text1"/>
                <w:sz w:val="18"/>
                <w:szCs w:val="18"/>
                <w:lang w:val="en-US"/>
              </w:rPr>
              <w:t>Ga0272446 100105726</w:t>
            </w:r>
          </w:p>
        </w:tc>
        <w:tc>
          <w:tcPr>
            <w:tcW w:w="1559" w:type="dxa"/>
          </w:tcPr>
          <w:p w14:paraId="18AE7B33" w14:textId="77777777" w:rsidR="00BF56E5" w:rsidRPr="00E75415" w:rsidRDefault="00BF56E5" w:rsidP="00BF56E5">
            <w:pPr>
              <w:rPr>
                <w:rFonts w:ascii="Times New Roman" w:hAnsi="Times New Roman" w:cs="Times New Roman"/>
                <w:color w:val="000000" w:themeColor="text1"/>
                <w:sz w:val="18"/>
                <w:szCs w:val="18"/>
                <w:highlight w:val="yellow"/>
                <w:lang w:val="en-US"/>
              </w:rPr>
            </w:pPr>
            <w:r w:rsidRPr="00E75415">
              <w:rPr>
                <w:rFonts w:ascii="Times New Roman" w:hAnsi="Times New Roman" w:cs="Times New Roman"/>
                <w:color w:val="000000" w:themeColor="text1"/>
                <w:sz w:val="18"/>
                <w:szCs w:val="18"/>
                <w:lang w:val="en-US"/>
              </w:rPr>
              <w:t>3300028735</w:t>
            </w:r>
          </w:p>
        </w:tc>
        <w:tc>
          <w:tcPr>
            <w:tcW w:w="3827" w:type="dxa"/>
          </w:tcPr>
          <w:p w14:paraId="78B90AD2" w14:textId="77777777" w:rsidR="00BF56E5" w:rsidRPr="00E75415" w:rsidRDefault="00BF56E5" w:rsidP="00BF56E5">
            <w:pPr>
              <w:rPr>
                <w:rFonts w:ascii="Times New Roman" w:hAnsi="Times New Roman" w:cs="Times New Roman"/>
                <w:color w:val="000000" w:themeColor="text1"/>
                <w:sz w:val="18"/>
                <w:szCs w:val="18"/>
                <w:highlight w:val="yellow"/>
                <w:lang w:val="en-US"/>
              </w:rPr>
            </w:pPr>
            <w:r w:rsidRPr="00E75415">
              <w:rPr>
                <w:rFonts w:ascii="Times New Roman" w:hAnsi="Times New Roman" w:cs="Times New Roman"/>
                <w:color w:val="000000" w:themeColor="text1"/>
                <w:sz w:val="18"/>
                <w:szCs w:val="18"/>
                <w:lang w:val="en-US"/>
              </w:rPr>
              <w:t>Hot spring microbial mat communities from Yellowstone National Park, United States - YNP-CB-006-1</w:t>
            </w:r>
          </w:p>
        </w:tc>
        <w:tc>
          <w:tcPr>
            <w:tcW w:w="1763" w:type="dxa"/>
          </w:tcPr>
          <w:p w14:paraId="6DE11C70" w14:textId="77777777" w:rsidR="00BF56E5" w:rsidRPr="00E75415" w:rsidRDefault="00BF56E5"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Full gene*</w:t>
            </w:r>
          </w:p>
        </w:tc>
      </w:tr>
      <w:tr w:rsidR="00BF56E5" w:rsidRPr="00E75415" w14:paraId="2B47A62D" w14:textId="77777777" w:rsidTr="002A6916">
        <w:tc>
          <w:tcPr>
            <w:tcW w:w="2093" w:type="dxa"/>
          </w:tcPr>
          <w:p w14:paraId="394D00E8" w14:textId="77777777" w:rsidR="00BF56E5" w:rsidRPr="00E75415" w:rsidRDefault="00BF56E5" w:rsidP="00BF56E5">
            <w:pPr>
              <w:rPr>
                <w:rFonts w:ascii="Times New Roman" w:hAnsi="Times New Roman" w:cs="Times New Roman"/>
                <w:color w:val="000000" w:themeColor="text1"/>
                <w:sz w:val="18"/>
                <w:szCs w:val="18"/>
                <w:highlight w:val="yellow"/>
                <w:lang w:val="en-US"/>
              </w:rPr>
            </w:pPr>
            <w:r w:rsidRPr="00E75415">
              <w:rPr>
                <w:rFonts w:ascii="Times New Roman" w:hAnsi="Times New Roman" w:cs="Times New Roman"/>
                <w:color w:val="000000" w:themeColor="text1"/>
                <w:sz w:val="18"/>
                <w:szCs w:val="18"/>
                <w:lang w:val="en-US"/>
              </w:rPr>
              <w:t>Ga0137716 1000016852</w:t>
            </w:r>
          </w:p>
        </w:tc>
        <w:tc>
          <w:tcPr>
            <w:tcW w:w="1559" w:type="dxa"/>
          </w:tcPr>
          <w:p w14:paraId="5A289F2B" w14:textId="77777777" w:rsidR="00BF56E5" w:rsidRPr="00E75415" w:rsidRDefault="00BF56E5" w:rsidP="00BF56E5">
            <w:pPr>
              <w:rPr>
                <w:rFonts w:ascii="Times New Roman" w:hAnsi="Times New Roman" w:cs="Times New Roman"/>
                <w:color w:val="000000" w:themeColor="text1"/>
                <w:sz w:val="18"/>
                <w:szCs w:val="18"/>
                <w:highlight w:val="yellow"/>
                <w:lang w:val="en-US"/>
              </w:rPr>
            </w:pPr>
            <w:r w:rsidRPr="00E75415">
              <w:rPr>
                <w:rFonts w:ascii="Times New Roman" w:hAnsi="Times New Roman" w:cs="Times New Roman"/>
                <w:color w:val="000000" w:themeColor="text1"/>
                <w:sz w:val="18"/>
                <w:szCs w:val="18"/>
                <w:lang w:val="en-US"/>
              </w:rPr>
              <w:t>3300010938</w:t>
            </w:r>
          </w:p>
        </w:tc>
        <w:tc>
          <w:tcPr>
            <w:tcW w:w="3827" w:type="dxa"/>
          </w:tcPr>
          <w:p w14:paraId="636F1B1F" w14:textId="77777777" w:rsidR="00BF56E5" w:rsidRPr="00E75415" w:rsidRDefault="00BF56E5" w:rsidP="00BF56E5">
            <w:pPr>
              <w:rPr>
                <w:rFonts w:ascii="Times New Roman" w:hAnsi="Times New Roman" w:cs="Times New Roman"/>
                <w:color w:val="000000" w:themeColor="text1"/>
                <w:sz w:val="18"/>
                <w:szCs w:val="18"/>
                <w:highlight w:val="yellow"/>
                <w:lang w:val="en-US"/>
              </w:rPr>
            </w:pPr>
            <w:r w:rsidRPr="00E75415">
              <w:rPr>
                <w:rFonts w:ascii="Times New Roman" w:hAnsi="Times New Roman" w:cs="Times New Roman"/>
                <w:color w:val="000000" w:themeColor="text1"/>
                <w:sz w:val="18"/>
                <w:szCs w:val="18"/>
                <w:lang w:val="en-US"/>
              </w:rPr>
              <w:t>Sediment microbial community from Chocolate Pots hot springs, Yellowstone National Park, Wyoming, USA. Combined Assembly of Gp0156111, Gp0156114, Gp0156117</w:t>
            </w:r>
          </w:p>
        </w:tc>
        <w:tc>
          <w:tcPr>
            <w:tcW w:w="1763" w:type="dxa"/>
          </w:tcPr>
          <w:p w14:paraId="387060AF" w14:textId="77777777" w:rsidR="00BF56E5" w:rsidRPr="00E75415" w:rsidRDefault="00BF56E5"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 xml:space="preserve">Full gene*. </w:t>
            </w:r>
            <w:proofErr w:type="spellStart"/>
            <w:r w:rsidRPr="00E75415">
              <w:rPr>
                <w:rFonts w:ascii="Times New Roman" w:hAnsi="Times New Roman" w:cs="Times New Roman"/>
                <w:color w:val="000000" w:themeColor="text1"/>
                <w:sz w:val="18"/>
                <w:szCs w:val="18"/>
                <w:lang w:val="en-US"/>
              </w:rPr>
              <w:t>Oscillatoriales</w:t>
            </w:r>
            <w:proofErr w:type="spellEnd"/>
            <w:r w:rsidRPr="00E75415">
              <w:rPr>
                <w:rFonts w:ascii="Times New Roman" w:hAnsi="Times New Roman" w:cs="Times New Roman"/>
                <w:color w:val="000000" w:themeColor="text1"/>
                <w:sz w:val="18"/>
                <w:szCs w:val="18"/>
                <w:lang w:val="en-US"/>
              </w:rPr>
              <w:t xml:space="preserve"> cyanobacteria represent a significant part of the sample</w:t>
            </w:r>
          </w:p>
          <w:p w14:paraId="4A39ED0B" w14:textId="77777777" w:rsidR="00BF56E5" w:rsidRPr="00E75415" w:rsidRDefault="001C7799"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fldChar w:fldCharType="begin"/>
            </w:r>
            <w:r w:rsidR="00BF56E5" w:rsidRPr="00E75415">
              <w:rPr>
                <w:rFonts w:ascii="Times New Roman" w:hAnsi="Times New Roman" w:cs="Times New Roman"/>
                <w:color w:val="000000" w:themeColor="text1"/>
                <w:sz w:val="18"/>
                <w:szCs w:val="18"/>
                <w:lang w:val="en-US"/>
              </w:rPr>
              <w:instrText>ADDIN RW.CITE{{927 Fortney,NathanielW 2018}}</w:instrText>
            </w:r>
            <w:r w:rsidRPr="00E75415">
              <w:rPr>
                <w:rFonts w:ascii="Times New Roman" w:hAnsi="Times New Roman" w:cs="Times New Roman"/>
                <w:color w:val="000000" w:themeColor="text1"/>
                <w:sz w:val="18"/>
                <w:szCs w:val="18"/>
                <w:lang w:val="en-US"/>
              </w:rPr>
              <w:fldChar w:fldCharType="separate"/>
            </w:r>
            <w:r w:rsidR="002A6916" w:rsidRPr="00E75415">
              <w:rPr>
                <w:rFonts w:ascii="Times New Roman" w:hAnsi="Times New Roman" w:cs="Times New Roman"/>
                <w:bCs/>
                <w:color w:val="000000" w:themeColor="text1"/>
                <w:sz w:val="18"/>
                <w:szCs w:val="18"/>
                <w:lang w:val="en-US"/>
              </w:rPr>
              <w:t>(18)</w:t>
            </w:r>
            <w:r w:rsidRPr="00E75415">
              <w:rPr>
                <w:rFonts w:ascii="Times New Roman" w:hAnsi="Times New Roman" w:cs="Times New Roman"/>
                <w:color w:val="000000" w:themeColor="text1"/>
                <w:sz w:val="18"/>
                <w:szCs w:val="18"/>
                <w:lang w:val="en-US"/>
              </w:rPr>
              <w:fldChar w:fldCharType="end"/>
            </w:r>
            <w:r w:rsidR="00BF56E5" w:rsidRPr="00E75415">
              <w:rPr>
                <w:rFonts w:ascii="Times New Roman" w:hAnsi="Times New Roman" w:cs="Times New Roman"/>
                <w:color w:val="000000" w:themeColor="text1"/>
                <w:sz w:val="18"/>
                <w:szCs w:val="18"/>
                <w:lang w:val="en-US"/>
              </w:rPr>
              <w:t>.</w:t>
            </w:r>
          </w:p>
        </w:tc>
      </w:tr>
      <w:tr w:rsidR="00BF56E5" w:rsidRPr="00E75415" w14:paraId="7FB68A5B" w14:textId="77777777" w:rsidTr="002A6916">
        <w:tc>
          <w:tcPr>
            <w:tcW w:w="2093" w:type="dxa"/>
          </w:tcPr>
          <w:p w14:paraId="76BEC464" w14:textId="77777777" w:rsidR="00BF56E5" w:rsidRPr="00E75415" w:rsidRDefault="00BF56E5" w:rsidP="00BF56E5">
            <w:pPr>
              <w:rPr>
                <w:rFonts w:ascii="Times New Roman" w:hAnsi="Times New Roman" w:cs="Times New Roman"/>
                <w:color w:val="000000" w:themeColor="text1"/>
                <w:sz w:val="18"/>
                <w:szCs w:val="18"/>
                <w:highlight w:val="yellow"/>
                <w:lang w:val="en-US"/>
              </w:rPr>
            </w:pPr>
            <w:r w:rsidRPr="00E75415">
              <w:rPr>
                <w:rFonts w:ascii="Times New Roman" w:hAnsi="Times New Roman" w:cs="Times New Roman"/>
                <w:color w:val="000000" w:themeColor="text1"/>
                <w:sz w:val="18"/>
                <w:szCs w:val="18"/>
                <w:lang w:val="en-US"/>
              </w:rPr>
              <w:t>Ga0073899_3000783441</w:t>
            </w:r>
          </w:p>
        </w:tc>
        <w:tc>
          <w:tcPr>
            <w:tcW w:w="1559" w:type="dxa"/>
          </w:tcPr>
          <w:p w14:paraId="0F812B70" w14:textId="77777777" w:rsidR="00BF56E5" w:rsidRPr="00E75415" w:rsidRDefault="00BF56E5" w:rsidP="00BF56E5">
            <w:pPr>
              <w:rPr>
                <w:rFonts w:ascii="Times New Roman" w:hAnsi="Times New Roman" w:cs="Times New Roman"/>
                <w:color w:val="000000" w:themeColor="text1"/>
                <w:sz w:val="18"/>
                <w:szCs w:val="18"/>
                <w:highlight w:val="yellow"/>
                <w:lang w:val="en-US"/>
              </w:rPr>
            </w:pPr>
            <w:r w:rsidRPr="00E75415">
              <w:rPr>
                <w:rFonts w:ascii="Times New Roman" w:hAnsi="Times New Roman" w:cs="Times New Roman"/>
                <w:color w:val="000000" w:themeColor="text1"/>
                <w:sz w:val="18"/>
                <w:szCs w:val="18"/>
                <w:lang w:val="en-US"/>
              </w:rPr>
              <w:t>3300009540</w:t>
            </w:r>
          </w:p>
        </w:tc>
        <w:tc>
          <w:tcPr>
            <w:tcW w:w="3827" w:type="dxa"/>
          </w:tcPr>
          <w:p w14:paraId="696C2BF2" w14:textId="77777777" w:rsidR="00BF56E5" w:rsidRPr="00E75415" w:rsidRDefault="00BF56E5" w:rsidP="00BF56E5">
            <w:pPr>
              <w:rPr>
                <w:rFonts w:ascii="Times New Roman" w:hAnsi="Times New Roman" w:cs="Times New Roman"/>
                <w:color w:val="000000" w:themeColor="text1"/>
                <w:sz w:val="18"/>
                <w:szCs w:val="18"/>
                <w:highlight w:val="yellow"/>
                <w:lang w:val="en-US"/>
              </w:rPr>
            </w:pPr>
            <w:r w:rsidRPr="00E75415">
              <w:rPr>
                <w:rFonts w:ascii="Times New Roman" w:hAnsi="Times New Roman" w:cs="Times New Roman"/>
                <w:color w:val="000000" w:themeColor="text1"/>
                <w:sz w:val="18"/>
                <w:szCs w:val="18"/>
                <w:lang w:val="en-US"/>
              </w:rPr>
              <w:t xml:space="preserve">Active sludge microbial communities from </w:t>
            </w:r>
            <w:proofErr w:type="spellStart"/>
            <w:r w:rsidRPr="00E75415">
              <w:rPr>
                <w:rFonts w:ascii="Times New Roman" w:hAnsi="Times New Roman" w:cs="Times New Roman"/>
                <w:color w:val="000000" w:themeColor="text1"/>
                <w:sz w:val="18"/>
                <w:szCs w:val="18"/>
                <w:lang w:val="en-US"/>
              </w:rPr>
              <w:t>Klosterneuburg</w:t>
            </w:r>
            <w:proofErr w:type="spellEnd"/>
            <w:r w:rsidRPr="00E75415">
              <w:rPr>
                <w:rFonts w:ascii="Times New Roman" w:hAnsi="Times New Roman" w:cs="Times New Roman"/>
                <w:color w:val="000000" w:themeColor="text1"/>
                <w:sz w:val="18"/>
                <w:szCs w:val="18"/>
                <w:lang w:val="en-US"/>
              </w:rPr>
              <w:t xml:space="preserve">, Austria, studying microevolution and ecology of nitrifiers - </w:t>
            </w:r>
            <w:proofErr w:type="spellStart"/>
            <w:r w:rsidRPr="00E75415">
              <w:rPr>
                <w:rFonts w:ascii="Times New Roman" w:hAnsi="Times New Roman" w:cs="Times New Roman"/>
                <w:color w:val="000000" w:themeColor="text1"/>
                <w:sz w:val="18"/>
                <w:szCs w:val="18"/>
                <w:lang w:val="en-US"/>
              </w:rPr>
              <w:t>Klosterneuburg</w:t>
            </w:r>
            <w:proofErr w:type="spellEnd"/>
            <w:r w:rsidRPr="00E75415">
              <w:rPr>
                <w:rFonts w:ascii="Times New Roman" w:hAnsi="Times New Roman" w:cs="Times New Roman"/>
                <w:color w:val="000000" w:themeColor="text1"/>
                <w:sz w:val="18"/>
                <w:szCs w:val="18"/>
                <w:lang w:val="en-US"/>
              </w:rPr>
              <w:t xml:space="preserve"> WWTP active sludge metagenome KNB5-Ph</w:t>
            </w:r>
          </w:p>
        </w:tc>
        <w:tc>
          <w:tcPr>
            <w:tcW w:w="1763" w:type="dxa"/>
          </w:tcPr>
          <w:p w14:paraId="75DECEF5" w14:textId="77777777" w:rsidR="00BF56E5" w:rsidRPr="00E75415" w:rsidRDefault="00BF56E5" w:rsidP="00BF56E5">
            <w:pPr>
              <w:rPr>
                <w:rFonts w:ascii="Times New Roman" w:hAnsi="Times New Roman" w:cs="Times New Roman"/>
                <w:color w:val="000000" w:themeColor="text1"/>
                <w:sz w:val="18"/>
                <w:szCs w:val="18"/>
                <w:lang w:val="en-US"/>
              </w:rPr>
            </w:pPr>
          </w:p>
        </w:tc>
      </w:tr>
      <w:tr w:rsidR="00BF56E5" w:rsidRPr="00E75415" w14:paraId="62D4D432" w14:textId="77777777" w:rsidTr="002A6916">
        <w:tc>
          <w:tcPr>
            <w:tcW w:w="2093" w:type="dxa"/>
          </w:tcPr>
          <w:p w14:paraId="18E6C0EB" w14:textId="77777777" w:rsidR="00BF56E5" w:rsidRPr="00E75415" w:rsidRDefault="00BF56E5" w:rsidP="00BF56E5">
            <w:pPr>
              <w:rPr>
                <w:rFonts w:ascii="Times New Roman" w:hAnsi="Times New Roman" w:cs="Times New Roman"/>
                <w:color w:val="000000" w:themeColor="text1"/>
                <w:sz w:val="18"/>
                <w:szCs w:val="18"/>
                <w:highlight w:val="yellow"/>
                <w:lang w:val="en-US"/>
              </w:rPr>
            </w:pPr>
            <w:r w:rsidRPr="00E75415">
              <w:rPr>
                <w:rFonts w:ascii="Times New Roman" w:hAnsi="Times New Roman" w:cs="Times New Roman"/>
                <w:color w:val="000000" w:themeColor="text1"/>
                <w:sz w:val="18"/>
                <w:szCs w:val="18"/>
                <w:lang w:val="en-US"/>
              </w:rPr>
              <w:t>Ga0215184_11874491</w:t>
            </w:r>
          </w:p>
        </w:tc>
        <w:tc>
          <w:tcPr>
            <w:tcW w:w="1559" w:type="dxa"/>
          </w:tcPr>
          <w:p w14:paraId="6783B496" w14:textId="77777777" w:rsidR="00BF56E5" w:rsidRPr="00E75415" w:rsidRDefault="00BF56E5" w:rsidP="00BF56E5">
            <w:pPr>
              <w:rPr>
                <w:rFonts w:ascii="Times New Roman" w:hAnsi="Times New Roman" w:cs="Times New Roman"/>
                <w:color w:val="000000" w:themeColor="text1"/>
                <w:sz w:val="18"/>
                <w:szCs w:val="18"/>
                <w:highlight w:val="yellow"/>
                <w:lang w:val="en-US"/>
              </w:rPr>
            </w:pPr>
            <w:r w:rsidRPr="00E75415">
              <w:rPr>
                <w:rFonts w:ascii="Times New Roman" w:hAnsi="Times New Roman" w:cs="Times New Roman"/>
                <w:color w:val="000000" w:themeColor="text1"/>
                <w:sz w:val="18"/>
                <w:szCs w:val="18"/>
                <w:lang w:val="en-US"/>
              </w:rPr>
              <w:t>3300022595</w:t>
            </w:r>
          </w:p>
        </w:tc>
        <w:tc>
          <w:tcPr>
            <w:tcW w:w="3827" w:type="dxa"/>
          </w:tcPr>
          <w:p w14:paraId="42B3C7B1" w14:textId="77777777" w:rsidR="00BF56E5" w:rsidRPr="00E75415" w:rsidRDefault="00BF56E5" w:rsidP="00BF56E5">
            <w:pPr>
              <w:rPr>
                <w:rFonts w:ascii="Times New Roman" w:hAnsi="Times New Roman" w:cs="Times New Roman"/>
                <w:color w:val="000000" w:themeColor="text1"/>
                <w:sz w:val="18"/>
                <w:szCs w:val="18"/>
                <w:highlight w:val="yellow"/>
                <w:lang w:val="en-US"/>
              </w:rPr>
            </w:pPr>
            <w:proofErr w:type="spellStart"/>
            <w:r w:rsidRPr="00E75415">
              <w:rPr>
                <w:rFonts w:ascii="Times New Roman" w:hAnsi="Times New Roman" w:cs="Times New Roman"/>
                <w:color w:val="000000" w:themeColor="text1"/>
                <w:sz w:val="18"/>
                <w:szCs w:val="18"/>
                <w:lang w:val="en-US"/>
              </w:rPr>
              <w:t>Metatranscriptome</w:t>
            </w:r>
            <w:proofErr w:type="spellEnd"/>
            <w:r w:rsidRPr="00E75415">
              <w:rPr>
                <w:rFonts w:ascii="Times New Roman" w:hAnsi="Times New Roman" w:cs="Times New Roman"/>
                <w:color w:val="000000" w:themeColor="text1"/>
                <w:sz w:val="18"/>
                <w:szCs w:val="18"/>
                <w:lang w:val="en-US"/>
              </w:rPr>
              <w:t xml:space="preserve"> of coral microbial communities from Popa Island, Bocas del Toro, Panama - APAL T2 (Eukaryote Community </w:t>
            </w:r>
            <w:proofErr w:type="spellStart"/>
            <w:r w:rsidRPr="00E75415">
              <w:rPr>
                <w:rFonts w:ascii="Times New Roman" w:hAnsi="Times New Roman" w:cs="Times New Roman"/>
                <w:color w:val="000000" w:themeColor="text1"/>
                <w:sz w:val="18"/>
                <w:szCs w:val="18"/>
                <w:lang w:val="en-US"/>
              </w:rPr>
              <w:t>Metatranscriptome</w:t>
            </w:r>
            <w:proofErr w:type="spellEnd"/>
            <w:r w:rsidRPr="00E75415">
              <w:rPr>
                <w:rFonts w:ascii="Times New Roman" w:hAnsi="Times New Roman" w:cs="Times New Roman"/>
                <w:color w:val="000000" w:themeColor="text1"/>
                <w:sz w:val="18"/>
                <w:szCs w:val="18"/>
                <w:lang w:val="en-US"/>
              </w:rPr>
              <w:t>)</w:t>
            </w:r>
          </w:p>
        </w:tc>
        <w:tc>
          <w:tcPr>
            <w:tcW w:w="1763" w:type="dxa"/>
          </w:tcPr>
          <w:p w14:paraId="0600AC0B" w14:textId="77777777" w:rsidR="00BF56E5" w:rsidRPr="00E75415" w:rsidRDefault="00BF56E5" w:rsidP="00BF56E5">
            <w:pPr>
              <w:rPr>
                <w:rFonts w:ascii="Times New Roman" w:hAnsi="Times New Roman" w:cs="Times New Roman"/>
                <w:color w:val="000000" w:themeColor="text1"/>
                <w:sz w:val="18"/>
                <w:szCs w:val="18"/>
                <w:lang w:val="en-US"/>
              </w:rPr>
            </w:pPr>
          </w:p>
        </w:tc>
      </w:tr>
      <w:tr w:rsidR="00BF56E5" w:rsidRPr="00E75415" w14:paraId="2B9E00C4" w14:textId="77777777" w:rsidTr="002A6916">
        <w:tc>
          <w:tcPr>
            <w:tcW w:w="2093" w:type="dxa"/>
          </w:tcPr>
          <w:p w14:paraId="19DD76D4" w14:textId="77777777" w:rsidR="00BF56E5" w:rsidRPr="00E75415" w:rsidRDefault="00BF56E5" w:rsidP="00BF56E5">
            <w:pPr>
              <w:rPr>
                <w:rFonts w:ascii="Times New Roman" w:hAnsi="Times New Roman" w:cs="Times New Roman"/>
                <w:color w:val="000000" w:themeColor="text1"/>
                <w:sz w:val="18"/>
                <w:szCs w:val="18"/>
                <w:highlight w:val="yellow"/>
                <w:lang w:val="en-US"/>
              </w:rPr>
            </w:pPr>
            <w:r w:rsidRPr="00E75415">
              <w:rPr>
                <w:rFonts w:ascii="Times New Roman" w:hAnsi="Times New Roman" w:cs="Times New Roman"/>
                <w:color w:val="000000" w:themeColor="text1"/>
                <w:sz w:val="18"/>
                <w:szCs w:val="18"/>
                <w:lang w:val="en-US"/>
              </w:rPr>
              <w:t>Ga0103786_11384971</w:t>
            </w:r>
          </w:p>
        </w:tc>
        <w:tc>
          <w:tcPr>
            <w:tcW w:w="1559" w:type="dxa"/>
          </w:tcPr>
          <w:p w14:paraId="602475BC" w14:textId="77777777" w:rsidR="00BF56E5" w:rsidRPr="00E75415" w:rsidRDefault="00BF56E5" w:rsidP="00BF56E5">
            <w:pPr>
              <w:rPr>
                <w:rFonts w:ascii="Times New Roman" w:hAnsi="Times New Roman" w:cs="Times New Roman"/>
                <w:color w:val="000000" w:themeColor="text1"/>
                <w:sz w:val="18"/>
                <w:szCs w:val="18"/>
                <w:highlight w:val="yellow"/>
                <w:lang w:val="en-US"/>
              </w:rPr>
            </w:pPr>
            <w:r w:rsidRPr="00E75415">
              <w:rPr>
                <w:rFonts w:ascii="Times New Roman" w:hAnsi="Times New Roman" w:cs="Times New Roman"/>
                <w:color w:val="000000" w:themeColor="text1"/>
                <w:sz w:val="18"/>
                <w:szCs w:val="18"/>
                <w:lang w:val="en-US"/>
              </w:rPr>
              <w:t>3300009348</w:t>
            </w:r>
          </w:p>
        </w:tc>
        <w:tc>
          <w:tcPr>
            <w:tcW w:w="3827" w:type="dxa"/>
          </w:tcPr>
          <w:p w14:paraId="71C59B84" w14:textId="77777777" w:rsidR="00BF56E5" w:rsidRPr="00E75415" w:rsidRDefault="00BF56E5" w:rsidP="00BF56E5">
            <w:pPr>
              <w:rPr>
                <w:rFonts w:ascii="Times New Roman" w:hAnsi="Times New Roman" w:cs="Times New Roman"/>
                <w:color w:val="000000" w:themeColor="text1"/>
                <w:sz w:val="18"/>
                <w:szCs w:val="18"/>
                <w:highlight w:val="yellow"/>
                <w:lang w:val="en-US"/>
              </w:rPr>
            </w:pPr>
            <w:r w:rsidRPr="00E75415">
              <w:rPr>
                <w:rFonts w:ascii="Times New Roman" w:hAnsi="Times New Roman" w:cs="Times New Roman"/>
                <w:color w:val="000000" w:themeColor="text1"/>
                <w:sz w:val="18"/>
                <w:szCs w:val="18"/>
                <w:lang w:val="en-US"/>
              </w:rPr>
              <w:t xml:space="preserve">Microbial communities of thrombolites from </w:t>
            </w:r>
            <w:proofErr w:type="spellStart"/>
            <w:r w:rsidRPr="00E75415">
              <w:rPr>
                <w:rFonts w:ascii="Times New Roman" w:hAnsi="Times New Roman" w:cs="Times New Roman"/>
                <w:color w:val="000000" w:themeColor="text1"/>
                <w:sz w:val="18"/>
                <w:szCs w:val="18"/>
                <w:lang w:val="en-US"/>
              </w:rPr>
              <w:t>Highborne</w:t>
            </w:r>
            <w:proofErr w:type="spellEnd"/>
            <w:r w:rsidRPr="00E75415">
              <w:rPr>
                <w:rFonts w:ascii="Times New Roman" w:hAnsi="Times New Roman" w:cs="Times New Roman"/>
                <w:color w:val="000000" w:themeColor="text1"/>
                <w:sz w:val="18"/>
                <w:szCs w:val="18"/>
                <w:lang w:val="en-US"/>
              </w:rPr>
              <w:t xml:space="preserve"> Cay, Bahamas - Zone2_total_RNA</w:t>
            </w:r>
          </w:p>
        </w:tc>
        <w:tc>
          <w:tcPr>
            <w:tcW w:w="1763" w:type="dxa"/>
          </w:tcPr>
          <w:p w14:paraId="44EBF836" w14:textId="77777777" w:rsidR="00BF56E5" w:rsidRPr="00E75415" w:rsidRDefault="00BF56E5" w:rsidP="00BF56E5">
            <w:pPr>
              <w:rPr>
                <w:rFonts w:ascii="Times New Roman" w:hAnsi="Times New Roman" w:cs="Times New Roman"/>
                <w:color w:val="000000" w:themeColor="text1"/>
                <w:sz w:val="18"/>
                <w:szCs w:val="18"/>
                <w:lang w:val="en-US"/>
              </w:rPr>
            </w:pPr>
          </w:p>
        </w:tc>
      </w:tr>
      <w:tr w:rsidR="00BF56E5" w:rsidRPr="00E75415" w14:paraId="3655D2A0" w14:textId="77777777" w:rsidTr="002A6916">
        <w:tc>
          <w:tcPr>
            <w:tcW w:w="2093" w:type="dxa"/>
          </w:tcPr>
          <w:p w14:paraId="67902E2D" w14:textId="77777777" w:rsidR="00BF56E5" w:rsidRPr="00E75415" w:rsidRDefault="00BF56E5" w:rsidP="00BF56E5">
            <w:pPr>
              <w:rPr>
                <w:rFonts w:ascii="Times New Roman" w:hAnsi="Times New Roman" w:cs="Times New Roman"/>
                <w:color w:val="000000" w:themeColor="text1"/>
                <w:sz w:val="18"/>
                <w:szCs w:val="18"/>
                <w:highlight w:val="yellow"/>
                <w:lang w:val="en-US"/>
              </w:rPr>
            </w:pPr>
            <w:r w:rsidRPr="00E75415">
              <w:rPr>
                <w:rFonts w:ascii="Times New Roman" w:hAnsi="Times New Roman" w:cs="Times New Roman"/>
                <w:color w:val="000000" w:themeColor="text1"/>
                <w:sz w:val="18"/>
                <w:szCs w:val="18"/>
                <w:lang w:val="en-US"/>
              </w:rPr>
              <w:t>Ga0115029_10122191</w:t>
            </w:r>
          </w:p>
        </w:tc>
        <w:tc>
          <w:tcPr>
            <w:tcW w:w="1559" w:type="dxa"/>
          </w:tcPr>
          <w:p w14:paraId="21485F6C" w14:textId="77777777" w:rsidR="00BF56E5" w:rsidRPr="00E75415" w:rsidRDefault="00BF56E5" w:rsidP="00BF56E5">
            <w:pPr>
              <w:rPr>
                <w:rFonts w:ascii="Times New Roman" w:hAnsi="Times New Roman" w:cs="Times New Roman"/>
                <w:color w:val="000000" w:themeColor="text1"/>
                <w:sz w:val="18"/>
                <w:szCs w:val="18"/>
                <w:highlight w:val="yellow"/>
                <w:lang w:val="en-US"/>
              </w:rPr>
            </w:pPr>
            <w:r w:rsidRPr="00E75415">
              <w:rPr>
                <w:rFonts w:ascii="Times New Roman" w:hAnsi="Times New Roman" w:cs="Times New Roman"/>
                <w:color w:val="000000" w:themeColor="text1"/>
                <w:sz w:val="18"/>
                <w:szCs w:val="18"/>
                <w:lang w:val="en-US"/>
              </w:rPr>
              <w:t>3300009415</w:t>
            </w:r>
          </w:p>
        </w:tc>
        <w:tc>
          <w:tcPr>
            <w:tcW w:w="3827" w:type="dxa"/>
          </w:tcPr>
          <w:p w14:paraId="70817B5D" w14:textId="77777777" w:rsidR="00BF56E5" w:rsidRPr="00E75415" w:rsidRDefault="00BF56E5" w:rsidP="00BF56E5">
            <w:pPr>
              <w:rPr>
                <w:rFonts w:ascii="Times New Roman" w:hAnsi="Times New Roman" w:cs="Times New Roman"/>
                <w:color w:val="000000" w:themeColor="text1"/>
                <w:sz w:val="18"/>
                <w:szCs w:val="18"/>
                <w:highlight w:val="yellow"/>
                <w:lang w:val="en-US"/>
              </w:rPr>
            </w:pPr>
            <w:r w:rsidRPr="00E75415">
              <w:rPr>
                <w:rFonts w:ascii="Times New Roman" w:hAnsi="Times New Roman" w:cs="Times New Roman"/>
                <w:color w:val="000000" w:themeColor="text1"/>
                <w:sz w:val="18"/>
                <w:szCs w:val="18"/>
                <w:lang w:val="en-US"/>
              </w:rPr>
              <w:t xml:space="preserve">Marine algal microbial communities from </w:t>
            </w:r>
            <w:proofErr w:type="spellStart"/>
            <w:r w:rsidRPr="00E75415">
              <w:rPr>
                <w:rFonts w:ascii="Times New Roman" w:hAnsi="Times New Roman" w:cs="Times New Roman"/>
                <w:color w:val="000000" w:themeColor="text1"/>
                <w:sz w:val="18"/>
                <w:szCs w:val="18"/>
                <w:lang w:val="en-US"/>
              </w:rPr>
              <w:t>Sidmouth</w:t>
            </w:r>
            <w:proofErr w:type="spellEnd"/>
            <w:r w:rsidRPr="00E75415">
              <w:rPr>
                <w:rFonts w:ascii="Times New Roman" w:hAnsi="Times New Roman" w:cs="Times New Roman"/>
                <w:color w:val="000000" w:themeColor="text1"/>
                <w:sz w:val="18"/>
                <w:szCs w:val="18"/>
                <w:lang w:val="en-US"/>
              </w:rPr>
              <w:t xml:space="preserve">, United Kingdom - Sidmouth_Asex1 </w:t>
            </w:r>
            <w:proofErr w:type="spellStart"/>
            <w:r w:rsidRPr="00E75415">
              <w:rPr>
                <w:rFonts w:ascii="Times New Roman" w:hAnsi="Times New Roman" w:cs="Times New Roman"/>
                <w:color w:val="000000" w:themeColor="text1"/>
                <w:sz w:val="18"/>
                <w:szCs w:val="18"/>
                <w:lang w:val="en-US"/>
              </w:rPr>
              <w:t>metaG</w:t>
            </w:r>
            <w:proofErr w:type="spellEnd"/>
          </w:p>
        </w:tc>
        <w:tc>
          <w:tcPr>
            <w:tcW w:w="1763" w:type="dxa"/>
          </w:tcPr>
          <w:p w14:paraId="3266836A"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Dataset</w:t>
            </w:r>
          </w:p>
          <w:p w14:paraId="21CC5140" w14:textId="77777777" w:rsidR="00BF56E5" w:rsidRPr="00E75415" w:rsidRDefault="00BF56E5" w:rsidP="00BF56E5">
            <w:pPr>
              <w:rPr>
                <w:rFonts w:ascii="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 xml:space="preserve">produced as part of the </w:t>
            </w:r>
            <w:proofErr w:type="spellStart"/>
            <w:r w:rsidRPr="00E75415">
              <w:rPr>
                <w:rFonts w:ascii="Times New Roman" w:eastAsia="Times New Roman" w:hAnsi="Times New Roman" w:cs="Times New Roman"/>
                <w:i/>
                <w:color w:val="000000" w:themeColor="text1"/>
                <w:sz w:val="18"/>
                <w:szCs w:val="18"/>
                <w:lang w:val="en-US"/>
              </w:rPr>
              <w:t>Porphyra</w:t>
            </w:r>
            <w:proofErr w:type="spellEnd"/>
            <w:r w:rsidRPr="00E75415">
              <w:rPr>
                <w:rFonts w:ascii="Times New Roman" w:eastAsia="Times New Roman" w:hAnsi="Times New Roman" w:cs="Times New Roman"/>
                <w:i/>
                <w:color w:val="000000" w:themeColor="text1"/>
                <w:sz w:val="18"/>
                <w:szCs w:val="18"/>
                <w:lang w:val="en-US"/>
              </w:rPr>
              <w:t xml:space="preserve"> </w:t>
            </w:r>
            <w:proofErr w:type="spellStart"/>
            <w:r w:rsidRPr="00E75415">
              <w:rPr>
                <w:rFonts w:ascii="Times New Roman" w:eastAsia="Times New Roman" w:hAnsi="Times New Roman" w:cs="Times New Roman"/>
                <w:i/>
                <w:color w:val="000000" w:themeColor="text1"/>
                <w:sz w:val="18"/>
                <w:szCs w:val="18"/>
                <w:lang w:val="en-US"/>
              </w:rPr>
              <w:t>umbilicalis</w:t>
            </w:r>
            <w:proofErr w:type="spellEnd"/>
            <w:r w:rsidRPr="00E75415">
              <w:rPr>
                <w:rFonts w:ascii="Times New Roman" w:eastAsia="Times New Roman" w:hAnsi="Times New Roman" w:cs="Times New Roman"/>
                <w:i/>
                <w:color w:val="000000" w:themeColor="text1"/>
                <w:sz w:val="18"/>
                <w:szCs w:val="18"/>
                <w:lang w:val="en-US"/>
              </w:rPr>
              <w:t xml:space="preserve"> </w:t>
            </w:r>
            <w:r w:rsidRPr="00E75415">
              <w:rPr>
                <w:rFonts w:ascii="Times New Roman" w:eastAsia="Times New Roman" w:hAnsi="Times New Roman" w:cs="Times New Roman"/>
                <w:color w:val="000000" w:themeColor="text1"/>
                <w:sz w:val="18"/>
                <w:szCs w:val="18"/>
                <w:lang w:val="en-US"/>
              </w:rPr>
              <w:t xml:space="preserve">genome </w:t>
            </w:r>
            <w:r w:rsidRPr="00E75415">
              <w:rPr>
                <w:rFonts w:ascii="Times New Roman" w:eastAsia="Times New Roman" w:hAnsi="Times New Roman" w:cs="Times New Roman"/>
                <w:color w:val="000000" w:themeColor="text1"/>
                <w:sz w:val="18"/>
                <w:szCs w:val="18"/>
                <w:lang w:val="en-US"/>
              </w:rPr>
              <w:lastRenderedPageBreak/>
              <w:t xml:space="preserve">project </w:t>
            </w:r>
            <w:r w:rsidR="001C7799" w:rsidRPr="00E75415">
              <w:rPr>
                <w:rFonts w:ascii="Times New Roman" w:eastAsia="Times New Roman" w:hAnsi="Times New Roman" w:cs="Times New Roman"/>
                <w:color w:val="000000" w:themeColor="text1"/>
                <w:sz w:val="18"/>
                <w:szCs w:val="18"/>
                <w:lang w:val="en-US"/>
              </w:rPr>
              <w:fldChar w:fldCharType="begin"/>
            </w:r>
            <w:r w:rsidRPr="00E75415">
              <w:rPr>
                <w:rFonts w:ascii="Times New Roman" w:eastAsia="Times New Roman" w:hAnsi="Times New Roman" w:cs="Times New Roman"/>
                <w:color w:val="000000" w:themeColor="text1"/>
                <w:sz w:val="18"/>
                <w:szCs w:val="18"/>
                <w:lang w:val="en-US"/>
              </w:rPr>
              <w:instrText>ADDIN RW.CITE{{881 Brawley,S.H. 2017}}</w:instrText>
            </w:r>
            <w:r w:rsidR="001C7799" w:rsidRPr="00E75415">
              <w:rPr>
                <w:rFonts w:ascii="Times New Roman" w:eastAsia="Times New Roman" w:hAnsi="Times New Roman" w:cs="Times New Roman"/>
                <w:color w:val="000000" w:themeColor="text1"/>
                <w:sz w:val="18"/>
                <w:szCs w:val="18"/>
                <w:lang w:val="en-US"/>
              </w:rPr>
              <w:fldChar w:fldCharType="separate"/>
            </w:r>
            <w:r w:rsidR="002A6916" w:rsidRPr="00E75415">
              <w:rPr>
                <w:rFonts w:ascii="Times New Roman" w:eastAsia="Times New Roman" w:hAnsi="Times New Roman" w:cs="Times New Roman"/>
                <w:bCs/>
                <w:color w:val="000000" w:themeColor="text1"/>
                <w:sz w:val="18"/>
                <w:szCs w:val="18"/>
                <w:lang w:val="en-US"/>
              </w:rPr>
              <w:t>(16)</w:t>
            </w:r>
            <w:r w:rsidR="001C7799" w:rsidRPr="00E75415">
              <w:rPr>
                <w:rFonts w:ascii="Times New Roman" w:eastAsia="Times New Roman" w:hAnsi="Times New Roman" w:cs="Times New Roman"/>
                <w:color w:val="000000" w:themeColor="text1"/>
                <w:sz w:val="18"/>
                <w:szCs w:val="18"/>
                <w:lang w:val="en-US"/>
              </w:rPr>
              <w:fldChar w:fldCharType="end"/>
            </w:r>
            <w:r w:rsidRPr="00E75415">
              <w:rPr>
                <w:rFonts w:ascii="Times New Roman" w:eastAsia="Times New Roman" w:hAnsi="Times New Roman" w:cs="Times New Roman"/>
                <w:color w:val="000000" w:themeColor="text1"/>
                <w:sz w:val="18"/>
                <w:szCs w:val="18"/>
                <w:lang w:val="en-US"/>
              </w:rPr>
              <w:t xml:space="preserve"> under US Department of Energy Contract DE-AC02-05CH11231.</w:t>
            </w:r>
          </w:p>
        </w:tc>
      </w:tr>
      <w:tr w:rsidR="00BF56E5" w:rsidRPr="00E75415" w14:paraId="3F77779D" w14:textId="77777777" w:rsidTr="002A6916">
        <w:tc>
          <w:tcPr>
            <w:tcW w:w="2093" w:type="dxa"/>
          </w:tcPr>
          <w:p w14:paraId="157E1DD1" w14:textId="77777777" w:rsidR="00BF56E5" w:rsidRPr="00E75415" w:rsidRDefault="00BF56E5" w:rsidP="00BF56E5">
            <w:pPr>
              <w:rPr>
                <w:rFonts w:ascii="Times New Roman" w:hAnsi="Times New Roman" w:cs="Times New Roman"/>
                <w:color w:val="000000" w:themeColor="text1"/>
                <w:sz w:val="18"/>
                <w:szCs w:val="18"/>
                <w:highlight w:val="yellow"/>
                <w:lang w:val="en-US"/>
              </w:rPr>
            </w:pPr>
            <w:r w:rsidRPr="00E75415">
              <w:rPr>
                <w:rFonts w:ascii="Times New Roman" w:hAnsi="Times New Roman" w:cs="Times New Roman"/>
                <w:color w:val="000000" w:themeColor="text1"/>
                <w:sz w:val="18"/>
                <w:szCs w:val="18"/>
                <w:lang w:val="en-US"/>
              </w:rPr>
              <w:t>Ga0105045_302980741</w:t>
            </w:r>
          </w:p>
        </w:tc>
        <w:tc>
          <w:tcPr>
            <w:tcW w:w="1559" w:type="dxa"/>
          </w:tcPr>
          <w:p w14:paraId="224A9EAA" w14:textId="77777777" w:rsidR="00BF56E5" w:rsidRPr="00E75415" w:rsidRDefault="00BF56E5" w:rsidP="00BF56E5">
            <w:pPr>
              <w:rPr>
                <w:rFonts w:ascii="Times New Roman" w:hAnsi="Times New Roman" w:cs="Times New Roman"/>
                <w:color w:val="000000" w:themeColor="text1"/>
                <w:sz w:val="18"/>
                <w:szCs w:val="18"/>
                <w:highlight w:val="yellow"/>
                <w:lang w:val="en-US"/>
              </w:rPr>
            </w:pPr>
            <w:r w:rsidRPr="00E75415">
              <w:rPr>
                <w:rFonts w:ascii="Times New Roman" w:hAnsi="Times New Roman" w:cs="Times New Roman"/>
                <w:color w:val="000000" w:themeColor="text1"/>
                <w:sz w:val="18"/>
                <w:szCs w:val="18"/>
                <w:lang w:val="en-US"/>
              </w:rPr>
              <w:t>3300007517</w:t>
            </w:r>
          </w:p>
        </w:tc>
        <w:tc>
          <w:tcPr>
            <w:tcW w:w="3827" w:type="dxa"/>
          </w:tcPr>
          <w:p w14:paraId="23B59B07" w14:textId="77777777" w:rsidR="00BF56E5" w:rsidRPr="00E75415" w:rsidRDefault="00BF56E5" w:rsidP="00BF56E5">
            <w:pPr>
              <w:rPr>
                <w:rFonts w:ascii="Times New Roman" w:hAnsi="Times New Roman" w:cs="Times New Roman"/>
                <w:color w:val="000000" w:themeColor="text1"/>
                <w:sz w:val="18"/>
                <w:szCs w:val="18"/>
                <w:highlight w:val="yellow"/>
                <w:lang w:val="en-US"/>
              </w:rPr>
            </w:pPr>
            <w:r w:rsidRPr="00E75415">
              <w:rPr>
                <w:rFonts w:ascii="Times New Roman" w:hAnsi="Times New Roman" w:cs="Times New Roman"/>
                <w:color w:val="000000" w:themeColor="text1"/>
                <w:sz w:val="18"/>
                <w:szCs w:val="18"/>
                <w:lang w:val="en-US"/>
              </w:rPr>
              <w:t>Freshwater microbial communities from Lake Fryxell liftoff mats and glacier meltwater in Antarctica - MAT-02 (megahit assembly)</w:t>
            </w:r>
          </w:p>
        </w:tc>
        <w:tc>
          <w:tcPr>
            <w:tcW w:w="1763" w:type="dxa"/>
          </w:tcPr>
          <w:p w14:paraId="09092906" w14:textId="77777777" w:rsidR="00BF56E5" w:rsidRPr="00E75415" w:rsidRDefault="00BF56E5"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 xml:space="preserve">Permission kindly granted by Joan </w:t>
            </w:r>
            <w:proofErr w:type="spellStart"/>
            <w:r w:rsidRPr="00E75415">
              <w:rPr>
                <w:rFonts w:ascii="Times New Roman" w:hAnsi="Times New Roman" w:cs="Times New Roman"/>
                <w:color w:val="000000" w:themeColor="text1"/>
                <w:sz w:val="18"/>
                <w:szCs w:val="18"/>
                <w:lang w:val="en-US"/>
              </w:rPr>
              <w:t>Slonczewski</w:t>
            </w:r>
            <w:proofErr w:type="spellEnd"/>
            <w:r w:rsidRPr="00E75415">
              <w:rPr>
                <w:rFonts w:ascii="Times New Roman" w:hAnsi="Times New Roman" w:cs="Times New Roman"/>
                <w:color w:val="000000" w:themeColor="text1"/>
                <w:sz w:val="18"/>
                <w:szCs w:val="18"/>
                <w:lang w:val="en-US"/>
              </w:rPr>
              <w:t>,</w:t>
            </w:r>
            <w:r w:rsidRPr="00E75415">
              <w:rPr>
                <w:color w:val="000000" w:themeColor="text1"/>
                <w:lang w:val="en-US"/>
              </w:rPr>
              <w:t xml:space="preserve"> </w:t>
            </w:r>
            <w:r w:rsidRPr="00E75415">
              <w:rPr>
                <w:rFonts w:ascii="Times New Roman" w:hAnsi="Times New Roman" w:cs="Times New Roman"/>
                <w:color w:val="000000" w:themeColor="text1"/>
                <w:sz w:val="18"/>
                <w:szCs w:val="18"/>
                <w:lang w:val="en-US"/>
              </w:rPr>
              <w:t>Kenyon College.</w:t>
            </w:r>
          </w:p>
        </w:tc>
      </w:tr>
      <w:tr w:rsidR="00BF56E5" w:rsidRPr="00E75415" w14:paraId="71133813" w14:textId="77777777" w:rsidTr="002A6916">
        <w:tc>
          <w:tcPr>
            <w:tcW w:w="2093" w:type="dxa"/>
          </w:tcPr>
          <w:p w14:paraId="653490DC" w14:textId="77777777" w:rsidR="00BF56E5" w:rsidRPr="00E75415" w:rsidRDefault="00BF56E5"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Ga0115031_307918911</w:t>
            </w:r>
          </w:p>
        </w:tc>
        <w:tc>
          <w:tcPr>
            <w:tcW w:w="1559" w:type="dxa"/>
          </w:tcPr>
          <w:p w14:paraId="2CA6250F" w14:textId="77777777" w:rsidR="00BF56E5" w:rsidRPr="00E75415" w:rsidRDefault="00BF56E5"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3300009439</w:t>
            </w:r>
          </w:p>
        </w:tc>
        <w:tc>
          <w:tcPr>
            <w:tcW w:w="3827" w:type="dxa"/>
          </w:tcPr>
          <w:p w14:paraId="7CE881D1" w14:textId="77777777" w:rsidR="00BF56E5" w:rsidRPr="00E75415" w:rsidRDefault="00BF56E5"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Marine algal microbial communities from Maine, USA - Maine_Asex4_metaG</w:t>
            </w:r>
          </w:p>
        </w:tc>
        <w:tc>
          <w:tcPr>
            <w:tcW w:w="1763" w:type="dxa"/>
          </w:tcPr>
          <w:p w14:paraId="7EC9392A"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Dataset</w:t>
            </w:r>
          </w:p>
          <w:p w14:paraId="08A30569" w14:textId="77777777" w:rsidR="00BF56E5" w:rsidRPr="00E75415" w:rsidRDefault="00BF56E5" w:rsidP="00BF56E5">
            <w:pPr>
              <w:rPr>
                <w:rFonts w:ascii="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 xml:space="preserve">produced as part of the </w:t>
            </w:r>
            <w:proofErr w:type="spellStart"/>
            <w:r w:rsidRPr="00E75415">
              <w:rPr>
                <w:rFonts w:ascii="Times New Roman" w:eastAsia="Times New Roman" w:hAnsi="Times New Roman" w:cs="Times New Roman"/>
                <w:i/>
                <w:color w:val="000000" w:themeColor="text1"/>
                <w:sz w:val="18"/>
                <w:szCs w:val="18"/>
                <w:lang w:val="en-US"/>
              </w:rPr>
              <w:t>Porphyra</w:t>
            </w:r>
            <w:proofErr w:type="spellEnd"/>
            <w:r w:rsidRPr="00E75415">
              <w:rPr>
                <w:rFonts w:ascii="Times New Roman" w:eastAsia="Times New Roman" w:hAnsi="Times New Roman" w:cs="Times New Roman"/>
                <w:i/>
                <w:color w:val="000000" w:themeColor="text1"/>
                <w:sz w:val="18"/>
                <w:szCs w:val="18"/>
                <w:lang w:val="en-US"/>
              </w:rPr>
              <w:t xml:space="preserve"> </w:t>
            </w:r>
            <w:proofErr w:type="spellStart"/>
            <w:r w:rsidRPr="00E75415">
              <w:rPr>
                <w:rFonts w:ascii="Times New Roman" w:eastAsia="Times New Roman" w:hAnsi="Times New Roman" w:cs="Times New Roman"/>
                <w:i/>
                <w:color w:val="000000" w:themeColor="text1"/>
                <w:sz w:val="18"/>
                <w:szCs w:val="18"/>
                <w:lang w:val="en-US"/>
              </w:rPr>
              <w:t>umbilicalis</w:t>
            </w:r>
            <w:proofErr w:type="spellEnd"/>
            <w:r w:rsidRPr="00E75415">
              <w:rPr>
                <w:rFonts w:ascii="Times New Roman" w:eastAsia="Times New Roman" w:hAnsi="Times New Roman" w:cs="Times New Roman"/>
                <w:i/>
                <w:color w:val="000000" w:themeColor="text1"/>
                <w:sz w:val="18"/>
                <w:szCs w:val="18"/>
                <w:lang w:val="en-US"/>
              </w:rPr>
              <w:t xml:space="preserve"> </w:t>
            </w:r>
            <w:r w:rsidRPr="00E75415">
              <w:rPr>
                <w:rFonts w:ascii="Times New Roman" w:eastAsia="Times New Roman" w:hAnsi="Times New Roman" w:cs="Times New Roman"/>
                <w:color w:val="000000" w:themeColor="text1"/>
                <w:sz w:val="18"/>
                <w:szCs w:val="18"/>
                <w:lang w:val="en-US"/>
              </w:rPr>
              <w:t xml:space="preserve">genome project </w:t>
            </w:r>
            <w:r w:rsidR="001C7799" w:rsidRPr="00E75415">
              <w:rPr>
                <w:rFonts w:ascii="Times New Roman" w:eastAsia="Times New Roman" w:hAnsi="Times New Roman" w:cs="Times New Roman"/>
                <w:color w:val="000000" w:themeColor="text1"/>
                <w:sz w:val="18"/>
                <w:szCs w:val="18"/>
                <w:lang w:val="en-US"/>
              </w:rPr>
              <w:fldChar w:fldCharType="begin"/>
            </w:r>
            <w:r w:rsidRPr="00E75415">
              <w:rPr>
                <w:rFonts w:ascii="Times New Roman" w:eastAsia="Times New Roman" w:hAnsi="Times New Roman" w:cs="Times New Roman"/>
                <w:color w:val="000000" w:themeColor="text1"/>
                <w:sz w:val="18"/>
                <w:szCs w:val="18"/>
                <w:lang w:val="en-US"/>
              </w:rPr>
              <w:instrText>ADDIN RW.CITE{{881 Brawley,S.H. 2017}}</w:instrText>
            </w:r>
            <w:r w:rsidR="001C7799" w:rsidRPr="00E75415">
              <w:rPr>
                <w:rFonts w:ascii="Times New Roman" w:eastAsia="Times New Roman" w:hAnsi="Times New Roman" w:cs="Times New Roman"/>
                <w:color w:val="000000" w:themeColor="text1"/>
                <w:sz w:val="18"/>
                <w:szCs w:val="18"/>
                <w:lang w:val="en-US"/>
              </w:rPr>
              <w:fldChar w:fldCharType="separate"/>
            </w:r>
            <w:r w:rsidR="002A6916" w:rsidRPr="00E75415">
              <w:rPr>
                <w:rFonts w:ascii="Times New Roman" w:eastAsia="Times New Roman" w:hAnsi="Times New Roman" w:cs="Times New Roman"/>
                <w:bCs/>
                <w:color w:val="000000" w:themeColor="text1"/>
                <w:sz w:val="18"/>
                <w:szCs w:val="18"/>
                <w:lang w:val="en-US"/>
              </w:rPr>
              <w:t>(16)</w:t>
            </w:r>
            <w:r w:rsidR="001C7799" w:rsidRPr="00E75415">
              <w:rPr>
                <w:rFonts w:ascii="Times New Roman" w:eastAsia="Times New Roman" w:hAnsi="Times New Roman" w:cs="Times New Roman"/>
                <w:color w:val="000000" w:themeColor="text1"/>
                <w:sz w:val="18"/>
                <w:szCs w:val="18"/>
                <w:lang w:val="en-US"/>
              </w:rPr>
              <w:fldChar w:fldCharType="end"/>
            </w:r>
            <w:r w:rsidRPr="00E75415">
              <w:rPr>
                <w:rFonts w:ascii="Times New Roman" w:eastAsia="Times New Roman" w:hAnsi="Times New Roman" w:cs="Times New Roman"/>
                <w:color w:val="000000" w:themeColor="text1"/>
                <w:sz w:val="18"/>
                <w:szCs w:val="18"/>
                <w:lang w:val="en-US"/>
              </w:rPr>
              <w:t xml:space="preserve"> under US Department of Energy Contract DE-AC02-05CH11231.</w:t>
            </w:r>
          </w:p>
        </w:tc>
      </w:tr>
      <w:tr w:rsidR="00BF56E5" w:rsidRPr="00E75415" w14:paraId="5292F62A" w14:textId="77777777" w:rsidTr="002A6916">
        <w:tc>
          <w:tcPr>
            <w:tcW w:w="2093" w:type="dxa"/>
          </w:tcPr>
          <w:p w14:paraId="095B342E" w14:textId="77777777" w:rsidR="00BF56E5" w:rsidRPr="00E75415" w:rsidRDefault="00BF56E5"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Ga0115031_307414901</w:t>
            </w:r>
          </w:p>
        </w:tc>
        <w:tc>
          <w:tcPr>
            <w:tcW w:w="1559" w:type="dxa"/>
          </w:tcPr>
          <w:p w14:paraId="0AED852E" w14:textId="77777777" w:rsidR="00BF56E5" w:rsidRPr="00E75415" w:rsidRDefault="00BF56E5"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3300009439</w:t>
            </w:r>
          </w:p>
        </w:tc>
        <w:tc>
          <w:tcPr>
            <w:tcW w:w="3827" w:type="dxa"/>
          </w:tcPr>
          <w:p w14:paraId="551AFF97" w14:textId="77777777" w:rsidR="00BF56E5" w:rsidRPr="00E75415" w:rsidRDefault="00BF56E5"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Marine algal microbial communities from Maine, USA - Maine_Asex4_metaG</w:t>
            </w:r>
          </w:p>
        </w:tc>
        <w:tc>
          <w:tcPr>
            <w:tcW w:w="1763" w:type="dxa"/>
          </w:tcPr>
          <w:p w14:paraId="07CC2172" w14:textId="77777777" w:rsidR="00BF56E5" w:rsidRPr="00E75415" w:rsidRDefault="00BF56E5" w:rsidP="00BF56E5">
            <w:pPr>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Dataset</w:t>
            </w:r>
          </w:p>
          <w:p w14:paraId="3D2BC0DF" w14:textId="77777777" w:rsidR="00BF56E5" w:rsidRPr="00E75415" w:rsidRDefault="00BF56E5" w:rsidP="00BF56E5">
            <w:pPr>
              <w:rPr>
                <w:rFonts w:ascii="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 xml:space="preserve">produced as part of the </w:t>
            </w:r>
            <w:proofErr w:type="spellStart"/>
            <w:r w:rsidRPr="00E75415">
              <w:rPr>
                <w:rFonts w:ascii="Times New Roman" w:eastAsia="Times New Roman" w:hAnsi="Times New Roman" w:cs="Times New Roman"/>
                <w:i/>
                <w:color w:val="000000" w:themeColor="text1"/>
                <w:sz w:val="18"/>
                <w:szCs w:val="18"/>
                <w:lang w:val="en-US"/>
              </w:rPr>
              <w:t>Porphyra</w:t>
            </w:r>
            <w:proofErr w:type="spellEnd"/>
            <w:r w:rsidRPr="00E75415">
              <w:rPr>
                <w:rFonts w:ascii="Times New Roman" w:eastAsia="Times New Roman" w:hAnsi="Times New Roman" w:cs="Times New Roman"/>
                <w:i/>
                <w:color w:val="000000" w:themeColor="text1"/>
                <w:sz w:val="18"/>
                <w:szCs w:val="18"/>
                <w:lang w:val="en-US"/>
              </w:rPr>
              <w:t xml:space="preserve"> </w:t>
            </w:r>
            <w:proofErr w:type="spellStart"/>
            <w:r w:rsidRPr="00E75415">
              <w:rPr>
                <w:rFonts w:ascii="Times New Roman" w:eastAsia="Times New Roman" w:hAnsi="Times New Roman" w:cs="Times New Roman"/>
                <w:i/>
                <w:color w:val="000000" w:themeColor="text1"/>
                <w:sz w:val="18"/>
                <w:szCs w:val="18"/>
                <w:lang w:val="en-US"/>
              </w:rPr>
              <w:t>umbilicalis</w:t>
            </w:r>
            <w:proofErr w:type="spellEnd"/>
            <w:r w:rsidRPr="00E75415">
              <w:rPr>
                <w:rFonts w:ascii="Times New Roman" w:eastAsia="Times New Roman" w:hAnsi="Times New Roman" w:cs="Times New Roman"/>
                <w:i/>
                <w:color w:val="000000" w:themeColor="text1"/>
                <w:sz w:val="18"/>
                <w:szCs w:val="18"/>
                <w:lang w:val="en-US"/>
              </w:rPr>
              <w:t xml:space="preserve"> </w:t>
            </w:r>
            <w:r w:rsidRPr="00E75415">
              <w:rPr>
                <w:rFonts w:ascii="Times New Roman" w:eastAsia="Times New Roman" w:hAnsi="Times New Roman" w:cs="Times New Roman"/>
                <w:color w:val="000000" w:themeColor="text1"/>
                <w:sz w:val="18"/>
                <w:szCs w:val="18"/>
                <w:lang w:val="en-US"/>
              </w:rPr>
              <w:t xml:space="preserve">genome project </w:t>
            </w:r>
            <w:r w:rsidR="001C7799" w:rsidRPr="00E75415">
              <w:rPr>
                <w:rFonts w:ascii="Times New Roman" w:eastAsia="Times New Roman" w:hAnsi="Times New Roman" w:cs="Times New Roman"/>
                <w:color w:val="000000" w:themeColor="text1"/>
                <w:sz w:val="18"/>
                <w:szCs w:val="18"/>
                <w:lang w:val="en-US"/>
              </w:rPr>
              <w:fldChar w:fldCharType="begin"/>
            </w:r>
            <w:r w:rsidRPr="00E75415">
              <w:rPr>
                <w:rFonts w:ascii="Times New Roman" w:eastAsia="Times New Roman" w:hAnsi="Times New Roman" w:cs="Times New Roman"/>
                <w:color w:val="000000" w:themeColor="text1"/>
                <w:sz w:val="18"/>
                <w:szCs w:val="18"/>
                <w:lang w:val="en-US"/>
              </w:rPr>
              <w:instrText>ADDIN RW.CITE{{881 Brawley,S.H. 2017}}</w:instrText>
            </w:r>
            <w:r w:rsidR="001C7799" w:rsidRPr="00E75415">
              <w:rPr>
                <w:rFonts w:ascii="Times New Roman" w:eastAsia="Times New Roman" w:hAnsi="Times New Roman" w:cs="Times New Roman"/>
                <w:color w:val="000000" w:themeColor="text1"/>
                <w:sz w:val="18"/>
                <w:szCs w:val="18"/>
                <w:lang w:val="en-US"/>
              </w:rPr>
              <w:fldChar w:fldCharType="separate"/>
            </w:r>
            <w:r w:rsidR="002A6916" w:rsidRPr="00E75415">
              <w:rPr>
                <w:rFonts w:ascii="Times New Roman" w:eastAsia="Times New Roman" w:hAnsi="Times New Roman" w:cs="Times New Roman"/>
                <w:bCs/>
                <w:color w:val="000000" w:themeColor="text1"/>
                <w:sz w:val="18"/>
                <w:szCs w:val="18"/>
                <w:lang w:val="en-US"/>
              </w:rPr>
              <w:t>(16)</w:t>
            </w:r>
            <w:r w:rsidR="001C7799" w:rsidRPr="00E75415">
              <w:rPr>
                <w:rFonts w:ascii="Times New Roman" w:eastAsia="Times New Roman" w:hAnsi="Times New Roman" w:cs="Times New Roman"/>
                <w:color w:val="000000" w:themeColor="text1"/>
                <w:sz w:val="18"/>
                <w:szCs w:val="18"/>
                <w:lang w:val="en-US"/>
              </w:rPr>
              <w:fldChar w:fldCharType="end"/>
            </w:r>
            <w:r w:rsidRPr="00E75415">
              <w:rPr>
                <w:rFonts w:ascii="Times New Roman" w:eastAsia="Times New Roman" w:hAnsi="Times New Roman" w:cs="Times New Roman"/>
                <w:color w:val="000000" w:themeColor="text1"/>
                <w:sz w:val="18"/>
                <w:szCs w:val="18"/>
                <w:lang w:val="en-US"/>
              </w:rPr>
              <w:t xml:space="preserve"> under US Department of Energy Contract DE-AC02-05CH11231.</w:t>
            </w:r>
          </w:p>
        </w:tc>
      </w:tr>
      <w:tr w:rsidR="00BF56E5" w:rsidRPr="00E75415" w14:paraId="6D2EBB0D" w14:textId="77777777" w:rsidTr="002A6916">
        <w:tc>
          <w:tcPr>
            <w:tcW w:w="2093" w:type="dxa"/>
          </w:tcPr>
          <w:p w14:paraId="6AFA8A36" w14:textId="77777777" w:rsidR="00BF56E5" w:rsidRPr="00E75415" w:rsidRDefault="00BF56E5"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Ga0099817_13998551</w:t>
            </w:r>
          </w:p>
        </w:tc>
        <w:tc>
          <w:tcPr>
            <w:tcW w:w="1559" w:type="dxa"/>
          </w:tcPr>
          <w:p w14:paraId="28953B78" w14:textId="77777777" w:rsidR="00BF56E5" w:rsidRPr="00E75415" w:rsidRDefault="00BF56E5"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3300008031</w:t>
            </w:r>
          </w:p>
        </w:tc>
        <w:tc>
          <w:tcPr>
            <w:tcW w:w="3827" w:type="dxa"/>
          </w:tcPr>
          <w:p w14:paraId="00173C32" w14:textId="77777777" w:rsidR="00BF56E5" w:rsidRPr="00E75415" w:rsidRDefault="00BF56E5"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 xml:space="preserve">Coral microbial communities from Puerto Morelos, Mexico - </w:t>
            </w:r>
            <w:proofErr w:type="spellStart"/>
            <w:r w:rsidRPr="00E75415">
              <w:rPr>
                <w:rFonts w:ascii="Times New Roman" w:hAnsi="Times New Roman" w:cs="Times New Roman"/>
                <w:color w:val="000000" w:themeColor="text1"/>
                <w:sz w:val="18"/>
                <w:szCs w:val="18"/>
                <w:lang w:val="en-US"/>
              </w:rPr>
              <w:t>Siderastrea</w:t>
            </w:r>
            <w:proofErr w:type="spellEnd"/>
            <w:r w:rsidRPr="00E75415">
              <w:rPr>
                <w:rFonts w:ascii="Times New Roman" w:hAnsi="Times New Roman" w:cs="Times New Roman"/>
                <w:color w:val="000000" w:themeColor="text1"/>
                <w:sz w:val="18"/>
                <w:szCs w:val="18"/>
                <w:lang w:val="en-US"/>
              </w:rPr>
              <w:t xml:space="preserve"> C B </w:t>
            </w:r>
            <w:proofErr w:type="spellStart"/>
            <w:r w:rsidRPr="00E75415">
              <w:rPr>
                <w:rFonts w:ascii="Times New Roman" w:hAnsi="Times New Roman" w:cs="Times New Roman"/>
                <w:color w:val="000000" w:themeColor="text1"/>
                <w:sz w:val="18"/>
                <w:szCs w:val="18"/>
                <w:lang w:val="en-US"/>
              </w:rPr>
              <w:t>metatranscriptome</w:t>
            </w:r>
            <w:proofErr w:type="spellEnd"/>
            <w:r w:rsidRPr="00E75415">
              <w:rPr>
                <w:rFonts w:ascii="Times New Roman" w:hAnsi="Times New Roman" w:cs="Times New Roman"/>
                <w:color w:val="000000" w:themeColor="text1"/>
                <w:sz w:val="18"/>
                <w:szCs w:val="18"/>
                <w:lang w:val="en-US"/>
              </w:rPr>
              <w:t xml:space="preserve"> (Eukaryote Community </w:t>
            </w:r>
            <w:proofErr w:type="spellStart"/>
            <w:r w:rsidRPr="00E75415">
              <w:rPr>
                <w:rFonts w:ascii="Times New Roman" w:hAnsi="Times New Roman" w:cs="Times New Roman"/>
                <w:color w:val="000000" w:themeColor="text1"/>
                <w:sz w:val="18"/>
                <w:szCs w:val="18"/>
                <w:lang w:val="en-US"/>
              </w:rPr>
              <w:t>Metatranscriptome</w:t>
            </w:r>
            <w:proofErr w:type="spellEnd"/>
            <w:r w:rsidRPr="00E75415">
              <w:rPr>
                <w:rFonts w:ascii="Times New Roman" w:hAnsi="Times New Roman" w:cs="Times New Roman"/>
                <w:color w:val="000000" w:themeColor="text1"/>
                <w:sz w:val="18"/>
                <w:szCs w:val="18"/>
                <w:lang w:val="en-US"/>
              </w:rPr>
              <w:t>)</w:t>
            </w:r>
          </w:p>
        </w:tc>
        <w:tc>
          <w:tcPr>
            <w:tcW w:w="1763" w:type="dxa"/>
          </w:tcPr>
          <w:p w14:paraId="166CF63A" w14:textId="77777777" w:rsidR="00BF56E5" w:rsidRPr="00E75415" w:rsidRDefault="00BF56E5" w:rsidP="00BF56E5">
            <w:pPr>
              <w:rPr>
                <w:rFonts w:ascii="Times New Roman" w:hAnsi="Times New Roman" w:cs="Times New Roman"/>
                <w:color w:val="000000" w:themeColor="text1"/>
                <w:sz w:val="18"/>
                <w:szCs w:val="18"/>
                <w:lang w:val="en-US"/>
              </w:rPr>
            </w:pPr>
          </w:p>
        </w:tc>
      </w:tr>
      <w:tr w:rsidR="00BF56E5" w:rsidRPr="00E75415" w14:paraId="22354D20" w14:textId="77777777" w:rsidTr="002A6916">
        <w:tc>
          <w:tcPr>
            <w:tcW w:w="2093" w:type="dxa"/>
          </w:tcPr>
          <w:p w14:paraId="34CAE11F" w14:textId="77777777" w:rsidR="00BF56E5" w:rsidRPr="00E75415" w:rsidRDefault="00BF56E5"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Ga0103784_10000125</w:t>
            </w:r>
          </w:p>
        </w:tc>
        <w:tc>
          <w:tcPr>
            <w:tcW w:w="1559" w:type="dxa"/>
          </w:tcPr>
          <w:p w14:paraId="662B2C37" w14:textId="77777777" w:rsidR="00BF56E5" w:rsidRPr="00E75415" w:rsidRDefault="00BF56E5"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3300008568</w:t>
            </w:r>
          </w:p>
        </w:tc>
        <w:tc>
          <w:tcPr>
            <w:tcW w:w="3827" w:type="dxa"/>
          </w:tcPr>
          <w:p w14:paraId="214C1E89" w14:textId="77777777" w:rsidR="00BF56E5" w:rsidRPr="00E75415" w:rsidRDefault="00BF56E5"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 xml:space="preserve">Microbial communities of thrombolites from </w:t>
            </w:r>
            <w:proofErr w:type="spellStart"/>
            <w:r w:rsidRPr="00E75415">
              <w:rPr>
                <w:rFonts w:ascii="Times New Roman" w:hAnsi="Times New Roman" w:cs="Times New Roman"/>
                <w:color w:val="000000" w:themeColor="text1"/>
                <w:sz w:val="18"/>
                <w:szCs w:val="18"/>
                <w:lang w:val="en-US"/>
              </w:rPr>
              <w:t>Highborne</w:t>
            </w:r>
            <w:proofErr w:type="spellEnd"/>
            <w:r w:rsidRPr="00E75415">
              <w:rPr>
                <w:rFonts w:ascii="Times New Roman" w:hAnsi="Times New Roman" w:cs="Times New Roman"/>
                <w:color w:val="000000" w:themeColor="text1"/>
                <w:sz w:val="18"/>
                <w:szCs w:val="18"/>
                <w:lang w:val="en-US"/>
              </w:rPr>
              <w:t xml:space="preserve"> Cay, Bahamas - Zone1_total_RNA</w:t>
            </w:r>
          </w:p>
        </w:tc>
        <w:tc>
          <w:tcPr>
            <w:tcW w:w="1763" w:type="dxa"/>
          </w:tcPr>
          <w:p w14:paraId="003C3E79" w14:textId="77777777" w:rsidR="00BF56E5" w:rsidRPr="00E75415" w:rsidRDefault="00BF56E5"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 xml:space="preserve">Similar sample </w:t>
            </w:r>
            <w:r w:rsidR="001C7799" w:rsidRPr="00E75415">
              <w:rPr>
                <w:rFonts w:ascii="Times New Roman" w:hAnsi="Times New Roman" w:cs="Times New Roman"/>
                <w:color w:val="000000" w:themeColor="text1"/>
                <w:sz w:val="18"/>
                <w:szCs w:val="18"/>
                <w:lang w:val="en-US"/>
              </w:rPr>
              <w:fldChar w:fldCharType="begin"/>
            </w:r>
            <w:r w:rsidRPr="00E75415">
              <w:rPr>
                <w:rFonts w:ascii="Times New Roman" w:hAnsi="Times New Roman" w:cs="Times New Roman"/>
                <w:color w:val="000000" w:themeColor="text1"/>
                <w:sz w:val="18"/>
                <w:szCs w:val="18"/>
                <w:lang w:val="en-US"/>
              </w:rPr>
              <w:instrText>ADDIN RW.CITE{{947 Louyakis,ArtemisS 2017}}</w:instrText>
            </w:r>
            <w:r w:rsidR="001C7799" w:rsidRPr="00E75415">
              <w:rPr>
                <w:rFonts w:ascii="Times New Roman" w:hAnsi="Times New Roman" w:cs="Times New Roman"/>
                <w:color w:val="000000" w:themeColor="text1"/>
                <w:sz w:val="18"/>
                <w:szCs w:val="18"/>
                <w:lang w:val="en-US"/>
              </w:rPr>
              <w:fldChar w:fldCharType="separate"/>
            </w:r>
            <w:r w:rsidR="002A6916" w:rsidRPr="00E75415">
              <w:rPr>
                <w:rFonts w:ascii="Times New Roman" w:hAnsi="Times New Roman" w:cs="Times New Roman"/>
                <w:bCs/>
                <w:color w:val="000000" w:themeColor="text1"/>
                <w:sz w:val="18"/>
                <w:szCs w:val="18"/>
                <w:lang w:val="en-US"/>
              </w:rPr>
              <w:t>(19)</w:t>
            </w:r>
            <w:r w:rsidR="001C7799" w:rsidRPr="00E75415">
              <w:rPr>
                <w:rFonts w:ascii="Times New Roman" w:hAnsi="Times New Roman" w:cs="Times New Roman"/>
                <w:color w:val="000000" w:themeColor="text1"/>
                <w:sz w:val="18"/>
                <w:szCs w:val="18"/>
                <w:lang w:val="en-US"/>
              </w:rPr>
              <w:fldChar w:fldCharType="end"/>
            </w:r>
          </w:p>
        </w:tc>
      </w:tr>
      <w:tr w:rsidR="00BF56E5" w:rsidRPr="00E75415" w14:paraId="5DD62E59" w14:textId="77777777" w:rsidTr="002A6916">
        <w:tc>
          <w:tcPr>
            <w:tcW w:w="2093" w:type="dxa"/>
          </w:tcPr>
          <w:p w14:paraId="71DC7BB2" w14:textId="77777777" w:rsidR="00BF56E5" w:rsidRPr="00E75415" w:rsidRDefault="00BF56E5"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Ga0181613_10063651</w:t>
            </w:r>
          </w:p>
        </w:tc>
        <w:tc>
          <w:tcPr>
            <w:tcW w:w="1559" w:type="dxa"/>
          </w:tcPr>
          <w:p w14:paraId="3282574C" w14:textId="77777777" w:rsidR="00BF56E5" w:rsidRPr="00E75415" w:rsidRDefault="00BF56E5"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3300014149</w:t>
            </w:r>
          </w:p>
        </w:tc>
        <w:tc>
          <w:tcPr>
            <w:tcW w:w="3827" w:type="dxa"/>
          </w:tcPr>
          <w:p w14:paraId="4D5BCD5C" w14:textId="77777777" w:rsidR="00BF56E5" w:rsidRPr="00E75415" w:rsidRDefault="00BF56E5" w:rsidP="00BF56E5">
            <w:pPr>
              <w:rPr>
                <w:rFonts w:ascii="Times New Roman" w:hAnsi="Times New Roman" w:cs="Times New Roman"/>
                <w:color w:val="000000" w:themeColor="text1"/>
                <w:sz w:val="18"/>
                <w:szCs w:val="18"/>
                <w:lang w:val="en-US"/>
              </w:rPr>
            </w:pPr>
            <w:r w:rsidRPr="00E75415">
              <w:rPr>
                <w:rFonts w:ascii="Times New Roman" w:hAnsi="Times New Roman" w:cs="Times New Roman"/>
                <w:i/>
                <w:iCs/>
                <w:color w:val="000000" w:themeColor="text1"/>
                <w:sz w:val="18"/>
                <w:szCs w:val="18"/>
                <w:lang w:val="en-US"/>
              </w:rPr>
              <w:t>In-situ</w:t>
            </w:r>
            <w:r w:rsidRPr="00E75415">
              <w:rPr>
                <w:rFonts w:ascii="Times New Roman" w:hAnsi="Times New Roman" w:cs="Times New Roman"/>
                <w:color w:val="000000" w:themeColor="text1"/>
                <w:sz w:val="18"/>
                <w:szCs w:val="18"/>
                <w:lang w:val="en-US"/>
              </w:rPr>
              <w:t xml:space="preserve"> water column microbial community from the vent pool of Chocolate Pots hot spring, Yellowstone National Park, Wyoming, USA - CP Vent Pool</w:t>
            </w:r>
          </w:p>
        </w:tc>
        <w:tc>
          <w:tcPr>
            <w:tcW w:w="1763" w:type="dxa"/>
          </w:tcPr>
          <w:p w14:paraId="55E21897" w14:textId="77777777" w:rsidR="00BF56E5" w:rsidRPr="00E75415" w:rsidRDefault="001C7799"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fldChar w:fldCharType="begin"/>
            </w:r>
            <w:r w:rsidR="00BF56E5" w:rsidRPr="00E75415">
              <w:rPr>
                <w:rFonts w:ascii="Times New Roman" w:hAnsi="Times New Roman" w:cs="Times New Roman"/>
                <w:color w:val="000000" w:themeColor="text1"/>
                <w:sz w:val="18"/>
                <w:szCs w:val="18"/>
                <w:lang w:val="en-US"/>
              </w:rPr>
              <w:instrText>ADDIN RW.CITE{{927 Fortney,NathanielW 2018}}</w:instrText>
            </w:r>
            <w:r w:rsidRPr="00E75415">
              <w:rPr>
                <w:rFonts w:ascii="Times New Roman" w:hAnsi="Times New Roman" w:cs="Times New Roman"/>
                <w:color w:val="000000" w:themeColor="text1"/>
                <w:sz w:val="18"/>
                <w:szCs w:val="18"/>
                <w:lang w:val="en-US"/>
              </w:rPr>
              <w:fldChar w:fldCharType="separate"/>
            </w:r>
            <w:r w:rsidR="002A6916" w:rsidRPr="00E75415">
              <w:rPr>
                <w:rFonts w:ascii="Times New Roman" w:hAnsi="Times New Roman" w:cs="Times New Roman"/>
                <w:bCs/>
                <w:color w:val="000000" w:themeColor="text1"/>
                <w:sz w:val="18"/>
                <w:szCs w:val="18"/>
                <w:lang w:val="en-US"/>
              </w:rPr>
              <w:t>(18)</w:t>
            </w:r>
            <w:r w:rsidRPr="00E75415">
              <w:rPr>
                <w:rFonts w:ascii="Times New Roman" w:hAnsi="Times New Roman" w:cs="Times New Roman"/>
                <w:color w:val="000000" w:themeColor="text1"/>
                <w:sz w:val="18"/>
                <w:szCs w:val="18"/>
                <w:lang w:val="en-US"/>
              </w:rPr>
              <w:fldChar w:fldCharType="end"/>
            </w:r>
          </w:p>
        </w:tc>
      </w:tr>
      <w:tr w:rsidR="00BF56E5" w:rsidRPr="00E75415" w14:paraId="37FDBCFB" w14:textId="77777777" w:rsidTr="002A6916">
        <w:tc>
          <w:tcPr>
            <w:tcW w:w="2093" w:type="dxa"/>
          </w:tcPr>
          <w:p w14:paraId="7CBCEFD5" w14:textId="77777777" w:rsidR="00BF56E5" w:rsidRPr="00E75415" w:rsidRDefault="00BF56E5"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SRR3280822.83895.2</w:t>
            </w:r>
          </w:p>
        </w:tc>
        <w:tc>
          <w:tcPr>
            <w:tcW w:w="1559" w:type="dxa"/>
          </w:tcPr>
          <w:p w14:paraId="7749C6F8" w14:textId="77777777" w:rsidR="00BF56E5" w:rsidRPr="00E75415" w:rsidRDefault="00BF56E5"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SRR3280822</w:t>
            </w:r>
          </w:p>
        </w:tc>
        <w:tc>
          <w:tcPr>
            <w:tcW w:w="3827" w:type="dxa"/>
          </w:tcPr>
          <w:p w14:paraId="64631D64" w14:textId="77777777" w:rsidR="00BF56E5" w:rsidRPr="00E75415" w:rsidRDefault="00BF56E5"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Characterization of microbial communities in Lake Clifton, Western Australia using whole shotgun metagenomics</w:t>
            </w:r>
          </w:p>
        </w:tc>
        <w:tc>
          <w:tcPr>
            <w:tcW w:w="1763" w:type="dxa"/>
          </w:tcPr>
          <w:p w14:paraId="496B6490" w14:textId="77777777" w:rsidR="00BF56E5" w:rsidRPr="00E75415" w:rsidRDefault="001C7799"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fldChar w:fldCharType="begin"/>
            </w:r>
            <w:r w:rsidR="00BF56E5" w:rsidRPr="00E75415">
              <w:rPr>
                <w:rFonts w:ascii="Times New Roman" w:hAnsi="Times New Roman" w:cs="Times New Roman"/>
                <w:color w:val="000000" w:themeColor="text1"/>
                <w:sz w:val="18"/>
                <w:szCs w:val="18"/>
                <w:lang w:val="en-US"/>
              </w:rPr>
              <w:instrText>ADDIN RW.CITE{{905 Warden,JohnG 2016}}</w:instrText>
            </w:r>
            <w:r w:rsidRPr="00E75415">
              <w:rPr>
                <w:rFonts w:ascii="Times New Roman" w:hAnsi="Times New Roman" w:cs="Times New Roman"/>
                <w:color w:val="000000" w:themeColor="text1"/>
                <w:sz w:val="18"/>
                <w:szCs w:val="18"/>
                <w:lang w:val="en-US"/>
              </w:rPr>
              <w:fldChar w:fldCharType="separate"/>
            </w:r>
            <w:r w:rsidR="002A6916" w:rsidRPr="00E75415">
              <w:rPr>
                <w:rFonts w:ascii="Times New Roman" w:hAnsi="Times New Roman" w:cs="Times New Roman"/>
                <w:bCs/>
                <w:color w:val="000000" w:themeColor="text1"/>
                <w:sz w:val="18"/>
                <w:szCs w:val="18"/>
                <w:lang w:val="en-US"/>
              </w:rPr>
              <w:t>(20)</w:t>
            </w:r>
            <w:r w:rsidRPr="00E75415">
              <w:rPr>
                <w:rFonts w:ascii="Times New Roman" w:hAnsi="Times New Roman" w:cs="Times New Roman"/>
                <w:color w:val="000000" w:themeColor="text1"/>
                <w:sz w:val="18"/>
                <w:szCs w:val="18"/>
                <w:lang w:val="en-US"/>
              </w:rPr>
              <w:fldChar w:fldCharType="end"/>
            </w:r>
          </w:p>
        </w:tc>
      </w:tr>
      <w:tr w:rsidR="00BF56E5" w:rsidRPr="00E75415" w14:paraId="67CF4E90" w14:textId="77777777" w:rsidTr="002A6916">
        <w:tc>
          <w:tcPr>
            <w:tcW w:w="2093" w:type="dxa"/>
          </w:tcPr>
          <w:p w14:paraId="1C47CCC4" w14:textId="77777777" w:rsidR="00BF56E5" w:rsidRPr="00E75415" w:rsidRDefault="00BF56E5"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SRR3280822.94895.1</w:t>
            </w:r>
          </w:p>
        </w:tc>
        <w:tc>
          <w:tcPr>
            <w:tcW w:w="1559" w:type="dxa"/>
          </w:tcPr>
          <w:p w14:paraId="09873E0B" w14:textId="77777777" w:rsidR="00BF56E5" w:rsidRPr="00E75415" w:rsidRDefault="00BF56E5"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SRR3280822</w:t>
            </w:r>
          </w:p>
        </w:tc>
        <w:tc>
          <w:tcPr>
            <w:tcW w:w="3827" w:type="dxa"/>
          </w:tcPr>
          <w:p w14:paraId="2463E05F" w14:textId="77777777" w:rsidR="00BF56E5" w:rsidRPr="00E75415" w:rsidRDefault="00BF56E5"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Characterization of microbial communities in Lake Clifton, Western Australia using whole shotgun metagenomics</w:t>
            </w:r>
          </w:p>
        </w:tc>
        <w:tc>
          <w:tcPr>
            <w:tcW w:w="1763" w:type="dxa"/>
          </w:tcPr>
          <w:p w14:paraId="26A37514" w14:textId="77777777" w:rsidR="00BF56E5" w:rsidRPr="00E75415" w:rsidRDefault="001C7799"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fldChar w:fldCharType="begin"/>
            </w:r>
            <w:r w:rsidR="00BF56E5" w:rsidRPr="00E75415">
              <w:rPr>
                <w:rFonts w:ascii="Times New Roman" w:hAnsi="Times New Roman" w:cs="Times New Roman"/>
                <w:color w:val="000000" w:themeColor="text1"/>
                <w:sz w:val="18"/>
                <w:szCs w:val="18"/>
                <w:lang w:val="en-US"/>
              </w:rPr>
              <w:instrText>ADDIN RW.CITE{{905 Warden,JohnG 2016}}</w:instrText>
            </w:r>
            <w:r w:rsidRPr="00E75415">
              <w:rPr>
                <w:rFonts w:ascii="Times New Roman" w:hAnsi="Times New Roman" w:cs="Times New Roman"/>
                <w:color w:val="000000" w:themeColor="text1"/>
                <w:sz w:val="18"/>
                <w:szCs w:val="18"/>
                <w:lang w:val="en-US"/>
              </w:rPr>
              <w:fldChar w:fldCharType="separate"/>
            </w:r>
            <w:r w:rsidR="002A6916" w:rsidRPr="00E75415">
              <w:rPr>
                <w:rFonts w:ascii="Times New Roman" w:hAnsi="Times New Roman" w:cs="Times New Roman"/>
                <w:bCs/>
                <w:color w:val="000000" w:themeColor="text1"/>
                <w:sz w:val="18"/>
                <w:szCs w:val="18"/>
                <w:lang w:val="en-US"/>
              </w:rPr>
              <w:t>(20)</w:t>
            </w:r>
            <w:r w:rsidRPr="00E75415">
              <w:rPr>
                <w:rFonts w:ascii="Times New Roman" w:hAnsi="Times New Roman" w:cs="Times New Roman"/>
                <w:color w:val="000000" w:themeColor="text1"/>
                <w:sz w:val="18"/>
                <w:szCs w:val="18"/>
                <w:lang w:val="en-US"/>
              </w:rPr>
              <w:fldChar w:fldCharType="end"/>
            </w:r>
          </w:p>
        </w:tc>
      </w:tr>
      <w:tr w:rsidR="00BF56E5" w:rsidRPr="00E75415" w14:paraId="4A53F469" w14:textId="77777777" w:rsidTr="002A6916">
        <w:tc>
          <w:tcPr>
            <w:tcW w:w="2093" w:type="dxa"/>
          </w:tcPr>
          <w:p w14:paraId="1705E366" w14:textId="77777777" w:rsidR="00BF56E5" w:rsidRPr="00E75415" w:rsidRDefault="00BF56E5"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SRR3311156.90036</w:t>
            </w:r>
          </w:p>
        </w:tc>
        <w:tc>
          <w:tcPr>
            <w:tcW w:w="1559" w:type="dxa"/>
          </w:tcPr>
          <w:p w14:paraId="57F187E9" w14:textId="77777777" w:rsidR="00BF56E5" w:rsidRPr="00E75415" w:rsidRDefault="00BF56E5"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SRR3311156</w:t>
            </w:r>
          </w:p>
        </w:tc>
        <w:tc>
          <w:tcPr>
            <w:tcW w:w="3827" w:type="dxa"/>
          </w:tcPr>
          <w:p w14:paraId="67F7D6E6" w14:textId="77777777" w:rsidR="00BF56E5" w:rsidRPr="00E75415" w:rsidRDefault="00BF56E5"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 xml:space="preserve">Metagenomic study of </w:t>
            </w:r>
            <w:proofErr w:type="spellStart"/>
            <w:r w:rsidRPr="00E75415">
              <w:rPr>
                <w:rFonts w:ascii="Times New Roman" w:hAnsi="Times New Roman" w:cs="Times New Roman"/>
                <w:color w:val="000000" w:themeColor="text1"/>
                <w:sz w:val="18"/>
                <w:szCs w:val="18"/>
                <w:lang w:val="en-US"/>
              </w:rPr>
              <w:t>Alchichica</w:t>
            </w:r>
            <w:proofErr w:type="spellEnd"/>
            <w:r w:rsidRPr="00E75415">
              <w:rPr>
                <w:rFonts w:ascii="Times New Roman" w:hAnsi="Times New Roman" w:cs="Times New Roman"/>
                <w:color w:val="000000" w:themeColor="text1"/>
                <w:sz w:val="18"/>
                <w:szCs w:val="18"/>
                <w:lang w:val="en-US"/>
              </w:rPr>
              <w:t xml:space="preserve"> </w:t>
            </w:r>
            <w:proofErr w:type="spellStart"/>
            <w:r w:rsidRPr="00E75415">
              <w:rPr>
                <w:rFonts w:ascii="Times New Roman" w:hAnsi="Times New Roman" w:cs="Times New Roman"/>
                <w:color w:val="000000" w:themeColor="text1"/>
                <w:sz w:val="18"/>
                <w:szCs w:val="18"/>
                <w:lang w:val="en-US"/>
              </w:rPr>
              <w:t>microbialites</w:t>
            </w:r>
            <w:proofErr w:type="spellEnd"/>
            <w:r w:rsidRPr="00E75415">
              <w:rPr>
                <w:rFonts w:ascii="Times New Roman" w:hAnsi="Times New Roman" w:cs="Times New Roman"/>
                <w:color w:val="000000" w:themeColor="text1"/>
                <w:sz w:val="18"/>
                <w:szCs w:val="18"/>
                <w:lang w:val="en-US"/>
              </w:rPr>
              <w:t>, Mexico</w:t>
            </w:r>
          </w:p>
        </w:tc>
        <w:tc>
          <w:tcPr>
            <w:tcW w:w="1763" w:type="dxa"/>
          </w:tcPr>
          <w:p w14:paraId="29FC2CEB" w14:textId="77777777" w:rsidR="00BF56E5" w:rsidRPr="00E75415" w:rsidRDefault="001C7799"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fldChar w:fldCharType="begin"/>
            </w:r>
            <w:r w:rsidR="00BF56E5" w:rsidRPr="00E75415">
              <w:rPr>
                <w:rFonts w:ascii="Times New Roman" w:hAnsi="Times New Roman" w:cs="Times New Roman"/>
                <w:color w:val="000000" w:themeColor="text1"/>
                <w:sz w:val="18"/>
                <w:szCs w:val="18"/>
                <w:lang w:val="en-US"/>
              </w:rPr>
              <w:instrText>ADDIN RW.CITE{{950 Saghaï,Aurélien 2016}}</w:instrText>
            </w:r>
            <w:r w:rsidRPr="00E75415">
              <w:rPr>
                <w:rFonts w:ascii="Times New Roman" w:hAnsi="Times New Roman" w:cs="Times New Roman"/>
                <w:color w:val="000000" w:themeColor="text1"/>
                <w:sz w:val="18"/>
                <w:szCs w:val="18"/>
                <w:lang w:val="en-US"/>
              </w:rPr>
              <w:fldChar w:fldCharType="separate"/>
            </w:r>
            <w:r w:rsidR="002A6916" w:rsidRPr="00E75415">
              <w:rPr>
                <w:rFonts w:ascii="Times New Roman" w:hAnsi="Times New Roman" w:cs="Times New Roman"/>
                <w:bCs/>
                <w:color w:val="000000" w:themeColor="text1"/>
                <w:sz w:val="18"/>
                <w:szCs w:val="18"/>
                <w:lang w:val="en-US"/>
              </w:rPr>
              <w:t>(21)</w:t>
            </w:r>
            <w:r w:rsidRPr="00E75415">
              <w:rPr>
                <w:rFonts w:ascii="Times New Roman" w:hAnsi="Times New Roman" w:cs="Times New Roman"/>
                <w:color w:val="000000" w:themeColor="text1"/>
                <w:sz w:val="18"/>
                <w:szCs w:val="18"/>
                <w:lang w:val="en-US"/>
              </w:rPr>
              <w:fldChar w:fldCharType="end"/>
            </w:r>
          </w:p>
        </w:tc>
      </w:tr>
      <w:tr w:rsidR="00BF56E5" w:rsidRPr="00E75415" w14:paraId="7B5B55F6" w14:textId="77777777" w:rsidTr="002A6916">
        <w:tc>
          <w:tcPr>
            <w:tcW w:w="2093" w:type="dxa"/>
          </w:tcPr>
          <w:p w14:paraId="11D42D19" w14:textId="77777777" w:rsidR="00BF56E5" w:rsidRPr="00E75415" w:rsidRDefault="00BF56E5"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SRR3401492.67650.2</w:t>
            </w:r>
          </w:p>
        </w:tc>
        <w:tc>
          <w:tcPr>
            <w:tcW w:w="1559" w:type="dxa"/>
          </w:tcPr>
          <w:p w14:paraId="13D2E077" w14:textId="77777777" w:rsidR="00BF56E5" w:rsidRPr="00E75415" w:rsidRDefault="00BF56E5"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SRR3401492</w:t>
            </w:r>
          </w:p>
        </w:tc>
        <w:tc>
          <w:tcPr>
            <w:tcW w:w="3827" w:type="dxa"/>
          </w:tcPr>
          <w:p w14:paraId="1BF9FA8B" w14:textId="77777777" w:rsidR="00BF56E5" w:rsidRPr="00E75415" w:rsidRDefault="00BF56E5"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 xml:space="preserve">Metagenome from marine plastic debris: Sample </w:t>
            </w:r>
            <w:r w:rsidRPr="00E75415">
              <w:rPr>
                <w:rFonts w:ascii="Times New Roman" w:hAnsi="Times New Roman" w:cs="Times New Roman"/>
                <w:color w:val="000000" w:themeColor="text1"/>
                <w:sz w:val="18"/>
                <w:szCs w:val="18"/>
                <w:lang w:val="en-US"/>
              </w:rPr>
              <w:lastRenderedPageBreak/>
              <w:t>Station: STN-15; Sample: 15b, Pacific Ocean</w:t>
            </w:r>
          </w:p>
        </w:tc>
        <w:tc>
          <w:tcPr>
            <w:tcW w:w="1763" w:type="dxa"/>
          </w:tcPr>
          <w:p w14:paraId="600D5AA5" w14:textId="77777777" w:rsidR="00BF56E5" w:rsidRPr="00E75415" w:rsidRDefault="001C7799"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lastRenderedPageBreak/>
              <w:fldChar w:fldCharType="begin"/>
            </w:r>
            <w:r w:rsidR="00BF56E5" w:rsidRPr="00E75415">
              <w:rPr>
                <w:rFonts w:ascii="Times New Roman" w:hAnsi="Times New Roman" w:cs="Times New Roman"/>
                <w:color w:val="000000" w:themeColor="text1"/>
                <w:sz w:val="18"/>
                <w:szCs w:val="18"/>
                <w:lang w:val="en-US"/>
              </w:rPr>
              <w:instrText>ADDIN RW.CITE{{948 Bryant,J.A. 2016}}</w:instrText>
            </w:r>
            <w:r w:rsidRPr="00E75415">
              <w:rPr>
                <w:rFonts w:ascii="Times New Roman" w:hAnsi="Times New Roman" w:cs="Times New Roman"/>
                <w:color w:val="000000" w:themeColor="text1"/>
                <w:sz w:val="18"/>
                <w:szCs w:val="18"/>
                <w:lang w:val="en-US"/>
              </w:rPr>
              <w:fldChar w:fldCharType="separate"/>
            </w:r>
            <w:r w:rsidR="002A6916" w:rsidRPr="00E75415">
              <w:rPr>
                <w:rFonts w:ascii="Times New Roman" w:hAnsi="Times New Roman" w:cs="Times New Roman"/>
                <w:bCs/>
                <w:color w:val="000000" w:themeColor="text1"/>
                <w:sz w:val="18"/>
                <w:szCs w:val="18"/>
                <w:lang w:val="en-US"/>
              </w:rPr>
              <w:t>(22)</w:t>
            </w:r>
            <w:r w:rsidRPr="00E75415">
              <w:rPr>
                <w:rFonts w:ascii="Times New Roman" w:hAnsi="Times New Roman" w:cs="Times New Roman"/>
                <w:color w:val="000000" w:themeColor="text1"/>
                <w:sz w:val="18"/>
                <w:szCs w:val="18"/>
                <w:lang w:val="en-US"/>
              </w:rPr>
              <w:fldChar w:fldCharType="end"/>
            </w:r>
          </w:p>
        </w:tc>
      </w:tr>
      <w:tr w:rsidR="00BF56E5" w:rsidRPr="00E75415" w14:paraId="5931ED3F" w14:textId="77777777" w:rsidTr="002A6916">
        <w:tc>
          <w:tcPr>
            <w:tcW w:w="2093" w:type="dxa"/>
          </w:tcPr>
          <w:p w14:paraId="79FDBF64" w14:textId="77777777" w:rsidR="00BF56E5" w:rsidRPr="00E75415" w:rsidRDefault="00BF56E5"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SRR3311145.98565.1</w:t>
            </w:r>
          </w:p>
        </w:tc>
        <w:tc>
          <w:tcPr>
            <w:tcW w:w="1559" w:type="dxa"/>
          </w:tcPr>
          <w:p w14:paraId="16A45771" w14:textId="77777777" w:rsidR="00BF56E5" w:rsidRPr="00E75415" w:rsidRDefault="00BF56E5"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SRR3311145</w:t>
            </w:r>
          </w:p>
        </w:tc>
        <w:tc>
          <w:tcPr>
            <w:tcW w:w="3827" w:type="dxa"/>
          </w:tcPr>
          <w:p w14:paraId="39BB441F" w14:textId="77777777" w:rsidR="00BF56E5" w:rsidRPr="00E75415" w:rsidRDefault="00BF56E5"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 xml:space="preserve">Metagenomic study of </w:t>
            </w:r>
            <w:proofErr w:type="spellStart"/>
            <w:r w:rsidRPr="00E75415">
              <w:rPr>
                <w:rFonts w:ascii="Times New Roman" w:hAnsi="Times New Roman" w:cs="Times New Roman"/>
                <w:color w:val="000000" w:themeColor="text1"/>
                <w:sz w:val="18"/>
                <w:szCs w:val="18"/>
                <w:lang w:val="en-US"/>
              </w:rPr>
              <w:t>Alchichica</w:t>
            </w:r>
            <w:proofErr w:type="spellEnd"/>
            <w:r w:rsidRPr="00E75415">
              <w:rPr>
                <w:rFonts w:ascii="Times New Roman" w:hAnsi="Times New Roman" w:cs="Times New Roman"/>
                <w:color w:val="000000" w:themeColor="text1"/>
                <w:sz w:val="18"/>
                <w:szCs w:val="18"/>
                <w:lang w:val="en-US"/>
              </w:rPr>
              <w:t xml:space="preserve"> </w:t>
            </w:r>
            <w:proofErr w:type="spellStart"/>
            <w:r w:rsidRPr="00E75415">
              <w:rPr>
                <w:rFonts w:ascii="Times New Roman" w:hAnsi="Times New Roman" w:cs="Times New Roman"/>
                <w:color w:val="000000" w:themeColor="text1"/>
                <w:sz w:val="18"/>
                <w:szCs w:val="18"/>
                <w:lang w:val="en-US"/>
              </w:rPr>
              <w:t>microbialites</w:t>
            </w:r>
            <w:proofErr w:type="spellEnd"/>
            <w:r w:rsidRPr="00E75415">
              <w:rPr>
                <w:rFonts w:ascii="Times New Roman" w:hAnsi="Times New Roman" w:cs="Times New Roman"/>
                <w:color w:val="000000" w:themeColor="text1"/>
                <w:sz w:val="18"/>
                <w:szCs w:val="18"/>
                <w:lang w:val="en-US"/>
              </w:rPr>
              <w:t>, Mexico</w:t>
            </w:r>
          </w:p>
        </w:tc>
        <w:tc>
          <w:tcPr>
            <w:tcW w:w="1763" w:type="dxa"/>
          </w:tcPr>
          <w:p w14:paraId="60312A55" w14:textId="77777777" w:rsidR="00BF56E5" w:rsidRPr="00E75415" w:rsidRDefault="001C7799"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fldChar w:fldCharType="begin"/>
            </w:r>
            <w:r w:rsidR="00BF56E5" w:rsidRPr="00E75415">
              <w:rPr>
                <w:rFonts w:ascii="Times New Roman" w:hAnsi="Times New Roman" w:cs="Times New Roman"/>
                <w:color w:val="000000" w:themeColor="text1"/>
                <w:sz w:val="18"/>
                <w:szCs w:val="18"/>
                <w:lang w:val="en-US"/>
              </w:rPr>
              <w:instrText>ADDIN RW.CITE{{950 Saghaï,Aurélien 2016}}</w:instrText>
            </w:r>
            <w:r w:rsidRPr="00E75415">
              <w:rPr>
                <w:rFonts w:ascii="Times New Roman" w:hAnsi="Times New Roman" w:cs="Times New Roman"/>
                <w:color w:val="000000" w:themeColor="text1"/>
                <w:sz w:val="18"/>
                <w:szCs w:val="18"/>
                <w:lang w:val="en-US"/>
              </w:rPr>
              <w:fldChar w:fldCharType="separate"/>
            </w:r>
            <w:r w:rsidR="002A6916" w:rsidRPr="00E75415">
              <w:rPr>
                <w:rFonts w:ascii="Times New Roman" w:hAnsi="Times New Roman" w:cs="Times New Roman"/>
                <w:bCs/>
                <w:color w:val="000000" w:themeColor="text1"/>
                <w:sz w:val="18"/>
                <w:szCs w:val="18"/>
                <w:lang w:val="en-US"/>
              </w:rPr>
              <w:t>(21)</w:t>
            </w:r>
            <w:r w:rsidRPr="00E75415">
              <w:rPr>
                <w:rFonts w:ascii="Times New Roman" w:hAnsi="Times New Roman" w:cs="Times New Roman"/>
                <w:color w:val="000000" w:themeColor="text1"/>
                <w:sz w:val="18"/>
                <w:szCs w:val="18"/>
                <w:lang w:val="en-US"/>
              </w:rPr>
              <w:fldChar w:fldCharType="end"/>
            </w:r>
          </w:p>
        </w:tc>
      </w:tr>
      <w:tr w:rsidR="00BF56E5" w:rsidRPr="00E75415" w14:paraId="7C759D79" w14:textId="77777777" w:rsidTr="002A6916">
        <w:tc>
          <w:tcPr>
            <w:tcW w:w="2093" w:type="dxa"/>
          </w:tcPr>
          <w:p w14:paraId="6B677914" w14:textId="77777777" w:rsidR="00BF56E5" w:rsidRPr="00E75415" w:rsidRDefault="00BF56E5"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SRR3280822.44382.1</w:t>
            </w:r>
          </w:p>
        </w:tc>
        <w:tc>
          <w:tcPr>
            <w:tcW w:w="1559" w:type="dxa"/>
          </w:tcPr>
          <w:p w14:paraId="7B9CE362" w14:textId="77777777" w:rsidR="00BF56E5" w:rsidRPr="00E75415" w:rsidRDefault="00BF56E5"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SRR3280822</w:t>
            </w:r>
          </w:p>
        </w:tc>
        <w:tc>
          <w:tcPr>
            <w:tcW w:w="3827" w:type="dxa"/>
          </w:tcPr>
          <w:p w14:paraId="4CCC0ED4" w14:textId="77777777" w:rsidR="00BF56E5" w:rsidRPr="00E75415" w:rsidRDefault="00BF56E5"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Characterization of microbial communities in Lake Clifton, Western Australia using whole shotgun metagenomics</w:t>
            </w:r>
          </w:p>
        </w:tc>
        <w:tc>
          <w:tcPr>
            <w:tcW w:w="1763" w:type="dxa"/>
          </w:tcPr>
          <w:p w14:paraId="4B61A7F7" w14:textId="77777777" w:rsidR="00BF56E5" w:rsidRPr="00E75415" w:rsidRDefault="001C7799"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fldChar w:fldCharType="begin"/>
            </w:r>
            <w:r w:rsidR="00BF56E5" w:rsidRPr="00E75415">
              <w:rPr>
                <w:rFonts w:ascii="Times New Roman" w:hAnsi="Times New Roman" w:cs="Times New Roman"/>
                <w:color w:val="000000" w:themeColor="text1"/>
                <w:sz w:val="18"/>
                <w:szCs w:val="18"/>
                <w:lang w:val="en-US"/>
              </w:rPr>
              <w:instrText>ADDIN RW.CITE{{905 Warden,JohnG 2016}}</w:instrText>
            </w:r>
            <w:r w:rsidRPr="00E75415">
              <w:rPr>
                <w:rFonts w:ascii="Times New Roman" w:hAnsi="Times New Roman" w:cs="Times New Roman"/>
                <w:color w:val="000000" w:themeColor="text1"/>
                <w:sz w:val="18"/>
                <w:szCs w:val="18"/>
                <w:lang w:val="en-US"/>
              </w:rPr>
              <w:fldChar w:fldCharType="separate"/>
            </w:r>
            <w:r w:rsidR="002A6916" w:rsidRPr="00E75415">
              <w:rPr>
                <w:rFonts w:ascii="Times New Roman" w:hAnsi="Times New Roman" w:cs="Times New Roman"/>
                <w:bCs/>
                <w:color w:val="000000" w:themeColor="text1"/>
                <w:sz w:val="18"/>
                <w:szCs w:val="18"/>
                <w:lang w:val="en-US"/>
              </w:rPr>
              <w:t>(20)</w:t>
            </w:r>
            <w:r w:rsidRPr="00E75415">
              <w:rPr>
                <w:rFonts w:ascii="Times New Roman" w:hAnsi="Times New Roman" w:cs="Times New Roman"/>
                <w:color w:val="000000" w:themeColor="text1"/>
                <w:sz w:val="18"/>
                <w:szCs w:val="18"/>
                <w:lang w:val="en-US"/>
              </w:rPr>
              <w:fldChar w:fldCharType="end"/>
            </w:r>
          </w:p>
        </w:tc>
      </w:tr>
      <w:tr w:rsidR="00BF56E5" w:rsidRPr="00E75415" w14:paraId="3671D745" w14:textId="77777777" w:rsidTr="002A6916">
        <w:tc>
          <w:tcPr>
            <w:tcW w:w="2093" w:type="dxa"/>
          </w:tcPr>
          <w:p w14:paraId="472716A1" w14:textId="77777777" w:rsidR="00BF56E5" w:rsidRPr="00E75415" w:rsidRDefault="00BF56E5"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SRR405102.173542117.2</w:t>
            </w:r>
          </w:p>
        </w:tc>
        <w:tc>
          <w:tcPr>
            <w:tcW w:w="1559" w:type="dxa"/>
          </w:tcPr>
          <w:p w14:paraId="419BF914" w14:textId="77777777" w:rsidR="00BF56E5" w:rsidRPr="00E75415" w:rsidRDefault="00BF56E5"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SRR405102</w:t>
            </w:r>
          </w:p>
        </w:tc>
        <w:tc>
          <w:tcPr>
            <w:tcW w:w="3827" w:type="dxa"/>
          </w:tcPr>
          <w:p w14:paraId="17AF3EE6" w14:textId="77777777" w:rsidR="00BF56E5" w:rsidRPr="00E75415" w:rsidRDefault="00BF56E5"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Baltic Sea site KBA sample SWE 02_21m</w:t>
            </w:r>
          </w:p>
        </w:tc>
        <w:tc>
          <w:tcPr>
            <w:tcW w:w="1763" w:type="dxa"/>
          </w:tcPr>
          <w:p w14:paraId="390CADBC" w14:textId="77777777" w:rsidR="00BF56E5" w:rsidRPr="00E75415" w:rsidRDefault="00BF56E5" w:rsidP="00BF56E5">
            <w:pPr>
              <w:rPr>
                <w:rFonts w:ascii="Times New Roman" w:hAnsi="Times New Roman" w:cs="Times New Roman"/>
                <w:color w:val="000000" w:themeColor="text1"/>
                <w:sz w:val="18"/>
                <w:szCs w:val="18"/>
                <w:lang w:val="en-US"/>
              </w:rPr>
            </w:pPr>
          </w:p>
        </w:tc>
      </w:tr>
      <w:tr w:rsidR="00BF56E5" w:rsidRPr="00E75415" w14:paraId="3F7DCB3B" w14:textId="77777777" w:rsidTr="002A6916">
        <w:tc>
          <w:tcPr>
            <w:tcW w:w="2093" w:type="dxa"/>
          </w:tcPr>
          <w:p w14:paraId="485C40F7" w14:textId="77777777" w:rsidR="00BF56E5" w:rsidRPr="00E75415" w:rsidRDefault="00BF56E5"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SRR2394720.69348.1</w:t>
            </w:r>
          </w:p>
        </w:tc>
        <w:tc>
          <w:tcPr>
            <w:tcW w:w="1559" w:type="dxa"/>
          </w:tcPr>
          <w:p w14:paraId="163527D6" w14:textId="77777777" w:rsidR="00BF56E5" w:rsidRPr="00E75415" w:rsidRDefault="00BF56E5"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SRR2394720</w:t>
            </w:r>
          </w:p>
        </w:tc>
        <w:tc>
          <w:tcPr>
            <w:tcW w:w="3827" w:type="dxa"/>
          </w:tcPr>
          <w:p w14:paraId="104609FF" w14:textId="77777777" w:rsidR="00BF56E5" w:rsidRPr="00E75415" w:rsidRDefault="00BF56E5"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Phylogenetic and Functional Substrate Specificity for Endolithic Microbial Communities from the Atacama Desert, Chile</w:t>
            </w:r>
          </w:p>
        </w:tc>
        <w:tc>
          <w:tcPr>
            <w:tcW w:w="1763" w:type="dxa"/>
          </w:tcPr>
          <w:p w14:paraId="69FA3986" w14:textId="77777777" w:rsidR="00BF56E5" w:rsidRPr="00E75415" w:rsidRDefault="001C7799"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fldChar w:fldCharType="begin"/>
            </w:r>
            <w:r w:rsidR="00BF56E5" w:rsidRPr="00E75415">
              <w:rPr>
                <w:rFonts w:ascii="Times New Roman" w:hAnsi="Times New Roman" w:cs="Times New Roman"/>
                <w:color w:val="000000" w:themeColor="text1"/>
                <w:sz w:val="18"/>
                <w:szCs w:val="18"/>
                <w:lang w:val="en-US"/>
              </w:rPr>
              <w:instrText>ADDIN RW.CITE{{949 Crits-Christoph,Alexander 2016}}</w:instrText>
            </w:r>
            <w:r w:rsidRPr="00E75415">
              <w:rPr>
                <w:rFonts w:ascii="Times New Roman" w:hAnsi="Times New Roman" w:cs="Times New Roman"/>
                <w:color w:val="000000" w:themeColor="text1"/>
                <w:sz w:val="18"/>
                <w:szCs w:val="18"/>
                <w:lang w:val="en-US"/>
              </w:rPr>
              <w:fldChar w:fldCharType="separate"/>
            </w:r>
            <w:r w:rsidR="002A6916" w:rsidRPr="00E75415">
              <w:rPr>
                <w:rFonts w:ascii="Times New Roman" w:hAnsi="Times New Roman" w:cs="Times New Roman"/>
                <w:bCs/>
                <w:color w:val="000000" w:themeColor="text1"/>
                <w:sz w:val="18"/>
                <w:szCs w:val="18"/>
                <w:lang w:val="en-US"/>
              </w:rPr>
              <w:t>(23)</w:t>
            </w:r>
            <w:r w:rsidRPr="00E75415">
              <w:rPr>
                <w:rFonts w:ascii="Times New Roman" w:hAnsi="Times New Roman" w:cs="Times New Roman"/>
                <w:color w:val="000000" w:themeColor="text1"/>
                <w:sz w:val="18"/>
                <w:szCs w:val="18"/>
                <w:lang w:val="en-US"/>
              </w:rPr>
              <w:fldChar w:fldCharType="end"/>
            </w:r>
          </w:p>
        </w:tc>
      </w:tr>
      <w:tr w:rsidR="00BF56E5" w:rsidRPr="00E75415" w14:paraId="35DE878C" w14:textId="77777777" w:rsidTr="002A6916">
        <w:tc>
          <w:tcPr>
            <w:tcW w:w="2093" w:type="dxa"/>
          </w:tcPr>
          <w:p w14:paraId="57EA7272" w14:textId="77777777" w:rsidR="00BF56E5" w:rsidRPr="00E75415" w:rsidRDefault="00BF56E5" w:rsidP="00BF56E5">
            <w:pPr>
              <w:rPr>
                <w:rFonts w:ascii="Times New Roman" w:hAnsi="Times New Roman" w:cs="Times New Roman"/>
                <w:color w:val="000000" w:themeColor="text1"/>
                <w:sz w:val="18"/>
                <w:szCs w:val="18"/>
                <w:lang w:val="de-DE"/>
              </w:rPr>
            </w:pPr>
            <w:r w:rsidRPr="00E75415">
              <w:rPr>
                <w:rFonts w:ascii="Times New Roman" w:hAnsi="Times New Roman" w:cs="Times New Roman"/>
                <w:color w:val="000000" w:themeColor="text1"/>
                <w:sz w:val="18"/>
                <w:szCs w:val="18"/>
                <w:lang w:val="de-DE"/>
              </w:rPr>
              <w:t>SRA: Stromatolites, Mexico (SRR3310984.13984.2, SRR3310984.13984.1, SRR3311145.25056.1)</w:t>
            </w:r>
          </w:p>
        </w:tc>
        <w:tc>
          <w:tcPr>
            <w:tcW w:w="1559" w:type="dxa"/>
          </w:tcPr>
          <w:p w14:paraId="58355B5A" w14:textId="77777777" w:rsidR="00BF56E5" w:rsidRPr="00E75415" w:rsidRDefault="00BF56E5"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SRR3310984, SRR3311145</w:t>
            </w:r>
          </w:p>
        </w:tc>
        <w:tc>
          <w:tcPr>
            <w:tcW w:w="3827" w:type="dxa"/>
          </w:tcPr>
          <w:p w14:paraId="11FE60AB" w14:textId="77777777" w:rsidR="00BF56E5" w:rsidRPr="00E75415" w:rsidRDefault="00BF56E5"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 xml:space="preserve">Metagenomic study of </w:t>
            </w:r>
            <w:proofErr w:type="spellStart"/>
            <w:r w:rsidRPr="00E75415">
              <w:rPr>
                <w:rFonts w:ascii="Times New Roman" w:hAnsi="Times New Roman" w:cs="Times New Roman"/>
                <w:color w:val="000000" w:themeColor="text1"/>
                <w:sz w:val="18"/>
                <w:szCs w:val="18"/>
                <w:lang w:val="en-US"/>
              </w:rPr>
              <w:t>Alchichica</w:t>
            </w:r>
            <w:proofErr w:type="spellEnd"/>
            <w:r w:rsidRPr="00E75415">
              <w:rPr>
                <w:rFonts w:ascii="Times New Roman" w:hAnsi="Times New Roman" w:cs="Times New Roman"/>
                <w:color w:val="000000" w:themeColor="text1"/>
                <w:sz w:val="18"/>
                <w:szCs w:val="18"/>
                <w:lang w:val="en-US"/>
              </w:rPr>
              <w:t xml:space="preserve"> </w:t>
            </w:r>
            <w:proofErr w:type="spellStart"/>
            <w:r w:rsidRPr="00E75415">
              <w:rPr>
                <w:rFonts w:ascii="Times New Roman" w:hAnsi="Times New Roman" w:cs="Times New Roman"/>
                <w:color w:val="000000" w:themeColor="text1"/>
                <w:sz w:val="18"/>
                <w:szCs w:val="18"/>
                <w:lang w:val="en-US"/>
              </w:rPr>
              <w:t>microbialites</w:t>
            </w:r>
            <w:proofErr w:type="spellEnd"/>
            <w:r w:rsidRPr="00E75415">
              <w:rPr>
                <w:rFonts w:ascii="Times New Roman" w:hAnsi="Times New Roman" w:cs="Times New Roman"/>
                <w:color w:val="000000" w:themeColor="text1"/>
                <w:sz w:val="18"/>
                <w:szCs w:val="18"/>
                <w:lang w:val="en-US"/>
              </w:rPr>
              <w:t>, Mexico</w:t>
            </w:r>
          </w:p>
        </w:tc>
        <w:tc>
          <w:tcPr>
            <w:tcW w:w="1763" w:type="dxa"/>
          </w:tcPr>
          <w:p w14:paraId="66CF32D8" w14:textId="77777777" w:rsidR="00BF56E5" w:rsidRPr="00E75415" w:rsidRDefault="00BF56E5"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 xml:space="preserve">Consensus of multiple sequences. </w:t>
            </w:r>
            <w:r w:rsidR="001C7799" w:rsidRPr="00E75415">
              <w:rPr>
                <w:rFonts w:ascii="Times New Roman" w:hAnsi="Times New Roman" w:cs="Times New Roman"/>
                <w:color w:val="000000" w:themeColor="text1"/>
                <w:sz w:val="18"/>
                <w:szCs w:val="18"/>
                <w:lang w:val="en-US"/>
              </w:rPr>
              <w:fldChar w:fldCharType="begin"/>
            </w:r>
            <w:r w:rsidRPr="00E75415">
              <w:rPr>
                <w:rFonts w:ascii="Times New Roman" w:hAnsi="Times New Roman" w:cs="Times New Roman"/>
                <w:color w:val="000000" w:themeColor="text1"/>
                <w:sz w:val="18"/>
                <w:szCs w:val="18"/>
                <w:lang w:val="en-US"/>
              </w:rPr>
              <w:instrText>ADDIN RW.CITE{{950 Saghaï,Aurélien 2016}}</w:instrText>
            </w:r>
            <w:r w:rsidR="001C7799" w:rsidRPr="00E75415">
              <w:rPr>
                <w:rFonts w:ascii="Times New Roman" w:hAnsi="Times New Roman" w:cs="Times New Roman"/>
                <w:color w:val="000000" w:themeColor="text1"/>
                <w:sz w:val="18"/>
                <w:szCs w:val="18"/>
                <w:lang w:val="en-US"/>
              </w:rPr>
              <w:fldChar w:fldCharType="separate"/>
            </w:r>
            <w:r w:rsidR="002A6916" w:rsidRPr="00E75415">
              <w:rPr>
                <w:rFonts w:ascii="Times New Roman" w:hAnsi="Times New Roman" w:cs="Times New Roman"/>
                <w:bCs/>
                <w:color w:val="000000" w:themeColor="text1"/>
                <w:sz w:val="18"/>
                <w:szCs w:val="18"/>
                <w:lang w:val="en-US"/>
              </w:rPr>
              <w:t>(21)</w:t>
            </w:r>
            <w:r w:rsidR="001C7799" w:rsidRPr="00E75415">
              <w:rPr>
                <w:rFonts w:ascii="Times New Roman" w:hAnsi="Times New Roman" w:cs="Times New Roman"/>
                <w:color w:val="000000" w:themeColor="text1"/>
                <w:sz w:val="18"/>
                <w:szCs w:val="18"/>
                <w:lang w:val="en-US"/>
              </w:rPr>
              <w:fldChar w:fldCharType="end"/>
            </w:r>
          </w:p>
        </w:tc>
      </w:tr>
      <w:tr w:rsidR="00BF56E5" w:rsidRPr="00E75415" w14:paraId="6D7355D1" w14:textId="77777777" w:rsidTr="002A6916">
        <w:tc>
          <w:tcPr>
            <w:tcW w:w="2093" w:type="dxa"/>
          </w:tcPr>
          <w:p w14:paraId="3502E219" w14:textId="77777777" w:rsidR="00BF56E5" w:rsidRPr="00E75415" w:rsidRDefault="00BF56E5"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SRA: Pacific Garbage Patch 1 (SRR3401480.48706.1, SRR3401476.31320.2, SRR3401489.21847.1)</w:t>
            </w:r>
          </w:p>
        </w:tc>
        <w:tc>
          <w:tcPr>
            <w:tcW w:w="1559" w:type="dxa"/>
          </w:tcPr>
          <w:p w14:paraId="4AA8A38F" w14:textId="77777777" w:rsidR="00BF56E5" w:rsidRPr="00E75415" w:rsidRDefault="00BF56E5"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SRR3401480, SRR3401476, SRR3401489</w:t>
            </w:r>
          </w:p>
        </w:tc>
        <w:tc>
          <w:tcPr>
            <w:tcW w:w="3827" w:type="dxa"/>
          </w:tcPr>
          <w:p w14:paraId="429793EB" w14:textId="77777777" w:rsidR="00BF56E5" w:rsidRPr="00E75415" w:rsidRDefault="00BF56E5" w:rsidP="00BF56E5">
            <w:pPr>
              <w:pStyle w:val="berschrift2"/>
              <w:spacing w:before="0"/>
              <w:rPr>
                <w:rFonts w:ascii="Times New Roman" w:hAnsi="Times New Roman" w:cs="Times New Roman"/>
                <w:color w:val="000000" w:themeColor="text1"/>
                <w:sz w:val="18"/>
                <w:szCs w:val="18"/>
                <w:lang w:val="en-US"/>
              </w:rPr>
            </w:pPr>
            <w:r w:rsidRPr="00E75415">
              <w:rPr>
                <w:rFonts w:ascii="Times New Roman" w:hAnsi="Times New Roman" w:cs="Times New Roman"/>
                <w:b w:val="0"/>
                <w:color w:val="000000" w:themeColor="text1"/>
                <w:sz w:val="18"/>
                <w:szCs w:val="18"/>
                <w:lang w:val="en-US"/>
              </w:rPr>
              <w:t>Metagenome from marine plastic debris: Sample Station: STN-15; Sample: 15b/ Sample Station: STN-11; Sample: 11b / Sample Station: STN-14; Sample: 14a. Pacific Ocean</w:t>
            </w:r>
          </w:p>
          <w:p w14:paraId="4C127896" w14:textId="77777777" w:rsidR="00BF56E5" w:rsidRPr="00E75415" w:rsidRDefault="00BF56E5" w:rsidP="00BF56E5">
            <w:pPr>
              <w:rPr>
                <w:rFonts w:ascii="Times New Roman" w:hAnsi="Times New Roman" w:cs="Times New Roman"/>
                <w:color w:val="000000" w:themeColor="text1"/>
                <w:sz w:val="18"/>
                <w:szCs w:val="18"/>
                <w:lang w:val="en-US"/>
              </w:rPr>
            </w:pPr>
          </w:p>
        </w:tc>
        <w:tc>
          <w:tcPr>
            <w:tcW w:w="1763" w:type="dxa"/>
          </w:tcPr>
          <w:p w14:paraId="7BA8E0A4" w14:textId="77777777" w:rsidR="00BF56E5" w:rsidRPr="00E75415" w:rsidRDefault="00BF56E5"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Consensus of multiple sequences.</w:t>
            </w:r>
          </w:p>
          <w:p w14:paraId="18BEDEBA" w14:textId="77777777" w:rsidR="00BF56E5" w:rsidRPr="00E75415" w:rsidRDefault="001C7799"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fldChar w:fldCharType="begin"/>
            </w:r>
            <w:r w:rsidR="00BF56E5" w:rsidRPr="00E75415">
              <w:rPr>
                <w:rFonts w:ascii="Times New Roman" w:hAnsi="Times New Roman" w:cs="Times New Roman"/>
                <w:color w:val="000000" w:themeColor="text1"/>
                <w:sz w:val="18"/>
                <w:szCs w:val="18"/>
                <w:lang w:val="en-US"/>
              </w:rPr>
              <w:instrText>ADDIN RW.CITE{{948 Bryant,J.A. 2016}}</w:instrText>
            </w:r>
            <w:r w:rsidRPr="00E75415">
              <w:rPr>
                <w:rFonts w:ascii="Times New Roman" w:hAnsi="Times New Roman" w:cs="Times New Roman"/>
                <w:color w:val="000000" w:themeColor="text1"/>
                <w:sz w:val="18"/>
                <w:szCs w:val="18"/>
                <w:lang w:val="en-US"/>
              </w:rPr>
              <w:fldChar w:fldCharType="separate"/>
            </w:r>
            <w:r w:rsidR="002A6916" w:rsidRPr="00E75415">
              <w:rPr>
                <w:rFonts w:ascii="Times New Roman" w:hAnsi="Times New Roman" w:cs="Times New Roman"/>
                <w:bCs/>
                <w:color w:val="000000" w:themeColor="text1"/>
                <w:sz w:val="18"/>
                <w:szCs w:val="18"/>
                <w:lang w:val="en-US"/>
              </w:rPr>
              <w:t>(22)</w:t>
            </w:r>
            <w:r w:rsidRPr="00E75415">
              <w:rPr>
                <w:rFonts w:ascii="Times New Roman" w:hAnsi="Times New Roman" w:cs="Times New Roman"/>
                <w:color w:val="000000" w:themeColor="text1"/>
                <w:sz w:val="18"/>
                <w:szCs w:val="18"/>
                <w:lang w:val="en-US"/>
              </w:rPr>
              <w:fldChar w:fldCharType="end"/>
            </w:r>
          </w:p>
        </w:tc>
      </w:tr>
      <w:tr w:rsidR="00BF56E5" w:rsidRPr="00E75415" w14:paraId="0BFD0977" w14:textId="77777777" w:rsidTr="002A6916">
        <w:tc>
          <w:tcPr>
            <w:tcW w:w="9242" w:type="dxa"/>
            <w:gridSpan w:val="4"/>
          </w:tcPr>
          <w:p w14:paraId="7CB0215E" w14:textId="508BA066" w:rsidR="00BF56E5" w:rsidRPr="00E75415" w:rsidRDefault="00BF56E5" w:rsidP="00075EBB">
            <w:pPr>
              <w:rPr>
                <w:rFonts w:ascii="Times New Roman" w:hAnsi="Times New Roman" w:cs="Times New Roman"/>
                <w:color w:val="000000" w:themeColor="text1"/>
                <w:lang w:val="en-US"/>
              </w:rPr>
            </w:pPr>
            <w:r w:rsidRPr="00E75415">
              <w:rPr>
                <w:rFonts w:ascii="Times New Roman" w:hAnsi="Times New Roman" w:cs="Times New Roman"/>
                <w:b/>
                <w:bCs/>
                <w:color w:val="000000" w:themeColor="text1"/>
                <w:lang w:val="en-US"/>
              </w:rPr>
              <w:t>Table S4.</w:t>
            </w:r>
            <w:r w:rsidRPr="00E75415">
              <w:rPr>
                <w:rFonts w:ascii="Times New Roman" w:hAnsi="Times New Roman" w:cs="Times New Roman"/>
                <w:color w:val="000000" w:themeColor="text1"/>
                <w:lang w:val="en-US"/>
              </w:rPr>
              <w:t xml:space="preserve"> </w:t>
            </w:r>
            <w:r w:rsidRPr="00E75415">
              <w:rPr>
                <w:rFonts w:ascii="Times New Roman" w:hAnsi="Times New Roman" w:cs="Times New Roman"/>
                <w:i/>
                <w:color w:val="000000" w:themeColor="text1"/>
                <w:lang w:val="en-US"/>
              </w:rPr>
              <w:t>apcE2</w:t>
            </w:r>
            <w:r w:rsidRPr="00E75415">
              <w:rPr>
                <w:rFonts w:ascii="Times New Roman" w:hAnsi="Times New Roman" w:cs="Times New Roman"/>
                <w:color w:val="000000" w:themeColor="text1"/>
                <w:lang w:val="en-US"/>
              </w:rPr>
              <w:t xml:space="preserve"> fragments (unless otherwise noted) recovered from the JGI metagenomic database (above the double line) or from the Sequence Read Archive (SRA) at the NCBI (below the double line). The identification of these fragments as </w:t>
            </w:r>
            <w:r w:rsidRPr="00E75415">
              <w:rPr>
                <w:rFonts w:ascii="Times New Roman" w:hAnsi="Times New Roman" w:cs="Times New Roman"/>
                <w:i/>
                <w:color w:val="000000" w:themeColor="text1"/>
                <w:lang w:val="en-US"/>
              </w:rPr>
              <w:t>apcE2</w:t>
            </w:r>
            <w:r w:rsidRPr="00E75415">
              <w:rPr>
                <w:rFonts w:ascii="Times New Roman" w:hAnsi="Times New Roman" w:cs="Times New Roman"/>
                <w:color w:val="000000" w:themeColor="text1"/>
                <w:lang w:val="en-US"/>
              </w:rPr>
              <w:t xml:space="preserve"> was confirmed through phylogeny and </w:t>
            </w:r>
            <w:r w:rsidR="00997DCA" w:rsidRPr="00E75415">
              <w:rPr>
                <w:rFonts w:ascii="Times New Roman" w:hAnsi="Times New Roman" w:cs="Times New Roman"/>
                <w:color w:val="000000" w:themeColor="text1"/>
                <w:lang w:val="en-US"/>
              </w:rPr>
              <w:t>reverse</w:t>
            </w:r>
            <w:r w:rsidRPr="00E75415">
              <w:rPr>
                <w:rFonts w:ascii="Times New Roman" w:hAnsi="Times New Roman" w:cs="Times New Roman"/>
                <w:color w:val="000000" w:themeColor="text1"/>
                <w:lang w:val="en-US"/>
              </w:rPr>
              <w:t xml:space="preserve">-BLAST-searching (blasting the fragment against the whole NCBI nr database). *This additional dataset includes full sequences that are not present in Figure </w:t>
            </w:r>
            <w:r w:rsidR="002A6916" w:rsidRPr="00E75415">
              <w:rPr>
                <w:rFonts w:ascii="Times New Roman" w:hAnsi="Times New Roman" w:cs="Times New Roman"/>
                <w:color w:val="000000" w:themeColor="text1"/>
                <w:lang w:val="en-US"/>
              </w:rPr>
              <w:t>3</w:t>
            </w:r>
            <w:r w:rsidRPr="00E75415">
              <w:rPr>
                <w:rFonts w:ascii="Times New Roman" w:hAnsi="Times New Roman" w:cs="Times New Roman"/>
                <w:color w:val="000000" w:themeColor="text1"/>
                <w:lang w:val="en-US"/>
              </w:rPr>
              <w:t xml:space="preserve">, as they were uploaded </w:t>
            </w:r>
            <w:r w:rsidR="002A6916" w:rsidRPr="00E75415">
              <w:rPr>
                <w:rFonts w:ascii="Times New Roman" w:hAnsi="Times New Roman" w:cs="Times New Roman"/>
                <w:color w:val="000000" w:themeColor="text1"/>
                <w:lang w:val="en-US"/>
              </w:rPr>
              <w:t>by their authors after the creation of the Figure 3 phylogeny</w:t>
            </w:r>
            <w:r w:rsidRPr="00E75415">
              <w:rPr>
                <w:rFonts w:ascii="Times New Roman" w:hAnsi="Times New Roman" w:cs="Times New Roman"/>
                <w:color w:val="000000" w:themeColor="text1"/>
                <w:lang w:val="en-US"/>
              </w:rPr>
              <w:t>.</w:t>
            </w:r>
          </w:p>
        </w:tc>
      </w:tr>
    </w:tbl>
    <w:p w14:paraId="0560C684" w14:textId="77777777" w:rsidR="00BF56E5" w:rsidRPr="00E75415" w:rsidRDefault="00BF56E5" w:rsidP="00BF56E5">
      <w:pPr>
        <w:rPr>
          <w:color w:val="000000" w:themeColor="text1"/>
          <w:lang w:val="en-US"/>
        </w:rPr>
      </w:pPr>
      <w:r w:rsidRPr="00E75415">
        <w:rPr>
          <w:color w:val="000000" w:themeColor="text1"/>
          <w:lang w:val="en-US"/>
        </w:rPr>
        <w:br w:type="page"/>
      </w:r>
    </w:p>
    <w:tbl>
      <w:tblPr>
        <w:tblpPr w:leftFromText="180" w:rightFromText="180" w:vertAnchor="page" w:horzAnchor="margin" w:tblpY="1253"/>
        <w:tblOverlap w:val="never"/>
        <w:tblW w:w="8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80"/>
        <w:gridCol w:w="3020"/>
        <w:gridCol w:w="2640"/>
      </w:tblGrid>
      <w:tr w:rsidR="00BF56E5" w:rsidRPr="00E75415" w14:paraId="03F22EEB" w14:textId="77777777" w:rsidTr="00BF56E5">
        <w:trPr>
          <w:trHeight w:val="300"/>
        </w:trPr>
        <w:tc>
          <w:tcPr>
            <w:tcW w:w="3080" w:type="dxa"/>
            <w:shd w:val="clear" w:color="auto" w:fill="auto"/>
            <w:noWrap/>
            <w:vAlign w:val="bottom"/>
            <w:hideMark/>
          </w:tcPr>
          <w:p w14:paraId="6CAC76D7" w14:textId="77777777" w:rsidR="00BF56E5" w:rsidRPr="00E75415" w:rsidRDefault="00BF56E5" w:rsidP="00BF56E5">
            <w:pPr>
              <w:spacing w:after="0" w:line="240" w:lineRule="auto"/>
              <w:rPr>
                <w:rFonts w:ascii="Times New Roman" w:eastAsia="Times New Roman" w:hAnsi="Times New Roman" w:cs="Times New Roman"/>
                <w:b/>
                <w:bCs/>
                <w:color w:val="000000" w:themeColor="text1"/>
                <w:sz w:val="18"/>
                <w:szCs w:val="18"/>
                <w:lang w:val="en-US"/>
              </w:rPr>
            </w:pPr>
            <w:r w:rsidRPr="00E75415">
              <w:rPr>
                <w:rFonts w:ascii="Times New Roman" w:eastAsia="Times New Roman" w:hAnsi="Times New Roman" w:cs="Times New Roman"/>
                <w:b/>
                <w:bCs/>
                <w:color w:val="000000" w:themeColor="text1"/>
                <w:sz w:val="18"/>
                <w:szCs w:val="18"/>
                <w:lang w:val="en-US"/>
              </w:rPr>
              <w:lastRenderedPageBreak/>
              <w:t>Species</w:t>
            </w:r>
          </w:p>
        </w:tc>
        <w:tc>
          <w:tcPr>
            <w:tcW w:w="3020" w:type="dxa"/>
            <w:shd w:val="clear" w:color="auto" w:fill="auto"/>
            <w:noWrap/>
            <w:vAlign w:val="bottom"/>
            <w:hideMark/>
          </w:tcPr>
          <w:p w14:paraId="2F57FB7C" w14:textId="77777777" w:rsidR="00BF56E5" w:rsidRPr="00E75415" w:rsidRDefault="00BF56E5" w:rsidP="00BF56E5">
            <w:pPr>
              <w:spacing w:after="0" w:line="240" w:lineRule="auto"/>
              <w:rPr>
                <w:rFonts w:ascii="Times New Roman" w:eastAsia="Times New Roman" w:hAnsi="Times New Roman" w:cs="Times New Roman"/>
                <w:b/>
                <w:bCs/>
                <w:color w:val="000000" w:themeColor="text1"/>
                <w:sz w:val="18"/>
                <w:szCs w:val="18"/>
                <w:lang w:val="en-US"/>
              </w:rPr>
            </w:pPr>
            <w:r w:rsidRPr="00E75415">
              <w:rPr>
                <w:rFonts w:ascii="Times New Roman" w:eastAsia="Times New Roman" w:hAnsi="Times New Roman" w:cs="Times New Roman"/>
                <w:b/>
                <w:bCs/>
                <w:color w:val="000000" w:themeColor="text1"/>
                <w:sz w:val="18"/>
                <w:szCs w:val="18"/>
                <w:lang w:val="en-US"/>
              </w:rPr>
              <w:t>Strain</w:t>
            </w:r>
          </w:p>
        </w:tc>
        <w:tc>
          <w:tcPr>
            <w:tcW w:w="2640" w:type="dxa"/>
            <w:shd w:val="clear" w:color="auto" w:fill="auto"/>
            <w:noWrap/>
            <w:vAlign w:val="bottom"/>
            <w:hideMark/>
          </w:tcPr>
          <w:p w14:paraId="5D5794BE" w14:textId="77777777" w:rsidR="00BF56E5" w:rsidRPr="00E75415" w:rsidRDefault="00BF56E5" w:rsidP="00BF56E5">
            <w:pPr>
              <w:spacing w:after="0" w:line="240" w:lineRule="auto"/>
              <w:rPr>
                <w:rFonts w:ascii="Times New Roman" w:eastAsia="Times New Roman" w:hAnsi="Times New Roman" w:cs="Times New Roman"/>
                <w:b/>
                <w:bCs/>
                <w:color w:val="000000" w:themeColor="text1"/>
                <w:sz w:val="18"/>
                <w:szCs w:val="18"/>
                <w:lang w:val="en-US"/>
              </w:rPr>
            </w:pPr>
            <w:r w:rsidRPr="00E75415">
              <w:rPr>
                <w:rFonts w:ascii="Times New Roman" w:eastAsia="Times New Roman" w:hAnsi="Times New Roman" w:cs="Times New Roman"/>
                <w:b/>
                <w:bCs/>
                <w:color w:val="000000" w:themeColor="text1"/>
                <w:sz w:val="18"/>
                <w:szCs w:val="18"/>
                <w:lang w:val="en-US"/>
              </w:rPr>
              <w:t>Protein sequence</w:t>
            </w:r>
          </w:p>
        </w:tc>
      </w:tr>
      <w:tr w:rsidR="00BF56E5" w:rsidRPr="00E75415" w14:paraId="11FFB151" w14:textId="77777777" w:rsidTr="00BF56E5">
        <w:trPr>
          <w:trHeight w:val="300"/>
        </w:trPr>
        <w:tc>
          <w:tcPr>
            <w:tcW w:w="3080" w:type="dxa"/>
            <w:shd w:val="clear" w:color="auto" w:fill="auto"/>
            <w:noWrap/>
            <w:vAlign w:val="bottom"/>
            <w:hideMark/>
          </w:tcPr>
          <w:p w14:paraId="7CFEA471" w14:textId="77777777" w:rsidR="00BF56E5" w:rsidRPr="00E75415" w:rsidRDefault="00BF56E5" w:rsidP="00BF56E5">
            <w:pPr>
              <w:spacing w:after="0" w:line="240" w:lineRule="auto"/>
              <w:rPr>
                <w:rFonts w:ascii="Times New Roman" w:eastAsia="Times New Roman" w:hAnsi="Times New Roman" w:cs="Times New Roman"/>
                <w:i/>
                <w:iCs/>
                <w:color w:val="000000" w:themeColor="text1"/>
                <w:sz w:val="18"/>
                <w:szCs w:val="18"/>
                <w:lang w:val="en-US"/>
              </w:rPr>
            </w:pPr>
            <w:r w:rsidRPr="00E75415">
              <w:rPr>
                <w:rFonts w:ascii="Times New Roman" w:eastAsia="Times New Roman" w:hAnsi="Times New Roman" w:cs="Times New Roman"/>
                <w:i/>
                <w:iCs/>
                <w:color w:val="000000" w:themeColor="text1"/>
                <w:sz w:val="18"/>
                <w:szCs w:val="18"/>
                <w:lang w:val="en-US"/>
              </w:rPr>
              <w:t xml:space="preserve">Calothrix </w:t>
            </w:r>
            <w:proofErr w:type="spellStart"/>
            <w:r w:rsidRPr="00E75415">
              <w:rPr>
                <w:rFonts w:ascii="Times New Roman" w:eastAsia="Times New Roman" w:hAnsi="Times New Roman" w:cs="Times New Roman"/>
                <w:i/>
                <w:iCs/>
                <w:color w:val="000000" w:themeColor="text1"/>
                <w:sz w:val="18"/>
                <w:szCs w:val="18"/>
                <w:lang w:val="en-US"/>
              </w:rPr>
              <w:t>parasitica</w:t>
            </w:r>
            <w:proofErr w:type="spellEnd"/>
          </w:p>
        </w:tc>
        <w:tc>
          <w:tcPr>
            <w:tcW w:w="3020" w:type="dxa"/>
            <w:shd w:val="clear" w:color="auto" w:fill="auto"/>
            <w:noWrap/>
            <w:vAlign w:val="bottom"/>
            <w:hideMark/>
          </w:tcPr>
          <w:p w14:paraId="4FF7704C" w14:textId="77777777" w:rsidR="00BF56E5" w:rsidRPr="00E75415" w:rsidRDefault="00BF56E5" w:rsidP="00BF56E5">
            <w:pPr>
              <w:spacing w:after="0" w:line="240" w:lineRule="auto"/>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NIES-267</w:t>
            </w:r>
          </w:p>
        </w:tc>
        <w:tc>
          <w:tcPr>
            <w:tcW w:w="2640" w:type="dxa"/>
            <w:shd w:val="clear" w:color="auto" w:fill="auto"/>
            <w:noWrap/>
            <w:vAlign w:val="bottom"/>
            <w:hideMark/>
          </w:tcPr>
          <w:p w14:paraId="629BE727" w14:textId="77777777" w:rsidR="00BF56E5" w:rsidRPr="00E75415" w:rsidRDefault="00BF56E5" w:rsidP="00BF56E5">
            <w:pPr>
              <w:spacing w:after="0" w:line="240" w:lineRule="auto"/>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WP_096658610.1</w:t>
            </w:r>
          </w:p>
        </w:tc>
      </w:tr>
      <w:tr w:rsidR="00BF56E5" w:rsidRPr="00E75415" w14:paraId="7FB34853" w14:textId="77777777" w:rsidTr="00BF56E5">
        <w:trPr>
          <w:trHeight w:val="300"/>
        </w:trPr>
        <w:tc>
          <w:tcPr>
            <w:tcW w:w="3080" w:type="dxa"/>
            <w:shd w:val="clear" w:color="auto" w:fill="auto"/>
            <w:noWrap/>
            <w:vAlign w:val="bottom"/>
            <w:hideMark/>
          </w:tcPr>
          <w:p w14:paraId="1942245B" w14:textId="77777777" w:rsidR="00BF56E5" w:rsidRPr="00E75415" w:rsidRDefault="00BF56E5" w:rsidP="00BF56E5">
            <w:pPr>
              <w:spacing w:after="0" w:line="240" w:lineRule="auto"/>
              <w:rPr>
                <w:rFonts w:ascii="Times New Roman" w:eastAsia="Times New Roman" w:hAnsi="Times New Roman" w:cs="Times New Roman"/>
                <w:i/>
                <w:iCs/>
                <w:color w:val="000000" w:themeColor="text1"/>
                <w:sz w:val="18"/>
                <w:szCs w:val="18"/>
                <w:lang w:val="en-US"/>
              </w:rPr>
            </w:pPr>
            <w:r w:rsidRPr="00E75415">
              <w:rPr>
                <w:rFonts w:ascii="Times New Roman" w:eastAsia="Times New Roman" w:hAnsi="Times New Roman" w:cs="Times New Roman"/>
                <w:i/>
                <w:iCs/>
                <w:color w:val="000000" w:themeColor="text1"/>
                <w:sz w:val="18"/>
                <w:szCs w:val="18"/>
                <w:lang w:val="en-US"/>
              </w:rPr>
              <w:t>Calothrix sp.</w:t>
            </w:r>
          </w:p>
        </w:tc>
        <w:tc>
          <w:tcPr>
            <w:tcW w:w="3020" w:type="dxa"/>
            <w:shd w:val="clear" w:color="auto" w:fill="auto"/>
            <w:noWrap/>
            <w:vAlign w:val="bottom"/>
            <w:hideMark/>
          </w:tcPr>
          <w:p w14:paraId="197965D1" w14:textId="77777777" w:rsidR="00BF56E5" w:rsidRPr="00E75415" w:rsidRDefault="00BF56E5" w:rsidP="00BF56E5">
            <w:pPr>
              <w:spacing w:after="0" w:line="240" w:lineRule="auto"/>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NIES-3974</w:t>
            </w:r>
          </w:p>
        </w:tc>
        <w:tc>
          <w:tcPr>
            <w:tcW w:w="2640" w:type="dxa"/>
            <w:shd w:val="clear" w:color="auto" w:fill="auto"/>
            <w:noWrap/>
            <w:vAlign w:val="bottom"/>
            <w:hideMark/>
          </w:tcPr>
          <w:p w14:paraId="6143C396" w14:textId="77777777" w:rsidR="00BF56E5" w:rsidRPr="00E75415" w:rsidRDefault="00BF56E5" w:rsidP="00BF56E5">
            <w:pPr>
              <w:spacing w:after="0" w:line="240" w:lineRule="auto"/>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WP_096620787.1</w:t>
            </w:r>
          </w:p>
        </w:tc>
      </w:tr>
      <w:tr w:rsidR="00BF56E5" w:rsidRPr="00E75415" w14:paraId="7895DFC8" w14:textId="77777777" w:rsidTr="00BF56E5">
        <w:trPr>
          <w:trHeight w:val="300"/>
        </w:trPr>
        <w:tc>
          <w:tcPr>
            <w:tcW w:w="3080" w:type="dxa"/>
            <w:shd w:val="clear" w:color="auto" w:fill="auto"/>
            <w:noWrap/>
            <w:vAlign w:val="bottom"/>
            <w:hideMark/>
          </w:tcPr>
          <w:p w14:paraId="1BEA9B81" w14:textId="77777777" w:rsidR="00BF56E5" w:rsidRPr="00E75415" w:rsidRDefault="00BF56E5" w:rsidP="00BF56E5">
            <w:pPr>
              <w:spacing w:after="0" w:line="240" w:lineRule="auto"/>
              <w:rPr>
                <w:rFonts w:ascii="Times New Roman" w:eastAsia="Times New Roman" w:hAnsi="Times New Roman" w:cs="Times New Roman"/>
                <w:i/>
                <w:iCs/>
                <w:color w:val="000000" w:themeColor="text1"/>
                <w:sz w:val="18"/>
                <w:szCs w:val="18"/>
                <w:lang w:val="en-US"/>
              </w:rPr>
            </w:pPr>
            <w:r w:rsidRPr="00E75415">
              <w:rPr>
                <w:rFonts w:ascii="Times New Roman" w:eastAsia="Times New Roman" w:hAnsi="Times New Roman" w:cs="Times New Roman"/>
                <w:i/>
                <w:iCs/>
                <w:color w:val="000000" w:themeColor="text1"/>
                <w:sz w:val="18"/>
                <w:szCs w:val="18"/>
                <w:lang w:val="en-US"/>
              </w:rPr>
              <w:t>Calothrix sp.</w:t>
            </w:r>
          </w:p>
        </w:tc>
        <w:tc>
          <w:tcPr>
            <w:tcW w:w="3020" w:type="dxa"/>
            <w:shd w:val="clear" w:color="auto" w:fill="auto"/>
            <w:noWrap/>
            <w:vAlign w:val="bottom"/>
            <w:hideMark/>
          </w:tcPr>
          <w:p w14:paraId="125C6760" w14:textId="77777777" w:rsidR="00BF56E5" w:rsidRPr="00E75415" w:rsidRDefault="00BF56E5" w:rsidP="00BF56E5">
            <w:pPr>
              <w:spacing w:after="0" w:line="240" w:lineRule="auto"/>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PCC 7507</w:t>
            </w:r>
          </w:p>
        </w:tc>
        <w:tc>
          <w:tcPr>
            <w:tcW w:w="2640" w:type="dxa"/>
            <w:shd w:val="clear" w:color="auto" w:fill="auto"/>
            <w:noWrap/>
            <w:vAlign w:val="bottom"/>
            <w:hideMark/>
          </w:tcPr>
          <w:p w14:paraId="7DF69A99" w14:textId="77777777" w:rsidR="00BF56E5" w:rsidRPr="00E75415" w:rsidRDefault="00BF56E5" w:rsidP="00BF56E5">
            <w:pPr>
              <w:spacing w:after="0" w:line="240" w:lineRule="auto"/>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WP_015126587.1</w:t>
            </w:r>
          </w:p>
        </w:tc>
      </w:tr>
      <w:tr w:rsidR="00BF56E5" w:rsidRPr="00E75415" w14:paraId="06EC9AE5" w14:textId="77777777" w:rsidTr="00BF56E5">
        <w:trPr>
          <w:trHeight w:val="300"/>
        </w:trPr>
        <w:tc>
          <w:tcPr>
            <w:tcW w:w="3080" w:type="dxa"/>
            <w:shd w:val="clear" w:color="auto" w:fill="auto"/>
            <w:noWrap/>
            <w:vAlign w:val="bottom"/>
            <w:hideMark/>
          </w:tcPr>
          <w:p w14:paraId="28B6F3C5" w14:textId="77777777" w:rsidR="00BF56E5" w:rsidRPr="00E75415" w:rsidRDefault="00BF56E5" w:rsidP="00BF56E5">
            <w:pPr>
              <w:spacing w:after="0" w:line="240" w:lineRule="auto"/>
              <w:rPr>
                <w:rFonts w:ascii="Times New Roman" w:eastAsia="Times New Roman" w:hAnsi="Times New Roman" w:cs="Times New Roman"/>
                <w:i/>
                <w:iCs/>
                <w:color w:val="000000" w:themeColor="text1"/>
                <w:sz w:val="18"/>
                <w:szCs w:val="18"/>
                <w:lang w:val="en-US"/>
              </w:rPr>
            </w:pPr>
            <w:proofErr w:type="spellStart"/>
            <w:r w:rsidRPr="00E75415">
              <w:rPr>
                <w:rFonts w:ascii="Times New Roman" w:eastAsia="Times New Roman" w:hAnsi="Times New Roman" w:cs="Times New Roman"/>
                <w:i/>
                <w:iCs/>
                <w:color w:val="000000" w:themeColor="text1"/>
                <w:sz w:val="18"/>
                <w:szCs w:val="18"/>
                <w:lang w:val="en-US"/>
              </w:rPr>
              <w:t>Chlorogloeopsis</w:t>
            </w:r>
            <w:proofErr w:type="spellEnd"/>
            <w:r w:rsidRPr="00E75415">
              <w:rPr>
                <w:rFonts w:ascii="Times New Roman" w:eastAsia="Times New Roman" w:hAnsi="Times New Roman" w:cs="Times New Roman"/>
                <w:i/>
                <w:iCs/>
                <w:color w:val="000000" w:themeColor="text1"/>
                <w:sz w:val="18"/>
                <w:szCs w:val="18"/>
                <w:lang w:val="en-US"/>
              </w:rPr>
              <w:t xml:space="preserve"> </w:t>
            </w:r>
            <w:proofErr w:type="spellStart"/>
            <w:r w:rsidRPr="00E75415">
              <w:rPr>
                <w:rFonts w:ascii="Times New Roman" w:eastAsia="Times New Roman" w:hAnsi="Times New Roman" w:cs="Times New Roman"/>
                <w:i/>
                <w:iCs/>
                <w:color w:val="000000" w:themeColor="text1"/>
                <w:sz w:val="18"/>
                <w:szCs w:val="18"/>
                <w:lang w:val="en-US"/>
              </w:rPr>
              <w:t>fritchii</w:t>
            </w:r>
            <w:proofErr w:type="spellEnd"/>
          </w:p>
        </w:tc>
        <w:tc>
          <w:tcPr>
            <w:tcW w:w="3020" w:type="dxa"/>
            <w:shd w:val="clear" w:color="auto" w:fill="auto"/>
            <w:noWrap/>
            <w:vAlign w:val="bottom"/>
            <w:hideMark/>
          </w:tcPr>
          <w:p w14:paraId="0DB286A4" w14:textId="77777777" w:rsidR="00BF56E5" w:rsidRPr="00E75415" w:rsidRDefault="00BF56E5" w:rsidP="00BF56E5">
            <w:pPr>
              <w:spacing w:after="0" w:line="240" w:lineRule="auto"/>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PCC 6912 / 9212</w:t>
            </w:r>
          </w:p>
        </w:tc>
        <w:tc>
          <w:tcPr>
            <w:tcW w:w="2640" w:type="dxa"/>
            <w:shd w:val="clear" w:color="auto" w:fill="auto"/>
            <w:noWrap/>
            <w:vAlign w:val="bottom"/>
            <w:hideMark/>
          </w:tcPr>
          <w:p w14:paraId="14E3EC4A" w14:textId="77777777" w:rsidR="00BF56E5" w:rsidRPr="00E75415" w:rsidRDefault="00BF56E5" w:rsidP="00BF56E5">
            <w:pPr>
              <w:spacing w:after="0" w:line="240" w:lineRule="auto"/>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WP_016873423.1</w:t>
            </w:r>
          </w:p>
        </w:tc>
      </w:tr>
      <w:tr w:rsidR="00BF56E5" w:rsidRPr="00E75415" w14:paraId="23238710" w14:textId="77777777" w:rsidTr="00BF56E5">
        <w:trPr>
          <w:trHeight w:val="300"/>
        </w:trPr>
        <w:tc>
          <w:tcPr>
            <w:tcW w:w="3080" w:type="dxa"/>
            <w:shd w:val="clear" w:color="auto" w:fill="auto"/>
            <w:noWrap/>
            <w:vAlign w:val="bottom"/>
            <w:hideMark/>
          </w:tcPr>
          <w:p w14:paraId="3DFEE5A9" w14:textId="77777777" w:rsidR="00BF56E5" w:rsidRPr="00E75415" w:rsidRDefault="00BF56E5" w:rsidP="00BF56E5">
            <w:pPr>
              <w:spacing w:after="0" w:line="240" w:lineRule="auto"/>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Cyanobacterium</w:t>
            </w:r>
          </w:p>
        </w:tc>
        <w:tc>
          <w:tcPr>
            <w:tcW w:w="3020" w:type="dxa"/>
            <w:shd w:val="clear" w:color="auto" w:fill="auto"/>
            <w:noWrap/>
            <w:vAlign w:val="bottom"/>
            <w:hideMark/>
          </w:tcPr>
          <w:p w14:paraId="76BD4D26" w14:textId="77777777" w:rsidR="00BF56E5" w:rsidRPr="00E75415" w:rsidRDefault="00BF56E5" w:rsidP="00BF56E5">
            <w:pPr>
              <w:spacing w:after="0" w:line="240" w:lineRule="auto"/>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TDX16</w:t>
            </w:r>
          </w:p>
        </w:tc>
        <w:tc>
          <w:tcPr>
            <w:tcW w:w="2640" w:type="dxa"/>
            <w:shd w:val="clear" w:color="auto" w:fill="auto"/>
            <w:noWrap/>
            <w:vAlign w:val="bottom"/>
            <w:hideMark/>
          </w:tcPr>
          <w:p w14:paraId="574592F4" w14:textId="77777777" w:rsidR="00BF56E5" w:rsidRPr="00E75415" w:rsidRDefault="00BF56E5" w:rsidP="00BF56E5">
            <w:pPr>
              <w:spacing w:after="0" w:line="240" w:lineRule="auto"/>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OWY64183.1</w:t>
            </w:r>
          </w:p>
        </w:tc>
      </w:tr>
      <w:tr w:rsidR="00BF56E5" w:rsidRPr="00E75415" w14:paraId="54D487A0" w14:textId="77777777" w:rsidTr="00BF56E5">
        <w:trPr>
          <w:trHeight w:val="300"/>
        </w:trPr>
        <w:tc>
          <w:tcPr>
            <w:tcW w:w="3080" w:type="dxa"/>
            <w:shd w:val="clear" w:color="auto" w:fill="auto"/>
            <w:noWrap/>
            <w:vAlign w:val="bottom"/>
            <w:hideMark/>
          </w:tcPr>
          <w:p w14:paraId="25014449" w14:textId="77777777" w:rsidR="00BF56E5" w:rsidRPr="00E75415" w:rsidRDefault="00BF56E5" w:rsidP="00BF56E5">
            <w:pPr>
              <w:spacing w:after="0" w:line="240" w:lineRule="auto"/>
              <w:rPr>
                <w:rFonts w:ascii="Times New Roman" w:eastAsia="Times New Roman" w:hAnsi="Times New Roman" w:cs="Times New Roman"/>
                <w:i/>
                <w:iCs/>
                <w:color w:val="000000" w:themeColor="text1"/>
                <w:sz w:val="18"/>
                <w:szCs w:val="18"/>
                <w:lang w:val="en-US"/>
              </w:rPr>
            </w:pPr>
            <w:r w:rsidRPr="00E75415">
              <w:rPr>
                <w:rFonts w:ascii="Times New Roman" w:eastAsia="Times New Roman" w:hAnsi="Times New Roman" w:cs="Times New Roman"/>
                <w:i/>
                <w:iCs/>
                <w:color w:val="000000" w:themeColor="text1"/>
                <w:sz w:val="18"/>
                <w:szCs w:val="18"/>
                <w:lang w:val="en-US"/>
              </w:rPr>
              <w:t>Chroococcidiopsis sp.</w:t>
            </w:r>
          </w:p>
        </w:tc>
        <w:tc>
          <w:tcPr>
            <w:tcW w:w="3020" w:type="dxa"/>
            <w:shd w:val="clear" w:color="auto" w:fill="auto"/>
            <w:noWrap/>
            <w:vAlign w:val="bottom"/>
            <w:hideMark/>
          </w:tcPr>
          <w:p w14:paraId="3CA56555" w14:textId="77777777" w:rsidR="00BF56E5" w:rsidRPr="00E75415" w:rsidRDefault="00BF56E5" w:rsidP="00BF56E5">
            <w:pPr>
              <w:spacing w:after="0" w:line="240" w:lineRule="auto"/>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CCALA 051</w:t>
            </w:r>
          </w:p>
        </w:tc>
        <w:tc>
          <w:tcPr>
            <w:tcW w:w="2640" w:type="dxa"/>
            <w:shd w:val="clear" w:color="auto" w:fill="auto"/>
            <w:noWrap/>
            <w:vAlign w:val="bottom"/>
            <w:hideMark/>
          </w:tcPr>
          <w:p w14:paraId="302D4C4A" w14:textId="77777777" w:rsidR="00BF56E5" w:rsidRPr="00E75415" w:rsidRDefault="00BF56E5" w:rsidP="00BF56E5">
            <w:pPr>
              <w:spacing w:after="0" w:line="240" w:lineRule="auto"/>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WP_106544528.1</w:t>
            </w:r>
          </w:p>
        </w:tc>
      </w:tr>
      <w:tr w:rsidR="00BF56E5" w:rsidRPr="00E75415" w14:paraId="6F634B82" w14:textId="77777777" w:rsidTr="00BF56E5">
        <w:trPr>
          <w:trHeight w:val="300"/>
        </w:trPr>
        <w:tc>
          <w:tcPr>
            <w:tcW w:w="3080" w:type="dxa"/>
            <w:shd w:val="clear" w:color="auto" w:fill="auto"/>
            <w:noWrap/>
            <w:vAlign w:val="bottom"/>
            <w:hideMark/>
          </w:tcPr>
          <w:p w14:paraId="7863EFAB" w14:textId="77777777" w:rsidR="00BF56E5" w:rsidRPr="00E75415" w:rsidRDefault="00BF56E5" w:rsidP="00BF56E5">
            <w:pPr>
              <w:spacing w:after="0" w:line="240" w:lineRule="auto"/>
              <w:rPr>
                <w:rFonts w:ascii="Times New Roman" w:eastAsia="Times New Roman" w:hAnsi="Times New Roman" w:cs="Times New Roman"/>
                <w:i/>
                <w:iCs/>
                <w:color w:val="000000" w:themeColor="text1"/>
                <w:sz w:val="18"/>
                <w:szCs w:val="18"/>
                <w:lang w:val="en-US"/>
              </w:rPr>
            </w:pPr>
            <w:r w:rsidRPr="00E75415">
              <w:rPr>
                <w:rFonts w:ascii="Times New Roman" w:eastAsia="Times New Roman" w:hAnsi="Times New Roman" w:cs="Times New Roman"/>
                <w:i/>
                <w:iCs/>
                <w:color w:val="000000" w:themeColor="text1"/>
                <w:sz w:val="18"/>
                <w:szCs w:val="18"/>
                <w:lang w:val="en-US"/>
              </w:rPr>
              <w:t>Chroococcidiopsis thermalis</w:t>
            </w:r>
          </w:p>
        </w:tc>
        <w:tc>
          <w:tcPr>
            <w:tcW w:w="3020" w:type="dxa"/>
            <w:shd w:val="clear" w:color="auto" w:fill="auto"/>
            <w:noWrap/>
            <w:vAlign w:val="bottom"/>
            <w:hideMark/>
          </w:tcPr>
          <w:p w14:paraId="2CEE7E90" w14:textId="77777777" w:rsidR="00BF56E5" w:rsidRPr="00E75415" w:rsidRDefault="00BF56E5" w:rsidP="00BF56E5">
            <w:pPr>
              <w:spacing w:after="0" w:line="240" w:lineRule="auto"/>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PCC 7203</w:t>
            </w:r>
          </w:p>
        </w:tc>
        <w:tc>
          <w:tcPr>
            <w:tcW w:w="2640" w:type="dxa"/>
            <w:shd w:val="clear" w:color="auto" w:fill="auto"/>
            <w:noWrap/>
            <w:vAlign w:val="bottom"/>
            <w:hideMark/>
          </w:tcPr>
          <w:p w14:paraId="547A3580" w14:textId="77777777" w:rsidR="00BF56E5" w:rsidRPr="00E75415" w:rsidRDefault="00BF56E5" w:rsidP="00BF56E5">
            <w:pPr>
              <w:spacing w:after="0" w:line="240" w:lineRule="auto"/>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WP_015153116.1</w:t>
            </w:r>
          </w:p>
        </w:tc>
      </w:tr>
      <w:tr w:rsidR="00BF56E5" w:rsidRPr="00E75415" w14:paraId="2FC3FF52" w14:textId="77777777" w:rsidTr="00BF56E5">
        <w:trPr>
          <w:trHeight w:val="300"/>
        </w:trPr>
        <w:tc>
          <w:tcPr>
            <w:tcW w:w="3080" w:type="dxa"/>
            <w:shd w:val="clear" w:color="auto" w:fill="auto"/>
            <w:noWrap/>
            <w:vAlign w:val="bottom"/>
            <w:hideMark/>
          </w:tcPr>
          <w:p w14:paraId="4F54BC87" w14:textId="77777777" w:rsidR="00BF56E5" w:rsidRPr="00E75415" w:rsidRDefault="00BF56E5" w:rsidP="00BF56E5">
            <w:pPr>
              <w:spacing w:after="0" w:line="240" w:lineRule="auto"/>
              <w:rPr>
                <w:rFonts w:ascii="Times New Roman" w:eastAsia="Times New Roman" w:hAnsi="Times New Roman" w:cs="Times New Roman"/>
                <w:i/>
                <w:iCs/>
                <w:color w:val="000000" w:themeColor="text1"/>
                <w:sz w:val="18"/>
                <w:szCs w:val="18"/>
                <w:lang w:val="en-US"/>
              </w:rPr>
            </w:pPr>
            <w:proofErr w:type="spellStart"/>
            <w:r w:rsidRPr="00E75415">
              <w:rPr>
                <w:rFonts w:ascii="Times New Roman" w:eastAsia="Times New Roman" w:hAnsi="Times New Roman" w:cs="Times New Roman"/>
                <w:i/>
                <w:iCs/>
                <w:color w:val="000000" w:themeColor="text1"/>
                <w:sz w:val="18"/>
                <w:szCs w:val="18"/>
                <w:lang w:val="en-US"/>
              </w:rPr>
              <w:t>Cyanosarcina</w:t>
            </w:r>
            <w:proofErr w:type="spellEnd"/>
            <w:r w:rsidRPr="00E75415">
              <w:rPr>
                <w:rFonts w:ascii="Times New Roman" w:eastAsia="Times New Roman" w:hAnsi="Times New Roman" w:cs="Times New Roman"/>
                <w:i/>
                <w:iCs/>
                <w:color w:val="000000" w:themeColor="text1"/>
                <w:sz w:val="18"/>
                <w:szCs w:val="18"/>
                <w:lang w:val="en-US"/>
              </w:rPr>
              <w:t xml:space="preserve"> cf. </w:t>
            </w:r>
            <w:proofErr w:type="spellStart"/>
            <w:r w:rsidRPr="00E75415">
              <w:rPr>
                <w:rFonts w:ascii="Times New Roman" w:eastAsia="Times New Roman" w:hAnsi="Times New Roman" w:cs="Times New Roman"/>
                <w:i/>
                <w:iCs/>
                <w:color w:val="000000" w:themeColor="text1"/>
                <w:sz w:val="18"/>
                <w:szCs w:val="18"/>
                <w:lang w:val="en-US"/>
              </w:rPr>
              <w:t>burmensis</w:t>
            </w:r>
            <w:proofErr w:type="spellEnd"/>
          </w:p>
        </w:tc>
        <w:tc>
          <w:tcPr>
            <w:tcW w:w="3020" w:type="dxa"/>
            <w:shd w:val="clear" w:color="auto" w:fill="auto"/>
            <w:noWrap/>
            <w:vAlign w:val="bottom"/>
            <w:hideMark/>
          </w:tcPr>
          <w:p w14:paraId="00D15C17" w14:textId="77777777" w:rsidR="00BF56E5" w:rsidRPr="00E75415" w:rsidRDefault="00BF56E5" w:rsidP="00BF56E5">
            <w:pPr>
              <w:spacing w:after="0" w:line="240" w:lineRule="auto"/>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CCALA 770</w:t>
            </w:r>
          </w:p>
        </w:tc>
        <w:tc>
          <w:tcPr>
            <w:tcW w:w="2640" w:type="dxa"/>
            <w:shd w:val="clear" w:color="auto" w:fill="auto"/>
            <w:noWrap/>
            <w:vAlign w:val="bottom"/>
            <w:hideMark/>
          </w:tcPr>
          <w:p w14:paraId="7AC6980C" w14:textId="77777777" w:rsidR="00BF56E5" w:rsidRPr="00E75415" w:rsidRDefault="00BF56E5" w:rsidP="00BF56E5">
            <w:pPr>
              <w:spacing w:after="0" w:line="240" w:lineRule="auto"/>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WP_106218458.1</w:t>
            </w:r>
          </w:p>
        </w:tc>
      </w:tr>
      <w:tr w:rsidR="00BF56E5" w:rsidRPr="00E75415" w14:paraId="066BA3DD" w14:textId="77777777" w:rsidTr="00BF56E5">
        <w:trPr>
          <w:trHeight w:val="300"/>
        </w:trPr>
        <w:tc>
          <w:tcPr>
            <w:tcW w:w="3080" w:type="dxa"/>
            <w:shd w:val="clear" w:color="auto" w:fill="auto"/>
            <w:noWrap/>
            <w:vAlign w:val="bottom"/>
            <w:hideMark/>
          </w:tcPr>
          <w:p w14:paraId="0D26AEA8" w14:textId="77777777" w:rsidR="00BF56E5" w:rsidRPr="00E75415" w:rsidRDefault="00BF56E5" w:rsidP="00BF56E5">
            <w:pPr>
              <w:spacing w:after="0" w:line="240" w:lineRule="auto"/>
              <w:rPr>
                <w:rFonts w:ascii="Times New Roman" w:eastAsia="Times New Roman" w:hAnsi="Times New Roman" w:cs="Times New Roman"/>
                <w:i/>
                <w:iCs/>
                <w:color w:val="000000" w:themeColor="text1"/>
                <w:sz w:val="18"/>
                <w:szCs w:val="18"/>
                <w:lang w:val="en-US"/>
              </w:rPr>
            </w:pPr>
            <w:r w:rsidRPr="00E75415">
              <w:rPr>
                <w:rFonts w:ascii="Times New Roman" w:eastAsia="Times New Roman" w:hAnsi="Times New Roman" w:cs="Times New Roman"/>
                <w:i/>
                <w:iCs/>
                <w:color w:val="000000" w:themeColor="text1"/>
                <w:sz w:val="18"/>
                <w:szCs w:val="18"/>
                <w:lang w:val="en-US"/>
              </w:rPr>
              <w:t>Fischerella major</w:t>
            </w:r>
          </w:p>
        </w:tc>
        <w:tc>
          <w:tcPr>
            <w:tcW w:w="3020" w:type="dxa"/>
            <w:shd w:val="clear" w:color="auto" w:fill="auto"/>
            <w:noWrap/>
            <w:vAlign w:val="bottom"/>
            <w:hideMark/>
          </w:tcPr>
          <w:p w14:paraId="2007098C" w14:textId="77777777" w:rsidR="00BF56E5" w:rsidRPr="00E75415" w:rsidRDefault="00BF56E5" w:rsidP="00BF56E5">
            <w:pPr>
              <w:spacing w:after="0" w:line="240" w:lineRule="auto"/>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NIES-592</w:t>
            </w:r>
          </w:p>
        </w:tc>
        <w:tc>
          <w:tcPr>
            <w:tcW w:w="2640" w:type="dxa"/>
            <w:shd w:val="clear" w:color="auto" w:fill="auto"/>
            <w:noWrap/>
            <w:vAlign w:val="bottom"/>
            <w:hideMark/>
          </w:tcPr>
          <w:p w14:paraId="49060146" w14:textId="77777777" w:rsidR="00BF56E5" w:rsidRPr="00E75415" w:rsidRDefault="00BF56E5" w:rsidP="00BF56E5">
            <w:pPr>
              <w:spacing w:after="0" w:line="240" w:lineRule="auto"/>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OKH11132.1</w:t>
            </w:r>
          </w:p>
        </w:tc>
      </w:tr>
      <w:tr w:rsidR="00BF56E5" w:rsidRPr="00E75415" w14:paraId="2B520039" w14:textId="77777777" w:rsidTr="00BF56E5">
        <w:trPr>
          <w:trHeight w:val="300"/>
        </w:trPr>
        <w:tc>
          <w:tcPr>
            <w:tcW w:w="3080" w:type="dxa"/>
            <w:shd w:val="clear" w:color="auto" w:fill="auto"/>
            <w:noWrap/>
            <w:vAlign w:val="bottom"/>
            <w:hideMark/>
          </w:tcPr>
          <w:p w14:paraId="6A7A090F" w14:textId="77777777" w:rsidR="00BF56E5" w:rsidRPr="00E75415" w:rsidRDefault="00BF56E5" w:rsidP="00BF56E5">
            <w:pPr>
              <w:spacing w:after="0" w:line="240" w:lineRule="auto"/>
              <w:rPr>
                <w:rFonts w:ascii="Times New Roman" w:eastAsia="Times New Roman" w:hAnsi="Times New Roman" w:cs="Times New Roman"/>
                <w:i/>
                <w:iCs/>
                <w:color w:val="000000" w:themeColor="text1"/>
                <w:sz w:val="18"/>
                <w:szCs w:val="18"/>
                <w:lang w:val="en-US"/>
              </w:rPr>
            </w:pPr>
            <w:r w:rsidRPr="00E75415">
              <w:rPr>
                <w:rFonts w:ascii="Times New Roman" w:eastAsia="Times New Roman" w:hAnsi="Times New Roman" w:cs="Times New Roman"/>
                <w:i/>
                <w:iCs/>
                <w:color w:val="000000" w:themeColor="text1"/>
                <w:sz w:val="18"/>
                <w:szCs w:val="18"/>
                <w:lang w:val="en-US"/>
              </w:rPr>
              <w:t>Fischerella sp.</w:t>
            </w:r>
          </w:p>
        </w:tc>
        <w:tc>
          <w:tcPr>
            <w:tcW w:w="3020" w:type="dxa"/>
            <w:shd w:val="clear" w:color="auto" w:fill="auto"/>
            <w:noWrap/>
            <w:vAlign w:val="bottom"/>
            <w:hideMark/>
          </w:tcPr>
          <w:p w14:paraId="66BA71FE" w14:textId="77777777" w:rsidR="00BF56E5" w:rsidRPr="00E75415" w:rsidRDefault="00BF56E5" w:rsidP="00BF56E5">
            <w:pPr>
              <w:spacing w:after="0" w:line="240" w:lineRule="auto"/>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JSC-11</w:t>
            </w:r>
          </w:p>
        </w:tc>
        <w:tc>
          <w:tcPr>
            <w:tcW w:w="2640" w:type="dxa"/>
            <w:shd w:val="clear" w:color="auto" w:fill="auto"/>
            <w:noWrap/>
            <w:vAlign w:val="bottom"/>
            <w:hideMark/>
          </w:tcPr>
          <w:p w14:paraId="19B40C8B" w14:textId="77777777" w:rsidR="00BF56E5" w:rsidRPr="00E75415" w:rsidRDefault="00BF56E5" w:rsidP="00BF56E5">
            <w:pPr>
              <w:spacing w:after="0" w:line="240" w:lineRule="auto"/>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EHC19220.1</w:t>
            </w:r>
          </w:p>
        </w:tc>
      </w:tr>
      <w:tr w:rsidR="00BF56E5" w:rsidRPr="00E75415" w14:paraId="0765C619" w14:textId="77777777" w:rsidTr="00BF56E5">
        <w:trPr>
          <w:trHeight w:val="300"/>
        </w:trPr>
        <w:tc>
          <w:tcPr>
            <w:tcW w:w="3080" w:type="dxa"/>
            <w:shd w:val="clear" w:color="auto" w:fill="auto"/>
            <w:noWrap/>
            <w:vAlign w:val="bottom"/>
            <w:hideMark/>
          </w:tcPr>
          <w:p w14:paraId="03DF4861" w14:textId="77777777" w:rsidR="00BF56E5" w:rsidRPr="00E75415" w:rsidRDefault="00BF56E5" w:rsidP="00BF56E5">
            <w:pPr>
              <w:spacing w:after="0" w:line="240" w:lineRule="auto"/>
              <w:rPr>
                <w:rFonts w:ascii="Times New Roman" w:eastAsia="Times New Roman" w:hAnsi="Times New Roman" w:cs="Times New Roman"/>
                <w:i/>
                <w:iCs/>
                <w:color w:val="000000" w:themeColor="text1"/>
                <w:sz w:val="18"/>
                <w:szCs w:val="18"/>
                <w:lang w:val="en-US"/>
              </w:rPr>
            </w:pPr>
            <w:r w:rsidRPr="00E75415">
              <w:rPr>
                <w:rFonts w:ascii="Times New Roman" w:eastAsia="Times New Roman" w:hAnsi="Times New Roman" w:cs="Times New Roman"/>
                <w:i/>
                <w:iCs/>
                <w:color w:val="000000" w:themeColor="text1"/>
                <w:sz w:val="18"/>
                <w:szCs w:val="18"/>
                <w:lang w:val="en-US"/>
              </w:rPr>
              <w:t>Fischerella sp.</w:t>
            </w:r>
          </w:p>
        </w:tc>
        <w:tc>
          <w:tcPr>
            <w:tcW w:w="3020" w:type="dxa"/>
            <w:shd w:val="clear" w:color="auto" w:fill="auto"/>
            <w:noWrap/>
            <w:vAlign w:val="bottom"/>
            <w:hideMark/>
          </w:tcPr>
          <w:p w14:paraId="27E85129" w14:textId="77777777" w:rsidR="00BF56E5" w:rsidRPr="00E75415" w:rsidRDefault="00BF56E5" w:rsidP="00BF56E5">
            <w:pPr>
              <w:spacing w:after="0" w:line="240" w:lineRule="auto"/>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NIES-3754</w:t>
            </w:r>
          </w:p>
        </w:tc>
        <w:tc>
          <w:tcPr>
            <w:tcW w:w="2640" w:type="dxa"/>
            <w:shd w:val="clear" w:color="auto" w:fill="auto"/>
            <w:noWrap/>
            <w:vAlign w:val="bottom"/>
            <w:hideMark/>
          </w:tcPr>
          <w:p w14:paraId="167E53E9" w14:textId="77777777" w:rsidR="00BF56E5" w:rsidRPr="00E75415" w:rsidRDefault="00BF56E5" w:rsidP="00BF56E5">
            <w:pPr>
              <w:spacing w:after="0" w:line="240" w:lineRule="auto"/>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WP_062246790.1</w:t>
            </w:r>
          </w:p>
        </w:tc>
      </w:tr>
      <w:tr w:rsidR="00BF56E5" w:rsidRPr="00E75415" w14:paraId="0E44A5CF" w14:textId="77777777" w:rsidTr="00BF56E5">
        <w:trPr>
          <w:trHeight w:val="300"/>
        </w:trPr>
        <w:tc>
          <w:tcPr>
            <w:tcW w:w="3080" w:type="dxa"/>
            <w:shd w:val="clear" w:color="auto" w:fill="auto"/>
            <w:noWrap/>
            <w:vAlign w:val="bottom"/>
            <w:hideMark/>
          </w:tcPr>
          <w:p w14:paraId="666D6640" w14:textId="77777777" w:rsidR="00BF56E5" w:rsidRPr="00E75415" w:rsidRDefault="00BF56E5" w:rsidP="00BF56E5">
            <w:pPr>
              <w:spacing w:after="0" w:line="240" w:lineRule="auto"/>
              <w:rPr>
                <w:rFonts w:ascii="Times New Roman" w:eastAsia="Times New Roman" w:hAnsi="Times New Roman" w:cs="Times New Roman"/>
                <w:i/>
                <w:iCs/>
                <w:color w:val="000000" w:themeColor="text1"/>
                <w:sz w:val="18"/>
                <w:szCs w:val="18"/>
                <w:lang w:val="en-US"/>
              </w:rPr>
            </w:pPr>
            <w:r w:rsidRPr="00E75415">
              <w:rPr>
                <w:rFonts w:ascii="Times New Roman" w:eastAsia="Times New Roman" w:hAnsi="Times New Roman" w:cs="Times New Roman"/>
                <w:i/>
                <w:iCs/>
                <w:color w:val="000000" w:themeColor="text1"/>
                <w:sz w:val="18"/>
                <w:szCs w:val="18"/>
                <w:lang w:val="en-US"/>
              </w:rPr>
              <w:t>Fischerella sp.</w:t>
            </w:r>
          </w:p>
        </w:tc>
        <w:tc>
          <w:tcPr>
            <w:tcW w:w="3020" w:type="dxa"/>
            <w:shd w:val="clear" w:color="auto" w:fill="auto"/>
            <w:noWrap/>
            <w:vAlign w:val="bottom"/>
            <w:hideMark/>
          </w:tcPr>
          <w:p w14:paraId="0DF895CC" w14:textId="77777777" w:rsidR="00BF56E5" w:rsidRPr="00E75415" w:rsidRDefault="00BF56E5" w:rsidP="00BF56E5">
            <w:pPr>
              <w:spacing w:after="0" w:line="240" w:lineRule="auto"/>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NIES-4106</w:t>
            </w:r>
          </w:p>
        </w:tc>
        <w:tc>
          <w:tcPr>
            <w:tcW w:w="2640" w:type="dxa"/>
            <w:shd w:val="clear" w:color="auto" w:fill="auto"/>
            <w:noWrap/>
            <w:vAlign w:val="bottom"/>
            <w:hideMark/>
          </w:tcPr>
          <w:p w14:paraId="14975FD8" w14:textId="77777777" w:rsidR="00BF56E5" w:rsidRPr="00E75415" w:rsidRDefault="00BF56E5" w:rsidP="00BF56E5">
            <w:pPr>
              <w:spacing w:after="0" w:line="240" w:lineRule="auto"/>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WP_096680239.1</w:t>
            </w:r>
          </w:p>
        </w:tc>
      </w:tr>
      <w:tr w:rsidR="00BF56E5" w:rsidRPr="00E75415" w14:paraId="78E2501B" w14:textId="77777777" w:rsidTr="00BF56E5">
        <w:trPr>
          <w:trHeight w:val="300"/>
        </w:trPr>
        <w:tc>
          <w:tcPr>
            <w:tcW w:w="3080" w:type="dxa"/>
            <w:shd w:val="clear" w:color="auto" w:fill="auto"/>
            <w:noWrap/>
            <w:vAlign w:val="bottom"/>
            <w:hideMark/>
          </w:tcPr>
          <w:p w14:paraId="7A999C7C" w14:textId="77777777" w:rsidR="00BF56E5" w:rsidRPr="00E75415" w:rsidRDefault="00BF56E5" w:rsidP="00BF56E5">
            <w:pPr>
              <w:spacing w:after="0" w:line="240" w:lineRule="auto"/>
              <w:rPr>
                <w:rFonts w:ascii="Times New Roman" w:eastAsia="Times New Roman" w:hAnsi="Times New Roman" w:cs="Times New Roman"/>
                <w:i/>
                <w:iCs/>
                <w:color w:val="000000" w:themeColor="text1"/>
                <w:sz w:val="18"/>
                <w:szCs w:val="18"/>
                <w:lang w:val="en-US"/>
              </w:rPr>
            </w:pPr>
            <w:r w:rsidRPr="00E75415">
              <w:rPr>
                <w:rFonts w:ascii="Times New Roman" w:eastAsia="Times New Roman" w:hAnsi="Times New Roman" w:cs="Times New Roman"/>
                <w:i/>
                <w:iCs/>
                <w:color w:val="000000" w:themeColor="text1"/>
                <w:sz w:val="18"/>
                <w:szCs w:val="18"/>
                <w:lang w:val="en-US"/>
              </w:rPr>
              <w:t>Fischerella sp.</w:t>
            </w:r>
          </w:p>
        </w:tc>
        <w:tc>
          <w:tcPr>
            <w:tcW w:w="3020" w:type="dxa"/>
            <w:shd w:val="clear" w:color="auto" w:fill="auto"/>
            <w:noWrap/>
            <w:vAlign w:val="bottom"/>
            <w:hideMark/>
          </w:tcPr>
          <w:p w14:paraId="72153A47" w14:textId="77777777" w:rsidR="00BF56E5" w:rsidRPr="00E75415" w:rsidRDefault="00BF56E5" w:rsidP="00BF56E5">
            <w:pPr>
              <w:spacing w:after="0" w:line="240" w:lineRule="auto"/>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PCC 9605</w:t>
            </w:r>
          </w:p>
        </w:tc>
        <w:tc>
          <w:tcPr>
            <w:tcW w:w="2640" w:type="dxa"/>
            <w:shd w:val="clear" w:color="auto" w:fill="auto"/>
            <w:noWrap/>
            <w:vAlign w:val="bottom"/>
            <w:hideMark/>
          </w:tcPr>
          <w:p w14:paraId="3369B21A" w14:textId="77777777" w:rsidR="00BF56E5" w:rsidRPr="00E75415" w:rsidRDefault="00BF56E5" w:rsidP="00BF56E5">
            <w:pPr>
              <w:spacing w:after="0" w:line="240" w:lineRule="auto"/>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WP_026734727.1</w:t>
            </w:r>
          </w:p>
        </w:tc>
      </w:tr>
      <w:tr w:rsidR="00BF56E5" w:rsidRPr="00E75415" w14:paraId="389ACA18" w14:textId="77777777" w:rsidTr="00BF56E5">
        <w:trPr>
          <w:trHeight w:val="300"/>
        </w:trPr>
        <w:tc>
          <w:tcPr>
            <w:tcW w:w="3080" w:type="dxa"/>
            <w:shd w:val="clear" w:color="auto" w:fill="auto"/>
            <w:noWrap/>
            <w:vAlign w:val="bottom"/>
            <w:hideMark/>
          </w:tcPr>
          <w:p w14:paraId="1D2812A6" w14:textId="77777777" w:rsidR="00BF56E5" w:rsidRPr="00E75415" w:rsidRDefault="00BF56E5" w:rsidP="00BF56E5">
            <w:pPr>
              <w:spacing w:after="0" w:line="240" w:lineRule="auto"/>
              <w:rPr>
                <w:rFonts w:ascii="Times New Roman" w:eastAsia="Times New Roman" w:hAnsi="Times New Roman" w:cs="Times New Roman"/>
                <w:i/>
                <w:iCs/>
                <w:color w:val="000000" w:themeColor="text1"/>
                <w:sz w:val="18"/>
                <w:szCs w:val="18"/>
                <w:lang w:val="en-US"/>
              </w:rPr>
            </w:pPr>
            <w:r w:rsidRPr="00E75415">
              <w:rPr>
                <w:rFonts w:ascii="Times New Roman" w:eastAsia="Times New Roman" w:hAnsi="Times New Roman" w:cs="Times New Roman"/>
                <w:i/>
                <w:iCs/>
                <w:color w:val="000000" w:themeColor="text1"/>
                <w:sz w:val="18"/>
                <w:szCs w:val="18"/>
                <w:lang w:val="en-US"/>
              </w:rPr>
              <w:t xml:space="preserve">Halomicronema </w:t>
            </w:r>
            <w:proofErr w:type="spellStart"/>
            <w:r w:rsidRPr="00E75415">
              <w:rPr>
                <w:rFonts w:ascii="Times New Roman" w:eastAsia="Times New Roman" w:hAnsi="Times New Roman" w:cs="Times New Roman"/>
                <w:i/>
                <w:iCs/>
                <w:color w:val="000000" w:themeColor="text1"/>
                <w:sz w:val="18"/>
                <w:szCs w:val="18"/>
                <w:lang w:val="en-US"/>
              </w:rPr>
              <w:t>hongdechloris</w:t>
            </w:r>
            <w:proofErr w:type="spellEnd"/>
          </w:p>
        </w:tc>
        <w:tc>
          <w:tcPr>
            <w:tcW w:w="3020" w:type="dxa"/>
            <w:shd w:val="clear" w:color="auto" w:fill="auto"/>
            <w:noWrap/>
            <w:vAlign w:val="bottom"/>
            <w:hideMark/>
          </w:tcPr>
          <w:p w14:paraId="25602114" w14:textId="77777777" w:rsidR="00BF56E5" w:rsidRPr="00E75415" w:rsidRDefault="00BF56E5" w:rsidP="00BF56E5">
            <w:pPr>
              <w:spacing w:after="0" w:line="240" w:lineRule="auto"/>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C2206</w:t>
            </w:r>
          </w:p>
        </w:tc>
        <w:tc>
          <w:tcPr>
            <w:tcW w:w="2640" w:type="dxa"/>
            <w:shd w:val="clear" w:color="auto" w:fill="auto"/>
            <w:noWrap/>
            <w:vAlign w:val="bottom"/>
            <w:hideMark/>
          </w:tcPr>
          <w:p w14:paraId="73E1CDA3" w14:textId="77777777" w:rsidR="00BF56E5" w:rsidRPr="00E75415" w:rsidRDefault="00BF56E5" w:rsidP="00BF56E5">
            <w:pPr>
              <w:spacing w:after="0" w:line="240" w:lineRule="auto"/>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WP_080806386.1</w:t>
            </w:r>
          </w:p>
        </w:tc>
      </w:tr>
      <w:tr w:rsidR="00BF56E5" w:rsidRPr="00E75415" w14:paraId="6E2DC7C6" w14:textId="77777777" w:rsidTr="00BF56E5">
        <w:trPr>
          <w:trHeight w:val="300"/>
        </w:trPr>
        <w:tc>
          <w:tcPr>
            <w:tcW w:w="3080" w:type="dxa"/>
            <w:shd w:val="clear" w:color="auto" w:fill="auto"/>
            <w:noWrap/>
            <w:vAlign w:val="bottom"/>
            <w:hideMark/>
          </w:tcPr>
          <w:p w14:paraId="2547D981" w14:textId="77777777" w:rsidR="00BF56E5" w:rsidRPr="00E75415" w:rsidRDefault="00BF56E5" w:rsidP="00BF56E5">
            <w:pPr>
              <w:spacing w:after="0" w:line="240" w:lineRule="auto"/>
              <w:rPr>
                <w:rFonts w:ascii="Times New Roman" w:eastAsia="Times New Roman" w:hAnsi="Times New Roman" w:cs="Times New Roman"/>
                <w:i/>
                <w:iCs/>
                <w:color w:val="000000" w:themeColor="text1"/>
                <w:sz w:val="18"/>
                <w:szCs w:val="18"/>
                <w:lang w:val="en-US"/>
              </w:rPr>
            </w:pPr>
            <w:proofErr w:type="spellStart"/>
            <w:r w:rsidRPr="00E75415">
              <w:rPr>
                <w:rFonts w:ascii="Times New Roman" w:eastAsia="Times New Roman" w:hAnsi="Times New Roman" w:cs="Times New Roman"/>
                <w:i/>
                <w:iCs/>
                <w:color w:val="000000" w:themeColor="text1"/>
                <w:sz w:val="18"/>
                <w:szCs w:val="18"/>
                <w:lang w:val="en-US"/>
              </w:rPr>
              <w:t>Hydrococcus</w:t>
            </w:r>
            <w:proofErr w:type="spellEnd"/>
            <w:r w:rsidRPr="00E75415">
              <w:rPr>
                <w:rFonts w:ascii="Times New Roman" w:eastAsia="Times New Roman" w:hAnsi="Times New Roman" w:cs="Times New Roman"/>
                <w:i/>
                <w:iCs/>
                <w:color w:val="000000" w:themeColor="text1"/>
                <w:sz w:val="18"/>
                <w:szCs w:val="18"/>
                <w:lang w:val="en-US"/>
              </w:rPr>
              <w:t xml:space="preserve"> </w:t>
            </w:r>
            <w:proofErr w:type="spellStart"/>
            <w:r w:rsidRPr="00E75415">
              <w:rPr>
                <w:rFonts w:ascii="Times New Roman" w:eastAsia="Times New Roman" w:hAnsi="Times New Roman" w:cs="Times New Roman"/>
                <w:i/>
                <w:iCs/>
                <w:color w:val="000000" w:themeColor="text1"/>
                <w:sz w:val="18"/>
                <w:szCs w:val="18"/>
                <w:lang w:val="en-US"/>
              </w:rPr>
              <w:t>rivularis</w:t>
            </w:r>
            <w:proofErr w:type="spellEnd"/>
          </w:p>
        </w:tc>
        <w:tc>
          <w:tcPr>
            <w:tcW w:w="3020" w:type="dxa"/>
            <w:shd w:val="clear" w:color="auto" w:fill="auto"/>
            <w:noWrap/>
            <w:vAlign w:val="bottom"/>
            <w:hideMark/>
          </w:tcPr>
          <w:p w14:paraId="506FFB16" w14:textId="77777777" w:rsidR="00BF56E5" w:rsidRPr="00E75415" w:rsidRDefault="00BF56E5" w:rsidP="00BF56E5">
            <w:pPr>
              <w:spacing w:after="0" w:line="240" w:lineRule="auto"/>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NIES-593</w:t>
            </w:r>
          </w:p>
        </w:tc>
        <w:tc>
          <w:tcPr>
            <w:tcW w:w="2640" w:type="dxa"/>
            <w:shd w:val="clear" w:color="auto" w:fill="auto"/>
            <w:noWrap/>
            <w:vAlign w:val="bottom"/>
            <w:hideMark/>
          </w:tcPr>
          <w:p w14:paraId="730050EF" w14:textId="77777777" w:rsidR="00BF56E5" w:rsidRPr="00E75415" w:rsidRDefault="00BF56E5" w:rsidP="00BF56E5">
            <w:pPr>
              <w:spacing w:after="0" w:line="240" w:lineRule="auto"/>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WP_073600233.1</w:t>
            </w:r>
          </w:p>
        </w:tc>
      </w:tr>
      <w:tr w:rsidR="00BF56E5" w:rsidRPr="00E75415" w14:paraId="10D93D3B" w14:textId="77777777" w:rsidTr="00BF56E5">
        <w:trPr>
          <w:trHeight w:val="300"/>
        </w:trPr>
        <w:tc>
          <w:tcPr>
            <w:tcW w:w="3080" w:type="dxa"/>
            <w:shd w:val="clear" w:color="auto" w:fill="auto"/>
            <w:noWrap/>
            <w:vAlign w:val="bottom"/>
            <w:hideMark/>
          </w:tcPr>
          <w:p w14:paraId="6D55E6F2" w14:textId="77777777" w:rsidR="00BF56E5" w:rsidRPr="00E75415" w:rsidRDefault="00BF56E5" w:rsidP="00BF56E5">
            <w:pPr>
              <w:spacing w:after="0" w:line="240" w:lineRule="auto"/>
              <w:rPr>
                <w:rFonts w:ascii="Times New Roman" w:eastAsia="Times New Roman" w:hAnsi="Times New Roman" w:cs="Times New Roman"/>
                <w:i/>
                <w:iCs/>
                <w:color w:val="000000" w:themeColor="text1"/>
                <w:sz w:val="18"/>
                <w:szCs w:val="18"/>
                <w:lang w:val="en-US"/>
              </w:rPr>
            </w:pPr>
            <w:r w:rsidRPr="00E75415">
              <w:rPr>
                <w:rFonts w:ascii="Times New Roman" w:eastAsia="Times New Roman" w:hAnsi="Times New Roman" w:cs="Times New Roman"/>
                <w:i/>
                <w:iCs/>
                <w:color w:val="000000" w:themeColor="text1"/>
                <w:sz w:val="18"/>
                <w:szCs w:val="18"/>
                <w:lang w:val="en-US"/>
              </w:rPr>
              <w:t>Leptolyngbya sp.</w:t>
            </w:r>
          </w:p>
        </w:tc>
        <w:tc>
          <w:tcPr>
            <w:tcW w:w="3020" w:type="dxa"/>
            <w:shd w:val="clear" w:color="auto" w:fill="auto"/>
            <w:noWrap/>
            <w:vAlign w:val="bottom"/>
            <w:hideMark/>
          </w:tcPr>
          <w:p w14:paraId="1389C109" w14:textId="77777777" w:rsidR="00BF56E5" w:rsidRPr="00E75415" w:rsidRDefault="00BF56E5" w:rsidP="00BF56E5">
            <w:pPr>
              <w:spacing w:after="0" w:line="240" w:lineRule="auto"/>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JSC-1</w:t>
            </w:r>
          </w:p>
        </w:tc>
        <w:tc>
          <w:tcPr>
            <w:tcW w:w="2640" w:type="dxa"/>
            <w:shd w:val="clear" w:color="auto" w:fill="auto"/>
            <w:noWrap/>
            <w:vAlign w:val="bottom"/>
            <w:hideMark/>
          </w:tcPr>
          <w:p w14:paraId="26BF3822" w14:textId="77777777" w:rsidR="00BF56E5" w:rsidRPr="00E75415" w:rsidRDefault="00BF56E5" w:rsidP="00BF56E5">
            <w:pPr>
              <w:spacing w:after="0" w:line="240" w:lineRule="auto"/>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WP_051926079.1</w:t>
            </w:r>
          </w:p>
        </w:tc>
      </w:tr>
      <w:tr w:rsidR="00BF56E5" w:rsidRPr="00E75415" w14:paraId="4A820CDD" w14:textId="77777777" w:rsidTr="00BF56E5">
        <w:trPr>
          <w:trHeight w:val="300"/>
        </w:trPr>
        <w:tc>
          <w:tcPr>
            <w:tcW w:w="3080" w:type="dxa"/>
            <w:shd w:val="clear" w:color="auto" w:fill="auto"/>
            <w:noWrap/>
            <w:vAlign w:val="bottom"/>
            <w:hideMark/>
          </w:tcPr>
          <w:p w14:paraId="790EC1D8" w14:textId="77777777" w:rsidR="00BF56E5" w:rsidRPr="00E75415" w:rsidRDefault="00BF56E5" w:rsidP="00BF56E5">
            <w:pPr>
              <w:spacing w:after="0" w:line="240" w:lineRule="auto"/>
              <w:rPr>
                <w:rFonts w:ascii="Times New Roman" w:eastAsia="Times New Roman" w:hAnsi="Times New Roman" w:cs="Times New Roman"/>
                <w:i/>
                <w:iCs/>
                <w:color w:val="000000" w:themeColor="text1"/>
                <w:sz w:val="18"/>
                <w:szCs w:val="18"/>
                <w:lang w:val="en-US"/>
              </w:rPr>
            </w:pPr>
            <w:proofErr w:type="spellStart"/>
            <w:r w:rsidRPr="00E75415">
              <w:rPr>
                <w:rFonts w:ascii="Times New Roman" w:eastAsia="Times New Roman" w:hAnsi="Times New Roman" w:cs="Times New Roman"/>
                <w:i/>
                <w:iCs/>
                <w:color w:val="000000" w:themeColor="text1"/>
                <w:sz w:val="18"/>
                <w:szCs w:val="18"/>
                <w:lang w:val="en-US"/>
              </w:rPr>
              <w:t>Mastigocoleus</w:t>
            </w:r>
            <w:proofErr w:type="spellEnd"/>
            <w:r w:rsidRPr="00E75415">
              <w:rPr>
                <w:rFonts w:ascii="Times New Roman" w:eastAsia="Times New Roman" w:hAnsi="Times New Roman" w:cs="Times New Roman"/>
                <w:i/>
                <w:iCs/>
                <w:color w:val="000000" w:themeColor="text1"/>
                <w:sz w:val="18"/>
                <w:szCs w:val="18"/>
                <w:lang w:val="en-US"/>
              </w:rPr>
              <w:t xml:space="preserve"> </w:t>
            </w:r>
            <w:proofErr w:type="spellStart"/>
            <w:r w:rsidRPr="00E75415">
              <w:rPr>
                <w:rFonts w:ascii="Times New Roman" w:eastAsia="Times New Roman" w:hAnsi="Times New Roman" w:cs="Times New Roman"/>
                <w:i/>
                <w:iCs/>
                <w:color w:val="000000" w:themeColor="text1"/>
                <w:sz w:val="18"/>
                <w:szCs w:val="18"/>
                <w:lang w:val="en-US"/>
              </w:rPr>
              <w:t>testarum</w:t>
            </w:r>
            <w:proofErr w:type="spellEnd"/>
          </w:p>
        </w:tc>
        <w:tc>
          <w:tcPr>
            <w:tcW w:w="3020" w:type="dxa"/>
            <w:shd w:val="clear" w:color="auto" w:fill="auto"/>
            <w:noWrap/>
            <w:vAlign w:val="bottom"/>
            <w:hideMark/>
          </w:tcPr>
          <w:p w14:paraId="462F6B43" w14:textId="77777777" w:rsidR="00BF56E5" w:rsidRPr="00E75415" w:rsidRDefault="00BF56E5" w:rsidP="00BF56E5">
            <w:pPr>
              <w:spacing w:after="0" w:line="240" w:lineRule="auto"/>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BC008</w:t>
            </w:r>
          </w:p>
        </w:tc>
        <w:tc>
          <w:tcPr>
            <w:tcW w:w="2640" w:type="dxa"/>
            <w:shd w:val="clear" w:color="auto" w:fill="auto"/>
            <w:noWrap/>
            <w:vAlign w:val="bottom"/>
            <w:hideMark/>
          </w:tcPr>
          <w:p w14:paraId="2432C37B" w14:textId="77777777" w:rsidR="00BF56E5" w:rsidRPr="00E75415" w:rsidRDefault="00BF56E5" w:rsidP="00BF56E5">
            <w:pPr>
              <w:spacing w:after="0" w:line="240" w:lineRule="auto"/>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WP_036265308.1</w:t>
            </w:r>
          </w:p>
        </w:tc>
      </w:tr>
      <w:tr w:rsidR="00BF56E5" w:rsidRPr="00E75415" w14:paraId="208D7A38" w14:textId="77777777" w:rsidTr="00BF56E5">
        <w:trPr>
          <w:trHeight w:val="300"/>
        </w:trPr>
        <w:tc>
          <w:tcPr>
            <w:tcW w:w="3080" w:type="dxa"/>
            <w:shd w:val="clear" w:color="auto" w:fill="auto"/>
            <w:noWrap/>
            <w:vAlign w:val="bottom"/>
            <w:hideMark/>
          </w:tcPr>
          <w:p w14:paraId="7A34698D" w14:textId="77777777" w:rsidR="00BF56E5" w:rsidRPr="00E75415" w:rsidRDefault="00BF56E5" w:rsidP="00BF56E5">
            <w:pPr>
              <w:spacing w:after="0" w:line="240" w:lineRule="auto"/>
              <w:rPr>
                <w:rFonts w:ascii="Times New Roman" w:eastAsia="Times New Roman" w:hAnsi="Times New Roman" w:cs="Times New Roman"/>
                <w:color w:val="000000" w:themeColor="text1"/>
                <w:sz w:val="18"/>
                <w:szCs w:val="18"/>
                <w:lang w:val="en-US"/>
              </w:rPr>
            </w:pPr>
            <w:proofErr w:type="spellStart"/>
            <w:r w:rsidRPr="00E75415">
              <w:rPr>
                <w:rFonts w:ascii="Times New Roman" w:eastAsia="Times New Roman" w:hAnsi="Times New Roman" w:cs="Times New Roman"/>
                <w:color w:val="000000" w:themeColor="text1"/>
                <w:sz w:val="18"/>
                <w:szCs w:val="18"/>
                <w:lang w:val="en-US"/>
              </w:rPr>
              <w:t>Oscillatoriales</w:t>
            </w:r>
            <w:proofErr w:type="spellEnd"/>
            <w:r w:rsidRPr="00E75415">
              <w:rPr>
                <w:rFonts w:ascii="Times New Roman" w:eastAsia="Times New Roman" w:hAnsi="Times New Roman" w:cs="Times New Roman"/>
                <w:color w:val="000000" w:themeColor="text1"/>
                <w:sz w:val="18"/>
                <w:szCs w:val="18"/>
                <w:lang w:val="en-US"/>
              </w:rPr>
              <w:t xml:space="preserve"> cyanobacterium </w:t>
            </w:r>
          </w:p>
        </w:tc>
        <w:tc>
          <w:tcPr>
            <w:tcW w:w="3020" w:type="dxa"/>
            <w:shd w:val="clear" w:color="auto" w:fill="auto"/>
            <w:noWrap/>
            <w:vAlign w:val="bottom"/>
            <w:hideMark/>
          </w:tcPr>
          <w:p w14:paraId="47C23C4F" w14:textId="77777777" w:rsidR="00BF56E5" w:rsidRPr="00E75415" w:rsidRDefault="00BF56E5" w:rsidP="00BF56E5">
            <w:pPr>
              <w:spacing w:after="0" w:line="240" w:lineRule="auto"/>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JSC-12</w:t>
            </w:r>
          </w:p>
        </w:tc>
        <w:tc>
          <w:tcPr>
            <w:tcW w:w="2640" w:type="dxa"/>
            <w:shd w:val="clear" w:color="auto" w:fill="auto"/>
            <w:noWrap/>
            <w:vAlign w:val="bottom"/>
            <w:hideMark/>
          </w:tcPr>
          <w:p w14:paraId="019086BC" w14:textId="77777777" w:rsidR="00BF56E5" w:rsidRPr="00E75415" w:rsidRDefault="00BF56E5" w:rsidP="00BF56E5">
            <w:pPr>
              <w:spacing w:after="0" w:line="240" w:lineRule="auto"/>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WP_009769103.1</w:t>
            </w:r>
          </w:p>
        </w:tc>
      </w:tr>
      <w:tr w:rsidR="00BF56E5" w:rsidRPr="00E75415" w14:paraId="30EE1231" w14:textId="77777777" w:rsidTr="00BF56E5">
        <w:trPr>
          <w:trHeight w:val="300"/>
        </w:trPr>
        <w:tc>
          <w:tcPr>
            <w:tcW w:w="3080" w:type="dxa"/>
            <w:shd w:val="clear" w:color="auto" w:fill="auto"/>
            <w:noWrap/>
            <w:vAlign w:val="bottom"/>
            <w:hideMark/>
          </w:tcPr>
          <w:p w14:paraId="6E96785B" w14:textId="77777777" w:rsidR="00BF56E5" w:rsidRPr="00E75415" w:rsidRDefault="00BF56E5" w:rsidP="00BF56E5">
            <w:pPr>
              <w:spacing w:after="0" w:line="240" w:lineRule="auto"/>
              <w:rPr>
                <w:rFonts w:ascii="Times New Roman" w:eastAsia="Times New Roman" w:hAnsi="Times New Roman" w:cs="Times New Roman"/>
                <w:i/>
                <w:iCs/>
                <w:color w:val="000000" w:themeColor="text1"/>
                <w:sz w:val="18"/>
                <w:szCs w:val="18"/>
                <w:lang w:val="en-US"/>
              </w:rPr>
            </w:pPr>
            <w:r w:rsidRPr="00E75415">
              <w:rPr>
                <w:rFonts w:ascii="Times New Roman" w:eastAsia="Times New Roman" w:hAnsi="Times New Roman" w:cs="Times New Roman"/>
                <w:i/>
                <w:iCs/>
                <w:color w:val="000000" w:themeColor="text1"/>
                <w:sz w:val="18"/>
                <w:szCs w:val="18"/>
                <w:lang w:val="en-US"/>
              </w:rPr>
              <w:t>Pleurocapsa sp.</w:t>
            </w:r>
          </w:p>
        </w:tc>
        <w:tc>
          <w:tcPr>
            <w:tcW w:w="3020" w:type="dxa"/>
            <w:shd w:val="clear" w:color="auto" w:fill="auto"/>
            <w:noWrap/>
            <w:vAlign w:val="bottom"/>
            <w:hideMark/>
          </w:tcPr>
          <w:p w14:paraId="1D942160" w14:textId="77777777" w:rsidR="00BF56E5" w:rsidRPr="00E75415" w:rsidRDefault="00BF56E5" w:rsidP="00BF56E5">
            <w:pPr>
              <w:spacing w:after="0" w:line="240" w:lineRule="auto"/>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CCALA 161</w:t>
            </w:r>
          </w:p>
        </w:tc>
        <w:tc>
          <w:tcPr>
            <w:tcW w:w="2640" w:type="dxa"/>
            <w:shd w:val="clear" w:color="auto" w:fill="auto"/>
            <w:noWrap/>
            <w:vAlign w:val="bottom"/>
            <w:hideMark/>
          </w:tcPr>
          <w:p w14:paraId="56D127BB" w14:textId="77777777" w:rsidR="00BF56E5" w:rsidRPr="00E75415" w:rsidRDefault="00BF56E5" w:rsidP="00BF56E5">
            <w:pPr>
              <w:spacing w:after="0" w:line="240" w:lineRule="auto"/>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WP_106235916.1</w:t>
            </w:r>
          </w:p>
        </w:tc>
      </w:tr>
      <w:tr w:rsidR="00BF56E5" w:rsidRPr="00E75415" w14:paraId="34F40DE1" w14:textId="77777777" w:rsidTr="00BF56E5">
        <w:trPr>
          <w:trHeight w:val="300"/>
        </w:trPr>
        <w:tc>
          <w:tcPr>
            <w:tcW w:w="3080" w:type="dxa"/>
            <w:tcBorders>
              <w:bottom w:val="single" w:sz="4" w:space="0" w:color="auto"/>
            </w:tcBorders>
            <w:shd w:val="clear" w:color="auto" w:fill="auto"/>
            <w:noWrap/>
            <w:vAlign w:val="bottom"/>
            <w:hideMark/>
          </w:tcPr>
          <w:p w14:paraId="383CB2CD" w14:textId="77777777" w:rsidR="00BF56E5" w:rsidRPr="00E75415" w:rsidRDefault="00BF56E5" w:rsidP="00BF56E5">
            <w:pPr>
              <w:spacing w:after="0" w:line="240" w:lineRule="auto"/>
              <w:rPr>
                <w:rFonts w:ascii="Times New Roman" w:eastAsia="Times New Roman" w:hAnsi="Times New Roman" w:cs="Times New Roman"/>
                <w:i/>
                <w:iCs/>
                <w:color w:val="000000" w:themeColor="text1"/>
                <w:sz w:val="18"/>
                <w:szCs w:val="18"/>
                <w:lang w:val="en-US"/>
              </w:rPr>
            </w:pPr>
            <w:r w:rsidRPr="00E75415">
              <w:rPr>
                <w:rFonts w:ascii="Times New Roman" w:eastAsia="Times New Roman" w:hAnsi="Times New Roman" w:cs="Times New Roman"/>
                <w:i/>
                <w:iCs/>
                <w:color w:val="000000" w:themeColor="text1"/>
                <w:sz w:val="18"/>
                <w:szCs w:val="18"/>
                <w:lang w:val="en-US"/>
              </w:rPr>
              <w:t>Pleurocapsa minor</w:t>
            </w:r>
          </w:p>
        </w:tc>
        <w:tc>
          <w:tcPr>
            <w:tcW w:w="3020" w:type="dxa"/>
            <w:tcBorders>
              <w:bottom w:val="single" w:sz="4" w:space="0" w:color="auto"/>
            </w:tcBorders>
            <w:shd w:val="clear" w:color="auto" w:fill="auto"/>
            <w:noWrap/>
            <w:vAlign w:val="bottom"/>
            <w:hideMark/>
          </w:tcPr>
          <w:p w14:paraId="0BA42384" w14:textId="77777777" w:rsidR="00BF56E5" w:rsidRPr="00E75415" w:rsidRDefault="00BF56E5" w:rsidP="00BF56E5">
            <w:pPr>
              <w:spacing w:after="0" w:line="240" w:lineRule="auto"/>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PCC 7327</w:t>
            </w:r>
          </w:p>
        </w:tc>
        <w:tc>
          <w:tcPr>
            <w:tcW w:w="2640" w:type="dxa"/>
            <w:tcBorders>
              <w:bottom w:val="single" w:sz="4" w:space="0" w:color="auto"/>
            </w:tcBorders>
            <w:shd w:val="clear" w:color="auto" w:fill="auto"/>
            <w:noWrap/>
            <w:vAlign w:val="bottom"/>
            <w:hideMark/>
          </w:tcPr>
          <w:p w14:paraId="32F3258B" w14:textId="77777777" w:rsidR="00BF56E5" w:rsidRPr="00E75415" w:rsidRDefault="00BF56E5" w:rsidP="00BF56E5">
            <w:pPr>
              <w:spacing w:after="0" w:line="240" w:lineRule="auto"/>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WP_015143544.1</w:t>
            </w:r>
          </w:p>
        </w:tc>
      </w:tr>
      <w:tr w:rsidR="00BF56E5" w:rsidRPr="00E75415" w14:paraId="319978EF" w14:textId="77777777" w:rsidTr="00BF56E5">
        <w:trPr>
          <w:trHeight w:val="300"/>
        </w:trPr>
        <w:tc>
          <w:tcPr>
            <w:tcW w:w="3080" w:type="dxa"/>
            <w:tcBorders>
              <w:bottom w:val="triple" w:sz="4" w:space="0" w:color="auto"/>
            </w:tcBorders>
            <w:shd w:val="clear" w:color="auto" w:fill="auto"/>
            <w:noWrap/>
            <w:vAlign w:val="bottom"/>
            <w:hideMark/>
          </w:tcPr>
          <w:p w14:paraId="11C5360D" w14:textId="77777777" w:rsidR="00BF56E5" w:rsidRPr="00E75415" w:rsidRDefault="00BF56E5" w:rsidP="00BF56E5">
            <w:pPr>
              <w:spacing w:after="0" w:line="240" w:lineRule="auto"/>
              <w:rPr>
                <w:rFonts w:ascii="Times New Roman" w:eastAsia="Times New Roman" w:hAnsi="Times New Roman" w:cs="Times New Roman"/>
                <w:i/>
                <w:iCs/>
                <w:color w:val="000000" w:themeColor="text1"/>
                <w:sz w:val="18"/>
                <w:szCs w:val="18"/>
                <w:lang w:val="en-US"/>
              </w:rPr>
            </w:pPr>
            <w:r w:rsidRPr="00E75415">
              <w:rPr>
                <w:rFonts w:ascii="Times New Roman" w:eastAsia="Times New Roman" w:hAnsi="Times New Roman" w:cs="Times New Roman"/>
                <w:i/>
                <w:iCs/>
                <w:color w:val="000000" w:themeColor="text1"/>
                <w:sz w:val="18"/>
                <w:szCs w:val="18"/>
                <w:lang w:val="en-US"/>
              </w:rPr>
              <w:t>Synechococcus sp.</w:t>
            </w:r>
          </w:p>
        </w:tc>
        <w:tc>
          <w:tcPr>
            <w:tcW w:w="3020" w:type="dxa"/>
            <w:tcBorders>
              <w:bottom w:val="triple" w:sz="4" w:space="0" w:color="auto"/>
            </w:tcBorders>
            <w:shd w:val="clear" w:color="auto" w:fill="auto"/>
            <w:noWrap/>
            <w:vAlign w:val="bottom"/>
            <w:hideMark/>
          </w:tcPr>
          <w:p w14:paraId="55B744DF" w14:textId="77777777" w:rsidR="00BF56E5" w:rsidRPr="00E75415" w:rsidRDefault="00BF56E5" w:rsidP="00BF56E5">
            <w:pPr>
              <w:spacing w:after="0" w:line="240" w:lineRule="auto"/>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PCC 7335</w:t>
            </w:r>
          </w:p>
        </w:tc>
        <w:tc>
          <w:tcPr>
            <w:tcW w:w="2640" w:type="dxa"/>
            <w:tcBorders>
              <w:bottom w:val="triple" w:sz="4" w:space="0" w:color="auto"/>
            </w:tcBorders>
            <w:shd w:val="clear" w:color="auto" w:fill="auto"/>
            <w:noWrap/>
            <w:vAlign w:val="bottom"/>
            <w:hideMark/>
          </w:tcPr>
          <w:p w14:paraId="72DA0908" w14:textId="77777777" w:rsidR="00BF56E5" w:rsidRPr="00E75415" w:rsidRDefault="00BF56E5" w:rsidP="00BF56E5">
            <w:pPr>
              <w:spacing w:after="0" w:line="240" w:lineRule="auto"/>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 xml:space="preserve">WP_006455341.1 </w:t>
            </w:r>
          </w:p>
        </w:tc>
      </w:tr>
      <w:tr w:rsidR="00BF56E5" w:rsidRPr="00E75415" w14:paraId="5EF48318" w14:textId="77777777" w:rsidTr="00BF56E5">
        <w:trPr>
          <w:trHeight w:val="300"/>
        </w:trPr>
        <w:tc>
          <w:tcPr>
            <w:tcW w:w="3080" w:type="dxa"/>
            <w:tcBorders>
              <w:top w:val="triple" w:sz="4" w:space="0" w:color="auto"/>
            </w:tcBorders>
            <w:shd w:val="clear" w:color="auto" w:fill="auto"/>
            <w:noWrap/>
            <w:vAlign w:val="bottom"/>
          </w:tcPr>
          <w:p w14:paraId="67C13A92" w14:textId="77777777" w:rsidR="00BF56E5" w:rsidRPr="00E75415" w:rsidRDefault="00BF56E5" w:rsidP="00BF56E5">
            <w:pPr>
              <w:spacing w:after="0" w:line="240" w:lineRule="auto"/>
              <w:rPr>
                <w:rFonts w:ascii="Times New Roman" w:eastAsia="Times New Roman" w:hAnsi="Times New Roman" w:cs="Times New Roman"/>
                <w:i/>
                <w:iCs/>
                <w:color w:val="000000" w:themeColor="text1"/>
                <w:sz w:val="18"/>
                <w:szCs w:val="18"/>
                <w:lang w:val="en-US"/>
              </w:rPr>
            </w:pPr>
            <w:r w:rsidRPr="00E75415">
              <w:rPr>
                <w:rFonts w:ascii="Times New Roman" w:eastAsia="Times New Roman" w:hAnsi="Times New Roman" w:cs="Times New Roman"/>
                <w:i/>
                <w:iCs/>
                <w:color w:val="000000" w:themeColor="text1"/>
                <w:sz w:val="18"/>
                <w:szCs w:val="18"/>
                <w:lang w:val="en-US"/>
              </w:rPr>
              <w:t xml:space="preserve">Fischerella </w:t>
            </w:r>
            <w:proofErr w:type="spellStart"/>
            <w:r w:rsidRPr="00E75415">
              <w:rPr>
                <w:rFonts w:ascii="Times New Roman" w:eastAsia="Times New Roman" w:hAnsi="Times New Roman" w:cs="Times New Roman"/>
                <w:i/>
                <w:iCs/>
                <w:color w:val="000000" w:themeColor="text1"/>
                <w:sz w:val="18"/>
                <w:szCs w:val="18"/>
                <w:lang w:val="en-US"/>
              </w:rPr>
              <w:t>muscicola</w:t>
            </w:r>
            <w:proofErr w:type="spellEnd"/>
          </w:p>
        </w:tc>
        <w:tc>
          <w:tcPr>
            <w:tcW w:w="3020" w:type="dxa"/>
            <w:tcBorders>
              <w:top w:val="triple" w:sz="4" w:space="0" w:color="auto"/>
            </w:tcBorders>
            <w:shd w:val="clear" w:color="auto" w:fill="auto"/>
            <w:noWrap/>
            <w:vAlign w:val="bottom"/>
          </w:tcPr>
          <w:p w14:paraId="7AF0D365" w14:textId="77777777" w:rsidR="00BF56E5" w:rsidRPr="00E75415" w:rsidRDefault="00BF56E5" w:rsidP="00BF56E5">
            <w:pPr>
              <w:spacing w:after="0" w:line="240" w:lineRule="auto"/>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CCMEE 5330</w:t>
            </w:r>
          </w:p>
        </w:tc>
        <w:tc>
          <w:tcPr>
            <w:tcW w:w="2640" w:type="dxa"/>
            <w:tcBorders>
              <w:top w:val="triple" w:sz="4" w:space="0" w:color="auto"/>
            </w:tcBorders>
            <w:shd w:val="clear" w:color="auto" w:fill="auto"/>
            <w:noWrap/>
            <w:vAlign w:val="bottom"/>
          </w:tcPr>
          <w:p w14:paraId="03EABA2A" w14:textId="77777777" w:rsidR="00BF56E5" w:rsidRPr="00E75415" w:rsidRDefault="00BF56E5" w:rsidP="00BF56E5">
            <w:pPr>
              <w:spacing w:after="0" w:line="240" w:lineRule="auto"/>
              <w:rPr>
                <w:rFonts w:ascii="Times New Roman" w:eastAsia="Times New Roman" w:hAnsi="Times New Roman" w:cs="Times New Roman"/>
                <w:color w:val="000000" w:themeColor="text1"/>
                <w:sz w:val="18"/>
                <w:szCs w:val="18"/>
                <w:lang w:val="en-US"/>
              </w:rPr>
            </w:pPr>
          </w:p>
        </w:tc>
      </w:tr>
      <w:tr w:rsidR="00BF56E5" w:rsidRPr="00E75415" w14:paraId="6B60FF06" w14:textId="77777777" w:rsidTr="00BF56E5">
        <w:trPr>
          <w:trHeight w:val="300"/>
        </w:trPr>
        <w:tc>
          <w:tcPr>
            <w:tcW w:w="3080" w:type="dxa"/>
            <w:shd w:val="clear" w:color="auto" w:fill="auto"/>
            <w:noWrap/>
            <w:vAlign w:val="bottom"/>
          </w:tcPr>
          <w:p w14:paraId="65562581" w14:textId="77777777" w:rsidR="00BF56E5" w:rsidRPr="00E75415" w:rsidRDefault="00BF56E5" w:rsidP="00BF56E5">
            <w:pPr>
              <w:spacing w:after="0" w:line="240" w:lineRule="auto"/>
              <w:rPr>
                <w:rFonts w:ascii="Times New Roman" w:eastAsia="Times New Roman" w:hAnsi="Times New Roman" w:cs="Times New Roman"/>
                <w:i/>
                <w:iCs/>
                <w:color w:val="000000" w:themeColor="text1"/>
                <w:sz w:val="18"/>
                <w:szCs w:val="18"/>
                <w:lang w:val="en-US"/>
              </w:rPr>
            </w:pPr>
            <w:r w:rsidRPr="00E75415">
              <w:rPr>
                <w:rFonts w:ascii="Times New Roman" w:eastAsia="Times New Roman" w:hAnsi="Times New Roman" w:cs="Times New Roman"/>
                <w:i/>
                <w:iCs/>
                <w:color w:val="000000" w:themeColor="text1"/>
                <w:sz w:val="18"/>
                <w:szCs w:val="18"/>
                <w:lang w:val="en-US"/>
              </w:rPr>
              <w:t xml:space="preserve">Fischerella </w:t>
            </w:r>
            <w:proofErr w:type="spellStart"/>
            <w:r w:rsidRPr="00E75415">
              <w:rPr>
                <w:rFonts w:ascii="Times New Roman" w:eastAsia="Times New Roman" w:hAnsi="Times New Roman" w:cs="Times New Roman"/>
                <w:i/>
                <w:iCs/>
                <w:color w:val="000000" w:themeColor="text1"/>
                <w:sz w:val="18"/>
                <w:szCs w:val="18"/>
                <w:lang w:val="en-US"/>
              </w:rPr>
              <w:t>muscicola</w:t>
            </w:r>
            <w:proofErr w:type="spellEnd"/>
          </w:p>
        </w:tc>
        <w:tc>
          <w:tcPr>
            <w:tcW w:w="3020" w:type="dxa"/>
            <w:shd w:val="clear" w:color="auto" w:fill="auto"/>
            <w:noWrap/>
            <w:vAlign w:val="bottom"/>
          </w:tcPr>
          <w:p w14:paraId="34E9B462" w14:textId="77777777" w:rsidR="00BF56E5" w:rsidRPr="00E75415" w:rsidRDefault="00BF56E5" w:rsidP="00BF56E5">
            <w:pPr>
              <w:spacing w:after="0" w:line="240" w:lineRule="auto"/>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PCC 7414, CCMEE 5323</w:t>
            </w:r>
          </w:p>
        </w:tc>
        <w:tc>
          <w:tcPr>
            <w:tcW w:w="2640" w:type="dxa"/>
            <w:shd w:val="clear" w:color="auto" w:fill="auto"/>
            <w:noWrap/>
            <w:vAlign w:val="bottom"/>
          </w:tcPr>
          <w:p w14:paraId="04B9EA5F" w14:textId="77777777" w:rsidR="00BF56E5" w:rsidRPr="00E75415" w:rsidRDefault="00BF56E5" w:rsidP="00BF56E5">
            <w:pPr>
              <w:spacing w:after="0" w:line="240" w:lineRule="auto"/>
              <w:rPr>
                <w:rFonts w:ascii="Times New Roman" w:eastAsia="Times New Roman" w:hAnsi="Times New Roman" w:cs="Times New Roman"/>
                <w:color w:val="000000" w:themeColor="text1"/>
                <w:sz w:val="18"/>
                <w:szCs w:val="18"/>
                <w:lang w:val="en-US"/>
              </w:rPr>
            </w:pPr>
          </w:p>
        </w:tc>
      </w:tr>
      <w:tr w:rsidR="00BF56E5" w:rsidRPr="00E75415" w14:paraId="43492275" w14:textId="77777777" w:rsidTr="00BF56E5">
        <w:trPr>
          <w:trHeight w:val="300"/>
        </w:trPr>
        <w:tc>
          <w:tcPr>
            <w:tcW w:w="3080" w:type="dxa"/>
            <w:shd w:val="clear" w:color="auto" w:fill="auto"/>
            <w:noWrap/>
            <w:vAlign w:val="bottom"/>
          </w:tcPr>
          <w:p w14:paraId="03247215" w14:textId="77777777" w:rsidR="00BF56E5" w:rsidRPr="00E75415" w:rsidRDefault="00BF56E5" w:rsidP="00BF56E5">
            <w:pPr>
              <w:spacing w:after="0" w:line="240" w:lineRule="auto"/>
              <w:rPr>
                <w:rFonts w:ascii="Times New Roman" w:eastAsia="Times New Roman" w:hAnsi="Times New Roman" w:cs="Times New Roman"/>
                <w:i/>
                <w:iCs/>
                <w:color w:val="000000" w:themeColor="text1"/>
                <w:sz w:val="18"/>
                <w:szCs w:val="18"/>
                <w:lang w:val="en-US"/>
              </w:rPr>
            </w:pPr>
            <w:r w:rsidRPr="00E75415">
              <w:rPr>
                <w:rFonts w:ascii="Times New Roman" w:eastAsia="Times New Roman" w:hAnsi="Times New Roman" w:cs="Times New Roman"/>
                <w:i/>
                <w:iCs/>
                <w:color w:val="000000" w:themeColor="text1"/>
                <w:sz w:val="18"/>
                <w:szCs w:val="18"/>
                <w:lang w:val="en-US"/>
              </w:rPr>
              <w:t>Fischerella thermalis</w:t>
            </w:r>
          </w:p>
        </w:tc>
        <w:tc>
          <w:tcPr>
            <w:tcW w:w="3020" w:type="dxa"/>
            <w:shd w:val="clear" w:color="auto" w:fill="auto"/>
            <w:noWrap/>
            <w:vAlign w:val="bottom"/>
          </w:tcPr>
          <w:p w14:paraId="28394E7F" w14:textId="77777777" w:rsidR="00BF56E5" w:rsidRPr="00E75415" w:rsidRDefault="00BF56E5" w:rsidP="00BF56E5">
            <w:pPr>
              <w:spacing w:after="0" w:line="240" w:lineRule="auto"/>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CCMEE 5205, CCMEE 5268</w:t>
            </w:r>
          </w:p>
        </w:tc>
        <w:tc>
          <w:tcPr>
            <w:tcW w:w="2640" w:type="dxa"/>
            <w:shd w:val="clear" w:color="auto" w:fill="auto"/>
            <w:noWrap/>
            <w:vAlign w:val="bottom"/>
          </w:tcPr>
          <w:p w14:paraId="398520D3" w14:textId="77777777" w:rsidR="00BF56E5" w:rsidRPr="00E75415" w:rsidRDefault="00BF56E5" w:rsidP="00BF56E5">
            <w:pPr>
              <w:spacing w:after="0" w:line="240" w:lineRule="auto"/>
              <w:rPr>
                <w:rFonts w:ascii="Times New Roman" w:eastAsia="Times New Roman" w:hAnsi="Times New Roman" w:cs="Times New Roman"/>
                <w:color w:val="000000" w:themeColor="text1"/>
                <w:sz w:val="18"/>
                <w:szCs w:val="18"/>
                <w:lang w:val="en-US"/>
              </w:rPr>
            </w:pPr>
          </w:p>
        </w:tc>
      </w:tr>
      <w:tr w:rsidR="00BF56E5" w:rsidRPr="00E75415" w14:paraId="082BE3A5" w14:textId="77777777" w:rsidTr="00BF56E5">
        <w:trPr>
          <w:trHeight w:val="300"/>
        </w:trPr>
        <w:tc>
          <w:tcPr>
            <w:tcW w:w="3080" w:type="dxa"/>
            <w:shd w:val="clear" w:color="auto" w:fill="auto"/>
            <w:noWrap/>
            <w:vAlign w:val="bottom"/>
          </w:tcPr>
          <w:p w14:paraId="67BBBA3E" w14:textId="77777777" w:rsidR="00BF56E5" w:rsidRPr="00E75415" w:rsidRDefault="00BF56E5" w:rsidP="00BF56E5">
            <w:pPr>
              <w:spacing w:after="0" w:line="240" w:lineRule="auto"/>
              <w:rPr>
                <w:rFonts w:ascii="Times New Roman" w:eastAsia="Times New Roman" w:hAnsi="Times New Roman" w:cs="Times New Roman"/>
                <w:i/>
                <w:iCs/>
                <w:color w:val="000000" w:themeColor="text1"/>
                <w:sz w:val="18"/>
                <w:szCs w:val="18"/>
                <w:lang w:val="en-US"/>
              </w:rPr>
            </w:pPr>
            <w:r w:rsidRPr="00E75415">
              <w:rPr>
                <w:rFonts w:ascii="Times New Roman" w:eastAsia="Times New Roman" w:hAnsi="Times New Roman" w:cs="Times New Roman"/>
                <w:i/>
                <w:iCs/>
                <w:color w:val="000000" w:themeColor="text1"/>
                <w:sz w:val="18"/>
                <w:szCs w:val="18"/>
                <w:lang w:val="en-US"/>
              </w:rPr>
              <w:t>Fischerella thermalis</w:t>
            </w:r>
          </w:p>
        </w:tc>
        <w:tc>
          <w:tcPr>
            <w:tcW w:w="3020" w:type="dxa"/>
            <w:shd w:val="clear" w:color="auto" w:fill="auto"/>
            <w:noWrap/>
            <w:vAlign w:val="bottom"/>
          </w:tcPr>
          <w:p w14:paraId="27E4D143" w14:textId="77777777" w:rsidR="00BF56E5" w:rsidRPr="00E75415" w:rsidRDefault="00BF56E5" w:rsidP="00BF56E5">
            <w:pPr>
              <w:spacing w:after="0" w:line="240" w:lineRule="auto"/>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CCMEE 5194</w:t>
            </w:r>
          </w:p>
        </w:tc>
        <w:tc>
          <w:tcPr>
            <w:tcW w:w="2640" w:type="dxa"/>
            <w:shd w:val="clear" w:color="auto" w:fill="auto"/>
            <w:noWrap/>
            <w:vAlign w:val="bottom"/>
          </w:tcPr>
          <w:p w14:paraId="103CD108" w14:textId="77777777" w:rsidR="00BF56E5" w:rsidRPr="00E75415" w:rsidRDefault="00BF56E5" w:rsidP="00BF56E5">
            <w:pPr>
              <w:spacing w:after="0" w:line="240" w:lineRule="auto"/>
              <w:rPr>
                <w:rFonts w:ascii="Times New Roman" w:eastAsia="Times New Roman" w:hAnsi="Times New Roman" w:cs="Times New Roman"/>
                <w:color w:val="000000" w:themeColor="text1"/>
                <w:sz w:val="18"/>
                <w:szCs w:val="18"/>
                <w:lang w:val="en-US"/>
              </w:rPr>
            </w:pPr>
          </w:p>
        </w:tc>
      </w:tr>
      <w:tr w:rsidR="00BF56E5" w:rsidRPr="00E75415" w14:paraId="59BEDEC7" w14:textId="77777777" w:rsidTr="00BF56E5">
        <w:trPr>
          <w:trHeight w:val="300"/>
        </w:trPr>
        <w:tc>
          <w:tcPr>
            <w:tcW w:w="3080" w:type="dxa"/>
            <w:shd w:val="clear" w:color="auto" w:fill="auto"/>
            <w:noWrap/>
            <w:vAlign w:val="bottom"/>
          </w:tcPr>
          <w:p w14:paraId="16C8EC36" w14:textId="77777777" w:rsidR="00BF56E5" w:rsidRPr="00E75415" w:rsidRDefault="00BF56E5" w:rsidP="00BF56E5">
            <w:pPr>
              <w:spacing w:after="0" w:line="240" w:lineRule="auto"/>
              <w:rPr>
                <w:rFonts w:ascii="Times New Roman" w:eastAsia="Times New Roman" w:hAnsi="Times New Roman" w:cs="Times New Roman"/>
                <w:i/>
                <w:iCs/>
                <w:color w:val="000000" w:themeColor="text1"/>
                <w:sz w:val="18"/>
                <w:szCs w:val="18"/>
                <w:lang w:val="en-US"/>
              </w:rPr>
            </w:pPr>
            <w:r w:rsidRPr="00E75415">
              <w:rPr>
                <w:rFonts w:ascii="Times New Roman" w:eastAsia="Times New Roman" w:hAnsi="Times New Roman" w:cs="Times New Roman"/>
                <w:i/>
                <w:iCs/>
                <w:color w:val="000000" w:themeColor="text1"/>
                <w:sz w:val="18"/>
                <w:szCs w:val="18"/>
                <w:lang w:val="en-US"/>
              </w:rPr>
              <w:t>Fischerella thermalis</w:t>
            </w:r>
          </w:p>
        </w:tc>
        <w:tc>
          <w:tcPr>
            <w:tcW w:w="3020" w:type="dxa"/>
            <w:shd w:val="clear" w:color="auto" w:fill="auto"/>
            <w:noWrap/>
            <w:vAlign w:val="bottom"/>
          </w:tcPr>
          <w:p w14:paraId="351AA118" w14:textId="77777777" w:rsidR="00BF56E5" w:rsidRPr="00E75415" w:rsidRDefault="00BF56E5" w:rsidP="00BF56E5">
            <w:pPr>
              <w:spacing w:after="0" w:line="240" w:lineRule="auto"/>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CCMEE 5318</w:t>
            </w:r>
          </w:p>
        </w:tc>
        <w:tc>
          <w:tcPr>
            <w:tcW w:w="2640" w:type="dxa"/>
            <w:shd w:val="clear" w:color="auto" w:fill="auto"/>
            <w:noWrap/>
            <w:vAlign w:val="bottom"/>
          </w:tcPr>
          <w:p w14:paraId="59A2E883" w14:textId="77777777" w:rsidR="00BF56E5" w:rsidRPr="00E75415" w:rsidRDefault="00BF56E5" w:rsidP="00BF56E5">
            <w:pPr>
              <w:spacing w:after="0" w:line="240" w:lineRule="auto"/>
              <w:rPr>
                <w:rFonts w:ascii="Times New Roman" w:eastAsia="Times New Roman" w:hAnsi="Times New Roman" w:cs="Times New Roman"/>
                <w:color w:val="000000" w:themeColor="text1"/>
                <w:sz w:val="18"/>
                <w:szCs w:val="18"/>
                <w:lang w:val="en-US"/>
              </w:rPr>
            </w:pPr>
          </w:p>
        </w:tc>
      </w:tr>
      <w:tr w:rsidR="00BF56E5" w:rsidRPr="00E75415" w14:paraId="0DC62F30" w14:textId="77777777" w:rsidTr="00BF56E5">
        <w:trPr>
          <w:trHeight w:val="300"/>
        </w:trPr>
        <w:tc>
          <w:tcPr>
            <w:tcW w:w="3080" w:type="dxa"/>
            <w:shd w:val="clear" w:color="auto" w:fill="auto"/>
            <w:noWrap/>
            <w:vAlign w:val="bottom"/>
          </w:tcPr>
          <w:p w14:paraId="0A75556F" w14:textId="77777777" w:rsidR="00BF56E5" w:rsidRPr="00E75415" w:rsidRDefault="00BF56E5" w:rsidP="00BF56E5">
            <w:pPr>
              <w:spacing w:after="0" w:line="240" w:lineRule="auto"/>
              <w:rPr>
                <w:rFonts w:ascii="Times New Roman" w:eastAsia="Times New Roman" w:hAnsi="Times New Roman" w:cs="Times New Roman"/>
                <w:i/>
                <w:iCs/>
                <w:color w:val="000000" w:themeColor="text1"/>
                <w:sz w:val="18"/>
                <w:szCs w:val="18"/>
                <w:lang w:val="en-US"/>
              </w:rPr>
            </w:pPr>
            <w:r w:rsidRPr="00E75415">
              <w:rPr>
                <w:rFonts w:ascii="Times New Roman" w:eastAsia="Times New Roman" w:hAnsi="Times New Roman" w:cs="Times New Roman"/>
                <w:i/>
                <w:iCs/>
                <w:color w:val="000000" w:themeColor="text1"/>
                <w:sz w:val="18"/>
                <w:szCs w:val="18"/>
                <w:lang w:val="en-US"/>
              </w:rPr>
              <w:t>Fischerella thermalis</w:t>
            </w:r>
          </w:p>
        </w:tc>
        <w:tc>
          <w:tcPr>
            <w:tcW w:w="3020" w:type="dxa"/>
            <w:shd w:val="clear" w:color="auto" w:fill="auto"/>
            <w:noWrap/>
            <w:vAlign w:val="bottom"/>
          </w:tcPr>
          <w:p w14:paraId="525B2E55" w14:textId="77777777" w:rsidR="00BF56E5" w:rsidRPr="00E75415" w:rsidRDefault="00BF56E5" w:rsidP="00BF56E5">
            <w:pPr>
              <w:spacing w:after="0" w:line="240" w:lineRule="auto"/>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CCMEE 5201</w:t>
            </w:r>
          </w:p>
        </w:tc>
        <w:tc>
          <w:tcPr>
            <w:tcW w:w="2640" w:type="dxa"/>
            <w:shd w:val="clear" w:color="auto" w:fill="auto"/>
            <w:noWrap/>
            <w:vAlign w:val="bottom"/>
          </w:tcPr>
          <w:p w14:paraId="0F0D56C3" w14:textId="77777777" w:rsidR="00BF56E5" w:rsidRPr="00E75415" w:rsidRDefault="00BF56E5" w:rsidP="00BF56E5">
            <w:pPr>
              <w:spacing w:after="0" w:line="240" w:lineRule="auto"/>
              <w:rPr>
                <w:rFonts w:ascii="Times New Roman" w:eastAsia="Times New Roman" w:hAnsi="Times New Roman" w:cs="Times New Roman"/>
                <w:color w:val="000000" w:themeColor="text1"/>
                <w:sz w:val="18"/>
                <w:szCs w:val="18"/>
                <w:lang w:val="en-US"/>
              </w:rPr>
            </w:pPr>
          </w:p>
        </w:tc>
      </w:tr>
      <w:tr w:rsidR="00BF56E5" w:rsidRPr="00E75415" w14:paraId="539A20D0" w14:textId="77777777" w:rsidTr="00BF56E5">
        <w:trPr>
          <w:trHeight w:val="300"/>
        </w:trPr>
        <w:tc>
          <w:tcPr>
            <w:tcW w:w="3080" w:type="dxa"/>
            <w:shd w:val="clear" w:color="auto" w:fill="auto"/>
            <w:noWrap/>
            <w:vAlign w:val="bottom"/>
          </w:tcPr>
          <w:p w14:paraId="070D0EB2" w14:textId="77777777" w:rsidR="00BF56E5" w:rsidRPr="00E75415" w:rsidRDefault="00BF56E5" w:rsidP="00BF56E5">
            <w:pPr>
              <w:spacing w:after="0" w:line="240" w:lineRule="auto"/>
              <w:rPr>
                <w:rFonts w:ascii="Times New Roman" w:eastAsia="Times New Roman" w:hAnsi="Times New Roman" w:cs="Times New Roman"/>
                <w:i/>
                <w:iCs/>
                <w:color w:val="000000" w:themeColor="text1"/>
                <w:sz w:val="18"/>
                <w:szCs w:val="18"/>
                <w:lang w:val="en-US"/>
              </w:rPr>
            </w:pPr>
            <w:r w:rsidRPr="00E75415">
              <w:rPr>
                <w:rFonts w:ascii="Times New Roman" w:eastAsia="Times New Roman" w:hAnsi="Times New Roman" w:cs="Times New Roman"/>
                <w:i/>
                <w:iCs/>
                <w:color w:val="000000" w:themeColor="text1"/>
                <w:sz w:val="18"/>
                <w:szCs w:val="18"/>
                <w:lang w:val="en-US"/>
              </w:rPr>
              <w:t>Fischerella thermalis</w:t>
            </w:r>
          </w:p>
        </w:tc>
        <w:tc>
          <w:tcPr>
            <w:tcW w:w="3020" w:type="dxa"/>
            <w:shd w:val="clear" w:color="auto" w:fill="auto"/>
            <w:noWrap/>
            <w:vAlign w:val="bottom"/>
          </w:tcPr>
          <w:p w14:paraId="1AF9765E" w14:textId="77777777" w:rsidR="00BF56E5" w:rsidRPr="00E75415" w:rsidRDefault="00BF56E5" w:rsidP="00BF56E5">
            <w:pPr>
              <w:spacing w:after="0" w:line="240" w:lineRule="auto"/>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CCMEE 5196, CCMEE 5198</w:t>
            </w:r>
          </w:p>
        </w:tc>
        <w:tc>
          <w:tcPr>
            <w:tcW w:w="2640" w:type="dxa"/>
            <w:shd w:val="clear" w:color="auto" w:fill="auto"/>
            <w:noWrap/>
            <w:vAlign w:val="bottom"/>
          </w:tcPr>
          <w:p w14:paraId="6F3EB45C" w14:textId="77777777" w:rsidR="00BF56E5" w:rsidRPr="00E75415" w:rsidRDefault="00BF56E5" w:rsidP="00BF56E5">
            <w:pPr>
              <w:spacing w:after="0" w:line="240" w:lineRule="auto"/>
              <w:rPr>
                <w:rFonts w:ascii="Times New Roman" w:eastAsia="Times New Roman" w:hAnsi="Times New Roman" w:cs="Times New Roman"/>
                <w:color w:val="000000" w:themeColor="text1"/>
                <w:sz w:val="18"/>
                <w:szCs w:val="18"/>
                <w:lang w:val="en-US"/>
              </w:rPr>
            </w:pPr>
          </w:p>
        </w:tc>
      </w:tr>
      <w:tr w:rsidR="00BF56E5" w:rsidRPr="00E75415" w14:paraId="001F123B" w14:textId="77777777" w:rsidTr="00BF56E5">
        <w:trPr>
          <w:trHeight w:val="300"/>
        </w:trPr>
        <w:tc>
          <w:tcPr>
            <w:tcW w:w="3080" w:type="dxa"/>
            <w:shd w:val="clear" w:color="auto" w:fill="auto"/>
            <w:noWrap/>
            <w:vAlign w:val="bottom"/>
          </w:tcPr>
          <w:p w14:paraId="5AE99AE9" w14:textId="77777777" w:rsidR="00BF56E5" w:rsidRPr="00E75415" w:rsidRDefault="00BF56E5" w:rsidP="00BF56E5">
            <w:pPr>
              <w:spacing w:after="0" w:line="240" w:lineRule="auto"/>
              <w:rPr>
                <w:rFonts w:ascii="Times New Roman" w:eastAsia="Times New Roman" w:hAnsi="Times New Roman" w:cs="Times New Roman"/>
                <w:i/>
                <w:iCs/>
                <w:color w:val="000000" w:themeColor="text1"/>
                <w:sz w:val="18"/>
                <w:szCs w:val="18"/>
                <w:lang w:val="en-US"/>
              </w:rPr>
            </w:pPr>
            <w:r w:rsidRPr="00E75415">
              <w:rPr>
                <w:rFonts w:ascii="Times New Roman" w:eastAsia="Times New Roman" w:hAnsi="Times New Roman" w:cs="Times New Roman"/>
                <w:i/>
                <w:iCs/>
                <w:color w:val="000000" w:themeColor="text1"/>
                <w:sz w:val="18"/>
                <w:szCs w:val="18"/>
                <w:lang w:val="en-US"/>
              </w:rPr>
              <w:t>Fischerella thermalis</w:t>
            </w:r>
          </w:p>
        </w:tc>
        <w:tc>
          <w:tcPr>
            <w:tcW w:w="3020" w:type="dxa"/>
            <w:shd w:val="clear" w:color="auto" w:fill="auto"/>
            <w:noWrap/>
            <w:vAlign w:val="bottom"/>
          </w:tcPr>
          <w:p w14:paraId="4EE8C432" w14:textId="77777777" w:rsidR="00BF56E5" w:rsidRPr="00E75415" w:rsidRDefault="00BF56E5" w:rsidP="00BF56E5">
            <w:pPr>
              <w:spacing w:after="0" w:line="240" w:lineRule="auto"/>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CCMEE 5282</w:t>
            </w:r>
          </w:p>
        </w:tc>
        <w:tc>
          <w:tcPr>
            <w:tcW w:w="2640" w:type="dxa"/>
            <w:shd w:val="clear" w:color="auto" w:fill="auto"/>
            <w:noWrap/>
            <w:vAlign w:val="bottom"/>
          </w:tcPr>
          <w:p w14:paraId="52BB8D0D" w14:textId="77777777" w:rsidR="00BF56E5" w:rsidRPr="00E75415" w:rsidRDefault="00BF56E5" w:rsidP="00BF56E5">
            <w:pPr>
              <w:spacing w:after="0" w:line="240" w:lineRule="auto"/>
              <w:rPr>
                <w:rFonts w:ascii="Times New Roman" w:eastAsia="Times New Roman" w:hAnsi="Times New Roman" w:cs="Times New Roman"/>
                <w:color w:val="000000" w:themeColor="text1"/>
                <w:sz w:val="18"/>
                <w:szCs w:val="18"/>
                <w:lang w:val="en-US"/>
              </w:rPr>
            </w:pPr>
          </w:p>
        </w:tc>
      </w:tr>
      <w:tr w:rsidR="00BF56E5" w:rsidRPr="00E75415" w14:paraId="113ADDCB" w14:textId="77777777" w:rsidTr="00BF56E5">
        <w:trPr>
          <w:trHeight w:val="300"/>
        </w:trPr>
        <w:tc>
          <w:tcPr>
            <w:tcW w:w="3080" w:type="dxa"/>
            <w:shd w:val="clear" w:color="auto" w:fill="auto"/>
            <w:noWrap/>
            <w:vAlign w:val="bottom"/>
          </w:tcPr>
          <w:p w14:paraId="430B0121" w14:textId="77777777" w:rsidR="00BF56E5" w:rsidRPr="00E75415" w:rsidRDefault="00BF56E5" w:rsidP="00BF56E5">
            <w:pPr>
              <w:spacing w:after="0" w:line="240" w:lineRule="auto"/>
              <w:rPr>
                <w:rFonts w:ascii="Times New Roman" w:eastAsia="Times New Roman" w:hAnsi="Times New Roman" w:cs="Times New Roman"/>
                <w:i/>
                <w:iCs/>
                <w:color w:val="000000" w:themeColor="text1"/>
                <w:sz w:val="18"/>
                <w:szCs w:val="18"/>
                <w:lang w:val="en-US"/>
              </w:rPr>
            </w:pPr>
            <w:r w:rsidRPr="00E75415">
              <w:rPr>
                <w:rFonts w:ascii="Times New Roman" w:eastAsia="Times New Roman" w:hAnsi="Times New Roman" w:cs="Times New Roman"/>
                <w:i/>
                <w:iCs/>
                <w:color w:val="000000" w:themeColor="text1"/>
                <w:sz w:val="18"/>
                <w:szCs w:val="18"/>
                <w:lang w:val="en-US"/>
              </w:rPr>
              <w:t>Fischerella thermalis</w:t>
            </w:r>
          </w:p>
        </w:tc>
        <w:tc>
          <w:tcPr>
            <w:tcW w:w="3020" w:type="dxa"/>
            <w:shd w:val="clear" w:color="auto" w:fill="auto"/>
            <w:noWrap/>
            <w:vAlign w:val="bottom"/>
          </w:tcPr>
          <w:p w14:paraId="18372276" w14:textId="77777777" w:rsidR="00BF56E5" w:rsidRPr="00E75415" w:rsidRDefault="00BF56E5" w:rsidP="00BF56E5">
            <w:pPr>
              <w:spacing w:after="0" w:line="240" w:lineRule="auto"/>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CCMEE 5328</w:t>
            </w:r>
          </w:p>
        </w:tc>
        <w:tc>
          <w:tcPr>
            <w:tcW w:w="2640" w:type="dxa"/>
            <w:shd w:val="clear" w:color="auto" w:fill="auto"/>
            <w:noWrap/>
            <w:vAlign w:val="bottom"/>
          </w:tcPr>
          <w:p w14:paraId="1631D812" w14:textId="77777777" w:rsidR="00BF56E5" w:rsidRPr="00E75415" w:rsidRDefault="00BF56E5" w:rsidP="00BF56E5">
            <w:pPr>
              <w:spacing w:after="0" w:line="240" w:lineRule="auto"/>
              <w:rPr>
                <w:rFonts w:ascii="Times New Roman" w:eastAsia="Times New Roman" w:hAnsi="Times New Roman" w:cs="Times New Roman"/>
                <w:color w:val="000000" w:themeColor="text1"/>
                <w:sz w:val="18"/>
                <w:szCs w:val="18"/>
                <w:lang w:val="en-US"/>
              </w:rPr>
            </w:pPr>
          </w:p>
        </w:tc>
      </w:tr>
      <w:tr w:rsidR="00BF56E5" w:rsidRPr="00E75415" w14:paraId="6F54A5DB" w14:textId="77777777" w:rsidTr="00BF56E5">
        <w:trPr>
          <w:trHeight w:val="300"/>
        </w:trPr>
        <w:tc>
          <w:tcPr>
            <w:tcW w:w="3080" w:type="dxa"/>
            <w:shd w:val="clear" w:color="auto" w:fill="auto"/>
            <w:noWrap/>
            <w:vAlign w:val="bottom"/>
          </w:tcPr>
          <w:p w14:paraId="1A5B7184" w14:textId="77777777" w:rsidR="00BF56E5" w:rsidRPr="00E75415" w:rsidRDefault="00BF56E5" w:rsidP="00BF56E5">
            <w:pPr>
              <w:spacing w:after="0" w:line="240" w:lineRule="auto"/>
              <w:rPr>
                <w:rFonts w:ascii="Times New Roman" w:eastAsia="Times New Roman" w:hAnsi="Times New Roman" w:cs="Times New Roman"/>
                <w:i/>
                <w:iCs/>
                <w:color w:val="000000" w:themeColor="text1"/>
                <w:sz w:val="18"/>
                <w:szCs w:val="18"/>
                <w:lang w:val="en-US"/>
              </w:rPr>
            </w:pPr>
            <w:r w:rsidRPr="00E75415">
              <w:rPr>
                <w:rFonts w:ascii="Times New Roman" w:eastAsia="Times New Roman" w:hAnsi="Times New Roman" w:cs="Times New Roman"/>
                <w:i/>
                <w:iCs/>
                <w:color w:val="000000" w:themeColor="text1"/>
                <w:sz w:val="18"/>
                <w:szCs w:val="18"/>
                <w:lang w:val="en-US"/>
              </w:rPr>
              <w:t>Fischerella thermalis</w:t>
            </w:r>
          </w:p>
        </w:tc>
        <w:tc>
          <w:tcPr>
            <w:tcW w:w="3020" w:type="dxa"/>
            <w:shd w:val="clear" w:color="auto" w:fill="auto"/>
            <w:noWrap/>
            <w:vAlign w:val="bottom"/>
          </w:tcPr>
          <w:p w14:paraId="411E9458" w14:textId="77777777" w:rsidR="00BF56E5" w:rsidRPr="00E75415" w:rsidRDefault="00BF56E5" w:rsidP="00BF56E5">
            <w:pPr>
              <w:spacing w:after="0" w:line="240" w:lineRule="auto"/>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CCMEE 5208</w:t>
            </w:r>
          </w:p>
        </w:tc>
        <w:tc>
          <w:tcPr>
            <w:tcW w:w="2640" w:type="dxa"/>
            <w:shd w:val="clear" w:color="auto" w:fill="auto"/>
            <w:noWrap/>
            <w:vAlign w:val="bottom"/>
          </w:tcPr>
          <w:p w14:paraId="4D2DC112" w14:textId="77777777" w:rsidR="00BF56E5" w:rsidRPr="00E75415" w:rsidRDefault="00BF56E5" w:rsidP="00BF56E5">
            <w:pPr>
              <w:spacing w:after="0" w:line="240" w:lineRule="auto"/>
              <w:rPr>
                <w:rFonts w:ascii="Times New Roman" w:eastAsia="Times New Roman" w:hAnsi="Times New Roman" w:cs="Times New Roman"/>
                <w:color w:val="000000" w:themeColor="text1"/>
                <w:sz w:val="18"/>
                <w:szCs w:val="18"/>
                <w:lang w:val="en-US"/>
              </w:rPr>
            </w:pPr>
          </w:p>
        </w:tc>
      </w:tr>
      <w:tr w:rsidR="00BF56E5" w:rsidRPr="00E75415" w14:paraId="3FF77D70" w14:textId="77777777" w:rsidTr="00BF56E5">
        <w:trPr>
          <w:trHeight w:val="300"/>
        </w:trPr>
        <w:tc>
          <w:tcPr>
            <w:tcW w:w="3080" w:type="dxa"/>
            <w:shd w:val="clear" w:color="auto" w:fill="auto"/>
            <w:noWrap/>
            <w:vAlign w:val="bottom"/>
          </w:tcPr>
          <w:p w14:paraId="1D6BA5FE" w14:textId="77777777" w:rsidR="00BF56E5" w:rsidRPr="00E75415" w:rsidRDefault="00BF56E5" w:rsidP="00BF56E5">
            <w:pPr>
              <w:spacing w:after="0" w:line="240" w:lineRule="auto"/>
              <w:rPr>
                <w:rFonts w:ascii="Times New Roman" w:eastAsia="Times New Roman" w:hAnsi="Times New Roman" w:cs="Times New Roman"/>
                <w:i/>
                <w:iCs/>
                <w:color w:val="000000" w:themeColor="text1"/>
                <w:sz w:val="18"/>
                <w:szCs w:val="18"/>
                <w:lang w:val="en-US"/>
              </w:rPr>
            </w:pPr>
            <w:r w:rsidRPr="00E75415">
              <w:rPr>
                <w:rFonts w:ascii="Times New Roman" w:eastAsia="Times New Roman" w:hAnsi="Times New Roman" w:cs="Times New Roman"/>
                <w:i/>
                <w:iCs/>
                <w:color w:val="000000" w:themeColor="text1"/>
                <w:sz w:val="18"/>
                <w:szCs w:val="18"/>
                <w:lang w:val="en-US"/>
              </w:rPr>
              <w:t>Fischerella thermalis</w:t>
            </w:r>
          </w:p>
        </w:tc>
        <w:tc>
          <w:tcPr>
            <w:tcW w:w="3020" w:type="dxa"/>
            <w:shd w:val="clear" w:color="auto" w:fill="auto"/>
            <w:noWrap/>
            <w:vAlign w:val="bottom"/>
          </w:tcPr>
          <w:p w14:paraId="45CBB63F" w14:textId="77777777" w:rsidR="00BF56E5" w:rsidRPr="00E75415" w:rsidRDefault="00BF56E5" w:rsidP="00BF56E5">
            <w:pPr>
              <w:spacing w:after="0" w:line="240" w:lineRule="auto"/>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CCMEE 5273, WC213, WC246, WC249, WC341, WC344, WC439, WC442, WC527, WC538, WC542, WC558, WC559, WC1110</w:t>
            </w:r>
          </w:p>
        </w:tc>
        <w:tc>
          <w:tcPr>
            <w:tcW w:w="2640" w:type="dxa"/>
            <w:shd w:val="clear" w:color="auto" w:fill="auto"/>
            <w:noWrap/>
            <w:vAlign w:val="bottom"/>
          </w:tcPr>
          <w:p w14:paraId="331B78D6" w14:textId="77777777" w:rsidR="00BF56E5" w:rsidRPr="00E75415" w:rsidRDefault="00BF56E5" w:rsidP="00BF56E5">
            <w:pPr>
              <w:spacing w:after="0" w:line="240" w:lineRule="auto"/>
              <w:rPr>
                <w:rFonts w:ascii="Times New Roman" w:eastAsia="Times New Roman" w:hAnsi="Times New Roman" w:cs="Times New Roman"/>
                <w:color w:val="000000" w:themeColor="text1"/>
                <w:sz w:val="18"/>
                <w:szCs w:val="18"/>
                <w:lang w:val="en-US"/>
              </w:rPr>
            </w:pPr>
          </w:p>
        </w:tc>
      </w:tr>
      <w:tr w:rsidR="00BF56E5" w:rsidRPr="00E75415" w14:paraId="04F2B217" w14:textId="77777777" w:rsidTr="00BF56E5">
        <w:trPr>
          <w:trHeight w:val="300"/>
        </w:trPr>
        <w:tc>
          <w:tcPr>
            <w:tcW w:w="3080" w:type="dxa"/>
            <w:shd w:val="clear" w:color="auto" w:fill="auto"/>
            <w:noWrap/>
            <w:vAlign w:val="bottom"/>
          </w:tcPr>
          <w:p w14:paraId="14940769" w14:textId="77777777" w:rsidR="00BF56E5" w:rsidRPr="00E75415" w:rsidRDefault="00BF56E5" w:rsidP="00BF56E5">
            <w:pPr>
              <w:spacing w:after="0" w:line="240" w:lineRule="auto"/>
              <w:rPr>
                <w:rFonts w:ascii="Times New Roman" w:eastAsia="Times New Roman" w:hAnsi="Times New Roman" w:cs="Times New Roman"/>
                <w:i/>
                <w:iCs/>
                <w:color w:val="000000" w:themeColor="text1"/>
                <w:sz w:val="18"/>
                <w:szCs w:val="18"/>
                <w:lang w:val="en-US"/>
              </w:rPr>
            </w:pPr>
            <w:r w:rsidRPr="00E75415">
              <w:rPr>
                <w:rFonts w:ascii="Times New Roman" w:eastAsia="Times New Roman" w:hAnsi="Times New Roman" w:cs="Times New Roman"/>
                <w:i/>
                <w:iCs/>
                <w:color w:val="000000" w:themeColor="text1"/>
                <w:sz w:val="18"/>
                <w:szCs w:val="18"/>
                <w:lang w:val="en-US"/>
              </w:rPr>
              <w:t>Fischerella thermalis</w:t>
            </w:r>
          </w:p>
        </w:tc>
        <w:tc>
          <w:tcPr>
            <w:tcW w:w="3020" w:type="dxa"/>
            <w:shd w:val="clear" w:color="auto" w:fill="auto"/>
            <w:noWrap/>
            <w:vAlign w:val="bottom"/>
          </w:tcPr>
          <w:p w14:paraId="0DECF2D5" w14:textId="77777777" w:rsidR="00BF56E5" w:rsidRPr="00E75415" w:rsidRDefault="00BF56E5" w:rsidP="00BF56E5">
            <w:pPr>
              <w:spacing w:after="0" w:line="240" w:lineRule="auto"/>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WC246</w:t>
            </w:r>
          </w:p>
        </w:tc>
        <w:tc>
          <w:tcPr>
            <w:tcW w:w="2640" w:type="dxa"/>
            <w:shd w:val="clear" w:color="auto" w:fill="auto"/>
            <w:noWrap/>
            <w:vAlign w:val="bottom"/>
          </w:tcPr>
          <w:p w14:paraId="562C84E2" w14:textId="77777777" w:rsidR="00BF56E5" w:rsidRPr="00E75415" w:rsidRDefault="00BF56E5" w:rsidP="00BF56E5">
            <w:pPr>
              <w:spacing w:after="0" w:line="240" w:lineRule="auto"/>
              <w:rPr>
                <w:rFonts w:ascii="Times New Roman" w:eastAsia="Times New Roman" w:hAnsi="Times New Roman" w:cs="Times New Roman"/>
                <w:color w:val="000000" w:themeColor="text1"/>
                <w:sz w:val="18"/>
                <w:szCs w:val="18"/>
                <w:lang w:val="en-US"/>
              </w:rPr>
            </w:pPr>
          </w:p>
        </w:tc>
      </w:tr>
      <w:tr w:rsidR="00BF56E5" w:rsidRPr="00E75415" w14:paraId="7BC88194" w14:textId="77777777" w:rsidTr="00BF56E5">
        <w:trPr>
          <w:trHeight w:val="300"/>
        </w:trPr>
        <w:tc>
          <w:tcPr>
            <w:tcW w:w="3080" w:type="dxa"/>
            <w:shd w:val="clear" w:color="auto" w:fill="auto"/>
            <w:noWrap/>
            <w:vAlign w:val="bottom"/>
          </w:tcPr>
          <w:p w14:paraId="6DA6C39E" w14:textId="77777777" w:rsidR="00BF56E5" w:rsidRPr="00E75415" w:rsidRDefault="00BF56E5" w:rsidP="00BF56E5">
            <w:pPr>
              <w:spacing w:after="0" w:line="240" w:lineRule="auto"/>
              <w:rPr>
                <w:rFonts w:ascii="Times New Roman" w:eastAsia="Times New Roman" w:hAnsi="Times New Roman" w:cs="Times New Roman"/>
                <w:i/>
                <w:iCs/>
                <w:color w:val="000000" w:themeColor="text1"/>
                <w:sz w:val="18"/>
                <w:szCs w:val="18"/>
                <w:lang w:val="en-US"/>
              </w:rPr>
            </w:pPr>
            <w:r w:rsidRPr="00E75415">
              <w:rPr>
                <w:rFonts w:ascii="Times New Roman" w:eastAsia="Times New Roman" w:hAnsi="Times New Roman" w:cs="Times New Roman"/>
                <w:i/>
                <w:iCs/>
                <w:color w:val="000000" w:themeColor="text1"/>
                <w:sz w:val="18"/>
                <w:szCs w:val="18"/>
                <w:lang w:val="en-US"/>
              </w:rPr>
              <w:t>Fischerella thermalis</w:t>
            </w:r>
          </w:p>
        </w:tc>
        <w:tc>
          <w:tcPr>
            <w:tcW w:w="3020" w:type="dxa"/>
            <w:shd w:val="clear" w:color="auto" w:fill="auto"/>
            <w:noWrap/>
            <w:vAlign w:val="bottom"/>
          </w:tcPr>
          <w:p w14:paraId="31AB6522" w14:textId="77777777" w:rsidR="00BF56E5" w:rsidRPr="00E75415" w:rsidRDefault="00BF56E5" w:rsidP="00BF56E5">
            <w:pPr>
              <w:spacing w:after="0" w:line="240" w:lineRule="auto"/>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WC114, WC119, WC157, WC245</w:t>
            </w:r>
          </w:p>
        </w:tc>
        <w:tc>
          <w:tcPr>
            <w:tcW w:w="2640" w:type="dxa"/>
            <w:shd w:val="clear" w:color="auto" w:fill="auto"/>
            <w:noWrap/>
            <w:vAlign w:val="bottom"/>
          </w:tcPr>
          <w:p w14:paraId="17539003" w14:textId="77777777" w:rsidR="00BF56E5" w:rsidRPr="00E75415" w:rsidRDefault="00BF56E5" w:rsidP="00BF56E5">
            <w:pPr>
              <w:spacing w:after="0" w:line="240" w:lineRule="auto"/>
              <w:rPr>
                <w:rFonts w:ascii="Times New Roman" w:eastAsia="Times New Roman" w:hAnsi="Times New Roman" w:cs="Times New Roman"/>
                <w:color w:val="000000" w:themeColor="text1"/>
                <w:sz w:val="18"/>
                <w:szCs w:val="18"/>
                <w:lang w:val="en-US"/>
              </w:rPr>
            </w:pPr>
          </w:p>
        </w:tc>
      </w:tr>
      <w:tr w:rsidR="00BF56E5" w:rsidRPr="00E75415" w14:paraId="45F38736" w14:textId="77777777" w:rsidTr="00BF56E5">
        <w:trPr>
          <w:trHeight w:val="300"/>
        </w:trPr>
        <w:tc>
          <w:tcPr>
            <w:tcW w:w="3080" w:type="dxa"/>
            <w:shd w:val="clear" w:color="auto" w:fill="auto"/>
            <w:noWrap/>
            <w:vAlign w:val="bottom"/>
          </w:tcPr>
          <w:p w14:paraId="561FF756" w14:textId="77777777" w:rsidR="00BF56E5" w:rsidRPr="00E75415" w:rsidRDefault="00BF56E5" w:rsidP="00BF56E5">
            <w:pPr>
              <w:spacing w:after="0" w:line="240" w:lineRule="auto"/>
              <w:rPr>
                <w:rFonts w:ascii="Times New Roman" w:eastAsia="Times New Roman" w:hAnsi="Times New Roman" w:cs="Times New Roman"/>
                <w:i/>
                <w:iCs/>
                <w:color w:val="000000" w:themeColor="text1"/>
                <w:sz w:val="18"/>
                <w:szCs w:val="18"/>
                <w:lang w:val="en-US"/>
              </w:rPr>
            </w:pPr>
            <w:r w:rsidRPr="00E75415">
              <w:rPr>
                <w:rFonts w:ascii="Times New Roman" w:eastAsia="Times New Roman" w:hAnsi="Times New Roman" w:cs="Times New Roman"/>
                <w:i/>
                <w:iCs/>
                <w:color w:val="000000" w:themeColor="text1"/>
                <w:sz w:val="18"/>
                <w:szCs w:val="18"/>
                <w:lang w:val="en-US"/>
              </w:rPr>
              <w:t>Fischerella thermalis</w:t>
            </w:r>
          </w:p>
        </w:tc>
        <w:tc>
          <w:tcPr>
            <w:tcW w:w="3020" w:type="dxa"/>
            <w:shd w:val="clear" w:color="auto" w:fill="auto"/>
            <w:noWrap/>
            <w:vAlign w:val="bottom"/>
          </w:tcPr>
          <w:p w14:paraId="23607FBA" w14:textId="77777777" w:rsidR="00BF56E5" w:rsidRPr="00E75415" w:rsidRDefault="00BF56E5" w:rsidP="00BF56E5">
            <w:pPr>
              <w:spacing w:after="0" w:line="240" w:lineRule="auto"/>
              <w:rPr>
                <w:rFonts w:ascii="Times New Roman" w:eastAsia="Times New Roman" w:hAnsi="Times New Roman" w:cs="Times New Roman"/>
                <w:color w:val="000000" w:themeColor="text1"/>
                <w:sz w:val="18"/>
                <w:szCs w:val="18"/>
                <w:lang w:val="en-US"/>
              </w:rPr>
            </w:pPr>
            <w:r w:rsidRPr="00E75415">
              <w:rPr>
                <w:rFonts w:ascii="Times New Roman" w:eastAsia="Times New Roman" w:hAnsi="Times New Roman" w:cs="Times New Roman"/>
                <w:color w:val="000000" w:themeColor="text1"/>
                <w:sz w:val="18"/>
                <w:szCs w:val="18"/>
                <w:lang w:val="en-US"/>
              </w:rPr>
              <w:t>BR2B</w:t>
            </w:r>
          </w:p>
        </w:tc>
        <w:tc>
          <w:tcPr>
            <w:tcW w:w="2640" w:type="dxa"/>
            <w:shd w:val="clear" w:color="auto" w:fill="auto"/>
            <w:noWrap/>
            <w:vAlign w:val="bottom"/>
          </w:tcPr>
          <w:p w14:paraId="4810C21C" w14:textId="77777777" w:rsidR="00BF56E5" w:rsidRPr="00E75415" w:rsidRDefault="00BF56E5" w:rsidP="00BF56E5">
            <w:pPr>
              <w:spacing w:after="0" w:line="240" w:lineRule="auto"/>
              <w:rPr>
                <w:rFonts w:ascii="Times New Roman" w:eastAsia="Times New Roman" w:hAnsi="Times New Roman" w:cs="Times New Roman"/>
                <w:color w:val="000000" w:themeColor="text1"/>
                <w:sz w:val="18"/>
                <w:szCs w:val="18"/>
                <w:lang w:val="en-US"/>
              </w:rPr>
            </w:pPr>
          </w:p>
        </w:tc>
      </w:tr>
      <w:tr w:rsidR="00BF56E5" w:rsidRPr="00E75415" w14:paraId="7B9C9A7A" w14:textId="77777777" w:rsidTr="00BF56E5">
        <w:trPr>
          <w:trHeight w:val="300"/>
        </w:trPr>
        <w:tc>
          <w:tcPr>
            <w:tcW w:w="8740" w:type="dxa"/>
            <w:gridSpan w:val="3"/>
            <w:shd w:val="clear" w:color="auto" w:fill="auto"/>
            <w:noWrap/>
            <w:vAlign w:val="bottom"/>
          </w:tcPr>
          <w:p w14:paraId="2A96F0B2" w14:textId="408C3412" w:rsidR="00BF56E5" w:rsidRPr="00E75415" w:rsidRDefault="00BF56E5" w:rsidP="00BF56E5">
            <w:pPr>
              <w:spacing w:after="0" w:line="240" w:lineRule="auto"/>
              <w:rPr>
                <w:rFonts w:ascii="Times New Roman" w:eastAsia="Times New Roman" w:hAnsi="Times New Roman" w:cs="Times New Roman"/>
                <w:color w:val="000000" w:themeColor="text1"/>
                <w:lang w:val="en-US"/>
              </w:rPr>
            </w:pPr>
            <w:r w:rsidRPr="00E75415">
              <w:rPr>
                <w:rFonts w:ascii="Times New Roman" w:eastAsia="Times New Roman" w:hAnsi="Times New Roman" w:cs="Times New Roman"/>
                <w:b/>
                <w:bCs/>
                <w:color w:val="000000" w:themeColor="text1"/>
                <w:lang w:val="en-US"/>
              </w:rPr>
              <w:t>Table S5.</w:t>
            </w:r>
            <w:r w:rsidRPr="00E75415">
              <w:rPr>
                <w:rFonts w:ascii="Times New Roman" w:eastAsia="Times New Roman" w:hAnsi="Times New Roman" w:cs="Times New Roman"/>
                <w:color w:val="000000" w:themeColor="text1"/>
                <w:lang w:val="en-US"/>
              </w:rPr>
              <w:t xml:space="preserve"> Homologues of the far-red phycobilisome-core linker ApcE2. The sequences above the triple line were used to build the alignment in Figure 1 and find the extended VIPEDV motif associated with non-covalent binding of phycocyanobilin. Below the line there are additional </w:t>
            </w:r>
            <w:r w:rsidRPr="00E75415">
              <w:rPr>
                <w:rFonts w:ascii="Times New Roman" w:eastAsia="Times New Roman" w:hAnsi="Times New Roman" w:cs="Times New Roman"/>
                <w:i/>
                <w:color w:val="000000" w:themeColor="text1"/>
                <w:lang w:val="en-US"/>
              </w:rPr>
              <w:t xml:space="preserve">Fischerella </w:t>
            </w:r>
            <w:r w:rsidRPr="00E75415">
              <w:rPr>
                <w:rFonts w:ascii="Times New Roman" w:eastAsia="Times New Roman" w:hAnsi="Times New Roman" w:cs="Times New Roman"/>
                <w:color w:val="000000" w:themeColor="text1"/>
                <w:lang w:val="en-US"/>
              </w:rPr>
              <w:t>sequences with at least 95% identity to each other. Identical sequences are collated.</w:t>
            </w:r>
          </w:p>
        </w:tc>
      </w:tr>
    </w:tbl>
    <w:p w14:paraId="41DF34E7" w14:textId="77777777" w:rsidR="00BF56E5" w:rsidRPr="00E75415" w:rsidRDefault="00BF56E5" w:rsidP="00BF56E5">
      <w:pPr>
        <w:rPr>
          <w:rFonts w:ascii="Times New Roman" w:hAnsi="Times New Roman" w:cs="Times New Roman"/>
          <w:color w:val="000000" w:themeColor="text1"/>
          <w:sz w:val="24"/>
          <w:szCs w:val="24"/>
          <w:highlight w:val="yellow"/>
          <w:lang w:val="en-US"/>
        </w:rPr>
      </w:pPr>
      <w:r w:rsidRPr="00E75415">
        <w:rPr>
          <w:rFonts w:ascii="Times New Roman" w:hAnsi="Times New Roman" w:cs="Times New Roman"/>
          <w:color w:val="000000" w:themeColor="text1"/>
          <w:sz w:val="24"/>
          <w:szCs w:val="24"/>
          <w:highlight w:val="yellow"/>
          <w:lang w:val="en-US"/>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9"/>
        <w:gridCol w:w="2249"/>
        <w:gridCol w:w="2264"/>
        <w:gridCol w:w="2264"/>
      </w:tblGrid>
      <w:tr w:rsidR="00BF56E5" w:rsidRPr="00E75415" w14:paraId="5F1DF113" w14:textId="77777777" w:rsidTr="00997DCA">
        <w:tc>
          <w:tcPr>
            <w:tcW w:w="2239" w:type="dxa"/>
          </w:tcPr>
          <w:p w14:paraId="2AFD620D" w14:textId="77777777" w:rsidR="00BF56E5" w:rsidRPr="00E75415" w:rsidRDefault="00BF56E5" w:rsidP="00615FAA">
            <w:pPr>
              <w:spacing w:after="120"/>
              <w:jc w:val="center"/>
              <w:rPr>
                <w:rFonts w:ascii="Times New Roman" w:hAnsi="Times New Roman" w:cs="Times New Roman"/>
                <w:b/>
                <w:color w:val="000000" w:themeColor="text1"/>
                <w:sz w:val="18"/>
                <w:szCs w:val="18"/>
                <w:lang w:val="en-US"/>
              </w:rPr>
            </w:pPr>
          </w:p>
        </w:tc>
        <w:tc>
          <w:tcPr>
            <w:tcW w:w="2249" w:type="dxa"/>
          </w:tcPr>
          <w:p w14:paraId="55A76849" w14:textId="77777777" w:rsidR="00BF56E5" w:rsidRPr="00E75415" w:rsidRDefault="00BF56E5" w:rsidP="00615FAA">
            <w:pPr>
              <w:spacing w:after="120"/>
              <w:jc w:val="center"/>
              <w:rPr>
                <w:rFonts w:ascii="Times New Roman" w:hAnsi="Times New Roman" w:cs="Times New Roman"/>
                <w:b/>
                <w:color w:val="000000" w:themeColor="text1"/>
                <w:sz w:val="18"/>
                <w:szCs w:val="18"/>
                <w:lang w:val="en-US"/>
              </w:rPr>
            </w:pPr>
            <w:r w:rsidRPr="00E75415">
              <w:rPr>
                <w:rFonts w:ascii="Times New Roman" w:hAnsi="Times New Roman" w:cs="Times New Roman"/>
                <w:b/>
                <w:color w:val="000000" w:themeColor="text1"/>
                <w:sz w:val="18"/>
                <w:szCs w:val="18"/>
                <w:lang w:val="en-US"/>
              </w:rPr>
              <w:t>North</w:t>
            </w:r>
          </w:p>
        </w:tc>
        <w:tc>
          <w:tcPr>
            <w:tcW w:w="2264" w:type="dxa"/>
          </w:tcPr>
          <w:p w14:paraId="12589103" w14:textId="77777777" w:rsidR="00BF56E5" w:rsidRPr="00E75415" w:rsidRDefault="00BF56E5" w:rsidP="00615FAA">
            <w:pPr>
              <w:spacing w:after="120"/>
              <w:jc w:val="center"/>
              <w:rPr>
                <w:rFonts w:ascii="Times New Roman" w:hAnsi="Times New Roman" w:cs="Times New Roman"/>
                <w:b/>
                <w:color w:val="000000" w:themeColor="text1"/>
                <w:sz w:val="18"/>
                <w:szCs w:val="18"/>
                <w:lang w:val="en-US"/>
              </w:rPr>
            </w:pPr>
            <w:r w:rsidRPr="00E75415">
              <w:rPr>
                <w:rFonts w:ascii="Times New Roman" w:hAnsi="Times New Roman" w:cs="Times New Roman"/>
                <w:b/>
                <w:color w:val="000000" w:themeColor="text1"/>
                <w:sz w:val="18"/>
                <w:szCs w:val="18"/>
                <w:lang w:val="en-US"/>
              </w:rPr>
              <w:t>Central</w:t>
            </w:r>
          </w:p>
        </w:tc>
        <w:tc>
          <w:tcPr>
            <w:tcW w:w="2264" w:type="dxa"/>
          </w:tcPr>
          <w:p w14:paraId="6ABFE76B" w14:textId="77777777" w:rsidR="00BF56E5" w:rsidRPr="00E75415" w:rsidRDefault="00BF56E5" w:rsidP="00615FAA">
            <w:pPr>
              <w:spacing w:after="120"/>
              <w:jc w:val="center"/>
              <w:rPr>
                <w:rFonts w:ascii="Times New Roman" w:hAnsi="Times New Roman" w:cs="Times New Roman"/>
                <w:b/>
                <w:color w:val="000000" w:themeColor="text1"/>
                <w:sz w:val="18"/>
                <w:szCs w:val="18"/>
                <w:lang w:val="en-US"/>
              </w:rPr>
            </w:pPr>
            <w:r w:rsidRPr="00E75415">
              <w:rPr>
                <w:rFonts w:ascii="Times New Roman" w:hAnsi="Times New Roman" w:cs="Times New Roman"/>
                <w:b/>
                <w:color w:val="000000" w:themeColor="text1"/>
                <w:sz w:val="18"/>
                <w:szCs w:val="18"/>
                <w:lang w:val="en-US"/>
              </w:rPr>
              <w:t>South</w:t>
            </w:r>
          </w:p>
        </w:tc>
      </w:tr>
      <w:tr w:rsidR="00BF56E5" w:rsidRPr="00E75415" w14:paraId="53446A56" w14:textId="77777777" w:rsidTr="00997DCA">
        <w:tc>
          <w:tcPr>
            <w:tcW w:w="2239" w:type="dxa"/>
          </w:tcPr>
          <w:p w14:paraId="1AB653C0" w14:textId="77777777" w:rsidR="00BF56E5" w:rsidRPr="00E75415" w:rsidRDefault="00BF56E5" w:rsidP="00615FAA">
            <w:pPr>
              <w:spacing w:after="120"/>
              <w:jc w:val="center"/>
              <w:rPr>
                <w:rFonts w:ascii="Times New Roman" w:hAnsi="Times New Roman" w:cs="Times New Roman"/>
                <w:b/>
                <w:color w:val="000000" w:themeColor="text1"/>
                <w:sz w:val="18"/>
                <w:szCs w:val="18"/>
                <w:lang w:val="en-US"/>
              </w:rPr>
            </w:pPr>
            <w:r w:rsidRPr="00E75415">
              <w:rPr>
                <w:rFonts w:ascii="Times New Roman" w:hAnsi="Times New Roman" w:cs="Times New Roman"/>
                <w:b/>
                <w:color w:val="000000" w:themeColor="text1"/>
                <w:sz w:val="18"/>
                <w:szCs w:val="18"/>
                <w:lang w:val="en-US"/>
              </w:rPr>
              <w:t>Non-lithifying</w:t>
            </w:r>
          </w:p>
        </w:tc>
        <w:tc>
          <w:tcPr>
            <w:tcW w:w="2249" w:type="dxa"/>
          </w:tcPr>
          <w:p w14:paraId="5FB7AB2A" w14:textId="77777777" w:rsidR="00BF56E5" w:rsidRPr="00E75415" w:rsidRDefault="00BF56E5" w:rsidP="00615FAA">
            <w:pPr>
              <w:spacing w:after="120"/>
              <w:jc w:val="cente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N/A (0)</w:t>
            </w:r>
          </w:p>
        </w:tc>
        <w:tc>
          <w:tcPr>
            <w:tcW w:w="2264" w:type="dxa"/>
          </w:tcPr>
          <w:p w14:paraId="3879DB77" w14:textId="77777777" w:rsidR="00615FAA" w:rsidRDefault="00615FAA" w:rsidP="00615FAA">
            <w:pPr>
              <w:spacing w:after="120"/>
              <w:jc w:val="cente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0</w:t>
            </w:r>
            <w:r>
              <w:rPr>
                <w:rFonts w:ascii="Times New Roman" w:hAnsi="Times New Roman" w:cs="Times New Roman"/>
                <w:color w:val="000000" w:themeColor="text1"/>
                <w:sz w:val="18"/>
                <w:szCs w:val="18"/>
                <w:lang w:val="en-US"/>
              </w:rPr>
              <w:t xml:space="preserve"> </w:t>
            </w:r>
            <w:r w:rsidRPr="00E75415">
              <w:rPr>
                <w:rFonts w:ascii="Times New Roman" w:hAnsi="Times New Roman" w:cs="Times New Roman"/>
                <w:i/>
                <w:color w:val="000000" w:themeColor="text1"/>
                <w:sz w:val="18"/>
                <w:szCs w:val="18"/>
                <w:lang w:val="en-US"/>
              </w:rPr>
              <w:t>Pleurocapsa</w:t>
            </w:r>
            <w:r w:rsidRPr="00E75415">
              <w:rPr>
                <w:rFonts w:ascii="Times New Roman" w:hAnsi="Times New Roman" w:cs="Times New Roman"/>
                <w:color w:val="000000" w:themeColor="text1"/>
                <w:sz w:val="18"/>
                <w:szCs w:val="18"/>
                <w:lang w:val="en-US"/>
              </w:rPr>
              <w:t>-like</w:t>
            </w:r>
          </w:p>
          <w:p w14:paraId="242E4FDD" w14:textId="6A741E16" w:rsidR="00BF56E5" w:rsidRPr="00E75415" w:rsidRDefault="00615FAA" w:rsidP="00615FAA">
            <w:pPr>
              <w:spacing w:after="120"/>
              <w:jc w:val="center"/>
              <w:rPr>
                <w:rFonts w:ascii="Times New Roman" w:hAnsi="Times New Roman" w:cs="Times New Roman"/>
                <w:color w:val="000000" w:themeColor="text1"/>
                <w:sz w:val="18"/>
                <w:szCs w:val="18"/>
                <w:lang w:val="en-US"/>
              </w:rPr>
            </w:pPr>
            <w:r>
              <w:rPr>
                <w:rFonts w:ascii="Times New Roman" w:hAnsi="Times New Roman" w:cs="Times New Roman"/>
                <w:color w:val="000000" w:themeColor="text1"/>
                <w:sz w:val="18"/>
                <w:szCs w:val="18"/>
                <w:lang w:val="en-US"/>
              </w:rPr>
              <w:t>0</w:t>
            </w:r>
            <w:r w:rsidRPr="00E75415">
              <w:rPr>
                <w:rFonts w:ascii="Times New Roman" w:hAnsi="Times New Roman" w:cs="Times New Roman"/>
                <w:color w:val="000000" w:themeColor="text1"/>
                <w:sz w:val="18"/>
                <w:szCs w:val="18"/>
                <w:lang w:val="en-US"/>
              </w:rPr>
              <w:t xml:space="preserve"> </w:t>
            </w:r>
            <w:r w:rsidRPr="00C45AA7">
              <w:rPr>
                <w:rFonts w:ascii="Times New Roman" w:hAnsi="Times New Roman" w:cs="Times New Roman"/>
                <w:i/>
                <w:iCs/>
                <w:color w:val="000000" w:themeColor="text1"/>
                <w:sz w:val="18"/>
                <w:szCs w:val="18"/>
                <w:lang w:val="en-US"/>
              </w:rPr>
              <w:t>Halomicronema</w:t>
            </w:r>
            <w:r w:rsidRPr="00E75415">
              <w:rPr>
                <w:rFonts w:ascii="Times New Roman" w:hAnsi="Times New Roman" w:cs="Times New Roman"/>
                <w:color w:val="000000" w:themeColor="text1"/>
                <w:sz w:val="18"/>
                <w:szCs w:val="18"/>
                <w:lang w:val="en-US"/>
              </w:rPr>
              <w:t>-like</w:t>
            </w:r>
            <w:r>
              <w:rPr>
                <w:rFonts w:ascii="Times New Roman" w:hAnsi="Times New Roman" w:cs="Times New Roman"/>
                <w:color w:val="000000" w:themeColor="text1"/>
                <w:sz w:val="18"/>
                <w:szCs w:val="18"/>
                <w:lang w:val="en-US"/>
              </w:rPr>
              <w:t xml:space="preserve"> </w:t>
            </w:r>
            <w:r w:rsidRPr="00E75415">
              <w:rPr>
                <w:rFonts w:ascii="Times New Roman" w:hAnsi="Times New Roman" w:cs="Times New Roman"/>
                <w:color w:val="000000" w:themeColor="text1"/>
                <w:sz w:val="18"/>
                <w:szCs w:val="18"/>
                <w:lang w:val="en-US"/>
              </w:rPr>
              <w:t>(</w:t>
            </w:r>
            <w:r>
              <w:rPr>
                <w:rFonts w:ascii="Times New Roman" w:hAnsi="Times New Roman" w:cs="Times New Roman"/>
                <w:color w:val="000000" w:themeColor="text1"/>
                <w:sz w:val="18"/>
                <w:szCs w:val="18"/>
                <w:lang w:val="en-US"/>
              </w:rPr>
              <w:t>23</w:t>
            </w:r>
            <w:r w:rsidRPr="00E75415">
              <w:rPr>
                <w:rFonts w:ascii="Times New Roman" w:hAnsi="Times New Roman" w:cs="Times New Roman"/>
                <w:color w:val="000000" w:themeColor="text1"/>
                <w:sz w:val="18"/>
                <w:szCs w:val="18"/>
                <w:lang w:val="en-US"/>
              </w:rPr>
              <w:t>.6G)</w:t>
            </w:r>
          </w:p>
        </w:tc>
        <w:tc>
          <w:tcPr>
            <w:tcW w:w="2264" w:type="dxa"/>
          </w:tcPr>
          <w:p w14:paraId="1FBA9074" w14:textId="77777777" w:rsidR="00BF56E5" w:rsidRPr="00E75415" w:rsidRDefault="00BF56E5" w:rsidP="00615FAA">
            <w:pPr>
              <w:spacing w:after="120"/>
              <w:jc w:val="cente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N/A (0)</w:t>
            </w:r>
          </w:p>
        </w:tc>
      </w:tr>
      <w:tr w:rsidR="00BF56E5" w:rsidRPr="00E75415" w14:paraId="1BB39AD8" w14:textId="77777777" w:rsidTr="00997DCA">
        <w:tc>
          <w:tcPr>
            <w:tcW w:w="2239" w:type="dxa"/>
          </w:tcPr>
          <w:p w14:paraId="02B047ED" w14:textId="77777777" w:rsidR="00BF56E5" w:rsidRPr="00E75415" w:rsidRDefault="00BF56E5" w:rsidP="00615FAA">
            <w:pPr>
              <w:spacing w:after="120"/>
              <w:jc w:val="center"/>
              <w:rPr>
                <w:rFonts w:ascii="Times New Roman" w:hAnsi="Times New Roman" w:cs="Times New Roman"/>
                <w:b/>
                <w:color w:val="000000" w:themeColor="text1"/>
                <w:sz w:val="18"/>
                <w:szCs w:val="18"/>
                <w:lang w:val="en-US"/>
              </w:rPr>
            </w:pPr>
            <w:r w:rsidRPr="00E75415">
              <w:rPr>
                <w:rFonts w:ascii="Times New Roman" w:hAnsi="Times New Roman" w:cs="Times New Roman"/>
                <w:b/>
                <w:color w:val="000000" w:themeColor="text1"/>
                <w:sz w:val="18"/>
                <w:szCs w:val="18"/>
                <w:lang w:val="en-US"/>
              </w:rPr>
              <w:t>Pustular</w:t>
            </w:r>
          </w:p>
        </w:tc>
        <w:tc>
          <w:tcPr>
            <w:tcW w:w="2249" w:type="dxa"/>
          </w:tcPr>
          <w:p w14:paraId="3FC40B0A" w14:textId="77777777" w:rsidR="00BF56E5" w:rsidRPr="00E75415" w:rsidRDefault="00BF56E5" w:rsidP="00615FAA">
            <w:pPr>
              <w:spacing w:after="120"/>
              <w:jc w:val="cente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N/A (0)</w:t>
            </w:r>
          </w:p>
        </w:tc>
        <w:tc>
          <w:tcPr>
            <w:tcW w:w="2264" w:type="dxa"/>
          </w:tcPr>
          <w:p w14:paraId="5EE86476" w14:textId="4FF286CD" w:rsidR="00BF56E5" w:rsidRPr="00E75415" w:rsidRDefault="00BF56E5" w:rsidP="00615FAA">
            <w:pPr>
              <w:spacing w:after="120"/>
              <w:jc w:val="cente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 xml:space="preserve">7 </w:t>
            </w:r>
            <w:r w:rsidRPr="00E75415">
              <w:rPr>
                <w:rFonts w:ascii="Times New Roman" w:hAnsi="Times New Roman" w:cs="Times New Roman"/>
                <w:i/>
                <w:color w:val="000000" w:themeColor="text1"/>
                <w:sz w:val="18"/>
                <w:szCs w:val="18"/>
                <w:lang w:val="en-US"/>
              </w:rPr>
              <w:t>Pleurocapsa</w:t>
            </w:r>
            <w:r w:rsidRPr="00E75415">
              <w:rPr>
                <w:rFonts w:ascii="Times New Roman" w:hAnsi="Times New Roman" w:cs="Times New Roman"/>
                <w:color w:val="000000" w:themeColor="text1"/>
                <w:sz w:val="18"/>
                <w:szCs w:val="18"/>
                <w:lang w:val="en-US"/>
              </w:rPr>
              <w:t>-like</w:t>
            </w:r>
          </w:p>
          <w:p w14:paraId="1462EDF1" w14:textId="77777777" w:rsidR="00BF56E5" w:rsidRPr="00E75415" w:rsidRDefault="00BF56E5" w:rsidP="00615FAA">
            <w:pPr>
              <w:spacing w:after="120"/>
              <w:jc w:val="cente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 xml:space="preserve">39 </w:t>
            </w:r>
            <w:r w:rsidRPr="00E75415">
              <w:rPr>
                <w:rFonts w:ascii="Times New Roman" w:hAnsi="Times New Roman" w:cs="Times New Roman"/>
                <w:i/>
                <w:color w:val="000000" w:themeColor="text1"/>
                <w:sz w:val="18"/>
                <w:szCs w:val="18"/>
                <w:lang w:val="en-US"/>
              </w:rPr>
              <w:t>Halomicronema</w:t>
            </w:r>
            <w:r w:rsidRPr="00E75415">
              <w:rPr>
                <w:rFonts w:ascii="Times New Roman" w:hAnsi="Times New Roman" w:cs="Times New Roman"/>
                <w:color w:val="000000" w:themeColor="text1"/>
                <w:sz w:val="18"/>
                <w:szCs w:val="18"/>
                <w:lang w:val="en-US"/>
              </w:rPr>
              <w:t>-like (28.4G)</w:t>
            </w:r>
          </w:p>
        </w:tc>
        <w:tc>
          <w:tcPr>
            <w:tcW w:w="2264" w:type="dxa"/>
          </w:tcPr>
          <w:p w14:paraId="324EFFAF" w14:textId="77777777" w:rsidR="00BF56E5" w:rsidRPr="00E75415" w:rsidRDefault="00BF56E5" w:rsidP="00615FAA">
            <w:pPr>
              <w:spacing w:after="120"/>
              <w:jc w:val="cente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N/A (0)</w:t>
            </w:r>
          </w:p>
        </w:tc>
      </w:tr>
      <w:tr w:rsidR="00BF56E5" w:rsidRPr="00E75415" w14:paraId="4FBD7F91" w14:textId="77777777" w:rsidTr="00997DCA">
        <w:tc>
          <w:tcPr>
            <w:tcW w:w="2239" w:type="dxa"/>
          </w:tcPr>
          <w:p w14:paraId="544801C5" w14:textId="77777777" w:rsidR="00BF56E5" w:rsidRPr="00E75415" w:rsidRDefault="00BF56E5" w:rsidP="00615FAA">
            <w:pPr>
              <w:spacing w:after="120"/>
              <w:jc w:val="center"/>
              <w:rPr>
                <w:rFonts w:ascii="Times New Roman" w:hAnsi="Times New Roman" w:cs="Times New Roman"/>
                <w:b/>
                <w:color w:val="000000" w:themeColor="text1"/>
                <w:sz w:val="18"/>
                <w:szCs w:val="18"/>
                <w:lang w:val="en-US"/>
              </w:rPr>
            </w:pPr>
            <w:r w:rsidRPr="00E75415">
              <w:rPr>
                <w:rFonts w:ascii="Times New Roman" w:hAnsi="Times New Roman" w:cs="Times New Roman"/>
                <w:b/>
                <w:color w:val="000000" w:themeColor="text1"/>
                <w:sz w:val="18"/>
                <w:szCs w:val="18"/>
                <w:lang w:val="en-US"/>
              </w:rPr>
              <w:t>Smooth</w:t>
            </w:r>
          </w:p>
        </w:tc>
        <w:tc>
          <w:tcPr>
            <w:tcW w:w="2249" w:type="dxa"/>
          </w:tcPr>
          <w:p w14:paraId="1EE42341" w14:textId="2220523B" w:rsidR="00615FAA" w:rsidRDefault="00615FAA" w:rsidP="00615FAA">
            <w:pPr>
              <w:spacing w:after="120"/>
              <w:jc w:val="cente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0</w:t>
            </w:r>
            <w:r>
              <w:rPr>
                <w:rFonts w:ascii="Times New Roman" w:hAnsi="Times New Roman" w:cs="Times New Roman"/>
                <w:color w:val="000000" w:themeColor="text1"/>
                <w:sz w:val="18"/>
                <w:szCs w:val="18"/>
                <w:lang w:val="en-US"/>
              </w:rPr>
              <w:t xml:space="preserve"> </w:t>
            </w:r>
            <w:r w:rsidRPr="00E75415">
              <w:rPr>
                <w:rFonts w:ascii="Times New Roman" w:hAnsi="Times New Roman" w:cs="Times New Roman"/>
                <w:i/>
                <w:color w:val="000000" w:themeColor="text1"/>
                <w:sz w:val="18"/>
                <w:szCs w:val="18"/>
                <w:lang w:val="en-US"/>
              </w:rPr>
              <w:t>Pleurocapsa</w:t>
            </w:r>
            <w:r w:rsidRPr="00E75415">
              <w:rPr>
                <w:rFonts w:ascii="Times New Roman" w:hAnsi="Times New Roman" w:cs="Times New Roman"/>
                <w:color w:val="000000" w:themeColor="text1"/>
                <w:sz w:val="18"/>
                <w:szCs w:val="18"/>
                <w:lang w:val="en-US"/>
              </w:rPr>
              <w:t>-like</w:t>
            </w:r>
          </w:p>
          <w:p w14:paraId="6978D056" w14:textId="4A1D3AEB" w:rsidR="00BF56E5" w:rsidRPr="00E75415" w:rsidRDefault="00615FAA" w:rsidP="00615FAA">
            <w:pPr>
              <w:spacing w:after="120"/>
              <w:jc w:val="center"/>
              <w:rPr>
                <w:rFonts w:ascii="Times New Roman" w:hAnsi="Times New Roman" w:cs="Times New Roman"/>
                <w:color w:val="000000" w:themeColor="text1"/>
                <w:sz w:val="18"/>
                <w:szCs w:val="18"/>
                <w:lang w:val="en-US"/>
              </w:rPr>
            </w:pPr>
            <w:r>
              <w:rPr>
                <w:rFonts w:ascii="Times New Roman" w:hAnsi="Times New Roman" w:cs="Times New Roman"/>
                <w:color w:val="000000" w:themeColor="text1"/>
                <w:sz w:val="18"/>
                <w:szCs w:val="18"/>
                <w:lang w:val="en-US"/>
              </w:rPr>
              <w:t>0</w:t>
            </w:r>
            <w:r w:rsidRPr="00E75415">
              <w:rPr>
                <w:rFonts w:ascii="Times New Roman" w:hAnsi="Times New Roman" w:cs="Times New Roman"/>
                <w:color w:val="000000" w:themeColor="text1"/>
                <w:sz w:val="18"/>
                <w:szCs w:val="18"/>
                <w:lang w:val="en-US"/>
              </w:rPr>
              <w:t xml:space="preserve"> </w:t>
            </w:r>
            <w:r w:rsidRPr="00C45AA7">
              <w:rPr>
                <w:rFonts w:ascii="Times New Roman" w:hAnsi="Times New Roman" w:cs="Times New Roman"/>
                <w:i/>
                <w:iCs/>
                <w:color w:val="000000" w:themeColor="text1"/>
                <w:sz w:val="18"/>
                <w:szCs w:val="18"/>
                <w:lang w:val="en-US"/>
              </w:rPr>
              <w:t>Halomicronema</w:t>
            </w:r>
            <w:r w:rsidRPr="00E75415">
              <w:rPr>
                <w:rFonts w:ascii="Times New Roman" w:hAnsi="Times New Roman" w:cs="Times New Roman"/>
                <w:color w:val="000000" w:themeColor="text1"/>
                <w:sz w:val="18"/>
                <w:szCs w:val="18"/>
                <w:lang w:val="en-US"/>
              </w:rPr>
              <w:t>-like</w:t>
            </w:r>
            <w:r>
              <w:rPr>
                <w:rFonts w:ascii="Times New Roman" w:hAnsi="Times New Roman" w:cs="Times New Roman"/>
                <w:color w:val="000000" w:themeColor="text1"/>
                <w:sz w:val="18"/>
                <w:szCs w:val="18"/>
                <w:lang w:val="en-US"/>
              </w:rPr>
              <w:t xml:space="preserve"> </w:t>
            </w:r>
            <w:r w:rsidR="00BF56E5" w:rsidRPr="00E75415">
              <w:rPr>
                <w:rFonts w:ascii="Times New Roman" w:hAnsi="Times New Roman" w:cs="Times New Roman"/>
                <w:color w:val="000000" w:themeColor="text1"/>
                <w:sz w:val="18"/>
                <w:szCs w:val="18"/>
                <w:lang w:val="en-US"/>
              </w:rPr>
              <w:t>(15.6G)</w:t>
            </w:r>
          </w:p>
        </w:tc>
        <w:tc>
          <w:tcPr>
            <w:tcW w:w="2264" w:type="dxa"/>
          </w:tcPr>
          <w:p w14:paraId="0042E10E" w14:textId="77777777" w:rsidR="00C45AA7" w:rsidRDefault="00BF56E5" w:rsidP="00615FAA">
            <w:pPr>
              <w:spacing w:after="120"/>
              <w:jc w:val="cente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0</w:t>
            </w:r>
            <w:r w:rsidR="00C45AA7">
              <w:rPr>
                <w:rFonts w:ascii="Times New Roman" w:hAnsi="Times New Roman" w:cs="Times New Roman"/>
                <w:color w:val="000000" w:themeColor="text1"/>
                <w:sz w:val="18"/>
                <w:szCs w:val="18"/>
                <w:lang w:val="en-US"/>
              </w:rPr>
              <w:t xml:space="preserve"> </w:t>
            </w:r>
            <w:r w:rsidR="00C45AA7" w:rsidRPr="00E75415">
              <w:rPr>
                <w:rFonts w:ascii="Times New Roman" w:hAnsi="Times New Roman" w:cs="Times New Roman"/>
                <w:i/>
                <w:color w:val="000000" w:themeColor="text1"/>
                <w:sz w:val="18"/>
                <w:szCs w:val="18"/>
                <w:lang w:val="en-US"/>
              </w:rPr>
              <w:t>Pleurocapsa</w:t>
            </w:r>
            <w:r w:rsidR="00C45AA7" w:rsidRPr="00E75415">
              <w:rPr>
                <w:rFonts w:ascii="Times New Roman" w:hAnsi="Times New Roman" w:cs="Times New Roman"/>
                <w:color w:val="000000" w:themeColor="text1"/>
                <w:sz w:val="18"/>
                <w:szCs w:val="18"/>
                <w:lang w:val="en-US"/>
              </w:rPr>
              <w:t>-like</w:t>
            </w:r>
          </w:p>
          <w:p w14:paraId="5ADD510D" w14:textId="1F89B073" w:rsidR="00BF56E5" w:rsidRPr="00E75415" w:rsidRDefault="00BF56E5" w:rsidP="00615FAA">
            <w:pPr>
              <w:spacing w:after="120"/>
              <w:jc w:val="cente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 xml:space="preserve">3 </w:t>
            </w:r>
            <w:r w:rsidRPr="00C45AA7">
              <w:rPr>
                <w:rFonts w:ascii="Times New Roman" w:hAnsi="Times New Roman" w:cs="Times New Roman"/>
                <w:i/>
                <w:iCs/>
                <w:color w:val="000000" w:themeColor="text1"/>
                <w:sz w:val="18"/>
                <w:szCs w:val="18"/>
                <w:lang w:val="en-US"/>
              </w:rPr>
              <w:t>Halomicronema</w:t>
            </w:r>
            <w:r w:rsidRPr="00E75415">
              <w:rPr>
                <w:rFonts w:ascii="Times New Roman" w:hAnsi="Times New Roman" w:cs="Times New Roman"/>
                <w:color w:val="000000" w:themeColor="text1"/>
                <w:sz w:val="18"/>
                <w:szCs w:val="18"/>
                <w:lang w:val="en-US"/>
              </w:rPr>
              <w:t>-like (11.8G)</w:t>
            </w:r>
          </w:p>
        </w:tc>
        <w:tc>
          <w:tcPr>
            <w:tcW w:w="2264" w:type="dxa"/>
          </w:tcPr>
          <w:p w14:paraId="777B4972" w14:textId="77777777" w:rsidR="00BF56E5" w:rsidRPr="00E75415" w:rsidRDefault="00BF56E5" w:rsidP="00615FAA">
            <w:pPr>
              <w:spacing w:after="120"/>
              <w:jc w:val="cente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N/A (0)</w:t>
            </w:r>
          </w:p>
        </w:tc>
      </w:tr>
      <w:tr w:rsidR="00BF56E5" w:rsidRPr="00E75415" w14:paraId="17E176CB" w14:textId="77777777" w:rsidTr="00997DCA">
        <w:tc>
          <w:tcPr>
            <w:tcW w:w="2239" w:type="dxa"/>
          </w:tcPr>
          <w:p w14:paraId="33D3BFE8" w14:textId="77777777" w:rsidR="00BF56E5" w:rsidRPr="00E75415" w:rsidRDefault="00BF56E5" w:rsidP="00615FAA">
            <w:pPr>
              <w:spacing w:after="120"/>
              <w:jc w:val="center"/>
              <w:rPr>
                <w:rFonts w:ascii="Times New Roman" w:hAnsi="Times New Roman" w:cs="Times New Roman"/>
                <w:b/>
                <w:color w:val="000000" w:themeColor="text1"/>
                <w:sz w:val="18"/>
                <w:szCs w:val="18"/>
                <w:lang w:val="en-US"/>
              </w:rPr>
            </w:pPr>
            <w:r w:rsidRPr="00E75415">
              <w:rPr>
                <w:rFonts w:ascii="Times New Roman" w:hAnsi="Times New Roman" w:cs="Times New Roman"/>
                <w:b/>
                <w:color w:val="000000" w:themeColor="text1"/>
                <w:sz w:val="18"/>
                <w:szCs w:val="18"/>
                <w:lang w:val="en-US"/>
              </w:rPr>
              <w:t>Colloform</w:t>
            </w:r>
          </w:p>
        </w:tc>
        <w:tc>
          <w:tcPr>
            <w:tcW w:w="2249" w:type="dxa"/>
          </w:tcPr>
          <w:p w14:paraId="29E993E0" w14:textId="77368B35" w:rsidR="00615FAA" w:rsidRDefault="00BF56E5" w:rsidP="00615FAA">
            <w:pPr>
              <w:spacing w:after="120"/>
              <w:jc w:val="cente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 xml:space="preserve">7 </w:t>
            </w:r>
            <w:r w:rsidRPr="00E75415">
              <w:rPr>
                <w:rFonts w:ascii="Times New Roman" w:hAnsi="Times New Roman" w:cs="Times New Roman"/>
                <w:i/>
                <w:color w:val="000000" w:themeColor="text1"/>
                <w:sz w:val="18"/>
                <w:szCs w:val="18"/>
                <w:lang w:val="en-US"/>
              </w:rPr>
              <w:t>Pleurocapsa</w:t>
            </w:r>
            <w:r w:rsidRPr="00E75415">
              <w:rPr>
                <w:rFonts w:ascii="Times New Roman" w:hAnsi="Times New Roman" w:cs="Times New Roman"/>
                <w:color w:val="000000" w:themeColor="text1"/>
                <w:sz w:val="18"/>
                <w:szCs w:val="18"/>
                <w:lang w:val="en-US"/>
              </w:rPr>
              <w:t xml:space="preserve">-like </w:t>
            </w:r>
          </w:p>
          <w:p w14:paraId="5D760624" w14:textId="2DFF15E5" w:rsidR="00BF56E5" w:rsidRPr="00E75415" w:rsidRDefault="00615FAA" w:rsidP="00615FAA">
            <w:pPr>
              <w:spacing w:after="120"/>
              <w:jc w:val="center"/>
              <w:rPr>
                <w:rFonts w:ascii="Times New Roman" w:hAnsi="Times New Roman" w:cs="Times New Roman"/>
                <w:color w:val="000000" w:themeColor="text1"/>
                <w:sz w:val="18"/>
                <w:szCs w:val="18"/>
                <w:lang w:val="en-US"/>
              </w:rPr>
            </w:pPr>
            <w:r>
              <w:rPr>
                <w:rFonts w:ascii="Times New Roman" w:hAnsi="Times New Roman" w:cs="Times New Roman"/>
                <w:color w:val="000000" w:themeColor="text1"/>
                <w:sz w:val="18"/>
                <w:szCs w:val="18"/>
                <w:lang w:val="en-US"/>
              </w:rPr>
              <w:t>0</w:t>
            </w:r>
            <w:r w:rsidRPr="00E75415">
              <w:rPr>
                <w:rFonts w:ascii="Times New Roman" w:hAnsi="Times New Roman" w:cs="Times New Roman"/>
                <w:color w:val="000000" w:themeColor="text1"/>
                <w:sz w:val="18"/>
                <w:szCs w:val="18"/>
                <w:lang w:val="en-US"/>
              </w:rPr>
              <w:t xml:space="preserve"> </w:t>
            </w:r>
            <w:r w:rsidRPr="00C45AA7">
              <w:rPr>
                <w:rFonts w:ascii="Times New Roman" w:hAnsi="Times New Roman" w:cs="Times New Roman"/>
                <w:i/>
                <w:iCs/>
                <w:color w:val="000000" w:themeColor="text1"/>
                <w:sz w:val="18"/>
                <w:szCs w:val="18"/>
                <w:lang w:val="en-US"/>
              </w:rPr>
              <w:t>Halomicronema</w:t>
            </w:r>
            <w:r w:rsidRPr="00E75415">
              <w:rPr>
                <w:rFonts w:ascii="Times New Roman" w:hAnsi="Times New Roman" w:cs="Times New Roman"/>
                <w:color w:val="000000" w:themeColor="text1"/>
                <w:sz w:val="18"/>
                <w:szCs w:val="18"/>
                <w:lang w:val="en-US"/>
              </w:rPr>
              <w:t>-like</w:t>
            </w:r>
            <w:r>
              <w:rPr>
                <w:rFonts w:ascii="Times New Roman" w:hAnsi="Times New Roman" w:cs="Times New Roman"/>
                <w:color w:val="000000" w:themeColor="text1"/>
                <w:sz w:val="18"/>
                <w:szCs w:val="18"/>
                <w:lang w:val="en-US"/>
              </w:rPr>
              <w:t xml:space="preserve"> </w:t>
            </w:r>
            <w:r w:rsidR="00BF56E5" w:rsidRPr="00E75415">
              <w:rPr>
                <w:rFonts w:ascii="Times New Roman" w:hAnsi="Times New Roman" w:cs="Times New Roman"/>
                <w:color w:val="000000" w:themeColor="text1"/>
                <w:sz w:val="18"/>
                <w:szCs w:val="18"/>
                <w:lang w:val="en-US"/>
              </w:rPr>
              <w:t>(7.8G)</w:t>
            </w:r>
          </w:p>
        </w:tc>
        <w:tc>
          <w:tcPr>
            <w:tcW w:w="2264" w:type="dxa"/>
          </w:tcPr>
          <w:p w14:paraId="13D66B46" w14:textId="77777777" w:rsidR="00BF56E5" w:rsidRPr="00E75415" w:rsidRDefault="00BF56E5" w:rsidP="00615FAA">
            <w:pPr>
              <w:spacing w:after="120"/>
              <w:jc w:val="cente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N/A (0)</w:t>
            </w:r>
          </w:p>
        </w:tc>
        <w:tc>
          <w:tcPr>
            <w:tcW w:w="2264" w:type="dxa"/>
          </w:tcPr>
          <w:p w14:paraId="7B9496D0" w14:textId="77777777" w:rsidR="00C45AA7" w:rsidRDefault="00BF56E5" w:rsidP="00615FAA">
            <w:pPr>
              <w:spacing w:after="120"/>
              <w:jc w:val="cente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 xml:space="preserve">3 </w:t>
            </w:r>
            <w:r w:rsidRPr="00E75415">
              <w:rPr>
                <w:rFonts w:ascii="Times New Roman" w:hAnsi="Times New Roman" w:cs="Times New Roman"/>
                <w:i/>
                <w:color w:val="000000" w:themeColor="text1"/>
                <w:sz w:val="18"/>
                <w:szCs w:val="18"/>
                <w:lang w:val="en-US"/>
              </w:rPr>
              <w:t>Pleurocapsa</w:t>
            </w:r>
            <w:r w:rsidRPr="00E75415">
              <w:rPr>
                <w:rFonts w:ascii="Times New Roman" w:hAnsi="Times New Roman" w:cs="Times New Roman"/>
                <w:color w:val="000000" w:themeColor="text1"/>
                <w:sz w:val="18"/>
                <w:szCs w:val="18"/>
                <w:lang w:val="en-US"/>
              </w:rPr>
              <w:t>-like</w:t>
            </w:r>
          </w:p>
          <w:p w14:paraId="23DE07E4" w14:textId="57C354AF" w:rsidR="00BF56E5" w:rsidRPr="00E75415" w:rsidRDefault="00BF56E5" w:rsidP="00615FAA">
            <w:pPr>
              <w:spacing w:after="120"/>
              <w:jc w:val="cente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 xml:space="preserve">3 </w:t>
            </w:r>
            <w:r w:rsidRPr="00E75415">
              <w:rPr>
                <w:rFonts w:ascii="Times New Roman" w:hAnsi="Times New Roman" w:cs="Times New Roman"/>
                <w:i/>
                <w:color w:val="000000" w:themeColor="text1"/>
                <w:sz w:val="18"/>
                <w:szCs w:val="18"/>
                <w:lang w:val="en-US"/>
              </w:rPr>
              <w:t>Halomicronema</w:t>
            </w:r>
            <w:r w:rsidRPr="00E75415">
              <w:rPr>
                <w:rFonts w:ascii="Times New Roman" w:hAnsi="Times New Roman" w:cs="Times New Roman"/>
                <w:color w:val="000000" w:themeColor="text1"/>
                <w:sz w:val="18"/>
                <w:szCs w:val="18"/>
                <w:lang w:val="en-US"/>
              </w:rPr>
              <w:t>-like (27.3G)</w:t>
            </w:r>
          </w:p>
        </w:tc>
      </w:tr>
      <w:tr w:rsidR="00BF56E5" w:rsidRPr="00E75415" w14:paraId="21434570" w14:textId="77777777" w:rsidTr="00997DCA">
        <w:tc>
          <w:tcPr>
            <w:tcW w:w="9016" w:type="dxa"/>
            <w:gridSpan w:val="4"/>
          </w:tcPr>
          <w:p w14:paraId="3F970FBB" w14:textId="0DABBA1C" w:rsidR="00BF56E5" w:rsidRPr="00E75415" w:rsidRDefault="00BF56E5" w:rsidP="00075EBB">
            <w:pPr>
              <w:rPr>
                <w:rFonts w:ascii="Times New Roman" w:hAnsi="Times New Roman" w:cs="Times New Roman"/>
                <w:color w:val="000000" w:themeColor="text1"/>
                <w:lang w:val="en-US"/>
              </w:rPr>
            </w:pPr>
            <w:r w:rsidRPr="00E75415">
              <w:rPr>
                <w:rFonts w:ascii="Times New Roman" w:hAnsi="Times New Roman" w:cs="Times New Roman"/>
                <w:b/>
                <w:bCs/>
                <w:color w:val="000000" w:themeColor="text1"/>
                <w:lang w:val="en-US"/>
              </w:rPr>
              <w:t>Table S6.</w:t>
            </w:r>
            <w:r w:rsidRPr="00E75415">
              <w:rPr>
                <w:rFonts w:ascii="Times New Roman" w:hAnsi="Times New Roman" w:cs="Times New Roman"/>
                <w:color w:val="000000" w:themeColor="text1"/>
                <w:lang w:val="en-US"/>
              </w:rPr>
              <w:t xml:space="preserve"> Fragments of far-red </w:t>
            </w:r>
            <w:r w:rsidRPr="00E75415">
              <w:rPr>
                <w:rFonts w:ascii="Times New Roman" w:hAnsi="Times New Roman" w:cs="Times New Roman"/>
                <w:i/>
                <w:color w:val="000000" w:themeColor="text1"/>
                <w:lang w:val="en-US"/>
              </w:rPr>
              <w:t>apcE2</w:t>
            </w:r>
            <w:r w:rsidRPr="00E75415">
              <w:rPr>
                <w:rFonts w:ascii="Times New Roman" w:hAnsi="Times New Roman" w:cs="Times New Roman"/>
                <w:color w:val="000000" w:themeColor="text1"/>
                <w:lang w:val="en-US"/>
              </w:rPr>
              <w:t xml:space="preserve"> in metagenomic unassembled data from stromatolites in </w:t>
            </w:r>
            <w:proofErr w:type="spellStart"/>
            <w:r w:rsidRPr="00E75415">
              <w:rPr>
                <w:rFonts w:ascii="Times New Roman" w:hAnsi="Times New Roman" w:cs="Times New Roman"/>
                <w:color w:val="000000" w:themeColor="text1"/>
                <w:lang w:val="en-US"/>
              </w:rPr>
              <w:t>Spaven</w:t>
            </w:r>
            <w:proofErr w:type="spellEnd"/>
            <w:r w:rsidRPr="00E75415">
              <w:rPr>
                <w:rFonts w:ascii="Times New Roman" w:hAnsi="Times New Roman" w:cs="Times New Roman"/>
                <w:color w:val="000000" w:themeColor="text1"/>
                <w:lang w:val="en-US"/>
              </w:rPr>
              <w:t xml:space="preserve"> Province, Shark Bay, Australia (project PRJNA429237). The columns represent sampling areas. The rows separate stromatolite types (with non-lithifying mats added for comparison). Numbers show how many far-red sequences were found via BLAST (homology determined through phylogenetic trees as described above). Numbers in parentheses represent the data available (in </w:t>
            </w:r>
            <w:proofErr w:type="spellStart"/>
            <w:r w:rsidRPr="00E75415">
              <w:rPr>
                <w:rFonts w:ascii="Times New Roman" w:hAnsi="Times New Roman" w:cs="Times New Roman"/>
                <w:color w:val="000000" w:themeColor="text1"/>
                <w:lang w:val="en-US"/>
              </w:rPr>
              <w:t>gigabases</w:t>
            </w:r>
            <w:proofErr w:type="spellEnd"/>
            <w:r w:rsidRPr="00E75415">
              <w:rPr>
                <w:rFonts w:ascii="Times New Roman" w:hAnsi="Times New Roman" w:cs="Times New Roman"/>
                <w:color w:val="000000" w:themeColor="text1"/>
                <w:lang w:val="en-US"/>
              </w:rPr>
              <w:t xml:space="preserve">). There might be a pattern between stromatolite types and the lineages of far-red cyanobacteria that inhabit them. For example, </w:t>
            </w:r>
            <w:r w:rsidRPr="00E75415">
              <w:rPr>
                <w:rFonts w:ascii="Times New Roman" w:hAnsi="Times New Roman" w:cs="Times New Roman"/>
                <w:i/>
                <w:color w:val="000000" w:themeColor="text1"/>
                <w:lang w:val="en-US"/>
              </w:rPr>
              <w:t>Halomicronema-</w:t>
            </w:r>
            <w:r w:rsidRPr="00E75415">
              <w:rPr>
                <w:rFonts w:ascii="Times New Roman" w:hAnsi="Times New Roman" w:cs="Times New Roman"/>
                <w:color w:val="000000" w:themeColor="text1"/>
                <w:lang w:val="en-US"/>
              </w:rPr>
              <w:t xml:space="preserve">like sequences were found in all stromatolite types, but </w:t>
            </w:r>
            <w:r w:rsidRPr="00E75415">
              <w:rPr>
                <w:rFonts w:ascii="Times New Roman" w:hAnsi="Times New Roman" w:cs="Times New Roman"/>
                <w:i/>
                <w:color w:val="000000" w:themeColor="text1"/>
                <w:lang w:val="en-US"/>
              </w:rPr>
              <w:t>Pleurocapsa</w:t>
            </w:r>
            <w:r w:rsidRPr="00E75415">
              <w:rPr>
                <w:rFonts w:ascii="Times New Roman" w:hAnsi="Times New Roman" w:cs="Times New Roman"/>
                <w:color w:val="000000" w:themeColor="text1"/>
                <w:lang w:val="en-US"/>
              </w:rPr>
              <w:t>-like sequences were more common in samples from the seaward colloform stromatolites, as opposed to the more shoreward types. This could be a statistical artefact; however, it represents a starting point for further investigations.</w:t>
            </w:r>
          </w:p>
        </w:tc>
      </w:tr>
    </w:tbl>
    <w:p w14:paraId="2CCB9E9F" w14:textId="77777777" w:rsidR="00BF56E5" w:rsidRPr="00E75415" w:rsidRDefault="00BF56E5" w:rsidP="00BF56E5">
      <w:pPr>
        <w:spacing w:after="0"/>
        <w:jc w:val="right"/>
        <w:rPr>
          <w:rFonts w:ascii="Times New Roman" w:hAnsi="Times New Roman" w:cs="Times New Roman"/>
          <w:color w:val="000000" w:themeColor="text1"/>
          <w:sz w:val="24"/>
          <w:szCs w:val="24"/>
          <w:highlight w:val="yellow"/>
          <w:lang w:val="en-US"/>
        </w:rPr>
      </w:pPr>
    </w:p>
    <w:p w14:paraId="1A9117CD" w14:textId="54463753" w:rsidR="00B34412" w:rsidRPr="00E75415" w:rsidRDefault="00B34412">
      <w:pPr>
        <w:rPr>
          <w:rFonts w:ascii="Times New Roman" w:hAnsi="Times New Roman" w:cs="Times New Roman"/>
          <w:color w:val="000000" w:themeColor="text1"/>
          <w:sz w:val="24"/>
          <w:szCs w:val="24"/>
          <w:lang w:val="en-US"/>
        </w:rPr>
      </w:pPr>
      <w:r w:rsidRPr="00E75415">
        <w:rPr>
          <w:rFonts w:ascii="Times New Roman" w:hAnsi="Times New Roman" w:cs="Times New Roman"/>
          <w:color w:val="000000" w:themeColor="text1"/>
          <w:sz w:val="24"/>
          <w:szCs w:val="24"/>
          <w:lang w:val="en-US"/>
        </w:rPr>
        <w:br w:type="page"/>
      </w:r>
    </w:p>
    <w:tbl>
      <w:tblPr>
        <w:tblW w:w="89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46"/>
        <w:gridCol w:w="1415"/>
        <w:gridCol w:w="1947"/>
        <w:gridCol w:w="1663"/>
        <w:gridCol w:w="1599"/>
      </w:tblGrid>
      <w:tr w:rsidR="00BF56E5" w:rsidRPr="00E75415" w14:paraId="77771AEE" w14:textId="77777777" w:rsidTr="00997DCA">
        <w:tc>
          <w:tcPr>
            <w:tcW w:w="2346" w:type="dxa"/>
          </w:tcPr>
          <w:p w14:paraId="4B4AC560" w14:textId="77777777" w:rsidR="00BF56E5" w:rsidRPr="00E75415" w:rsidRDefault="00BF56E5" w:rsidP="00BF56E5">
            <w:pPr>
              <w:rPr>
                <w:rFonts w:ascii="Times New Roman" w:hAnsi="Times New Roman" w:cs="Times New Roman"/>
                <w:b/>
                <w:color w:val="000000" w:themeColor="text1"/>
                <w:sz w:val="18"/>
                <w:szCs w:val="18"/>
                <w:lang w:val="en-US"/>
              </w:rPr>
            </w:pPr>
            <w:r w:rsidRPr="00E75415">
              <w:rPr>
                <w:rFonts w:ascii="Times New Roman" w:hAnsi="Times New Roman" w:cs="Times New Roman"/>
                <w:b/>
                <w:color w:val="000000" w:themeColor="text1"/>
                <w:sz w:val="18"/>
                <w:szCs w:val="18"/>
                <w:lang w:val="en-US"/>
              </w:rPr>
              <w:lastRenderedPageBreak/>
              <w:t>Amplicon name</w:t>
            </w:r>
          </w:p>
        </w:tc>
        <w:tc>
          <w:tcPr>
            <w:tcW w:w="1415" w:type="dxa"/>
          </w:tcPr>
          <w:p w14:paraId="0E82CCAB" w14:textId="77777777" w:rsidR="00BF56E5" w:rsidRPr="00E75415" w:rsidRDefault="00BF56E5" w:rsidP="00BF56E5">
            <w:pPr>
              <w:rPr>
                <w:rFonts w:ascii="Times New Roman" w:hAnsi="Times New Roman" w:cs="Times New Roman"/>
                <w:b/>
                <w:color w:val="000000" w:themeColor="text1"/>
                <w:sz w:val="18"/>
                <w:szCs w:val="18"/>
                <w:lang w:val="en-US"/>
              </w:rPr>
            </w:pPr>
            <w:r w:rsidRPr="00E75415">
              <w:rPr>
                <w:rFonts w:ascii="Times New Roman" w:hAnsi="Times New Roman" w:cs="Times New Roman"/>
                <w:b/>
                <w:color w:val="000000" w:themeColor="text1"/>
                <w:sz w:val="18"/>
                <w:szCs w:val="18"/>
                <w:lang w:val="en-US"/>
              </w:rPr>
              <w:t>Related sequences</w:t>
            </w:r>
          </w:p>
        </w:tc>
        <w:tc>
          <w:tcPr>
            <w:tcW w:w="1947" w:type="dxa"/>
          </w:tcPr>
          <w:p w14:paraId="4AF278F6" w14:textId="77777777" w:rsidR="00BF56E5" w:rsidRPr="00E75415" w:rsidRDefault="00BF56E5" w:rsidP="00BF56E5">
            <w:pPr>
              <w:rPr>
                <w:rFonts w:ascii="Times New Roman" w:hAnsi="Times New Roman" w:cs="Times New Roman"/>
                <w:b/>
                <w:color w:val="000000" w:themeColor="text1"/>
                <w:sz w:val="18"/>
                <w:szCs w:val="18"/>
                <w:lang w:val="en-US"/>
              </w:rPr>
            </w:pPr>
            <w:r w:rsidRPr="00E75415">
              <w:rPr>
                <w:rFonts w:ascii="Times New Roman" w:hAnsi="Times New Roman" w:cs="Times New Roman"/>
                <w:b/>
                <w:color w:val="000000" w:themeColor="text1"/>
                <w:sz w:val="18"/>
                <w:szCs w:val="18"/>
                <w:lang w:val="en-US"/>
              </w:rPr>
              <w:t>Amplicon name, GenBank</w:t>
            </w:r>
          </w:p>
        </w:tc>
        <w:tc>
          <w:tcPr>
            <w:tcW w:w="1663" w:type="dxa"/>
          </w:tcPr>
          <w:p w14:paraId="53176216" w14:textId="77777777" w:rsidR="00BF56E5" w:rsidRPr="00E75415" w:rsidRDefault="00BF56E5" w:rsidP="00BF56E5">
            <w:pPr>
              <w:rPr>
                <w:rFonts w:ascii="Times New Roman" w:hAnsi="Times New Roman" w:cs="Times New Roman"/>
                <w:b/>
                <w:color w:val="000000" w:themeColor="text1"/>
                <w:sz w:val="18"/>
                <w:szCs w:val="18"/>
                <w:lang w:val="en-US"/>
              </w:rPr>
            </w:pPr>
            <w:r w:rsidRPr="00E75415">
              <w:rPr>
                <w:rFonts w:ascii="Times New Roman" w:hAnsi="Times New Roman" w:cs="Times New Roman"/>
                <w:b/>
                <w:color w:val="000000" w:themeColor="text1"/>
                <w:sz w:val="18"/>
                <w:szCs w:val="18"/>
                <w:lang w:val="en-US"/>
              </w:rPr>
              <w:t>Gene</w:t>
            </w:r>
          </w:p>
        </w:tc>
        <w:tc>
          <w:tcPr>
            <w:tcW w:w="1599" w:type="dxa"/>
          </w:tcPr>
          <w:p w14:paraId="431AD556" w14:textId="77777777" w:rsidR="00BF56E5" w:rsidRPr="00E75415" w:rsidRDefault="00BF56E5" w:rsidP="00BF56E5">
            <w:pPr>
              <w:rPr>
                <w:rFonts w:ascii="Times New Roman" w:hAnsi="Times New Roman" w:cs="Times New Roman"/>
                <w:b/>
                <w:color w:val="000000" w:themeColor="text1"/>
                <w:sz w:val="18"/>
                <w:szCs w:val="18"/>
                <w:lang w:val="en-US"/>
              </w:rPr>
            </w:pPr>
            <w:r w:rsidRPr="00E75415">
              <w:rPr>
                <w:rFonts w:ascii="Times New Roman" w:hAnsi="Times New Roman" w:cs="Times New Roman"/>
                <w:b/>
                <w:color w:val="000000" w:themeColor="text1"/>
                <w:sz w:val="18"/>
                <w:szCs w:val="18"/>
                <w:lang w:val="en-US"/>
              </w:rPr>
              <w:t>GenBank ID</w:t>
            </w:r>
          </w:p>
        </w:tc>
      </w:tr>
      <w:tr w:rsidR="00BF56E5" w:rsidRPr="00E75415" w14:paraId="4A6A61AE" w14:textId="77777777" w:rsidTr="00997DCA">
        <w:tc>
          <w:tcPr>
            <w:tcW w:w="2346" w:type="dxa"/>
          </w:tcPr>
          <w:p w14:paraId="2F5122BC" w14:textId="77777777" w:rsidR="00BF56E5" w:rsidRPr="00E75415" w:rsidRDefault="00BF56E5"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Beach rock, environmental</w:t>
            </w:r>
          </w:p>
        </w:tc>
        <w:tc>
          <w:tcPr>
            <w:tcW w:w="1415" w:type="dxa"/>
          </w:tcPr>
          <w:p w14:paraId="56AE4CF4" w14:textId="77777777" w:rsidR="00BF56E5" w:rsidRPr="00E75415" w:rsidRDefault="00BF56E5" w:rsidP="00BF56E5">
            <w:pPr>
              <w:rPr>
                <w:rFonts w:ascii="Times New Roman" w:hAnsi="Times New Roman" w:cs="Times New Roman"/>
                <w:i/>
                <w:color w:val="000000" w:themeColor="text1"/>
                <w:sz w:val="18"/>
                <w:szCs w:val="18"/>
                <w:lang w:val="en-US"/>
              </w:rPr>
            </w:pPr>
            <w:r w:rsidRPr="00E75415">
              <w:rPr>
                <w:rFonts w:ascii="Times New Roman" w:hAnsi="Times New Roman" w:cs="Times New Roman"/>
                <w:i/>
                <w:color w:val="000000" w:themeColor="text1"/>
                <w:sz w:val="18"/>
                <w:szCs w:val="18"/>
                <w:lang w:val="en-US"/>
              </w:rPr>
              <w:t>Pleurocapsa</w:t>
            </w:r>
          </w:p>
        </w:tc>
        <w:tc>
          <w:tcPr>
            <w:tcW w:w="1947" w:type="dxa"/>
          </w:tcPr>
          <w:p w14:paraId="77CB117E" w14:textId="77777777" w:rsidR="00BF56E5" w:rsidRPr="00E75415" w:rsidRDefault="00BF56E5"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Br_env_ApcE2</w:t>
            </w:r>
          </w:p>
        </w:tc>
        <w:tc>
          <w:tcPr>
            <w:tcW w:w="1663" w:type="dxa"/>
          </w:tcPr>
          <w:p w14:paraId="446AFB58" w14:textId="77777777" w:rsidR="00BF56E5" w:rsidRPr="00E75415" w:rsidRDefault="00BF56E5" w:rsidP="00BF56E5">
            <w:pPr>
              <w:rPr>
                <w:rFonts w:ascii="Times New Roman" w:hAnsi="Times New Roman" w:cs="Times New Roman"/>
                <w:i/>
                <w:color w:val="000000" w:themeColor="text1"/>
                <w:sz w:val="18"/>
                <w:szCs w:val="18"/>
                <w:lang w:val="en-US"/>
              </w:rPr>
            </w:pPr>
            <w:r w:rsidRPr="00E75415">
              <w:rPr>
                <w:rFonts w:ascii="Times New Roman" w:hAnsi="Times New Roman" w:cs="Times New Roman"/>
                <w:i/>
                <w:color w:val="000000" w:themeColor="text1"/>
                <w:sz w:val="18"/>
                <w:szCs w:val="18"/>
                <w:lang w:val="en-US"/>
              </w:rPr>
              <w:t>apcE2</w:t>
            </w:r>
          </w:p>
        </w:tc>
        <w:tc>
          <w:tcPr>
            <w:tcW w:w="1599" w:type="dxa"/>
          </w:tcPr>
          <w:p w14:paraId="57394073" w14:textId="77777777" w:rsidR="00BF56E5" w:rsidRPr="00E75415" w:rsidRDefault="00BF56E5"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MK465692</w:t>
            </w:r>
          </w:p>
        </w:tc>
      </w:tr>
      <w:tr w:rsidR="00BF56E5" w:rsidRPr="00E75415" w14:paraId="27813DF3" w14:textId="77777777" w:rsidTr="00997DCA">
        <w:tc>
          <w:tcPr>
            <w:tcW w:w="2346" w:type="dxa"/>
          </w:tcPr>
          <w:p w14:paraId="6E322B3F" w14:textId="77777777" w:rsidR="00BF56E5" w:rsidRPr="00E75415" w:rsidRDefault="00BF56E5"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Beach rock 2</w:t>
            </w:r>
          </w:p>
        </w:tc>
        <w:tc>
          <w:tcPr>
            <w:tcW w:w="1415" w:type="dxa"/>
          </w:tcPr>
          <w:p w14:paraId="15B20454" w14:textId="77777777" w:rsidR="00BF56E5" w:rsidRPr="00E75415" w:rsidRDefault="00BF56E5" w:rsidP="00BF56E5">
            <w:pPr>
              <w:rPr>
                <w:rFonts w:ascii="Times New Roman" w:hAnsi="Times New Roman" w:cs="Times New Roman"/>
                <w:i/>
                <w:color w:val="000000" w:themeColor="text1"/>
                <w:sz w:val="18"/>
                <w:szCs w:val="18"/>
                <w:lang w:val="en-US"/>
              </w:rPr>
            </w:pPr>
            <w:r w:rsidRPr="00E75415">
              <w:rPr>
                <w:rFonts w:ascii="Times New Roman" w:hAnsi="Times New Roman" w:cs="Times New Roman"/>
                <w:i/>
                <w:color w:val="000000" w:themeColor="text1"/>
                <w:sz w:val="18"/>
                <w:szCs w:val="18"/>
                <w:lang w:val="en-US"/>
              </w:rPr>
              <w:t>Pleurocapsa</w:t>
            </w:r>
          </w:p>
        </w:tc>
        <w:tc>
          <w:tcPr>
            <w:tcW w:w="1947" w:type="dxa"/>
          </w:tcPr>
          <w:p w14:paraId="695CC87B" w14:textId="77777777" w:rsidR="00BF56E5" w:rsidRPr="00E75415" w:rsidRDefault="00BF56E5"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Br2_ApcE2</w:t>
            </w:r>
          </w:p>
        </w:tc>
        <w:tc>
          <w:tcPr>
            <w:tcW w:w="1663" w:type="dxa"/>
          </w:tcPr>
          <w:p w14:paraId="2783F8D7" w14:textId="77777777" w:rsidR="00BF56E5" w:rsidRPr="00E75415" w:rsidRDefault="00BF56E5" w:rsidP="00BF56E5">
            <w:pPr>
              <w:rPr>
                <w:rFonts w:ascii="Times New Roman" w:hAnsi="Times New Roman" w:cs="Times New Roman"/>
                <w:i/>
                <w:color w:val="000000" w:themeColor="text1"/>
                <w:sz w:val="18"/>
                <w:szCs w:val="18"/>
                <w:lang w:val="en-US"/>
              </w:rPr>
            </w:pPr>
            <w:r w:rsidRPr="00E75415">
              <w:rPr>
                <w:rFonts w:ascii="Times New Roman" w:hAnsi="Times New Roman" w:cs="Times New Roman"/>
                <w:i/>
                <w:color w:val="000000" w:themeColor="text1"/>
                <w:sz w:val="18"/>
                <w:szCs w:val="18"/>
                <w:lang w:val="en-US"/>
              </w:rPr>
              <w:t>apcE2</w:t>
            </w:r>
          </w:p>
        </w:tc>
        <w:tc>
          <w:tcPr>
            <w:tcW w:w="1599" w:type="dxa"/>
          </w:tcPr>
          <w:p w14:paraId="0CEE2800" w14:textId="77777777" w:rsidR="00BF56E5" w:rsidRPr="00E75415" w:rsidRDefault="00BF56E5"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MK465693</w:t>
            </w:r>
          </w:p>
        </w:tc>
      </w:tr>
      <w:tr w:rsidR="00BF56E5" w:rsidRPr="00E75415" w14:paraId="03D3BC43" w14:textId="77777777" w:rsidTr="00997DCA">
        <w:tc>
          <w:tcPr>
            <w:tcW w:w="2346" w:type="dxa"/>
          </w:tcPr>
          <w:p w14:paraId="243264BA" w14:textId="095C2FCF" w:rsidR="00BF56E5" w:rsidRPr="00E75415" w:rsidRDefault="00BF56E5"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 xml:space="preserve">Beach rock </w:t>
            </w:r>
            <w:r w:rsidR="00C45AA7">
              <w:rPr>
                <w:rFonts w:ascii="Times New Roman" w:hAnsi="Times New Roman" w:cs="Times New Roman"/>
                <w:color w:val="000000" w:themeColor="text1"/>
                <w:sz w:val="18"/>
                <w:szCs w:val="18"/>
                <w:lang w:val="en-US"/>
              </w:rPr>
              <w:t xml:space="preserve">4 and </w:t>
            </w:r>
            <w:r w:rsidRPr="00E75415">
              <w:rPr>
                <w:rFonts w:ascii="Times New Roman" w:hAnsi="Times New Roman" w:cs="Times New Roman"/>
                <w:color w:val="000000" w:themeColor="text1"/>
                <w:sz w:val="18"/>
                <w:szCs w:val="18"/>
                <w:lang w:val="en-US"/>
              </w:rPr>
              <w:t>5.2</w:t>
            </w:r>
          </w:p>
        </w:tc>
        <w:tc>
          <w:tcPr>
            <w:tcW w:w="1415" w:type="dxa"/>
          </w:tcPr>
          <w:p w14:paraId="3C4EF80E" w14:textId="77777777" w:rsidR="00BF56E5" w:rsidRPr="00E75415" w:rsidRDefault="00BF56E5" w:rsidP="00BF56E5">
            <w:pPr>
              <w:rPr>
                <w:rFonts w:ascii="Times New Roman" w:hAnsi="Times New Roman" w:cs="Times New Roman"/>
                <w:i/>
                <w:color w:val="000000" w:themeColor="text1"/>
                <w:sz w:val="18"/>
                <w:szCs w:val="18"/>
                <w:lang w:val="en-US"/>
              </w:rPr>
            </w:pPr>
            <w:r w:rsidRPr="00E75415">
              <w:rPr>
                <w:rFonts w:ascii="Times New Roman" w:hAnsi="Times New Roman" w:cs="Times New Roman"/>
                <w:i/>
                <w:color w:val="000000" w:themeColor="text1"/>
                <w:sz w:val="18"/>
                <w:szCs w:val="18"/>
                <w:lang w:val="en-US"/>
              </w:rPr>
              <w:t>Pleurocapsa</w:t>
            </w:r>
          </w:p>
        </w:tc>
        <w:tc>
          <w:tcPr>
            <w:tcW w:w="1947" w:type="dxa"/>
          </w:tcPr>
          <w:p w14:paraId="3C8F0BAD" w14:textId="77777777" w:rsidR="00BF56E5" w:rsidRPr="00E75415" w:rsidRDefault="00BF56E5"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Br4+5.2_ApcE2* </w:t>
            </w:r>
          </w:p>
        </w:tc>
        <w:tc>
          <w:tcPr>
            <w:tcW w:w="1663" w:type="dxa"/>
          </w:tcPr>
          <w:p w14:paraId="56BFB67A" w14:textId="77777777" w:rsidR="00BF56E5" w:rsidRPr="00E75415" w:rsidRDefault="00BF56E5" w:rsidP="00BF56E5">
            <w:pPr>
              <w:rPr>
                <w:rFonts w:ascii="Times New Roman" w:hAnsi="Times New Roman" w:cs="Times New Roman"/>
                <w:i/>
                <w:color w:val="000000" w:themeColor="text1"/>
                <w:sz w:val="18"/>
                <w:szCs w:val="18"/>
                <w:lang w:val="en-US"/>
              </w:rPr>
            </w:pPr>
            <w:r w:rsidRPr="00E75415">
              <w:rPr>
                <w:rFonts w:ascii="Times New Roman" w:hAnsi="Times New Roman" w:cs="Times New Roman"/>
                <w:i/>
                <w:color w:val="000000" w:themeColor="text1"/>
                <w:sz w:val="18"/>
                <w:szCs w:val="18"/>
                <w:lang w:val="en-US"/>
              </w:rPr>
              <w:t>apcE2</w:t>
            </w:r>
          </w:p>
        </w:tc>
        <w:tc>
          <w:tcPr>
            <w:tcW w:w="1599" w:type="dxa"/>
          </w:tcPr>
          <w:p w14:paraId="13C83CDE" w14:textId="77777777" w:rsidR="00BF56E5" w:rsidRPr="00E75415" w:rsidRDefault="00BF56E5"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MK465694</w:t>
            </w:r>
          </w:p>
        </w:tc>
      </w:tr>
      <w:tr w:rsidR="00BF56E5" w:rsidRPr="00E75415" w14:paraId="03F85F28" w14:textId="77777777" w:rsidTr="00997DCA">
        <w:tc>
          <w:tcPr>
            <w:tcW w:w="2346" w:type="dxa"/>
          </w:tcPr>
          <w:p w14:paraId="6CE9FEE0" w14:textId="77777777" w:rsidR="00BF56E5" w:rsidRPr="00E75415" w:rsidRDefault="00BF56E5"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Beach rock 5.1</w:t>
            </w:r>
          </w:p>
        </w:tc>
        <w:tc>
          <w:tcPr>
            <w:tcW w:w="1415" w:type="dxa"/>
          </w:tcPr>
          <w:p w14:paraId="67E3BB7A" w14:textId="77777777" w:rsidR="00BF56E5" w:rsidRPr="00E75415" w:rsidRDefault="00BF56E5" w:rsidP="00BF56E5">
            <w:pPr>
              <w:rPr>
                <w:rFonts w:ascii="Times New Roman" w:hAnsi="Times New Roman" w:cs="Times New Roman"/>
                <w:i/>
                <w:color w:val="000000" w:themeColor="text1"/>
                <w:sz w:val="18"/>
                <w:szCs w:val="18"/>
                <w:lang w:val="en-US"/>
              </w:rPr>
            </w:pPr>
            <w:r w:rsidRPr="00E75415">
              <w:rPr>
                <w:rFonts w:ascii="Times New Roman" w:hAnsi="Times New Roman" w:cs="Times New Roman"/>
                <w:i/>
                <w:color w:val="000000" w:themeColor="text1"/>
                <w:sz w:val="18"/>
                <w:szCs w:val="18"/>
                <w:lang w:val="en-US"/>
              </w:rPr>
              <w:t>Halomicronema</w:t>
            </w:r>
          </w:p>
        </w:tc>
        <w:tc>
          <w:tcPr>
            <w:tcW w:w="1947" w:type="dxa"/>
          </w:tcPr>
          <w:p w14:paraId="269C2AF0" w14:textId="77777777" w:rsidR="00BF56E5" w:rsidRPr="00E75415" w:rsidRDefault="00BF56E5"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Br5.1_ApcE2 </w:t>
            </w:r>
          </w:p>
        </w:tc>
        <w:tc>
          <w:tcPr>
            <w:tcW w:w="1663" w:type="dxa"/>
          </w:tcPr>
          <w:p w14:paraId="5027F714" w14:textId="77777777" w:rsidR="00BF56E5" w:rsidRPr="00E75415" w:rsidRDefault="00BF56E5" w:rsidP="00BF56E5">
            <w:pPr>
              <w:rPr>
                <w:rFonts w:ascii="Times New Roman" w:hAnsi="Times New Roman" w:cs="Times New Roman"/>
                <w:i/>
                <w:color w:val="000000" w:themeColor="text1"/>
                <w:sz w:val="18"/>
                <w:szCs w:val="18"/>
                <w:lang w:val="en-US"/>
              </w:rPr>
            </w:pPr>
            <w:r w:rsidRPr="00E75415">
              <w:rPr>
                <w:rFonts w:ascii="Times New Roman" w:hAnsi="Times New Roman" w:cs="Times New Roman"/>
                <w:i/>
                <w:color w:val="000000" w:themeColor="text1"/>
                <w:sz w:val="18"/>
                <w:szCs w:val="18"/>
                <w:lang w:val="en-US"/>
              </w:rPr>
              <w:t>apcE2</w:t>
            </w:r>
          </w:p>
        </w:tc>
        <w:tc>
          <w:tcPr>
            <w:tcW w:w="1599" w:type="dxa"/>
          </w:tcPr>
          <w:p w14:paraId="283E9575" w14:textId="77777777" w:rsidR="00BF56E5" w:rsidRPr="00E75415" w:rsidRDefault="00BF56E5"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MK465695</w:t>
            </w:r>
          </w:p>
        </w:tc>
      </w:tr>
      <w:tr w:rsidR="00BF56E5" w:rsidRPr="00E75415" w14:paraId="1E60D13D" w14:textId="77777777" w:rsidTr="00997DCA">
        <w:tc>
          <w:tcPr>
            <w:tcW w:w="2346" w:type="dxa"/>
          </w:tcPr>
          <w:p w14:paraId="6A67371A" w14:textId="77777777" w:rsidR="00BF56E5" w:rsidRPr="00E75415" w:rsidRDefault="00BF56E5" w:rsidP="00BF56E5">
            <w:pPr>
              <w:rPr>
                <w:rFonts w:ascii="Times New Roman" w:hAnsi="Times New Roman" w:cs="Times New Roman"/>
                <w:color w:val="000000" w:themeColor="text1"/>
                <w:sz w:val="18"/>
                <w:szCs w:val="18"/>
                <w:lang w:val="en-US"/>
              </w:rPr>
            </w:pPr>
            <w:r w:rsidRPr="00E75415">
              <w:rPr>
                <w:rFonts w:ascii="Times New Roman" w:hAnsi="Times New Roman" w:cs="Times New Roman"/>
                <w:i/>
                <w:color w:val="000000" w:themeColor="text1"/>
                <w:sz w:val="18"/>
                <w:szCs w:val="18"/>
                <w:lang w:val="en-US"/>
              </w:rPr>
              <w:t>Halomicronema</w:t>
            </w:r>
            <w:r w:rsidRPr="00E75415">
              <w:rPr>
                <w:rFonts w:ascii="Times New Roman" w:hAnsi="Times New Roman" w:cs="Times New Roman"/>
                <w:color w:val="000000" w:themeColor="text1"/>
                <w:sz w:val="18"/>
                <w:szCs w:val="18"/>
                <w:lang w:val="en-US"/>
              </w:rPr>
              <w:t xml:space="preserve"> Clifton</w:t>
            </w:r>
          </w:p>
        </w:tc>
        <w:tc>
          <w:tcPr>
            <w:tcW w:w="1415" w:type="dxa"/>
          </w:tcPr>
          <w:p w14:paraId="14B9DBC8" w14:textId="77777777" w:rsidR="00BF56E5" w:rsidRPr="00E75415" w:rsidRDefault="00BF56E5" w:rsidP="00BF56E5">
            <w:pPr>
              <w:rPr>
                <w:rFonts w:ascii="Times New Roman" w:hAnsi="Times New Roman" w:cs="Times New Roman"/>
                <w:i/>
                <w:color w:val="000000" w:themeColor="text1"/>
                <w:sz w:val="18"/>
                <w:szCs w:val="18"/>
                <w:lang w:val="en-US"/>
              </w:rPr>
            </w:pPr>
            <w:r w:rsidRPr="00E75415">
              <w:rPr>
                <w:rFonts w:ascii="Times New Roman" w:hAnsi="Times New Roman" w:cs="Times New Roman"/>
                <w:i/>
                <w:color w:val="000000" w:themeColor="text1"/>
                <w:sz w:val="18"/>
                <w:szCs w:val="18"/>
                <w:lang w:val="en-US"/>
              </w:rPr>
              <w:t>Halomicronema</w:t>
            </w:r>
          </w:p>
        </w:tc>
        <w:tc>
          <w:tcPr>
            <w:tcW w:w="1947" w:type="dxa"/>
          </w:tcPr>
          <w:p w14:paraId="39313A62" w14:textId="77777777" w:rsidR="00BF56E5" w:rsidRPr="00E75415" w:rsidRDefault="00BF56E5"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Halo_Apce2</w:t>
            </w:r>
          </w:p>
        </w:tc>
        <w:tc>
          <w:tcPr>
            <w:tcW w:w="1663" w:type="dxa"/>
          </w:tcPr>
          <w:p w14:paraId="30999A51" w14:textId="77777777" w:rsidR="00BF56E5" w:rsidRPr="00E75415" w:rsidRDefault="00BF56E5" w:rsidP="00BF56E5">
            <w:pPr>
              <w:rPr>
                <w:rFonts w:ascii="Times New Roman" w:hAnsi="Times New Roman" w:cs="Times New Roman"/>
                <w:i/>
                <w:color w:val="000000" w:themeColor="text1"/>
                <w:sz w:val="18"/>
                <w:szCs w:val="18"/>
                <w:lang w:val="en-US"/>
              </w:rPr>
            </w:pPr>
            <w:r w:rsidRPr="00E75415">
              <w:rPr>
                <w:rFonts w:ascii="Times New Roman" w:hAnsi="Times New Roman" w:cs="Times New Roman"/>
                <w:i/>
                <w:color w:val="000000" w:themeColor="text1"/>
                <w:sz w:val="18"/>
                <w:szCs w:val="18"/>
                <w:lang w:val="en-US"/>
              </w:rPr>
              <w:t>apcE2</w:t>
            </w:r>
          </w:p>
        </w:tc>
        <w:tc>
          <w:tcPr>
            <w:tcW w:w="1599" w:type="dxa"/>
          </w:tcPr>
          <w:p w14:paraId="0FC1F1AA" w14:textId="77777777" w:rsidR="00BF56E5" w:rsidRPr="00E75415" w:rsidRDefault="00BF56E5"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MK465696</w:t>
            </w:r>
          </w:p>
        </w:tc>
      </w:tr>
      <w:tr w:rsidR="00BF56E5" w:rsidRPr="00E75415" w14:paraId="241563F5" w14:textId="77777777" w:rsidTr="00997DCA">
        <w:tc>
          <w:tcPr>
            <w:tcW w:w="2346" w:type="dxa"/>
          </w:tcPr>
          <w:p w14:paraId="0347D9C5" w14:textId="77777777" w:rsidR="00BF56E5" w:rsidRPr="00E75415" w:rsidRDefault="00BF56E5"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Beach rock 2’</w:t>
            </w:r>
          </w:p>
        </w:tc>
        <w:tc>
          <w:tcPr>
            <w:tcW w:w="1415" w:type="dxa"/>
          </w:tcPr>
          <w:p w14:paraId="767A0E6A" w14:textId="77777777" w:rsidR="00BF56E5" w:rsidRPr="00E75415" w:rsidRDefault="00BF56E5" w:rsidP="00BF56E5">
            <w:pPr>
              <w:rPr>
                <w:rFonts w:ascii="Times New Roman" w:hAnsi="Times New Roman" w:cs="Times New Roman"/>
                <w:i/>
                <w:color w:val="000000" w:themeColor="text1"/>
                <w:sz w:val="18"/>
                <w:szCs w:val="18"/>
                <w:lang w:val="en-US"/>
              </w:rPr>
            </w:pPr>
            <w:r w:rsidRPr="00E75415">
              <w:rPr>
                <w:rFonts w:ascii="Times New Roman" w:hAnsi="Times New Roman" w:cs="Times New Roman"/>
                <w:i/>
                <w:color w:val="000000" w:themeColor="text1"/>
                <w:sz w:val="18"/>
                <w:szCs w:val="18"/>
                <w:lang w:val="en-US"/>
              </w:rPr>
              <w:t>Pleurocapsa</w:t>
            </w:r>
          </w:p>
        </w:tc>
        <w:tc>
          <w:tcPr>
            <w:tcW w:w="1947" w:type="dxa"/>
          </w:tcPr>
          <w:p w14:paraId="4387ED06" w14:textId="77777777" w:rsidR="00BF56E5" w:rsidRPr="00E75415" w:rsidRDefault="00BF56E5"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Br2\'_16S</w:t>
            </w:r>
          </w:p>
        </w:tc>
        <w:tc>
          <w:tcPr>
            <w:tcW w:w="1663" w:type="dxa"/>
          </w:tcPr>
          <w:p w14:paraId="509CDAF7" w14:textId="77777777" w:rsidR="00BF56E5" w:rsidRPr="00E75415" w:rsidRDefault="00BF56E5"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16S rRNA</w:t>
            </w:r>
          </w:p>
        </w:tc>
        <w:tc>
          <w:tcPr>
            <w:tcW w:w="1599" w:type="dxa"/>
          </w:tcPr>
          <w:p w14:paraId="2C892321" w14:textId="77777777" w:rsidR="00BF56E5" w:rsidRPr="00E75415" w:rsidRDefault="00BF56E5"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MK465697</w:t>
            </w:r>
          </w:p>
        </w:tc>
      </w:tr>
      <w:tr w:rsidR="00BF56E5" w:rsidRPr="00E75415" w14:paraId="7EF7CF4F" w14:textId="77777777" w:rsidTr="00997DCA">
        <w:tc>
          <w:tcPr>
            <w:tcW w:w="2346" w:type="dxa"/>
          </w:tcPr>
          <w:p w14:paraId="63A885F8" w14:textId="77777777" w:rsidR="00BF56E5" w:rsidRPr="00E75415" w:rsidRDefault="00BF56E5"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Beach rock 4’</w:t>
            </w:r>
          </w:p>
        </w:tc>
        <w:tc>
          <w:tcPr>
            <w:tcW w:w="1415" w:type="dxa"/>
          </w:tcPr>
          <w:p w14:paraId="53285E5F" w14:textId="77777777" w:rsidR="00BF56E5" w:rsidRPr="00E75415" w:rsidRDefault="00BF56E5" w:rsidP="00BF56E5">
            <w:pPr>
              <w:rPr>
                <w:rFonts w:ascii="Times New Roman" w:hAnsi="Times New Roman" w:cs="Times New Roman"/>
                <w:i/>
                <w:color w:val="000000" w:themeColor="text1"/>
                <w:sz w:val="18"/>
                <w:szCs w:val="18"/>
                <w:lang w:val="en-US"/>
              </w:rPr>
            </w:pPr>
            <w:r w:rsidRPr="00E75415">
              <w:rPr>
                <w:rFonts w:ascii="Times New Roman" w:hAnsi="Times New Roman" w:cs="Times New Roman"/>
                <w:i/>
                <w:color w:val="000000" w:themeColor="text1"/>
                <w:sz w:val="18"/>
                <w:szCs w:val="18"/>
                <w:lang w:val="en-US"/>
              </w:rPr>
              <w:t>Pleurocapsa</w:t>
            </w:r>
          </w:p>
        </w:tc>
        <w:tc>
          <w:tcPr>
            <w:tcW w:w="1947" w:type="dxa"/>
          </w:tcPr>
          <w:p w14:paraId="4EB95633" w14:textId="77777777" w:rsidR="00BF56E5" w:rsidRPr="00E75415" w:rsidRDefault="00BF56E5"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Br4\'_16S</w:t>
            </w:r>
          </w:p>
        </w:tc>
        <w:tc>
          <w:tcPr>
            <w:tcW w:w="1663" w:type="dxa"/>
          </w:tcPr>
          <w:p w14:paraId="372CCDC0" w14:textId="77777777" w:rsidR="00BF56E5" w:rsidRPr="00E75415" w:rsidRDefault="00BF56E5"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16S rRNA</w:t>
            </w:r>
          </w:p>
        </w:tc>
        <w:tc>
          <w:tcPr>
            <w:tcW w:w="1599" w:type="dxa"/>
          </w:tcPr>
          <w:p w14:paraId="4CDE15D1" w14:textId="77777777" w:rsidR="00BF56E5" w:rsidRPr="00E75415" w:rsidRDefault="00BF56E5"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MK465698</w:t>
            </w:r>
          </w:p>
        </w:tc>
      </w:tr>
      <w:tr w:rsidR="00BF56E5" w:rsidRPr="00E75415" w14:paraId="52FACCA3" w14:textId="77777777" w:rsidTr="00997DCA">
        <w:tc>
          <w:tcPr>
            <w:tcW w:w="2346" w:type="dxa"/>
          </w:tcPr>
          <w:p w14:paraId="03D9087B" w14:textId="77777777" w:rsidR="00BF56E5" w:rsidRPr="00E75415" w:rsidRDefault="00BF56E5"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Beach rock 5.1’</w:t>
            </w:r>
          </w:p>
        </w:tc>
        <w:tc>
          <w:tcPr>
            <w:tcW w:w="1415" w:type="dxa"/>
          </w:tcPr>
          <w:p w14:paraId="3827170C" w14:textId="77777777" w:rsidR="00BF56E5" w:rsidRPr="00E75415" w:rsidRDefault="00BF56E5" w:rsidP="00BF56E5">
            <w:pPr>
              <w:rPr>
                <w:rFonts w:ascii="Times New Roman" w:hAnsi="Times New Roman" w:cs="Times New Roman"/>
                <w:i/>
                <w:color w:val="000000" w:themeColor="text1"/>
                <w:sz w:val="18"/>
                <w:szCs w:val="18"/>
                <w:lang w:val="en-US"/>
              </w:rPr>
            </w:pPr>
            <w:r w:rsidRPr="00E75415">
              <w:rPr>
                <w:rFonts w:ascii="Times New Roman" w:hAnsi="Times New Roman" w:cs="Times New Roman"/>
                <w:i/>
                <w:color w:val="000000" w:themeColor="text1"/>
                <w:sz w:val="18"/>
                <w:szCs w:val="18"/>
                <w:lang w:val="en-US"/>
              </w:rPr>
              <w:t>Acaryochloris</w:t>
            </w:r>
          </w:p>
        </w:tc>
        <w:tc>
          <w:tcPr>
            <w:tcW w:w="1947" w:type="dxa"/>
          </w:tcPr>
          <w:p w14:paraId="4EAC0252" w14:textId="77777777" w:rsidR="00BF56E5" w:rsidRPr="00E75415" w:rsidRDefault="00BF56E5"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Br5.1\'_16S</w:t>
            </w:r>
          </w:p>
        </w:tc>
        <w:tc>
          <w:tcPr>
            <w:tcW w:w="1663" w:type="dxa"/>
          </w:tcPr>
          <w:p w14:paraId="37E1F143" w14:textId="77777777" w:rsidR="00BF56E5" w:rsidRPr="00E75415" w:rsidRDefault="00BF56E5"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16S rRNA</w:t>
            </w:r>
          </w:p>
        </w:tc>
        <w:tc>
          <w:tcPr>
            <w:tcW w:w="1599" w:type="dxa"/>
          </w:tcPr>
          <w:p w14:paraId="71F15946" w14:textId="77777777" w:rsidR="00BF56E5" w:rsidRPr="00E75415" w:rsidRDefault="00BF56E5"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MK465699</w:t>
            </w:r>
          </w:p>
        </w:tc>
      </w:tr>
      <w:tr w:rsidR="00BF56E5" w:rsidRPr="00E75415" w14:paraId="70221105" w14:textId="77777777" w:rsidTr="00997DCA">
        <w:tc>
          <w:tcPr>
            <w:tcW w:w="2346" w:type="dxa"/>
          </w:tcPr>
          <w:p w14:paraId="7A896CF1" w14:textId="77777777" w:rsidR="00BF56E5" w:rsidRPr="00E75415" w:rsidRDefault="00BF56E5"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Beach rock 5.2’</w:t>
            </w:r>
          </w:p>
        </w:tc>
        <w:tc>
          <w:tcPr>
            <w:tcW w:w="1415" w:type="dxa"/>
          </w:tcPr>
          <w:p w14:paraId="052550B1" w14:textId="77777777" w:rsidR="00BF56E5" w:rsidRPr="00E75415" w:rsidRDefault="00BF56E5" w:rsidP="00BF56E5">
            <w:pPr>
              <w:rPr>
                <w:rFonts w:ascii="Times New Roman" w:hAnsi="Times New Roman" w:cs="Times New Roman"/>
                <w:i/>
                <w:color w:val="000000" w:themeColor="text1"/>
                <w:sz w:val="18"/>
                <w:szCs w:val="18"/>
                <w:lang w:val="en-US"/>
              </w:rPr>
            </w:pPr>
            <w:r w:rsidRPr="00E75415">
              <w:rPr>
                <w:rFonts w:ascii="Times New Roman" w:hAnsi="Times New Roman" w:cs="Times New Roman"/>
                <w:i/>
                <w:color w:val="000000" w:themeColor="text1"/>
                <w:sz w:val="18"/>
                <w:szCs w:val="18"/>
                <w:lang w:val="en-US"/>
              </w:rPr>
              <w:t>Acaryochloris</w:t>
            </w:r>
          </w:p>
        </w:tc>
        <w:tc>
          <w:tcPr>
            <w:tcW w:w="1947" w:type="dxa"/>
          </w:tcPr>
          <w:p w14:paraId="03954296" w14:textId="77777777" w:rsidR="00BF56E5" w:rsidRPr="00E75415" w:rsidRDefault="00BF56E5"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Br5.2\'_16S</w:t>
            </w:r>
          </w:p>
        </w:tc>
        <w:tc>
          <w:tcPr>
            <w:tcW w:w="1663" w:type="dxa"/>
          </w:tcPr>
          <w:p w14:paraId="10283562" w14:textId="77777777" w:rsidR="00BF56E5" w:rsidRPr="00E75415" w:rsidRDefault="00BF56E5"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16S rRNA</w:t>
            </w:r>
          </w:p>
        </w:tc>
        <w:tc>
          <w:tcPr>
            <w:tcW w:w="1599" w:type="dxa"/>
          </w:tcPr>
          <w:p w14:paraId="7194AF9D" w14:textId="77777777" w:rsidR="00BF56E5" w:rsidRPr="00E75415" w:rsidRDefault="00BF56E5"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MK465700</w:t>
            </w:r>
          </w:p>
        </w:tc>
      </w:tr>
      <w:tr w:rsidR="00BF56E5" w:rsidRPr="00E75415" w14:paraId="75D2AC92" w14:textId="77777777" w:rsidTr="00997DCA">
        <w:tc>
          <w:tcPr>
            <w:tcW w:w="2346" w:type="dxa"/>
          </w:tcPr>
          <w:p w14:paraId="65F3D7BD" w14:textId="77777777" w:rsidR="00BF56E5" w:rsidRPr="00E75415" w:rsidRDefault="00BF56E5" w:rsidP="00BF56E5">
            <w:pPr>
              <w:rPr>
                <w:rFonts w:ascii="Times New Roman" w:hAnsi="Times New Roman" w:cs="Times New Roman"/>
                <w:color w:val="000000" w:themeColor="text1"/>
                <w:sz w:val="18"/>
                <w:szCs w:val="18"/>
                <w:lang w:val="en-US"/>
              </w:rPr>
            </w:pPr>
            <w:r w:rsidRPr="00E75415">
              <w:rPr>
                <w:rFonts w:ascii="Times New Roman" w:hAnsi="Times New Roman" w:cs="Times New Roman"/>
                <w:i/>
                <w:color w:val="000000" w:themeColor="text1"/>
                <w:sz w:val="18"/>
                <w:szCs w:val="18"/>
                <w:lang w:val="en-US"/>
              </w:rPr>
              <w:t>Halomicronema</w:t>
            </w:r>
            <w:r w:rsidRPr="00E75415">
              <w:rPr>
                <w:rFonts w:ascii="Times New Roman" w:hAnsi="Times New Roman" w:cs="Times New Roman"/>
                <w:color w:val="000000" w:themeColor="text1"/>
                <w:sz w:val="18"/>
                <w:szCs w:val="18"/>
                <w:lang w:val="en-US"/>
              </w:rPr>
              <w:t xml:space="preserve"> Clifton, 16S</w:t>
            </w:r>
          </w:p>
        </w:tc>
        <w:tc>
          <w:tcPr>
            <w:tcW w:w="1415" w:type="dxa"/>
          </w:tcPr>
          <w:p w14:paraId="56A84F4A" w14:textId="77777777" w:rsidR="00BF56E5" w:rsidRPr="00E75415" w:rsidRDefault="00BF56E5" w:rsidP="00BF56E5">
            <w:pPr>
              <w:rPr>
                <w:rFonts w:ascii="Times New Roman" w:hAnsi="Times New Roman" w:cs="Times New Roman"/>
                <w:i/>
                <w:color w:val="000000" w:themeColor="text1"/>
                <w:sz w:val="18"/>
                <w:szCs w:val="18"/>
                <w:lang w:val="en-US"/>
              </w:rPr>
            </w:pPr>
            <w:r w:rsidRPr="00E75415">
              <w:rPr>
                <w:rFonts w:ascii="Times New Roman" w:hAnsi="Times New Roman" w:cs="Times New Roman"/>
                <w:i/>
                <w:color w:val="000000" w:themeColor="text1"/>
                <w:sz w:val="18"/>
                <w:szCs w:val="18"/>
                <w:lang w:val="en-US"/>
              </w:rPr>
              <w:t>Halomicronema</w:t>
            </w:r>
          </w:p>
        </w:tc>
        <w:tc>
          <w:tcPr>
            <w:tcW w:w="1947" w:type="dxa"/>
          </w:tcPr>
          <w:p w14:paraId="11F6BDBA" w14:textId="77777777" w:rsidR="00BF56E5" w:rsidRPr="00E75415" w:rsidRDefault="00BF56E5"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Halo_16S</w:t>
            </w:r>
          </w:p>
        </w:tc>
        <w:tc>
          <w:tcPr>
            <w:tcW w:w="1663" w:type="dxa"/>
          </w:tcPr>
          <w:p w14:paraId="41D93501" w14:textId="77777777" w:rsidR="00BF56E5" w:rsidRPr="00E75415" w:rsidRDefault="00BF56E5"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16S rRNA</w:t>
            </w:r>
          </w:p>
        </w:tc>
        <w:tc>
          <w:tcPr>
            <w:tcW w:w="1599" w:type="dxa"/>
          </w:tcPr>
          <w:p w14:paraId="44D33630" w14:textId="77777777" w:rsidR="00BF56E5" w:rsidRPr="00E75415" w:rsidRDefault="00BF56E5" w:rsidP="00BF56E5">
            <w:pPr>
              <w:rPr>
                <w:rFonts w:ascii="Times New Roman" w:hAnsi="Times New Roman" w:cs="Times New Roman"/>
                <w:color w:val="000000" w:themeColor="text1"/>
                <w:sz w:val="18"/>
                <w:szCs w:val="18"/>
                <w:lang w:val="en-US"/>
              </w:rPr>
            </w:pPr>
            <w:r w:rsidRPr="00E75415">
              <w:rPr>
                <w:rFonts w:ascii="Times New Roman" w:hAnsi="Times New Roman" w:cs="Times New Roman"/>
                <w:color w:val="000000" w:themeColor="text1"/>
                <w:sz w:val="18"/>
                <w:szCs w:val="18"/>
                <w:lang w:val="en-US"/>
              </w:rPr>
              <w:t>MK465701</w:t>
            </w:r>
          </w:p>
        </w:tc>
      </w:tr>
      <w:tr w:rsidR="00BF56E5" w:rsidRPr="00E75415" w14:paraId="024813F7" w14:textId="77777777" w:rsidTr="00997DCA">
        <w:tc>
          <w:tcPr>
            <w:tcW w:w="8970" w:type="dxa"/>
            <w:gridSpan w:val="5"/>
          </w:tcPr>
          <w:p w14:paraId="2E3354C7" w14:textId="41E7AF40" w:rsidR="00BF56E5" w:rsidRPr="00E75415" w:rsidRDefault="00BF56E5" w:rsidP="00BF56E5">
            <w:pPr>
              <w:rPr>
                <w:rFonts w:ascii="Times New Roman" w:hAnsi="Times New Roman" w:cs="Times New Roman"/>
                <w:color w:val="000000" w:themeColor="text1"/>
                <w:lang w:val="en-US"/>
              </w:rPr>
            </w:pPr>
            <w:r w:rsidRPr="00E75415">
              <w:rPr>
                <w:rFonts w:ascii="Times New Roman" w:hAnsi="Times New Roman" w:cs="Times New Roman"/>
                <w:b/>
                <w:bCs/>
                <w:color w:val="000000" w:themeColor="text1"/>
                <w:lang w:val="en-US"/>
              </w:rPr>
              <w:t>Table S7.</w:t>
            </w:r>
            <w:r w:rsidRPr="00E75415">
              <w:rPr>
                <w:rFonts w:ascii="Times New Roman" w:hAnsi="Times New Roman" w:cs="Times New Roman"/>
                <w:color w:val="000000" w:themeColor="text1"/>
                <w:lang w:val="en-US"/>
              </w:rPr>
              <w:t xml:space="preserve"> Gene fragments (</w:t>
            </w:r>
            <w:r w:rsidRPr="00E75415">
              <w:rPr>
                <w:rFonts w:ascii="Times New Roman" w:hAnsi="Times New Roman" w:cs="Times New Roman"/>
                <w:i/>
                <w:color w:val="000000" w:themeColor="text1"/>
                <w:lang w:val="en-US"/>
              </w:rPr>
              <w:t>apcE2</w:t>
            </w:r>
            <w:r w:rsidRPr="00E75415">
              <w:rPr>
                <w:rFonts w:ascii="Times New Roman" w:hAnsi="Times New Roman" w:cs="Times New Roman"/>
                <w:color w:val="000000" w:themeColor="text1"/>
                <w:lang w:val="en-US"/>
              </w:rPr>
              <w:t xml:space="preserve"> and 16S rRNA) recovered in this study from beach rock and thrombolite samples. For beach rock, numbers mark different cultures (e.g. beach rock 2 vs beach rock 4) while decimals mark different sequences recovered from the same culture (e.g. beach rock 5.1, 5.2). Thrombolites are associated with the samples labelled ‘</w:t>
            </w:r>
            <w:r w:rsidRPr="00E75415">
              <w:rPr>
                <w:rFonts w:ascii="Times New Roman" w:hAnsi="Times New Roman" w:cs="Times New Roman"/>
                <w:i/>
                <w:color w:val="000000" w:themeColor="text1"/>
                <w:lang w:val="en-US"/>
              </w:rPr>
              <w:t>Halomicronema</w:t>
            </w:r>
            <w:r w:rsidRPr="00E75415">
              <w:rPr>
                <w:rFonts w:ascii="Times New Roman" w:hAnsi="Times New Roman" w:cs="Times New Roman"/>
                <w:color w:val="000000" w:themeColor="text1"/>
                <w:lang w:val="en-US"/>
              </w:rPr>
              <w:t xml:space="preserve"> Clifton’.</w:t>
            </w:r>
            <w:r w:rsidR="008D30CB">
              <w:rPr>
                <w:rFonts w:ascii="Times New Roman" w:hAnsi="Times New Roman" w:cs="Times New Roman"/>
                <w:color w:val="000000" w:themeColor="text1"/>
                <w:lang w:val="en-US"/>
              </w:rPr>
              <w:t xml:space="preserve"> *The sequence was recovered from beach rock 4 and 5. </w:t>
            </w:r>
          </w:p>
        </w:tc>
      </w:tr>
    </w:tbl>
    <w:p w14:paraId="0ACD2BCD" w14:textId="77777777" w:rsidR="00B34412" w:rsidRPr="00E75415" w:rsidRDefault="00B34412">
      <w:pPr>
        <w:rPr>
          <w:rFonts w:ascii="Times New Roman" w:hAnsi="Times New Roman" w:cs="Times New Roman"/>
          <w:b/>
          <w:color w:val="000000" w:themeColor="text1"/>
          <w:sz w:val="24"/>
          <w:szCs w:val="24"/>
          <w:lang w:val="en-US"/>
        </w:rPr>
      </w:pPr>
      <w:r w:rsidRPr="00E75415">
        <w:rPr>
          <w:b/>
          <w:color w:val="000000" w:themeColor="text1"/>
          <w:lang w:val="en-US"/>
        </w:rPr>
        <w:br w:type="page"/>
      </w:r>
    </w:p>
    <w:p w14:paraId="11516161" w14:textId="69E82B2C" w:rsidR="001A1E5C" w:rsidRPr="00E75415" w:rsidRDefault="001A1E5C" w:rsidP="00A36145">
      <w:pPr>
        <w:pStyle w:val="StandardWeb"/>
        <w:rPr>
          <w:b/>
          <w:color w:val="000000" w:themeColor="text1"/>
          <w:lang w:val="en-US"/>
        </w:rPr>
      </w:pPr>
      <w:r w:rsidRPr="00E75415">
        <w:rPr>
          <w:b/>
          <w:color w:val="000000" w:themeColor="text1"/>
          <w:lang w:val="en-US"/>
        </w:rPr>
        <w:lastRenderedPageBreak/>
        <w:t xml:space="preserve">Supplementary Computational </w:t>
      </w:r>
      <w:r w:rsidR="00DF373F" w:rsidRPr="00E75415">
        <w:rPr>
          <w:b/>
          <w:color w:val="000000" w:themeColor="text1"/>
          <w:lang w:val="en-US"/>
        </w:rPr>
        <w:t>Citations</w:t>
      </w:r>
    </w:p>
    <w:p w14:paraId="72BDDB7F" w14:textId="49EE048D" w:rsidR="001A1E5C" w:rsidRPr="00E75415" w:rsidRDefault="001A1E5C" w:rsidP="00A36145">
      <w:pPr>
        <w:pStyle w:val="StandardWeb"/>
        <w:rPr>
          <w:color w:val="000000" w:themeColor="text1"/>
          <w:lang w:val="en-US"/>
        </w:rPr>
      </w:pPr>
      <w:r w:rsidRPr="00E75415">
        <w:rPr>
          <w:color w:val="000000" w:themeColor="text1"/>
          <w:lang w:val="en-US"/>
        </w:rPr>
        <w:t xml:space="preserve">We thank the people behind the </w:t>
      </w:r>
      <w:proofErr w:type="spellStart"/>
      <w:r w:rsidRPr="00E75415">
        <w:rPr>
          <w:color w:val="000000" w:themeColor="text1"/>
          <w:lang w:val="en-US"/>
        </w:rPr>
        <w:t>SearchSRA</w:t>
      </w:r>
      <w:proofErr w:type="spellEnd"/>
      <w:r w:rsidRPr="00E75415">
        <w:rPr>
          <w:color w:val="000000" w:themeColor="text1"/>
          <w:lang w:val="en-US"/>
        </w:rPr>
        <w:t xml:space="preserve"> project </w:t>
      </w:r>
      <w:r w:rsidR="00DF373F" w:rsidRPr="00E75415">
        <w:rPr>
          <w:color w:val="000000" w:themeColor="text1"/>
          <w:lang w:val="en-US"/>
        </w:rPr>
        <w:fldChar w:fldCharType="begin"/>
      </w:r>
      <w:r w:rsidR="00DF373F" w:rsidRPr="00E75415">
        <w:rPr>
          <w:color w:val="000000" w:themeColor="text1"/>
          <w:lang w:val="en-US"/>
        </w:rPr>
        <w:instrText>ADDIN RW.CITE{{931 Levi,Kyle 2018}}</w:instrText>
      </w:r>
      <w:r w:rsidR="00DF373F" w:rsidRPr="00E75415">
        <w:rPr>
          <w:color w:val="000000" w:themeColor="text1"/>
          <w:lang w:val="en-US"/>
        </w:rPr>
        <w:fldChar w:fldCharType="separate"/>
      </w:r>
      <w:r w:rsidR="00DF373F" w:rsidRPr="00E75415">
        <w:rPr>
          <w:color w:val="000000" w:themeColor="text1"/>
          <w:lang w:val="en-US"/>
        </w:rPr>
        <w:t>(24)</w:t>
      </w:r>
      <w:r w:rsidR="00DF373F" w:rsidRPr="00E75415">
        <w:rPr>
          <w:color w:val="000000" w:themeColor="text1"/>
          <w:lang w:val="en-US"/>
        </w:rPr>
        <w:fldChar w:fldCharType="end"/>
      </w:r>
      <w:r w:rsidR="00B34412" w:rsidRPr="00E75415">
        <w:rPr>
          <w:color w:val="000000" w:themeColor="text1"/>
          <w:lang w:val="en-US"/>
        </w:rPr>
        <w:t xml:space="preserve"> </w:t>
      </w:r>
      <w:r w:rsidRPr="00E75415">
        <w:rPr>
          <w:color w:val="000000" w:themeColor="text1"/>
          <w:lang w:val="en-US"/>
        </w:rPr>
        <w:t xml:space="preserve">for </w:t>
      </w:r>
      <w:r w:rsidR="00B34412" w:rsidRPr="00E75415">
        <w:rPr>
          <w:color w:val="000000" w:themeColor="text1"/>
          <w:lang w:val="en-US"/>
        </w:rPr>
        <w:t>providing</w:t>
      </w:r>
      <w:r w:rsidRPr="00E75415">
        <w:rPr>
          <w:color w:val="000000" w:themeColor="text1"/>
          <w:lang w:val="en-US"/>
        </w:rPr>
        <w:t xml:space="preserve"> the open-access search of this immense repository, as well as the people who developed the </w:t>
      </w:r>
      <w:r w:rsidR="00DF373F" w:rsidRPr="00E75415">
        <w:rPr>
          <w:color w:val="000000" w:themeColor="text1"/>
          <w:lang w:val="en-US"/>
        </w:rPr>
        <w:t>original</w:t>
      </w:r>
      <w:r w:rsidRPr="00E75415">
        <w:rPr>
          <w:color w:val="000000" w:themeColor="text1"/>
          <w:lang w:val="en-US"/>
        </w:rPr>
        <w:t xml:space="preserve"> pieces of software that were </w:t>
      </w:r>
      <w:r w:rsidR="00DF373F" w:rsidRPr="00E75415">
        <w:rPr>
          <w:color w:val="000000" w:themeColor="text1"/>
          <w:lang w:val="en-US"/>
        </w:rPr>
        <w:t xml:space="preserve">later </w:t>
      </w:r>
      <w:r w:rsidRPr="00E75415">
        <w:rPr>
          <w:color w:val="000000" w:themeColor="text1"/>
          <w:lang w:val="en-US"/>
        </w:rPr>
        <w:t xml:space="preserve">assembled into </w:t>
      </w:r>
      <w:proofErr w:type="spellStart"/>
      <w:r w:rsidRPr="00E75415">
        <w:rPr>
          <w:color w:val="000000" w:themeColor="text1"/>
          <w:lang w:val="en-US"/>
        </w:rPr>
        <w:t>SearchSRA</w:t>
      </w:r>
      <w:proofErr w:type="spellEnd"/>
      <w:r w:rsidR="00DF373F" w:rsidRPr="00E75415">
        <w:rPr>
          <w:color w:val="000000" w:themeColor="text1"/>
          <w:lang w:val="en-US"/>
        </w:rPr>
        <w:t xml:space="preserve"> </w:t>
      </w:r>
      <w:r w:rsidR="00DF373F" w:rsidRPr="00E75415">
        <w:rPr>
          <w:color w:val="000000" w:themeColor="text1"/>
          <w:lang w:val="en-US"/>
        </w:rPr>
        <w:fldChar w:fldCharType="begin"/>
      </w:r>
      <w:r w:rsidR="00DF373F" w:rsidRPr="00E75415">
        <w:rPr>
          <w:color w:val="000000" w:themeColor="text1"/>
          <w:lang w:val="en-US"/>
        </w:rPr>
        <w:instrText>ADDIN RW.CITE{{934 Stewart,CraigA 2015; 932 Torres,PedroJ 2017; 933 Towns,John 2014; 935 Buchfink,Benjamin 2015}}</w:instrText>
      </w:r>
      <w:r w:rsidR="00DF373F" w:rsidRPr="00E75415">
        <w:rPr>
          <w:color w:val="000000" w:themeColor="text1"/>
          <w:lang w:val="en-US"/>
        </w:rPr>
        <w:fldChar w:fldCharType="separate"/>
      </w:r>
      <w:r w:rsidR="00DF373F" w:rsidRPr="00E75415">
        <w:rPr>
          <w:color w:val="000000" w:themeColor="text1"/>
          <w:lang w:val="en-US"/>
        </w:rPr>
        <w:t>(25-28)</w:t>
      </w:r>
      <w:r w:rsidR="00DF373F" w:rsidRPr="00E75415">
        <w:rPr>
          <w:color w:val="000000" w:themeColor="text1"/>
          <w:lang w:val="en-US"/>
        </w:rPr>
        <w:fldChar w:fldCharType="end"/>
      </w:r>
      <w:r w:rsidRPr="00E75415">
        <w:rPr>
          <w:color w:val="000000" w:themeColor="text1"/>
          <w:lang w:val="en-US"/>
        </w:rPr>
        <w:t>.</w:t>
      </w:r>
    </w:p>
    <w:p w14:paraId="09E7A522" w14:textId="77777777" w:rsidR="001A1E5C" w:rsidRPr="00E75415" w:rsidRDefault="001A1E5C">
      <w:pPr>
        <w:rPr>
          <w:rFonts w:ascii="Times New Roman" w:hAnsi="Times New Roman" w:cs="Times New Roman"/>
          <w:b/>
          <w:color w:val="000000" w:themeColor="text1"/>
          <w:sz w:val="24"/>
          <w:szCs w:val="24"/>
          <w:lang w:val="en-US"/>
        </w:rPr>
      </w:pPr>
      <w:r w:rsidRPr="00E75415">
        <w:rPr>
          <w:b/>
          <w:color w:val="000000" w:themeColor="text1"/>
          <w:lang w:val="en-US"/>
        </w:rPr>
        <w:br w:type="page"/>
      </w:r>
    </w:p>
    <w:p w14:paraId="3E31AA97" w14:textId="7A116F4C" w:rsidR="00A36145" w:rsidRPr="00E75415" w:rsidRDefault="00A36145" w:rsidP="00A36145">
      <w:pPr>
        <w:pStyle w:val="StandardWeb"/>
        <w:rPr>
          <w:b/>
          <w:color w:val="000000" w:themeColor="text1"/>
          <w:lang w:val="en-US"/>
        </w:rPr>
      </w:pPr>
      <w:r w:rsidRPr="00E75415">
        <w:rPr>
          <w:b/>
          <w:color w:val="000000" w:themeColor="text1"/>
          <w:lang w:val="en-US"/>
        </w:rPr>
        <w:lastRenderedPageBreak/>
        <w:t>Supplementary References</w:t>
      </w:r>
    </w:p>
    <w:bookmarkStart w:id="0" w:name="_Hlk29754842"/>
    <w:p w14:paraId="190379A8" w14:textId="6D8F1DF5" w:rsidR="00DF373F" w:rsidRPr="00E75415" w:rsidRDefault="00DF373F" w:rsidP="00D723E3">
      <w:pPr>
        <w:rPr>
          <w:rFonts w:ascii="Times New Roman" w:hAnsi="Times New Roman" w:cs="Times New Roman"/>
          <w:color w:val="000000" w:themeColor="text1"/>
          <w:sz w:val="24"/>
          <w:szCs w:val="24"/>
        </w:rPr>
      </w:pPr>
      <w:r w:rsidRPr="00E75415">
        <w:rPr>
          <w:color w:val="000000" w:themeColor="text1"/>
          <w:sz w:val="24"/>
          <w:szCs w:val="24"/>
          <w:lang w:val="en-US"/>
        </w:rPr>
        <w:fldChar w:fldCharType="begin"/>
      </w:r>
      <w:r w:rsidRPr="00E75415">
        <w:rPr>
          <w:color w:val="000000" w:themeColor="text1"/>
          <w:lang w:val="en-US"/>
        </w:rPr>
        <w:instrText>ADDIN RW.BIB</w:instrText>
      </w:r>
      <w:r w:rsidRPr="00E75415">
        <w:rPr>
          <w:color w:val="000000" w:themeColor="text1"/>
          <w:sz w:val="24"/>
          <w:szCs w:val="24"/>
          <w:lang w:val="en-US"/>
        </w:rPr>
        <w:fldChar w:fldCharType="separate"/>
      </w:r>
      <w:r w:rsidRPr="00E75415">
        <w:rPr>
          <w:rFonts w:ascii="Times New Roman" w:hAnsi="Times New Roman" w:cs="Times New Roman"/>
          <w:color w:val="000000" w:themeColor="text1"/>
          <w:sz w:val="24"/>
          <w:szCs w:val="24"/>
        </w:rPr>
        <w:t>(1) Wang J, Xia F, Zeleke J, Zou B, Rhee S, Quan Z. An improved protocol with a highly degenerate primer targeting copper-containing membrane-bound monooxygenase genes for community analysis of methane-and ammonia-oxidizing bacteria. FEMS Microbiol Ecol</w:t>
      </w:r>
      <w:r w:rsidR="00D723E3" w:rsidRPr="00E75415">
        <w:rPr>
          <w:rFonts w:ascii="Times New Roman" w:hAnsi="Times New Roman" w:cs="Times New Roman"/>
          <w:color w:val="000000" w:themeColor="text1"/>
          <w:sz w:val="24"/>
          <w:szCs w:val="24"/>
        </w:rPr>
        <w:t>.</w:t>
      </w:r>
      <w:r w:rsidRPr="00E75415">
        <w:rPr>
          <w:rFonts w:ascii="Times New Roman" w:hAnsi="Times New Roman" w:cs="Times New Roman"/>
          <w:color w:val="000000" w:themeColor="text1"/>
          <w:sz w:val="24"/>
          <w:szCs w:val="24"/>
        </w:rPr>
        <w:t xml:space="preserve"> 2017;</w:t>
      </w:r>
      <w:r w:rsidR="00D723E3" w:rsidRPr="00E75415">
        <w:rPr>
          <w:rFonts w:ascii="Times New Roman" w:hAnsi="Times New Roman" w:cs="Times New Roman"/>
          <w:color w:val="000000" w:themeColor="text1"/>
          <w:sz w:val="24"/>
          <w:szCs w:val="24"/>
        </w:rPr>
        <w:t xml:space="preserve"> </w:t>
      </w:r>
      <w:r w:rsidRPr="00E75415">
        <w:rPr>
          <w:rFonts w:ascii="Times New Roman" w:hAnsi="Times New Roman" w:cs="Times New Roman"/>
          <w:color w:val="000000" w:themeColor="text1"/>
          <w:sz w:val="24"/>
          <w:szCs w:val="24"/>
        </w:rPr>
        <w:t>93(3):</w:t>
      </w:r>
      <w:r w:rsidR="00D723E3" w:rsidRPr="00E75415">
        <w:rPr>
          <w:rFonts w:ascii="Times New Roman" w:hAnsi="Times New Roman" w:cs="Times New Roman"/>
          <w:color w:val="000000" w:themeColor="text1"/>
          <w:sz w:val="24"/>
          <w:szCs w:val="24"/>
        </w:rPr>
        <w:t xml:space="preserve"> </w:t>
      </w:r>
      <w:r w:rsidRPr="00E75415">
        <w:rPr>
          <w:rFonts w:ascii="Times New Roman" w:hAnsi="Times New Roman" w:cs="Times New Roman"/>
          <w:color w:val="000000" w:themeColor="text1"/>
          <w:sz w:val="24"/>
          <w:szCs w:val="24"/>
        </w:rPr>
        <w:t>fiw244.</w:t>
      </w:r>
    </w:p>
    <w:p w14:paraId="355EDA87" w14:textId="074CA1AE" w:rsidR="00DF373F" w:rsidRPr="00E75415" w:rsidRDefault="00DF373F" w:rsidP="00D723E3">
      <w:pPr>
        <w:rPr>
          <w:rFonts w:ascii="Times New Roman" w:hAnsi="Times New Roman" w:cs="Times New Roman"/>
          <w:color w:val="000000" w:themeColor="text1"/>
          <w:sz w:val="24"/>
          <w:szCs w:val="24"/>
        </w:rPr>
      </w:pPr>
      <w:r w:rsidRPr="00E75415">
        <w:rPr>
          <w:rFonts w:ascii="Times New Roman" w:hAnsi="Times New Roman" w:cs="Times New Roman"/>
          <w:color w:val="000000" w:themeColor="text1"/>
          <w:sz w:val="24"/>
          <w:szCs w:val="24"/>
        </w:rPr>
        <w:t>(2) N</w:t>
      </w:r>
      <w:r w:rsidR="00D723E3" w:rsidRPr="00E75415">
        <w:rPr>
          <w:rFonts w:ascii="Times New Roman" w:hAnsi="Times New Roman" w:cs="Times New Roman"/>
          <w:color w:val="000000" w:themeColor="text1"/>
          <w:sz w:val="24"/>
          <w:szCs w:val="24"/>
        </w:rPr>
        <w:t>ü</w:t>
      </w:r>
      <w:r w:rsidRPr="00E75415">
        <w:rPr>
          <w:rFonts w:ascii="Times New Roman" w:hAnsi="Times New Roman" w:cs="Times New Roman"/>
          <w:color w:val="000000" w:themeColor="text1"/>
          <w:sz w:val="24"/>
          <w:szCs w:val="24"/>
        </w:rPr>
        <w:t>bel U, Garcia-Pichel F, Muyzer G. PCR primers to amplify 16S rRNA genes from cyanobacteria. Appl Environ Microbiol</w:t>
      </w:r>
      <w:r w:rsidR="00D723E3" w:rsidRPr="00E75415">
        <w:rPr>
          <w:rFonts w:ascii="Times New Roman" w:hAnsi="Times New Roman" w:cs="Times New Roman"/>
          <w:color w:val="000000" w:themeColor="text1"/>
          <w:sz w:val="24"/>
          <w:szCs w:val="24"/>
        </w:rPr>
        <w:t>.</w:t>
      </w:r>
      <w:r w:rsidRPr="00E75415">
        <w:rPr>
          <w:rFonts w:ascii="Times New Roman" w:hAnsi="Times New Roman" w:cs="Times New Roman"/>
          <w:color w:val="000000" w:themeColor="text1"/>
          <w:sz w:val="24"/>
          <w:szCs w:val="24"/>
        </w:rPr>
        <w:t xml:space="preserve"> 1997;</w:t>
      </w:r>
      <w:r w:rsidR="00D723E3" w:rsidRPr="00E75415">
        <w:rPr>
          <w:rFonts w:ascii="Times New Roman" w:hAnsi="Times New Roman" w:cs="Times New Roman"/>
          <w:color w:val="000000" w:themeColor="text1"/>
          <w:sz w:val="24"/>
          <w:szCs w:val="24"/>
        </w:rPr>
        <w:t xml:space="preserve"> </w:t>
      </w:r>
      <w:r w:rsidRPr="00E75415">
        <w:rPr>
          <w:rFonts w:ascii="Times New Roman" w:hAnsi="Times New Roman" w:cs="Times New Roman"/>
          <w:color w:val="000000" w:themeColor="text1"/>
          <w:sz w:val="24"/>
          <w:szCs w:val="24"/>
        </w:rPr>
        <w:t>63(8):</w:t>
      </w:r>
      <w:r w:rsidR="00D723E3" w:rsidRPr="00E75415">
        <w:rPr>
          <w:rFonts w:ascii="Times New Roman" w:hAnsi="Times New Roman" w:cs="Times New Roman"/>
          <w:color w:val="000000" w:themeColor="text1"/>
          <w:sz w:val="24"/>
          <w:szCs w:val="24"/>
        </w:rPr>
        <w:t xml:space="preserve"> </w:t>
      </w:r>
      <w:r w:rsidRPr="00E75415">
        <w:rPr>
          <w:rFonts w:ascii="Times New Roman" w:hAnsi="Times New Roman" w:cs="Times New Roman"/>
          <w:color w:val="000000" w:themeColor="text1"/>
          <w:sz w:val="24"/>
          <w:szCs w:val="24"/>
        </w:rPr>
        <w:t>3327-3332.</w:t>
      </w:r>
    </w:p>
    <w:p w14:paraId="12F2453D" w14:textId="3926F32F" w:rsidR="00DF373F" w:rsidRPr="00E75415" w:rsidRDefault="00DF373F" w:rsidP="00D723E3">
      <w:pPr>
        <w:rPr>
          <w:rFonts w:ascii="Times New Roman" w:hAnsi="Times New Roman" w:cs="Times New Roman"/>
          <w:color w:val="000000" w:themeColor="text1"/>
          <w:sz w:val="24"/>
          <w:szCs w:val="24"/>
        </w:rPr>
      </w:pPr>
      <w:r w:rsidRPr="00E75415">
        <w:rPr>
          <w:rFonts w:ascii="Times New Roman" w:hAnsi="Times New Roman" w:cs="Times New Roman"/>
          <w:color w:val="000000" w:themeColor="text1"/>
          <w:sz w:val="24"/>
          <w:szCs w:val="24"/>
        </w:rPr>
        <w:t>(3) Ferris MJ, Muyzer G, Ward DM. Denaturing gradient gel electrophoresis profiles of 16S rRNA-defined populations inhabiting a hot spring microbial mat community. Appl Environ Microbiol</w:t>
      </w:r>
      <w:r w:rsidR="00D723E3" w:rsidRPr="00E75415">
        <w:rPr>
          <w:rFonts w:ascii="Times New Roman" w:hAnsi="Times New Roman" w:cs="Times New Roman"/>
          <w:color w:val="000000" w:themeColor="text1"/>
          <w:sz w:val="24"/>
          <w:szCs w:val="24"/>
        </w:rPr>
        <w:t>.</w:t>
      </w:r>
      <w:r w:rsidRPr="00E75415">
        <w:rPr>
          <w:rFonts w:ascii="Times New Roman" w:hAnsi="Times New Roman" w:cs="Times New Roman"/>
          <w:color w:val="000000" w:themeColor="text1"/>
          <w:sz w:val="24"/>
          <w:szCs w:val="24"/>
        </w:rPr>
        <w:t xml:space="preserve"> 1996;</w:t>
      </w:r>
      <w:r w:rsidR="00D723E3" w:rsidRPr="00E75415">
        <w:rPr>
          <w:rFonts w:ascii="Times New Roman" w:hAnsi="Times New Roman" w:cs="Times New Roman"/>
          <w:color w:val="000000" w:themeColor="text1"/>
          <w:sz w:val="24"/>
          <w:szCs w:val="24"/>
        </w:rPr>
        <w:t xml:space="preserve"> </w:t>
      </w:r>
      <w:r w:rsidRPr="00E75415">
        <w:rPr>
          <w:rFonts w:ascii="Times New Roman" w:hAnsi="Times New Roman" w:cs="Times New Roman"/>
          <w:color w:val="000000" w:themeColor="text1"/>
          <w:sz w:val="24"/>
          <w:szCs w:val="24"/>
        </w:rPr>
        <w:t>62(2):</w:t>
      </w:r>
      <w:r w:rsidR="00D723E3" w:rsidRPr="00E75415">
        <w:rPr>
          <w:rFonts w:ascii="Times New Roman" w:hAnsi="Times New Roman" w:cs="Times New Roman"/>
          <w:color w:val="000000" w:themeColor="text1"/>
          <w:sz w:val="24"/>
          <w:szCs w:val="24"/>
        </w:rPr>
        <w:t xml:space="preserve"> </w:t>
      </w:r>
      <w:r w:rsidRPr="00E75415">
        <w:rPr>
          <w:rFonts w:ascii="Times New Roman" w:hAnsi="Times New Roman" w:cs="Times New Roman"/>
          <w:color w:val="000000" w:themeColor="text1"/>
          <w:sz w:val="24"/>
          <w:szCs w:val="24"/>
        </w:rPr>
        <w:t>340-346.</w:t>
      </w:r>
    </w:p>
    <w:p w14:paraId="7356E09E" w14:textId="58B412FB" w:rsidR="00DF373F" w:rsidRPr="00E75415" w:rsidRDefault="00DF373F" w:rsidP="00D723E3">
      <w:pPr>
        <w:rPr>
          <w:rFonts w:ascii="Times New Roman" w:hAnsi="Times New Roman" w:cs="Times New Roman"/>
          <w:color w:val="000000" w:themeColor="text1"/>
          <w:sz w:val="24"/>
          <w:szCs w:val="24"/>
        </w:rPr>
      </w:pPr>
      <w:r w:rsidRPr="00E75415">
        <w:rPr>
          <w:rFonts w:ascii="Times New Roman" w:hAnsi="Times New Roman" w:cs="Times New Roman"/>
          <w:color w:val="000000" w:themeColor="text1"/>
          <w:sz w:val="24"/>
          <w:szCs w:val="24"/>
        </w:rPr>
        <w:t>(4) Rose TM. CODEHOP-mediated PCR–a powerful technique for the identification and characterization of viral genomes. Virol J</w:t>
      </w:r>
      <w:r w:rsidR="00D723E3" w:rsidRPr="00E75415">
        <w:rPr>
          <w:rFonts w:ascii="Times New Roman" w:hAnsi="Times New Roman" w:cs="Times New Roman"/>
          <w:color w:val="000000" w:themeColor="text1"/>
          <w:sz w:val="24"/>
          <w:szCs w:val="24"/>
        </w:rPr>
        <w:t>.</w:t>
      </w:r>
      <w:r w:rsidRPr="00E75415">
        <w:rPr>
          <w:rFonts w:ascii="Times New Roman" w:hAnsi="Times New Roman" w:cs="Times New Roman"/>
          <w:color w:val="000000" w:themeColor="text1"/>
          <w:sz w:val="24"/>
          <w:szCs w:val="24"/>
        </w:rPr>
        <w:t xml:space="preserve"> 2005;</w:t>
      </w:r>
      <w:r w:rsidR="00D723E3" w:rsidRPr="00E75415">
        <w:rPr>
          <w:rFonts w:ascii="Times New Roman" w:hAnsi="Times New Roman" w:cs="Times New Roman"/>
          <w:color w:val="000000" w:themeColor="text1"/>
          <w:sz w:val="24"/>
          <w:szCs w:val="24"/>
        </w:rPr>
        <w:t xml:space="preserve"> </w:t>
      </w:r>
      <w:r w:rsidRPr="00E75415">
        <w:rPr>
          <w:rFonts w:ascii="Times New Roman" w:hAnsi="Times New Roman" w:cs="Times New Roman"/>
          <w:color w:val="000000" w:themeColor="text1"/>
          <w:sz w:val="24"/>
          <w:szCs w:val="24"/>
        </w:rPr>
        <w:t>2(1):</w:t>
      </w:r>
      <w:r w:rsidR="00D723E3" w:rsidRPr="00E75415">
        <w:rPr>
          <w:rFonts w:ascii="Times New Roman" w:hAnsi="Times New Roman" w:cs="Times New Roman"/>
          <w:color w:val="000000" w:themeColor="text1"/>
          <w:sz w:val="24"/>
          <w:szCs w:val="24"/>
        </w:rPr>
        <w:t xml:space="preserve"> </w:t>
      </w:r>
      <w:r w:rsidRPr="00E75415">
        <w:rPr>
          <w:rFonts w:ascii="Times New Roman" w:hAnsi="Times New Roman" w:cs="Times New Roman"/>
          <w:color w:val="000000" w:themeColor="text1"/>
          <w:sz w:val="24"/>
          <w:szCs w:val="24"/>
        </w:rPr>
        <w:t>20.</w:t>
      </w:r>
    </w:p>
    <w:p w14:paraId="66F3F4B9" w14:textId="57D2C9B1" w:rsidR="00DF373F" w:rsidRPr="00E75415" w:rsidRDefault="00DF373F" w:rsidP="00D723E3">
      <w:pPr>
        <w:rPr>
          <w:rFonts w:ascii="Times New Roman" w:hAnsi="Times New Roman" w:cs="Times New Roman"/>
          <w:color w:val="000000" w:themeColor="text1"/>
          <w:sz w:val="24"/>
          <w:szCs w:val="24"/>
        </w:rPr>
      </w:pPr>
      <w:r w:rsidRPr="00E75415">
        <w:rPr>
          <w:rFonts w:ascii="Times New Roman" w:hAnsi="Times New Roman" w:cs="Times New Roman"/>
          <w:color w:val="000000" w:themeColor="text1"/>
          <w:sz w:val="24"/>
          <w:szCs w:val="24"/>
        </w:rPr>
        <w:t>(5) Lefever S, Pattyn F, Hellemans J, Vandesompele J. Single-nucleotide polymorphisms and other mismatches reduce performance of quantitative PCR assays. Clin Chem</w:t>
      </w:r>
      <w:r w:rsidR="00D723E3" w:rsidRPr="00E75415">
        <w:rPr>
          <w:rFonts w:ascii="Times New Roman" w:hAnsi="Times New Roman" w:cs="Times New Roman"/>
          <w:color w:val="000000" w:themeColor="text1"/>
          <w:sz w:val="24"/>
          <w:szCs w:val="24"/>
        </w:rPr>
        <w:t>.</w:t>
      </w:r>
      <w:r w:rsidRPr="00E75415">
        <w:rPr>
          <w:rFonts w:ascii="Times New Roman" w:hAnsi="Times New Roman" w:cs="Times New Roman"/>
          <w:color w:val="000000" w:themeColor="text1"/>
          <w:sz w:val="24"/>
          <w:szCs w:val="24"/>
        </w:rPr>
        <w:t xml:space="preserve"> 2013;</w:t>
      </w:r>
      <w:r w:rsidR="00D723E3" w:rsidRPr="00E75415">
        <w:rPr>
          <w:rFonts w:ascii="Times New Roman" w:hAnsi="Times New Roman" w:cs="Times New Roman"/>
          <w:color w:val="000000" w:themeColor="text1"/>
          <w:sz w:val="24"/>
          <w:szCs w:val="24"/>
        </w:rPr>
        <w:t xml:space="preserve"> </w:t>
      </w:r>
      <w:r w:rsidRPr="00E75415">
        <w:rPr>
          <w:rFonts w:ascii="Times New Roman" w:hAnsi="Times New Roman" w:cs="Times New Roman"/>
          <w:color w:val="000000" w:themeColor="text1"/>
          <w:sz w:val="24"/>
          <w:szCs w:val="24"/>
        </w:rPr>
        <w:t>59(10):</w:t>
      </w:r>
      <w:r w:rsidR="00D723E3" w:rsidRPr="00E75415">
        <w:rPr>
          <w:rFonts w:ascii="Times New Roman" w:hAnsi="Times New Roman" w:cs="Times New Roman"/>
          <w:color w:val="000000" w:themeColor="text1"/>
          <w:sz w:val="24"/>
          <w:szCs w:val="24"/>
        </w:rPr>
        <w:t xml:space="preserve"> </w:t>
      </w:r>
      <w:r w:rsidRPr="00E75415">
        <w:rPr>
          <w:rFonts w:ascii="Times New Roman" w:hAnsi="Times New Roman" w:cs="Times New Roman"/>
          <w:color w:val="000000" w:themeColor="text1"/>
          <w:sz w:val="24"/>
          <w:szCs w:val="24"/>
        </w:rPr>
        <w:t>1470-1480.</w:t>
      </w:r>
    </w:p>
    <w:p w14:paraId="380049A1" w14:textId="3822191F" w:rsidR="00DF373F" w:rsidRPr="00E75415" w:rsidRDefault="00DF373F" w:rsidP="00D723E3">
      <w:pPr>
        <w:rPr>
          <w:rFonts w:ascii="Times New Roman" w:hAnsi="Times New Roman" w:cs="Times New Roman"/>
          <w:color w:val="000000" w:themeColor="text1"/>
          <w:sz w:val="24"/>
          <w:szCs w:val="24"/>
        </w:rPr>
      </w:pPr>
      <w:r w:rsidRPr="00E75415">
        <w:rPr>
          <w:rFonts w:ascii="Times New Roman" w:hAnsi="Times New Roman" w:cs="Times New Roman"/>
          <w:color w:val="000000" w:themeColor="text1"/>
          <w:sz w:val="24"/>
          <w:szCs w:val="24"/>
        </w:rPr>
        <w:t>(6) Schirrmeister BE, de Vos JM, Antonelli A, Bagheri HC. Evolution of multicellularity coincided with increased diversification of cyanobacteria and the Great Oxidation Event. Proc Natl Acad Sci U S A</w:t>
      </w:r>
      <w:r w:rsidR="00D723E3" w:rsidRPr="00E75415">
        <w:rPr>
          <w:rFonts w:ascii="Times New Roman" w:hAnsi="Times New Roman" w:cs="Times New Roman"/>
          <w:color w:val="000000" w:themeColor="text1"/>
          <w:sz w:val="24"/>
          <w:szCs w:val="24"/>
        </w:rPr>
        <w:t>.</w:t>
      </w:r>
      <w:r w:rsidRPr="00E75415">
        <w:rPr>
          <w:rFonts w:ascii="Times New Roman" w:hAnsi="Times New Roman" w:cs="Times New Roman"/>
          <w:color w:val="000000" w:themeColor="text1"/>
          <w:sz w:val="24"/>
          <w:szCs w:val="24"/>
        </w:rPr>
        <w:t xml:space="preserve"> 2013;</w:t>
      </w:r>
      <w:r w:rsidR="00D723E3" w:rsidRPr="00E75415">
        <w:rPr>
          <w:rFonts w:ascii="Times New Roman" w:hAnsi="Times New Roman" w:cs="Times New Roman"/>
          <w:color w:val="000000" w:themeColor="text1"/>
          <w:sz w:val="24"/>
          <w:szCs w:val="24"/>
        </w:rPr>
        <w:t xml:space="preserve"> </w:t>
      </w:r>
      <w:r w:rsidRPr="00E75415">
        <w:rPr>
          <w:rFonts w:ascii="Times New Roman" w:hAnsi="Times New Roman" w:cs="Times New Roman"/>
          <w:color w:val="000000" w:themeColor="text1"/>
          <w:sz w:val="24"/>
          <w:szCs w:val="24"/>
        </w:rPr>
        <w:t>110(5):</w:t>
      </w:r>
      <w:r w:rsidR="00D723E3" w:rsidRPr="00E75415">
        <w:rPr>
          <w:rFonts w:ascii="Times New Roman" w:hAnsi="Times New Roman" w:cs="Times New Roman"/>
          <w:color w:val="000000" w:themeColor="text1"/>
          <w:sz w:val="24"/>
          <w:szCs w:val="24"/>
        </w:rPr>
        <w:t xml:space="preserve"> </w:t>
      </w:r>
      <w:r w:rsidRPr="00E75415">
        <w:rPr>
          <w:rFonts w:ascii="Times New Roman" w:hAnsi="Times New Roman" w:cs="Times New Roman"/>
          <w:color w:val="000000" w:themeColor="text1"/>
          <w:sz w:val="24"/>
          <w:szCs w:val="24"/>
        </w:rPr>
        <w:t>1791-1796.</w:t>
      </w:r>
    </w:p>
    <w:p w14:paraId="7E1578F4" w14:textId="2F5D5E9C" w:rsidR="00DF373F" w:rsidRPr="00E75415" w:rsidRDefault="00DF373F" w:rsidP="00D723E3">
      <w:pPr>
        <w:rPr>
          <w:rFonts w:ascii="Times New Roman" w:hAnsi="Times New Roman" w:cs="Times New Roman"/>
          <w:color w:val="000000" w:themeColor="text1"/>
          <w:sz w:val="24"/>
          <w:szCs w:val="24"/>
        </w:rPr>
      </w:pPr>
      <w:r w:rsidRPr="00E75415">
        <w:rPr>
          <w:rFonts w:ascii="Times New Roman" w:hAnsi="Times New Roman" w:cs="Times New Roman"/>
          <w:color w:val="000000" w:themeColor="text1"/>
          <w:sz w:val="24"/>
          <w:szCs w:val="24"/>
        </w:rPr>
        <w:t xml:space="preserve">(7) Dvořák P, Casamatta DA, Poulíčková A, Hašler P, Ondřej V, Sanges R. </w:t>
      </w:r>
      <w:r w:rsidRPr="00E75415">
        <w:rPr>
          <w:rFonts w:ascii="Times New Roman" w:hAnsi="Times New Roman" w:cs="Times New Roman"/>
          <w:i/>
          <w:iCs/>
          <w:color w:val="000000" w:themeColor="text1"/>
          <w:sz w:val="24"/>
          <w:szCs w:val="24"/>
        </w:rPr>
        <w:t>Synechococcus</w:t>
      </w:r>
      <w:r w:rsidRPr="00E75415">
        <w:rPr>
          <w:rFonts w:ascii="Times New Roman" w:hAnsi="Times New Roman" w:cs="Times New Roman"/>
          <w:color w:val="000000" w:themeColor="text1"/>
          <w:sz w:val="24"/>
          <w:szCs w:val="24"/>
        </w:rPr>
        <w:t>: 3 billion years of global dominance. Mol Ecol</w:t>
      </w:r>
      <w:r w:rsidR="00D723E3" w:rsidRPr="00E75415">
        <w:rPr>
          <w:rFonts w:ascii="Times New Roman" w:hAnsi="Times New Roman" w:cs="Times New Roman"/>
          <w:color w:val="000000" w:themeColor="text1"/>
          <w:sz w:val="24"/>
          <w:szCs w:val="24"/>
        </w:rPr>
        <w:t>.</w:t>
      </w:r>
      <w:r w:rsidRPr="00E75415">
        <w:rPr>
          <w:rFonts w:ascii="Times New Roman" w:hAnsi="Times New Roman" w:cs="Times New Roman"/>
          <w:color w:val="000000" w:themeColor="text1"/>
          <w:sz w:val="24"/>
          <w:szCs w:val="24"/>
        </w:rPr>
        <w:t xml:space="preserve"> 2014;</w:t>
      </w:r>
      <w:r w:rsidR="00D723E3" w:rsidRPr="00E75415">
        <w:rPr>
          <w:rFonts w:ascii="Times New Roman" w:hAnsi="Times New Roman" w:cs="Times New Roman"/>
          <w:color w:val="000000" w:themeColor="text1"/>
          <w:sz w:val="24"/>
          <w:szCs w:val="24"/>
        </w:rPr>
        <w:t xml:space="preserve"> </w:t>
      </w:r>
      <w:r w:rsidRPr="00E75415">
        <w:rPr>
          <w:rFonts w:ascii="Times New Roman" w:hAnsi="Times New Roman" w:cs="Times New Roman"/>
          <w:color w:val="000000" w:themeColor="text1"/>
          <w:sz w:val="24"/>
          <w:szCs w:val="24"/>
        </w:rPr>
        <w:t>23(22):</w:t>
      </w:r>
      <w:r w:rsidR="00D723E3" w:rsidRPr="00E75415">
        <w:rPr>
          <w:rFonts w:ascii="Times New Roman" w:hAnsi="Times New Roman" w:cs="Times New Roman"/>
          <w:color w:val="000000" w:themeColor="text1"/>
          <w:sz w:val="24"/>
          <w:szCs w:val="24"/>
        </w:rPr>
        <w:t xml:space="preserve"> </w:t>
      </w:r>
      <w:r w:rsidRPr="00E75415">
        <w:rPr>
          <w:rFonts w:ascii="Times New Roman" w:hAnsi="Times New Roman" w:cs="Times New Roman"/>
          <w:color w:val="000000" w:themeColor="text1"/>
          <w:sz w:val="24"/>
          <w:szCs w:val="24"/>
        </w:rPr>
        <w:t>5538-5551.</w:t>
      </w:r>
    </w:p>
    <w:p w14:paraId="18CE362F" w14:textId="09DB5404" w:rsidR="00DF373F" w:rsidRPr="00E75415" w:rsidRDefault="00DF373F" w:rsidP="00D723E3">
      <w:pPr>
        <w:rPr>
          <w:rFonts w:ascii="Times New Roman" w:hAnsi="Times New Roman" w:cs="Times New Roman"/>
          <w:color w:val="000000" w:themeColor="text1"/>
          <w:sz w:val="24"/>
          <w:szCs w:val="24"/>
        </w:rPr>
      </w:pPr>
      <w:r w:rsidRPr="00E75415">
        <w:rPr>
          <w:rFonts w:ascii="Times New Roman" w:hAnsi="Times New Roman" w:cs="Times New Roman"/>
          <w:color w:val="000000" w:themeColor="text1"/>
          <w:sz w:val="24"/>
          <w:szCs w:val="24"/>
        </w:rPr>
        <w:t>(8) Sánchez-Baracaldo P. Origin of marine planktonic cyanobacteria. Sci Rep</w:t>
      </w:r>
      <w:r w:rsidR="00D723E3" w:rsidRPr="00E75415">
        <w:rPr>
          <w:rFonts w:ascii="Times New Roman" w:hAnsi="Times New Roman" w:cs="Times New Roman"/>
          <w:color w:val="000000" w:themeColor="text1"/>
          <w:sz w:val="24"/>
          <w:szCs w:val="24"/>
        </w:rPr>
        <w:t>.</w:t>
      </w:r>
      <w:r w:rsidRPr="00E75415">
        <w:rPr>
          <w:rFonts w:ascii="Times New Roman" w:hAnsi="Times New Roman" w:cs="Times New Roman"/>
          <w:color w:val="000000" w:themeColor="text1"/>
          <w:sz w:val="24"/>
          <w:szCs w:val="24"/>
        </w:rPr>
        <w:t xml:space="preserve"> 2015;</w:t>
      </w:r>
      <w:r w:rsidR="00D723E3" w:rsidRPr="00E75415">
        <w:rPr>
          <w:rFonts w:ascii="Times New Roman" w:hAnsi="Times New Roman" w:cs="Times New Roman"/>
          <w:color w:val="000000" w:themeColor="text1"/>
          <w:sz w:val="24"/>
          <w:szCs w:val="24"/>
        </w:rPr>
        <w:t xml:space="preserve"> </w:t>
      </w:r>
      <w:r w:rsidRPr="00E75415">
        <w:rPr>
          <w:rFonts w:ascii="Times New Roman" w:hAnsi="Times New Roman" w:cs="Times New Roman"/>
          <w:color w:val="000000" w:themeColor="text1"/>
          <w:sz w:val="24"/>
          <w:szCs w:val="24"/>
        </w:rPr>
        <w:t>5:</w:t>
      </w:r>
      <w:r w:rsidR="00D723E3" w:rsidRPr="00E75415">
        <w:rPr>
          <w:rFonts w:ascii="Times New Roman" w:hAnsi="Times New Roman" w:cs="Times New Roman"/>
          <w:color w:val="000000" w:themeColor="text1"/>
          <w:sz w:val="24"/>
          <w:szCs w:val="24"/>
        </w:rPr>
        <w:t xml:space="preserve"> </w:t>
      </w:r>
      <w:r w:rsidRPr="00E75415">
        <w:rPr>
          <w:rFonts w:ascii="Times New Roman" w:hAnsi="Times New Roman" w:cs="Times New Roman"/>
          <w:color w:val="000000" w:themeColor="text1"/>
          <w:sz w:val="24"/>
          <w:szCs w:val="24"/>
        </w:rPr>
        <w:t>17418.</w:t>
      </w:r>
    </w:p>
    <w:p w14:paraId="3A016132" w14:textId="32DE6F83" w:rsidR="00DF373F" w:rsidRPr="00E75415" w:rsidRDefault="00DF373F" w:rsidP="00D723E3">
      <w:pPr>
        <w:rPr>
          <w:rFonts w:ascii="Times New Roman" w:hAnsi="Times New Roman" w:cs="Times New Roman"/>
          <w:color w:val="000000" w:themeColor="text1"/>
          <w:sz w:val="24"/>
          <w:szCs w:val="24"/>
        </w:rPr>
      </w:pPr>
      <w:r w:rsidRPr="00E75415">
        <w:rPr>
          <w:rFonts w:ascii="Times New Roman" w:hAnsi="Times New Roman" w:cs="Times New Roman"/>
          <w:color w:val="000000" w:themeColor="text1"/>
          <w:sz w:val="24"/>
          <w:szCs w:val="24"/>
        </w:rPr>
        <w:t xml:space="preserve">(9) Liu L, Chen X, Zhang Y, Zhou B. Characterization, structure and function of linker polypeptides in phycobilisomes of cyanobacteria and red algae: an overview. </w:t>
      </w:r>
      <w:r w:rsidR="00D723E3" w:rsidRPr="00E75415">
        <w:rPr>
          <w:rFonts w:ascii="Times New Roman" w:hAnsi="Times New Roman" w:cs="Times New Roman"/>
          <w:color w:val="000000" w:themeColor="text1"/>
          <w:sz w:val="24"/>
          <w:szCs w:val="24"/>
        </w:rPr>
        <w:t>Biochim Biophys Acta.</w:t>
      </w:r>
      <w:r w:rsidRPr="00E75415">
        <w:rPr>
          <w:rFonts w:ascii="Times New Roman" w:hAnsi="Times New Roman" w:cs="Times New Roman"/>
          <w:color w:val="000000" w:themeColor="text1"/>
          <w:sz w:val="24"/>
          <w:szCs w:val="24"/>
        </w:rPr>
        <w:t xml:space="preserve"> 2005;</w:t>
      </w:r>
      <w:r w:rsidR="00D723E3" w:rsidRPr="00E75415">
        <w:rPr>
          <w:rFonts w:ascii="Times New Roman" w:hAnsi="Times New Roman" w:cs="Times New Roman"/>
          <w:color w:val="000000" w:themeColor="text1"/>
          <w:sz w:val="24"/>
          <w:szCs w:val="24"/>
        </w:rPr>
        <w:t xml:space="preserve"> </w:t>
      </w:r>
      <w:r w:rsidRPr="00E75415">
        <w:rPr>
          <w:rFonts w:ascii="Times New Roman" w:hAnsi="Times New Roman" w:cs="Times New Roman"/>
          <w:color w:val="000000" w:themeColor="text1"/>
          <w:sz w:val="24"/>
          <w:szCs w:val="24"/>
        </w:rPr>
        <w:t>1708(2):</w:t>
      </w:r>
      <w:r w:rsidR="00D723E3" w:rsidRPr="00E75415">
        <w:rPr>
          <w:rFonts w:ascii="Times New Roman" w:hAnsi="Times New Roman" w:cs="Times New Roman"/>
          <w:color w:val="000000" w:themeColor="text1"/>
          <w:sz w:val="24"/>
          <w:szCs w:val="24"/>
        </w:rPr>
        <w:t xml:space="preserve"> </w:t>
      </w:r>
      <w:r w:rsidRPr="00E75415">
        <w:rPr>
          <w:rFonts w:ascii="Times New Roman" w:hAnsi="Times New Roman" w:cs="Times New Roman"/>
          <w:color w:val="000000" w:themeColor="text1"/>
          <w:sz w:val="24"/>
          <w:szCs w:val="24"/>
        </w:rPr>
        <w:t>133-142.</w:t>
      </w:r>
    </w:p>
    <w:p w14:paraId="61FA96E0" w14:textId="0C0E1445" w:rsidR="00DF373F" w:rsidRPr="00E75415" w:rsidRDefault="00DF373F" w:rsidP="00D723E3">
      <w:pPr>
        <w:rPr>
          <w:rFonts w:ascii="Times New Roman" w:hAnsi="Times New Roman" w:cs="Times New Roman"/>
          <w:color w:val="000000" w:themeColor="text1"/>
          <w:sz w:val="24"/>
          <w:szCs w:val="24"/>
        </w:rPr>
      </w:pPr>
      <w:r w:rsidRPr="00E75415">
        <w:rPr>
          <w:rFonts w:ascii="Times New Roman" w:hAnsi="Times New Roman" w:cs="Times New Roman"/>
          <w:color w:val="000000" w:themeColor="text1"/>
          <w:sz w:val="24"/>
          <w:szCs w:val="24"/>
        </w:rPr>
        <w:t>(10) Ponce-Toledo RI, Deschamps P, López-García P, Zivanovic Y, Benzerara K, Moreira D. An early-branching freshwater cyanobacterium at the origin of plastids. Curr Biol</w:t>
      </w:r>
      <w:r w:rsidR="00D723E3" w:rsidRPr="00E75415">
        <w:rPr>
          <w:rFonts w:ascii="Times New Roman" w:hAnsi="Times New Roman" w:cs="Times New Roman"/>
          <w:color w:val="000000" w:themeColor="text1"/>
          <w:sz w:val="24"/>
          <w:szCs w:val="24"/>
        </w:rPr>
        <w:t>.</w:t>
      </w:r>
      <w:r w:rsidRPr="00E75415">
        <w:rPr>
          <w:rFonts w:ascii="Times New Roman" w:hAnsi="Times New Roman" w:cs="Times New Roman"/>
          <w:color w:val="000000" w:themeColor="text1"/>
          <w:sz w:val="24"/>
          <w:szCs w:val="24"/>
        </w:rPr>
        <w:t xml:space="preserve"> 2017;</w:t>
      </w:r>
      <w:r w:rsidR="00D723E3" w:rsidRPr="00E75415">
        <w:rPr>
          <w:rFonts w:ascii="Times New Roman" w:hAnsi="Times New Roman" w:cs="Times New Roman"/>
          <w:color w:val="000000" w:themeColor="text1"/>
          <w:sz w:val="24"/>
          <w:szCs w:val="24"/>
        </w:rPr>
        <w:t xml:space="preserve"> </w:t>
      </w:r>
      <w:r w:rsidRPr="00E75415">
        <w:rPr>
          <w:rFonts w:ascii="Times New Roman" w:hAnsi="Times New Roman" w:cs="Times New Roman"/>
          <w:color w:val="000000" w:themeColor="text1"/>
          <w:sz w:val="24"/>
          <w:szCs w:val="24"/>
        </w:rPr>
        <w:t>27(3):</w:t>
      </w:r>
      <w:r w:rsidR="00D723E3" w:rsidRPr="00E75415">
        <w:rPr>
          <w:rFonts w:ascii="Times New Roman" w:hAnsi="Times New Roman" w:cs="Times New Roman"/>
          <w:color w:val="000000" w:themeColor="text1"/>
          <w:sz w:val="24"/>
          <w:szCs w:val="24"/>
        </w:rPr>
        <w:t xml:space="preserve"> </w:t>
      </w:r>
      <w:r w:rsidRPr="00E75415">
        <w:rPr>
          <w:rFonts w:ascii="Times New Roman" w:hAnsi="Times New Roman" w:cs="Times New Roman"/>
          <w:color w:val="000000" w:themeColor="text1"/>
          <w:sz w:val="24"/>
          <w:szCs w:val="24"/>
        </w:rPr>
        <w:t>386-391.</w:t>
      </w:r>
    </w:p>
    <w:p w14:paraId="657AF5CD" w14:textId="1B8C6E6F" w:rsidR="00DF373F" w:rsidRPr="00E75415" w:rsidRDefault="00DF373F" w:rsidP="00D723E3">
      <w:pPr>
        <w:rPr>
          <w:rFonts w:ascii="Times New Roman" w:hAnsi="Times New Roman" w:cs="Times New Roman"/>
          <w:color w:val="000000" w:themeColor="text1"/>
          <w:sz w:val="24"/>
          <w:szCs w:val="24"/>
        </w:rPr>
      </w:pPr>
      <w:r w:rsidRPr="00E75415">
        <w:rPr>
          <w:rFonts w:ascii="Times New Roman" w:hAnsi="Times New Roman" w:cs="Times New Roman"/>
          <w:color w:val="000000" w:themeColor="text1"/>
          <w:sz w:val="24"/>
          <w:szCs w:val="24"/>
        </w:rPr>
        <w:t>(11) Bailey TL, Boden M, Buske FA, Frith M, Grant CE, Clementi L, et al. MEME SUITE: tools for motif discovery and searching. Nucleic Acids Res</w:t>
      </w:r>
      <w:r w:rsidR="00D723E3" w:rsidRPr="00E75415">
        <w:rPr>
          <w:rFonts w:ascii="Times New Roman" w:hAnsi="Times New Roman" w:cs="Times New Roman"/>
          <w:color w:val="000000" w:themeColor="text1"/>
          <w:sz w:val="24"/>
          <w:szCs w:val="24"/>
        </w:rPr>
        <w:t>.</w:t>
      </w:r>
      <w:r w:rsidRPr="00E75415">
        <w:rPr>
          <w:rFonts w:ascii="Times New Roman" w:hAnsi="Times New Roman" w:cs="Times New Roman"/>
          <w:color w:val="000000" w:themeColor="text1"/>
          <w:sz w:val="24"/>
          <w:szCs w:val="24"/>
        </w:rPr>
        <w:t xml:space="preserve"> 2009;</w:t>
      </w:r>
      <w:r w:rsidR="00D723E3" w:rsidRPr="00E75415">
        <w:rPr>
          <w:rFonts w:ascii="Times New Roman" w:hAnsi="Times New Roman" w:cs="Times New Roman"/>
          <w:color w:val="000000" w:themeColor="text1"/>
          <w:sz w:val="24"/>
          <w:szCs w:val="24"/>
        </w:rPr>
        <w:t xml:space="preserve"> </w:t>
      </w:r>
      <w:r w:rsidRPr="00E75415">
        <w:rPr>
          <w:rFonts w:ascii="Times New Roman" w:hAnsi="Times New Roman" w:cs="Times New Roman"/>
          <w:color w:val="000000" w:themeColor="text1"/>
          <w:sz w:val="24"/>
          <w:szCs w:val="24"/>
        </w:rPr>
        <w:t>37:</w:t>
      </w:r>
      <w:r w:rsidR="00D723E3" w:rsidRPr="00E75415">
        <w:rPr>
          <w:rFonts w:ascii="Times New Roman" w:hAnsi="Times New Roman" w:cs="Times New Roman"/>
          <w:color w:val="000000" w:themeColor="text1"/>
          <w:sz w:val="24"/>
          <w:szCs w:val="24"/>
        </w:rPr>
        <w:t xml:space="preserve"> </w:t>
      </w:r>
      <w:r w:rsidRPr="00E75415">
        <w:rPr>
          <w:rFonts w:ascii="Times New Roman" w:hAnsi="Times New Roman" w:cs="Times New Roman"/>
          <w:color w:val="000000" w:themeColor="text1"/>
          <w:sz w:val="24"/>
          <w:szCs w:val="24"/>
        </w:rPr>
        <w:t>W202-W208.</w:t>
      </w:r>
    </w:p>
    <w:p w14:paraId="39349EED" w14:textId="30E3836D" w:rsidR="00DF373F" w:rsidRPr="00E75415" w:rsidRDefault="00DF373F" w:rsidP="00D723E3">
      <w:pPr>
        <w:rPr>
          <w:rFonts w:ascii="Times New Roman" w:hAnsi="Times New Roman" w:cs="Times New Roman"/>
          <w:color w:val="000000" w:themeColor="text1"/>
          <w:sz w:val="24"/>
          <w:szCs w:val="24"/>
        </w:rPr>
      </w:pPr>
      <w:r w:rsidRPr="00E75415">
        <w:rPr>
          <w:rFonts w:ascii="Times New Roman" w:hAnsi="Times New Roman" w:cs="Times New Roman"/>
          <w:color w:val="000000" w:themeColor="text1"/>
          <w:sz w:val="24"/>
          <w:szCs w:val="24"/>
        </w:rPr>
        <w:t>(12) Schirrmeister BE, Antonelli A, Bagheri HC. The origin of multicellularity in cyanobacteria. BCM Evol Biol</w:t>
      </w:r>
      <w:r w:rsidR="00D723E3" w:rsidRPr="00E75415">
        <w:rPr>
          <w:rFonts w:ascii="Times New Roman" w:hAnsi="Times New Roman" w:cs="Times New Roman"/>
          <w:color w:val="000000" w:themeColor="text1"/>
          <w:sz w:val="24"/>
          <w:szCs w:val="24"/>
        </w:rPr>
        <w:t>.</w:t>
      </w:r>
      <w:r w:rsidRPr="00E75415">
        <w:rPr>
          <w:rFonts w:ascii="Times New Roman" w:hAnsi="Times New Roman" w:cs="Times New Roman"/>
          <w:color w:val="000000" w:themeColor="text1"/>
          <w:sz w:val="24"/>
          <w:szCs w:val="24"/>
        </w:rPr>
        <w:t xml:space="preserve"> 2011;</w:t>
      </w:r>
      <w:r w:rsidR="00D723E3" w:rsidRPr="00E75415">
        <w:rPr>
          <w:rFonts w:ascii="Times New Roman" w:hAnsi="Times New Roman" w:cs="Times New Roman"/>
          <w:color w:val="000000" w:themeColor="text1"/>
          <w:sz w:val="24"/>
          <w:szCs w:val="24"/>
        </w:rPr>
        <w:t xml:space="preserve"> </w:t>
      </w:r>
      <w:r w:rsidRPr="00E75415">
        <w:rPr>
          <w:rFonts w:ascii="Times New Roman" w:hAnsi="Times New Roman" w:cs="Times New Roman"/>
          <w:color w:val="000000" w:themeColor="text1"/>
          <w:sz w:val="24"/>
          <w:szCs w:val="24"/>
        </w:rPr>
        <w:t>11(1):</w:t>
      </w:r>
      <w:r w:rsidR="00D723E3" w:rsidRPr="00E75415">
        <w:rPr>
          <w:rFonts w:ascii="Times New Roman" w:hAnsi="Times New Roman" w:cs="Times New Roman"/>
          <w:color w:val="000000" w:themeColor="text1"/>
          <w:sz w:val="24"/>
          <w:szCs w:val="24"/>
        </w:rPr>
        <w:t xml:space="preserve"> </w:t>
      </w:r>
      <w:r w:rsidRPr="00E75415">
        <w:rPr>
          <w:rFonts w:ascii="Times New Roman" w:hAnsi="Times New Roman" w:cs="Times New Roman"/>
          <w:color w:val="000000" w:themeColor="text1"/>
          <w:sz w:val="24"/>
          <w:szCs w:val="24"/>
        </w:rPr>
        <w:t>45.</w:t>
      </w:r>
    </w:p>
    <w:p w14:paraId="32C1C1B1" w14:textId="09BD6DBC" w:rsidR="00DF373F" w:rsidRPr="00E75415" w:rsidRDefault="00DF373F" w:rsidP="00D723E3">
      <w:pPr>
        <w:rPr>
          <w:rFonts w:ascii="Times New Roman" w:hAnsi="Times New Roman" w:cs="Times New Roman"/>
          <w:color w:val="000000" w:themeColor="text1"/>
          <w:sz w:val="24"/>
          <w:szCs w:val="24"/>
        </w:rPr>
      </w:pPr>
      <w:r w:rsidRPr="00E75415">
        <w:rPr>
          <w:rFonts w:ascii="Times New Roman" w:hAnsi="Times New Roman" w:cs="Times New Roman"/>
          <w:color w:val="000000" w:themeColor="text1"/>
          <w:sz w:val="24"/>
          <w:szCs w:val="24"/>
        </w:rPr>
        <w:lastRenderedPageBreak/>
        <w:t xml:space="preserve">(13) Behrendt L, Brejnrod A, Schliep M, Sørensen SJ, Larkum AW, Kühl M. Chlorophyll </w:t>
      </w:r>
      <w:r w:rsidRPr="00E75415">
        <w:rPr>
          <w:rFonts w:ascii="Times New Roman" w:hAnsi="Times New Roman" w:cs="Times New Roman"/>
          <w:i/>
          <w:iCs/>
          <w:color w:val="000000" w:themeColor="text1"/>
          <w:sz w:val="24"/>
          <w:szCs w:val="24"/>
        </w:rPr>
        <w:t>f</w:t>
      </w:r>
      <w:r w:rsidRPr="00E75415">
        <w:rPr>
          <w:rFonts w:ascii="Times New Roman" w:hAnsi="Times New Roman" w:cs="Times New Roman"/>
          <w:color w:val="000000" w:themeColor="text1"/>
          <w:sz w:val="24"/>
          <w:szCs w:val="24"/>
        </w:rPr>
        <w:t>-driven photosynthesis in a cavernous cyanobacterium. ISME J</w:t>
      </w:r>
      <w:r w:rsidR="00D723E3" w:rsidRPr="00E75415">
        <w:rPr>
          <w:rFonts w:ascii="Times New Roman" w:hAnsi="Times New Roman" w:cs="Times New Roman"/>
          <w:color w:val="000000" w:themeColor="text1"/>
          <w:sz w:val="24"/>
          <w:szCs w:val="24"/>
        </w:rPr>
        <w:t>.</w:t>
      </w:r>
      <w:r w:rsidRPr="00E75415">
        <w:rPr>
          <w:rFonts w:ascii="Times New Roman" w:hAnsi="Times New Roman" w:cs="Times New Roman"/>
          <w:color w:val="000000" w:themeColor="text1"/>
          <w:sz w:val="24"/>
          <w:szCs w:val="24"/>
        </w:rPr>
        <w:t xml:space="preserve"> 2015;</w:t>
      </w:r>
      <w:r w:rsidR="00D723E3" w:rsidRPr="00E75415">
        <w:rPr>
          <w:rFonts w:ascii="Times New Roman" w:hAnsi="Times New Roman" w:cs="Times New Roman"/>
          <w:color w:val="000000" w:themeColor="text1"/>
          <w:sz w:val="24"/>
          <w:szCs w:val="24"/>
        </w:rPr>
        <w:t xml:space="preserve"> </w:t>
      </w:r>
      <w:r w:rsidRPr="00E75415">
        <w:rPr>
          <w:rFonts w:ascii="Times New Roman" w:hAnsi="Times New Roman" w:cs="Times New Roman"/>
          <w:color w:val="000000" w:themeColor="text1"/>
          <w:sz w:val="24"/>
          <w:szCs w:val="24"/>
        </w:rPr>
        <w:t>9:</w:t>
      </w:r>
      <w:r w:rsidR="00D723E3" w:rsidRPr="00E75415">
        <w:rPr>
          <w:rFonts w:ascii="Times New Roman" w:hAnsi="Times New Roman" w:cs="Times New Roman"/>
          <w:color w:val="000000" w:themeColor="text1"/>
          <w:sz w:val="24"/>
          <w:szCs w:val="24"/>
        </w:rPr>
        <w:t xml:space="preserve"> </w:t>
      </w:r>
      <w:r w:rsidRPr="00E75415">
        <w:rPr>
          <w:rFonts w:ascii="Times New Roman" w:hAnsi="Times New Roman" w:cs="Times New Roman"/>
          <w:color w:val="000000" w:themeColor="text1"/>
          <w:sz w:val="24"/>
          <w:szCs w:val="24"/>
        </w:rPr>
        <w:t>2108-2111.</w:t>
      </w:r>
    </w:p>
    <w:p w14:paraId="4E3063BD" w14:textId="3D26C420" w:rsidR="00DF373F" w:rsidRPr="00E75415" w:rsidRDefault="00DF373F" w:rsidP="00D723E3">
      <w:pPr>
        <w:rPr>
          <w:rFonts w:ascii="Times New Roman" w:hAnsi="Times New Roman" w:cs="Times New Roman"/>
          <w:color w:val="000000" w:themeColor="text1"/>
          <w:sz w:val="24"/>
          <w:szCs w:val="24"/>
        </w:rPr>
      </w:pPr>
      <w:r w:rsidRPr="00E75415">
        <w:rPr>
          <w:rFonts w:ascii="Times New Roman" w:hAnsi="Times New Roman" w:cs="Times New Roman"/>
          <w:color w:val="000000" w:themeColor="text1"/>
          <w:sz w:val="24"/>
          <w:szCs w:val="24"/>
        </w:rPr>
        <w:t xml:space="preserve">(14) Miyashita H, Ohkubo S, Komatsu H, Sorimachi Y, Fukayama D, Fujinuma D, et al. Discovery of chlorophyll </w:t>
      </w:r>
      <w:r w:rsidRPr="00E75415">
        <w:rPr>
          <w:rFonts w:ascii="Times New Roman" w:hAnsi="Times New Roman" w:cs="Times New Roman"/>
          <w:i/>
          <w:iCs/>
          <w:color w:val="000000" w:themeColor="text1"/>
          <w:sz w:val="24"/>
          <w:szCs w:val="24"/>
        </w:rPr>
        <w:t>d</w:t>
      </w:r>
      <w:r w:rsidRPr="00E75415">
        <w:rPr>
          <w:rFonts w:ascii="Times New Roman" w:hAnsi="Times New Roman" w:cs="Times New Roman"/>
          <w:color w:val="000000" w:themeColor="text1"/>
          <w:sz w:val="24"/>
          <w:szCs w:val="24"/>
        </w:rPr>
        <w:t xml:space="preserve"> in </w:t>
      </w:r>
      <w:r w:rsidRPr="00E75415">
        <w:rPr>
          <w:rFonts w:ascii="Times New Roman" w:hAnsi="Times New Roman" w:cs="Times New Roman"/>
          <w:i/>
          <w:iCs/>
          <w:color w:val="000000" w:themeColor="text1"/>
          <w:sz w:val="24"/>
          <w:szCs w:val="24"/>
        </w:rPr>
        <w:t>Acaryochloris marina</w:t>
      </w:r>
      <w:r w:rsidRPr="00E75415">
        <w:rPr>
          <w:rFonts w:ascii="Times New Roman" w:hAnsi="Times New Roman" w:cs="Times New Roman"/>
          <w:color w:val="000000" w:themeColor="text1"/>
          <w:sz w:val="24"/>
          <w:szCs w:val="24"/>
        </w:rPr>
        <w:t xml:space="preserve"> and chlorophyll</w:t>
      </w:r>
      <w:r w:rsidRPr="00E75415">
        <w:rPr>
          <w:rFonts w:ascii="Times New Roman" w:hAnsi="Times New Roman" w:cs="Times New Roman"/>
          <w:i/>
          <w:iCs/>
          <w:color w:val="000000" w:themeColor="text1"/>
          <w:sz w:val="24"/>
          <w:szCs w:val="24"/>
        </w:rPr>
        <w:t xml:space="preserve"> f</w:t>
      </w:r>
      <w:r w:rsidRPr="00E75415">
        <w:rPr>
          <w:rFonts w:ascii="Times New Roman" w:hAnsi="Times New Roman" w:cs="Times New Roman"/>
          <w:color w:val="000000" w:themeColor="text1"/>
          <w:sz w:val="24"/>
          <w:szCs w:val="24"/>
        </w:rPr>
        <w:t xml:space="preserve"> in a unicellular cyanobacterium, strain KC1, isolated from Lake Biwa. J Phys Chem Bioph</w:t>
      </w:r>
      <w:r w:rsidR="00D723E3" w:rsidRPr="00E75415">
        <w:rPr>
          <w:rFonts w:ascii="Times New Roman" w:hAnsi="Times New Roman" w:cs="Times New Roman"/>
          <w:color w:val="000000" w:themeColor="text1"/>
          <w:sz w:val="24"/>
          <w:szCs w:val="24"/>
        </w:rPr>
        <w:t>ys.</w:t>
      </w:r>
      <w:r w:rsidRPr="00E75415">
        <w:rPr>
          <w:rFonts w:ascii="Times New Roman" w:hAnsi="Times New Roman" w:cs="Times New Roman"/>
          <w:color w:val="000000" w:themeColor="text1"/>
          <w:sz w:val="24"/>
          <w:szCs w:val="24"/>
        </w:rPr>
        <w:t xml:space="preserve"> 2014;</w:t>
      </w:r>
      <w:r w:rsidR="00D723E3" w:rsidRPr="00E75415">
        <w:rPr>
          <w:rFonts w:ascii="Times New Roman" w:hAnsi="Times New Roman" w:cs="Times New Roman"/>
          <w:color w:val="000000" w:themeColor="text1"/>
          <w:sz w:val="24"/>
          <w:szCs w:val="24"/>
        </w:rPr>
        <w:t xml:space="preserve"> </w:t>
      </w:r>
      <w:r w:rsidRPr="00E75415">
        <w:rPr>
          <w:rFonts w:ascii="Times New Roman" w:hAnsi="Times New Roman" w:cs="Times New Roman"/>
          <w:color w:val="000000" w:themeColor="text1"/>
          <w:sz w:val="24"/>
          <w:szCs w:val="24"/>
        </w:rPr>
        <w:t>4:</w:t>
      </w:r>
      <w:r w:rsidR="00D723E3" w:rsidRPr="00E75415">
        <w:rPr>
          <w:rFonts w:ascii="Times New Roman" w:hAnsi="Times New Roman" w:cs="Times New Roman"/>
          <w:color w:val="000000" w:themeColor="text1"/>
          <w:sz w:val="24"/>
          <w:szCs w:val="24"/>
        </w:rPr>
        <w:t xml:space="preserve"> </w:t>
      </w:r>
      <w:r w:rsidRPr="00E75415">
        <w:rPr>
          <w:rFonts w:ascii="Times New Roman" w:hAnsi="Times New Roman" w:cs="Times New Roman"/>
          <w:color w:val="000000" w:themeColor="text1"/>
          <w:sz w:val="24"/>
          <w:szCs w:val="24"/>
        </w:rPr>
        <w:t>1</w:t>
      </w:r>
      <w:r w:rsidR="00D723E3" w:rsidRPr="00E75415">
        <w:rPr>
          <w:rFonts w:ascii="Times New Roman" w:hAnsi="Times New Roman" w:cs="Times New Roman"/>
          <w:color w:val="000000" w:themeColor="text1"/>
          <w:sz w:val="24"/>
          <w:szCs w:val="24"/>
        </w:rPr>
        <w:t>49</w:t>
      </w:r>
      <w:r w:rsidRPr="00E75415">
        <w:rPr>
          <w:rFonts w:ascii="Times New Roman" w:hAnsi="Times New Roman" w:cs="Times New Roman"/>
          <w:color w:val="000000" w:themeColor="text1"/>
          <w:sz w:val="24"/>
          <w:szCs w:val="24"/>
        </w:rPr>
        <w:t>.</w:t>
      </w:r>
    </w:p>
    <w:p w14:paraId="316F2B98" w14:textId="5336234B" w:rsidR="00DF373F" w:rsidRPr="00E75415" w:rsidRDefault="00DF373F" w:rsidP="00D723E3">
      <w:pPr>
        <w:rPr>
          <w:rFonts w:ascii="Times New Roman" w:hAnsi="Times New Roman" w:cs="Times New Roman"/>
          <w:color w:val="000000" w:themeColor="text1"/>
          <w:sz w:val="24"/>
          <w:szCs w:val="24"/>
        </w:rPr>
      </w:pPr>
      <w:r w:rsidRPr="00E75415">
        <w:rPr>
          <w:rFonts w:ascii="Times New Roman" w:hAnsi="Times New Roman" w:cs="Times New Roman"/>
          <w:color w:val="000000" w:themeColor="text1"/>
          <w:sz w:val="24"/>
          <w:szCs w:val="24"/>
        </w:rPr>
        <w:t>(15) Vavourakis CD, Andrei A, Mehrshad M, Ghai R, Sorokin DY, Muyzer G. A metagenomics roadmap to the uncultured genome diversity in hypersaline soda lake sediments. Microbiome</w:t>
      </w:r>
      <w:r w:rsidR="00D723E3" w:rsidRPr="00E75415">
        <w:rPr>
          <w:rFonts w:ascii="Times New Roman" w:hAnsi="Times New Roman" w:cs="Times New Roman"/>
          <w:color w:val="000000" w:themeColor="text1"/>
          <w:sz w:val="24"/>
          <w:szCs w:val="24"/>
        </w:rPr>
        <w:t>.</w:t>
      </w:r>
      <w:r w:rsidRPr="00E75415">
        <w:rPr>
          <w:rFonts w:ascii="Times New Roman" w:hAnsi="Times New Roman" w:cs="Times New Roman"/>
          <w:color w:val="000000" w:themeColor="text1"/>
          <w:sz w:val="24"/>
          <w:szCs w:val="24"/>
        </w:rPr>
        <w:t xml:space="preserve"> 2018;</w:t>
      </w:r>
      <w:r w:rsidR="00D723E3" w:rsidRPr="00E75415">
        <w:rPr>
          <w:rFonts w:ascii="Times New Roman" w:hAnsi="Times New Roman" w:cs="Times New Roman"/>
          <w:color w:val="000000" w:themeColor="text1"/>
          <w:sz w:val="24"/>
          <w:szCs w:val="24"/>
        </w:rPr>
        <w:t xml:space="preserve"> </w:t>
      </w:r>
      <w:r w:rsidRPr="00E75415">
        <w:rPr>
          <w:rFonts w:ascii="Times New Roman" w:hAnsi="Times New Roman" w:cs="Times New Roman"/>
          <w:color w:val="000000" w:themeColor="text1"/>
          <w:sz w:val="24"/>
          <w:szCs w:val="24"/>
        </w:rPr>
        <w:t>6(1):</w:t>
      </w:r>
      <w:r w:rsidR="00D723E3" w:rsidRPr="00E75415">
        <w:rPr>
          <w:rFonts w:ascii="Times New Roman" w:hAnsi="Times New Roman" w:cs="Times New Roman"/>
          <w:color w:val="000000" w:themeColor="text1"/>
          <w:sz w:val="24"/>
          <w:szCs w:val="24"/>
        </w:rPr>
        <w:t xml:space="preserve"> </w:t>
      </w:r>
      <w:r w:rsidRPr="00E75415">
        <w:rPr>
          <w:rFonts w:ascii="Times New Roman" w:hAnsi="Times New Roman" w:cs="Times New Roman"/>
          <w:color w:val="000000" w:themeColor="text1"/>
          <w:sz w:val="24"/>
          <w:szCs w:val="24"/>
        </w:rPr>
        <w:t>168.</w:t>
      </w:r>
    </w:p>
    <w:p w14:paraId="10E82935" w14:textId="73863FB8" w:rsidR="00DF373F" w:rsidRPr="00E75415" w:rsidRDefault="00DF373F" w:rsidP="00D723E3">
      <w:pPr>
        <w:rPr>
          <w:rFonts w:ascii="Times New Roman" w:hAnsi="Times New Roman" w:cs="Times New Roman"/>
          <w:color w:val="000000" w:themeColor="text1"/>
          <w:sz w:val="24"/>
          <w:szCs w:val="24"/>
        </w:rPr>
      </w:pPr>
      <w:r w:rsidRPr="00E75415">
        <w:rPr>
          <w:rFonts w:ascii="Times New Roman" w:hAnsi="Times New Roman" w:cs="Times New Roman"/>
          <w:color w:val="000000" w:themeColor="text1"/>
          <w:sz w:val="24"/>
          <w:szCs w:val="24"/>
        </w:rPr>
        <w:t xml:space="preserve">(16) Brawley SH, Blouin NA, Ficko-Blean E, Wheeler GL, Lohr M, Goodson HV, et al. Insights into the red algae and eukaryotic evolution from the genome of </w:t>
      </w:r>
      <w:r w:rsidRPr="009D57E1">
        <w:rPr>
          <w:rFonts w:ascii="Times New Roman" w:hAnsi="Times New Roman" w:cs="Times New Roman"/>
          <w:i/>
          <w:iCs/>
          <w:color w:val="000000" w:themeColor="text1"/>
          <w:sz w:val="24"/>
          <w:szCs w:val="24"/>
        </w:rPr>
        <w:t>Porphyra umbilicalis</w:t>
      </w:r>
      <w:r w:rsidRPr="00E75415">
        <w:rPr>
          <w:rFonts w:ascii="Times New Roman" w:hAnsi="Times New Roman" w:cs="Times New Roman"/>
          <w:color w:val="000000" w:themeColor="text1"/>
          <w:sz w:val="24"/>
          <w:szCs w:val="24"/>
        </w:rPr>
        <w:t xml:space="preserve"> (Bangiophyceae, Rhodophyta). Proc Natl Acad Sci U S A</w:t>
      </w:r>
      <w:r w:rsidR="00D723E3" w:rsidRPr="00E75415">
        <w:rPr>
          <w:rFonts w:ascii="Times New Roman" w:hAnsi="Times New Roman" w:cs="Times New Roman"/>
          <w:color w:val="000000" w:themeColor="text1"/>
          <w:sz w:val="24"/>
          <w:szCs w:val="24"/>
        </w:rPr>
        <w:t>.</w:t>
      </w:r>
      <w:r w:rsidRPr="00E75415">
        <w:rPr>
          <w:rFonts w:ascii="Times New Roman" w:hAnsi="Times New Roman" w:cs="Times New Roman"/>
          <w:color w:val="000000" w:themeColor="text1"/>
          <w:sz w:val="24"/>
          <w:szCs w:val="24"/>
        </w:rPr>
        <w:t xml:space="preserve"> 2017</w:t>
      </w:r>
      <w:r w:rsidR="00D723E3" w:rsidRPr="00E75415">
        <w:rPr>
          <w:rFonts w:ascii="Times New Roman" w:hAnsi="Times New Roman" w:cs="Times New Roman"/>
          <w:color w:val="000000" w:themeColor="text1"/>
          <w:sz w:val="24"/>
          <w:szCs w:val="24"/>
        </w:rPr>
        <w:t xml:space="preserve">; </w:t>
      </w:r>
      <w:r w:rsidRPr="00E75415">
        <w:rPr>
          <w:rFonts w:ascii="Times New Roman" w:hAnsi="Times New Roman" w:cs="Times New Roman"/>
          <w:color w:val="000000" w:themeColor="text1"/>
          <w:sz w:val="24"/>
          <w:szCs w:val="24"/>
        </w:rPr>
        <w:t>114(31):</w:t>
      </w:r>
      <w:r w:rsidR="00D723E3" w:rsidRPr="00E75415">
        <w:rPr>
          <w:rFonts w:ascii="Times New Roman" w:hAnsi="Times New Roman" w:cs="Times New Roman"/>
          <w:color w:val="000000" w:themeColor="text1"/>
          <w:sz w:val="24"/>
          <w:szCs w:val="24"/>
        </w:rPr>
        <w:t xml:space="preserve"> </w:t>
      </w:r>
      <w:r w:rsidRPr="00E75415">
        <w:rPr>
          <w:rFonts w:ascii="Times New Roman" w:hAnsi="Times New Roman" w:cs="Times New Roman"/>
          <w:color w:val="000000" w:themeColor="text1"/>
          <w:sz w:val="24"/>
          <w:szCs w:val="24"/>
        </w:rPr>
        <w:t>E6361-E6370.</w:t>
      </w:r>
    </w:p>
    <w:p w14:paraId="35819891" w14:textId="3DDA50BD" w:rsidR="00DF373F" w:rsidRPr="00E75415" w:rsidRDefault="00DF373F" w:rsidP="00D723E3">
      <w:pPr>
        <w:rPr>
          <w:rFonts w:ascii="Times New Roman" w:hAnsi="Times New Roman" w:cs="Times New Roman"/>
          <w:color w:val="000000" w:themeColor="text1"/>
          <w:sz w:val="24"/>
          <w:szCs w:val="24"/>
        </w:rPr>
      </w:pPr>
      <w:r w:rsidRPr="00E75415">
        <w:rPr>
          <w:rFonts w:ascii="Times New Roman" w:hAnsi="Times New Roman" w:cs="Times New Roman"/>
          <w:color w:val="000000" w:themeColor="text1"/>
          <w:sz w:val="24"/>
          <w:szCs w:val="24"/>
        </w:rPr>
        <w:t xml:space="preserve">(17) Vigneron A, Perrine Cruaud VM, Martineau M, Culley AI, Lovejoy C, Vincent WF. Multiple </w:t>
      </w:r>
      <w:r w:rsidR="009D57E1">
        <w:rPr>
          <w:rFonts w:ascii="Times New Roman" w:hAnsi="Times New Roman" w:cs="Times New Roman"/>
          <w:color w:val="000000" w:themeColor="text1"/>
          <w:sz w:val="24"/>
          <w:szCs w:val="24"/>
        </w:rPr>
        <w:t>s</w:t>
      </w:r>
      <w:r w:rsidRPr="00E75415">
        <w:rPr>
          <w:rFonts w:ascii="Times New Roman" w:hAnsi="Times New Roman" w:cs="Times New Roman"/>
          <w:color w:val="000000" w:themeColor="text1"/>
          <w:sz w:val="24"/>
          <w:szCs w:val="24"/>
        </w:rPr>
        <w:t xml:space="preserve">trategies for </w:t>
      </w:r>
      <w:r w:rsidR="009D57E1">
        <w:rPr>
          <w:rFonts w:ascii="Times New Roman" w:hAnsi="Times New Roman" w:cs="Times New Roman"/>
          <w:color w:val="000000" w:themeColor="text1"/>
          <w:sz w:val="24"/>
          <w:szCs w:val="24"/>
        </w:rPr>
        <w:t>l</w:t>
      </w:r>
      <w:r w:rsidRPr="00E75415">
        <w:rPr>
          <w:rFonts w:ascii="Times New Roman" w:hAnsi="Times New Roman" w:cs="Times New Roman"/>
          <w:color w:val="000000" w:themeColor="text1"/>
          <w:sz w:val="24"/>
          <w:szCs w:val="24"/>
        </w:rPr>
        <w:t>ight-</w:t>
      </w:r>
      <w:r w:rsidR="009D57E1">
        <w:rPr>
          <w:rFonts w:ascii="Times New Roman" w:hAnsi="Times New Roman" w:cs="Times New Roman"/>
          <w:color w:val="000000" w:themeColor="text1"/>
          <w:sz w:val="24"/>
          <w:szCs w:val="24"/>
        </w:rPr>
        <w:t>h</w:t>
      </w:r>
      <w:r w:rsidRPr="00E75415">
        <w:rPr>
          <w:rFonts w:ascii="Times New Roman" w:hAnsi="Times New Roman" w:cs="Times New Roman"/>
          <w:color w:val="000000" w:themeColor="text1"/>
          <w:sz w:val="24"/>
          <w:szCs w:val="24"/>
        </w:rPr>
        <w:t xml:space="preserve">arvesting, </w:t>
      </w:r>
      <w:r w:rsidR="009D57E1">
        <w:rPr>
          <w:rFonts w:ascii="Times New Roman" w:hAnsi="Times New Roman" w:cs="Times New Roman"/>
          <w:color w:val="000000" w:themeColor="text1"/>
          <w:sz w:val="24"/>
          <w:szCs w:val="24"/>
        </w:rPr>
        <w:t>p</w:t>
      </w:r>
      <w:r w:rsidRPr="00E75415">
        <w:rPr>
          <w:rFonts w:ascii="Times New Roman" w:hAnsi="Times New Roman" w:cs="Times New Roman"/>
          <w:color w:val="000000" w:themeColor="text1"/>
          <w:sz w:val="24"/>
          <w:szCs w:val="24"/>
        </w:rPr>
        <w:t xml:space="preserve">hotoprotection, and </w:t>
      </w:r>
      <w:r w:rsidR="009D57E1">
        <w:rPr>
          <w:rFonts w:ascii="Times New Roman" w:hAnsi="Times New Roman" w:cs="Times New Roman"/>
          <w:color w:val="000000" w:themeColor="text1"/>
          <w:sz w:val="24"/>
          <w:szCs w:val="24"/>
        </w:rPr>
        <w:t>c</w:t>
      </w:r>
      <w:r w:rsidRPr="00E75415">
        <w:rPr>
          <w:rFonts w:ascii="Times New Roman" w:hAnsi="Times New Roman" w:cs="Times New Roman"/>
          <w:color w:val="000000" w:themeColor="text1"/>
          <w:sz w:val="24"/>
          <w:szCs w:val="24"/>
        </w:rPr>
        <w:t xml:space="preserve">arbon </w:t>
      </w:r>
      <w:r w:rsidR="009D57E1">
        <w:rPr>
          <w:rFonts w:ascii="Times New Roman" w:hAnsi="Times New Roman" w:cs="Times New Roman"/>
          <w:color w:val="000000" w:themeColor="text1"/>
          <w:sz w:val="24"/>
          <w:szCs w:val="24"/>
        </w:rPr>
        <w:t>f</w:t>
      </w:r>
      <w:r w:rsidRPr="00E75415">
        <w:rPr>
          <w:rFonts w:ascii="Times New Roman" w:hAnsi="Times New Roman" w:cs="Times New Roman"/>
          <w:color w:val="000000" w:themeColor="text1"/>
          <w:sz w:val="24"/>
          <w:szCs w:val="24"/>
        </w:rPr>
        <w:t xml:space="preserve">low in </w:t>
      </w:r>
      <w:r w:rsidR="009D57E1">
        <w:rPr>
          <w:rFonts w:ascii="Times New Roman" w:hAnsi="Times New Roman" w:cs="Times New Roman"/>
          <w:color w:val="000000" w:themeColor="text1"/>
          <w:sz w:val="24"/>
          <w:szCs w:val="24"/>
        </w:rPr>
        <w:t>h</w:t>
      </w:r>
      <w:r w:rsidRPr="00E75415">
        <w:rPr>
          <w:rFonts w:ascii="Times New Roman" w:hAnsi="Times New Roman" w:cs="Times New Roman"/>
          <w:color w:val="000000" w:themeColor="text1"/>
          <w:sz w:val="24"/>
          <w:szCs w:val="24"/>
        </w:rPr>
        <w:t xml:space="preserve">igh </w:t>
      </w:r>
      <w:r w:rsidR="009D57E1">
        <w:rPr>
          <w:rFonts w:ascii="Times New Roman" w:hAnsi="Times New Roman" w:cs="Times New Roman"/>
          <w:color w:val="000000" w:themeColor="text1"/>
          <w:sz w:val="24"/>
          <w:szCs w:val="24"/>
        </w:rPr>
        <w:t>l</w:t>
      </w:r>
      <w:r w:rsidRPr="00E75415">
        <w:rPr>
          <w:rFonts w:ascii="Times New Roman" w:hAnsi="Times New Roman" w:cs="Times New Roman"/>
          <w:color w:val="000000" w:themeColor="text1"/>
          <w:sz w:val="24"/>
          <w:szCs w:val="24"/>
        </w:rPr>
        <w:t xml:space="preserve">atitude </w:t>
      </w:r>
      <w:r w:rsidR="009D57E1">
        <w:rPr>
          <w:rFonts w:ascii="Times New Roman" w:hAnsi="Times New Roman" w:cs="Times New Roman"/>
          <w:color w:val="000000" w:themeColor="text1"/>
          <w:sz w:val="24"/>
          <w:szCs w:val="24"/>
        </w:rPr>
        <w:t>m</w:t>
      </w:r>
      <w:r w:rsidRPr="00E75415">
        <w:rPr>
          <w:rFonts w:ascii="Times New Roman" w:hAnsi="Times New Roman" w:cs="Times New Roman"/>
          <w:color w:val="000000" w:themeColor="text1"/>
          <w:sz w:val="24"/>
          <w:szCs w:val="24"/>
        </w:rPr>
        <w:t xml:space="preserve">icrobial </w:t>
      </w:r>
      <w:r w:rsidR="009D57E1">
        <w:rPr>
          <w:rFonts w:ascii="Times New Roman" w:hAnsi="Times New Roman" w:cs="Times New Roman"/>
          <w:color w:val="000000" w:themeColor="text1"/>
          <w:sz w:val="24"/>
          <w:szCs w:val="24"/>
        </w:rPr>
        <w:t>m</w:t>
      </w:r>
      <w:r w:rsidRPr="00E75415">
        <w:rPr>
          <w:rFonts w:ascii="Times New Roman" w:hAnsi="Times New Roman" w:cs="Times New Roman"/>
          <w:color w:val="000000" w:themeColor="text1"/>
          <w:sz w:val="24"/>
          <w:szCs w:val="24"/>
        </w:rPr>
        <w:t>ats. Front Microbiol</w:t>
      </w:r>
      <w:r w:rsidR="00D723E3" w:rsidRPr="00E75415">
        <w:rPr>
          <w:rFonts w:ascii="Times New Roman" w:hAnsi="Times New Roman" w:cs="Times New Roman"/>
          <w:color w:val="000000" w:themeColor="text1"/>
          <w:sz w:val="24"/>
          <w:szCs w:val="24"/>
        </w:rPr>
        <w:t xml:space="preserve">. </w:t>
      </w:r>
      <w:r w:rsidRPr="00E75415">
        <w:rPr>
          <w:rFonts w:ascii="Times New Roman" w:hAnsi="Times New Roman" w:cs="Times New Roman"/>
          <w:color w:val="000000" w:themeColor="text1"/>
          <w:sz w:val="24"/>
          <w:szCs w:val="24"/>
        </w:rPr>
        <w:t>2018;</w:t>
      </w:r>
      <w:r w:rsidR="00D723E3" w:rsidRPr="00E75415">
        <w:rPr>
          <w:rFonts w:ascii="Times New Roman" w:hAnsi="Times New Roman" w:cs="Times New Roman"/>
          <w:color w:val="000000" w:themeColor="text1"/>
          <w:sz w:val="24"/>
          <w:szCs w:val="24"/>
        </w:rPr>
        <w:t xml:space="preserve"> </w:t>
      </w:r>
      <w:r w:rsidRPr="00E75415">
        <w:rPr>
          <w:rFonts w:ascii="Times New Roman" w:hAnsi="Times New Roman" w:cs="Times New Roman"/>
          <w:color w:val="000000" w:themeColor="text1"/>
          <w:sz w:val="24"/>
          <w:szCs w:val="24"/>
        </w:rPr>
        <w:t>9</w:t>
      </w:r>
      <w:r w:rsidR="00D723E3" w:rsidRPr="00E75415">
        <w:rPr>
          <w:rFonts w:ascii="Times New Roman" w:hAnsi="Times New Roman" w:cs="Times New Roman"/>
          <w:color w:val="000000" w:themeColor="text1"/>
          <w:sz w:val="24"/>
          <w:szCs w:val="24"/>
        </w:rPr>
        <w:t xml:space="preserve">: </w:t>
      </w:r>
      <w:r w:rsidR="00D723E3" w:rsidRPr="00E75415">
        <w:rPr>
          <w:rFonts w:ascii="Times New Roman" w:hAnsi="Times New Roman" w:cs="Times New Roman"/>
          <w:color w:val="000000" w:themeColor="text1"/>
          <w:sz w:val="24"/>
          <w:szCs w:val="24"/>
          <w:shd w:val="clear" w:color="auto" w:fill="FFFFFF"/>
        </w:rPr>
        <w:t>2881</w:t>
      </w:r>
      <w:r w:rsidRPr="00E75415">
        <w:rPr>
          <w:rFonts w:ascii="Times New Roman" w:hAnsi="Times New Roman" w:cs="Times New Roman"/>
          <w:color w:val="000000" w:themeColor="text1"/>
          <w:sz w:val="24"/>
          <w:szCs w:val="24"/>
        </w:rPr>
        <w:t>.</w:t>
      </w:r>
    </w:p>
    <w:p w14:paraId="47C6C300" w14:textId="45E71BA3" w:rsidR="00DF373F" w:rsidRPr="00E75415" w:rsidRDefault="00DF373F" w:rsidP="00D723E3">
      <w:pPr>
        <w:rPr>
          <w:rFonts w:ascii="Times New Roman" w:hAnsi="Times New Roman" w:cs="Times New Roman"/>
          <w:color w:val="000000" w:themeColor="text1"/>
          <w:sz w:val="24"/>
          <w:szCs w:val="24"/>
        </w:rPr>
      </w:pPr>
      <w:r w:rsidRPr="00E75415">
        <w:rPr>
          <w:rFonts w:ascii="Times New Roman" w:hAnsi="Times New Roman" w:cs="Times New Roman"/>
          <w:color w:val="000000" w:themeColor="text1"/>
          <w:sz w:val="24"/>
          <w:szCs w:val="24"/>
        </w:rPr>
        <w:t xml:space="preserve">(18) Fortney NW, He S, Converse BJ, Boyd ES, Roden EE. Investigating the </w:t>
      </w:r>
      <w:r w:rsidR="009D57E1">
        <w:rPr>
          <w:rFonts w:ascii="Times New Roman" w:hAnsi="Times New Roman" w:cs="Times New Roman"/>
          <w:color w:val="000000" w:themeColor="text1"/>
          <w:sz w:val="24"/>
          <w:szCs w:val="24"/>
        </w:rPr>
        <w:t>c</w:t>
      </w:r>
      <w:r w:rsidRPr="00E75415">
        <w:rPr>
          <w:rFonts w:ascii="Times New Roman" w:hAnsi="Times New Roman" w:cs="Times New Roman"/>
          <w:color w:val="000000" w:themeColor="text1"/>
          <w:sz w:val="24"/>
          <w:szCs w:val="24"/>
        </w:rPr>
        <w:t xml:space="preserve">omposition and </w:t>
      </w:r>
      <w:r w:rsidR="009D57E1">
        <w:rPr>
          <w:rFonts w:ascii="Times New Roman" w:hAnsi="Times New Roman" w:cs="Times New Roman"/>
          <w:color w:val="000000" w:themeColor="text1"/>
          <w:sz w:val="24"/>
          <w:szCs w:val="24"/>
        </w:rPr>
        <w:t>m</w:t>
      </w:r>
      <w:r w:rsidRPr="00E75415">
        <w:rPr>
          <w:rFonts w:ascii="Times New Roman" w:hAnsi="Times New Roman" w:cs="Times New Roman"/>
          <w:color w:val="000000" w:themeColor="text1"/>
          <w:sz w:val="24"/>
          <w:szCs w:val="24"/>
        </w:rPr>
        <w:t xml:space="preserve">etabolic </w:t>
      </w:r>
      <w:r w:rsidR="009D57E1">
        <w:rPr>
          <w:rFonts w:ascii="Times New Roman" w:hAnsi="Times New Roman" w:cs="Times New Roman"/>
          <w:color w:val="000000" w:themeColor="text1"/>
          <w:sz w:val="24"/>
          <w:szCs w:val="24"/>
        </w:rPr>
        <w:t>p</w:t>
      </w:r>
      <w:r w:rsidRPr="00E75415">
        <w:rPr>
          <w:rFonts w:ascii="Times New Roman" w:hAnsi="Times New Roman" w:cs="Times New Roman"/>
          <w:color w:val="000000" w:themeColor="text1"/>
          <w:sz w:val="24"/>
          <w:szCs w:val="24"/>
        </w:rPr>
        <w:t xml:space="preserve">otential of </w:t>
      </w:r>
      <w:r w:rsidR="009D57E1">
        <w:rPr>
          <w:rFonts w:ascii="Times New Roman" w:hAnsi="Times New Roman" w:cs="Times New Roman"/>
          <w:color w:val="000000" w:themeColor="text1"/>
          <w:sz w:val="24"/>
          <w:szCs w:val="24"/>
        </w:rPr>
        <w:t>m</w:t>
      </w:r>
      <w:r w:rsidRPr="00E75415">
        <w:rPr>
          <w:rFonts w:ascii="Times New Roman" w:hAnsi="Times New Roman" w:cs="Times New Roman"/>
          <w:color w:val="000000" w:themeColor="text1"/>
          <w:sz w:val="24"/>
          <w:szCs w:val="24"/>
        </w:rPr>
        <w:t xml:space="preserve">icrobial </w:t>
      </w:r>
      <w:r w:rsidR="009D57E1">
        <w:rPr>
          <w:rFonts w:ascii="Times New Roman" w:hAnsi="Times New Roman" w:cs="Times New Roman"/>
          <w:color w:val="000000" w:themeColor="text1"/>
          <w:sz w:val="24"/>
          <w:szCs w:val="24"/>
        </w:rPr>
        <w:t>c</w:t>
      </w:r>
      <w:r w:rsidRPr="00E75415">
        <w:rPr>
          <w:rFonts w:ascii="Times New Roman" w:hAnsi="Times New Roman" w:cs="Times New Roman"/>
          <w:color w:val="000000" w:themeColor="text1"/>
          <w:sz w:val="24"/>
          <w:szCs w:val="24"/>
        </w:rPr>
        <w:t>ommunities in Chocolate Pots Hot Springs. Front Microbiol</w:t>
      </w:r>
      <w:r w:rsidR="00D723E3" w:rsidRPr="00E75415">
        <w:rPr>
          <w:rFonts w:ascii="Times New Roman" w:hAnsi="Times New Roman" w:cs="Times New Roman"/>
          <w:color w:val="000000" w:themeColor="text1"/>
          <w:sz w:val="24"/>
          <w:szCs w:val="24"/>
        </w:rPr>
        <w:t>.</w:t>
      </w:r>
      <w:r w:rsidRPr="00E75415">
        <w:rPr>
          <w:rFonts w:ascii="Times New Roman" w:hAnsi="Times New Roman" w:cs="Times New Roman"/>
          <w:color w:val="000000" w:themeColor="text1"/>
          <w:sz w:val="24"/>
          <w:szCs w:val="24"/>
        </w:rPr>
        <w:t xml:space="preserve"> 2018;</w:t>
      </w:r>
      <w:r w:rsidR="00D723E3" w:rsidRPr="00E75415">
        <w:rPr>
          <w:rFonts w:ascii="Times New Roman" w:hAnsi="Times New Roman" w:cs="Times New Roman"/>
          <w:color w:val="000000" w:themeColor="text1"/>
          <w:sz w:val="24"/>
          <w:szCs w:val="24"/>
        </w:rPr>
        <w:t xml:space="preserve"> </w:t>
      </w:r>
      <w:r w:rsidRPr="00E75415">
        <w:rPr>
          <w:rFonts w:ascii="Times New Roman" w:hAnsi="Times New Roman" w:cs="Times New Roman"/>
          <w:color w:val="000000" w:themeColor="text1"/>
          <w:sz w:val="24"/>
          <w:szCs w:val="24"/>
        </w:rPr>
        <w:t>9</w:t>
      </w:r>
      <w:r w:rsidR="00D723E3" w:rsidRPr="00E75415">
        <w:rPr>
          <w:rFonts w:ascii="Times New Roman" w:hAnsi="Times New Roman" w:cs="Times New Roman"/>
          <w:color w:val="000000" w:themeColor="text1"/>
          <w:sz w:val="24"/>
          <w:szCs w:val="24"/>
        </w:rPr>
        <w:t xml:space="preserve">: </w:t>
      </w:r>
      <w:r w:rsidR="00D723E3" w:rsidRPr="00E75415">
        <w:rPr>
          <w:rFonts w:ascii="Times New Roman" w:hAnsi="Times New Roman" w:cs="Times New Roman"/>
          <w:color w:val="000000" w:themeColor="text1"/>
          <w:sz w:val="24"/>
          <w:szCs w:val="24"/>
          <w:shd w:val="clear" w:color="auto" w:fill="FFFFFF"/>
        </w:rPr>
        <w:t>2075</w:t>
      </w:r>
      <w:r w:rsidRPr="00E75415">
        <w:rPr>
          <w:rFonts w:ascii="Times New Roman" w:hAnsi="Times New Roman" w:cs="Times New Roman"/>
          <w:color w:val="000000" w:themeColor="text1"/>
          <w:sz w:val="24"/>
          <w:szCs w:val="24"/>
        </w:rPr>
        <w:t>.</w:t>
      </w:r>
    </w:p>
    <w:p w14:paraId="2F33A60D" w14:textId="0A392F82" w:rsidR="00DF373F" w:rsidRPr="00E75415" w:rsidRDefault="00DF373F" w:rsidP="00D723E3">
      <w:pPr>
        <w:rPr>
          <w:rFonts w:ascii="Times New Roman" w:hAnsi="Times New Roman" w:cs="Times New Roman"/>
          <w:color w:val="000000" w:themeColor="text1"/>
          <w:sz w:val="24"/>
          <w:szCs w:val="24"/>
        </w:rPr>
      </w:pPr>
      <w:r w:rsidRPr="00E75415">
        <w:rPr>
          <w:rFonts w:ascii="Times New Roman" w:hAnsi="Times New Roman" w:cs="Times New Roman"/>
          <w:color w:val="000000" w:themeColor="text1"/>
          <w:sz w:val="24"/>
          <w:szCs w:val="24"/>
        </w:rPr>
        <w:t>(19) Louyakis AS, Mobberley JM, Vitek BE, Visscher PT, Hagan PD, Reid RP, et al. A study of the microbial spatial heterogeneity of Bahamian thrombolites using molecular, biochemical, and stable isotope analyses. Astrobiology</w:t>
      </w:r>
      <w:r w:rsidR="00630CDD" w:rsidRPr="00E75415">
        <w:rPr>
          <w:rFonts w:ascii="Times New Roman" w:hAnsi="Times New Roman" w:cs="Times New Roman"/>
          <w:color w:val="000000" w:themeColor="text1"/>
          <w:sz w:val="24"/>
          <w:szCs w:val="24"/>
        </w:rPr>
        <w:t>.</w:t>
      </w:r>
      <w:r w:rsidRPr="00E75415">
        <w:rPr>
          <w:rFonts w:ascii="Times New Roman" w:hAnsi="Times New Roman" w:cs="Times New Roman"/>
          <w:color w:val="000000" w:themeColor="text1"/>
          <w:sz w:val="24"/>
          <w:szCs w:val="24"/>
        </w:rPr>
        <w:t xml:space="preserve"> 2017;</w:t>
      </w:r>
      <w:r w:rsidR="00630CDD" w:rsidRPr="00E75415">
        <w:rPr>
          <w:rFonts w:ascii="Times New Roman" w:hAnsi="Times New Roman" w:cs="Times New Roman"/>
          <w:color w:val="000000" w:themeColor="text1"/>
          <w:sz w:val="24"/>
          <w:szCs w:val="24"/>
        </w:rPr>
        <w:t xml:space="preserve"> </w:t>
      </w:r>
      <w:r w:rsidRPr="00E75415">
        <w:rPr>
          <w:rFonts w:ascii="Times New Roman" w:hAnsi="Times New Roman" w:cs="Times New Roman"/>
          <w:color w:val="000000" w:themeColor="text1"/>
          <w:sz w:val="24"/>
          <w:szCs w:val="24"/>
        </w:rPr>
        <w:t>17(5):</w:t>
      </w:r>
      <w:r w:rsidR="00630CDD" w:rsidRPr="00E75415">
        <w:rPr>
          <w:rFonts w:ascii="Times New Roman" w:hAnsi="Times New Roman" w:cs="Times New Roman"/>
          <w:color w:val="000000" w:themeColor="text1"/>
          <w:sz w:val="24"/>
          <w:szCs w:val="24"/>
        </w:rPr>
        <w:t xml:space="preserve"> </w:t>
      </w:r>
      <w:r w:rsidRPr="00E75415">
        <w:rPr>
          <w:rFonts w:ascii="Times New Roman" w:hAnsi="Times New Roman" w:cs="Times New Roman"/>
          <w:color w:val="000000" w:themeColor="text1"/>
          <w:sz w:val="24"/>
          <w:szCs w:val="24"/>
        </w:rPr>
        <w:t>413-430.</w:t>
      </w:r>
    </w:p>
    <w:p w14:paraId="6B760C66" w14:textId="561A76F2" w:rsidR="00DF373F" w:rsidRPr="00E75415" w:rsidRDefault="00DF373F" w:rsidP="00D723E3">
      <w:pPr>
        <w:rPr>
          <w:rFonts w:ascii="Times New Roman" w:hAnsi="Times New Roman" w:cs="Times New Roman"/>
          <w:color w:val="000000" w:themeColor="text1"/>
          <w:sz w:val="24"/>
          <w:szCs w:val="24"/>
        </w:rPr>
      </w:pPr>
      <w:r w:rsidRPr="00E75415">
        <w:rPr>
          <w:rFonts w:ascii="Times New Roman" w:hAnsi="Times New Roman" w:cs="Times New Roman"/>
          <w:color w:val="000000" w:themeColor="text1"/>
          <w:sz w:val="24"/>
          <w:szCs w:val="24"/>
        </w:rPr>
        <w:t>(20) Warden JG, Casaburi G, Omelon CR, Bennett PC, Breecker DO, Foster JS. Characterization of microbial mat microbiomes in the modern thrombolite ecosystem of Lake Clifton, Western Australia using shotgun metagenomics. Front Microbiol</w:t>
      </w:r>
      <w:r w:rsidR="00630CDD" w:rsidRPr="00E75415">
        <w:rPr>
          <w:rFonts w:ascii="Times New Roman" w:hAnsi="Times New Roman" w:cs="Times New Roman"/>
          <w:color w:val="000000" w:themeColor="text1"/>
          <w:sz w:val="24"/>
          <w:szCs w:val="24"/>
        </w:rPr>
        <w:t>.</w:t>
      </w:r>
      <w:r w:rsidRPr="00E75415">
        <w:rPr>
          <w:rFonts w:ascii="Times New Roman" w:hAnsi="Times New Roman" w:cs="Times New Roman"/>
          <w:color w:val="000000" w:themeColor="text1"/>
          <w:sz w:val="24"/>
          <w:szCs w:val="24"/>
        </w:rPr>
        <w:t xml:space="preserve"> 2016;</w:t>
      </w:r>
      <w:r w:rsidR="00630CDD" w:rsidRPr="00E75415">
        <w:rPr>
          <w:rFonts w:ascii="Times New Roman" w:hAnsi="Times New Roman" w:cs="Times New Roman"/>
          <w:color w:val="000000" w:themeColor="text1"/>
          <w:sz w:val="24"/>
          <w:szCs w:val="24"/>
        </w:rPr>
        <w:t xml:space="preserve"> </w:t>
      </w:r>
      <w:r w:rsidRPr="00E75415">
        <w:rPr>
          <w:rFonts w:ascii="Times New Roman" w:hAnsi="Times New Roman" w:cs="Times New Roman"/>
          <w:color w:val="000000" w:themeColor="text1"/>
          <w:sz w:val="24"/>
          <w:szCs w:val="24"/>
        </w:rPr>
        <w:t>7:</w:t>
      </w:r>
      <w:r w:rsidR="00630CDD" w:rsidRPr="00E75415">
        <w:rPr>
          <w:rFonts w:ascii="Times New Roman" w:hAnsi="Times New Roman" w:cs="Times New Roman"/>
          <w:color w:val="000000" w:themeColor="text1"/>
          <w:sz w:val="24"/>
          <w:szCs w:val="24"/>
        </w:rPr>
        <w:t xml:space="preserve"> </w:t>
      </w:r>
      <w:r w:rsidRPr="00E75415">
        <w:rPr>
          <w:rFonts w:ascii="Times New Roman" w:hAnsi="Times New Roman" w:cs="Times New Roman"/>
          <w:color w:val="000000" w:themeColor="text1"/>
          <w:sz w:val="24"/>
          <w:szCs w:val="24"/>
        </w:rPr>
        <w:t>1064.</w:t>
      </w:r>
    </w:p>
    <w:p w14:paraId="2AC6906E" w14:textId="360B561E" w:rsidR="00DF373F" w:rsidRPr="00E75415" w:rsidRDefault="00DF373F" w:rsidP="00D723E3">
      <w:pPr>
        <w:rPr>
          <w:rFonts w:ascii="Times New Roman" w:hAnsi="Times New Roman" w:cs="Times New Roman"/>
          <w:color w:val="000000" w:themeColor="text1"/>
          <w:sz w:val="24"/>
          <w:szCs w:val="24"/>
        </w:rPr>
      </w:pPr>
      <w:r w:rsidRPr="00E75415">
        <w:rPr>
          <w:rFonts w:ascii="Times New Roman" w:hAnsi="Times New Roman" w:cs="Times New Roman"/>
          <w:color w:val="000000" w:themeColor="text1"/>
          <w:sz w:val="24"/>
          <w:szCs w:val="24"/>
        </w:rPr>
        <w:t>(21) Saghaï A, Zivanovic Y, Moreira D, Benzerara K, Bertolino P, Ragon M, et al. Comparative metagenomics unveils functions and genome features of microbialite‐associated communities along a depth gradient. Environ Microbiol</w:t>
      </w:r>
      <w:r w:rsidR="00630CDD" w:rsidRPr="00E75415">
        <w:rPr>
          <w:rFonts w:ascii="Times New Roman" w:hAnsi="Times New Roman" w:cs="Times New Roman"/>
          <w:color w:val="000000" w:themeColor="text1"/>
          <w:sz w:val="24"/>
          <w:szCs w:val="24"/>
        </w:rPr>
        <w:t>.</w:t>
      </w:r>
      <w:r w:rsidRPr="00E75415">
        <w:rPr>
          <w:rFonts w:ascii="Times New Roman" w:hAnsi="Times New Roman" w:cs="Times New Roman"/>
          <w:color w:val="000000" w:themeColor="text1"/>
          <w:sz w:val="24"/>
          <w:szCs w:val="24"/>
        </w:rPr>
        <w:t xml:space="preserve"> 2016;</w:t>
      </w:r>
      <w:r w:rsidR="00630CDD" w:rsidRPr="00E75415">
        <w:rPr>
          <w:rFonts w:ascii="Times New Roman" w:hAnsi="Times New Roman" w:cs="Times New Roman"/>
          <w:color w:val="000000" w:themeColor="text1"/>
          <w:sz w:val="24"/>
          <w:szCs w:val="24"/>
        </w:rPr>
        <w:t xml:space="preserve"> </w:t>
      </w:r>
      <w:r w:rsidRPr="00E75415">
        <w:rPr>
          <w:rFonts w:ascii="Times New Roman" w:hAnsi="Times New Roman" w:cs="Times New Roman"/>
          <w:color w:val="000000" w:themeColor="text1"/>
          <w:sz w:val="24"/>
          <w:szCs w:val="24"/>
        </w:rPr>
        <w:t>18(12):</w:t>
      </w:r>
      <w:r w:rsidR="00630CDD" w:rsidRPr="00E75415">
        <w:rPr>
          <w:rFonts w:ascii="Times New Roman" w:hAnsi="Times New Roman" w:cs="Times New Roman"/>
          <w:color w:val="000000" w:themeColor="text1"/>
          <w:sz w:val="24"/>
          <w:szCs w:val="24"/>
        </w:rPr>
        <w:t xml:space="preserve"> </w:t>
      </w:r>
      <w:r w:rsidRPr="00E75415">
        <w:rPr>
          <w:rFonts w:ascii="Times New Roman" w:hAnsi="Times New Roman" w:cs="Times New Roman"/>
          <w:color w:val="000000" w:themeColor="text1"/>
          <w:sz w:val="24"/>
          <w:szCs w:val="24"/>
        </w:rPr>
        <w:t>4990-5004.</w:t>
      </w:r>
    </w:p>
    <w:p w14:paraId="1E9F8AAE" w14:textId="6645733F" w:rsidR="00DF373F" w:rsidRPr="00E75415" w:rsidRDefault="00DF373F" w:rsidP="00D723E3">
      <w:pPr>
        <w:rPr>
          <w:rFonts w:ascii="Times New Roman" w:hAnsi="Times New Roman" w:cs="Times New Roman"/>
          <w:color w:val="000000" w:themeColor="text1"/>
          <w:sz w:val="24"/>
          <w:szCs w:val="24"/>
        </w:rPr>
      </w:pPr>
      <w:r w:rsidRPr="00E75415">
        <w:rPr>
          <w:rFonts w:ascii="Times New Roman" w:hAnsi="Times New Roman" w:cs="Times New Roman"/>
          <w:color w:val="000000" w:themeColor="text1"/>
          <w:sz w:val="24"/>
          <w:szCs w:val="24"/>
        </w:rPr>
        <w:t xml:space="preserve">(22) Bryant JA, Clemente TM, Viviani DA, Fong AA, Thomas KA, Kemp P, et al. Diversity and </w:t>
      </w:r>
      <w:r w:rsidR="009D57E1">
        <w:rPr>
          <w:rFonts w:ascii="Times New Roman" w:hAnsi="Times New Roman" w:cs="Times New Roman"/>
          <w:color w:val="000000" w:themeColor="text1"/>
          <w:sz w:val="24"/>
          <w:szCs w:val="24"/>
        </w:rPr>
        <w:t>a</w:t>
      </w:r>
      <w:r w:rsidRPr="00E75415">
        <w:rPr>
          <w:rFonts w:ascii="Times New Roman" w:hAnsi="Times New Roman" w:cs="Times New Roman"/>
          <w:color w:val="000000" w:themeColor="text1"/>
          <w:sz w:val="24"/>
          <w:szCs w:val="24"/>
        </w:rPr>
        <w:t xml:space="preserve">ctivity of </w:t>
      </w:r>
      <w:r w:rsidR="009D57E1">
        <w:rPr>
          <w:rFonts w:ascii="Times New Roman" w:hAnsi="Times New Roman" w:cs="Times New Roman"/>
          <w:color w:val="000000" w:themeColor="text1"/>
          <w:sz w:val="24"/>
          <w:szCs w:val="24"/>
        </w:rPr>
        <w:t>c</w:t>
      </w:r>
      <w:r w:rsidRPr="00E75415">
        <w:rPr>
          <w:rFonts w:ascii="Times New Roman" w:hAnsi="Times New Roman" w:cs="Times New Roman"/>
          <w:color w:val="000000" w:themeColor="text1"/>
          <w:sz w:val="24"/>
          <w:szCs w:val="24"/>
        </w:rPr>
        <w:t xml:space="preserve">ommunities </w:t>
      </w:r>
      <w:r w:rsidR="009D57E1">
        <w:rPr>
          <w:rFonts w:ascii="Times New Roman" w:hAnsi="Times New Roman" w:cs="Times New Roman"/>
          <w:color w:val="000000" w:themeColor="text1"/>
          <w:sz w:val="24"/>
          <w:szCs w:val="24"/>
        </w:rPr>
        <w:t>i</w:t>
      </w:r>
      <w:r w:rsidRPr="00E75415">
        <w:rPr>
          <w:rFonts w:ascii="Times New Roman" w:hAnsi="Times New Roman" w:cs="Times New Roman"/>
          <w:color w:val="000000" w:themeColor="text1"/>
          <w:sz w:val="24"/>
          <w:szCs w:val="24"/>
        </w:rPr>
        <w:t xml:space="preserve">nhabiting </w:t>
      </w:r>
      <w:r w:rsidR="009D57E1">
        <w:rPr>
          <w:rFonts w:ascii="Times New Roman" w:hAnsi="Times New Roman" w:cs="Times New Roman"/>
          <w:color w:val="000000" w:themeColor="text1"/>
          <w:sz w:val="24"/>
          <w:szCs w:val="24"/>
        </w:rPr>
        <w:t>p</w:t>
      </w:r>
      <w:r w:rsidRPr="00E75415">
        <w:rPr>
          <w:rFonts w:ascii="Times New Roman" w:hAnsi="Times New Roman" w:cs="Times New Roman"/>
          <w:color w:val="000000" w:themeColor="text1"/>
          <w:sz w:val="24"/>
          <w:szCs w:val="24"/>
        </w:rPr>
        <w:t xml:space="preserve">lastic </w:t>
      </w:r>
      <w:r w:rsidR="009D57E1">
        <w:rPr>
          <w:rFonts w:ascii="Times New Roman" w:hAnsi="Times New Roman" w:cs="Times New Roman"/>
          <w:color w:val="000000" w:themeColor="text1"/>
          <w:sz w:val="24"/>
          <w:szCs w:val="24"/>
        </w:rPr>
        <w:t>d</w:t>
      </w:r>
      <w:r w:rsidRPr="00E75415">
        <w:rPr>
          <w:rFonts w:ascii="Times New Roman" w:hAnsi="Times New Roman" w:cs="Times New Roman"/>
          <w:color w:val="000000" w:themeColor="text1"/>
          <w:sz w:val="24"/>
          <w:szCs w:val="24"/>
        </w:rPr>
        <w:t>ebris in the North Pacific Gyre. mSystems</w:t>
      </w:r>
      <w:r w:rsidR="00630CDD" w:rsidRPr="00E75415">
        <w:rPr>
          <w:rFonts w:ascii="Times New Roman" w:hAnsi="Times New Roman" w:cs="Times New Roman"/>
          <w:color w:val="000000" w:themeColor="text1"/>
          <w:sz w:val="24"/>
          <w:szCs w:val="24"/>
        </w:rPr>
        <w:t>.</w:t>
      </w:r>
      <w:r w:rsidRPr="00E75415">
        <w:rPr>
          <w:rFonts w:ascii="Times New Roman" w:hAnsi="Times New Roman" w:cs="Times New Roman"/>
          <w:color w:val="000000" w:themeColor="text1"/>
          <w:sz w:val="24"/>
          <w:szCs w:val="24"/>
        </w:rPr>
        <w:t xml:space="preserve"> 2016;</w:t>
      </w:r>
      <w:r w:rsidR="00630CDD" w:rsidRPr="00E75415">
        <w:rPr>
          <w:rFonts w:ascii="Times New Roman" w:hAnsi="Times New Roman" w:cs="Times New Roman"/>
          <w:color w:val="000000" w:themeColor="text1"/>
          <w:sz w:val="24"/>
          <w:szCs w:val="24"/>
        </w:rPr>
        <w:t xml:space="preserve"> </w:t>
      </w:r>
      <w:r w:rsidRPr="00E75415">
        <w:rPr>
          <w:rFonts w:ascii="Times New Roman" w:hAnsi="Times New Roman" w:cs="Times New Roman"/>
          <w:color w:val="000000" w:themeColor="text1"/>
          <w:sz w:val="24"/>
          <w:szCs w:val="24"/>
        </w:rPr>
        <w:t>1(3):</w:t>
      </w:r>
      <w:r w:rsidR="00630CDD" w:rsidRPr="00E75415">
        <w:rPr>
          <w:rFonts w:ascii="Times New Roman" w:hAnsi="Times New Roman" w:cs="Times New Roman"/>
          <w:color w:val="000000" w:themeColor="text1"/>
          <w:sz w:val="24"/>
          <w:szCs w:val="24"/>
          <w:shd w:val="clear" w:color="auto" w:fill="FFFFFF"/>
        </w:rPr>
        <w:t xml:space="preserve"> e00024-16.</w:t>
      </w:r>
    </w:p>
    <w:p w14:paraId="6997E9F5" w14:textId="3377C742" w:rsidR="00DF373F" w:rsidRPr="00E75415" w:rsidRDefault="00DF373F" w:rsidP="00D723E3">
      <w:pPr>
        <w:rPr>
          <w:rFonts w:ascii="Times New Roman" w:hAnsi="Times New Roman" w:cs="Times New Roman"/>
          <w:color w:val="000000" w:themeColor="text1"/>
          <w:sz w:val="24"/>
          <w:szCs w:val="24"/>
        </w:rPr>
      </w:pPr>
      <w:r w:rsidRPr="00E75415">
        <w:rPr>
          <w:rFonts w:ascii="Times New Roman" w:hAnsi="Times New Roman" w:cs="Times New Roman"/>
          <w:color w:val="000000" w:themeColor="text1"/>
          <w:sz w:val="24"/>
          <w:szCs w:val="24"/>
        </w:rPr>
        <w:t>(23) Crits-Christoph A, Robinson CK, Ma B, Ravel J, Wierzchos J, Ascaso C, et al. Phylogenetic and functional substrate specificity for endolithic microbial communities in hyper-arid environments. Front Microbiol</w:t>
      </w:r>
      <w:r w:rsidR="00630CDD" w:rsidRPr="00E75415">
        <w:rPr>
          <w:rFonts w:ascii="Times New Roman" w:hAnsi="Times New Roman" w:cs="Times New Roman"/>
          <w:color w:val="000000" w:themeColor="text1"/>
          <w:sz w:val="24"/>
          <w:szCs w:val="24"/>
        </w:rPr>
        <w:t>.</w:t>
      </w:r>
      <w:r w:rsidRPr="00E75415">
        <w:rPr>
          <w:rFonts w:ascii="Times New Roman" w:hAnsi="Times New Roman" w:cs="Times New Roman"/>
          <w:color w:val="000000" w:themeColor="text1"/>
          <w:sz w:val="24"/>
          <w:szCs w:val="24"/>
        </w:rPr>
        <w:t xml:space="preserve"> 2016;</w:t>
      </w:r>
      <w:r w:rsidR="00630CDD" w:rsidRPr="00E75415">
        <w:rPr>
          <w:rFonts w:ascii="Times New Roman" w:hAnsi="Times New Roman" w:cs="Times New Roman"/>
          <w:color w:val="000000" w:themeColor="text1"/>
          <w:sz w:val="24"/>
          <w:szCs w:val="24"/>
        </w:rPr>
        <w:t xml:space="preserve"> </w:t>
      </w:r>
      <w:r w:rsidRPr="00E75415">
        <w:rPr>
          <w:rFonts w:ascii="Times New Roman" w:hAnsi="Times New Roman" w:cs="Times New Roman"/>
          <w:color w:val="000000" w:themeColor="text1"/>
          <w:sz w:val="24"/>
          <w:szCs w:val="24"/>
        </w:rPr>
        <w:t>7:</w:t>
      </w:r>
      <w:r w:rsidR="00630CDD" w:rsidRPr="00E75415">
        <w:rPr>
          <w:rFonts w:ascii="Times New Roman" w:hAnsi="Times New Roman" w:cs="Times New Roman"/>
          <w:color w:val="000000" w:themeColor="text1"/>
          <w:sz w:val="24"/>
          <w:szCs w:val="24"/>
        </w:rPr>
        <w:t xml:space="preserve"> </w:t>
      </w:r>
      <w:r w:rsidRPr="00E75415">
        <w:rPr>
          <w:rFonts w:ascii="Times New Roman" w:hAnsi="Times New Roman" w:cs="Times New Roman"/>
          <w:color w:val="000000" w:themeColor="text1"/>
          <w:sz w:val="24"/>
          <w:szCs w:val="24"/>
        </w:rPr>
        <w:t>301.</w:t>
      </w:r>
    </w:p>
    <w:p w14:paraId="03F7576A" w14:textId="0FD6E4C8" w:rsidR="00DF373F" w:rsidRPr="00E75415" w:rsidRDefault="00DF373F" w:rsidP="00D723E3">
      <w:pPr>
        <w:rPr>
          <w:rFonts w:ascii="Times New Roman" w:hAnsi="Times New Roman" w:cs="Times New Roman"/>
          <w:color w:val="000000" w:themeColor="text1"/>
          <w:sz w:val="24"/>
          <w:szCs w:val="24"/>
        </w:rPr>
      </w:pPr>
      <w:r w:rsidRPr="00E75415">
        <w:rPr>
          <w:rFonts w:ascii="Times New Roman" w:hAnsi="Times New Roman" w:cs="Times New Roman"/>
          <w:color w:val="000000" w:themeColor="text1"/>
          <w:sz w:val="24"/>
          <w:szCs w:val="24"/>
        </w:rPr>
        <w:lastRenderedPageBreak/>
        <w:t xml:space="preserve">(24) </w:t>
      </w:r>
      <w:r w:rsidR="00630CDD" w:rsidRPr="00E75415">
        <w:rPr>
          <w:rFonts w:ascii="Times New Roman" w:hAnsi="Times New Roman" w:cs="Times New Roman"/>
          <w:color w:val="000000" w:themeColor="text1"/>
          <w:sz w:val="24"/>
          <w:szCs w:val="24"/>
        </w:rPr>
        <w:t xml:space="preserve">Levi K, Rynge M, Abeysinghe E, Edwards RA. </w:t>
      </w:r>
      <w:r w:rsidRPr="00E75415">
        <w:rPr>
          <w:rFonts w:ascii="Times New Roman" w:hAnsi="Times New Roman" w:cs="Times New Roman"/>
          <w:color w:val="000000" w:themeColor="text1"/>
          <w:sz w:val="24"/>
          <w:szCs w:val="24"/>
        </w:rPr>
        <w:t xml:space="preserve">Searching the sequence read archive using Jetstream and Wrangler. </w:t>
      </w:r>
      <w:r w:rsidR="0054447F" w:rsidRPr="00E75415">
        <w:rPr>
          <w:rFonts w:ascii="Times New Roman" w:hAnsi="Times New Roman" w:cs="Times New Roman"/>
          <w:color w:val="000000" w:themeColor="text1"/>
          <w:sz w:val="24"/>
          <w:szCs w:val="24"/>
          <w:shd w:val="clear" w:color="auto" w:fill="FFFFFF"/>
        </w:rPr>
        <w:t xml:space="preserve">in </w:t>
      </w:r>
      <w:r w:rsidR="0054447F" w:rsidRPr="00E75415">
        <w:rPr>
          <w:rFonts w:ascii="Times New Roman" w:hAnsi="Times New Roman" w:cs="Times New Roman"/>
          <w:color w:val="000000" w:themeColor="text1"/>
          <w:sz w:val="24"/>
          <w:szCs w:val="24"/>
        </w:rPr>
        <w:t>PEARC '18: Proceedings of the Practice and Experience on Advanced Research Computing, Pittsburgh, PA, USA</w:t>
      </w:r>
      <w:r w:rsidR="0054447F" w:rsidRPr="00E75415">
        <w:rPr>
          <w:rFonts w:ascii="Times New Roman" w:hAnsi="Times New Roman" w:cs="Times New Roman"/>
          <w:color w:val="000000" w:themeColor="text1"/>
          <w:sz w:val="24"/>
          <w:szCs w:val="24"/>
          <w:shd w:val="clear" w:color="auto" w:fill="FFFFFF"/>
        </w:rPr>
        <w:t>, July 22–26 (ACM, New York, 2018).</w:t>
      </w:r>
    </w:p>
    <w:p w14:paraId="42E13734" w14:textId="24EFEC8E" w:rsidR="00DF373F" w:rsidRPr="00E75415" w:rsidRDefault="00DF373F" w:rsidP="00D723E3">
      <w:pPr>
        <w:rPr>
          <w:rFonts w:ascii="Times New Roman" w:hAnsi="Times New Roman" w:cs="Times New Roman"/>
          <w:color w:val="000000" w:themeColor="text1"/>
          <w:sz w:val="24"/>
          <w:szCs w:val="24"/>
        </w:rPr>
      </w:pPr>
      <w:r w:rsidRPr="00E75415">
        <w:rPr>
          <w:rFonts w:ascii="Times New Roman" w:hAnsi="Times New Roman" w:cs="Times New Roman"/>
          <w:color w:val="000000" w:themeColor="text1"/>
          <w:sz w:val="24"/>
          <w:szCs w:val="24"/>
        </w:rPr>
        <w:t xml:space="preserve">(25) </w:t>
      </w:r>
      <w:r w:rsidR="0054447F" w:rsidRPr="00E75415">
        <w:rPr>
          <w:rFonts w:ascii="Times New Roman" w:hAnsi="Times New Roman" w:cs="Times New Roman"/>
          <w:color w:val="000000" w:themeColor="text1"/>
          <w:sz w:val="24"/>
          <w:szCs w:val="24"/>
        </w:rPr>
        <w:t xml:space="preserve">Stewart CA, Cockerill T, Foster I, Hancock DY, Merchant N, Skidmore E, et al. </w:t>
      </w:r>
      <w:r w:rsidRPr="00E75415">
        <w:rPr>
          <w:rFonts w:ascii="Times New Roman" w:hAnsi="Times New Roman" w:cs="Times New Roman"/>
          <w:color w:val="000000" w:themeColor="text1"/>
          <w:sz w:val="24"/>
          <w:szCs w:val="24"/>
        </w:rPr>
        <w:t xml:space="preserve">Jetstream: a self-provisioned, scalable science and engineering cloud environment. </w:t>
      </w:r>
      <w:r w:rsidR="0054447F" w:rsidRPr="00E75415">
        <w:rPr>
          <w:rFonts w:ascii="Times New Roman" w:hAnsi="Times New Roman" w:cs="Times New Roman"/>
          <w:color w:val="000000" w:themeColor="text1"/>
          <w:sz w:val="24"/>
          <w:szCs w:val="24"/>
        </w:rPr>
        <w:t xml:space="preserve">in </w:t>
      </w:r>
      <w:r w:rsidRPr="00E75415">
        <w:rPr>
          <w:rFonts w:ascii="Times New Roman" w:hAnsi="Times New Roman" w:cs="Times New Roman"/>
          <w:color w:val="000000" w:themeColor="text1"/>
          <w:sz w:val="24"/>
          <w:szCs w:val="24"/>
        </w:rPr>
        <w:t>Proceedings of the 2015 XSEDE Conference: Scientific Advancements Enabled by Enhanced Cyberinfrastructure: ACM; 2015.</w:t>
      </w:r>
    </w:p>
    <w:p w14:paraId="550F9A7C" w14:textId="7B7AD732" w:rsidR="00DF373F" w:rsidRPr="00E75415" w:rsidRDefault="00DF373F" w:rsidP="00D723E3">
      <w:pPr>
        <w:rPr>
          <w:rFonts w:ascii="Times New Roman" w:hAnsi="Times New Roman" w:cs="Times New Roman"/>
          <w:color w:val="000000" w:themeColor="text1"/>
          <w:sz w:val="24"/>
          <w:szCs w:val="24"/>
        </w:rPr>
      </w:pPr>
      <w:r w:rsidRPr="00E75415">
        <w:rPr>
          <w:rFonts w:ascii="Times New Roman" w:hAnsi="Times New Roman" w:cs="Times New Roman"/>
          <w:color w:val="000000" w:themeColor="text1"/>
          <w:sz w:val="24"/>
          <w:szCs w:val="24"/>
        </w:rPr>
        <w:t>(26) Torres PJ, Edwards RA, McNair KA. PARTIE: a partition engine to separate metagenomic and amplicon projects in the Sequence Read Archive. Bioinformatics</w:t>
      </w:r>
      <w:r w:rsidR="0054447F" w:rsidRPr="00E75415">
        <w:rPr>
          <w:rFonts w:ascii="Times New Roman" w:hAnsi="Times New Roman" w:cs="Times New Roman"/>
          <w:color w:val="000000" w:themeColor="text1"/>
          <w:sz w:val="24"/>
          <w:szCs w:val="24"/>
        </w:rPr>
        <w:t>.</w:t>
      </w:r>
      <w:r w:rsidRPr="00E75415">
        <w:rPr>
          <w:rFonts w:ascii="Times New Roman" w:hAnsi="Times New Roman" w:cs="Times New Roman"/>
          <w:color w:val="000000" w:themeColor="text1"/>
          <w:sz w:val="24"/>
          <w:szCs w:val="24"/>
        </w:rPr>
        <w:t xml:space="preserve"> 2017;</w:t>
      </w:r>
      <w:r w:rsidR="0054447F" w:rsidRPr="00E75415">
        <w:rPr>
          <w:rFonts w:ascii="Times New Roman" w:hAnsi="Times New Roman" w:cs="Times New Roman"/>
          <w:color w:val="000000" w:themeColor="text1"/>
          <w:sz w:val="24"/>
          <w:szCs w:val="24"/>
        </w:rPr>
        <w:t xml:space="preserve"> </w:t>
      </w:r>
      <w:r w:rsidRPr="00E75415">
        <w:rPr>
          <w:rFonts w:ascii="Times New Roman" w:hAnsi="Times New Roman" w:cs="Times New Roman"/>
          <w:color w:val="000000" w:themeColor="text1"/>
          <w:sz w:val="24"/>
          <w:szCs w:val="24"/>
        </w:rPr>
        <w:t>33(15):</w:t>
      </w:r>
      <w:r w:rsidR="0054447F" w:rsidRPr="00E75415">
        <w:rPr>
          <w:rFonts w:ascii="Times New Roman" w:hAnsi="Times New Roman" w:cs="Times New Roman"/>
          <w:color w:val="000000" w:themeColor="text1"/>
          <w:sz w:val="24"/>
          <w:szCs w:val="24"/>
        </w:rPr>
        <w:t xml:space="preserve"> </w:t>
      </w:r>
      <w:r w:rsidRPr="00E75415">
        <w:rPr>
          <w:rFonts w:ascii="Times New Roman" w:hAnsi="Times New Roman" w:cs="Times New Roman"/>
          <w:color w:val="000000" w:themeColor="text1"/>
          <w:sz w:val="24"/>
          <w:szCs w:val="24"/>
        </w:rPr>
        <w:t>2389-2391.</w:t>
      </w:r>
    </w:p>
    <w:p w14:paraId="52A663A8" w14:textId="11633266" w:rsidR="00DF373F" w:rsidRPr="00E75415" w:rsidRDefault="00DF373F" w:rsidP="00D723E3">
      <w:pPr>
        <w:rPr>
          <w:rFonts w:ascii="Times New Roman" w:hAnsi="Times New Roman" w:cs="Times New Roman"/>
          <w:color w:val="000000" w:themeColor="text1"/>
          <w:sz w:val="24"/>
          <w:szCs w:val="24"/>
        </w:rPr>
      </w:pPr>
      <w:r w:rsidRPr="00E75415">
        <w:rPr>
          <w:rFonts w:ascii="Times New Roman" w:hAnsi="Times New Roman" w:cs="Times New Roman"/>
          <w:color w:val="000000" w:themeColor="text1"/>
          <w:sz w:val="24"/>
          <w:szCs w:val="24"/>
        </w:rPr>
        <w:t>(27) Towns J, Cockerill T, Dahan M, Foster I, Gaither K, Grimshaw A, et al. XSEDE: accelerating scientific discovery</w:t>
      </w:r>
      <w:r w:rsidR="009D57E1">
        <w:rPr>
          <w:rFonts w:ascii="Times New Roman" w:hAnsi="Times New Roman" w:cs="Times New Roman"/>
          <w:color w:val="000000" w:themeColor="text1"/>
          <w:sz w:val="24"/>
          <w:szCs w:val="24"/>
        </w:rPr>
        <w:t>s</w:t>
      </w:r>
      <w:r w:rsidRPr="00E75415">
        <w:rPr>
          <w:rFonts w:ascii="Times New Roman" w:hAnsi="Times New Roman" w:cs="Times New Roman"/>
          <w:color w:val="000000" w:themeColor="text1"/>
          <w:sz w:val="24"/>
          <w:szCs w:val="24"/>
        </w:rPr>
        <w:t>. Computing in Science &amp; Engineering</w:t>
      </w:r>
      <w:r w:rsidR="0054447F" w:rsidRPr="00E75415">
        <w:rPr>
          <w:rFonts w:ascii="Times New Roman" w:hAnsi="Times New Roman" w:cs="Times New Roman"/>
          <w:color w:val="000000" w:themeColor="text1"/>
          <w:sz w:val="24"/>
          <w:szCs w:val="24"/>
        </w:rPr>
        <w:t>.</w:t>
      </w:r>
      <w:r w:rsidRPr="00E75415">
        <w:rPr>
          <w:rFonts w:ascii="Times New Roman" w:hAnsi="Times New Roman" w:cs="Times New Roman"/>
          <w:color w:val="000000" w:themeColor="text1"/>
          <w:sz w:val="24"/>
          <w:szCs w:val="24"/>
        </w:rPr>
        <w:t xml:space="preserve"> 2014;</w:t>
      </w:r>
      <w:r w:rsidR="0054447F" w:rsidRPr="00E75415">
        <w:rPr>
          <w:rFonts w:ascii="Times New Roman" w:hAnsi="Times New Roman" w:cs="Times New Roman"/>
          <w:color w:val="000000" w:themeColor="text1"/>
          <w:sz w:val="24"/>
          <w:szCs w:val="24"/>
        </w:rPr>
        <w:t xml:space="preserve"> </w:t>
      </w:r>
      <w:r w:rsidRPr="00E75415">
        <w:rPr>
          <w:rFonts w:ascii="Times New Roman" w:hAnsi="Times New Roman" w:cs="Times New Roman"/>
          <w:color w:val="000000" w:themeColor="text1"/>
          <w:sz w:val="24"/>
          <w:szCs w:val="24"/>
        </w:rPr>
        <w:t>16(5):</w:t>
      </w:r>
      <w:r w:rsidR="0054447F" w:rsidRPr="00E75415">
        <w:rPr>
          <w:rFonts w:ascii="Times New Roman" w:hAnsi="Times New Roman" w:cs="Times New Roman"/>
          <w:color w:val="000000" w:themeColor="text1"/>
          <w:sz w:val="24"/>
          <w:szCs w:val="24"/>
        </w:rPr>
        <w:t xml:space="preserve"> </w:t>
      </w:r>
      <w:r w:rsidRPr="00E75415">
        <w:rPr>
          <w:rFonts w:ascii="Times New Roman" w:hAnsi="Times New Roman" w:cs="Times New Roman"/>
          <w:color w:val="000000" w:themeColor="text1"/>
          <w:sz w:val="24"/>
          <w:szCs w:val="24"/>
        </w:rPr>
        <w:t>62-74.</w:t>
      </w:r>
    </w:p>
    <w:p w14:paraId="544A115A" w14:textId="06848248" w:rsidR="00DF373F" w:rsidRPr="00E75415" w:rsidRDefault="00DF373F" w:rsidP="00D723E3">
      <w:pPr>
        <w:rPr>
          <w:rFonts w:ascii="Times New Roman" w:hAnsi="Times New Roman" w:cs="Times New Roman"/>
          <w:color w:val="000000" w:themeColor="text1"/>
          <w:sz w:val="24"/>
          <w:szCs w:val="24"/>
        </w:rPr>
      </w:pPr>
      <w:r w:rsidRPr="00E75415">
        <w:rPr>
          <w:rFonts w:ascii="Times New Roman" w:hAnsi="Times New Roman" w:cs="Times New Roman"/>
          <w:color w:val="000000" w:themeColor="text1"/>
          <w:sz w:val="24"/>
          <w:szCs w:val="24"/>
        </w:rPr>
        <w:t>(28) Buchfink B, Xie C, Huson DH. Fast and sensitive protein alignment using DIAMOND. Nat Methods</w:t>
      </w:r>
      <w:r w:rsidR="0054447F" w:rsidRPr="00E75415">
        <w:rPr>
          <w:rFonts w:ascii="Times New Roman" w:hAnsi="Times New Roman" w:cs="Times New Roman"/>
          <w:color w:val="000000" w:themeColor="text1"/>
          <w:sz w:val="24"/>
          <w:szCs w:val="24"/>
        </w:rPr>
        <w:t>.</w:t>
      </w:r>
      <w:r w:rsidRPr="00E75415">
        <w:rPr>
          <w:rFonts w:ascii="Times New Roman" w:hAnsi="Times New Roman" w:cs="Times New Roman"/>
          <w:color w:val="000000" w:themeColor="text1"/>
          <w:sz w:val="24"/>
          <w:szCs w:val="24"/>
        </w:rPr>
        <w:t xml:space="preserve"> 2015;</w:t>
      </w:r>
      <w:r w:rsidR="0054447F" w:rsidRPr="00E75415">
        <w:rPr>
          <w:rFonts w:ascii="Times New Roman" w:hAnsi="Times New Roman" w:cs="Times New Roman"/>
          <w:color w:val="000000" w:themeColor="text1"/>
          <w:sz w:val="24"/>
          <w:szCs w:val="24"/>
        </w:rPr>
        <w:t xml:space="preserve"> </w:t>
      </w:r>
      <w:r w:rsidRPr="00E75415">
        <w:rPr>
          <w:rFonts w:ascii="Times New Roman" w:hAnsi="Times New Roman" w:cs="Times New Roman"/>
          <w:color w:val="000000" w:themeColor="text1"/>
          <w:sz w:val="24"/>
          <w:szCs w:val="24"/>
        </w:rPr>
        <w:t>12(1):</w:t>
      </w:r>
      <w:r w:rsidR="0054447F" w:rsidRPr="00E75415">
        <w:rPr>
          <w:rFonts w:ascii="Times New Roman" w:hAnsi="Times New Roman" w:cs="Times New Roman"/>
          <w:color w:val="000000" w:themeColor="text1"/>
          <w:sz w:val="24"/>
          <w:szCs w:val="24"/>
        </w:rPr>
        <w:t xml:space="preserve"> </w:t>
      </w:r>
      <w:r w:rsidRPr="00E75415">
        <w:rPr>
          <w:rFonts w:ascii="Times New Roman" w:hAnsi="Times New Roman" w:cs="Times New Roman"/>
          <w:color w:val="000000" w:themeColor="text1"/>
          <w:sz w:val="24"/>
          <w:szCs w:val="24"/>
        </w:rPr>
        <w:t>59</w:t>
      </w:r>
      <w:r w:rsidR="0054447F" w:rsidRPr="00E75415">
        <w:rPr>
          <w:rFonts w:ascii="Times New Roman" w:hAnsi="Times New Roman" w:cs="Times New Roman"/>
          <w:color w:val="000000" w:themeColor="text1"/>
          <w:sz w:val="24"/>
          <w:szCs w:val="24"/>
        </w:rPr>
        <w:t>-60</w:t>
      </w:r>
      <w:r w:rsidRPr="00E75415">
        <w:rPr>
          <w:rFonts w:ascii="Times New Roman" w:hAnsi="Times New Roman" w:cs="Times New Roman"/>
          <w:color w:val="000000" w:themeColor="text1"/>
          <w:sz w:val="24"/>
          <w:szCs w:val="24"/>
        </w:rPr>
        <w:t>.</w:t>
      </w:r>
    </w:p>
    <w:p w14:paraId="35C97CF0" w14:textId="049C06B3" w:rsidR="00BF56E5" w:rsidRPr="00E75415" w:rsidRDefault="00DF373F" w:rsidP="00D723E3">
      <w:pPr>
        <w:rPr>
          <w:rFonts w:ascii="Times New Roman" w:hAnsi="Times New Roman" w:cs="Times New Roman"/>
          <w:color w:val="000000" w:themeColor="text1"/>
          <w:lang w:val="en-US"/>
        </w:rPr>
      </w:pPr>
      <w:r w:rsidRPr="00E75415">
        <w:rPr>
          <w:rFonts w:ascii="Times New Roman" w:eastAsia="Times New Roman" w:hAnsi="Times New Roman" w:cs="Times New Roman"/>
          <w:color w:val="000000" w:themeColor="text1"/>
        </w:rPr>
        <w:t> </w:t>
      </w:r>
      <w:r w:rsidRPr="00E75415">
        <w:rPr>
          <w:rFonts w:ascii="Times New Roman" w:hAnsi="Times New Roman" w:cs="Times New Roman"/>
          <w:color w:val="000000" w:themeColor="text1"/>
          <w:lang w:val="en-US"/>
        </w:rPr>
        <w:fldChar w:fldCharType="end"/>
      </w:r>
      <w:bookmarkEnd w:id="0"/>
    </w:p>
    <w:sectPr w:rsidR="00BF56E5" w:rsidRPr="00E75415" w:rsidSect="00EB089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311B98B" w14:textId="77777777" w:rsidR="00B639D4" w:rsidRDefault="00B639D4" w:rsidP="00075EBB">
      <w:pPr>
        <w:spacing w:after="0" w:line="240" w:lineRule="auto"/>
      </w:pPr>
      <w:r>
        <w:separator/>
      </w:r>
    </w:p>
  </w:endnote>
  <w:endnote w:type="continuationSeparator" w:id="0">
    <w:p w14:paraId="3CF97CC9" w14:textId="77777777" w:rsidR="00B639D4" w:rsidRDefault="00B639D4" w:rsidP="00075E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22913187"/>
      <w:docPartObj>
        <w:docPartGallery w:val="Page Numbers (Bottom of Page)"/>
        <w:docPartUnique/>
      </w:docPartObj>
    </w:sdtPr>
    <w:sdtContent>
      <w:p w14:paraId="6A793410" w14:textId="1477DC42" w:rsidR="00F65DF7" w:rsidRDefault="00F65DF7">
        <w:pPr>
          <w:pStyle w:val="Fuzeile"/>
          <w:jc w:val="right"/>
        </w:pPr>
        <w:r>
          <w:fldChar w:fldCharType="begin"/>
        </w:r>
        <w:r>
          <w:instrText>PAGE   \* MERGEFORMAT</w:instrText>
        </w:r>
        <w:r>
          <w:fldChar w:fldCharType="separate"/>
        </w:r>
        <w:r>
          <w:rPr>
            <w:lang w:val="de-DE"/>
          </w:rPr>
          <w:t>2</w:t>
        </w:r>
        <w:r>
          <w:fldChar w:fldCharType="end"/>
        </w:r>
      </w:p>
    </w:sdtContent>
  </w:sdt>
  <w:p w14:paraId="30664335" w14:textId="77777777" w:rsidR="00F65DF7" w:rsidRDefault="00F65DF7">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30C03C" w14:textId="77777777" w:rsidR="00B639D4" w:rsidRDefault="00B639D4" w:rsidP="00075EBB">
      <w:pPr>
        <w:spacing w:after="0" w:line="240" w:lineRule="auto"/>
      </w:pPr>
      <w:r>
        <w:separator/>
      </w:r>
    </w:p>
  </w:footnote>
  <w:footnote w:type="continuationSeparator" w:id="0">
    <w:p w14:paraId="673C0E73" w14:textId="77777777" w:rsidR="00B639D4" w:rsidRDefault="00B639D4" w:rsidP="00075EB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F56E5"/>
    <w:rsid w:val="00025D22"/>
    <w:rsid w:val="000324BD"/>
    <w:rsid w:val="00032555"/>
    <w:rsid w:val="000653CC"/>
    <w:rsid w:val="00066031"/>
    <w:rsid w:val="00075EBB"/>
    <w:rsid w:val="00083A59"/>
    <w:rsid w:val="000A03C7"/>
    <w:rsid w:val="000D755D"/>
    <w:rsid w:val="001136EF"/>
    <w:rsid w:val="0012786A"/>
    <w:rsid w:val="00133C17"/>
    <w:rsid w:val="00147BCA"/>
    <w:rsid w:val="00166D09"/>
    <w:rsid w:val="00175AB5"/>
    <w:rsid w:val="001800D5"/>
    <w:rsid w:val="00183E76"/>
    <w:rsid w:val="001A1E5C"/>
    <w:rsid w:val="001C7799"/>
    <w:rsid w:val="0022570D"/>
    <w:rsid w:val="002311D0"/>
    <w:rsid w:val="00235083"/>
    <w:rsid w:val="0026096F"/>
    <w:rsid w:val="002A4018"/>
    <w:rsid w:val="002A6916"/>
    <w:rsid w:val="002C49F4"/>
    <w:rsid w:val="00304E8F"/>
    <w:rsid w:val="00306524"/>
    <w:rsid w:val="00345652"/>
    <w:rsid w:val="00360DD6"/>
    <w:rsid w:val="00367B79"/>
    <w:rsid w:val="00392566"/>
    <w:rsid w:val="003A46B4"/>
    <w:rsid w:val="003B70DA"/>
    <w:rsid w:val="003F347D"/>
    <w:rsid w:val="003F6665"/>
    <w:rsid w:val="00400269"/>
    <w:rsid w:val="00400FB9"/>
    <w:rsid w:val="00413835"/>
    <w:rsid w:val="00431127"/>
    <w:rsid w:val="00444A13"/>
    <w:rsid w:val="00486C58"/>
    <w:rsid w:val="004A0E31"/>
    <w:rsid w:val="004D3B4C"/>
    <w:rsid w:val="004E0BB8"/>
    <w:rsid w:val="004E66F8"/>
    <w:rsid w:val="00523125"/>
    <w:rsid w:val="00526F34"/>
    <w:rsid w:val="0054447F"/>
    <w:rsid w:val="00545530"/>
    <w:rsid w:val="005518B0"/>
    <w:rsid w:val="00566862"/>
    <w:rsid w:val="0057386F"/>
    <w:rsid w:val="005770C5"/>
    <w:rsid w:val="005C2A76"/>
    <w:rsid w:val="005E2EA1"/>
    <w:rsid w:val="005E4BD1"/>
    <w:rsid w:val="005E4FBB"/>
    <w:rsid w:val="00606F8B"/>
    <w:rsid w:val="00607943"/>
    <w:rsid w:val="00615FAA"/>
    <w:rsid w:val="00620525"/>
    <w:rsid w:val="00630CDD"/>
    <w:rsid w:val="0063467C"/>
    <w:rsid w:val="006347C3"/>
    <w:rsid w:val="00637069"/>
    <w:rsid w:val="00640985"/>
    <w:rsid w:val="00652796"/>
    <w:rsid w:val="006556CF"/>
    <w:rsid w:val="00660BF9"/>
    <w:rsid w:val="00663196"/>
    <w:rsid w:val="0069203B"/>
    <w:rsid w:val="00696212"/>
    <w:rsid w:val="006A0D04"/>
    <w:rsid w:val="006B31B4"/>
    <w:rsid w:val="006D4767"/>
    <w:rsid w:val="006F3E56"/>
    <w:rsid w:val="007005E0"/>
    <w:rsid w:val="007318AA"/>
    <w:rsid w:val="00731D96"/>
    <w:rsid w:val="007A5907"/>
    <w:rsid w:val="007B0754"/>
    <w:rsid w:val="007E024F"/>
    <w:rsid w:val="007F65C5"/>
    <w:rsid w:val="008151D0"/>
    <w:rsid w:val="00825469"/>
    <w:rsid w:val="00826BB2"/>
    <w:rsid w:val="00864766"/>
    <w:rsid w:val="00883F4E"/>
    <w:rsid w:val="008B7930"/>
    <w:rsid w:val="008C2487"/>
    <w:rsid w:val="008D0E61"/>
    <w:rsid w:val="008D30CB"/>
    <w:rsid w:val="008D38EB"/>
    <w:rsid w:val="008F51D7"/>
    <w:rsid w:val="00945CDF"/>
    <w:rsid w:val="0095387B"/>
    <w:rsid w:val="00985A5D"/>
    <w:rsid w:val="00997DCA"/>
    <w:rsid w:val="009A5128"/>
    <w:rsid w:val="009A5523"/>
    <w:rsid w:val="009D57E1"/>
    <w:rsid w:val="009F50BD"/>
    <w:rsid w:val="00A16393"/>
    <w:rsid w:val="00A21E3D"/>
    <w:rsid w:val="00A32D4A"/>
    <w:rsid w:val="00A36145"/>
    <w:rsid w:val="00A4104C"/>
    <w:rsid w:val="00A64685"/>
    <w:rsid w:val="00A65AA8"/>
    <w:rsid w:val="00AA50ED"/>
    <w:rsid w:val="00AD79F7"/>
    <w:rsid w:val="00AF7D16"/>
    <w:rsid w:val="00B17074"/>
    <w:rsid w:val="00B2410F"/>
    <w:rsid w:val="00B34412"/>
    <w:rsid w:val="00B639D4"/>
    <w:rsid w:val="00BB29D1"/>
    <w:rsid w:val="00BC2AB6"/>
    <w:rsid w:val="00BF56E5"/>
    <w:rsid w:val="00C07396"/>
    <w:rsid w:val="00C22DCF"/>
    <w:rsid w:val="00C45AA7"/>
    <w:rsid w:val="00C52413"/>
    <w:rsid w:val="00CB5E81"/>
    <w:rsid w:val="00CC30B3"/>
    <w:rsid w:val="00CE4710"/>
    <w:rsid w:val="00D06D96"/>
    <w:rsid w:val="00D21A7C"/>
    <w:rsid w:val="00D307AC"/>
    <w:rsid w:val="00D42341"/>
    <w:rsid w:val="00D67E79"/>
    <w:rsid w:val="00D723E3"/>
    <w:rsid w:val="00D83338"/>
    <w:rsid w:val="00D97F87"/>
    <w:rsid w:val="00DA56AE"/>
    <w:rsid w:val="00DA63B9"/>
    <w:rsid w:val="00DC20CF"/>
    <w:rsid w:val="00DD16CE"/>
    <w:rsid w:val="00DF26E3"/>
    <w:rsid w:val="00DF373F"/>
    <w:rsid w:val="00E06529"/>
    <w:rsid w:val="00E33FE7"/>
    <w:rsid w:val="00E459D3"/>
    <w:rsid w:val="00E55DD5"/>
    <w:rsid w:val="00E62BF4"/>
    <w:rsid w:val="00E67E4E"/>
    <w:rsid w:val="00E75415"/>
    <w:rsid w:val="00E86431"/>
    <w:rsid w:val="00EB05C7"/>
    <w:rsid w:val="00EB089F"/>
    <w:rsid w:val="00EE1D98"/>
    <w:rsid w:val="00EE7C7E"/>
    <w:rsid w:val="00F0136B"/>
    <w:rsid w:val="00F2627E"/>
    <w:rsid w:val="00F27447"/>
    <w:rsid w:val="00F372E8"/>
    <w:rsid w:val="00F65DF7"/>
    <w:rsid w:val="00F66FCF"/>
    <w:rsid w:val="00F8156F"/>
    <w:rsid w:val="00F8449D"/>
    <w:rsid w:val="00F84A16"/>
    <w:rsid w:val="00FA1AF1"/>
    <w:rsid w:val="00FB1355"/>
    <w:rsid w:val="00FD2165"/>
    <w:rsid w:val="00FE115E"/>
    <w:rsid w:val="7A452F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rules v:ext="edit">
        <o:r id="V:Rule1" type="connector" idref="#Straight Arrow Connector 18"/>
      </o:rules>
    </o:shapelayout>
  </w:shapeDefaults>
  <w:decimalSymbol w:val=","/>
  <w:listSeparator w:val=","/>
  <w14:docId w14:val="50A254B1"/>
  <w15:docId w15:val="{6956D683-9D2C-4DF3-A69F-7107FC436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F56E5"/>
    <w:rPr>
      <w:rFonts w:eastAsiaTheme="minorEastAsia"/>
      <w:lang w:val="en-GB" w:eastAsia="en-GB"/>
    </w:rPr>
  </w:style>
  <w:style w:type="paragraph" w:styleId="berschrift1">
    <w:name w:val="heading 1"/>
    <w:basedOn w:val="Standard"/>
    <w:link w:val="berschrift1Zchn"/>
    <w:uiPriority w:val="9"/>
    <w:qFormat/>
    <w:rsid w:val="00BF56E5"/>
    <w:pPr>
      <w:spacing w:before="100" w:beforeAutospacing="1" w:after="100" w:afterAutospacing="1" w:line="240" w:lineRule="auto"/>
      <w:outlineLvl w:val="0"/>
    </w:pPr>
    <w:rPr>
      <w:rFonts w:ascii="Times New Roman" w:eastAsia="Times New Roman" w:hAnsi="Times New Roman" w:cs="Times New Roman"/>
      <w:b/>
      <w:bCs/>
      <w:kern w:val="36"/>
      <w:sz w:val="48"/>
      <w:szCs w:val="48"/>
      <w:lang w:val="de-DE" w:eastAsia="de-DE"/>
    </w:rPr>
  </w:style>
  <w:style w:type="paragraph" w:styleId="berschrift2">
    <w:name w:val="heading 2"/>
    <w:basedOn w:val="Standard"/>
    <w:next w:val="Standard"/>
    <w:link w:val="berschrift2Zchn"/>
    <w:uiPriority w:val="9"/>
    <w:semiHidden/>
    <w:unhideWhenUsed/>
    <w:qFormat/>
    <w:rsid w:val="00BF56E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semiHidden/>
    <w:unhideWhenUsed/>
    <w:qFormat/>
    <w:rsid w:val="00BF56E5"/>
    <w:pPr>
      <w:keepNext/>
      <w:keepLines/>
      <w:spacing w:before="200" w:after="0"/>
      <w:outlineLvl w:val="2"/>
    </w:pPr>
    <w:rPr>
      <w:rFonts w:asciiTheme="majorHAnsi" w:eastAsiaTheme="majorEastAsia" w:hAnsiTheme="majorHAnsi" w:cstheme="majorBidi"/>
      <w:b/>
      <w:b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BF56E5"/>
    <w:rPr>
      <w:rFonts w:ascii="Times New Roman" w:eastAsia="Times New Roman" w:hAnsi="Times New Roman" w:cs="Times New Roman"/>
      <w:b/>
      <w:bCs/>
      <w:kern w:val="36"/>
      <w:sz w:val="48"/>
      <w:szCs w:val="48"/>
      <w:lang w:val="de-DE" w:eastAsia="de-DE"/>
    </w:rPr>
  </w:style>
  <w:style w:type="character" w:customStyle="1" w:styleId="berschrift2Zchn">
    <w:name w:val="Überschrift 2 Zchn"/>
    <w:basedOn w:val="Absatz-Standardschriftart"/>
    <w:link w:val="berschrift2"/>
    <w:uiPriority w:val="9"/>
    <w:semiHidden/>
    <w:rsid w:val="00BF56E5"/>
    <w:rPr>
      <w:rFonts w:asciiTheme="majorHAnsi" w:eastAsiaTheme="majorEastAsia" w:hAnsiTheme="majorHAnsi" w:cstheme="majorBidi"/>
      <w:b/>
      <w:bCs/>
      <w:color w:val="4F81BD" w:themeColor="accent1"/>
      <w:sz w:val="26"/>
      <w:szCs w:val="26"/>
      <w:lang w:val="en-GB" w:eastAsia="en-GB"/>
    </w:rPr>
  </w:style>
  <w:style w:type="character" w:customStyle="1" w:styleId="berschrift3Zchn">
    <w:name w:val="Überschrift 3 Zchn"/>
    <w:basedOn w:val="Absatz-Standardschriftart"/>
    <w:link w:val="berschrift3"/>
    <w:uiPriority w:val="9"/>
    <w:semiHidden/>
    <w:rsid w:val="00BF56E5"/>
    <w:rPr>
      <w:rFonts w:asciiTheme="majorHAnsi" w:eastAsiaTheme="majorEastAsia" w:hAnsiTheme="majorHAnsi" w:cstheme="majorBidi"/>
      <w:b/>
      <w:bCs/>
      <w:color w:val="4F81BD" w:themeColor="accent1"/>
      <w:lang w:val="en-GB" w:eastAsia="en-GB"/>
    </w:rPr>
  </w:style>
  <w:style w:type="character" w:customStyle="1" w:styleId="SprechblasentextZchn">
    <w:name w:val="Sprechblasentext Zchn"/>
    <w:basedOn w:val="Absatz-Standardschriftart"/>
    <w:link w:val="Sprechblasentext"/>
    <w:uiPriority w:val="99"/>
    <w:semiHidden/>
    <w:rsid w:val="00BF56E5"/>
    <w:rPr>
      <w:rFonts w:ascii="Tahoma" w:eastAsiaTheme="minorEastAsia" w:hAnsi="Tahoma" w:cs="Tahoma"/>
      <w:sz w:val="16"/>
      <w:szCs w:val="16"/>
      <w:lang w:val="en-GB" w:eastAsia="en-GB"/>
    </w:rPr>
  </w:style>
  <w:style w:type="paragraph" w:styleId="Sprechblasentext">
    <w:name w:val="Balloon Text"/>
    <w:basedOn w:val="Standard"/>
    <w:link w:val="SprechblasentextZchn"/>
    <w:uiPriority w:val="99"/>
    <w:semiHidden/>
    <w:unhideWhenUsed/>
    <w:rsid w:val="00BF56E5"/>
    <w:pPr>
      <w:spacing w:after="0" w:line="240" w:lineRule="auto"/>
    </w:pPr>
    <w:rPr>
      <w:rFonts w:ascii="Tahoma" w:hAnsi="Tahoma" w:cs="Tahoma"/>
      <w:sz w:val="16"/>
      <w:szCs w:val="16"/>
    </w:rPr>
  </w:style>
  <w:style w:type="character" w:customStyle="1" w:styleId="KopfzeileZchn">
    <w:name w:val="Kopfzeile Zchn"/>
    <w:basedOn w:val="Absatz-Standardschriftart"/>
    <w:link w:val="Kopfzeile"/>
    <w:uiPriority w:val="99"/>
    <w:rsid w:val="00BF56E5"/>
    <w:rPr>
      <w:rFonts w:eastAsiaTheme="minorEastAsia"/>
      <w:lang w:val="en-GB" w:eastAsia="en-GB"/>
    </w:rPr>
  </w:style>
  <w:style w:type="paragraph" w:styleId="Kopfzeile">
    <w:name w:val="header"/>
    <w:basedOn w:val="Standard"/>
    <w:link w:val="KopfzeileZchn"/>
    <w:uiPriority w:val="99"/>
    <w:unhideWhenUsed/>
    <w:rsid w:val="00BF56E5"/>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BF56E5"/>
    <w:rPr>
      <w:rFonts w:eastAsiaTheme="minorEastAsia"/>
      <w:lang w:val="en-GB" w:eastAsia="en-GB"/>
    </w:rPr>
  </w:style>
  <w:style w:type="paragraph" w:styleId="Fuzeile">
    <w:name w:val="footer"/>
    <w:basedOn w:val="Standard"/>
    <w:link w:val="FuzeileZchn"/>
    <w:uiPriority w:val="99"/>
    <w:unhideWhenUsed/>
    <w:rsid w:val="00BF56E5"/>
    <w:pPr>
      <w:tabs>
        <w:tab w:val="center" w:pos="4513"/>
        <w:tab w:val="right" w:pos="9026"/>
      </w:tabs>
      <w:spacing w:after="0" w:line="240" w:lineRule="auto"/>
    </w:pPr>
  </w:style>
  <w:style w:type="character" w:customStyle="1" w:styleId="KommentartextZchn">
    <w:name w:val="Kommentartext Zchn"/>
    <w:basedOn w:val="Absatz-Standardschriftart"/>
    <w:link w:val="Kommentartext"/>
    <w:uiPriority w:val="99"/>
    <w:rsid w:val="00BF56E5"/>
    <w:rPr>
      <w:rFonts w:eastAsiaTheme="minorEastAsia"/>
      <w:sz w:val="20"/>
      <w:szCs w:val="20"/>
      <w:lang w:val="en-GB" w:eastAsia="en-GB"/>
    </w:rPr>
  </w:style>
  <w:style w:type="paragraph" w:styleId="Kommentartext">
    <w:name w:val="annotation text"/>
    <w:basedOn w:val="Standard"/>
    <w:link w:val="KommentartextZchn"/>
    <w:uiPriority w:val="99"/>
    <w:unhideWhenUsed/>
    <w:rsid w:val="00BF56E5"/>
    <w:pPr>
      <w:spacing w:line="240" w:lineRule="auto"/>
    </w:pPr>
    <w:rPr>
      <w:sz w:val="20"/>
      <w:szCs w:val="20"/>
    </w:rPr>
  </w:style>
  <w:style w:type="character" w:customStyle="1" w:styleId="KommentarthemaZchn">
    <w:name w:val="Kommentarthema Zchn"/>
    <w:basedOn w:val="KommentartextZchn"/>
    <w:link w:val="Kommentarthema"/>
    <w:uiPriority w:val="99"/>
    <w:semiHidden/>
    <w:rsid w:val="00BF56E5"/>
    <w:rPr>
      <w:rFonts w:eastAsiaTheme="minorEastAsia"/>
      <w:b/>
      <w:bCs/>
      <w:sz w:val="20"/>
      <w:szCs w:val="20"/>
      <w:lang w:val="en-GB" w:eastAsia="en-GB"/>
    </w:rPr>
  </w:style>
  <w:style w:type="paragraph" w:styleId="Kommentarthema">
    <w:name w:val="annotation subject"/>
    <w:basedOn w:val="Kommentartext"/>
    <w:next w:val="Kommentartext"/>
    <w:link w:val="KommentarthemaZchn"/>
    <w:uiPriority w:val="99"/>
    <w:semiHidden/>
    <w:unhideWhenUsed/>
    <w:rsid w:val="00BF56E5"/>
    <w:rPr>
      <w:b/>
      <w:bCs/>
    </w:rPr>
  </w:style>
  <w:style w:type="character" w:customStyle="1" w:styleId="HTMLVorformatiertZchn">
    <w:name w:val="HTML Vorformatiert Zchn"/>
    <w:basedOn w:val="Absatz-Standardschriftart"/>
    <w:link w:val="HTMLVorformatiert"/>
    <w:uiPriority w:val="99"/>
    <w:semiHidden/>
    <w:rsid w:val="00BF56E5"/>
    <w:rPr>
      <w:rFonts w:ascii="Courier New" w:eastAsia="Times New Roman" w:hAnsi="Courier New" w:cs="Courier New"/>
      <w:sz w:val="20"/>
      <w:szCs w:val="20"/>
      <w:lang w:val="de-DE" w:eastAsia="de-DE"/>
    </w:rPr>
  </w:style>
  <w:style w:type="paragraph" w:styleId="HTMLVorformatiert">
    <w:name w:val="HTML Preformatted"/>
    <w:basedOn w:val="Standard"/>
    <w:link w:val="HTMLVorformatiertZchn"/>
    <w:uiPriority w:val="99"/>
    <w:semiHidden/>
    <w:unhideWhenUsed/>
    <w:rsid w:val="00BF56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de-DE" w:eastAsia="de-DE"/>
    </w:rPr>
  </w:style>
  <w:style w:type="paragraph" w:styleId="KeinLeerraum">
    <w:name w:val="No Spacing"/>
    <w:uiPriority w:val="1"/>
    <w:qFormat/>
    <w:rsid w:val="00BF56E5"/>
    <w:pPr>
      <w:spacing w:after="0" w:line="240" w:lineRule="auto"/>
    </w:pPr>
    <w:rPr>
      <w:rFonts w:eastAsiaTheme="minorEastAsia"/>
      <w:lang w:val="en-GB" w:eastAsia="en-GB"/>
    </w:rPr>
  </w:style>
  <w:style w:type="character" w:styleId="Kommentarzeichen">
    <w:name w:val="annotation reference"/>
    <w:basedOn w:val="Absatz-Standardschriftart"/>
    <w:uiPriority w:val="99"/>
    <w:semiHidden/>
    <w:unhideWhenUsed/>
    <w:rsid w:val="00BF56E5"/>
    <w:rPr>
      <w:sz w:val="16"/>
      <w:szCs w:val="16"/>
    </w:rPr>
  </w:style>
  <w:style w:type="paragraph" w:styleId="StandardWeb">
    <w:name w:val="Normal (Web)"/>
    <w:basedOn w:val="Standard"/>
    <w:uiPriority w:val="99"/>
    <w:unhideWhenUsed/>
    <w:rsid w:val="00BF56E5"/>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5126251">
      <w:bodyDiv w:val="1"/>
      <w:marLeft w:val="0"/>
      <w:marRight w:val="0"/>
      <w:marTop w:val="0"/>
      <w:marBottom w:val="0"/>
      <w:divBdr>
        <w:top w:val="none" w:sz="0" w:space="0" w:color="auto"/>
        <w:left w:val="none" w:sz="0" w:space="0" w:color="auto"/>
        <w:bottom w:val="none" w:sz="0" w:space="0" w:color="auto"/>
        <w:right w:val="none" w:sz="0" w:space="0" w:color="auto"/>
      </w:divBdr>
    </w:div>
    <w:div w:id="256331147">
      <w:bodyDiv w:val="1"/>
      <w:marLeft w:val="0"/>
      <w:marRight w:val="0"/>
      <w:marTop w:val="0"/>
      <w:marBottom w:val="0"/>
      <w:divBdr>
        <w:top w:val="none" w:sz="0" w:space="0" w:color="auto"/>
        <w:left w:val="none" w:sz="0" w:space="0" w:color="auto"/>
        <w:bottom w:val="none" w:sz="0" w:space="0" w:color="auto"/>
        <w:right w:val="none" w:sz="0" w:space="0" w:color="auto"/>
      </w:divBdr>
    </w:div>
    <w:div w:id="962880370">
      <w:bodyDiv w:val="1"/>
      <w:marLeft w:val="0"/>
      <w:marRight w:val="0"/>
      <w:marTop w:val="0"/>
      <w:marBottom w:val="0"/>
      <w:divBdr>
        <w:top w:val="none" w:sz="0" w:space="0" w:color="auto"/>
        <w:left w:val="none" w:sz="0" w:space="0" w:color="auto"/>
        <w:bottom w:val="none" w:sz="0" w:space="0" w:color="auto"/>
        <w:right w:val="none" w:sz="0" w:space="0" w:color="auto"/>
      </w:divBdr>
    </w:div>
    <w:div w:id="1346126740">
      <w:bodyDiv w:val="1"/>
      <w:marLeft w:val="0"/>
      <w:marRight w:val="0"/>
      <w:marTop w:val="0"/>
      <w:marBottom w:val="0"/>
      <w:divBdr>
        <w:top w:val="none" w:sz="0" w:space="0" w:color="auto"/>
        <w:left w:val="none" w:sz="0" w:space="0" w:color="auto"/>
        <w:bottom w:val="none" w:sz="0" w:space="0" w:color="auto"/>
        <w:right w:val="none" w:sz="0" w:space="0" w:color="auto"/>
      </w:divBdr>
    </w:div>
    <w:div w:id="1608778397">
      <w:bodyDiv w:val="1"/>
      <w:marLeft w:val="0"/>
      <w:marRight w:val="0"/>
      <w:marTop w:val="0"/>
      <w:marBottom w:val="0"/>
      <w:divBdr>
        <w:top w:val="none" w:sz="0" w:space="0" w:color="auto"/>
        <w:left w:val="none" w:sz="0" w:space="0" w:color="auto"/>
        <w:bottom w:val="none" w:sz="0" w:space="0" w:color="auto"/>
        <w:right w:val="none" w:sz="0" w:space="0" w:color="auto"/>
      </w:divBdr>
    </w:div>
    <w:div w:id="1635674127">
      <w:bodyDiv w:val="1"/>
      <w:marLeft w:val="0"/>
      <w:marRight w:val="0"/>
      <w:marTop w:val="0"/>
      <w:marBottom w:val="0"/>
      <w:divBdr>
        <w:top w:val="none" w:sz="0" w:space="0" w:color="auto"/>
        <w:left w:val="none" w:sz="0" w:space="0" w:color="auto"/>
        <w:bottom w:val="none" w:sz="0" w:space="0" w:color="auto"/>
        <w:right w:val="none" w:sz="0" w:space="0" w:color="auto"/>
      </w:divBdr>
    </w:div>
    <w:div w:id="1727989668">
      <w:bodyDiv w:val="1"/>
      <w:marLeft w:val="0"/>
      <w:marRight w:val="0"/>
      <w:marTop w:val="0"/>
      <w:marBottom w:val="0"/>
      <w:divBdr>
        <w:top w:val="none" w:sz="0" w:space="0" w:color="auto"/>
        <w:left w:val="none" w:sz="0" w:space="0" w:color="auto"/>
        <w:bottom w:val="none" w:sz="0" w:space="0" w:color="auto"/>
        <w:right w:val="none" w:sz="0" w:space="0" w:color="auto"/>
      </w:divBdr>
    </w:div>
    <w:div w:id="1925527515">
      <w:bodyDiv w:val="1"/>
      <w:marLeft w:val="0"/>
      <w:marRight w:val="0"/>
      <w:marTop w:val="0"/>
      <w:marBottom w:val="0"/>
      <w:divBdr>
        <w:top w:val="none" w:sz="0" w:space="0" w:color="auto"/>
        <w:left w:val="none" w:sz="0" w:space="0" w:color="auto"/>
        <w:bottom w:val="none" w:sz="0" w:space="0" w:color="auto"/>
        <w:right w:val="none" w:sz="0" w:space="0" w:color="auto"/>
      </w:divBdr>
    </w:div>
    <w:div w:id="1958827795">
      <w:bodyDiv w:val="1"/>
      <w:marLeft w:val="0"/>
      <w:marRight w:val="0"/>
      <w:marTop w:val="0"/>
      <w:marBottom w:val="0"/>
      <w:divBdr>
        <w:top w:val="none" w:sz="0" w:space="0" w:color="auto"/>
        <w:left w:val="none" w:sz="0" w:space="0" w:color="auto"/>
        <w:bottom w:val="none" w:sz="0" w:space="0" w:color="auto"/>
        <w:right w:val="none" w:sz="0" w:space="0" w:color="auto"/>
      </w:divBdr>
    </w:div>
    <w:div w:id="1984774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5.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F3BE0B-0DE1-4E23-9134-C6710D95E0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5894</Words>
  <Characters>33602</Characters>
  <Application>Microsoft Office Word</Application>
  <DocSecurity>0</DocSecurity>
  <Lines>280</Lines>
  <Paragraphs>78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_</vt:lpstr>
      <vt:lpstr>_</vt:lpstr>
    </vt:vector>
  </TitlesOfParts>
  <Company/>
  <LinksUpToDate>false</LinksUpToDate>
  <CharactersWithSpaces>39418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_</dc:title>
  <dc:subject/>
  <dc:creator>Laura</dc:creator>
  <cp:keywords/>
  <cp:lastModifiedBy>Dennis</cp:lastModifiedBy>
  <cp:revision>3</cp:revision>
  <dcterms:created xsi:type="dcterms:W3CDTF">2020-05-24T18:10:00Z</dcterms:created>
  <dcterms:modified xsi:type="dcterms:W3CDTF">2020-05-24T18:26:00Z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WnCUserId">
    <vt:lpwstr>17717</vt:lpwstr>
  </property>
  <property fmtid="{D5CDD505-2E9C-101B-9397-08002B2CF9AE}" pid="3" name="WnCSubscriberId">
    <vt:lpwstr>3534</vt:lpwstr>
  </property>
  <property fmtid="{D5CDD505-2E9C-101B-9397-08002B2CF9AE}" pid="4" name="WnCOutputStyleId">
    <vt:lpwstr>165</vt:lpwstr>
  </property>
  <property fmtid="{D5CDD505-2E9C-101B-9397-08002B2CF9AE}" pid="5" name="RWProductId">
    <vt:lpwstr>WnC</vt:lpwstr>
  </property>
  <property fmtid="{D5CDD505-2E9C-101B-9397-08002B2CF9AE}" pid="6" name="WnC4Folder">
    <vt:lpwstr>Documents///16360_0_supp_394442_px0vgd_LA1</vt:lpwstr>
  </property>
</Properties>
</file>