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42DC5" w14:textId="01D3F42A" w:rsidR="00377C7F" w:rsidRPr="004868FD" w:rsidRDefault="006C0777" w:rsidP="006C0777">
      <w:pPr>
        <w:pStyle w:val="NoSpacing"/>
        <w:spacing w:line="480" w:lineRule="auto"/>
        <w:jc w:val="both"/>
        <w:rPr>
          <w:rFonts w:ascii="Times New Roman" w:hAnsi="Times New Roman" w:cs="Times New Roman"/>
          <w:b/>
          <w:bCs/>
          <w:sz w:val="22"/>
          <w:szCs w:val="22"/>
        </w:rPr>
      </w:pPr>
      <w:r w:rsidRPr="004868FD">
        <w:rPr>
          <w:rFonts w:ascii="Times New Roman" w:hAnsi="Times New Roman" w:cs="Times New Roman"/>
          <w:b/>
          <w:bCs/>
          <w:sz w:val="22"/>
          <w:szCs w:val="22"/>
        </w:rPr>
        <w:t>C</w:t>
      </w:r>
      <w:r w:rsidR="00A66CF2" w:rsidRPr="004868FD">
        <w:rPr>
          <w:rFonts w:ascii="Times New Roman" w:hAnsi="Times New Roman" w:cs="Times New Roman"/>
          <w:b/>
          <w:bCs/>
          <w:sz w:val="22"/>
          <w:szCs w:val="22"/>
        </w:rPr>
        <w:t xml:space="preserve">ontinuous </w:t>
      </w:r>
      <w:r w:rsidRPr="004868FD">
        <w:rPr>
          <w:rFonts w:ascii="Times New Roman" w:hAnsi="Times New Roman" w:cs="Times New Roman"/>
          <w:b/>
          <w:bCs/>
          <w:sz w:val="22"/>
          <w:szCs w:val="22"/>
        </w:rPr>
        <w:t xml:space="preserve">non-invasive </w:t>
      </w:r>
      <w:r w:rsidR="00A66CF2" w:rsidRPr="004868FD">
        <w:rPr>
          <w:rFonts w:ascii="Times New Roman" w:hAnsi="Times New Roman" w:cs="Times New Roman"/>
          <w:b/>
          <w:bCs/>
          <w:sz w:val="22"/>
          <w:szCs w:val="22"/>
        </w:rPr>
        <w:t xml:space="preserve">measurement of cardiac output </w:t>
      </w:r>
      <w:r w:rsidRPr="004868FD">
        <w:rPr>
          <w:rFonts w:ascii="Times New Roman" w:hAnsi="Times New Roman" w:cs="Times New Roman"/>
          <w:b/>
          <w:bCs/>
          <w:sz w:val="22"/>
          <w:szCs w:val="22"/>
        </w:rPr>
        <w:t xml:space="preserve">in neonatal intensive care using regional impedance cardiography: a prospective observational </w:t>
      </w:r>
      <w:proofErr w:type="gramStart"/>
      <w:r w:rsidRPr="004868FD">
        <w:rPr>
          <w:rFonts w:ascii="Times New Roman" w:hAnsi="Times New Roman" w:cs="Times New Roman"/>
          <w:b/>
          <w:bCs/>
          <w:sz w:val="22"/>
          <w:szCs w:val="22"/>
        </w:rPr>
        <w:t>study</w:t>
      </w:r>
      <w:proofErr w:type="gramEnd"/>
      <w:r w:rsidRPr="004868FD">
        <w:rPr>
          <w:rFonts w:ascii="Times New Roman" w:hAnsi="Times New Roman" w:cs="Times New Roman"/>
          <w:b/>
          <w:bCs/>
          <w:sz w:val="22"/>
          <w:szCs w:val="22"/>
        </w:rPr>
        <w:t xml:space="preserve"> </w:t>
      </w:r>
    </w:p>
    <w:p w14:paraId="23F95731" w14:textId="77777777" w:rsidR="006C0777" w:rsidRPr="004868FD" w:rsidRDefault="006C0777" w:rsidP="00AE5CBE">
      <w:pPr>
        <w:spacing w:line="480" w:lineRule="auto"/>
        <w:jc w:val="both"/>
        <w:rPr>
          <w:bCs/>
          <w:sz w:val="22"/>
          <w:szCs w:val="22"/>
        </w:rPr>
      </w:pPr>
    </w:p>
    <w:p w14:paraId="0A2E0575" w14:textId="725950A7" w:rsidR="00AE5CBE" w:rsidRPr="004868FD" w:rsidRDefault="006C0777" w:rsidP="00AE5CBE">
      <w:pPr>
        <w:spacing w:line="480" w:lineRule="auto"/>
        <w:jc w:val="both"/>
        <w:rPr>
          <w:sz w:val="22"/>
          <w:szCs w:val="22"/>
        </w:rPr>
      </w:pPr>
      <w:r w:rsidRPr="004868FD">
        <w:rPr>
          <w:bCs/>
          <w:sz w:val="22"/>
          <w:szCs w:val="22"/>
        </w:rPr>
        <w:t>B</w:t>
      </w:r>
      <w:r w:rsidR="00AE5CBE" w:rsidRPr="004868FD">
        <w:rPr>
          <w:bCs/>
          <w:sz w:val="22"/>
          <w:szCs w:val="22"/>
        </w:rPr>
        <w:t xml:space="preserve">anerjee J </w:t>
      </w:r>
      <w:r w:rsidR="00AE5CBE" w:rsidRPr="004868FD">
        <w:rPr>
          <w:sz w:val="22"/>
          <w:szCs w:val="22"/>
        </w:rPr>
        <w:t xml:space="preserve">(MD </w:t>
      </w:r>
      <w:r w:rsidR="00AE5CBE" w:rsidRPr="004868FD">
        <w:rPr>
          <w:iCs/>
          <w:sz w:val="22"/>
          <w:szCs w:val="22"/>
        </w:rPr>
        <w:t>(Res)</w:t>
      </w:r>
      <w:r w:rsidR="00AE5CBE" w:rsidRPr="004868FD">
        <w:rPr>
          <w:sz w:val="22"/>
          <w:szCs w:val="22"/>
        </w:rPr>
        <w:t>; FRCPCH)</w:t>
      </w:r>
      <w:r w:rsidR="00AE5CBE" w:rsidRPr="004868FD">
        <w:rPr>
          <w:bCs/>
          <w:sz w:val="22"/>
          <w:szCs w:val="22"/>
          <w:vertAlign w:val="superscript"/>
        </w:rPr>
        <w:t>1,</w:t>
      </w:r>
      <w:r w:rsidR="00377C7F" w:rsidRPr="004868FD">
        <w:rPr>
          <w:bCs/>
          <w:sz w:val="22"/>
          <w:szCs w:val="22"/>
          <w:vertAlign w:val="superscript"/>
        </w:rPr>
        <w:t>2</w:t>
      </w:r>
      <w:r w:rsidR="00AE5CBE" w:rsidRPr="004868FD">
        <w:rPr>
          <w:bCs/>
          <w:sz w:val="22"/>
          <w:szCs w:val="22"/>
          <w:vertAlign w:val="superscript"/>
        </w:rPr>
        <w:t>,</w:t>
      </w:r>
      <w:r w:rsidR="00377C7F" w:rsidRPr="004868FD">
        <w:rPr>
          <w:bCs/>
          <w:sz w:val="22"/>
          <w:szCs w:val="22"/>
          <w:vertAlign w:val="superscript"/>
        </w:rPr>
        <w:t>3,4</w:t>
      </w:r>
      <w:r w:rsidR="00AE5CBE" w:rsidRPr="004868FD">
        <w:rPr>
          <w:bCs/>
          <w:sz w:val="22"/>
          <w:szCs w:val="22"/>
        </w:rPr>
        <w:t xml:space="preserve">, </w:t>
      </w:r>
      <w:r w:rsidR="00AE0A54" w:rsidRPr="004868FD">
        <w:rPr>
          <w:bCs/>
          <w:sz w:val="22"/>
          <w:szCs w:val="22"/>
        </w:rPr>
        <w:t>Khatib N</w:t>
      </w:r>
      <w:r w:rsidR="00AE0A54" w:rsidRPr="004868FD">
        <w:rPr>
          <w:bCs/>
          <w:sz w:val="22"/>
          <w:szCs w:val="22"/>
          <w:vertAlign w:val="superscript"/>
        </w:rPr>
        <w:t>2,3</w:t>
      </w:r>
      <w:r w:rsidR="00AE0A54" w:rsidRPr="004868FD">
        <w:rPr>
          <w:bCs/>
          <w:sz w:val="22"/>
          <w:szCs w:val="22"/>
        </w:rPr>
        <w:t xml:space="preserve"> (PhD), </w:t>
      </w:r>
      <w:r w:rsidR="00AE5CBE" w:rsidRPr="004868FD">
        <w:rPr>
          <w:bCs/>
          <w:sz w:val="22"/>
          <w:szCs w:val="22"/>
        </w:rPr>
        <w:t>Mansfield R</w:t>
      </w:r>
      <w:r w:rsidR="004D4C35">
        <w:rPr>
          <w:bCs/>
          <w:sz w:val="22"/>
          <w:szCs w:val="22"/>
        </w:rPr>
        <w:t>C</w:t>
      </w:r>
      <w:r w:rsidR="00AE5CBE" w:rsidRPr="004868FD">
        <w:rPr>
          <w:bCs/>
          <w:sz w:val="22"/>
          <w:szCs w:val="22"/>
        </w:rPr>
        <w:t xml:space="preserve"> </w:t>
      </w:r>
      <w:r w:rsidR="00AE5CBE" w:rsidRPr="004868FD">
        <w:rPr>
          <w:sz w:val="22"/>
          <w:szCs w:val="22"/>
        </w:rPr>
        <w:t xml:space="preserve">(BA (Hons); BM </w:t>
      </w:r>
      <w:proofErr w:type="spellStart"/>
      <w:r w:rsidR="00AE5CBE" w:rsidRPr="004868FD">
        <w:rPr>
          <w:sz w:val="22"/>
          <w:szCs w:val="22"/>
        </w:rPr>
        <w:t>BCh</w:t>
      </w:r>
      <w:proofErr w:type="spellEnd"/>
      <w:r w:rsidR="00AE5CBE" w:rsidRPr="004868FD">
        <w:rPr>
          <w:sz w:val="22"/>
          <w:szCs w:val="22"/>
        </w:rPr>
        <w:t>)</w:t>
      </w:r>
      <w:r w:rsidR="00AE5CBE" w:rsidRPr="004868FD">
        <w:rPr>
          <w:bCs/>
          <w:sz w:val="22"/>
          <w:szCs w:val="22"/>
          <w:vertAlign w:val="superscript"/>
        </w:rPr>
        <w:t>1,2</w:t>
      </w:r>
      <w:r w:rsidR="00DF0749">
        <w:rPr>
          <w:bCs/>
          <w:sz w:val="22"/>
          <w:szCs w:val="22"/>
          <w:vertAlign w:val="superscript"/>
        </w:rPr>
        <w:t>,3</w:t>
      </w:r>
      <w:r w:rsidR="00AE5CBE" w:rsidRPr="004868FD">
        <w:rPr>
          <w:bCs/>
          <w:sz w:val="22"/>
          <w:szCs w:val="22"/>
        </w:rPr>
        <w:t xml:space="preserve">, </w:t>
      </w:r>
      <w:r w:rsidR="002865CB" w:rsidRPr="004868FD">
        <w:rPr>
          <w:bCs/>
          <w:sz w:val="22"/>
          <w:szCs w:val="22"/>
        </w:rPr>
        <w:t>Sathiyamurthy S (MD, FRCPCH)</w:t>
      </w:r>
      <w:r w:rsidR="002865CB" w:rsidRPr="004868FD">
        <w:rPr>
          <w:bCs/>
          <w:sz w:val="22"/>
          <w:szCs w:val="22"/>
          <w:vertAlign w:val="superscript"/>
        </w:rPr>
        <w:t>1</w:t>
      </w:r>
      <w:r w:rsidR="002865CB" w:rsidRPr="004868FD">
        <w:rPr>
          <w:bCs/>
          <w:sz w:val="22"/>
          <w:szCs w:val="22"/>
        </w:rPr>
        <w:t xml:space="preserve">, </w:t>
      </w:r>
      <w:r w:rsidR="00AE5CBE" w:rsidRPr="004868FD">
        <w:rPr>
          <w:bCs/>
          <w:sz w:val="22"/>
          <w:szCs w:val="22"/>
        </w:rPr>
        <w:t>Kariholu U (MD, FRCPCH)</w:t>
      </w:r>
      <w:r w:rsidR="00377C7F" w:rsidRPr="004868FD">
        <w:rPr>
          <w:bCs/>
          <w:sz w:val="22"/>
          <w:szCs w:val="22"/>
          <w:vertAlign w:val="superscript"/>
        </w:rPr>
        <w:t>1</w:t>
      </w:r>
      <w:r w:rsidR="00AE5CBE" w:rsidRPr="004868FD">
        <w:rPr>
          <w:bCs/>
          <w:sz w:val="22"/>
          <w:szCs w:val="22"/>
        </w:rPr>
        <w:t>, Lees C (MD; FRCOG)</w:t>
      </w:r>
      <w:r w:rsidR="00377C7F" w:rsidRPr="004868FD">
        <w:rPr>
          <w:bCs/>
          <w:sz w:val="22"/>
          <w:szCs w:val="22"/>
          <w:vertAlign w:val="superscript"/>
        </w:rPr>
        <w:t>2</w:t>
      </w:r>
      <w:r w:rsidR="00AE5CBE" w:rsidRPr="004868FD">
        <w:rPr>
          <w:bCs/>
          <w:sz w:val="22"/>
          <w:szCs w:val="22"/>
          <w:vertAlign w:val="superscript"/>
        </w:rPr>
        <w:t>,</w:t>
      </w:r>
      <w:r w:rsidR="00377C7F" w:rsidRPr="004868FD">
        <w:rPr>
          <w:bCs/>
          <w:sz w:val="22"/>
          <w:szCs w:val="22"/>
          <w:vertAlign w:val="superscript"/>
        </w:rPr>
        <w:t>3,5</w:t>
      </w:r>
    </w:p>
    <w:p w14:paraId="229404D1" w14:textId="77777777" w:rsidR="00AE5CBE" w:rsidRPr="004868FD" w:rsidRDefault="00AE5CBE" w:rsidP="00AE5CBE">
      <w:pPr>
        <w:spacing w:line="480" w:lineRule="auto"/>
        <w:jc w:val="both"/>
        <w:rPr>
          <w:sz w:val="22"/>
          <w:szCs w:val="22"/>
        </w:rPr>
      </w:pPr>
      <w:r w:rsidRPr="004868FD">
        <w:rPr>
          <w:b/>
          <w:bCs/>
          <w:sz w:val="22"/>
          <w:szCs w:val="22"/>
        </w:rPr>
        <w:t>Affiliations:</w:t>
      </w:r>
      <w:r w:rsidRPr="004868FD">
        <w:rPr>
          <w:sz w:val="22"/>
          <w:szCs w:val="22"/>
        </w:rPr>
        <w:t> </w:t>
      </w:r>
    </w:p>
    <w:p w14:paraId="238978F4" w14:textId="77777777" w:rsidR="00AE5CBE" w:rsidRPr="004868FD" w:rsidRDefault="00AE5CBE" w:rsidP="00AE5CBE">
      <w:pPr>
        <w:numPr>
          <w:ilvl w:val="0"/>
          <w:numId w:val="1"/>
        </w:numPr>
        <w:spacing w:line="480" w:lineRule="auto"/>
        <w:jc w:val="both"/>
        <w:rPr>
          <w:sz w:val="22"/>
          <w:szCs w:val="22"/>
        </w:rPr>
      </w:pPr>
      <w:r w:rsidRPr="004868FD">
        <w:rPr>
          <w:sz w:val="22"/>
          <w:szCs w:val="22"/>
        </w:rPr>
        <w:t>Department of Neonatology, Queen Charlotte’s and Chelsea Hospital, Imperial College Healthcare NHS Trust, London, UK </w:t>
      </w:r>
    </w:p>
    <w:p w14:paraId="6BF1F6DD" w14:textId="77777777" w:rsidR="00AE5CBE" w:rsidRPr="004868FD" w:rsidRDefault="00AE5CBE" w:rsidP="00AE5CBE">
      <w:pPr>
        <w:numPr>
          <w:ilvl w:val="0"/>
          <w:numId w:val="2"/>
        </w:numPr>
        <w:spacing w:line="480" w:lineRule="auto"/>
        <w:jc w:val="both"/>
        <w:rPr>
          <w:sz w:val="22"/>
          <w:szCs w:val="22"/>
        </w:rPr>
      </w:pPr>
      <w:r w:rsidRPr="004868FD">
        <w:rPr>
          <w:sz w:val="22"/>
          <w:szCs w:val="22"/>
        </w:rPr>
        <w:t>Biomedical Research Centre, Imperial College Healthcare NHS Trust </w:t>
      </w:r>
    </w:p>
    <w:p w14:paraId="5406B072" w14:textId="21B25299" w:rsidR="00AE5CBE" w:rsidRPr="004868FD" w:rsidRDefault="00AE5CBE" w:rsidP="00377C7F">
      <w:pPr>
        <w:pStyle w:val="ListParagraph"/>
        <w:numPr>
          <w:ilvl w:val="0"/>
          <w:numId w:val="4"/>
        </w:numPr>
        <w:spacing w:line="480" w:lineRule="auto"/>
        <w:jc w:val="both"/>
        <w:rPr>
          <w:sz w:val="22"/>
          <w:szCs w:val="22"/>
        </w:rPr>
      </w:pPr>
      <w:r w:rsidRPr="004868FD">
        <w:rPr>
          <w:sz w:val="22"/>
          <w:szCs w:val="22"/>
        </w:rPr>
        <w:t>Institute of Reproductive and Developmental Biology, Imperial College London, London, UK </w:t>
      </w:r>
    </w:p>
    <w:p w14:paraId="01FAD33A" w14:textId="77777777" w:rsidR="00377C7F" w:rsidRPr="004868FD" w:rsidRDefault="00AE5CBE" w:rsidP="00AE5CBE">
      <w:pPr>
        <w:pStyle w:val="ListParagraph"/>
        <w:numPr>
          <w:ilvl w:val="0"/>
          <w:numId w:val="4"/>
        </w:numPr>
        <w:spacing w:line="480" w:lineRule="auto"/>
        <w:jc w:val="both"/>
        <w:rPr>
          <w:sz w:val="22"/>
          <w:szCs w:val="22"/>
        </w:rPr>
      </w:pPr>
      <w:r w:rsidRPr="004868FD">
        <w:rPr>
          <w:sz w:val="22"/>
          <w:szCs w:val="22"/>
        </w:rPr>
        <w:t>Origins of Health and Disease, Centre for Child Health, Imperial College London, London, UK</w:t>
      </w:r>
    </w:p>
    <w:p w14:paraId="781D8F96" w14:textId="77777777" w:rsidR="00377C7F" w:rsidRPr="004868FD" w:rsidRDefault="00377C7F" w:rsidP="00377C7F">
      <w:pPr>
        <w:numPr>
          <w:ilvl w:val="0"/>
          <w:numId w:val="4"/>
        </w:numPr>
        <w:spacing w:line="480" w:lineRule="auto"/>
        <w:jc w:val="both"/>
        <w:rPr>
          <w:sz w:val="22"/>
          <w:szCs w:val="22"/>
        </w:rPr>
      </w:pPr>
      <w:r w:rsidRPr="004868FD">
        <w:rPr>
          <w:sz w:val="22"/>
          <w:szCs w:val="22"/>
        </w:rPr>
        <w:t>Department of Fetal Medicine, Queen Charlotte’s and Chelsea Hospital, Imperial College Healthcare Trust, Du Cane Rd, White City, London W12 0HS</w:t>
      </w:r>
    </w:p>
    <w:p w14:paraId="1E366295" w14:textId="4D4556BE" w:rsidR="00AE5CBE" w:rsidRPr="004868FD" w:rsidRDefault="00AE5CBE" w:rsidP="00377C7F">
      <w:pPr>
        <w:spacing w:line="480" w:lineRule="auto"/>
        <w:jc w:val="both"/>
        <w:rPr>
          <w:sz w:val="22"/>
          <w:szCs w:val="22"/>
        </w:rPr>
      </w:pPr>
      <w:r w:rsidRPr="004868FD">
        <w:rPr>
          <w:sz w:val="22"/>
          <w:szCs w:val="22"/>
        </w:rPr>
        <w:t> </w:t>
      </w:r>
    </w:p>
    <w:p w14:paraId="2770B5B0" w14:textId="6CABEE07" w:rsidR="00AE5CBE" w:rsidRPr="004868FD" w:rsidRDefault="00AE5CBE" w:rsidP="00AE5CBE">
      <w:pPr>
        <w:spacing w:line="480" w:lineRule="auto"/>
        <w:jc w:val="both"/>
        <w:rPr>
          <w:sz w:val="22"/>
          <w:szCs w:val="22"/>
          <w:lang w:val="en"/>
        </w:rPr>
      </w:pPr>
      <w:r w:rsidRPr="004868FD">
        <w:rPr>
          <w:b/>
          <w:sz w:val="22"/>
          <w:szCs w:val="22"/>
          <w:lang w:val="en"/>
        </w:rPr>
        <w:t xml:space="preserve">Short title: </w:t>
      </w:r>
      <w:r w:rsidR="00377C7F" w:rsidRPr="004868FD">
        <w:rPr>
          <w:sz w:val="22"/>
          <w:szCs w:val="22"/>
          <w:lang w:val="en"/>
        </w:rPr>
        <w:t>Non-invasive cardiac output in neonatal intensive care</w:t>
      </w:r>
    </w:p>
    <w:p w14:paraId="2AA0B740" w14:textId="77777777" w:rsidR="004D4C35" w:rsidRDefault="004D4C35" w:rsidP="00AE5CBE">
      <w:pPr>
        <w:spacing w:line="480" w:lineRule="auto"/>
        <w:jc w:val="both"/>
        <w:rPr>
          <w:b/>
          <w:sz w:val="22"/>
          <w:szCs w:val="22"/>
          <w:lang w:val="en"/>
        </w:rPr>
      </w:pPr>
    </w:p>
    <w:p w14:paraId="29F6E653" w14:textId="372F3F6B" w:rsidR="00AE5CBE" w:rsidRPr="004868FD" w:rsidRDefault="00AE5CBE" w:rsidP="00AE5CBE">
      <w:pPr>
        <w:spacing w:line="480" w:lineRule="auto"/>
        <w:jc w:val="both"/>
        <w:rPr>
          <w:b/>
          <w:sz w:val="22"/>
          <w:szCs w:val="22"/>
          <w:lang w:val="en"/>
        </w:rPr>
      </w:pPr>
      <w:r w:rsidRPr="004868FD">
        <w:rPr>
          <w:b/>
          <w:sz w:val="22"/>
          <w:szCs w:val="22"/>
          <w:lang w:val="en"/>
        </w:rPr>
        <w:t xml:space="preserve">Address correspondence and reprint requests to: </w:t>
      </w:r>
    </w:p>
    <w:p w14:paraId="7FEEB944" w14:textId="77777777" w:rsidR="00AE5CBE" w:rsidRPr="004868FD" w:rsidRDefault="00AE5CBE" w:rsidP="00AE5CBE">
      <w:pPr>
        <w:spacing w:line="480" w:lineRule="auto"/>
        <w:jc w:val="both"/>
        <w:rPr>
          <w:sz w:val="22"/>
          <w:szCs w:val="22"/>
          <w:lang w:val="en"/>
        </w:rPr>
      </w:pPr>
      <w:r w:rsidRPr="004868FD">
        <w:rPr>
          <w:sz w:val="22"/>
          <w:szCs w:val="22"/>
          <w:lang w:val="en"/>
        </w:rPr>
        <w:t>Dr Jayanta Banerjee, Department of Neonatology, Room 524 Hammersmith House,</w:t>
      </w:r>
      <w:r w:rsidRPr="004868FD">
        <w:rPr>
          <w:b/>
          <w:sz w:val="22"/>
          <w:szCs w:val="22"/>
          <w:lang w:val="en"/>
        </w:rPr>
        <w:t xml:space="preserve"> </w:t>
      </w:r>
      <w:r w:rsidRPr="004868FD">
        <w:rPr>
          <w:sz w:val="22"/>
          <w:szCs w:val="22"/>
          <w:lang w:val="en"/>
        </w:rPr>
        <w:t>Queen Charlotte’s and Chelsea Hospital, Du Cane Road</w:t>
      </w:r>
      <w:r w:rsidRPr="004868FD">
        <w:rPr>
          <w:b/>
          <w:sz w:val="22"/>
          <w:szCs w:val="22"/>
          <w:lang w:val="en"/>
        </w:rPr>
        <w:t xml:space="preserve">, </w:t>
      </w:r>
      <w:r w:rsidRPr="004868FD">
        <w:rPr>
          <w:sz w:val="22"/>
          <w:szCs w:val="22"/>
          <w:lang w:val="en"/>
        </w:rPr>
        <w:t>London, United Kingdom</w:t>
      </w:r>
      <w:r w:rsidRPr="004868FD">
        <w:rPr>
          <w:b/>
          <w:sz w:val="22"/>
          <w:szCs w:val="22"/>
          <w:lang w:val="en"/>
        </w:rPr>
        <w:t xml:space="preserve">, </w:t>
      </w:r>
      <w:r w:rsidRPr="004868FD">
        <w:rPr>
          <w:sz w:val="22"/>
          <w:szCs w:val="22"/>
          <w:lang w:val="en"/>
        </w:rPr>
        <w:t>W12 0HS</w:t>
      </w:r>
    </w:p>
    <w:p w14:paraId="044671F9" w14:textId="77777777" w:rsidR="00AE5CBE" w:rsidRPr="004868FD" w:rsidRDefault="00AE5CBE" w:rsidP="00AE5CBE">
      <w:pPr>
        <w:spacing w:line="480" w:lineRule="auto"/>
        <w:jc w:val="both"/>
        <w:rPr>
          <w:sz w:val="22"/>
          <w:szCs w:val="22"/>
          <w:lang w:val="en"/>
        </w:rPr>
      </w:pPr>
      <w:r w:rsidRPr="004868FD">
        <w:rPr>
          <w:sz w:val="22"/>
          <w:szCs w:val="22"/>
          <w:lang w:val="en"/>
        </w:rPr>
        <w:t>Email: j.banerjee@imperial.ac.uk</w:t>
      </w:r>
    </w:p>
    <w:p w14:paraId="1D8F1222" w14:textId="77777777" w:rsidR="00AE5CBE" w:rsidRPr="004868FD" w:rsidRDefault="00AE5CBE" w:rsidP="00AE5CBE">
      <w:pPr>
        <w:spacing w:line="480" w:lineRule="auto"/>
        <w:jc w:val="both"/>
        <w:rPr>
          <w:color w:val="000000"/>
          <w:sz w:val="22"/>
          <w:szCs w:val="22"/>
        </w:rPr>
      </w:pPr>
      <w:r w:rsidRPr="004868FD">
        <w:rPr>
          <w:sz w:val="22"/>
          <w:szCs w:val="22"/>
          <w:lang w:val="en"/>
        </w:rPr>
        <w:t xml:space="preserve">Telephone: </w:t>
      </w:r>
      <w:r w:rsidRPr="004868FD">
        <w:rPr>
          <w:color w:val="000000"/>
          <w:sz w:val="22"/>
          <w:szCs w:val="22"/>
        </w:rPr>
        <w:t>020 3313 7308</w:t>
      </w:r>
    </w:p>
    <w:p w14:paraId="56024AB0" w14:textId="77777777" w:rsidR="00377C7F" w:rsidRPr="004868FD" w:rsidRDefault="00377C7F" w:rsidP="00AE5CBE">
      <w:pPr>
        <w:rPr>
          <w:b/>
          <w:bCs/>
          <w:sz w:val="22"/>
          <w:szCs w:val="22"/>
          <w:lang w:val="en"/>
        </w:rPr>
      </w:pPr>
    </w:p>
    <w:p w14:paraId="176676AF" w14:textId="0A3F0CD4" w:rsidR="00AE5CBE" w:rsidRPr="004868FD" w:rsidRDefault="00AE5CBE" w:rsidP="00AE5CBE">
      <w:pPr>
        <w:rPr>
          <w:b/>
          <w:bCs/>
          <w:sz w:val="22"/>
          <w:szCs w:val="22"/>
        </w:rPr>
      </w:pPr>
      <w:r w:rsidRPr="004868FD">
        <w:rPr>
          <w:b/>
          <w:bCs/>
          <w:sz w:val="22"/>
          <w:szCs w:val="22"/>
          <w:lang w:val="en"/>
        </w:rPr>
        <w:t>Word count (</w:t>
      </w:r>
      <w:r w:rsidR="007F3336" w:rsidRPr="004868FD">
        <w:rPr>
          <w:b/>
          <w:bCs/>
          <w:sz w:val="22"/>
          <w:szCs w:val="22"/>
          <w:lang w:val="en"/>
        </w:rPr>
        <w:t>ex</w:t>
      </w:r>
      <w:r w:rsidRPr="004868FD">
        <w:rPr>
          <w:b/>
          <w:bCs/>
          <w:sz w:val="22"/>
          <w:szCs w:val="22"/>
          <w:lang w:val="en"/>
        </w:rPr>
        <w:t xml:space="preserve">cluding Title Page, Abstract, References and Figure Legend): </w:t>
      </w:r>
      <w:r w:rsidR="00102458">
        <w:rPr>
          <w:b/>
          <w:bCs/>
          <w:sz w:val="22"/>
          <w:szCs w:val="22"/>
          <w:lang w:val="en"/>
        </w:rPr>
        <w:t>2</w:t>
      </w:r>
      <w:r w:rsidR="0095131E">
        <w:rPr>
          <w:b/>
          <w:bCs/>
          <w:sz w:val="22"/>
          <w:szCs w:val="22"/>
          <w:lang w:val="en"/>
        </w:rPr>
        <w:t>500</w:t>
      </w:r>
      <w:r w:rsidR="001068D3">
        <w:rPr>
          <w:b/>
          <w:bCs/>
          <w:sz w:val="22"/>
          <w:szCs w:val="22"/>
          <w:lang w:val="en"/>
        </w:rPr>
        <w:t>/2500</w:t>
      </w:r>
      <w:r w:rsidRPr="004868FD">
        <w:rPr>
          <w:b/>
          <w:bCs/>
          <w:sz w:val="22"/>
          <w:szCs w:val="22"/>
        </w:rPr>
        <w:br w:type="page"/>
      </w:r>
    </w:p>
    <w:p w14:paraId="182A8D78" w14:textId="47C42CF2" w:rsidR="001068D3" w:rsidRPr="001068D3" w:rsidRDefault="001068D3" w:rsidP="001068D3">
      <w:pPr>
        <w:spacing w:line="360" w:lineRule="auto"/>
        <w:jc w:val="both"/>
        <w:rPr>
          <w:b/>
          <w:bCs/>
          <w:sz w:val="22"/>
          <w:szCs w:val="22"/>
        </w:rPr>
      </w:pPr>
      <w:r w:rsidRPr="001068D3">
        <w:rPr>
          <w:b/>
          <w:bCs/>
          <w:sz w:val="22"/>
          <w:szCs w:val="22"/>
        </w:rPr>
        <w:lastRenderedPageBreak/>
        <w:t xml:space="preserve">What is already known on this </w:t>
      </w:r>
      <w:proofErr w:type="gramStart"/>
      <w:r w:rsidRPr="001068D3">
        <w:rPr>
          <w:b/>
          <w:bCs/>
          <w:sz w:val="22"/>
          <w:szCs w:val="22"/>
        </w:rPr>
        <w:t>topic</w:t>
      </w:r>
      <w:proofErr w:type="gramEnd"/>
      <w:r w:rsidRPr="001068D3">
        <w:rPr>
          <w:b/>
          <w:bCs/>
          <w:sz w:val="22"/>
          <w:szCs w:val="22"/>
        </w:rPr>
        <w:t xml:space="preserve"> </w:t>
      </w:r>
    </w:p>
    <w:p w14:paraId="7C2D92E1" w14:textId="77777777" w:rsidR="001068D3" w:rsidRDefault="001068D3" w:rsidP="001068D3">
      <w:pPr>
        <w:spacing w:line="360" w:lineRule="auto"/>
        <w:jc w:val="both"/>
        <w:rPr>
          <w:sz w:val="22"/>
          <w:szCs w:val="22"/>
        </w:rPr>
      </w:pPr>
    </w:p>
    <w:p w14:paraId="7C1F70A4" w14:textId="60D1B239" w:rsidR="001068D3" w:rsidRPr="001068D3" w:rsidRDefault="00E62060" w:rsidP="001068D3">
      <w:pPr>
        <w:spacing w:line="360" w:lineRule="auto"/>
        <w:jc w:val="both"/>
        <w:rPr>
          <w:sz w:val="22"/>
          <w:szCs w:val="22"/>
        </w:rPr>
      </w:pPr>
      <w:r>
        <w:rPr>
          <w:sz w:val="22"/>
          <w:szCs w:val="22"/>
        </w:rPr>
        <w:t xml:space="preserve">The first three to four days after birth, often called the transitional period, are marked by significant haemodynamic changes. </w:t>
      </w:r>
      <w:r w:rsidR="001068D3" w:rsidRPr="001068D3">
        <w:rPr>
          <w:sz w:val="22"/>
          <w:szCs w:val="22"/>
        </w:rPr>
        <w:t xml:space="preserve">Current </w:t>
      </w:r>
      <w:r w:rsidR="001068D3">
        <w:rPr>
          <w:sz w:val="22"/>
          <w:szCs w:val="22"/>
        </w:rPr>
        <w:t xml:space="preserve">continuous </w:t>
      </w:r>
      <w:r w:rsidR="001068D3" w:rsidRPr="001068D3">
        <w:rPr>
          <w:sz w:val="22"/>
          <w:szCs w:val="22"/>
        </w:rPr>
        <w:t xml:space="preserve">haemodynamic monitoring in neonatal intensive care is limited to heart rate, arterial oxygen saturation, and blood pressure measurements. Bedside echocardiography, the only practical cardiac output (CO) assessment technique in neonatology, is performed intermittently and requires significant expertise. </w:t>
      </w:r>
      <w:r w:rsidR="001068D3">
        <w:rPr>
          <w:sz w:val="22"/>
          <w:szCs w:val="22"/>
        </w:rPr>
        <w:t>There are no validated continuous CO assessment technique and t</w:t>
      </w:r>
      <w:r w:rsidR="001068D3" w:rsidRPr="001068D3">
        <w:rPr>
          <w:sz w:val="22"/>
          <w:szCs w:val="22"/>
        </w:rPr>
        <w:t xml:space="preserve">here </w:t>
      </w:r>
      <w:r w:rsidR="001068D3">
        <w:rPr>
          <w:sz w:val="22"/>
          <w:szCs w:val="22"/>
        </w:rPr>
        <w:t>are</w:t>
      </w:r>
      <w:r w:rsidR="001068D3" w:rsidRPr="001068D3">
        <w:rPr>
          <w:sz w:val="22"/>
          <w:szCs w:val="22"/>
        </w:rPr>
        <w:t xml:space="preserve"> no widely accepted normative cardiac output values in neonates.</w:t>
      </w:r>
      <w:r w:rsidR="0069014C">
        <w:rPr>
          <w:sz w:val="22"/>
          <w:szCs w:val="22"/>
        </w:rPr>
        <w:t xml:space="preserve"> </w:t>
      </w:r>
    </w:p>
    <w:p w14:paraId="429568EC" w14:textId="77777777" w:rsidR="001068D3" w:rsidRPr="001068D3" w:rsidRDefault="001068D3" w:rsidP="001068D3">
      <w:pPr>
        <w:spacing w:line="360" w:lineRule="auto"/>
        <w:jc w:val="both"/>
        <w:rPr>
          <w:sz w:val="22"/>
          <w:szCs w:val="22"/>
        </w:rPr>
      </w:pPr>
    </w:p>
    <w:p w14:paraId="3381E453" w14:textId="4817C22F" w:rsidR="001068D3" w:rsidRPr="001068D3" w:rsidRDefault="001068D3" w:rsidP="001068D3">
      <w:pPr>
        <w:spacing w:line="360" w:lineRule="auto"/>
        <w:jc w:val="both"/>
        <w:rPr>
          <w:b/>
          <w:bCs/>
          <w:sz w:val="22"/>
          <w:szCs w:val="22"/>
        </w:rPr>
      </w:pPr>
      <w:r w:rsidRPr="001068D3">
        <w:rPr>
          <w:b/>
          <w:bCs/>
          <w:sz w:val="22"/>
          <w:szCs w:val="22"/>
        </w:rPr>
        <w:t xml:space="preserve">What this study adds </w:t>
      </w:r>
    </w:p>
    <w:p w14:paraId="00204EA7" w14:textId="77777777" w:rsidR="001068D3" w:rsidRDefault="001068D3" w:rsidP="001068D3">
      <w:pPr>
        <w:spacing w:line="360" w:lineRule="auto"/>
        <w:jc w:val="both"/>
        <w:rPr>
          <w:sz w:val="22"/>
          <w:szCs w:val="22"/>
        </w:rPr>
      </w:pPr>
    </w:p>
    <w:p w14:paraId="51911471" w14:textId="44D2C832" w:rsidR="001068D3" w:rsidRPr="001068D3" w:rsidRDefault="001068D3" w:rsidP="001068D3">
      <w:pPr>
        <w:spacing w:line="360" w:lineRule="auto"/>
        <w:jc w:val="both"/>
        <w:rPr>
          <w:sz w:val="22"/>
          <w:szCs w:val="22"/>
        </w:rPr>
      </w:pPr>
      <w:r w:rsidRPr="001068D3">
        <w:rPr>
          <w:sz w:val="22"/>
          <w:szCs w:val="22"/>
        </w:rPr>
        <w:t xml:space="preserve">This prospective, observational study demonstrates </w:t>
      </w:r>
      <w:r w:rsidR="0069014C">
        <w:rPr>
          <w:sz w:val="22"/>
          <w:szCs w:val="22"/>
        </w:rPr>
        <w:t>the validity and feasibility of</w:t>
      </w:r>
      <w:r w:rsidR="0069014C" w:rsidRPr="001068D3">
        <w:rPr>
          <w:sz w:val="22"/>
          <w:szCs w:val="22"/>
        </w:rPr>
        <w:t xml:space="preserve"> </w:t>
      </w:r>
      <w:r w:rsidRPr="001068D3">
        <w:rPr>
          <w:sz w:val="22"/>
          <w:szCs w:val="22"/>
        </w:rPr>
        <w:t xml:space="preserve">regional impedance cardiography (RIC) </w:t>
      </w:r>
      <w:r w:rsidR="0069014C">
        <w:rPr>
          <w:sz w:val="22"/>
          <w:szCs w:val="22"/>
        </w:rPr>
        <w:t>for</w:t>
      </w:r>
      <w:r w:rsidRPr="001068D3">
        <w:rPr>
          <w:sz w:val="22"/>
          <w:szCs w:val="22"/>
        </w:rPr>
        <w:t xml:space="preserve"> monitoring </w:t>
      </w:r>
      <w:r w:rsidR="0069014C">
        <w:rPr>
          <w:sz w:val="22"/>
          <w:szCs w:val="22"/>
        </w:rPr>
        <w:t>CO</w:t>
      </w:r>
      <w:r w:rsidRPr="001068D3">
        <w:rPr>
          <w:sz w:val="22"/>
          <w:szCs w:val="22"/>
        </w:rPr>
        <w:t xml:space="preserve"> continuously in preterm- and term-born neonates in an intensive care setting. </w:t>
      </w:r>
      <w:r>
        <w:rPr>
          <w:sz w:val="22"/>
          <w:szCs w:val="22"/>
        </w:rPr>
        <w:t>Indicative normative measures of CO constructed in this study could be applicable to routine neonatal care. N</w:t>
      </w:r>
      <w:r w:rsidRPr="001068D3">
        <w:rPr>
          <w:sz w:val="22"/>
          <w:szCs w:val="22"/>
        </w:rPr>
        <w:t xml:space="preserve">eonates of lower gestational ages appear to have higher weight-adjusted cardiac output over the immediate and later postnatal period, when compared to those who were born at later gestational ages and those born at full term. </w:t>
      </w:r>
    </w:p>
    <w:p w14:paraId="771D6D4D" w14:textId="77777777" w:rsidR="001068D3" w:rsidRPr="001068D3" w:rsidRDefault="001068D3" w:rsidP="001068D3">
      <w:pPr>
        <w:spacing w:line="360" w:lineRule="auto"/>
        <w:jc w:val="both"/>
        <w:rPr>
          <w:sz w:val="22"/>
          <w:szCs w:val="22"/>
        </w:rPr>
      </w:pPr>
    </w:p>
    <w:p w14:paraId="08CD99A9" w14:textId="52815C71" w:rsidR="00FC4995" w:rsidRPr="00017A9C" w:rsidRDefault="001068D3" w:rsidP="001068D3">
      <w:pPr>
        <w:spacing w:line="360" w:lineRule="auto"/>
        <w:jc w:val="both"/>
        <w:rPr>
          <w:sz w:val="22"/>
          <w:szCs w:val="22"/>
        </w:rPr>
      </w:pPr>
      <w:r w:rsidRPr="001068D3">
        <w:rPr>
          <w:b/>
          <w:bCs/>
          <w:sz w:val="22"/>
          <w:szCs w:val="22"/>
        </w:rPr>
        <w:t>How this study might affect research, practice</w:t>
      </w:r>
      <w:r>
        <w:rPr>
          <w:b/>
          <w:bCs/>
          <w:sz w:val="22"/>
          <w:szCs w:val="22"/>
        </w:rPr>
        <w:t>,</w:t>
      </w:r>
      <w:r w:rsidRPr="001068D3">
        <w:rPr>
          <w:b/>
          <w:bCs/>
          <w:sz w:val="22"/>
          <w:szCs w:val="22"/>
        </w:rPr>
        <w:t xml:space="preserve"> or policy </w:t>
      </w:r>
    </w:p>
    <w:p w14:paraId="7D7B827F" w14:textId="77777777" w:rsidR="001068D3" w:rsidRDefault="001068D3" w:rsidP="001068D3">
      <w:pPr>
        <w:spacing w:line="360" w:lineRule="auto"/>
        <w:jc w:val="both"/>
        <w:rPr>
          <w:sz w:val="22"/>
          <w:szCs w:val="22"/>
        </w:rPr>
      </w:pPr>
    </w:p>
    <w:p w14:paraId="63ECC27F" w14:textId="12041C4E" w:rsidR="0069014C" w:rsidRDefault="001068D3" w:rsidP="001068D3">
      <w:pPr>
        <w:spacing w:line="360" w:lineRule="auto"/>
        <w:jc w:val="both"/>
        <w:rPr>
          <w:sz w:val="22"/>
          <w:szCs w:val="22"/>
        </w:rPr>
      </w:pPr>
      <w:r w:rsidRPr="001068D3">
        <w:rPr>
          <w:sz w:val="22"/>
          <w:szCs w:val="22"/>
        </w:rPr>
        <w:t xml:space="preserve">This study provides clinicians and researchers with promising evidence for a technology that has the potential to </w:t>
      </w:r>
      <w:r w:rsidR="00C22FFF" w:rsidRPr="001068D3">
        <w:rPr>
          <w:sz w:val="22"/>
          <w:szCs w:val="22"/>
        </w:rPr>
        <w:t>transform</w:t>
      </w:r>
      <w:r w:rsidRPr="001068D3">
        <w:rPr>
          <w:sz w:val="22"/>
          <w:szCs w:val="22"/>
        </w:rPr>
        <w:t xml:space="preserve"> </w:t>
      </w:r>
      <w:r>
        <w:rPr>
          <w:sz w:val="22"/>
          <w:szCs w:val="22"/>
        </w:rPr>
        <w:t>haemodynamic assessment</w:t>
      </w:r>
      <w:r w:rsidRPr="001068D3">
        <w:rPr>
          <w:sz w:val="22"/>
          <w:szCs w:val="22"/>
        </w:rPr>
        <w:t xml:space="preserve"> in the neonatal unit by allowing direct CO monitoring rather than relying on indirect measures.  Th</w:t>
      </w:r>
      <w:r>
        <w:rPr>
          <w:sz w:val="22"/>
          <w:szCs w:val="22"/>
        </w:rPr>
        <w:t>ese</w:t>
      </w:r>
      <w:r w:rsidRPr="001068D3">
        <w:rPr>
          <w:sz w:val="22"/>
          <w:szCs w:val="22"/>
        </w:rPr>
        <w:t xml:space="preserve"> indicative normative </w:t>
      </w:r>
      <w:r>
        <w:rPr>
          <w:sz w:val="22"/>
          <w:szCs w:val="22"/>
        </w:rPr>
        <w:t>measurement charts</w:t>
      </w:r>
      <w:r w:rsidRPr="001068D3">
        <w:rPr>
          <w:sz w:val="22"/>
          <w:szCs w:val="22"/>
        </w:rPr>
        <w:t xml:space="preserve"> should be tested in </w:t>
      </w:r>
      <w:r>
        <w:rPr>
          <w:sz w:val="22"/>
          <w:szCs w:val="22"/>
        </w:rPr>
        <w:t xml:space="preserve">future studies and </w:t>
      </w:r>
      <w:r w:rsidRPr="001068D3">
        <w:rPr>
          <w:sz w:val="22"/>
          <w:szCs w:val="22"/>
        </w:rPr>
        <w:t xml:space="preserve">clinical trials to see if continuous CO measurement and informed </w:t>
      </w:r>
      <w:r w:rsidR="00A46DD9">
        <w:rPr>
          <w:sz w:val="22"/>
          <w:szCs w:val="22"/>
        </w:rPr>
        <w:t>CO-</w:t>
      </w:r>
      <w:r w:rsidRPr="001068D3">
        <w:rPr>
          <w:sz w:val="22"/>
          <w:szCs w:val="22"/>
        </w:rPr>
        <w:t xml:space="preserve">guided </w:t>
      </w:r>
      <w:r w:rsidR="00A46DD9">
        <w:rPr>
          <w:sz w:val="22"/>
          <w:szCs w:val="22"/>
        </w:rPr>
        <w:t xml:space="preserve">haemodynamic </w:t>
      </w:r>
      <w:r>
        <w:rPr>
          <w:sz w:val="22"/>
          <w:szCs w:val="22"/>
        </w:rPr>
        <w:t>management</w:t>
      </w:r>
      <w:r w:rsidRPr="001068D3">
        <w:rPr>
          <w:sz w:val="22"/>
          <w:szCs w:val="22"/>
        </w:rPr>
        <w:t xml:space="preserve"> </w:t>
      </w:r>
      <w:r w:rsidR="009E3923">
        <w:rPr>
          <w:sz w:val="22"/>
          <w:szCs w:val="22"/>
        </w:rPr>
        <w:t>can reduce</w:t>
      </w:r>
      <w:r w:rsidRPr="001068D3">
        <w:rPr>
          <w:sz w:val="22"/>
          <w:szCs w:val="22"/>
        </w:rPr>
        <w:t xml:space="preserve"> brain haemorrhage, or mortality in preterm neonates requiring intensive care.</w:t>
      </w:r>
    </w:p>
    <w:p w14:paraId="532E81EE" w14:textId="4E0AE993" w:rsidR="00FC4995" w:rsidRDefault="0069014C" w:rsidP="001068D3">
      <w:pPr>
        <w:spacing w:line="360" w:lineRule="auto"/>
        <w:jc w:val="both"/>
        <w:rPr>
          <w:rFonts w:eastAsiaTheme="minorHAnsi"/>
          <w:b/>
          <w:bCs/>
          <w:sz w:val="22"/>
          <w:szCs w:val="22"/>
          <w:lang w:eastAsia="en-US"/>
        </w:rPr>
      </w:pPr>
      <w:r>
        <w:rPr>
          <w:sz w:val="22"/>
          <w:szCs w:val="22"/>
        </w:rPr>
        <w:t xml:space="preserve">  </w:t>
      </w:r>
      <w:r w:rsidR="00FC4995">
        <w:rPr>
          <w:b/>
          <w:bCs/>
          <w:sz w:val="22"/>
          <w:szCs w:val="22"/>
        </w:rPr>
        <w:br w:type="page"/>
      </w:r>
    </w:p>
    <w:p w14:paraId="70E50C80" w14:textId="75CDF079" w:rsidR="00D861BE" w:rsidRDefault="00FC4995" w:rsidP="00F5450C">
      <w:pPr>
        <w:pStyle w:val="NoSpacing"/>
        <w:spacing w:line="480" w:lineRule="auto"/>
        <w:jc w:val="both"/>
        <w:rPr>
          <w:rFonts w:ascii="Times New Roman" w:hAnsi="Times New Roman" w:cs="Times New Roman"/>
          <w:b/>
          <w:bCs/>
          <w:sz w:val="22"/>
          <w:szCs w:val="22"/>
        </w:rPr>
      </w:pPr>
      <w:r>
        <w:rPr>
          <w:rFonts w:ascii="Times New Roman" w:hAnsi="Times New Roman" w:cs="Times New Roman"/>
          <w:b/>
          <w:bCs/>
          <w:sz w:val="22"/>
          <w:szCs w:val="22"/>
        </w:rPr>
        <w:lastRenderedPageBreak/>
        <w:t>Abstract</w:t>
      </w:r>
      <w:r w:rsidR="007F3336" w:rsidRPr="004868FD">
        <w:rPr>
          <w:rFonts w:ascii="Times New Roman" w:hAnsi="Times New Roman" w:cs="Times New Roman"/>
          <w:b/>
          <w:bCs/>
          <w:sz w:val="22"/>
          <w:szCs w:val="22"/>
        </w:rPr>
        <w:t xml:space="preserve"> (</w:t>
      </w:r>
      <w:r w:rsidR="00707AA0">
        <w:rPr>
          <w:rFonts w:ascii="Times New Roman" w:hAnsi="Times New Roman" w:cs="Times New Roman"/>
          <w:b/>
          <w:bCs/>
          <w:sz w:val="22"/>
          <w:szCs w:val="22"/>
        </w:rPr>
        <w:t>2</w:t>
      </w:r>
      <w:r w:rsidR="001C4ED7">
        <w:rPr>
          <w:rFonts w:ascii="Times New Roman" w:hAnsi="Times New Roman" w:cs="Times New Roman"/>
          <w:b/>
          <w:bCs/>
          <w:sz w:val="22"/>
          <w:szCs w:val="22"/>
        </w:rPr>
        <w:t>48</w:t>
      </w:r>
      <w:r w:rsidR="00D64042">
        <w:rPr>
          <w:rFonts w:ascii="Times New Roman" w:hAnsi="Times New Roman" w:cs="Times New Roman"/>
          <w:b/>
          <w:bCs/>
          <w:sz w:val="22"/>
          <w:szCs w:val="22"/>
        </w:rPr>
        <w:t>/</w:t>
      </w:r>
      <w:r w:rsidR="001068D3">
        <w:rPr>
          <w:rFonts w:ascii="Times New Roman" w:hAnsi="Times New Roman" w:cs="Times New Roman"/>
          <w:b/>
          <w:bCs/>
          <w:sz w:val="22"/>
          <w:szCs w:val="22"/>
        </w:rPr>
        <w:t>2</w:t>
      </w:r>
      <w:r w:rsidR="00FC7285">
        <w:rPr>
          <w:rFonts w:ascii="Times New Roman" w:hAnsi="Times New Roman" w:cs="Times New Roman"/>
          <w:b/>
          <w:bCs/>
          <w:sz w:val="22"/>
          <w:szCs w:val="22"/>
        </w:rPr>
        <w:t>50</w:t>
      </w:r>
      <w:r w:rsidR="007F3336" w:rsidRPr="004868FD">
        <w:rPr>
          <w:rFonts w:ascii="Times New Roman" w:hAnsi="Times New Roman" w:cs="Times New Roman"/>
          <w:b/>
          <w:bCs/>
          <w:sz w:val="22"/>
          <w:szCs w:val="22"/>
        </w:rPr>
        <w:t xml:space="preserve"> words)</w:t>
      </w:r>
    </w:p>
    <w:p w14:paraId="59ED0F72" w14:textId="3652AB23" w:rsidR="00FC4995" w:rsidRDefault="00FC4995" w:rsidP="00F5450C">
      <w:pPr>
        <w:pStyle w:val="NoSpacing"/>
        <w:spacing w:line="480" w:lineRule="auto"/>
        <w:jc w:val="both"/>
        <w:rPr>
          <w:rFonts w:ascii="Times New Roman" w:hAnsi="Times New Roman" w:cs="Times New Roman"/>
          <w:b/>
          <w:bCs/>
          <w:sz w:val="22"/>
          <w:szCs w:val="22"/>
        </w:rPr>
      </w:pPr>
      <w:r>
        <w:rPr>
          <w:rFonts w:ascii="Times New Roman" w:hAnsi="Times New Roman" w:cs="Times New Roman"/>
          <w:b/>
          <w:bCs/>
          <w:sz w:val="22"/>
          <w:szCs w:val="22"/>
        </w:rPr>
        <w:t>Objective</w:t>
      </w:r>
      <w:r w:rsidR="00F216B5">
        <w:rPr>
          <w:rFonts w:ascii="Times New Roman" w:hAnsi="Times New Roman" w:cs="Times New Roman"/>
          <w:b/>
          <w:bCs/>
          <w:sz w:val="22"/>
          <w:szCs w:val="22"/>
        </w:rPr>
        <w:t>s</w:t>
      </w:r>
    </w:p>
    <w:p w14:paraId="03165C63" w14:textId="4F0631A1" w:rsidR="0098201E" w:rsidRPr="000F69D3" w:rsidRDefault="003D44D1" w:rsidP="00F5450C">
      <w:pPr>
        <w:pStyle w:val="NoSpacing"/>
        <w:spacing w:line="480" w:lineRule="auto"/>
        <w:jc w:val="both"/>
        <w:rPr>
          <w:rFonts w:ascii="Times New Roman" w:hAnsi="Times New Roman" w:cs="Times New Roman"/>
          <w:sz w:val="22"/>
          <w:szCs w:val="22"/>
        </w:rPr>
      </w:pPr>
      <w:r>
        <w:rPr>
          <w:rFonts w:ascii="Times New Roman" w:hAnsi="Times New Roman" w:cs="Times New Roman"/>
          <w:sz w:val="22"/>
          <w:szCs w:val="22"/>
        </w:rPr>
        <w:t>T</w:t>
      </w:r>
      <w:r w:rsidR="0098201E" w:rsidRPr="004868FD">
        <w:rPr>
          <w:rFonts w:ascii="Times New Roman" w:hAnsi="Times New Roman" w:cs="Times New Roman"/>
          <w:sz w:val="22"/>
          <w:szCs w:val="22"/>
        </w:rPr>
        <w:t xml:space="preserve">o compare </w:t>
      </w:r>
      <w:r w:rsidR="0098201E">
        <w:rPr>
          <w:rFonts w:ascii="Times New Roman" w:hAnsi="Times New Roman" w:cs="Times New Roman"/>
          <w:sz w:val="22"/>
          <w:szCs w:val="22"/>
        </w:rPr>
        <w:t xml:space="preserve">agreement between </w:t>
      </w:r>
      <w:r w:rsidR="0098201E" w:rsidRPr="004868FD">
        <w:rPr>
          <w:rFonts w:ascii="Times New Roman" w:hAnsi="Times New Roman" w:cs="Times New Roman"/>
          <w:sz w:val="22"/>
          <w:szCs w:val="22"/>
        </w:rPr>
        <w:t>echo</w:t>
      </w:r>
      <w:r w:rsidR="0098201E">
        <w:rPr>
          <w:rFonts w:ascii="Times New Roman" w:hAnsi="Times New Roman" w:cs="Times New Roman"/>
          <w:sz w:val="22"/>
          <w:szCs w:val="22"/>
        </w:rPr>
        <w:t>cardiography</w:t>
      </w:r>
      <w:r w:rsidR="0098201E" w:rsidRPr="004868FD">
        <w:rPr>
          <w:rFonts w:ascii="Times New Roman" w:hAnsi="Times New Roman" w:cs="Times New Roman"/>
          <w:sz w:val="22"/>
          <w:szCs w:val="22"/>
        </w:rPr>
        <w:t xml:space="preserve"> and </w:t>
      </w:r>
      <w:r w:rsidR="00873243">
        <w:rPr>
          <w:rFonts w:ascii="Times New Roman" w:hAnsi="Times New Roman" w:cs="Times New Roman"/>
          <w:sz w:val="22"/>
          <w:szCs w:val="22"/>
        </w:rPr>
        <w:t>regional impedance cardiography (</w:t>
      </w:r>
      <w:r w:rsidR="0098201E" w:rsidRPr="004868FD">
        <w:rPr>
          <w:rFonts w:ascii="Times New Roman" w:hAnsi="Times New Roman" w:cs="Times New Roman"/>
          <w:sz w:val="22"/>
          <w:szCs w:val="22"/>
        </w:rPr>
        <w:t>RIC</w:t>
      </w:r>
      <w:r w:rsidR="00873243">
        <w:rPr>
          <w:rFonts w:ascii="Times New Roman" w:hAnsi="Times New Roman" w:cs="Times New Roman"/>
          <w:sz w:val="22"/>
          <w:szCs w:val="22"/>
        </w:rPr>
        <w:t>)</w:t>
      </w:r>
      <w:r w:rsidR="0098201E" w:rsidRPr="004868FD">
        <w:rPr>
          <w:rFonts w:ascii="Times New Roman" w:hAnsi="Times New Roman" w:cs="Times New Roman"/>
          <w:sz w:val="22"/>
          <w:szCs w:val="22"/>
        </w:rPr>
        <w:t xml:space="preserve">-derived </w:t>
      </w:r>
      <w:r w:rsidR="00873243">
        <w:rPr>
          <w:rFonts w:ascii="Times New Roman" w:hAnsi="Times New Roman" w:cs="Times New Roman"/>
          <w:sz w:val="22"/>
          <w:szCs w:val="22"/>
        </w:rPr>
        <w:t>cardiac output (</w:t>
      </w:r>
      <w:r w:rsidR="0098201E" w:rsidRPr="004868FD">
        <w:rPr>
          <w:rFonts w:ascii="Times New Roman" w:hAnsi="Times New Roman" w:cs="Times New Roman"/>
          <w:sz w:val="22"/>
          <w:szCs w:val="22"/>
        </w:rPr>
        <w:t>CO</w:t>
      </w:r>
      <w:r w:rsidR="00873243">
        <w:rPr>
          <w:rFonts w:ascii="Times New Roman" w:hAnsi="Times New Roman" w:cs="Times New Roman"/>
          <w:sz w:val="22"/>
          <w:szCs w:val="22"/>
        </w:rPr>
        <w:t>)</w:t>
      </w:r>
      <w:r w:rsidR="00F216B5">
        <w:rPr>
          <w:rFonts w:ascii="Times New Roman" w:hAnsi="Times New Roman" w:cs="Times New Roman"/>
          <w:sz w:val="22"/>
          <w:szCs w:val="22"/>
        </w:rPr>
        <w:t xml:space="preserve">. To </w:t>
      </w:r>
      <w:r w:rsidR="0098201E">
        <w:rPr>
          <w:rFonts w:ascii="Times New Roman" w:hAnsi="Times New Roman" w:cs="Times New Roman"/>
          <w:sz w:val="22"/>
          <w:szCs w:val="22"/>
        </w:rPr>
        <w:t>construct</w:t>
      </w:r>
      <w:r w:rsidR="0098201E" w:rsidRPr="004868FD">
        <w:rPr>
          <w:rFonts w:ascii="Times New Roman" w:hAnsi="Times New Roman" w:cs="Times New Roman"/>
          <w:sz w:val="22"/>
          <w:szCs w:val="22"/>
        </w:rPr>
        <w:t xml:space="preserve"> indicative normative ranges of CO for gestational age groups.</w:t>
      </w:r>
    </w:p>
    <w:p w14:paraId="67CE6CFA" w14:textId="77777777" w:rsidR="00D861BE" w:rsidRDefault="00D861BE" w:rsidP="00F5450C">
      <w:pPr>
        <w:pStyle w:val="NoSpacing"/>
        <w:spacing w:line="480" w:lineRule="auto"/>
        <w:jc w:val="both"/>
        <w:rPr>
          <w:rFonts w:ascii="Times New Roman" w:hAnsi="Times New Roman" w:cs="Times New Roman"/>
          <w:b/>
          <w:bCs/>
          <w:sz w:val="22"/>
          <w:szCs w:val="22"/>
        </w:rPr>
      </w:pPr>
    </w:p>
    <w:p w14:paraId="21AAAC57" w14:textId="77777777" w:rsidR="003D44D1" w:rsidRDefault="00FC4995" w:rsidP="00F5450C">
      <w:pPr>
        <w:pStyle w:val="NoSpacing"/>
        <w:spacing w:line="480" w:lineRule="auto"/>
        <w:jc w:val="both"/>
        <w:rPr>
          <w:rFonts w:ascii="Times New Roman" w:hAnsi="Times New Roman" w:cs="Times New Roman"/>
          <w:b/>
          <w:bCs/>
          <w:sz w:val="22"/>
          <w:szCs w:val="22"/>
        </w:rPr>
      </w:pPr>
      <w:r>
        <w:rPr>
          <w:rFonts w:ascii="Times New Roman" w:hAnsi="Times New Roman" w:cs="Times New Roman"/>
          <w:b/>
          <w:bCs/>
          <w:sz w:val="22"/>
          <w:szCs w:val="22"/>
        </w:rPr>
        <w:t>Design</w:t>
      </w:r>
      <w:r w:rsidR="003D44D1">
        <w:rPr>
          <w:rFonts w:ascii="Times New Roman" w:hAnsi="Times New Roman" w:cs="Times New Roman"/>
          <w:b/>
          <w:bCs/>
          <w:sz w:val="22"/>
          <w:szCs w:val="22"/>
        </w:rPr>
        <w:t>,</w:t>
      </w:r>
      <w:r w:rsidR="003D44D1" w:rsidRPr="003D44D1">
        <w:rPr>
          <w:rFonts w:ascii="Times New Roman" w:hAnsi="Times New Roman" w:cs="Times New Roman"/>
          <w:b/>
          <w:bCs/>
          <w:sz w:val="22"/>
          <w:szCs w:val="22"/>
        </w:rPr>
        <w:t xml:space="preserve"> </w:t>
      </w:r>
      <w:r w:rsidR="003D44D1">
        <w:rPr>
          <w:rFonts w:ascii="Times New Roman" w:hAnsi="Times New Roman" w:cs="Times New Roman"/>
          <w:b/>
          <w:bCs/>
          <w:sz w:val="22"/>
          <w:szCs w:val="22"/>
        </w:rPr>
        <w:t>Setting</w:t>
      </w:r>
      <w:r w:rsidR="003D44D1" w:rsidRPr="003D44D1">
        <w:rPr>
          <w:rFonts w:ascii="Times New Roman" w:hAnsi="Times New Roman" w:cs="Times New Roman"/>
          <w:b/>
          <w:bCs/>
          <w:sz w:val="22"/>
          <w:szCs w:val="22"/>
        </w:rPr>
        <w:t xml:space="preserve"> </w:t>
      </w:r>
      <w:r w:rsidR="003D44D1">
        <w:rPr>
          <w:rFonts w:ascii="Times New Roman" w:hAnsi="Times New Roman" w:cs="Times New Roman"/>
          <w:b/>
          <w:bCs/>
          <w:sz w:val="22"/>
          <w:szCs w:val="22"/>
        </w:rPr>
        <w:t>and Participants</w:t>
      </w:r>
    </w:p>
    <w:p w14:paraId="5ECC0519" w14:textId="2488235A" w:rsidR="00D861BE" w:rsidRPr="003D44D1" w:rsidRDefault="00F16B96" w:rsidP="00F5450C">
      <w:pPr>
        <w:pStyle w:val="NoSpacing"/>
        <w:spacing w:line="480" w:lineRule="auto"/>
        <w:jc w:val="both"/>
        <w:rPr>
          <w:rFonts w:ascii="Times New Roman" w:hAnsi="Times New Roman" w:cs="Times New Roman"/>
          <w:b/>
          <w:bCs/>
          <w:sz w:val="22"/>
          <w:szCs w:val="22"/>
        </w:rPr>
      </w:pPr>
      <w:r>
        <w:rPr>
          <w:rFonts w:ascii="Times New Roman" w:hAnsi="Times New Roman" w:cs="Times New Roman"/>
          <w:sz w:val="22"/>
          <w:szCs w:val="22"/>
        </w:rPr>
        <w:t>P</w:t>
      </w:r>
      <w:r w:rsidR="00D861BE">
        <w:rPr>
          <w:rFonts w:ascii="Times New Roman" w:hAnsi="Times New Roman" w:cs="Times New Roman"/>
          <w:sz w:val="22"/>
          <w:szCs w:val="22"/>
        </w:rPr>
        <w:t xml:space="preserve">rospective cohort observational </w:t>
      </w:r>
      <w:r w:rsidR="00D861BE" w:rsidRPr="003D44D1">
        <w:rPr>
          <w:rFonts w:ascii="Times New Roman" w:hAnsi="Times New Roman" w:cs="Times New Roman"/>
          <w:sz w:val="22"/>
          <w:szCs w:val="22"/>
        </w:rPr>
        <w:t>study</w:t>
      </w:r>
      <w:r w:rsidR="003D44D1" w:rsidRPr="003D44D1">
        <w:rPr>
          <w:rFonts w:ascii="Times New Roman" w:hAnsi="Times New Roman" w:cs="Times New Roman"/>
          <w:sz w:val="22"/>
          <w:szCs w:val="22"/>
        </w:rPr>
        <w:t xml:space="preserve"> performed in a t</w:t>
      </w:r>
      <w:r w:rsidR="00D861BE" w:rsidRPr="003D44D1">
        <w:rPr>
          <w:rFonts w:ascii="Times New Roman" w:hAnsi="Times New Roman" w:cs="Times New Roman"/>
          <w:sz w:val="22"/>
          <w:szCs w:val="22"/>
        </w:rPr>
        <w:t>ertiary</w:t>
      </w:r>
      <w:r w:rsidR="00D861BE">
        <w:rPr>
          <w:rFonts w:ascii="Times New Roman" w:hAnsi="Times New Roman" w:cs="Times New Roman"/>
          <w:sz w:val="22"/>
          <w:szCs w:val="22"/>
        </w:rPr>
        <w:t xml:space="preserve"> centre in London, UK</w:t>
      </w:r>
      <w:r>
        <w:rPr>
          <w:rFonts w:ascii="Times New Roman" w:hAnsi="Times New Roman" w:cs="Times New Roman"/>
          <w:sz w:val="22"/>
          <w:szCs w:val="22"/>
        </w:rPr>
        <w:t>,</w:t>
      </w:r>
      <w:r w:rsidR="00D64042">
        <w:rPr>
          <w:rFonts w:ascii="Times New Roman" w:hAnsi="Times New Roman" w:cs="Times New Roman"/>
          <w:sz w:val="22"/>
          <w:szCs w:val="22"/>
        </w:rPr>
        <w:t xml:space="preserve"> includ</w:t>
      </w:r>
      <w:r>
        <w:rPr>
          <w:rFonts w:ascii="Times New Roman" w:hAnsi="Times New Roman" w:cs="Times New Roman"/>
          <w:sz w:val="22"/>
          <w:szCs w:val="22"/>
        </w:rPr>
        <w:t>ing</w:t>
      </w:r>
      <w:r w:rsidR="00D861BE">
        <w:rPr>
          <w:rFonts w:ascii="Times New Roman" w:hAnsi="Times New Roman" w:cs="Times New Roman"/>
          <w:sz w:val="22"/>
          <w:szCs w:val="22"/>
        </w:rPr>
        <w:t xml:space="preserve"> </w:t>
      </w:r>
      <w:r w:rsidR="00220A8D">
        <w:rPr>
          <w:rFonts w:ascii="Times New Roman" w:hAnsi="Times New Roman" w:cs="Times New Roman"/>
          <w:sz w:val="22"/>
          <w:szCs w:val="22"/>
        </w:rPr>
        <w:t>neonates</w:t>
      </w:r>
      <w:r w:rsidR="00D861BE">
        <w:rPr>
          <w:rFonts w:ascii="Times New Roman" w:hAnsi="Times New Roman" w:cs="Times New Roman"/>
          <w:sz w:val="22"/>
          <w:szCs w:val="22"/>
        </w:rPr>
        <w:t xml:space="preserve"> born between 25</w:t>
      </w:r>
      <w:r>
        <w:rPr>
          <w:rFonts w:ascii="Times New Roman" w:hAnsi="Times New Roman" w:cs="Times New Roman"/>
          <w:sz w:val="22"/>
          <w:szCs w:val="22"/>
        </w:rPr>
        <w:t>-</w:t>
      </w:r>
      <w:r w:rsidR="00D861BE">
        <w:rPr>
          <w:rFonts w:ascii="Times New Roman" w:hAnsi="Times New Roman" w:cs="Times New Roman"/>
          <w:sz w:val="22"/>
          <w:szCs w:val="22"/>
        </w:rPr>
        <w:t>42 weeks gestational age.</w:t>
      </w:r>
    </w:p>
    <w:p w14:paraId="44CEFA24" w14:textId="77777777" w:rsidR="00D861BE" w:rsidRDefault="00D861BE" w:rsidP="00F5450C">
      <w:pPr>
        <w:pStyle w:val="NoSpacing"/>
        <w:spacing w:line="480" w:lineRule="auto"/>
        <w:jc w:val="both"/>
        <w:rPr>
          <w:rFonts w:ascii="Times New Roman" w:hAnsi="Times New Roman" w:cs="Times New Roman"/>
          <w:b/>
          <w:bCs/>
          <w:sz w:val="22"/>
          <w:szCs w:val="22"/>
        </w:rPr>
      </w:pPr>
    </w:p>
    <w:p w14:paraId="2C22D39F" w14:textId="6614BE22" w:rsidR="00FC4995" w:rsidRDefault="00FC4995" w:rsidP="00F5450C">
      <w:pPr>
        <w:pStyle w:val="NoSpacing"/>
        <w:spacing w:line="480" w:lineRule="auto"/>
        <w:jc w:val="both"/>
        <w:rPr>
          <w:rFonts w:ascii="Times New Roman" w:hAnsi="Times New Roman" w:cs="Times New Roman"/>
          <w:b/>
          <w:bCs/>
          <w:sz w:val="22"/>
          <w:szCs w:val="22"/>
        </w:rPr>
      </w:pPr>
      <w:r>
        <w:rPr>
          <w:rFonts w:ascii="Times New Roman" w:hAnsi="Times New Roman" w:cs="Times New Roman"/>
          <w:b/>
          <w:bCs/>
          <w:sz w:val="22"/>
          <w:szCs w:val="22"/>
        </w:rPr>
        <w:t>Exposures</w:t>
      </w:r>
    </w:p>
    <w:p w14:paraId="0EC49802" w14:textId="7EC05C27" w:rsidR="00D861BE" w:rsidRPr="00D861BE" w:rsidRDefault="00D861BE" w:rsidP="00F5450C">
      <w:pPr>
        <w:pStyle w:val="NoSpacing"/>
        <w:spacing w:line="480" w:lineRule="auto"/>
        <w:jc w:val="both"/>
        <w:rPr>
          <w:rFonts w:ascii="Times New Roman" w:hAnsi="Times New Roman" w:cs="Times New Roman"/>
          <w:sz w:val="22"/>
          <w:szCs w:val="22"/>
        </w:rPr>
      </w:pPr>
      <w:r>
        <w:rPr>
          <w:rFonts w:ascii="Times New Roman" w:hAnsi="Times New Roman" w:cs="Times New Roman"/>
          <w:sz w:val="22"/>
          <w:szCs w:val="22"/>
        </w:rPr>
        <w:t xml:space="preserve">Neonates </w:t>
      </w:r>
      <w:r w:rsidR="00F16B96">
        <w:rPr>
          <w:rFonts w:ascii="Times New Roman" w:hAnsi="Times New Roman" w:cs="Times New Roman"/>
          <w:sz w:val="22"/>
          <w:szCs w:val="22"/>
        </w:rPr>
        <w:t>o</w:t>
      </w:r>
      <w:r>
        <w:rPr>
          <w:rFonts w:ascii="Times New Roman" w:hAnsi="Times New Roman" w:cs="Times New Roman"/>
          <w:sz w:val="22"/>
          <w:szCs w:val="22"/>
        </w:rPr>
        <w:t xml:space="preserve">n the postnatal ward </w:t>
      </w:r>
      <w:r w:rsidR="00091891">
        <w:rPr>
          <w:rFonts w:ascii="Times New Roman" w:hAnsi="Times New Roman" w:cs="Times New Roman"/>
          <w:sz w:val="22"/>
          <w:szCs w:val="22"/>
        </w:rPr>
        <w:t xml:space="preserve">had </w:t>
      </w:r>
      <w:r w:rsidR="00220A8D">
        <w:rPr>
          <w:rFonts w:ascii="Times New Roman" w:hAnsi="Times New Roman" w:cs="Times New Roman"/>
          <w:sz w:val="22"/>
          <w:szCs w:val="22"/>
        </w:rPr>
        <w:t>two</w:t>
      </w:r>
      <w:r>
        <w:rPr>
          <w:rFonts w:ascii="Times New Roman" w:hAnsi="Times New Roman" w:cs="Times New Roman"/>
          <w:sz w:val="22"/>
          <w:szCs w:val="22"/>
        </w:rPr>
        <w:t xml:space="preserve"> hours of </w:t>
      </w:r>
      <w:r w:rsidR="00F16B96">
        <w:rPr>
          <w:rFonts w:ascii="Times New Roman" w:hAnsi="Times New Roman" w:cs="Times New Roman"/>
          <w:sz w:val="22"/>
          <w:szCs w:val="22"/>
        </w:rPr>
        <w:t>RIC</w:t>
      </w:r>
      <w:r w:rsidR="003C7FCE">
        <w:rPr>
          <w:rFonts w:ascii="Times New Roman" w:hAnsi="Times New Roman" w:cs="Times New Roman"/>
          <w:sz w:val="22"/>
          <w:szCs w:val="22"/>
        </w:rPr>
        <w:t xml:space="preserve"> </w:t>
      </w:r>
      <w:r>
        <w:rPr>
          <w:rFonts w:ascii="Times New Roman" w:hAnsi="Times New Roman" w:cs="Times New Roman"/>
          <w:sz w:val="22"/>
          <w:szCs w:val="22"/>
        </w:rPr>
        <w:t>monitoring</w:t>
      </w:r>
      <w:r w:rsidR="006751C1">
        <w:rPr>
          <w:rFonts w:ascii="Times New Roman" w:hAnsi="Times New Roman" w:cs="Times New Roman"/>
          <w:sz w:val="22"/>
          <w:szCs w:val="22"/>
        </w:rPr>
        <w:t>;</w:t>
      </w:r>
      <w:r>
        <w:rPr>
          <w:rFonts w:ascii="Times New Roman" w:hAnsi="Times New Roman" w:cs="Times New Roman"/>
          <w:sz w:val="22"/>
          <w:szCs w:val="22"/>
        </w:rPr>
        <w:t xml:space="preserve"> neonat</w:t>
      </w:r>
      <w:r w:rsidR="00091891">
        <w:rPr>
          <w:rFonts w:ascii="Times New Roman" w:hAnsi="Times New Roman" w:cs="Times New Roman"/>
          <w:sz w:val="22"/>
          <w:szCs w:val="22"/>
        </w:rPr>
        <w:t>es in</w:t>
      </w:r>
      <w:r>
        <w:rPr>
          <w:rFonts w:ascii="Times New Roman" w:hAnsi="Times New Roman" w:cs="Times New Roman"/>
          <w:sz w:val="22"/>
          <w:szCs w:val="22"/>
        </w:rPr>
        <w:t xml:space="preserve"> intensive care </w:t>
      </w:r>
      <w:r w:rsidR="00091891">
        <w:rPr>
          <w:rFonts w:ascii="Times New Roman" w:hAnsi="Times New Roman" w:cs="Times New Roman"/>
          <w:sz w:val="22"/>
          <w:szCs w:val="22"/>
        </w:rPr>
        <w:t xml:space="preserve">had </w:t>
      </w:r>
      <w:r w:rsidR="00F16B96">
        <w:rPr>
          <w:rFonts w:ascii="Times New Roman" w:hAnsi="Times New Roman" w:cs="Times New Roman"/>
          <w:sz w:val="22"/>
          <w:szCs w:val="22"/>
        </w:rPr>
        <w:t>RIC</w:t>
      </w:r>
      <w:r w:rsidR="003C7FCE">
        <w:rPr>
          <w:rFonts w:ascii="Times New Roman" w:hAnsi="Times New Roman" w:cs="Times New Roman"/>
          <w:sz w:val="22"/>
          <w:szCs w:val="22"/>
        </w:rPr>
        <w:t xml:space="preserve"> </w:t>
      </w:r>
      <w:r>
        <w:rPr>
          <w:rFonts w:ascii="Times New Roman" w:hAnsi="Times New Roman" w:cs="Times New Roman"/>
          <w:sz w:val="22"/>
          <w:szCs w:val="22"/>
        </w:rPr>
        <w:t>monitoring for the first 72 hours</w:t>
      </w:r>
      <w:r w:rsidR="00091891">
        <w:rPr>
          <w:rFonts w:ascii="Times New Roman" w:hAnsi="Times New Roman" w:cs="Times New Roman"/>
          <w:sz w:val="22"/>
          <w:szCs w:val="22"/>
        </w:rPr>
        <w:t>, then weekly for two hours,</w:t>
      </w:r>
      <w:r>
        <w:rPr>
          <w:rFonts w:ascii="Times New Roman" w:hAnsi="Times New Roman" w:cs="Times New Roman"/>
          <w:sz w:val="22"/>
          <w:szCs w:val="22"/>
        </w:rPr>
        <w:t xml:space="preserve"> </w:t>
      </w:r>
      <w:r w:rsidR="003C7FCE">
        <w:rPr>
          <w:rFonts w:ascii="Times New Roman" w:hAnsi="Times New Roman" w:cs="Times New Roman"/>
          <w:sz w:val="22"/>
          <w:szCs w:val="22"/>
        </w:rPr>
        <w:t xml:space="preserve">with </w:t>
      </w:r>
      <w:r w:rsidR="00873243">
        <w:rPr>
          <w:rFonts w:ascii="Times New Roman" w:hAnsi="Times New Roman" w:cs="Times New Roman"/>
          <w:sz w:val="22"/>
          <w:szCs w:val="22"/>
        </w:rPr>
        <w:t xml:space="preserve">concomitant </w:t>
      </w:r>
      <w:r w:rsidR="003C7FCE">
        <w:rPr>
          <w:rFonts w:ascii="Times New Roman" w:hAnsi="Times New Roman" w:cs="Times New Roman"/>
          <w:sz w:val="22"/>
          <w:szCs w:val="22"/>
        </w:rPr>
        <w:t>echocardiography</w:t>
      </w:r>
      <w:r w:rsidR="00873243">
        <w:rPr>
          <w:rFonts w:ascii="Times New Roman" w:hAnsi="Times New Roman" w:cs="Times New Roman"/>
          <w:sz w:val="22"/>
          <w:szCs w:val="22"/>
        </w:rPr>
        <w:t xml:space="preserve"> measures</w:t>
      </w:r>
      <w:r>
        <w:rPr>
          <w:rFonts w:ascii="Times New Roman" w:hAnsi="Times New Roman" w:cs="Times New Roman"/>
          <w:sz w:val="22"/>
          <w:szCs w:val="22"/>
        </w:rPr>
        <w:t>.</w:t>
      </w:r>
    </w:p>
    <w:p w14:paraId="20AB48CE" w14:textId="77777777" w:rsidR="00D861BE" w:rsidRDefault="00D861BE" w:rsidP="00F5450C">
      <w:pPr>
        <w:pStyle w:val="NoSpacing"/>
        <w:spacing w:line="480" w:lineRule="auto"/>
        <w:jc w:val="both"/>
        <w:rPr>
          <w:rFonts w:ascii="Times New Roman" w:hAnsi="Times New Roman" w:cs="Times New Roman"/>
          <w:b/>
          <w:bCs/>
          <w:sz w:val="22"/>
          <w:szCs w:val="22"/>
        </w:rPr>
      </w:pPr>
    </w:p>
    <w:p w14:paraId="337CE708" w14:textId="68D724CA" w:rsidR="00FC4995" w:rsidRDefault="00FC4995" w:rsidP="00F5450C">
      <w:pPr>
        <w:pStyle w:val="NoSpacing"/>
        <w:spacing w:line="480" w:lineRule="auto"/>
        <w:jc w:val="both"/>
        <w:rPr>
          <w:rFonts w:ascii="Times New Roman" w:hAnsi="Times New Roman" w:cs="Times New Roman"/>
          <w:b/>
          <w:bCs/>
          <w:sz w:val="22"/>
          <w:szCs w:val="22"/>
        </w:rPr>
      </w:pPr>
      <w:r>
        <w:rPr>
          <w:rFonts w:ascii="Times New Roman" w:hAnsi="Times New Roman" w:cs="Times New Roman"/>
          <w:b/>
          <w:bCs/>
          <w:sz w:val="22"/>
          <w:szCs w:val="22"/>
        </w:rPr>
        <w:t>Main outcomes and measures</w:t>
      </w:r>
    </w:p>
    <w:p w14:paraId="32341BA4" w14:textId="180EE082" w:rsidR="00FC4995" w:rsidRPr="00A27DCD" w:rsidRDefault="00FC7285" w:rsidP="00F5450C">
      <w:pPr>
        <w:pStyle w:val="NoSpacing"/>
        <w:spacing w:line="480" w:lineRule="auto"/>
        <w:jc w:val="both"/>
        <w:rPr>
          <w:rFonts w:ascii="Times New Roman" w:eastAsia="Times New Roman" w:hAnsi="Times New Roman" w:cs="Times New Roman"/>
          <w:color w:val="000000"/>
          <w:sz w:val="22"/>
          <w:szCs w:val="22"/>
          <w:shd w:val="clear" w:color="auto" w:fill="FFFFFF"/>
          <w:lang w:eastAsia="en-GB"/>
        </w:rPr>
      </w:pPr>
      <w:r w:rsidRPr="004868FD">
        <w:rPr>
          <w:rFonts w:ascii="Times New Roman" w:hAnsi="Times New Roman" w:cs="Times New Roman"/>
          <w:sz w:val="22"/>
          <w:szCs w:val="22"/>
        </w:rPr>
        <w:t xml:space="preserve">RIC was used to measure CO continuously. </w:t>
      </w:r>
      <w:r w:rsidR="003D44D1">
        <w:rPr>
          <w:rFonts w:ascii="Times New Roman" w:eastAsia="Times New Roman" w:hAnsi="Times New Roman" w:cs="Times New Roman"/>
          <w:color w:val="000000"/>
          <w:sz w:val="22"/>
          <w:szCs w:val="22"/>
          <w:shd w:val="clear" w:color="auto" w:fill="FFFFFF"/>
          <w:lang w:eastAsia="en-GB"/>
        </w:rPr>
        <w:t>S</w:t>
      </w:r>
      <w:r w:rsidRPr="004868FD">
        <w:rPr>
          <w:rFonts w:ascii="Times New Roman" w:eastAsia="Times New Roman" w:hAnsi="Times New Roman" w:cs="Times New Roman"/>
          <w:color w:val="000000"/>
          <w:sz w:val="22"/>
          <w:szCs w:val="22"/>
          <w:shd w:val="clear" w:color="auto" w:fill="FFFFFF"/>
          <w:lang w:eastAsia="en-GB"/>
        </w:rPr>
        <w:t xml:space="preserve">tatistical </w:t>
      </w:r>
      <w:r w:rsidR="003D44D1" w:rsidRPr="004868FD">
        <w:rPr>
          <w:rFonts w:ascii="Times New Roman" w:eastAsia="Times New Roman" w:hAnsi="Times New Roman" w:cs="Times New Roman"/>
          <w:color w:val="000000"/>
          <w:sz w:val="22"/>
          <w:szCs w:val="22"/>
          <w:shd w:val="clear" w:color="auto" w:fill="FFFFFF"/>
          <w:lang w:eastAsia="en-GB"/>
        </w:rPr>
        <w:t>analyses</w:t>
      </w:r>
      <w:r w:rsidRPr="004868FD">
        <w:rPr>
          <w:rFonts w:ascii="Times New Roman" w:eastAsia="Times New Roman" w:hAnsi="Times New Roman" w:cs="Times New Roman"/>
          <w:color w:val="000000"/>
          <w:sz w:val="22"/>
          <w:szCs w:val="22"/>
          <w:shd w:val="clear" w:color="auto" w:fill="FFFFFF"/>
          <w:lang w:eastAsia="en-GB"/>
        </w:rPr>
        <w:t xml:space="preserve"> were performed using R (v4.2.2; R Core Team 2022). </w:t>
      </w:r>
      <w:r w:rsidR="00121270">
        <w:rPr>
          <w:rFonts w:ascii="Times New Roman" w:eastAsia="Times New Roman" w:hAnsi="Times New Roman" w:cs="Times New Roman"/>
          <w:color w:val="000000"/>
          <w:sz w:val="22"/>
          <w:szCs w:val="22"/>
          <w:shd w:val="clear" w:color="auto" w:fill="FFFFFF"/>
          <w:lang w:eastAsia="en-GB"/>
        </w:rPr>
        <w:t xml:space="preserve">RIC-derived CO and echocardiography-derived CO were </w:t>
      </w:r>
      <w:r w:rsidR="001C4ED7">
        <w:rPr>
          <w:rFonts w:ascii="Times New Roman" w:eastAsia="Times New Roman" w:hAnsi="Times New Roman" w:cs="Times New Roman"/>
          <w:color w:val="000000"/>
          <w:sz w:val="22"/>
          <w:szCs w:val="22"/>
          <w:shd w:val="clear" w:color="auto" w:fill="FFFFFF"/>
          <w:lang w:eastAsia="en-GB"/>
        </w:rPr>
        <w:t>compared</w:t>
      </w:r>
      <w:r w:rsidR="00121270">
        <w:rPr>
          <w:rFonts w:ascii="Times New Roman" w:eastAsia="Times New Roman" w:hAnsi="Times New Roman" w:cs="Times New Roman"/>
          <w:color w:val="000000"/>
          <w:sz w:val="22"/>
          <w:szCs w:val="22"/>
          <w:shd w:val="clear" w:color="auto" w:fill="FFFFFF"/>
          <w:lang w:eastAsia="en-GB"/>
        </w:rPr>
        <w:t xml:space="preserve"> using Pearson’s correlations and Bland-Altman analyses.</w:t>
      </w:r>
      <w:r w:rsidR="00F216B5">
        <w:rPr>
          <w:rFonts w:ascii="Times New Roman" w:eastAsia="Times New Roman" w:hAnsi="Times New Roman" w:cs="Times New Roman"/>
          <w:color w:val="000000"/>
          <w:sz w:val="22"/>
          <w:szCs w:val="22"/>
          <w:shd w:val="clear" w:color="auto" w:fill="FFFFFF"/>
          <w:lang w:eastAsia="en-GB"/>
        </w:rPr>
        <w:t xml:space="preserve"> D</w:t>
      </w:r>
      <w:r w:rsidR="00121270">
        <w:rPr>
          <w:rFonts w:ascii="Times New Roman" w:eastAsia="Times New Roman" w:hAnsi="Times New Roman" w:cs="Times New Roman"/>
          <w:color w:val="000000"/>
          <w:sz w:val="22"/>
          <w:szCs w:val="22"/>
          <w:shd w:val="clear" w:color="auto" w:fill="FFFFFF"/>
          <w:lang w:eastAsia="en-GB"/>
        </w:rPr>
        <w:t xml:space="preserve">ifferences </w:t>
      </w:r>
      <w:r w:rsidR="00F16B96">
        <w:rPr>
          <w:rFonts w:ascii="Times New Roman" w:eastAsia="Times New Roman" w:hAnsi="Times New Roman" w:cs="Times New Roman"/>
          <w:color w:val="000000"/>
          <w:sz w:val="22"/>
          <w:szCs w:val="22"/>
          <w:shd w:val="clear" w:color="auto" w:fill="FFFFFF"/>
          <w:lang w:eastAsia="en-GB"/>
        </w:rPr>
        <w:t xml:space="preserve">in RIC-derived CO </w:t>
      </w:r>
      <w:r w:rsidR="00121270">
        <w:rPr>
          <w:rFonts w:ascii="Times New Roman" w:eastAsia="Times New Roman" w:hAnsi="Times New Roman" w:cs="Times New Roman"/>
          <w:color w:val="000000"/>
          <w:sz w:val="22"/>
          <w:szCs w:val="22"/>
          <w:shd w:val="clear" w:color="auto" w:fill="FFFFFF"/>
          <w:lang w:eastAsia="en-GB"/>
        </w:rPr>
        <w:t>between infants born extremely, very, and late preterm were assessed using ANOVAs and mixed effects modelling.</w:t>
      </w:r>
    </w:p>
    <w:p w14:paraId="7F97424B" w14:textId="77777777" w:rsidR="00D861BE" w:rsidRDefault="00D861BE" w:rsidP="00F5450C">
      <w:pPr>
        <w:pStyle w:val="NoSpacing"/>
        <w:spacing w:line="480" w:lineRule="auto"/>
        <w:jc w:val="both"/>
        <w:rPr>
          <w:rFonts w:ascii="Times New Roman" w:hAnsi="Times New Roman" w:cs="Times New Roman"/>
          <w:b/>
          <w:bCs/>
          <w:sz w:val="22"/>
          <w:szCs w:val="22"/>
        </w:rPr>
      </w:pPr>
    </w:p>
    <w:p w14:paraId="09325ACB" w14:textId="37883648" w:rsidR="00FC4995" w:rsidRDefault="00FC4995" w:rsidP="00F5450C">
      <w:pPr>
        <w:pStyle w:val="NoSpacing"/>
        <w:spacing w:line="480" w:lineRule="auto"/>
        <w:jc w:val="both"/>
        <w:rPr>
          <w:rFonts w:ascii="Times New Roman" w:hAnsi="Times New Roman" w:cs="Times New Roman"/>
          <w:b/>
          <w:bCs/>
          <w:sz w:val="22"/>
          <w:szCs w:val="22"/>
        </w:rPr>
      </w:pPr>
      <w:r>
        <w:rPr>
          <w:rFonts w:ascii="Times New Roman" w:hAnsi="Times New Roman" w:cs="Times New Roman"/>
          <w:b/>
          <w:bCs/>
          <w:sz w:val="22"/>
          <w:szCs w:val="22"/>
        </w:rPr>
        <w:t xml:space="preserve">Results </w:t>
      </w:r>
    </w:p>
    <w:p w14:paraId="38134742" w14:textId="28916A10" w:rsidR="00FC4995" w:rsidRPr="00D861BE" w:rsidRDefault="00FC7285" w:rsidP="00F5450C">
      <w:pPr>
        <w:pStyle w:val="NoSpacing"/>
        <w:spacing w:line="480" w:lineRule="auto"/>
        <w:jc w:val="both"/>
        <w:rPr>
          <w:rFonts w:ascii="Times New Roman" w:hAnsi="Times New Roman" w:cs="Times New Roman"/>
          <w:sz w:val="22"/>
          <w:szCs w:val="22"/>
        </w:rPr>
      </w:pPr>
      <w:r w:rsidRPr="004868FD">
        <w:rPr>
          <w:rFonts w:ascii="Times New Roman" w:hAnsi="Times New Roman" w:cs="Times New Roman"/>
          <w:sz w:val="22"/>
          <w:szCs w:val="22"/>
        </w:rPr>
        <w:t xml:space="preserve">127 </w:t>
      </w:r>
      <w:r>
        <w:rPr>
          <w:rFonts w:ascii="Times New Roman" w:hAnsi="Times New Roman" w:cs="Times New Roman"/>
          <w:sz w:val="22"/>
          <w:szCs w:val="22"/>
        </w:rPr>
        <w:t>neonates</w:t>
      </w:r>
      <w:r w:rsidRPr="004868FD">
        <w:rPr>
          <w:rFonts w:ascii="Times New Roman" w:hAnsi="Times New Roman" w:cs="Times New Roman"/>
          <w:sz w:val="22"/>
          <w:szCs w:val="22"/>
        </w:rPr>
        <w:t xml:space="preserve"> (22</w:t>
      </w:r>
      <w:r>
        <w:rPr>
          <w:rFonts w:ascii="Times New Roman" w:hAnsi="Times New Roman" w:cs="Times New Roman"/>
          <w:sz w:val="22"/>
          <w:szCs w:val="22"/>
        </w:rPr>
        <w:t xml:space="preserve"> </w:t>
      </w:r>
      <w:r w:rsidRPr="004868FD">
        <w:rPr>
          <w:rFonts w:ascii="Times New Roman" w:hAnsi="Times New Roman" w:cs="Times New Roman"/>
          <w:sz w:val="22"/>
          <w:szCs w:val="22"/>
        </w:rPr>
        <w:t>extremely, 46</w:t>
      </w:r>
      <w:r>
        <w:rPr>
          <w:rFonts w:ascii="Times New Roman" w:hAnsi="Times New Roman" w:cs="Times New Roman"/>
          <w:sz w:val="22"/>
          <w:szCs w:val="22"/>
        </w:rPr>
        <w:t xml:space="preserve"> </w:t>
      </w:r>
      <w:r w:rsidRPr="004868FD">
        <w:rPr>
          <w:rFonts w:ascii="Times New Roman" w:hAnsi="Times New Roman" w:cs="Times New Roman"/>
          <w:sz w:val="22"/>
          <w:szCs w:val="22"/>
        </w:rPr>
        <w:t>very, 29</w:t>
      </w:r>
      <w:r>
        <w:rPr>
          <w:rFonts w:ascii="Times New Roman" w:hAnsi="Times New Roman" w:cs="Times New Roman"/>
          <w:sz w:val="22"/>
          <w:szCs w:val="22"/>
        </w:rPr>
        <w:t xml:space="preserve"> </w:t>
      </w:r>
      <w:r w:rsidRPr="004868FD">
        <w:rPr>
          <w:rFonts w:ascii="Times New Roman" w:hAnsi="Times New Roman" w:cs="Times New Roman"/>
          <w:sz w:val="22"/>
          <w:szCs w:val="22"/>
        </w:rPr>
        <w:t>late</w:t>
      </w:r>
      <w:r w:rsidR="009E3923">
        <w:rPr>
          <w:rFonts w:ascii="Times New Roman" w:hAnsi="Times New Roman" w:cs="Times New Roman"/>
          <w:sz w:val="22"/>
          <w:szCs w:val="22"/>
        </w:rPr>
        <w:t xml:space="preserve"> </w:t>
      </w:r>
      <w:r w:rsidRPr="004868FD">
        <w:rPr>
          <w:rFonts w:ascii="Times New Roman" w:hAnsi="Times New Roman" w:cs="Times New Roman"/>
          <w:sz w:val="22"/>
          <w:szCs w:val="22"/>
        </w:rPr>
        <w:t>preterm and 30</w:t>
      </w:r>
      <w:r>
        <w:rPr>
          <w:rFonts w:ascii="Times New Roman" w:hAnsi="Times New Roman" w:cs="Times New Roman"/>
          <w:sz w:val="22"/>
          <w:szCs w:val="22"/>
        </w:rPr>
        <w:t xml:space="preserve"> </w:t>
      </w:r>
      <w:r w:rsidRPr="004868FD">
        <w:rPr>
          <w:rFonts w:ascii="Times New Roman" w:hAnsi="Times New Roman" w:cs="Times New Roman"/>
          <w:sz w:val="22"/>
          <w:szCs w:val="22"/>
        </w:rPr>
        <w:t>term)</w:t>
      </w:r>
      <w:r>
        <w:rPr>
          <w:rFonts w:ascii="Times New Roman" w:hAnsi="Times New Roman" w:cs="Times New Roman"/>
          <w:sz w:val="22"/>
          <w:szCs w:val="22"/>
        </w:rPr>
        <w:t xml:space="preserve"> </w:t>
      </w:r>
      <w:r w:rsidRPr="004868FD">
        <w:rPr>
          <w:rFonts w:ascii="Times New Roman" w:hAnsi="Times New Roman" w:cs="Times New Roman"/>
          <w:sz w:val="22"/>
          <w:szCs w:val="22"/>
        </w:rPr>
        <w:t xml:space="preserve">were included. </w:t>
      </w:r>
      <w:r>
        <w:rPr>
          <w:rFonts w:ascii="Times New Roman" w:hAnsi="Times New Roman" w:cs="Times New Roman"/>
          <w:sz w:val="22"/>
          <w:szCs w:val="22"/>
        </w:rPr>
        <w:t>RIC and echocardiography</w:t>
      </w:r>
      <w:r w:rsidR="0075000B">
        <w:rPr>
          <w:rFonts w:ascii="Times New Roman" w:hAnsi="Times New Roman" w:cs="Times New Roman"/>
          <w:sz w:val="22"/>
          <w:szCs w:val="22"/>
        </w:rPr>
        <w:t>-</w:t>
      </w:r>
      <w:r>
        <w:rPr>
          <w:rFonts w:ascii="Times New Roman" w:hAnsi="Times New Roman" w:cs="Times New Roman"/>
          <w:sz w:val="22"/>
          <w:szCs w:val="22"/>
        </w:rPr>
        <w:t>measured w</w:t>
      </w:r>
      <w:r w:rsidRPr="004868FD">
        <w:rPr>
          <w:rFonts w:ascii="Times New Roman" w:hAnsi="Times New Roman" w:cs="Times New Roman"/>
          <w:sz w:val="22"/>
          <w:szCs w:val="22"/>
        </w:rPr>
        <w:t>eight-</w:t>
      </w:r>
      <w:r>
        <w:rPr>
          <w:rFonts w:ascii="Times New Roman" w:hAnsi="Times New Roman" w:cs="Times New Roman"/>
          <w:sz w:val="22"/>
          <w:szCs w:val="22"/>
        </w:rPr>
        <w:t>adjust</w:t>
      </w:r>
      <w:r w:rsidRPr="004868FD">
        <w:rPr>
          <w:rFonts w:ascii="Times New Roman" w:hAnsi="Times New Roman" w:cs="Times New Roman"/>
          <w:sz w:val="22"/>
          <w:szCs w:val="22"/>
        </w:rPr>
        <w:t xml:space="preserve">ed </w:t>
      </w:r>
      <w:r>
        <w:rPr>
          <w:rFonts w:ascii="Times New Roman" w:hAnsi="Times New Roman" w:cs="Times New Roman"/>
          <w:sz w:val="22"/>
          <w:szCs w:val="22"/>
        </w:rPr>
        <w:t>CO</w:t>
      </w:r>
      <w:r w:rsidRPr="004868FD">
        <w:rPr>
          <w:rFonts w:ascii="Times New Roman" w:hAnsi="Times New Roman" w:cs="Times New Roman"/>
          <w:sz w:val="22"/>
          <w:szCs w:val="22"/>
        </w:rPr>
        <w:t xml:space="preserve"> </w:t>
      </w:r>
      <w:r>
        <w:rPr>
          <w:rFonts w:ascii="Times New Roman" w:hAnsi="Times New Roman" w:cs="Times New Roman"/>
          <w:sz w:val="22"/>
          <w:szCs w:val="22"/>
        </w:rPr>
        <w:t xml:space="preserve">were </w:t>
      </w:r>
      <w:r w:rsidRPr="004868FD">
        <w:rPr>
          <w:rFonts w:ascii="Times New Roman" w:hAnsi="Times New Roman" w:cs="Times New Roman"/>
          <w:sz w:val="22"/>
          <w:szCs w:val="22"/>
        </w:rPr>
        <w:t>correlated (r=0.</w:t>
      </w:r>
      <w:r>
        <w:rPr>
          <w:rFonts w:ascii="Times New Roman" w:hAnsi="Times New Roman" w:cs="Times New Roman"/>
          <w:sz w:val="22"/>
          <w:szCs w:val="22"/>
        </w:rPr>
        <w:t>62</w:t>
      </w:r>
      <w:r w:rsidRPr="004868FD">
        <w:rPr>
          <w:rFonts w:ascii="Times New Roman" w:hAnsi="Times New Roman" w:cs="Times New Roman"/>
          <w:sz w:val="22"/>
          <w:szCs w:val="22"/>
        </w:rPr>
        <w:t xml:space="preserve">, p&lt;0.001) </w:t>
      </w:r>
      <w:r>
        <w:rPr>
          <w:rFonts w:ascii="Times New Roman" w:hAnsi="Times New Roman" w:cs="Times New Roman"/>
          <w:sz w:val="22"/>
          <w:szCs w:val="22"/>
        </w:rPr>
        <w:t>with a</w:t>
      </w:r>
      <w:r w:rsidRPr="004868FD">
        <w:rPr>
          <w:rFonts w:ascii="Times New Roman" w:hAnsi="Times New Roman" w:cs="Times New Roman"/>
          <w:sz w:val="22"/>
          <w:szCs w:val="22"/>
        </w:rPr>
        <w:t xml:space="preserve"> Bland-Altman bias </w:t>
      </w:r>
      <w:r>
        <w:rPr>
          <w:rFonts w:ascii="Times New Roman" w:hAnsi="Times New Roman" w:cs="Times New Roman"/>
          <w:sz w:val="22"/>
          <w:szCs w:val="22"/>
        </w:rPr>
        <w:t>of</w:t>
      </w:r>
      <w:r w:rsidRPr="004868FD">
        <w:rPr>
          <w:rFonts w:ascii="Times New Roman" w:hAnsi="Times New Roman" w:cs="Times New Roman"/>
          <w:sz w:val="22"/>
          <w:szCs w:val="22"/>
        </w:rPr>
        <w:t xml:space="preserve"> </w:t>
      </w:r>
      <w:r>
        <w:rPr>
          <w:rFonts w:ascii="Times New Roman" w:hAnsi="Times New Roman" w:cs="Times New Roman"/>
          <w:sz w:val="22"/>
          <w:szCs w:val="22"/>
        </w:rPr>
        <w:t>-31</w:t>
      </w:r>
      <w:r w:rsidRPr="004868FD">
        <w:rPr>
          <w:rFonts w:ascii="Times New Roman" w:hAnsi="Times New Roman" w:cs="Times New Roman"/>
          <w:sz w:val="22"/>
          <w:szCs w:val="22"/>
        </w:rPr>
        <w:t xml:space="preserve">ml/min/kg </w:t>
      </w:r>
      <w:r>
        <w:rPr>
          <w:rFonts w:ascii="Times New Roman" w:hAnsi="Times New Roman" w:cs="Times New Roman"/>
          <w:sz w:val="22"/>
          <w:szCs w:val="22"/>
        </w:rPr>
        <w:t>(</w:t>
      </w:r>
      <w:r w:rsidRPr="004868FD">
        <w:rPr>
          <w:rFonts w:ascii="Times New Roman" w:hAnsi="Times New Roman" w:cs="Times New Roman"/>
          <w:sz w:val="22"/>
          <w:szCs w:val="22"/>
        </w:rPr>
        <w:t>limits of agreement -</w:t>
      </w:r>
      <w:r>
        <w:rPr>
          <w:rFonts w:ascii="Times New Roman" w:hAnsi="Times New Roman" w:cs="Times New Roman"/>
          <w:sz w:val="22"/>
          <w:szCs w:val="22"/>
        </w:rPr>
        <w:t>322</w:t>
      </w:r>
      <w:r w:rsidRPr="004868FD">
        <w:rPr>
          <w:rFonts w:ascii="Times New Roman" w:hAnsi="Times New Roman" w:cs="Times New Roman"/>
          <w:sz w:val="22"/>
          <w:szCs w:val="22"/>
        </w:rPr>
        <w:t xml:space="preserve"> to </w:t>
      </w:r>
      <w:r>
        <w:rPr>
          <w:rFonts w:ascii="Times New Roman" w:hAnsi="Times New Roman" w:cs="Times New Roman"/>
          <w:sz w:val="22"/>
          <w:szCs w:val="22"/>
        </w:rPr>
        <w:t>261</w:t>
      </w:r>
      <w:r w:rsidRPr="004868FD">
        <w:rPr>
          <w:rFonts w:ascii="Times New Roman" w:hAnsi="Times New Roman" w:cs="Times New Roman"/>
          <w:sz w:val="22"/>
          <w:szCs w:val="22"/>
        </w:rPr>
        <w:t>ml/min/kg</w:t>
      </w:r>
      <w:r>
        <w:rPr>
          <w:rFonts w:ascii="Times New Roman" w:hAnsi="Times New Roman" w:cs="Times New Roman"/>
          <w:sz w:val="22"/>
          <w:szCs w:val="22"/>
        </w:rPr>
        <w:t>)</w:t>
      </w:r>
      <w:r w:rsidRPr="004868FD">
        <w:rPr>
          <w:rFonts w:ascii="Times New Roman" w:hAnsi="Times New Roman" w:cs="Times New Roman"/>
          <w:sz w:val="22"/>
          <w:szCs w:val="22"/>
        </w:rPr>
        <w:t xml:space="preserve">. </w:t>
      </w:r>
      <w:r>
        <w:rPr>
          <w:rFonts w:ascii="Times New Roman" w:hAnsi="Times New Roman" w:cs="Times New Roman"/>
          <w:sz w:val="22"/>
          <w:szCs w:val="22"/>
        </w:rPr>
        <w:t>The RIC</w:t>
      </w:r>
      <w:r w:rsidR="00F52A19">
        <w:rPr>
          <w:rFonts w:ascii="Times New Roman" w:hAnsi="Times New Roman" w:cs="Times New Roman"/>
          <w:sz w:val="22"/>
          <w:szCs w:val="22"/>
        </w:rPr>
        <w:t>-</w:t>
      </w:r>
      <w:r>
        <w:rPr>
          <w:rFonts w:ascii="Times New Roman" w:hAnsi="Times New Roman" w:cs="Times New Roman"/>
          <w:sz w:val="22"/>
          <w:szCs w:val="22"/>
        </w:rPr>
        <w:t>derived</w:t>
      </w:r>
      <w:r w:rsidRPr="004868FD">
        <w:rPr>
          <w:rFonts w:ascii="Times New Roman" w:hAnsi="Times New Roman" w:cs="Times New Roman"/>
          <w:sz w:val="22"/>
          <w:szCs w:val="22"/>
        </w:rPr>
        <w:t xml:space="preserve"> CO </w:t>
      </w:r>
      <w:r>
        <w:rPr>
          <w:rFonts w:ascii="Times New Roman" w:hAnsi="Times New Roman" w:cs="Times New Roman"/>
          <w:sz w:val="22"/>
          <w:szCs w:val="22"/>
        </w:rPr>
        <w:t xml:space="preserve">fell </w:t>
      </w:r>
      <w:r w:rsidR="00F216B5">
        <w:rPr>
          <w:rFonts w:ascii="Times New Roman" w:hAnsi="Times New Roman" w:cs="Times New Roman"/>
          <w:sz w:val="22"/>
          <w:szCs w:val="22"/>
        </w:rPr>
        <w:t xml:space="preserve">over </w:t>
      </w:r>
      <w:r>
        <w:rPr>
          <w:rFonts w:ascii="Times New Roman" w:hAnsi="Times New Roman" w:cs="Times New Roman"/>
          <w:sz w:val="22"/>
          <w:szCs w:val="22"/>
        </w:rPr>
        <w:t>12 hours,</w:t>
      </w:r>
      <w:r w:rsidR="00F16B96">
        <w:rPr>
          <w:rFonts w:ascii="Times New Roman" w:hAnsi="Times New Roman" w:cs="Times New Roman"/>
          <w:sz w:val="22"/>
          <w:szCs w:val="22"/>
        </w:rPr>
        <w:t xml:space="preserve"> </w:t>
      </w:r>
      <w:r w:rsidR="00F216B5">
        <w:rPr>
          <w:rFonts w:ascii="Times New Roman" w:hAnsi="Times New Roman" w:cs="Times New Roman"/>
          <w:sz w:val="22"/>
          <w:szCs w:val="22"/>
        </w:rPr>
        <w:t>then</w:t>
      </w:r>
      <w:r>
        <w:rPr>
          <w:rFonts w:ascii="Times New Roman" w:hAnsi="Times New Roman" w:cs="Times New Roman"/>
          <w:sz w:val="22"/>
          <w:szCs w:val="22"/>
        </w:rPr>
        <w:t xml:space="preserve"> increased until 72 hours after birth. The </w:t>
      </w:r>
      <w:r w:rsidR="006751C1">
        <w:rPr>
          <w:rFonts w:ascii="Times New Roman" w:hAnsi="Times New Roman" w:cs="Times New Roman"/>
          <w:sz w:val="22"/>
          <w:szCs w:val="22"/>
        </w:rPr>
        <w:t xml:space="preserve">72-hour </w:t>
      </w:r>
      <w:r>
        <w:rPr>
          <w:rFonts w:ascii="Times New Roman" w:hAnsi="Times New Roman" w:cs="Times New Roman"/>
          <w:sz w:val="22"/>
          <w:szCs w:val="22"/>
        </w:rPr>
        <w:t>weighted-adjusted mean CO was higher in extremely preterm (424</w:t>
      </w:r>
      <w:r w:rsidR="006751C1">
        <w:rPr>
          <w:rFonts w:ascii="Times New Roman" w:hAnsi="Times New Roman" w:cs="Times New Roman"/>
          <w:sz w:val="22"/>
          <w:szCs w:val="22"/>
        </w:rPr>
        <w:t>±158</w:t>
      </w:r>
      <w:r>
        <w:rPr>
          <w:rFonts w:ascii="Times New Roman" w:hAnsi="Times New Roman" w:cs="Times New Roman"/>
          <w:sz w:val="22"/>
          <w:szCs w:val="22"/>
        </w:rPr>
        <w:t>ml/min/kg) compared to very (325</w:t>
      </w:r>
      <w:r w:rsidR="006751C1">
        <w:rPr>
          <w:rFonts w:ascii="Times New Roman" w:hAnsi="Times New Roman" w:cs="Times New Roman"/>
          <w:sz w:val="22"/>
          <w:szCs w:val="22"/>
        </w:rPr>
        <w:t>±131</w:t>
      </w:r>
      <w:r>
        <w:rPr>
          <w:rFonts w:ascii="Times New Roman" w:hAnsi="Times New Roman" w:cs="Times New Roman"/>
          <w:sz w:val="22"/>
          <w:szCs w:val="22"/>
        </w:rPr>
        <w:t>ml/min/kg, p&lt;0.001), and late preterm (237</w:t>
      </w:r>
      <w:r w:rsidR="006751C1">
        <w:rPr>
          <w:rFonts w:ascii="Times New Roman" w:hAnsi="Times New Roman" w:cs="Times New Roman"/>
          <w:sz w:val="22"/>
          <w:szCs w:val="22"/>
        </w:rPr>
        <w:t>±81</w:t>
      </w:r>
      <w:r>
        <w:rPr>
          <w:rFonts w:ascii="Times New Roman" w:hAnsi="Times New Roman" w:cs="Times New Roman"/>
          <w:sz w:val="22"/>
          <w:szCs w:val="22"/>
        </w:rPr>
        <w:t>ml/min/kg, p&lt;0.001) neonates</w:t>
      </w:r>
      <w:r w:rsidR="006751C1">
        <w:rPr>
          <w:rFonts w:ascii="Times New Roman" w:hAnsi="Times New Roman" w:cs="Times New Roman"/>
          <w:sz w:val="22"/>
          <w:szCs w:val="22"/>
        </w:rPr>
        <w:t xml:space="preserve">; this </w:t>
      </w:r>
      <w:r w:rsidR="00CE38FC">
        <w:rPr>
          <w:rFonts w:ascii="Times New Roman" w:hAnsi="Times New Roman" w:cs="Times New Roman"/>
          <w:sz w:val="22"/>
          <w:szCs w:val="22"/>
        </w:rPr>
        <w:t xml:space="preserve">difference disappeared </w:t>
      </w:r>
      <w:r w:rsidR="006751C1">
        <w:rPr>
          <w:rFonts w:ascii="Times New Roman" w:hAnsi="Times New Roman" w:cs="Times New Roman"/>
          <w:sz w:val="22"/>
          <w:szCs w:val="22"/>
        </w:rPr>
        <w:t>by 2-3 weeks of age.</w:t>
      </w:r>
    </w:p>
    <w:p w14:paraId="73F2753A" w14:textId="77777777" w:rsidR="00D861BE" w:rsidRDefault="00D861BE" w:rsidP="00F5450C">
      <w:pPr>
        <w:pStyle w:val="NoSpacing"/>
        <w:spacing w:line="480" w:lineRule="auto"/>
        <w:jc w:val="both"/>
        <w:rPr>
          <w:rFonts w:ascii="Times New Roman" w:hAnsi="Times New Roman" w:cs="Times New Roman"/>
          <w:b/>
          <w:bCs/>
          <w:sz w:val="22"/>
          <w:szCs w:val="22"/>
        </w:rPr>
      </w:pPr>
    </w:p>
    <w:p w14:paraId="0DB44F7B" w14:textId="064A3275" w:rsidR="00FC4995" w:rsidRDefault="00FC4995" w:rsidP="00F5450C">
      <w:pPr>
        <w:pStyle w:val="NoSpacing"/>
        <w:spacing w:line="480" w:lineRule="auto"/>
        <w:jc w:val="both"/>
        <w:rPr>
          <w:rFonts w:ascii="Times New Roman" w:hAnsi="Times New Roman" w:cs="Times New Roman"/>
          <w:b/>
          <w:bCs/>
          <w:sz w:val="22"/>
          <w:szCs w:val="22"/>
        </w:rPr>
      </w:pPr>
      <w:r>
        <w:rPr>
          <w:rFonts w:ascii="Times New Roman" w:hAnsi="Times New Roman" w:cs="Times New Roman"/>
          <w:b/>
          <w:bCs/>
          <w:sz w:val="22"/>
          <w:szCs w:val="22"/>
        </w:rPr>
        <w:lastRenderedPageBreak/>
        <w:t xml:space="preserve">Conclusions </w:t>
      </w:r>
    </w:p>
    <w:p w14:paraId="592F45AB" w14:textId="32BF889C" w:rsidR="00FC4995" w:rsidRPr="000F69D3" w:rsidRDefault="00F52A19" w:rsidP="00F5450C">
      <w:pPr>
        <w:pStyle w:val="NoSpacing"/>
        <w:spacing w:line="480" w:lineRule="auto"/>
        <w:jc w:val="both"/>
        <w:rPr>
          <w:rFonts w:ascii="Times New Roman" w:hAnsi="Times New Roman" w:cs="Times New Roman"/>
          <w:sz w:val="22"/>
          <w:szCs w:val="22"/>
        </w:rPr>
      </w:pPr>
      <w:r>
        <w:rPr>
          <w:rFonts w:ascii="Times New Roman" w:hAnsi="Times New Roman" w:cs="Times New Roman"/>
          <w:sz w:val="22"/>
          <w:szCs w:val="22"/>
        </w:rPr>
        <w:t>RIC is valid for</w:t>
      </w:r>
      <w:r w:rsidR="00FC7285">
        <w:rPr>
          <w:rFonts w:ascii="Times New Roman" w:hAnsi="Times New Roman" w:cs="Times New Roman"/>
          <w:sz w:val="22"/>
          <w:szCs w:val="22"/>
        </w:rPr>
        <w:t xml:space="preserve"> </w:t>
      </w:r>
      <w:r w:rsidR="00FC7285" w:rsidRPr="004868FD">
        <w:rPr>
          <w:rFonts w:ascii="Times New Roman" w:hAnsi="Times New Roman" w:cs="Times New Roman"/>
          <w:sz w:val="22"/>
          <w:szCs w:val="22"/>
        </w:rPr>
        <w:t>continuous</w:t>
      </w:r>
      <w:r>
        <w:rPr>
          <w:rFonts w:ascii="Times New Roman" w:hAnsi="Times New Roman" w:cs="Times New Roman"/>
          <w:sz w:val="22"/>
          <w:szCs w:val="22"/>
        </w:rPr>
        <w:t>,</w:t>
      </w:r>
      <w:r w:rsidR="00FC7285">
        <w:rPr>
          <w:rFonts w:ascii="Times New Roman" w:hAnsi="Times New Roman" w:cs="Times New Roman"/>
          <w:sz w:val="22"/>
          <w:szCs w:val="22"/>
        </w:rPr>
        <w:t xml:space="preserve"> </w:t>
      </w:r>
      <w:r w:rsidR="00FC7285" w:rsidRPr="004868FD">
        <w:rPr>
          <w:rFonts w:ascii="Times New Roman" w:hAnsi="Times New Roman" w:cs="Times New Roman"/>
          <w:sz w:val="22"/>
          <w:szCs w:val="22"/>
        </w:rPr>
        <w:t>non-invasive</w:t>
      </w:r>
      <w:r>
        <w:rPr>
          <w:rFonts w:ascii="Times New Roman" w:hAnsi="Times New Roman" w:cs="Times New Roman"/>
          <w:sz w:val="22"/>
          <w:szCs w:val="22"/>
        </w:rPr>
        <w:t xml:space="preserve"> CO measurement </w:t>
      </w:r>
      <w:r w:rsidR="00FC7285" w:rsidRPr="004868FD">
        <w:rPr>
          <w:rFonts w:ascii="Times New Roman" w:hAnsi="Times New Roman" w:cs="Times New Roman"/>
          <w:sz w:val="22"/>
          <w:szCs w:val="22"/>
        </w:rPr>
        <w:t xml:space="preserve">in </w:t>
      </w:r>
      <w:r w:rsidR="00F16B96">
        <w:rPr>
          <w:rFonts w:ascii="Times New Roman" w:hAnsi="Times New Roman" w:cs="Times New Roman"/>
          <w:sz w:val="22"/>
          <w:szCs w:val="22"/>
        </w:rPr>
        <w:t>neonates</w:t>
      </w:r>
      <w:r w:rsidR="00FC7285">
        <w:rPr>
          <w:rFonts w:ascii="Times New Roman" w:hAnsi="Times New Roman" w:cs="Times New Roman"/>
          <w:sz w:val="22"/>
          <w:szCs w:val="22"/>
        </w:rPr>
        <w:t xml:space="preserve">. </w:t>
      </w:r>
      <w:r w:rsidR="001C4ED7">
        <w:rPr>
          <w:rFonts w:ascii="Times New Roman" w:hAnsi="Times New Roman" w:cs="Times New Roman"/>
          <w:sz w:val="22"/>
          <w:szCs w:val="22"/>
        </w:rPr>
        <w:t>I</w:t>
      </w:r>
      <w:r w:rsidR="00FC7285">
        <w:rPr>
          <w:rFonts w:ascii="Times New Roman" w:hAnsi="Times New Roman" w:cs="Times New Roman"/>
          <w:sz w:val="22"/>
          <w:szCs w:val="22"/>
        </w:rPr>
        <w:t xml:space="preserve">ndicative </w:t>
      </w:r>
      <w:r w:rsidR="00FC7285" w:rsidRPr="004868FD">
        <w:rPr>
          <w:rFonts w:ascii="Times New Roman" w:hAnsi="Times New Roman" w:cs="Times New Roman"/>
          <w:sz w:val="22"/>
          <w:szCs w:val="22"/>
        </w:rPr>
        <w:t xml:space="preserve">normative CO </w:t>
      </w:r>
      <w:r w:rsidR="00FC7285">
        <w:rPr>
          <w:rFonts w:ascii="Times New Roman" w:hAnsi="Times New Roman" w:cs="Times New Roman"/>
          <w:sz w:val="22"/>
          <w:szCs w:val="22"/>
        </w:rPr>
        <w:t>ranges</w:t>
      </w:r>
      <w:r w:rsidR="00FC7285" w:rsidRPr="004868FD">
        <w:rPr>
          <w:rFonts w:ascii="Times New Roman" w:hAnsi="Times New Roman" w:cs="Times New Roman"/>
          <w:sz w:val="22"/>
          <w:szCs w:val="22"/>
        </w:rPr>
        <w:t xml:space="preserve"> </w:t>
      </w:r>
      <w:r w:rsidR="0075000B">
        <w:rPr>
          <w:rFonts w:ascii="Times New Roman" w:hAnsi="Times New Roman" w:cs="Times New Roman"/>
          <w:sz w:val="22"/>
          <w:szCs w:val="22"/>
        </w:rPr>
        <w:t>could help</w:t>
      </w:r>
      <w:r w:rsidR="00FC7285" w:rsidRPr="004868FD">
        <w:rPr>
          <w:rFonts w:ascii="Times New Roman" w:hAnsi="Times New Roman" w:cs="Times New Roman"/>
          <w:sz w:val="22"/>
          <w:szCs w:val="22"/>
        </w:rPr>
        <w:t xml:space="preserve"> clinicians to </w:t>
      </w:r>
      <w:r w:rsidR="00AD7078">
        <w:rPr>
          <w:rFonts w:ascii="Times New Roman" w:hAnsi="Times New Roman" w:cs="Times New Roman"/>
          <w:sz w:val="22"/>
          <w:szCs w:val="22"/>
        </w:rPr>
        <w:t>make more informed haemodynamic management decisions</w:t>
      </w:r>
      <w:r w:rsidR="00F216B5">
        <w:rPr>
          <w:rFonts w:ascii="Times New Roman" w:hAnsi="Times New Roman" w:cs="Times New Roman"/>
          <w:sz w:val="22"/>
          <w:szCs w:val="22"/>
        </w:rPr>
        <w:t xml:space="preserve">, which should be </w:t>
      </w:r>
      <w:r w:rsidR="00CE38FC">
        <w:rPr>
          <w:rFonts w:ascii="Times New Roman" w:hAnsi="Times New Roman" w:cs="Times New Roman"/>
          <w:sz w:val="22"/>
          <w:szCs w:val="22"/>
        </w:rPr>
        <w:t>explored</w:t>
      </w:r>
      <w:r w:rsidR="00F216B5">
        <w:rPr>
          <w:rFonts w:ascii="Times New Roman" w:hAnsi="Times New Roman" w:cs="Times New Roman"/>
          <w:sz w:val="22"/>
          <w:szCs w:val="22"/>
        </w:rPr>
        <w:t xml:space="preserve"> in future studies.</w:t>
      </w:r>
    </w:p>
    <w:p w14:paraId="2C037684" w14:textId="77777777" w:rsidR="00D861BE" w:rsidRDefault="00D861BE" w:rsidP="00FC7285">
      <w:pPr>
        <w:pStyle w:val="NoSpacing"/>
        <w:spacing w:line="480" w:lineRule="auto"/>
        <w:jc w:val="both"/>
        <w:rPr>
          <w:rFonts w:ascii="Times New Roman" w:hAnsi="Times New Roman" w:cs="Times New Roman"/>
          <w:b/>
          <w:bCs/>
          <w:sz w:val="22"/>
          <w:szCs w:val="22"/>
        </w:rPr>
      </w:pPr>
    </w:p>
    <w:p w14:paraId="13314008" w14:textId="77777777" w:rsidR="003D44D1" w:rsidRDefault="00FC4995" w:rsidP="00FC7285">
      <w:pPr>
        <w:pStyle w:val="NoSpacing"/>
        <w:spacing w:line="480" w:lineRule="auto"/>
        <w:jc w:val="both"/>
        <w:rPr>
          <w:rFonts w:ascii="Times New Roman" w:hAnsi="Times New Roman" w:cs="Times New Roman"/>
          <w:b/>
          <w:bCs/>
          <w:sz w:val="22"/>
          <w:szCs w:val="22"/>
        </w:rPr>
      </w:pPr>
      <w:r>
        <w:rPr>
          <w:rFonts w:ascii="Times New Roman" w:hAnsi="Times New Roman" w:cs="Times New Roman"/>
          <w:b/>
          <w:bCs/>
          <w:sz w:val="22"/>
          <w:szCs w:val="22"/>
        </w:rPr>
        <w:t>Trial registration details</w:t>
      </w:r>
    </w:p>
    <w:p w14:paraId="3B7EF9BF" w14:textId="2B93A228" w:rsidR="00377C7F" w:rsidRPr="003D44D1" w:rsidRDefault="003D44D1" w:rsidP="00FC7285">
      <w:pPr>
        <w:pStyle w:val="NoSpacing"/>
        <w:spacing w:line="480" w:lineRule="auto"/>
        <w:jc w:val="both"/>
        <w:rPr>
          <w:rFonts w:ascii="Times New Roman" w:hAnsi="Times New Roman" w:cs="Times New Roman"/>
          <w:sz w:val="22"/>
          <w:szCs w:val="22"/>
        </w:rPr>
      </w:pPr>
      <w:r>
        <w:rPr>
          <w:rFonts w:ascii="Times New Roman" w:eastAsia="Times New Roman" w:hAnsi="Times New Roman" w:cs="Times New Roman"/>
          <w:color w:val="000000"/>
          <w:sz w:val="22"/>
          <w:szCs w:val="22"/>
          <w:shd w:val="clear" w:color="auto" w:fill="FFFFFF"/>
          <w:lang w:eastAsia="en-GB"/>
        </w:rPr>
        <w:t>The study was registered with ClinicalTrials.gov (</w:t>
      </w:r>
      <w:r w:rsidRPr="00BD73F2">
        <w:rPr>
          <w:rFonts w:ascii="Times New Roman" w:eastAsia="Times New Roman" w:hAnsi="Times New Roman" w:cs="Times New Roman"/>
          <w:color w:val="000000"/>
          <w:sz w:val="22"/>
          <w:szCs w:val="22"/>
          <w:shd w:val="clear" w:color="auto" w:fill="FFFFFF"/>
          <w:lang w:eastAsia="en-GB"/>
        </w:rPr>
        <w:t>NCT04064177</w:t>
      </w:r>
      <w:r>
        <w:rPr>
          <w:rFonts w:ascii="Times New Roman" w:eastAsia="Times New Roman" w:hAnsi="Times New Roman" w:cs="Times New Roman"/>
          <w:color w:val="000000"/>
          <w:sz w:val="22"/>
          <w:szCs w:val="22"/>
          <w:shd w:val="clear" w:color="auto" w:fill="FFFFFF"/>
          <w:lang w:eastAsia="en-GB"/>
        </w:rPr>
        <w:t>).</w:t>
      </w:r>
      <w:r w:rsidR="00377C7F" w:rsidRPr="004868FD">
        <w:rPr>
          <w:sz w:val="22"/>
          <w:szCs w:val="22"/>
        </w:rPr>
        <w:br w:type="page"/>
      </w:r>
    </w:p>
    <w:p w14:paraId="23D31851"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lastRenderedPageBreak/>
        <w:t>Introduction</w:t>
      </w:r>
    </w:p>
    <w:p w14:paraId="7458B1F7" w14:textId="44D56C68" w:rsidR="001068D3" w:rsidRPr="001068D3" w:rsidRDefault="0095131E" w:rsidP="001068D3">
      <w:pPr>
        <w:autoSpaceDE w:val="0"/>
        <w:autoSpaceDN w:val="0"/>
        <w:adjustRightInd w:val="0"/>
        <w:spacing w:line="480" w:lineRule="auto"/>
        <w:jc w:val="both"/>
        <w:rPr>
          <w:rFonts w:eastAsiaTheme="minorHAnsi"/>
          <w:sz w:val="22"/>
          <w:szCs w:val="22"/>
          <w:lang w:eastAsia="en-US"/>
        </w:rPr>
      </w:pPr>
      <w:r>
        <w:rPr>
          <w:rFonts w:eastAsiaTheme="minorHAnsi"/>
          <w:sz w:val="22"/>
          <w:szCs w:val="22"/>
          <w:lang w:eastAsia="en-US"/>
        </w:rPr>
        <w:t>C</w:t>
      </w:r>
      <w:r w:rsidR="001068D3" w:rsidRPr="001068D3">
        <w:rPr>
          <w:rFonts w:eastAsiaTheme="minorHAnsi"/>
          <w:sz w:val="22"/>
          <w:szCs w:val="22"/>
          <w:lang w:eastAsia="en-US"/>
        </w:rPr>
        <w:t xml:space="preserve">ardiovascular instability during </w:t>
      </w:r>
      <w:r w:rsidR="0040576F">
        <w:rPr>
          <w:rFonts w:eastAsiaTheme="minorHAnsi"/>
          <w:sz w:val="22"/>
          <w:szCs w:val="22"/>
          <w:lang w:eastAsia="en-US"/>
        </w:rPr>
        <w:t xml:space="preserve">the </w:t>
      </w:r>
      <w:r>
        <w:rPr>
          <w:rFonts w:eastAsiaTheme="minorHAnsi"/>
          <w:sz w:val="22"/>
          <w:szCs w:val="22"/>
          <w:lang w:eastAsia="en-US"/>
        </w:rPr>
        <w:t>transitional period</w:t>
      </w:r>
      <w:r w:rsidRPr="001068D3">
        <w:rPr>
          <w:rFonts w:eastAsiaTheme="minorHAnsi"/>
          <w:sz w:val="22"/>
          <w:szCs w:val="22"/>
          <w:lang w:eastAsia="en-US"/>
        </w:rPr>
        <w:t xml:space="preserve"> </w:t>
      </w:r>
      <w:r w:rsidR="001068D3" w:rsidRPr="001068D3">
        <w:rPr>
          <w:rFonts w:eastAsiaTheme="minorHAnsi"/>
          <w:sz w:val="22"/>
          <w:szCs w:val="22"/>
          <w:lang w:eastAsia="en-US"/>
        </w:rPr>
        <w:t>after birth</w:t>
      </w:r>
      <w:r>
        <w:rPr>
          <w:rFonts w:eastAsiaTheme="minorHAnsi"/>
          <w:sz w:val="22"/>
          <w:szCs w:val="22"/>
          <w:lang w:eastAsia="en-US"/>
        </w:rPr>
        <w:t xml:space="preserve"> makes</w:t>
      </w:r>
      <w:r w:rsidR="001068D3" w:rsidRPr="001068D3">
        <w:rPr>
          <w:rFonts w:eastAsiaTheme="minorHAnsi"/>
          <w:sz w:val="22"/>
          <w:szCs w:val="22"/>
          <w:lang w:eastAsia="en-US"/>
        </w:rPr>
        <w:t xml:space="preserve"> </w:t>
      </w:r>
      <w:r>
        <w:rPr>
          <w:rFonts w:eastAsiaTheme="minorHAnsi"/>
          <w:sz w:val="22"/>
          <w:szCs w:val="22"/>
          <w:lang w:eastAsia="en-US"/>
        </w:rPr>
        <w:t>n</w:t>
      </w:r>
      <w:r w:rsidR="001068D3" w:rsidRPr="001068D3">
        <w:rPr>
          <w:rFonts w:eastAsiaTheme="minorHAnsi"/>
          <w:sz w:val="22"/>
          <w:szCs w:val="22"/>
          <w:lang w:eastAsia="en-US"/>
        </w:rPr>
        <w:t>eonates susceptible to brain and pulmonary hemorrhages, resulting in serious acute and long-term health consequences</w:t>
      </w:r>
      <w:sdt>
        <w:sdtPr>
          <w:rPr>
            <w:rFonts w:eastAsiaTheme="minorHAnsi"/>
            <w:color w:val="000000"/>
            <w:sz w:val="22"/>
            <w:szCs w:val="22"/>
            <w:lang w:eastAsia="en-US"/>
          </w:rPr>
          <w:tag w:val="MENDELEY_CITATION_v3_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"/>
          <w:id w:val="460472272"/>
          <w:placeholder>
            <w:docPart w:val="DefaultPlaceholder_-1854013440"/>
          </w:placeholder>
        </w:sdtPr>
        <w:sdtContent>
          <w:r w:rsidR="00A27DCD" w:rsidRPr="00A27DCD">
            <w:rPr>
              <w:rFonts w:eastAsiaTheme="minorHAnsi"/>
              <w:color w:val="000000"/>
              <w:sz w:val="22"/>
              <w:szCs w:val="22"/>
              <w:lang w:eastAsia="en-US"/>
            </w:rPr>
            <w:t>(1–3)</w:t>
          </w:r>
        </w:sdtContent>
      </w:sdt>
      <w:r w:rsidR="001068D3" w:rsidRPr="001068D3">
        <w:rPr>
          <w:rFonts w:eastAsiaTheme="minorHAnsi"/>
          <w:sz w:val="22"/>
          <w:szCs w:val="22"/>
          <w:lang w:eastAsia="en-US"/>
        </w:rPr>
        <w:t>. Immature cerebral autoregulation, fluctuations in blood pressure</w:t>
      </w:r>
      <w:r w:rsidR="009E3923">
        <w:rPr>
          <w:rFonts w:eastAsiaTheme="minorHAnsi"/>
          <w:sz w:val="22"/>
          <w:szCs w:val="22"/>
          <w:lang w:eastAsia="en-US"/>
        </w:rPr>
        <w:t xml:space="preserve"> (BP)</w:t>
      </w:r>
      <w:r w:rsidR="001068D3" w:rsidRPr="001068D3">
        <w:rPr>
          <w:rFonts w:eastAsiaTheme="minorHAnsi"/>
          <w:sz w:val="22"/>
          <w:szCs w:val="22"/>
          <w:lang w:eastAsia="en-US"/>
        </w:rPr>
        <w:t>, and use of inotropic agents are associated with development of brain hemorrhages</w:t>
      </w:r>
      <w:sdt>
        <w:sdtPr>
          <w:rPr>
            <w:rFonts w:eastAsiaTheme="minorHAnsi"/>
            <w:color w:val="000000"/>
            <w:sz w:val="22"/>
            <w:szCs w:val="22"/>
            <w:lang w:eastAsia="en-US"/>
          </w:rPr>
          <w:tag w:val="MENDELEY_CITATION_v3_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"/>
          <w:id w:val="1818143773"/>
          <w:placeholder>
            <w:docPart w:val="DefaultPlaceholder_-1854013440"/>
          </w:placeholder>
        </w:sdtPr>
        <w:sdtContent>
          <w:r w:rsidR="00A27DCD" w:rsidRPr="00A27DCD">
            <w:rPr>
              <w:rFonts w:eastAsiaTheme="minorHAnsi"/>
              <w:color w:val="000000"/>
              <w:sz w:val="22"/>
              <w:szCs w:val="22"/>
              <w:lang w:eastAsia="en-US"/>
            </w:rPr>
            <w:t>(4)</w:t>
          </w:r>
        </w:sdtContent>
      </w:sdt>
      <w:r w:rsidR="001068D3" w:rsidRPr="001068D3">
        <w:rPr>
          <w:rFonts w:eastAsiaTheme="minorHAnsi"/>
          <w:sz w:val="22"/>
          <w:szCs w:val="22"/>
          <w:lang w:eastAsia="en-US"/>
        </w:rPr>
        <w:t xml:space="preserve">. </w:t>
      </w:r>
      <w:r>
        <w:rPr>
          <w:rFonts w:eastAsiaTheme="minorHAnsi"/>
          <w:sz w:val="22"/>
          <w:szCs w:val="22"/>
          <w:lang w:eastAsia="en-US"/>
        </w:rPr>
        <w:t>T</w:t>
      </w:r>
      <w:r w:rsidR="001068D3" w:rsidRPr="001068D3">
        <w:rPr>
          <w:rFonts w:eastAsiaTheme="minorHAnsi"/>
          <w:sz w:val="22"/>
          <w:szCs w:val="22"/>
          <w:lang w:eastAsia="en-US"/>
        </w:rPr>
        <w:t xml:space="preserve">o guide hemodynamic management in this period, neonatologists are heavily reliant on heart rate, peripheral arterial oxygen saturation, </w:t>
      </w:r>
      <w:r w:rsidR="009E3923">
        <w:rPr>
          <w:rFonts w:eastAsiaTheme="minorHAnsi"/>
          <w:sz w:val="22"/>
          <w:szCs w:val="22"/>
          <w:lang w:eastAsia="en-US"/>
        </w:rPr>
        <w:t>BP</w:t>
      </w:r>
      <w:r w:rsidR="001068D3" w:rsidRPr="001068D3">
        <w:rPr>
          <w:rFonts w:eastAsiaTheme="minorHAnsi"/>
          <w:sz w:val="22"/>
          <w:szCs w:val="22"/>
          <w:lang w:eastAsia="en-US"/>
        </w:rPr>
        <w:t xml:space="preserve">, and serum lactate and urine output. A fundamental determinant of perfusion and </w:t>
      </w:r>
      <w:r w:rsidR="009E3923">
        <w:rPr>
          <w:rFonts w:eastAsiaTheme="minorHAnsi"/>
          <w:sz w:val="22"/>
          <w:szCs w:val="22"/>
          <w:lang w:eastAsia="en-US"/>
        </w:rPr>
        <w:t>BP</w:t>
      </w:r>
      <w:r w:rsidR="001068D3" w:rsidRPr="001068D3">
        <w:rPr>
          <w:rFonts w:eastAsiaTheme="minorHAnsi"/>
          <w:sz w:val="22"/>
          <w:szCs w:val="22"/>
          <w:lang w:eastAsia="en-US"/>
        </w:rPr>
        <w:t xml:space="preserve"> is cardiac output (CO)</w:t>
      </w:r>
      <w:r w:rsidR="00477C33">
        <w:rPr>
          <w:rFonts w:eastAsiaTheme="minorHAnsi"/>
          <w:sz w:val="22"/>
          <w:szCs w:val="22"/>
          <w:lang w:eastAsia="en-US"/>
        </w:rPr>
        <w:t>. E</w:t>
      </w:r>
      <w:r w:rsidR="001068D3" w:rsidRPr="001068D3">
        <w:rPr>
          <w:rFonts w:eastAsiaTheme="minorHAnsi"/>
          <w:sz w:val="22"/>
          <w:szCs w:val="22"/>
          <w:lang w:eastAsia="en-US"/>
        </w:rPr>
        <w:t xml:space="preserve">chocardiography can be used to guide use of fluid boluses, </w:t>
      </w:r>
      <w:r w:rsidR="009E3923" w:rsidRPr="001068D3">
        <w:rPr>
          <w:rFonts w:eastAsiaTheme="minorHAnsi"/>
          <w:sz w:val="22"/>
          <w:szCs w:val="22"/>
          <w:lang w:eastAsia="en-US"/>
        </w:rPr>
        <w:t>inotropes,</w:t>
      </w:r>
      <w:r w:rsidR="001068D3" w:rsidRPr="001068D3">
        <w:rPr>
          <w:rFonts w:eastAsiaTheme="minorHAnsi"/>
          <w:sz w:val="22"/>
          <w:szCs w:val="22"/>
          <w:lang w:eastAsia="en-US"/>
        </w:rPr>
        <w:t xml:space="preserve"> and vasopressors</w:t>
      </w:r>
      <w:sdt>
        <w:sdtPr>
          <w:rPr>
            <w:rFonts w:eastAsiaTheme="minorHAnsi"/>
            <w:color w:val="000000"/>
            <w:sz w:val="22"/>
            <w:szCs w:val="22"/>
            <w:lang w:eastAsia="en-US"/>
          </w:rPr>
          <w:tag w:val="MENDELEY_CITATION_v3_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"/>
          <w:id w:val="388388550"/>
          <w:placeholder>
            <w:docPart w:val="DefaultPlaceholder_-1854013440"/>
          </w:placeholder>
        </w:sdtPr>
        <w:sdtContent>
          <w:r w:rsidR="00A27DCD" w:rsidRPr="00A27DCD">
            <w:rPr>
              <w:rFonts w:eastAsiaTheme="minorHAnsi"/>
              <w:color w:val="000000"/>
              <w:sz w:val="22"/>
              <w:szCs w:val="22"/>
              <w:lang w:eastAsia="en-US"/>
            </w:rPr>
            <w:t>(5)</w:t>
          </w:r>
        </w:sdtContent>
      </w:sdt>
      <w:r w:rsidR="001068D3" w:rsidRPr="001068D3">
        <w:rPr>
          <w:rFonts w:eastAsiaTheme="minorHAnsi"/>
          <w:sz w:val="22"/>
          <w:szCs w:val="22"/>
          <w:lang w:eastAsia="en-US"/>
        </w:rPr>
        <w:t>. However, echocardiography is performed intermittently</w:t>
      </w:r>
      <w:r w:rsidR="009E3923">
        <w:rPr>
          <w:rFonts w:eastAsiaTheme="minorHAnsi"/>
          <w:sz w:val="22"/>
          <w:szCs w:val="22"/>
          <w:lang w:eastAsia="en-US"/>
        </w:rPr>
        <w:t>,</w:t>
      </w:r>
      <w:r w:rsidR="001068D3" w:rsidRPr="001068D3">
        <w:rPr>
          <w:rFonts w:eastAsiaTheme="minorHAnsi"/>
          <w:sz w:val="22"/>
          <w:szCs w:val="22"/>
          <w:lang w:eastAsia="en-US"/>
        </w:rPr>
        <w:t xml:space="preserve"> </w:t>
      </w:r>
      <w:r w:rsidR="00477C33">
        <w:rPr>
          <w:rFonts w:eastAsiaTheme="minorHAnsi"/>
          <w:sz w:val="22"/>
          <w:szCs w:val="22"/>
          <w:lang w:eastAsia="en-US"/>
        </w:rPr>
        <w:t xml:space="preserve">and </w:t>
      </w:r>
      <w:r w:rsidR="001068D3" w:rsidRPr="001068D3">
        <w:rPr>
          <w:rFonts w:eastAsiaTheme="minorHAnsi"/>
          <w:sz w:val="22"/>
          <w:szCs w:val="22"/>
          <w:lang w:eastAsia="en-US"/>
        </w:rPr>
        <w:t>suitable expertise is not always readily available</w:t>
      </w:r>
      <w:sdt>
        <w:sdtPr>
          <w:rPr>
            <w:rFonts w:eastAsiaTheme="minorHAnsi"/>
            <w:color w:val="000000"/>
            <w:sz w:val="22"/>
            <w:szCs w:val="22"/>
            <w:lang w:eastAsia="en-US"/>
          </w:rPr>
          <w:tag w:val="MENDELEY_CITATION_v3_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"/>
          <w:id w:val="995303963"/>
          <w:placeholder>
            <w:docPart w:val="DefaultPlaceholder_-1854013440"/>
          </w:placeholder>
        </w:sdtPr>
        <w:sdtContent>
          <w:r w:rsidR="00A27DCD" w:rsidRPr="00A27DCD">
            <w:rPr>
              <w:rFonts w:eastAsiaTheme="minorHAnsi"/>
              <w:color w:val="000000"/>
              <w:sz w:val="22"/>
              <w:szCs w:val="22"/>
              <w:lang w:eastAsia="en-US"/>
            </w:rPr>
            <w:t>(6)</w:t>
          </w:r>
        </w:sdtContent>
      </w:sdt>
      <w:r w:rsidR="001068D3" w:rsidRPr="001068D3">
        <w:rPr>
          <w:rFonts w:eastAsiaTheme="minorHAnsi"/>
          <w:sz w:val="22"/>
          <w:szCs w:val="22"/>
          <w:lang w:eastAsia="en-US"/>
        </w:rPr>
        <w:t xml:space="preserve">. </w:t>
      </w:r>
      <w:r>
        <w:rPr>
          <w:rFonts w:eastAsiaTheme="minorHAnsi"/>
          <w:sz w:val="22"/>
          <w:szCs w:val="22"/>
          <w:lang w:eastAsia="en-US"/>
        </w:rPr>
        <w:t>G</w:t>
      </w:r>
      <w:r w:rsidR="001068D3" w:rsidRPr="001068D3">
        <w:rPr>
          <w:rFonts w:eastAsiaTheme="minorHAnsi"/>
          <w:sz w:val="22"/>
          <w:szCs w:val="22"/>
          <w:lang w:eastAsia="en-US"/>
        </w:rPr>
        <w:t>old-standard methods to measure CO (such as thermodilution</w:t>
      </w:r>
      <w:sdt>
        <w:sdtPr>
          <w:rPr>
            <w:rFonts w:eastAsiaTheme="minorHAnsi"/>
            <w:color w:val="000000"/>
            <w:sz w:val="22"/>
            <w:szCs w:val="22"/>
            <w:lang w:eastAsia="en-US"/>
          </w:rPr>
          <w:tag w:val="MENDELEY_CITATION_v3_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"/>
          <w:id w:val="2091574765"/>
          <w:placeholder>
            <w:docPart w:val="DefaultPlaceholder_-1854013440"/>
          </w:placeholder>
        </w:sdtPr>
        <w:sdtContent>
          <w:r w:rsidR="00A27DCD" w:rsidRPr="00A27DCD">
            <w:rPr>
              <w:rFonts w:eastAsiaTheme="minorHAnsi"/>
              <w:color w:val="000000"/>
              <w:sz w:val="22"/>
              <w:szCs w:val="22"/>
              <w:lang w:eastAsia="en-US"/>
            </w:rPr>
            <w:t>(7)</w:t>
          </w:r>
        </w:sdtContent>
      </w:sdt>
      <w:r w:rsidR="001068D3" w:rsidRPr="001068D3">
        <w:rPr>
          <w:rFonts w:eastAsiaTheme="minorHAnsi"/>
          <w:sz w:val="22"/>
          <w:szCs w:val="22"/>
          <w:lang w:eastAsia="en-US"/>
        </w:rPr>
        <w:t>, ultrasound dilution</w:t>
      </w:r>
      <w:sdt>
        <w:sdtPr>
          <w:rPr>
            <w:rFonts w:eastAsiaTheme="minorHAnsi"/>
            <w:color w:val="000000"/>
            <w:sz w:val="22"/>
            <w:szCs w:val="22"/>
            <w:lang w:eastAsia="en-US"/>
          </w:rPr>
          <w:tag w:val="MENDELEY_CITATION_v3_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"/>
          <w:id w:val="31786134"/>
          <w:placeholder>
            <w:docPart w:val="DefaultPlaceholder_-1854013440"/>
          </w:placeholder>
        </w:sdtPr>
        <w:sdtContent>
          <w:r w:rsidR="00A27DCD" w:rsidRPr="00A27DCD">
            <w:rPr>
              <w:rFonts w:eastAsiaTheme="minorHAnsi"/>
              <w:color w:val="000000"/>
              <w:sz w:val="22"/>
              <w:szCs w:val="22"/>
              <w:lang w:eastAsia="en-US"/>
            </w:rPr>
            <w:t>(8)</w:t>
          </w:r>
        </w:sdtContent>
      </w:sdt>
      <w:r w:rsidR="001068D3" w:rsidRPr="001068D3">
        <w:rPr>
          <w:rFonts w:eastAsiaTheme="minorHAnsi"/>
          <w:sz w:val="22"/>
          <w:szCs w:val="22"/>
          <w:lang w:eastAsia="en-US"/>
        </w:rPr>
        <w:t xml:space="preserve"> and dynamic MRI</w:t>
      </w:r>
      <w:sdt>
        <w:sdtPr>
          <w:rPr>
            <w:rFonts w:eastAsiaTheme="minorHAnsi"/>
            <w:color w:val="000000"/>
            <w:sz w:val="22"/>
            <w:szCs w:val="22"/>
            <w:lang w:eastAsia="en-US"/>
          </w:rPr>
          <w:tag w:val="MENDELEY_CITATION_v3_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"/>
          <w:id w:val="-447631969"/>
          <w:placeholder>
            <w:docPart w:val="DefaultPlaceholder_-1854013440"/>
          </w:placeholder>
        </w:sdtPr>
        <w:sdtContent>
          <w:r w:rsidR="00A27DCD" w:rsidRPr="00A27DCD">
            <w:rPr>
              <w:rFonts w:eastAsiaTheme="minorHAnsi"/>
              <w:color w:val="000000"/>
              <w:sz w:val="22"/>
              <w:szCs w:val="22"/>
              <w:lang w:eastAsia="en-US"/>
            </w:rPr>
            <w:t>(9)</w:t>
          </w:r>
        </w:sdtContent>
      </w:sdt>
      <w:r w:rsidR="001068D3" w:rsidRPr="001068D3">
        <w:rPr>
          <w:rFonts w:eastAsiaTheme="minorHAnsi"/>
          <w:sz w:val="22"/>
          <w:szCs w:val="22"/>
          <w:lang w:eastAsia="en-US"/>
        </w:rPr>
        <w:t xml:space="preserve">) are not clinically practical. </w:t>
      </w:r>
    </w:p>
    <w:p w14:paraId="09B04912" w14:textId="77777777" w:rsidR="001068D3" w:rsidRPr="001068D3" w:rsidRDefault="001068D3" w:rsidP="001068D3">
      <w:pPr>
        <w:autoSpaceDE w:val="0"/>
        <w:autoSpaceDN w:val="0"/>
        <w:adjustRightInd w:val="0"/>
        <w:spacing w:line="480" w:lineRule="auto"/>
        <w:jc w:val="both"/>
        <w:rPr>
          <w:rFonts w:eastAsiaTheme="minorHAnsi"/>
          <w:sz w:val="22"/>
          <w:szCs w:val="22"/>
          <w:lang w:eastAsia="en-US"/>
        </w:rPr>
      </w:pPr>
    </w:p>
    <w:p w14:paraId="4AEFE03A" w14:textId="7AED1F85" w:rsidR="001068D3" w:rsidRP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 xml:space="preserve">A validated, continuous, non-invasive CO monitoring technique could transform neonatal care, allowing clinicians to consider trends in </w:t>
      </w:r>
      <w:r w:rsidR="000A2752">
        <w:rPr>
          <w:rFonts w:eastAsiaTheme="minorHAnsi"/>
          <w:sz w:val="22"/>
          <w:szCs w:val="22"/>
          <w:lang w:eastAsia="en-US"/>
        </w:rPr>
        <w:t>CO alongside other measures</w:t>
      </w:r>
      <w:r w:rsidRPr="001068D3">
        <w:rPr>
          <w:rFonts w:eastAsiaTheme="minorHAnsi"/>
          <w:sz w:val="22"/>
          <w:szCs w:val="22"/>
          <w:lang w:eastAsia="en-US"/>
        </w:rPr>
        <w:t xml:space="preserve"> before commencing vasoactive or fluid therapies. A systematic review and meta-analysis found promising results when comparing bioimpedence-based devices with routine CO measurement techniques in children and adolescents (n&gt;1200)</w:t>
      </w:r>
      <w:r w:rsidR="000C3CD0">
        <w:rPr>
          <w:rFonts w:eastAsiaTheme="minorHAnsi"/>
          <w:sz w:val="22"/>
          <w:szCs w:val="22"/>
          <w:lang w:eastAsia="en-US"/>
        </w:rPr>
        <w:t xml:space="preserve">, but not in neonates </w:t>
      </w:r>
      <w:r w:rsidR="000C3CD0" w:rsidRPr="001068D3">
        <w:rPr>
          <w:rFonts w:eastAsiaTheme="minorHAnsi"/>
          <w:sz w:val="22"/>
          <w:szCs w:val="22"/>
          <w:lang w:eastAsia="en-US"/>
        </w:rPr>
        <w:t>(n&gt;700)</w:t>
      </w:r>
      <w:r w:rsidR="000C3CD0">
        <w:rPr>
          <w:rFonts w:eastAsiaTheme="minorHAnsi"/>
          <w:sz w:val="22"/>
          <w:szCs w:val="22"/>
          <w:lang w:eastAsia="en-US"/>
        </w:rPr>
        <w:t>.</w:t>
      </w:r>
      <w:sdt>
        <w:sdtPr>
          <w:rPr>
            <w:rFonts w:eastAsiaTheme="minorHAnsi"/>
            <w:color w:val="000000"/>
            <w:sz w:val="22"/>
            <w:szCs w:val="22"/>
            <w:lang w:eastAsia="en-US"/>
          </w:rPr>
          <w:tag w:val="MENDELEY_CITATION_v3_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"/>
          <w:id w:val="2106537834"/>
          <w:placeholder>
            <w:docPart w:val="DefaultPlaceholder_-1854013440"/>
          </w:placeholder>
        </w:sdtPr>
        <w:sdtContent>
          <w:r w:rsidR="00A27DCD" w:rsidRPr="00A27DCD">
            <w:rPr>
              <w:rFonts w:eastAsiaTheme="minorHAnsi"/>
              <w:color w:val="000000"/>
              <w:sz w:val="22"/>
              <w:szCs w:val="22"/>
              <w:lang w:eastAsia="en-US"/>
            </w:rPr>
            <w:t>(10)</w:t>
          </w:r>
        </w:sdtContent>
      </w:sdt>
      <w:r w:rsidRPr="001068D3">
        <w:rPr>
          <w:rFonts w:eastAsiaTheme="minorHAnsi"/>
          <w:sz w:val="22"/>
          <w:szCs w:val="22"/>
          <w:lang w:eastAsia="en-US"/>
        </w:rPr>
        <w:t xml:space="preserve"> </w:t>
      </w:r>
      <w:r w:rsidR="004B79C5">
        <w:rPr>
          <w:rFonts w:eastAsiaTheme="minorHAnsi"/>
          <w:sz w:val="22"/>
          <w:szCs w:val="22"/>
          <w:lang w:eastAsia="en-US"/>
        </w:rPr>
        <w:t>Most</w:t>
      </w:r>
      <w:r w:rsidR="004B79C5" w:rsidRPr="001068D3">
        <w:rPr>
          <w:rFonts w:eastAsiaTheme="minorHAnsi"/>
          <w:sz w:val="22"/>
          <w:szCs w:val="22"/>
          <w:lang w:eastAsia="en-US"/>
        </w:rPr>
        <w:t xml:space="preserve"> </w:t>
      </w:r>
      <w:r w:rsidRPr="001068D3">
        <w:rPr>
          <w:rFonts w:eastAsiaTheme="minorHAnsi"/>
          <w:sz w:val="22"/>
          <w:szCs w:val="22"/>
          <w:lang w:eastAsia="en-US"/>
        </w:rPr>
        <w:t xml:space="preserve">devices tested thus far in neonates and children use multiple sensor pads placed across the </w:t>
      </w:r>
      <w:r w:rsidR="000A2752">
        <w:rPr>
          <w:rFonts w:eastAsiaTheme="minorHAnsi"/>
          <w:sz w:val="22"/>
          <w:szCs w:val="22"/>
          <w:lang w:eastAsia="en-US"/>
        </w:rPr>
        <w:t>upper body</w:t>
      </w:r>
      <w:r w:rsidRPr="001068D3">
        <w:rPr>
          <w:rFonts w:eastAsiaTheme="minorHAnsi"/>
          <w:sz w:val="22"/>
          <w:szCs w:val="22"/>
          <w:lang w:eastAsia="en-US"/>
        </w:rPr>
        <w:t xml:space="preserve"> (transthoracic electrical bioimpedance), rendering them impractical in very (&lt;1500 grams) and extremely (&lt;1000 grams) low birth weight neonates</w:t>
      </w:r>
      <w:sdt>
        <w:sdtPr>
          <w:rPr>
            <w:rFonts w:eastAsiaTheme="minorHAnsi"/>
            <w:color w:val="000000"/>
            <w:sz w:val="22"/>
            <w:szCs w:val="22"/>
            <w:lang w:eastAsia="en-US"/>
          </w:rPr>
          <w:tag w:val="MENDELEY_CITATION_v3_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"/>
          <w:id w:val="-1320265208"/>
          <w:placeholder>
            <w:docPart w:val="DefaultPlaceholder_-1854013440"/>
          </w:placeholder>
        </w:sdtPr>
        <w:sdtContent>
          <w:r w:rsidR="00A27DCD" w:rsidRPr="00A27DCD">
            <w:rPr>
              <w:rFonts w:eastAsiaTheme="minorHAnsi"/>
              <w:color w:val="000000"/>
              <w:sz w:val="22"/>
              <w:szCs w:val="22"/>
              <w:lang w:eastAsia="en-US"/>
            </w:rPr>
            <w:t>(10)</w:t>
          </w:r>
        </w:sdtContent>
      </w:sdt>
      <w:r w:rsidRPr="001068D3">
        <w:rPr>
          <w:rFonts w:eastAsiaTheme="minorHAnsi"/>
          <w:sz w:val="22"/>
          <w:szCs w:val="22"/>
          <w:lang w:eastAsia="en-US"/>
        </w:rPr>
        <w:t>.</w:t>
      </w:r>
    </w:p>
    <w:p w14:paraId="6F79DCBF" w14:textId="77777777" w:rsidR="001068D3" w:rsidRPr="001068D3" w:rsidRDefault="001068D3" w:rsidP="001068D3">
      <w:pPr>
        <w:autoSpaceDE w:val="0"/>
        <w:autoSpaceDN w:val="0"/>
        <w:adjustRightInd w:val="0"/>
        <w:spacing w:line="480" w:lineRule="auto"/>
        <w:jc w:val="both"/>
        <w:rPr>
          <w:rFonts w:eastAsiaTheme="minorHAnsi"/>
          <w:sz w:val="22"/>
          <w:szCs w:val="22"/>
          <w:lang w:eastAsia="en-US"/>
        </w:rPr>
      </w:pPr>
    </w:p>
    <w:p w14:paraId="311676C3" w14:textId="1ED9E5F7" w:rsidR="001068D3" w:rsidRP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 xml:space="preserve">In this study, we assessed the </w:t>
      </w:r>
      <w:r w:rsidR="001F7DC7">
        <w:rPr>
          <w:rFonts w:eastAsiaTheme="minorHAnsi"/>
          <w:sz w:val="22"/>
          <w:szCs w:val="22"/>
          <w:lang w:eastAsia="en-US"/>
        </w:rPr>
        <w:t>validit</w:t>
      </w:r>
      <w:r w:rsidR="001F7DC7" w:rsidRPr="001068D3">
        <w:rPr>
          <w:rFonts w:eastAsiaTheme="minorHAnsi"/>
          <w:sz w:val="22"/>
          <w:szCs w:val="22"/>
          <w:lang w:eastAsia="en-US"/>
        </w:rPr>
        <w:t xml:space="preserve">y </w:t>
      </w:r>
      <w:r w:rsidRPr="001068D3">
        <w:rPr>
          <w:rFonts w:eastAsiaTheme="minorHAnsi"/>
          <w:sz w:val="22"/>
          <w:szCs w:val="22"/>
          <w:lang w:eastAsia="en-US"/>
        </w:rPr>
        <w:t xml:space="preserve">of continuous </w:t>
      </w:r>
      <w:r w:rsidR="00467D16">
        <w:rPr>
          <w:rFonts w:eastAsiaTheme="minorHAnsi"/>
          <w:sz w:val="22"/>
          <w:szCs w:val="22"/>
          <w:lang w:eastAsia="en-US"/>
        </w:rPr>
        <w:t>regional impedance cardiography (</w:t>
      </w:r>
      <w:r w:rsidRPr="001068D3">
        <w:rPr>
          <w:rFonts w:eastAsiaTheme="minorHAnsi"/>
          <w:sz w:val="22"/>
          <w:szCs w:val="22"/>
          <w:lang w:eastAsia="en-US"/>
        </w:rPr>
        <w:t>RIC</w:t>
      </w:r>
      <w:r w:rsidR="00467D16">
        <w:rPr>
          <w:rFonts w:eastAsiaTheme="minorHAnsi"/>
          <w:sz w:val="22"/>
          <w:szCs w:val="22"/>
          <w:lang w:eastAsia="en-US"/>
        </w:rPr>
        <w:t>)</w:t>
      </w:r>
      <w:r w:rsidRPr="001068D3">
        <w:rPr>
          <w:rFonts w:eastAsiaTheme="minorHAnsi"/>
          <w:sz w:val="22"/>
          <w:szCs w:val="22"/>
          <w:lang w:eastAsia="en-US"/>
        </w:rPr>
        <w:t>-derived CO measurement using two sensor pads placed on a wrist and ankle</w:t>
      </w:r>
      <w:r w:rsidR="0095131E">
        <w:rPr>
          <w:rFonts w:eastAsiaTheme="minorHAnsi"/>
          <w:sz w:val="22"/>
          <w:szCs w:val="22"/>
          <w:lang w:eastAsia="en-US"/>
        </w:rPr>
        <w:t>,</w:t>
      </w:r>
      <w:r w:rsidRPr="001068D3">
        <w:rPr>
          <w:rFonts w:eastAsiaTheme="minorHAnsi"/>
          <w:sz w:val="22"/>
          <w:szCs w:val="22"/>
          <w:lang w:eastAsia="en-US"/>
        </w:rPr>
        <w:t xml:space="preserve"> compared to echocardiography-derived CO measurement in neonates. </w:t>
      </w:r>
      <w:r w:rsidR="0095131E">
        <w:rPr>
          <w:rFonts w:eastAsiaTheme="minorHAnsi"/>
          <w:sz w:val="22"/>
          <w:szCs w:val="22"/>
          <w:lang w:eastAsia="en-US"/>
        </w:rPr>
        <w:t>Additionally</w:t>
      </w:r>
      <w:r w:rsidRPr="001068D3">
        <w:rPr>
          <w:rFonts w:eastAsiaTheme="minorHAnsi"/>
          <w:sz w:val="22"/>
          <w:szCs w:val="22"/>
          <w:lang w:eastAsia="en-US"/>
        </w:rPr>
        <w:t xml:space="preserve">, we created indicative normative </w:t>
      </w:r>
      <w:r w:rsidR="0095131E">
        <w:rPr>
          <w:rFonts w:eastAsiaTheme="minorHAnsi"/>
          <w:sz w:val="22"/>
          <w:szCs w:val="22"/>
          <w:lang w:eastAsia="en-US"/>
        </w:rPr>
        <w:t xml:space="preserve">longitudinal </w:t>
      </w:r>
      <w:r w:rsidRPr="001068D3">
        <w:rPr>
          <w:rFonts w:eastAsiaTheme="minorHAnsi"/>
          <w:sz w:val="22"/>
          <w:szCs w:val="22"/>
          <w:lang w:eastAsia="en-US"/>
        </w:rPr>
        <w:t xml:space="preserve">measures of CO in preterm and term neonates.           </w:t>
      </w:r>
    </w:p>
    <w:p w14:paraId="45D6D58E"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t xml:space="preserve">  </w:t>
      </w:r>
    </w:p>
    <w:p w14:paraId="5DCB83B2"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t>Materials and methods</w:t>
      </w:r>
    </w:p>
    <w:p w14:paraId="63883F12" w14:textId="77777777" w:rsidR="001068D3" w:rsidRPr="001068D3" w:rsidRDefault="001068D3" w:rsidP="001068D3">
      <w:pPr>
        <w:autoSpaceDE w:val="0"/>
        <w:autoSpaceDN w:val="0"/>
        <w:adjustRightInd w:val="0"/>
        <w:spacing w:line="480" w:lineRule="auto"/>
        <w:jc w:val="both"/>
        <w:rPr>
          <w:rFonts w:eastAsiaTheme="minorHAnsi"/>
          <w:sz w:val="22"/>
          <w:szCs w:val="22"/>
          <w:lang w:eastAsia="en-US"/>
        </w:rPr>
      </w:pPr>
    </w:p>
    <w:p w14:paraId="7CE87598" w14:textId="0C1D8618" w:rsidR="001068D3" w:rsidRP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lastRenderedPageBreak/>
        <w:t xml:space="preserve">The Non-invasive </w:t>
      </w:r>
      <w:r w:rsidR="00AC0E5D">
        <w:rPr>
          <w:rFonts w:eastAsiaTheme="minorHAnsi"/>
          <w:sz w:val="22"/>
          <w:szCs w:val="22"/>
          <w:lang w:eastAsia="en-US"/>
        </w:rPr>
        <w:t>C</w:t>
      </w:r>
      <w:r w:rsidRPr="001068D3">
        <w:rPr>
          <w:rFonts w:eastAsiaTheme="minorHAnsi"/>
          <w:sz w:val="22"/>
          <w:szCs w:val="22"/>
          <w:lang w:eastAsia="en-US"/>
        </w:rPr>
        <w:t xml:space="preserve">ontinuous </w:t>
      </w:r>
      <w:r w:rsidR="00AC0E5D">
        <w:rPr>
          <w:rFonts w:eastAsiaTheme="minorHAnsi"/>
          <w:sz w:val="22"/>
          <w:szCs w:val="22"/>
          <w:lang w:eastAsia="en-US"/>
        </w:rPr>
        <w:t>C</w:t>
      </w:r>
      <w:r w:rsidRPr="001068D3">
        <w:rPr>
          <w:rFonts w:eastAsiaTheme="minorHAnsi"/>
          <w:sz w:val="22"/>
          <w:szCs w:val="22"/>
          <w:lang w:eastAsia="en-US"/>
        </w:rPr>
        <w:t xml:space="preserve">ardiac </w:t>
      </w:r>
      <w:r w:rsidR="00AC0E5D">
        <w:rPr>
          <w:rFonts w:eastAsiaTheme="minorHAnsi"/>
          <w:sz w:val="22"/>
          <w:szCs w:val="22"/>
          <w:lang w:eastAsia="en-US"/>
        </w:rPr>
        <w:t>O</w:t>
      </w:r>
      <w:r w:rsidRPr="001068D3">
        <w:rPr>
          <w:rFonts w:eastAsiaTheme="minorHAnsi"/>
          <w:sz w:val="22"/>
          <w:szCs w:val="22"/>
          <w:lang w:eastAsia="en-US"/>
        </w:rPr>
        <w:t xml:space="preserve">utput </w:t>
      </w:r>
      <w:r w:rsidR="00AC0E5D">
        <w:rPr>
          <w:rFonts w:eastAsiaTheme="minorHAnsi"/>
          <w:sz w:val="22"/>
          <w:szCs w:val="22"/>
          <w:lang w:eastAsia="en-US"/>
        </w:rPr>
        <w:t>M</w:t>
      </w:r>
      <w:r w:rsidRPr="001068D3">
        <w:rPr>
          <w:rFonts w:eastAsiaTheme="minorHAnsi"/>
          <w:sz w:val="22"/>
          <w:szCs w:val="22"/>
          <w:lang w:eastAsia="en-US"/>
        </w:rPr>
        <w:t xml:space="preserve">onitoring (NICCOM) study was conducted in a tertiary perinatal centre in London, UK. The study received approval from London-Bromley Research Ethics committee (19/LO/1290) and the protocol </w:t>
      </w:r>
      <w:r w:rsidR="009972EE">
        <w:rPr>
          <w:rFonts w:eastAsiaTheme="minorHAnsi"/>
          <w:sz w:val="22"/>
          <w:szCs w:val="22"/>
          <w:lang w:eastAsia="en-US"/>
        </w:rPr>
        <w:t>wa</w:t>
      </w:r>
      <w:r w:rsidRPr="001068D3">
        <w:rPr>
          <w:rFonts w:eastAsiaTheme="minorHAnsi"/>
          <w:sz w:val="22"/>
          <w:szCs w:val="22"/>
          <w:lang w:eastAsia="en-US"/>
        </w:rPr>
        <w:t xml:space="preserve">s </w:t>
      </w:r>
      <w:r w:rsidR="009972EE">
        <w:rPr>
          <w:rFonts w:eastAsiaTheme="minorHAnsi"/>
          <w:sz w:val="22"/>
          <w:szCs w:val="22"/>
          <w:lang w:eastAsia="en-US"/>
        </w:rPr>
        <w:t>pre-</w:t>
      </w:r>
      <w:r w:rsidRPr="001068D3">
        <w:rPr>
          <w:rFonts w:eastAsiaTheme="minorHAnsi"/>
          <w:sz w:val="22"/>
          <w:szCs w:val="22"/>
          <w:lang w:eastAsia="en-US"/>
        </w:rPr>
        <w:t xml:space="preserve">registered (https://clinicaltrials.gov/ct2/show/NCT04064177). The study aimed to assess </w:t>
      </w:r>
      <w:r w:rsidR="00CE38FC">
        <w:rPr>
          <w:rFonts w:eastAsiaTheme="minorHAnsi"/>
          <w:sz w:val="22"/>
          <w:szCs w:val="22"/>
          <w:lang w:eastAsia="en-US"/>
        </w:rPr>
        <w:t>validity</w:t>
      </w:r>
      <w:r w:rsidRPr="001068D3">
        <w:rPr>
          <w:rFonts w:eastAsiaTheme="minorHAnsi"/>
          <w:sz w:val="22"/>
          <w:szCs w:val="22"/>
          <w:lang w:eastAsia="en-US"/>
        </w:rPr>
        <w:t xml:space="preserve"> of RIC for continuous CO monitoring compared to echocardiography-derived CO in neonates. </w:t>
      </w:r>
      <w:r w:rsidR="00467D16">
        <w:rPr>
          <w:rFonts w:eastAsiaTheme="minorHAnsi"/>
          <w:sz w:val="22"/>
          <w:szCs w:val="22"/>
          <w:lang w:eastAsia="en-US"/>
        </w:rPr>
        <w:t xml:space="preserve">RIC </w:t>
      </w:r>
      <w:r w:rsidR="00877337">
        <w:rPr>
          <w:rFonts w:eastAsiaTheme="minorHAnsi"/>
          <w:sz w:val="22"/>
          <w:szCs w:val="22"/>
          <w:lang w:eastAsia="en-US"/>
        </w:rPr>
        <w:t>utilises</w:t>
      </w:r>
      <w:r w:rsidR="00467D16">
        <w:rPr>
          <w:rFonts w:eastAsiaTheme="minorHAnsi"/>
          <w:sz w:val="22"/>
          <w:szCs w:val="22"/>
          <w:lang w:eastAsia="en-US"/>
        </w:rPr>
        <w:t xml:space="preserve"> whole body electrical </w:t>
      </w:r>
      <w:r w:rsidR="00877337">
        <w:rPr>
          <w:rFonts w:eastAsiaTheme="minorHAnsi"/>
          <w:sz w:val="22"/>
          <w:szCs w:val="22"/>
          <w:lang w:eastAsia="en-US"/>
        </w:rPr>
        <w:t>bio</w:t>
      </w:r>
      <w:r w:rsidR="00467D16">
        <w:rPr>
          <w:rFonts w:eastAsiaTheme="minorHAnsi"/>
          <w:sz w:val="22"/>
          <w:szCs w:val="22"/>
          <w:lang w:eastAsia="en-US"/>
        </w:rPr>
        <w:t>impedance rather that thoracic bioimpedance</w:t>
      </w:r>
      <w:r w:rsidR="00826508">
        <w:rPr>
          <w:rFonts w:eastAsiaTheme="minorHAnsi"/>
          <w:sz w:val="22"/>
          <w:szCs w:val="22"/>
          <w:lang w:eastAsia="en-US"/>
        </w:rPr>
        <w:t xml:space="preserve"> used in other </w:t>
      </w:r>
      <w:r w:rsidR="003577EE">
        <w:rPr>
          <w:rFonts w:eastAsiaTheme="minorHAnsi"/>
          <w:sz w:val="22"/>
          <w:szCs w:val="22"/>
          <w:lang w:eastAsia="en-US"/>
        </w:rPr>
        <w:t xml:space="preserve">neonatal </w:t>
      </w:r>
      <w:r w:rsidR="00826508">
        <w:rPr>
          <w:rFonts w:eastAsiaTheme="minorHAnsi"/>
          <w:sz w:val="22"/>
          <w:szCs w:val="22"/>
          <w:lang w:eastAsia="en-US"/>
        </w:rPr>
        <w:t>studies</w:t>
      </w:r>
      <w:r w:rsidR="00467D16">
        <w:rPr>
          <w:rFonts w:eastAsiaTheme="minorHAnsi"/>
          <w:sz w:val="22"/>
          <w:szCs w:val="22"/>
          <w:lang w:eastAsia="en-US"/>
        </w:rPr>
        <w:t xml:space="preserve">. </w:t>
      </w:r>
      <w:r w:rsidRPr="001068D3">
        <w:rPr>
          <w:rFonts w:eastAsiaTheme="minorHAnsi"/>
          <w:sz w:val="22"/>
          <w:szCs w:val="22"/>
          <w:lang w:eastAsia="en-US"/>
        </w:rPr>
        <w:t>Secondly, the study aimed to create normative measures of cardiac output in neonates born between 25 weeks to 42 weeks of gestational age (GA) over the first 72 hours of life. For this second workstream, neonates were grouped by gestational age: extremely preterm neonates (those born up to 27</w:t>
      </w:r>
      <w:r w:rsidRPr="00A011FE">
        <w:rPr>
          <w:rFonts w:eastAsiaTheme="minorHAnsi"/>
          <w:sz w:val="22"/>
          <w:szCs w:val="22"/>
          <w:vertAlign w:val="superscript"/>
          <w:lang w:eastAsia="en-US"/>
        </w:rPr>
        <w:t>+6</w:t>
      </w:r>
      <w:r w:rsidRPr="001068D3">
        <w:rPr>
          <w:rFonts w:eastAsiaTheme="minorHAnsi"/>
          <w:sz w:val="22"/>
          <w:szCs w:val="22"/>
          <w:lang w:eastAsia="en-US"/>
        </w:rPr>
        <w:t xml:space="preserve"> weeks GA); very preterm (28</w:t>
      </w:r>
      <w:r w:rsidRPr="00A011FE">
        <w:rPr>
          <w:rFonts w:eastAsiaTheme="minorHAnsi"/>
          <w:sz w:val="22"/>
          <w:szCs w:val="22"/>
          <w:vertAlign w:val="superscript"/>
          <w:lang w:eastAsia="en-US"/>
        </w:rPr>
        <w:t>+0</w:t>
      </w:r>
      <w:r w:rsidRPr="001068D3">
        <w:rPr>
          <w:rFonts w:eastAsiaTheme="minorHAnsi"/>
          <w:sz w:val="22"/>
          <w:szCs w:val="22"/>
          <w:lang w:eastAsia="en-US"/>
        </w:rPr>
        <w:t xml:space="preserve"> to 31</w:t>
      </w:r>
      <w:r w:rsidRPr="00A011FE">
        <w:rPr>
          <w:rFonts w:eastAsiaTheme="minorHAnsi"/>
          <w:sz w:val="22"/>
          <w:szCs w:val="22"/>
          <w:vertAlign w:val="superscript"/>
          <w:lang w:eastAsia="en-US"/>
        </w:rPr>
        <w:t>+6</w:t>
      </w:r>
      <w:r w:rsidRPr="001068D3">
        <w:rPr>
          <w:rFonts w:eastAsiaTheme="minorHAnsi"/>
          <w:sz w:val="22"/>
          <w:szCs w:val="22"/>
          <w:lang w:eastAsia="en-US"/>
        </w:rPr>
        <w:t xml:space="preserve"> weeks GA); late preterm (32</w:t>
      </w:r>
      <w:r w:rsidRPr="00A011FE">
        <w:rPr>
          <w:rFonts w:eastAsiaTheme="minorHAnsi"/>
          <w:sz w:val="22"/>
          <w:szCs w:val="22"/>
          <w:vertAlign w:val="superscript"/>
          <w:lang w:eastAsia="en-US"/>
        </w:rPr>
        <w:t>+0</w:t>
      </w:r>
      <w:r w:rsidRPr="001068D3">
        <w:rPr>
          <w:rFonts w:eastAsiaTheme="minorHAnsi"/>
          <w:sz w:val="22"/>
          <w:szCs w:val="22"/>
          <w:lang w:eastAsia="en-US"/>
        </w:rPr>
        <w:t xml:space="preserve"> to 36</w:t>
      </w:r>
      <w:r w:rsidRPr="00A011FE">
        <w:rPr>
          <w:rFonts w:eastAsiaTheme="minorHAnsi"/>
          <w:sz w:val="22"/>
          <w:szCs w:val="22"/>
          <w:vertAlign w:val="superscript"/>
          <w:lang w:eastAsia="en-US"/>
        </w:rPr>
        <w:t>+6</w:t>
      </w:r>
      <w:r w:rsidRPr="001068D3">
        <w:rPr>
          <w:rFonts w:eastAsiaTheme="minorHAnsi"/>
          <w:sz w:val="22"/>
          <w:szCs w:val="22"/>
          <w:lang w:eastAsia="en-US"/>
        </w:rPr>
        <w:t xml:space="preserve"> weeks GA); and term (&gt;37</w:t>
      </w:r>
      <w:r w:rsidRPr="00A011FE">
        <w:rPr>
          <w:rFonts w:eastAsiaTheme="minorHAnsi"/>
          <w:sz w:val="22"/>
          <w:szCs w:val="22"/>
          <w:vertAlign w:val="superscript"/>
          <w:lang w:eastAsia="en-US"/>
        </w:rPr>
        <w:t>+0</w:t>
      </w:r>
      <w:r w:rsidRPr="001068D3">
        <w:rPr>
          <w:rFonts w:eastAsiaTheme="minorHAnsi"/>
          <w:sz w:val="22"/>
          <w:szCs w:val="22"/>
          <w:lang w:eastAsia="en-US"/>
        </w:rPr>
        <w:t xml:space="preserve"> weeks GA)</w:t>
      </w:r>
      <w:sdt>
        <w:sdtPr>
          <w:rPr>
            <w:rFonts w:eastAsiaTheme="minorHAnsi"/>
            <w:color w:val="000000"/>
            <w:sz w:val="22"/>
            <w:szCs w:val="22"/>
            <w:lang w:eastAsia="en-US"/>
          </w:rPr>
          <w:tag w:val="MENDELEY_CITATION_v3_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"/>
          <w:id w:val="1166974239"/>
          <w:placeholder>
            <w:docPart w:val="DefaultPlaceholder_-1854013440"/>
          </w:placeholder>
        </w:sdtPr>
        <w:sdtContent>
          <w:r w:rsidR="00A27DCD" w:rsidRPr="00A27DCD">
            <w:rPr>
              <w:rFonts w:eastAsiaTheme="minorHAnsi"/>
              <w:color w:val="000000"/>
              <w:sz w:val="22"/>
              <w:szCs w:val="22"/>
              <w:lang w:eastAsia="en-US"/>
            </w:rPr>
            <w:t>(11)</w:t>
          </w:r>
        </w:sdtContent>
      </w:sdt>
      <w:r w:rsidRPr="001068D3">
        <w:rPr>
          <w:rFonts w:eastAsiaTheme="minorHAnsi"/>
          <w:sz w:val="22"/>
          <w:szCs w:val="22"/>
          <w:lang w:eastAsia="en-US"/>
        </w:rPr>
        <w:t>.</w:t>
      </w:r>
    </w:p>
    <w:p w14:paraId="7CF4432C" w14:textId="77777777" w:rsidR="001068D3" w:rsidRPr="001068D3" w:rsidRDefault="001068D3" w:rsidP="001068D3">
      <w:pPr>
        <w:autoSpaceDE w:val="0"/>
        <w:autoSpaceDN w:val="0"/>
        <w:adjustRightInd w:val="0"/>
        <w:spacing w:line="480" w:lineRule="auto"/>
        <w:jc w:val="both"/>
        <w:rPr>
          <w:rFonts w:eastAsiaTheme="minorHAnsi"/>
          <w:sz w:val="22"/>
          <w:szCs w:val="22"/>
          <w:lang w:eastAsia="en-US"/>
        </w:rPr>
      </w:pPr>
    </w:p>
    <w:p w14:paraId="41C1F209" w14:textId="06ACB703" w:rsidR="001068D3" w:rsidRP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 xml:space="preserve">All stable preterm- and term-born neonates on the postnatal ward </w:t>
      </w:r>
      <w:r w:rsidR="00F30B82">
        <w:rPr>
          <w:rFonts w:eastAsiaTheme="minorHAnsi"/>
          <w:sz w:val="22"/>
          <w:szCs w:val="22"/>
          <w:lang w:eastAsia="en-US"/>
        </w:rPr>
        <w:t>or</w:t>
      </w:r>
      <w:r w:rsidRPr="001068D3">
        <w:rPr>
          <w:rFonts w:eastAsiaTheme="minorHAnsi"/>
          <w:sz w:val="22"/>
          <w:szCs w:val="22"/>
          <w:lang w:eastAsia="en-US"/>
        </w:rPr>
        <w:t xml:space="preserve"> admitted to the neonatal unit were eligible. Neonates who were very unstable and moribund and/or more than 12 hours old at the time of screening for eligibility, those with life-limiting congenital conditions or where the skin was very fragile were excluded. Prospective parental consent was obtained for neonates on the postnatal ward and deferred parental consent was obtained for those admitted to the neonatal unit. For neonates on the postnatal ward, </w:t>
      </w:r>
      <w:r w:rsidR="00F30B82">
        <w:rPr>
          <w:rFonts w:eastAsiaTheme="minorHAnsi"/>
          <w:sz w:val="22"/>
          <w:szCs w:val="22"/>
          <w:lang w:eastAsia="en-US"/>
        </w:rPr>
        <w:t xml:space="preserve">two hours of </w:t>
      </w:r>
      <w:r w:rsidRPr="001068D3">
        <w:rPr>
          <w:rFonts w:eastAsiaTheme="minorHAnsi"/>
          <w:sz w:val="22"/>
          <w:szCs w:val="22"/>
          <w:lang w:eastAsia="en-US"/>
        </w:rPr>
        <w:t>RIC monitoring</w:t>
      </w:r>
      <w:r w:rsidR="00F30B82">
        <w:rPr>
          <w:rFonts w:eastAsiaTheme="minorHAnsi"/>
          <w:sz w:val="22"/>
          <w:szCs w:val="22"/>
          <w:lang w:eastAsia="en-US"/>
        </w:rPr>
        <w:t xml:space="preserve"> accompanied by</w:t>
      </w:r>
      <w:r w:rsidRPr="001068D3">
        <w:rPr>
          <w:rFonts w:eastAsiaTheme="minorHAnsi"/>
          <w:sz w:val="22"/>
          <w:szCs w:val="22"/>
          <w:lang w:eastAsia="en-US"/>
        </w:rPr>
        <w:t xml:space="preserve"> </w:t>
      </w:r>
      <w:r w:rsidR="00F30B82">
        <w:rPr>
          <w:rFonts w:eastAsiaTheme="minorHAnsi"/>
          <w:sz w:val="22"/>
          <w:szCs w:val="22"/>
          <w:lang w:eastAsia="en-US"/>
        </w:rPr>
        <w:t>echocardiography</w:t>
      </w:r>
      <w:r w:rsidR="00F30B82" w:rsidRPr="001068D3">
        <w:rPr>
          <w:rFonts w:eastAsiaTheme="minorHAnsi"/>
          <w:sz w:val="22"/>
          <w:szCs w:val="22"/>
          <w:lang w:eastAsia="en-US"/>
        </w:rPr>
        <w:t xml:space="preserve"> </w:t>
      </w:r>
      <w:r w:rsidR="00F30B82">
        <w:rPr>
          <w:rFonts w:eastAsiaTheme="minorHAnsi"/>
          <w:sz w:val="22"/>
          <w:szCs w:val="22"/>
          <w:lang w:eastAsia="en-US"/>
        </w:rPr>
        <w:t xml:space="preserve">within the same period </w:t>
      </w:r>
      <w:r w:rsidRPr="001068D3">
        <w:rPr>
          <w:rFonts w:eastAsiaTheme="minorHAnsi"/>
          <w:sz w:val="22"/>
          <w:szCs w:val="22"/>
          <w:lang w:eastAsia="en-US"/>
        </w:rPr>
        <w:t xml:space="preserve">was performed daily until discharge. For the neonates </w:t>
      </w:r>
      <w:r w:rsidR="00F30B82">
        <w:rPr>
          <w:rFonts w:eastAsiaTheme="minorHAnsi"/>
          <w:sz w:val="22"/>
          <w:szCs w:val="22"/>
          <w:lang w:eastAsia="en-US"/>
        </w:rPr>
        <w:t>on</w:t>
      </w:r>
      <w:r w:rsidRPr="001068D3">
        <w:rPr>
          <w:rFonts w:eastAsiaTheme="minorHAnsi"/>
          <w:sz w:val="22"/>
          <w:szCs w:val="22"/>
          <w:lang w:eastAsia="en-US"/>
        </w:rPr>
        <w:t xml:space="preserve"> the neonatal unit, 72 hours of RIC monitoring was commenced within 12 hours of birth, and one echocardiography was performed every 24 hours in this period. Admitted neonates subsequently had weekly RIC monitoring for two hours, accompanied by echocardiography, until discharge or 40 weeks of corrected GA. </w:t>
      </w:r>
    </w:p>
    <w:p w14:paraId="486F1145"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p>
    <w:p w14:paraId="67F66146" w14:textId="7B981ECE"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t xml:space="preserve">Cardiac output measurement </w:t>
      </w:r>
    </w:p>
    <w:p w14:paraId="4CC5B8FD" w14:textId="0BC9C9D9" w:rsidR="000C1FE1" w:rsidRDefault="001D6557"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Standard echocardiographic technique</w:t>
      </w:r>
      <w:sdt>
        <w:sdtPr>
          <w:rPr>
            <w:rFonts w:eastAsiaTheme="minorHAnsi"/>
            <w:color w:val="000000"/>
            <w:sz w:val="22"/>
            <w:szCs w:val="22"/>
            <w:lang w:eastAsia="en-US"/>
          </w:rPr>
          <w:tag w:val="MENDELEY_CITATION_v3_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"/>
          <w:id w:val="-302389597"/>
          <w:placeholder>
            <w:docPart w:val="C7169767288AA745A019B10912C37872"/>
          </w:placeholder>
        </w:sdtPr>
        <w:sdtContent>
          <w:r w:rsidR="00A27DCD" w:rsidRPr="00A27DCD">
            <w:rPr>
              <w:rFonts w:eastAsiaTheme="minorHAnsi"/>
              <w:color w:val="000000"/>
              <w:sz w:val="22"/>
              <w:szCs w:val="22"/>
              <w:lang w:eastAsia="en-US"/>
            </w:rPr>
            <w:t>(6)</w:t>
          </w:r>
        </w:sdtContent>
      </w:sdt>
      <w:r w:rsidRPr="001068D3">
        <w:rPr>
          <w:rFonts w:eastAsiaTheme="minorHAnsi"/>
          <w:sz w:val="22"/>
          <w:szCs w:val="22"/>
          <w:lang w:eastAsia="en-US"/>
        </w:rPr>
        <w:t xml:space="preserve"> using GE Vivid S5/S70/E95 ultrasound machines was used to measure </w:t>
      </w:r>
      <w:r>
        <w:rPr>
          <w:rFonts w:eastAsiaTheme="minorHAnsi"/>
          <w:sz w:val="22"/>
          <w:szCs w:val="22"/>
          <w:lang w:eastAsia="en-US"/>
        </w:rPr>
        <w:t xml:space="preserve">left ventricular </w:t>
      </w:r>
      <w:r w:rsidRPr="001068D3">
        <w:rPr>
          <w:rFonts w:eastAsiaTheme="minorHAnsi"/>
          <w:sz w:val="22"/>
          <w:szCs w:val="22"/>
          <w:lang w:eastAsia="en-US"/>
        </w:rPr>
        <w:t>SV and CO</w:t>
      </w:r>
      <w:r w:rsidR="0095131E">
        <w:rPr>
          <w:rFonts w:eastAsiaTheme="minorHAnsi"/>
          <w:sz w:val="22"/>
          <w:szCs w:val="22"/>
          <w:lang w:eastAsia="en-US"/>
        </w:rPr>
        <w:t xml:space="preserve">; </w:t>
      </w:r>
      <w:r>
        <w:rPr>
          <w:rFonts w:eastAsiaTheme="minorHAnsi"/>
          <w:sz w:val="22"/>
          <w:szCs w:val="22"/>
          <w:lang w:eastAsia="en-US"/>
        </w:rPr>
        <w:t xml:space="preserve">performed by three neonatal consultants (JB, SS and UK) who are trained in performing neonatal echocardiography. All CO measurements were calculated offline by single investigator (JB). </w:t>
      </w:r>
      <w:r w:rsidR="00467D16">
        <w:rPr>
          <w:rFonts w:eastAsiaTheme="minorHAnsi"/>
          <w:sz w:val="22"/>
          <w:szCs w:val="22"/>
          <w:lang w:eastAsia="en-US"/>
        </w:rPr>
        <w:t xml:space="preserve">An </w:t>
      </w:r>
      <w:r w:rsidR="00467D16" w:rsidRPr="001068D3">
        <w:rPr>
          <w:rFonts w:eastAsiaTheme="minorHAnsi"/>
          <w:sz w:val="22"/>
          <w:szCs w:val="22"/>
          <w:lang w:eastAsia="en-US"/>
        </w:rPr>
        <w:t xml:space="preserve">RIC device </w:t>
      </w:r>
      <w:r w:rsidR="00467D16">
        <w:rPr>
          <w:rFonts w:eastAsiaTheme="minorHAnsi"/>
          <w:sz w:val="22"/>
          <w:szCs w:val="22"/>
          <w:lang w:eastAsia="en-US"/>
        </w:rPr>
        <w:t>called t</w:t>
      </w:r>
      <w:r w:rsidR="001068D3" w:rsidRPr="001068D3">
        <w:rPr>
          <w:rFonts w:eastAsiaTheme="minorHAnsi"/>
          <w:sz w:val="22"/>
          <w:szCs w:val="22"/>
          <w:lang w:eastAsia="en-US"/>
        </w:rPr>
        <w:t>he non-invasive cardiac system (NICaS</w:t>
      </w:r>
      <w:r w:rsidR="00826508">
        <w:rPr>
          <w:rFonts w:eastAsiaTheme="minorHAnsi"/>
          <w:sz w:val="22"/>
          <w:szCs w:val="22"/>
          <w:lang w:eastAsia="en-US"/>
        </w:rPr>
        <w:t xml:space="preserve">, NI Medical, </w:t>
      </w:r>
      <w:r w:rsidR="00826508">
        <w:rPr>
          <w:rFonts w:eastAsiaTheme="minorHAnsi"/>
          <w:sz w:val="22"/>
          <w:szCs w:val="22"/>
          <w:lang w:eastAsia="en-US"/>
        </w:rPr>
        <w:lastRenderedPageBreak/>
        <w:t>Petah Tikvah, Israel</w:t>
      </w:r>
      <w:r w:rsidR="001068D3" w:rsidRPr="001068D3">
        <w:rPr>
          <w:rFonts w:eastAsiaTheme="minorHAnsi"/>
          <w:sz w:val="22"/>
          <w:szCs w:val="22"/>
          <w:lang w:eastAsia="en-US"/>
        </w:rPr>
        <w:t xml:space="preserve">) was used for continuous stroke volume (SV) and CO measurements. </w:t>
      </w:r>
      <w:r w:rsidR="00CC17CA">
        <w:rPr>
          <w:rFonts w:eastAsiaTheme="minorHAnsi"/>
          <w:sz w:val="22"/>
          <w:szCs w:val="22"/>
          <w:lang w:eastAsia="en-US"/>
        </w:rPr>
        <w:t xml:space="preserve">Left ventricular CO was selected amongst the other measures of systemic perfusion measurements such as right ventricular output and superior vena cava flow; </w:t>
      </w:r>
      <w:r w:rsidR="00826508">
        <w:rPr>
          <w:rFonts w:eastAsiaTheme="minorHAnsi"/>
          <w:sz w:val="22"/>
          <w:szCs w:val="22"/>
          <w:lang w:eastAsia="en-US"/>
        </w:rPr>
        <w:t>RIC</w:t>
      </w:r>
      <w:r w:rsidR="006177A3">
        <w:rPr>
          <w:rFonts w:eastAsiaTheme="minorHAnsi"/>
          <w:sz w:val="22"/>
          <w:szCs w:val="22"/>
          <w:lang w:eastAsia="en-US"/>
        </w:rPr>
        <w:t>-</w:t>
      </w:r>
      <w:r w:rsidR="00826508">
        <w:rPr>
          <w:rFonts w:eastAsiaTheme="minorHAnsi"/>
          <w:sz w:val="22"/>
          <w:szCs w:val="22"/>
          <w:lang w:eastAsia="en-US"/>
        </w:rPr>
        <w:t xml:space="preserve">derived CO has been </w:t>
      </w:r>
      <w:r w:rsidR="00CC17CA">
        <w:rPr>
          <w:rFonts w:eastAsiaTheme="minorHAnsi"/>
          <w:sz w:val="22"/>
          <w:szCs w:val="22"/>
          <w:lang w:eastAsia="en-US"/>
        </w:rPr>
        <w:t xml:space="preserve">validated with </w:t>
      </w:r>
      <w:r w:rsidR="00826508">
        <w:rPr>
          <w:rFonts w:eastAsiaTheme="minorHAnsi"/>
          <w:sz w:val="22"/>
          <w:szCs w:val="22"/>
          <w:lang w:eastAsia="en-US"/>
        </w:rPr>
        <w:t xml:space="preserve">thermodilution </w:t>
      </w:r>
      <w:r w:rsidR="00CC17CA">
        <w:rPr>
          <w:rFonts w:eastAsiaTheme="minorHAnsi"/>
          <w:sz w:val="22"/>
          <w:szCs w:val="22"/>
          <w:lang w:eastAsia="en-US"/>
        </w:rPr>
        <w:t>measurements</w:t>
      </w:r>
      <w:sdt>
        <w:sdtPr>
          <w:rPr>
            <w:rFonts w:eastAsiaTheme="minorHAnsi"/>
            <w:color w:val="000000"/>
            <w:sz w:val="22"/>
            <w:szCs w:val="22"/>
            <w:lang w:eastAsia="en-US"/>
          </w:rPr>
          <w:tag w:val="MENDELEY_CITATION_v3_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"/>
          <w:id w:val="2069290854"/>
          <w:placeholder>
            <w:docPart w:val="DefaultPlaceholder_-1854013440"/>
          </w:placeholder>
        </w:sdtPr>
        <w:sdtContent>
          <w:r w:rsidR="00A27DCD" w:rsidRPr="00A27DCD">
            <w:rPr>
              <w:rFonts w:eastAsiaTheme="minorHAnsi"/>
              <w:color w:val="000000"/>
              <w:sz w:val="22"/>
              <w:szCs w:val="22"/>
              <w:lang w:eastAsia="en-US"/>
            </w:rPr>
            <w:t>(12)</w:t>
          </w:r>
        </w:sdtContent>
      </w:sdt>
      <w:r w:rsidR="00CC17CA">
        <w:rPr>
          <w:rFonts w:eastAsiaTheme="minorHAnsi"/>
          <w:color w:val="0000FF"/>
          <w:sz w:val="18"/>
          <w:szCs w:val="18"/>
          <w:lang w:eastAsia="en-US"/>
        </w:rPr>
        <w:t xml:space="preserve">. </w:t>
      </w:r>
      <w:r w:rsidR="004C39B8">
        <w:rPr>
          <w:rFonts w:eastAsiaTheme="minorHAnsi"/>
          <w:sz w:val="22"/>
          <w:szCs w:val="22"/>
          <w:lang w:eastAsia="en-US"/>
        </w:rPr>
        <w:t>B</w:t>
      </w:r>
      <w:r w:rsidR="00F30B82">
        <w:rPr>
          <w:rFonts w:eastAsiaTheme="minorHAnsi"/>
          <w:sz w:val="22"/>
          <w:szCs w:val="22"/>
          <w:lang w:eastAsia="en-US"/>
        </w:rPr>
        <w:t xml:space="preserve">irth weight was used </w:t>
      </w:r>
      <w:r w:rsidR="001068D3" w:rsidRPr="001068D3">
        <w:rPr>
          <w:rFonts w:eastAsiaTheme="minorHAnsi"/>
          <w:sz w:val="22"/>
          <w:szCs w:val="22"/>
          <w:lang w:eastAsia="en-US"/>
        </w:rPr>
        <w:t>in the first 72 hours</w:t>
      </w:r>
      <w:r w:rsidR="00A109CD">
        <w:rPr>
          <w:rFonts w:eastAsiaTheme="minorHAnsi"/>
          <w:sz w:val="22"/>
          <w:szCs w:val="22"/>
          <w:lang w:eastAsia="en-US"/>
        </w:rPr>
        <w:t>;</w:t>
      </w:r>
      <w:r w:rsidR="001068D3" w:rsidRPr="001068D3">
        <w:rPr>
          <w:rFonts w:eastAsiaTheme="minorHAnsi"/>
          <w:sz w:val="22"/>
          <w:szCs w:val="22"/>
          <w:lang w:eastAsia="en-US"/>
        </w:rPr>
        <w:t xml:space="preserve"> for subsequent weekly measurements, the most recent </w:t>
      </w:r>
      <w:r w:rsidR="00F30B82">
        <w:rPr>
          <w:rFonts w:eastAsiaTheme="minorHAnsi"/>
          <w:sz w:val="22"/>
          <w:szCs w:val="22"/>
          <w:lang w:eastAsia="en-US"/>
        </w:rPr>
        <w:t xml:space="preserve">weekly </w:t>
      </w:r>
      <w:r w:rsidR="001068D3" w:rsidRPr="001068D3">
        <w:rPr>
          <w:rFonts w:eastAsiaTheme="minorHAnsi"/>
          <w:sz w:val="22"/>
          <w:szCs w:val="22"/>
          <w:lang w:eastAsia="en-US"/>
        </w:rPr>
        <w:t>weight was used for weight adjustment</w:t>
      </w:r>
      <w:r w:rsidR="004C39B8">
        <w:rPr>
          <w:rFonts w:eastAsiaTheme="minorHAnsi"/>
          <w:sz w:val="22"/>
          <w:szCs w:val="22"/>
          <w:lang w:eastAsia="en-US"/>
        </w:rPr>
        <w:t xml:space="preserve"> of CO (ml/min/kg) and SV (ml/kg)</w:t>
      </w:r>
      <w:r w:rsidR="001068D3" w:rsidRPr="001068D3">
        <w:rPr>
          <w:rFonts w:eastAsiaTheme="minorHAnsi"/>
          <w:sz w:val="22"/>
          <w:szCs w:val="22"/>
          <w:lang w:eastAsia="en-US"/>
        </w:rPr>
        <w:t xml:space="preserve">. </w:t>
      </w:r>
    </w:p>
    <w:p w14:paraId="6E1EBB36" w14:textId="77777777" w:rsidR="000C1FE1" w:rsidRDefault="000C1FE1" w:rsidP="001068D3">
      <w:pPr>
        <w:autoSpaceDE w:val="0"/>
        <w:autoSpaceDN w:val="0"/>
        <w:adjustRightInd w:val="0"/>
        <w:spacing w:line="480" w:lineRule="auto"/>
        <w:jc w:val="both"/>
        <w:rPr>
          <w:rFonts w:eastAsiaTheme="minorHAnsi"/>
          <w:sz w:val="22"/>
          <w:szCs w:val="22"/>
          <w:lang w:eastAsia="en-US"/>
        </w:rPr>
      </w:pPr>
    </w:p>
    <w:p w14:paraId="662C6C25" w14:textId="5D4A5428" w:rsidR="005166B6" w:rsidRP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 xml:space="preserve">The NICaS </w:t>
      </w:r>
      <w:r w:rsidR="000C1FE1">
        <w:rPr>
          <w:rFonts w:eastAsiaTheme="minorHAnsi"/>
          <w:sz w:val="22"/>
          <w:szCs w:val="22"/>
          <w:lang w:eastAsia="en-US"/>
        </w:rPr>
        <w:t>RIC</w:t>
      </w:r>
      <w:r w:rsidRPr="001068D3">
        <w:rPr>
          <w:rFonts w:eastAsiaTheme="minorHAnsi"/>
          <w:sz w:val="22"/>
          <w:szCs w:val="22"/>
          <w:lang w:eastAsia="en-US"/>
        </w:rPr>
        <w:t xml:space="preserve"> device utili</w:t>
      </w:r>
      <w:r w:rsidR="000C1FE1">
        <w:rPr>
          <w:rFonts w:eastAsiaTheme="minorHAnsi"/>
          <w:sz w:val="22"/>
          <w:szCs w:val="22"/>
          <w:lang w:eastAsia="en-US"/>
        </w:rPr>
        <w:t>s</w:t>
      </w:r>
      <w:r w:rsidRPr="001068D3">
        <w:rPr>
          <w:rFonts w:eastAsiaTheme="minorHAnsi"/>
          <w:sz w:val="22"/>
          <w:szCs w:val="22"/>
          <w:lang w:eastAsia="en-US"/>
        </w:rPr>
        <w:t xml:space="preserve">es two paired impedance electrodes, placed on two limbs (usually </w:t>
      </w:r>
      <w:r w:rsidR="002B7241">
        <w:rPr>
          <w:rFonts w:eastAsiaTheme="minorHAnsi"/>
          <w:sz w:val="22"/>
          <w:szCs w:val="22"/>
          <w:lang w:eastAsia="en-US"/>
        </w:rPr>
        <w:t>a</w:t>
      </w:r>
      <w:r w:rsidR="002B7241" w:rsidRPr="001068D3">
        <w:rPr>
          <w:rFonts w:eastAsiaTheme="minorHAnsi"/>
          <w:sz w:val="22"/>
          <w:szCs w:val="22"/>
          <w:lang w:eastAsia="en-US"/>
        </w:rPr>
        <w:t xml:space="preserve"> </w:t>
      </w:r>
      <w:r w:rsidRPr="001068D3">
        <w:rPr>
          <w:rFonts w:eastAsiaTheme="minorHAnsi"/>
          <w:sz w:val="22"/>
          <w:szCs w:val="22"/>
          <w:lang w:eastAsia="en-US"/>
        </w:rPr>
        <w:t>wrist and contra-lateral ankle)</w:t>
      </w:r>
      <w:r w:rsidR="002B7241">
        <w:rPr>
          <w:rFonts w:eastAsiaTheme="minorHAnsi"/>
          <w:sz w:val="22"/>
          <w:szCs w:val="22"/>
          <w:lang w:eastAsia="en-US"/>
        </w:rPr>
        <w:t xml:space="preserve">, and </w:t>
      </w:r>
      <w:r w:rsidR="00A109CD">
        <w:rPr>
          <w:rFonts w:eastAsiaTheme="minorHAnsi"/>
          <w:sz w:val="22"/>
          <w:szCs w:val="22"/>
          <w:lang w:eastAsia="en-US"/>
        </w:rPr>
        <w:t>operates on</w:t>
      </w:r>
      <w:r w:rsidR="002B7241">
        <w:rPr>
          <w:rFonts w:eastAsiaTheme="minorHAnsi"/>
          <w:sz w:val="22"/>
          <w:szCs w:val="22"/>
          <w:lang w:eastAsia="en-US"/>
        </w:rPr>
        <w:t xml:space="preserve"> an</w:t>
      </w:r>
      <w:r w:rsidRPr="001068D3">
        <w:rPr>
          <w:rFonts w:eastAsiaTheme="minorHAnsi"/>
          <w:sz w:val="22"/>
          <w:szCs w:val="22"/>
          <w:lang w:eastAsia="en-US"/>
        </w:rPr>
        <w:t xml:space="preserve"> alternating current of 1.4mA and 32kHZ</w:t>
      </w:r>
      <w:r w:rsidR="0095131E">
        <w:rPr>
          <w:rFonts w:eastAsiaTheme="minorHAnsi"/>
          <w:sz w:val="22"/>
          <w:szCs w:val="22"/>
          <w:lang w:eastAsia="en-US"/>
        </w:rPr>
        <w:t xml:space="preserve"> (Supplementary figure 1)</w:t>
      </w:r>
      <w:r w:rsidRPr="001068D3">
        <w:rPr>
          <w:rFonts w:eastAsiaTheme="minorHAnsi"/>
          <w:sz w:val="22"/>
          <w:szCs w:val="22"/>
          <w:lang w:eastAsia="en-US"/>
        </w:rPr>
        <w:t xml:space="preserve">. The technology exploits the principle that the electrical </w:t>
      </w:r>
      <w:r w:rsidR="002B7241">
        <w:rPr>
          <w:rFonts w:eastAsiaTheme="minorHAnsi"/>
          <w:sz w:val="22"/>
          <w:szCs w:val="22"/>
          <w:lang w:eastAsia="en-US"/>
        </w:rPr>
        <w:t>resistance</w:t>
      </w:r>
      <w:r w:rsidR="002B7241" w:rsidRPr="001068D3">
        <w:rPr>
          <w:rFonts w:eastAsiaTheme="minorHAnsi"/>
          <w:sz w:val="22"/>
          <w:szCs w:val="22"/>
          <w:lang w:eastAsia="en-US"/>
        </w:rPr>
        <w:t xml:space="preserve"> </w:t>
      </w:r>
      <w:r w:rsidRPr="001068D3">
        <w:rPr>
          <w:rFonts w:eastAsiaTheme="minorHAnsi"/>
          <w:sz w:val="22"/>
          <w:szCs w:val="22"/>
          <w:lang w:eastAsia="en-US"/>
        </w:rPr>
        <w:t xml:space="preserve">of the blood is </w:t>
      </w:r>
      <w:r w:rsidR="002B7241">
        <w:rPr>
          <w:rFonts w:eastAsiaTheme="minorHAnsi"/>
          <w:sz w:val="22"/>
          <w:szCs w:val="22"/>
          <w:lang w:eastAsia="en-US"/>
        </w:rPr>
        <w:t>lower</w:t>
      </w:r>
      <w:r w:rsidR="002B7241" w:rsidRPr="001068D3">
        <w:rPr>
          <w:rFonts w:eastAsiaTheme="minorHAnsi"/>
          <w:sz w:val="22"/>
          <w:szCs w:val="22"/>
          <w:lang w:eastAsia="en-US"/>
        </w:rPr>
        <w:t xml:space="preserve"> </w:t>
      </w:r>
      <w:r w:rsidRPr="001068D3">
        <w:rPr>
          <w:rFonts w:eastAsiaTheme="minorHAnsi"/>
          <w:sz w:val="22"/>
          <w:szCs w:val="22"/>
          <w:lang w:eastAsia="en-US"/>
        </w:rPr>
        <w:t xml:space="preserve">than that of </w:t>
      </w:r>
      <w:r w:rsidR="00026D7A">
        <w:rPr>
          <w:rFonts w:eastAsiaTheme="minorHAnsi"/>
          <w:sz w:val="22"/>
          <w:szCs w:val="22"/>
          <w:lang w:eastAsia="en-US"/>
        </w:rPr>
        <w:t>surrounding</w:t>
      </w:r>
      <w:r w:rsidR="002B7241">
        <w:rPr>
          <w:rFonts w:eastAsiaTheme="minorHAnsi"/>
          <w:sz w:val="22"/>
          <w:szCs w:val="22"/>
          <w:lang w:eastAsia="en-US"/>
        </w:rPr>
        <w:t xml:space="preserve"> tissues</w:t>
      </w:r>
      <w:r w:rsidRPr="001068D3">
        <w:rPr>
          <w:rFonts w:eastAsiaTheme="minorHAnsi"/>
          <w:sz w:val="22"/>
          <w:szCs w:val="22"/>
          <w:lang w:eastAsia="en-US"/>
        </w:rPr>
        <w:t xml:space="preserve">. Consequently, with each arterial systolic expansion (pulsation), </w:t>
      </w:r>
      <w:r w:rsidR="002B7241">
        <w:rPr>
          <w:rFonts w:eastAsiaTheme="minorHAnsi"/>
          <w:sz w:val="22"/>
          <w:szCs w:val="22"/>
          <w:lang w:eastAsia="en-US"/>
        </w:rPr>
        <w:t>a</w:t>
      </w:r>
      <w:r w:rsidRPr="001068D3">
        <w:rPr>
          <w:rFonts w:eastAsiaTheme="minorHAnsi"/>
          <w:sz w:val="22"/>
          <w:szCs w:val="22"/>
          <w:lang w:eastAsia="en-US"/>
        </w:rPr>
        <w:t xml:space="preserve"> reduction in electrical resistance occurs. The analog resistance signals are received by the device, where they are amplified and filtered</w:t>
      </w:r>
      <w:r w:rsidR="002B7241">
        <w:rPr>
          <w:rFonts w:eastAsiaTheme="minorHAnsi"/>
          <w:sz w:val="22"/>
          <w:szCs w:val="22"/>
          <w:lang w:eastAsia="en-US"/>
        </w:rPr>
        <w:t xml:space="preserve">, then </w:t>
      </w:r>
      <w:r w:rsidRPr="001068D3">
        <w:rPr>
          <w:rFonts w:eastAsiaTheme="minorHAnsi"/>
          <w:sz w:val="22"/>
          <w:szCs w:val="22"/>
          <w:lang w:eastAsia="en-US"/>
        </w:rPr>
        <w:t>digiti</w:t>
      </w:r>
      <w:r w:rsidR="00CC17CA">
        <w:rPr>
          <w:rFonts w:eastAsiaTheme="minorHAnsi"/>
          <w:sz w:val="22"/>
          <w:szCs w:val="22"/>
          <w:lang w:eastAsia="en-US"/>
        </w:rPr>
        <w:t>s</w:t>
      </w:r>
      <w:r w:rsidRPr="001068D3">
        <w:rPr>
          <w:rFonts w:eastAsiaTheme="minorHAnsi"/>
          <w:sz w:val="22"/>
          <w:szCs w:val="22"/>
          <w:lang w:eastAsia="en-US"/>
        </w:rPr>
        <w:t>ed and analy</w:t>
      </w:r>
      <w:r w:rsidR="00CC17CA">
        <w:rPr>
          <w:rFonts w:eastAsiaTheme="minorHAnsi"/>
          <w:sz w:val="22"/>
          <w:szCs w:val="22"/>
          <w:lang w:eastAsia="en-US"/>
        </w:rPr>
        <w:t>s</w:t>
      </w:r>
      <w:r w:rsidRPr="001068D3">
        <w:rPr>
          <w:rFonts w:eastAsiaTheme="minorHAnsi"/>
          <w:sz w:val="22"/>
          <w:szCs w:val="22"/>
          <w:lang w:eastAsia="en-US"/>
        </w:rPr>
        <w:t>ed via proprietary algorithms.</w:t>
      </w:r>
      <w:sdt>
        <w:sdtPr>
          <w:rPr>
            <w:rFonts w:eastAsiaTheme="minorHAnsi"/>
            <w:color w:val="000000"/>
            <w:sz w:val="22"/>
            <w:szCs w:val="22"/>
            <w:lang w:eastAsia="en-US"/>
          </w:rPr>
          <w:tag w:val="MENDELEY_CITATION_v3_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"/>
          <w:id w:val="6114294"/>
          <w:placeholder>
            <w:docPart w:val="DefaultPlaceholder_-1854013440"/>
          </w:placeholder>
        </w:sdtPr>
        <w:sdtContent>
          <w:r w:rsidR="00A27DCD" w:rsidRPr="00A27DCD">
            <w:rPr>
              <w:rFonts w:eastAsiaTheme="minorHAnsi"/>
              <w:color w:val="000000"/>
              <w:sz w:val="22"/>
              <w:szCs w:val="22"/>
              <w:lang w:eastAsia="en-US"/>
            </w:rPr>
            <w:t>(13)</w:t>
          </w:r>
        </w:sdtContent>
      </w:sdt>
      <w:r w:rsidRPr="001068D3">
        <w:rPr>
          <w:rFonts w:eastAsiaTheme="minorHAnsi"/>
          <w:sz w:val="22"/>
          <w:szCs w:val="22"/>
          <w:lang w:eastAsia="en-US"/>
        </w:rPr>
        <w:t xml:space="preserve"> </w:t>
      </w:r>
    </w:p>
    <w:p w14:paraId="54112D1C"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p>
    <w:p w14:paraId="31FC6A68"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t>Sample size</w:t>
      </w:r>
    </w:p>
    <w:p w14:paraId="3B8AEC73" w14:textId="6C9AA569" w:rsidR="001068D3" w:rsidRP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 xml:space="preserve">For generating the longitudinal chart of indicative normative ranges of CO, we planned to recruit 108 neonates (6 for each gestational week between 25 and 42 weeks); in addition, </w:t>
      </w:r>
      <w:r w:rsidR="00701019">
        <w:rPr>
          <w:rFonts w:eastAsiaTheme="minorHAnsi"/>
          <w:sz w:val="22"/>
          <w:szCs w:val="22"/>
          <w:lang w:eastAsia="en-US"/>
        </w:rPr>
        <w:t xml:space="preserve">based on annual admissions </w:t>
      </w:r>
      <w:r w:rsidRPr="001068D3">
        <w:rPr>
          <w:rFonts w:eastAsiaTheme="minorHAnsi"/>
          <w:sz w:val="22"/>
          <w:szCs w:val="22"/>
          <w:lang w:eastAsia="en-US"/>
        </w:rPr>
        <w:t xml:space="preserve">a pragmatic sample of 40 preterm neonates with fetal growth restriction (FGR) was also planned. </w:t>
      </w:r>
      <w:r w:rsidR="00701019" w:rsidRPr="00701019">
        <w:rPr>
          <w:rFonts w:eastAsiaTheme="minorHAnsi"/>
          <w:sz w:val="22"/>
          <w:szCs w:val="22"/>
          <w:lang w:eastAsia="en-US"/>
        </w:rPr>
        <w:t>The sample size per gestational week and methodology are based on those of previously published standard fetal Doppler</w:t>
      </w:r>
      <w:sdt>
        <w:sdtPr>
          <w:rPr>
            <w:rFonts w:eastAsiaTheme="minorHAnsi"/>
            <w:color w:val="000000"/>
            <w:sz w:val="22"/>
            <w:szCs w:val="22"/>
            <w:lang w:eastAsia="en-US"/>
          </w:rPr>
          <w:tag w:val="MENDELEY_CITATION_v3_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"/>
          <w:id w:val="2046089434"/>
          <w:placeholder>
            <w:docPart w:val="DefaultPlaceholder_-1854013440"/>
          </w:placeholder>
        </w:sdtPr>
        <w:sdtContent>
          <w:r w:rsidR="00A27DCD" w:rsidRPr="00A27DCD">
            <w:rPr>
              <w:rFonts w:eastAsiaTheme="minorHAnsi"/>
              <w:color w:val="000000"/>
              <w:sz w:val="22"/>
              <w:szCs w:val="22"/>
              <w:lang w:eastAsia="en-US"/>
            </w:rPr>
            <w:t>(14)</w:t>
          </w:r>
        </w:sdtContent>
      </w:sdt>
      <w:r w:rsidR="00701019" w:rsidRPr="00701019">
        <w:rPr>
          <w:rFonts w:eastAsiaTheme="minorHAnsi"/>
          <w:sz w:val="22"/>
          <w:szCs w:val="22"/>
          <w:lang w:eastAsia="en-US"/>
        </w:rPr>
        <w:t xml:space="preserve"> and estimated fetal weight</w:t>
      </w:r>
      <w:sdt>
        <w:sdtPr>
          <w:rPr>
            <w:rFonts w:eastAsiaTheme="minorHAnsi"/>
            <w:color w:val="000000"/>
            <w:sz w:val="22"/>
            <w:szCs w:val="22"/>
            <w:lang w:eastAsia="en-US"/>
          </w:rPr>
          <w:tag w:val="MENDELEY_CITATION_v3_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"/>
          <w:id w:val="1435942799"/>
          <w:placeholder>
            <w:docPart w:val="DefaultPlaceholder_-1854013440"/>
          </w:placeholder>
        </w:sdtPr>
        <w:sdtContent>
          <w:r w:rsidR="00A27DCD" w:rsidRPr="00A27DCD">
            <w:rPr>
              <w:rFonts w:eastAsiaTheme="minorHAnsi"/>
              <w:color w:val="000000"/>
              <w:sz w:val="22"/>
              <w:szCs w:val="22"/>
              <w:lang w:eastAsia="en-US"/>
            </w:rPr>
            <w:t>(15)</w:t>
          </w:r>
        </w:sdtContent>
      </w:sdt>
      <w:r w:rsidR="00701019" w:rsidRPr="00701019">
        <w:rPr>
          <w:rFonts w:eastAsiaTheme="minorHAnsi"/>
          <w:sz w:val="22"/>
          <w:szCs w:val="22"/>
          <w:lang w:eastAsia="en-US"/>
        </w:rPr>
        <w:t xml:space="preserve"> reference charts. In both, an average of 5 observations per gestational week were used for the construction and evaluation of normal ranges. </w:t>
      </w:r>
      <w:r w:rsidR="0077750C">
        <w:rPr>
          <w:rFonts w:eastAsiaTheme="minorHAnsi"/>
          <w:sz w:val="22"/>
          <w:szCs w:val="22"/>
          <w:lang w:eastAsia="en-US"/>
        </w:rPr>
        <w:t>Allowing for</w:t>
      </w:r>
      <w:r w:rsidR="00701019" w:rsidRPr="00701019">
        <w:rPr>
          <w:rFonts w:eastAsiaTheme="minorHAnsi"/>
          <w:sz w:val="22"/>
          <w:szCs w:val="22"/>
          <w:lang w:eastAsia="en-US"/>
        </w:rPr>
        <w:t xml:space="preserve"> loss of data in 20% cases, we chose 6 neonates per gestational week in this study. </w:t>
      </w:r>
    </w:p>
    <w:p w14:paraId="5B9DDB5B"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p>
    <w:p w14:paraId="0338E499" w14:textId="3C4EA9F0" w:rsidR="005B6017"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b/>
          <w:bCs/>
          <w:sz w:val="22"/>
          <w:szCs w:val="22"/>
          <w:lang w:eastAsia="en-US"/>
        </w:rPr>
        <w:t>Statistics</w:t>
      </w:r>
      <w:bookmarkStart w:id="0" w:name="_Hlk137143837"/>
      <w:bookmarkStart w:id="1" w:name="_Hlk137143902"/>
    </w:p>
    <w:p w14:paraId="25C252B5" w14:textId="3ADDE887" w:rsidR="005B6017" w:rsidRDefault="005B6017" w:rsidP="005B6017">
      <w:pPr>
        <w:autoSpaceDE w:val="0"/>
        <w:autoSpaceDN w:val="0"/>
        <w:adjustRightInd w:val="0"/>
        <w:spacing w:line="480" w:lineRule="auto"/>
        <w:jc w:val="both"/>
        <w:rPr>
          <w:rFonts w:eastAsiaTheme="minorHAnsi"/>
          <w:sz w:val="22"/>
          <w:szCs w:val="22"/>
          <w:lang w:eastAsia="en-US"/>
        </w:rPr>
      </w:pPr>
      <w:bookmarkStart w:id="2" w:name="_Hlk137144950"/>
      <w:bookmarkEnd w:id="0"/>
      <w:r w:rsidRPr="005B6017">
        <w:rPr>
          <w:rFonts w:eastAsiaTheme="minorHAnsi"/>
          <w:sz w:val="22"/>
          <w:szCs w:val="22"/>
          <w:lang w:eastAsia="en-US"/>
        </w:rPr>
        <w:t>Analyses were executed using R Statistical Software (v4.</w:t>
      </w:r>
      <w:r w:rsidR="00526FAE">
        <w:rPr>
          <w:rFonts w:eastAsiaTheme="minorHAnsi"/>
          <w:sz w:val="22"/>
          <w:szCs w:val="22"/>
          <w:lang w:eastAsia="en-US"/>
        </w:rPr>
        <w:t>2</w:t>
      </w:r>
      <w:r w:rsidRPr="005B6017">
        <w:rPr>
          <w:rFonts w:eastAsiaTheme="minorHAnsi"/>
          <w:sz w:val="22"/>
          <w:szCs w:val="22"/>
          <w:lang w:eastAsia="en-US"/>
        </w:rPr>
        <w:t xml:space="preserve">.2; R Core Team 2022). NICaS and echocardiography measurements were compared using Pearson’s </w:t>
      </w:r>
      <w:r w:rsidR="005B798B">
        <w:rPr>
          <w:rFonts w:eastAsiaTheme="minorHAnsi"/>
          <w:sz w:val="22"/>
          <w:szCs w:val="22"/>
          <w:lang w:eastAsia="en-US"/>
        </w:rPr>
        <w:t xml:space="preserve">product-moment </w:t>
      </w:r>
      <w:r w:rsidRPr="005B6017">
        <w:rPr>
          <w:rFonts w:eastAsiaTheme="minorHAnsi"/>
          <w:sz w:val="22"/>
          <w:szCs w:val="22"/>
          <w:lang w:eastAsia="en-US"/>
        </w:rPr>
        <w:t xml:space="preserve">correlation and visualised using correlation plots (Plotly for R, v4.10.0; Sievert, 2020). Bland-Altman plots were produced (ggplot2 package for R, v3.3.0) to assess measurement error and relative percentage error </w:t>
      </w:r>
      <w:r w:rsidRPr="005B6017">
        <w:rPr>
          <w:rFonts w:eastAsiaTheme="minorHAnsi"/>
          <w:sz w:val="22"/>
          <w:szCs w:val="22"/>
          <w:lang w:eastAsia="en-US"/>
        </w:rPr>
        <w:lastRenderedPageBreak/>
        <w:t>between NICaS and echocardiography.</w:t>
      </w:r>
      <w:r w:rsidR="00716052">
        <w:rPr>
          <w:rFonts w:eastAsiaTheme="minorHAnsi"/>
          <w:sz w:val="22"/>
          <w:szCs w:val="22"/>
          <w:lang w:eastAsia="en-US"/>
        </w:rPr>
        <w:t xml:space="preserve"> </w:t>
      </w:r>
      <w:r w:rsidR="005B798B">
        <w:rPr>
          <w:rFonts w:eastAsiaTheme="minorHAnsi"/>
          <w:sz w:val="22"/>
          <w:szCs w:val="22"/>
          <w:lang w:eastAsia="en-US"/>
        </w:rPr>
        <w:t>E</w:t>
      </w:r>
      <w:r w:rsidR="005B798B" w:rsidRPr="005B6017">
        <w:rPr>
          <w:rFonts w:eastAsiaTheme="minorHAnsi"/>
          <w:sz w:val="22"/>
          <w:szCs w:val="22"/>
          <w:lang w:eastAsia="en-US"/>
        </w:rPr>
        <w:t xml:space="preserve">quivalence </w:t>
      </w:r>
      <w:r w:rsidR="005B798B">
        <w:rPr>
          <w:rFonts w:eastAsiaTheme="minorHAnsi"/>
          <w:sz w:val="22"/>
          <w:szCs w:val="22"/>
          <w:lang w:eastAsia="en-US"/>
        </w:rPr>
        <w:t>between NICaS and echocardiography measurements was</w:t>
      </w:r>
      <w:r w:rsidR="005B798B" w:rsidRPr="005B6017">
        <w:rPr>
          <w:rFonts w:eastAsiaTheme="minorHAnsi"/>
          <w:sz w:val="22"/>
          <w:szCs w:val="22"/>
          <w:lang w:eastAsia="en-US"/>
        </w:rPr>
        <w:t xml:space="preserve"> </w:t>
      </w:r>
      <w:r w:rsidR="00D14276">
        <w:rPr>
          <w:rFonts w:eastAsiaTheme="minorHAnsi"/>
          <w:sz w:val="22"/>
          <w:szCs w:val="22"/>
          <w:lang w:eastAsia="en-US"/>
        </w:rPr>
        <w:t>assum</w:t>
      </w:r>
      <w:r w:rsidR="005B798B" w:rsidRPr="005B6017">
        <w:rPr>
          <w:rFonts w:eastAsiaTheme="minorHAnsi"/>
          <w:sz w:val="22"/>
          <w:szCs w:val="22"/>
          <w:lang w:eastAsia="en-US"/>
        </w:rPr>
        <w:t xml:space="preserve">ed </w:t>
      </w:r>
      <w:r w:rsidR="005B798B">
        <w:rPr>
          <w:rFonts w:eastAsiaTheme="minorHAnsi"/>
          <w:sz w:val="22"/>
          <w:szCs w:val="22"/>
          <w:lang w:eastAsia="en-US"/>
        </w:rPr>
        <w:t>i</w:t>
      </w:r>
      <w:r w:rsidRPr="005B6017">
        <w:rPr>
          <w:rFonts w:eastAsiaTheme="minorHAnsi"/>
          <w:sz w:val="22"/>
          <w:szCs w:val="22"/>
          <w:lang w:eastAsia="en-US"/>
        </w:rPr>
        <w:t>f the mean percentage error (MPE) was &lt;30%</w:t>
      </w:r>
      <w:r w:rsidR="00C22FFF">
        <w:rPr>
          <w:rFonts w:eastAsiaTheme="minorHAnsi"/>
          <w:sz w:val="22"/>
          <w:szCs w:val="22"/>
          <w:lang w:eastAsia="en-US"/>
        </w:rPr>
        <w:t xml:space="preserve"> which is an accepted norm in most device studies</w:t>
      </w:r>
      <w:r w:rsidRPr="005B6017">
        <w:rPr>
          <w:rFonts w:eastAsiaTheme="minorHAnsi"/>
          <w:sz w:val="22"/>
          <w:szCs w:val="22"/>
          <w:lang w:eastAsia="en-US"/>
        </w:rPr>
        <w:t>.</w:t>
      </w:r>
      <w:r w:rsidR="00716052" w:rsidRPr="00716052">
        <w:rPr>
          <w:rFonts w:eastAsiaTheme="minorHAnsi"/>
          <w:color w:val="000000"/>
          <w:sz w:val="22"/>
          <w:szCs w:val="22"/>
          <w:vertAlign w:val="superscript"/>
          <w:lang w:eastAsia="en-US"/>
        </w:rPr>
        <w:t xml:space="preserve"> </w:t>
      </w:r>
    </w:p>
    <w:p w14:paraId="023E986F" w14:textId="77777777" w:rsidR="005B6017" w:rsidRPr="005B6017" w:rsidRDefault="005B6017" w:rsidP="005B6017">
      <w:pPr>
        <w:autoSpaceDE w:val="0"/>
        <w:autoSpaceDN w:val="0"/>
        <w:adjustRightInd w:val="0"/>
        <w:spacing w:line="480" w:lineRule="auto"/>
        <w:jc w:val="both"/>
        <w:rPr>
          <w:rFonts w:eastAsiaTheme="minorHAnsi"/>
          <w:sz w:val="22"/>
          <w:szCs w:val="22"/>
          <w:lang w:eastAsia="en-US"/>
        </w:rPr>
      </w:pPr>
    </w:p>
    <w:p w14:paraId="2AEBC039" w14:textId="10DDADE5" w:rsidR="005B6017" w:rsidRPr="005B6017" w:rsidRDefault="005B6017" w:rsidP="005B6017">
      <w:pPr>
        <w:autoSpaceDE w:val="0"/>
        <w:autoSpaceDN w:val="0"/>
        <w:adjustRightInd w:val="0"/>
        <w:spacing w:line="480" w:lineRule="auto"/>
        <w:jc w:val="both"/>
        <w:rPr>
          <w:rFonts w:eastAsiaTheme="minorHAnsi"/>
          <w:sz w:val="22"/>
          <w:szCs w:val="22"/>
          <w:lang w:eastAsia="en-US"/>
        </w:rPr>
      </w:pPr>
      <w:r w:rsidRPr="005B6017">
        <w:rPr>
          <w:rFonts w:eastAsiaTheme="minorHAnsi"/>
          <w:sz w:val="22"/>
          <w:szCs w:val="22"/>
          <w:lang w:eastAsia="en-US"/>
        </w:rPr>
        <w:t>Longitudinal NICaS data was displayed both continuously (6h - 72h post-birth) and in 6 hour and 7-day intervals, using means and standard deviations</w:t>
      </w:r>
      <w:r>
        <w:rPr>
          <w:rFonts w:eastAsiaTheme="minorHAnsi"/>
          <w:sz w:val="22"/>
          <w:szCs w:val="22"/>
          <w:lang w:eastAsia="en-US"/>
        </w:rPr>
        <w:t xml:space="preserve"> and standard </w:t>
      </w:r>
      <w:r w:rsidRPr="005B6017">
        <w:rPr>
          <w:rFonts w:eastAsiaTheme="minorHAnsi"/>
          <w:sz w:val="22"/>
          <w:szCs w:val="22"/>
          <w:lang w:eastAsia="en-US"/>
        </w:rPr>
        <w:t>errors</w:t>
      </w:r>
      <w:r>
        <w:rPr>
          <w:rFonts w:eastAsiaTheme="minorHAnsi"/>
          <w:sz w:val="22"/>
          <w:szCs w:val="22"/>
          <w:lang w:eastAsia="en-US"/>
        </w:rPr>
        <w:t xml:space="preserve"> (SE)</w:t>
      </w:r>
      <w:r w:rsidRPr="005B6017">
        <w:rPr>
          <w:rFonts w:eastAsiaTheme="minorHAnsi"/>
          <w:sz w:val="22"/>
          <w:szCs w:val="22"/>
          <w:lang w:eastAsia="en-US"/>
        </w:rPr>
        <w:t xml:space="preserve">. </w:t>
      </w:r>
      <w:r w:rsidR="00D14276">
        <w:rPr>
          <w:rFonts w:eastAsiaTheme="minorHAnsi"/>
          <w:sz w:val="22"/>
          <w:szCs w:val="22"/>
          <w:lang w:eastAsia="en-US"/>
        </w:rPr>
        <w:t>A c</w:t>
      </w:r>
      <w:r w:rsidRPr="005B6017">
        <w:rPr>
          <w:rFonts w:eastAsiaTheme="minorHAnsi"/>
          <w:sz w:val="22"/>
          <w:szCs w:val="22"/>
          <w:lang w:eastAsia="en-US"/>
        </w:rPr>
        <w:t xml:space="preserve">ubic spline was applied for smoothing continuous data (Stats package for R, v3.6.2). One-way ANOVA with Tukey’s post-hoc tests was employed to </w:t>
      </w:r>
      <w:r w:rsidR="003025E4">
        <w:rPr>
          <w:rFonts w:eastAsiaTheme="minorHAnsi"/>
          <w:sz w:val="22"/>
          <w:szCs w:val="22"/>
          <w:lang w:eastAsia="en-US"/>
        </w:rPr>
        <w:t xml:space="preserve">cross-sectionally </w:t>
      </w:r>
      <w:r w:rsidRPr="005B6017">
        <w:rPr>
          <w:rFonts w:eastAsiaTheme="minorHAnsi"/>
          <w:sz w:val="22"/>
          <w:szCs w:val="22"/>
          <w:lang w:eastAsia="en-US"/>
        </w:rPr>
        <w:t>examine statistical differences in NICaS measurements between gestational age groups.</w:t>
      </w:r>
    </w:p>
    <w:p w14:paraId="5D0AF031" w14:textId="77777777" w:rsidR="005B6017" w:rsidRDefault="005B6017" w:rsidP="005B6017">
      <w:pPr>
        <w:autoSpaceDE w:val="0"/>
        <w:autoSpaceDN w:val="0"/>
        <w:adjustRightInd w:val="0"/>
        <w:spacing w:line="480" w:lineRule="auto"/>
        <w:jc w:val="both"/>
        <w:rPr>
          <w:rFonts w:eastAsiaTheme="minorHAnsi"/>
          <w:sz w:val="22"/>
          <w:szCs w:val="22"/>
          <w:lang w:eastAsia="en-US"/>
        </w:rPr>
      </w:pPr>
    </w:p>
    <w:p w14:paraId="1186C1A5" w14:textId="63468A17" w:rsidR="001068D3" w:rsidRPr="001068D3" w:rsidRDefault="005B6017" w:rsidP="001068D3">
      <w:pPr>
        <w:autoSpaceDE w:val="0"/>
        <w:autoSpaceDN w:val="0"/>
        <w:adjustRightInd w:val="0"/>
        <w:spacing w:line="480" w:lineRule="auto"/>
        <w:jc w:val="both"/>
        <w:rPr>
          <w:rFonts w:eastAsiaTheme="minorHAnsi"/>
          <w:b/>
          <w:bCs/>
          <w:sz w:val="22"/>
          <w:szCs w:val="22"/>
          <w:lang w:eastAsia="en-US"/>
        </w:rPr>
      </w:pPr>
      <w:r w:rsidRPr="005B6017">
        <w:rPr>
          <w:rFonts w:eastAsiaTheme="minorHAnsi"/>
          <w:sz w:val="22"/>
          <w:szCs w:val="22"/>
          <w:lang w:eastAsia="en-US"/>
        </w:rPr>
        <w:t>Differences in weight-normalised CO progression and its comparison across gestational age groups was evaluated using mixed effects modelling (lme4 package for R, v2.3.2). Linear and quadratic curves were sequentially added to a random intercepts model and model fit assessed using log likelihood.</w:t>
      </w:r>
      <w:r w:rsidR="007079A2">
        <w:rPr>
          <w:rFonts w:eastAsiaTheme="minorHAnsi"/>
          <w:sz w:val="22"/>
          <w:szCs w:val="22"/>
          <w:lang w:eastAsia="en-US"/>
        </w:rPr>
        <w:t xml:space="preserve"> </w:t>
      </w:r>
      <w:r w:rsidRPr="005B6017">
        <w:rPr>
          <w:rFonts w:eastAsiaTheme="minorHAnsi"/>
          <w:sz w:val="22"/>
          <w:szCs w:val="22"/>
          <w:lang w:eastAsia="en-US"/>
        </w:rPr>
        <w:t xml:space="preserve">The </w:t>
      </w:r>
      <w:r w:rsidR="005A366D">
        <w:rPr>
          <w:rFonts w:eastAsiaTheme="minorHAnsi"/>
          <w:sz w:val="22"/>
          <w:szCs w:val="22"/>
          <w:lang w:eastAsia="en-US"/>
        </w:rPr>
        <w:t xml:space="preserve">mixed effects </w:t>
      </w:r>
      <w:r w:rsidRPr="005B6017">
        <w:rPr>
          <w:rFonts w:eastAsiaTheme="minorHAnsi"/>
          <w:sz w:val="22"/>
          <w:szCs w:val="22"/>
          <w:lang w:eastAsia="en-US"/>
        </w:rPr>
        <w:t>model considered a fixed group effect and group * time interactions to examine the impact of gestational age group on CO changes over time, sequentially adding fixed time effects and testing fit at each stage.</w:t>
      </w:r>
      <w:bookmarkEnd w:id="1"/>
      <w:bookmarkEnd w:id="2"/>
    </w:p>
    <w:p w14:paraId="5C87A5A2" w14:textId="77777777" w:rsidR="005B6017" w:rsidRDefault="005B6017" w:rsidP="001068D3">
      <w:pPr>
        <w:autoSpaceDE w:val="0"/>
        <w:autoSpaceDN w:val="0"/>
        <w:adjustRightInd w:val="0"/>
        <w:spacing w:line="480" w:lineRule="auto"/>
        <w:jc w:val="both"/>
        <w:rPr>
          <w:rFonts w:eastAsiaTheme="minorHAnsi"/>
          <w:b/>
          <w:bCs/>
          <w:sz w:val="22"/>
          <w:szCs w:val="22"/>
          <w:lang w:eastAsia="en-US"/>
        </w:rPr>
      </w:pPr>
    </w:p>
    <w:p w14:paraId="79BF9BCC" w14:textId="4A3B35B1"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t>Results</w:t>
      </w:r>
    </w:p>
    <w:p w14:paraId="46C8DE8A"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t>Patient characteristics</w:t>
      </w:r>
    </w:p>
    <w:p w14:paraId="230E30AC" w14:textId="131B4432" w:rsidR="001068D3" w:rsidRP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Neonatal and maternal characteristics and core neonatal outcomes are detailed in Table 1 and 2</w:t>
      </w:r>
      <w:r w:rsidR="00296153">
        <w:rPr>
          <w:rFonts w:eastAsiaTheme="minorHAnsi"/>
          <w:sz w:val="22"/>
          <w:szCs w:val="22"/>
          <w:lang w:eastAsia="en-US"/>
        </w:rPr>
        <w:t>,</w:t>
      </w:r>
      <w:r w:rsidRPr="001068D3">
        <w:rPr>
          <w:rFonts w:eastAsiaTheme="minorHAnsi"/>
          <w:sz w:val="22"/>
          <w:szCs w:val="22"/>
          <w:lang w:eastAsia="en-US"/>
        </w:rPr>
        <w:t xml:space="preserve"> respectively. Three neonates died, and two had severe (</w:t>
      </w:r>
      <w:r w:rsidR="00A011FE">
        <w:rPr>
          <w:rFonts w:eastAsiaTheme="minorHAnsi"/>
          <w:sz w:val="22"/>
          <w:szCs w:val="22"/>
          <w:lang w:eastAsia="en-US"/>
        </w:rPr>
        <w:sym w:font="Symbol" w:char="F0B3"/>
      </w:r>
      <w:r w:rsidRPr="001068D3">
        <w:rPr>
          <w:rFonts w:eastAsiaTheme="minorHAnsi"/>
          <w:sz w:val="22"/>
          <w:szCs w:val="22"/>
          <w:lang w:eastAsia="en-US"/>
        </w:rPr>
        <w:t>Grade 3) intraventricular h</w:t>
      </w:r>
      <w:r w:rsidR="00A011FE">
        <w:rPr>
          <w:rFonts w:eastAsiaTheme="minorHAnsi"/>
          <w:sz w:val="22"/>
          <w:szCs w:val="22"/>
          <w:lang w:eastAsia="en-US"/>
        </w:rPr>
        <w:t>a</w:t>
      </w:r>
      <w:r w:rsidRPr="001068D3">
        <w:rPr>
          <w:rFonts w:eastAsiaTheme="minorHAnsi"/>
          <w:sz w:val="22"/>
          <w:szCs w:val="22"/>
          <w:lang w:eastAsia="en-US"/>
        </w:rPr>
        <w:t xml:space="preserve">emorrhage (IVH); these neonates were excluded from the normative </w:t>
      </w:r>
      <w:r w:rsidR="00831A13">
        <w:rPr>
          <w:rFonts w:eastAsiaTheme="minorHAnsi"/>
          <w:sz w:val="22"/>
          <w:szCs w:val="22"/>
          <w:lang w:eastAsia="en-US"/>
        </w:rPr>
        <w:t>range analysis</w:t>
      </w:r>
      <w:r w:rsidRPr="001068D3">
        <w:rPr>
          <w:rFonts w:eastAsiaTheme="minorHAnsi"/>
          <w:sz w:val="22"/>
          <w:szCs w:val="22"/>
          <w:lang w:eastAsia="en-US"/>
        </w:rPr>
        <w:t xml:space="preserve">. 127 neonates were included in the normative </w:t>
      </w:r>
      <w:r w:rsidR="00831A13">
        <w:rPr>
          <w:rFonts w:eastAsiaTheme="minorHAnsi"/>
          <w:sz w:val="22"/>
          <w:szCs w:val="22"/>
          <w:lang w:eastAsia="en-US"/>
        </w:rPr>
        <w:t xml:space="preserve">range </w:t>
      </w:r>
      <w:r w:rsidRPr="001068D3">
        <w:rPr>
          <w:rFonts w:eastAsiaTheme="minorHAnsi"/>
          <w:sz w:val="22"/>
          <w:szCs w:val="22"/>
          <w:lang w:eastAsia="en-US"/>
        </w:rPr>
        <w:t>analysis: 22 extremely preterm (25</w:t>
      </w:r>
      <w:r w:rsidRPr="00A011FE">
        <w:rPr>
          <w:rFonts w:eastAsiaTheme="minorHAnsi"/>
          <w:sz w:val="22"/>
          <w:szCs w:val="22"/>
          <w:vertAlign w:val="superscript"/>
          <w:lang w:eastAsia="en-US"/>
        </w:rPr>
        <w:t>+0</w:t>
      </w:r>
      <w:r w:rsidRPr="001068D3">
        <w:rPr>
          <w:rFonts w:eastAsiaTheme="minorHAnsi"/>
          <w:sz w:val="22"/>
          <w:szCs w:val="22"/>
          <w:lang w:eastAsia="en-US"/>
        </w:rPr>
        <w:t xml:space="preserve"> to 27</w:t>
      </w:r>
      <w:r w:rsidRPr="00A011FE">
        <w:rPr>
          <w:rFonts w:eastAsiaTheme="minorHAnsi"/>
          <w:sz w:val="22"/>
          <w:szCs w:val="22"/>
          <w:vertAlign w:val="superscript"/>
          <w:lang w:eastAsia="en-US"/>
        </w:rPr>
        <w:t>+6</w:t>
      </w:r>
      <w:r w:rsidRPr="001068D3">
        <w:rPr>
          <w:rFonts w:eastAsiaTheme="minorHAnsi"/>
          <w:sz w:val="22"/>
          <w:szCs w:val="22"/>
          <w:lang w:eastAsia="en-US"/>
        </w:rPr>
        <w:t xml:space="preserve"> </w:t>
      </w:r>
      <w:proofErr w:type="gramStart"/>
      <w:r w:rsidRPr="001068D3">
        <w:rPr>
          <w:rFonts w:eastAsiaTheme="minorHAnsi"/>
          <w:sz w:val="22"/>
          <w:szCs w:val="22"/>
          <w:lang w:eastAsia="en-US"/>
        </w:rPr>
        <w:t>weeks  GA</w:t>
      </w:r>
      <w:proofErr w:type="gramEnd"/>
      <w:r w:rsidRPr="001068D3">
        <w:rPr>
          <w:rFonts w:eastAsiaTheme="minorHAnsi"/>
          <w:sz w:val="22"/>
          <w:szCs w:val="22"/>
          <w:lang w:eastAsia="en-US"/>
        </w:rPr>
        <w:t xml:space="preserve">); 46 very preterm </w:t>
      </w:r>
      <w:r w:rsidR="00831A13">
        <w:rPr>
          <w:rFonts w:eastAsiaTheme="minorHAnsi"/>
          <w:sz w:val="22"/>
          <w:szCs w:val="22"/>
          <w:lang w:eastAsia="en-US"/>
        </w:rPr>
        <w:t>(</w:t>
      </w:r>
      <w:r w:rsidRPr="001068D3">
        <w:rPr>
          <w:rFonts w:eastAsiaTheme="minorHAnsi"/>
          <w:sz w:val="22"/>
          <w:szCs w:val="22"/>
          <w:lang w:eastAsia="en-US"/>
        </w:rPr>
        <w:t>28</w:t>
      </w:r>
      <w:r w:rsidRPr="00A011FE">
        <w:rPr>
          <w:rFonts w:eastAsiaTheme="minorHAnsi"/>
          <w:sz w:val="22"/>
          <w:szCs w:val="22"/>
          <w:vertAlign w:val="superscript"/>
          <w:lang w:eastAsia="en-US"/>
        </w:rPr>
        <w:t>+0</w:t>
      </w:r>
      <w:r w:rsidRPr="001068D3">
        <w:rPr>
          <w:rFonts w:eastAsiaTheme="minorHAnsi"/>
          <w:sz w:val="22"/>
          <w:szCs w:val="22"/>
          <w:lang w:eastAsia="en-US"/>
        </w:rPr>
        <w:t>-32</w:t>
      </w:r>
      <w:r w:rsidRPr="00A011FE">
        <w:rPr>
          <w:rFonts w:eastAsiaTheme="minorHAnsi"/>
          <w:sz w:val="22"/>
          <w:szCs w:val="22"/>
          <w:vertAlign w:val="superscript"/>
          <w:lang w:eastAsia="en-US"/>
        </w:rPr>
        <w:t>+6</w:t>
      </w:r>
      <w:r w:rsidR="00831A13">
        <w:rPr>
          <w:rFonts w:eastAsiaTheme="minorHAnsi"/>
          <w:sz w:val="22"/>
          <w:szCs w:val="22"/>
          <w:lang w:eastAsia="en-US"/>
        </w:rPr>
        <w:t xml:space="preserve">) </w:t>
      </w:r>
      <w:r w:rsidRPr="001068D3">
        <w:rPr>
          <w:rFonts w:eastAsiaTheme="minorHAnsi"/>
          <w:sz w:val="22"/>
          <w:szCs w:val="22"/>
          <w:lang w:eastAsia="en-US"/>
        </w:rPr>
        <w:t xml:space="preserve">weeks GA; 29 late preterm </w:t>
      </w:r>
      <w:r w:rsidR="00831A13">
        <w:rPr>
          <w:rFonts w:eastAsiaTheme="minorHAnsi"/>
          <w:sz w:val="22"/>
          <w:szCs w:val="22"/>
          <w:lang w:eastAsia="en-US"/>
        </w:rPr>
        <w:t>(</w:t>
      </w:r>
      <w:r w:rsidRPr="001068D3">
        <w:rPr>
          <w:rFonts w:eastAsiaTheme="minorHAnsi"/>
          <w:sz w:val="22"/>
          <w:szCs w:val="22"/>
          <w:lang w:eastAsia="en-US"/>
        </w:rPr>
        <w:t>33</w:t>
      </w:r>
      <w:r w:rsidRPr="00A011FE">
        <w:rPr>
          <w:rFonts w:eastAsiaTheme="minorHAnsi"/>
          <w:sz w:val="22"/>
          <w:szCs w:val="22"/>
          <w:vertAlign w:val="superscript"/>
          <w:lang w:eastAsia="en-US"/>
        </w:rPr>
        <w:t>+0</w:t>
      </w:r>
      <w:r w:rsidRPr="001068D3">
        <w:rPr>
          <w:rFonts w:eastAsiaTheme="minorHAnsi"/>
          <w:sz w:val="22"/>
          <w:szCs w:val="22"/>
          <w:lang w:eastAsia="en-US"/>
        </w:rPr>
        <w:t>-36</w:t>
      </w:r>
      <w:r w:rsidRPr="00A011FE">
        <w:rPr>
          <w:rFonts w:eastAsiaTheme="minorHAnsi"/>
          <w:sz w:val="22"/>
          <w:szCs w:val="22"/>
          <w:vertAlign w:val="superscript"/>
          <w:lang w:eastAsia="en-US"/>
        </w:rPr>
        <w:t>+6</w:t>
      </w:r>
      <w:r w:rsidR="00831A13">
        <w:rPr>
          <w:rFonts w:eastAsiaTheme="minorHAnsi"/>
          <w:sz w:val="22"/>
          <w:szCs w:val="22"/>
          <w:lang w:eastAsia="en-US"/>
        </w:rPr>
        <w:t xml:space="preserve">) </w:t>
      </w:r>
      <w:r w:rsidRPr="001068D3">
        <w:rPr>
          <w:rFonts w:eastAsiaTheme="minorHAnsi"/>
          <w:sz w:val="22"/>
          <w:szCs w:val="22"/>
          <w:lang w:eastAsia="en-US"/>
        </w:rPr>
        <w:t xml:space="preserve">and 30 term </w:t>
      </w:r>
      <w:r w:rsidR="00831A13">
        <w:rPr>
          <w:rFonts w:eastAsiaTheme="minorHAnsi"/>
          <w:sz w:val="22"/>
          <w:szCs w:val="22"/>
          <w:lang w:eastAsia="en-US"/>
        </w:rPr>
        <w:t>(</w:t>
      </w:r>
      <w:r w:rsidRPr="001068D3">
        <w:rPr>
          <w:rFonts w:eastAsiaTheme="minorHAnsi"/>
          <w:sz w:val="22"/>
          <w:szCs w:val="22"/>
          <w:lang w:eastAsia="en-US"/>
        </w:rPr>
        <w:t>&gt;37</w:t>
      </w:r>
      <w:r w:rsidRPr="00A011FE">
        <w:rPr>
          <w:rFonts w:eastAsiaTheme="minorHAnsi"/>
          <w:sz w:val="22"/>
          <w:szCs w:val="22"/>
          <w:vertAlign w:val="superscript"/>
          <w:lang w:eastAsia="en-US"/>
        </w:rPr>
        <w:t>+0</w:t>
      </w:r>
      <w:r w:rsidR="00831A13">
        <w:rPr>
          <w:rFonts w:eastAsiaTheme="minorHAnsi"/>
          <w:sz w:val="22"/>
          <w:szCs w:val="22"/>
          <w:lang w:eastAsia="en-US"/>
        </w:rPr>
        <w:t>).</w:t>
      </w:r>
      <w:r w:rsidRPr="001068D3">
        <w:rPr>
          <w:rFonts w:eastAsiaTheme="minorHAnsi"/>
          <w:sz w:val="22"/>
          <w:szCs w:val="22"/>
          <w:lang w:eastAsia="en-US"/>
        </w:rPr>
        <w:t xml:space="preserve"> Of the 367 paired RIC and echocardiography measurements, 34 were obtained during invasive ventilation; 189 during non-invasive ventilation; and 144 obtained from neonates </w:t>
      </w:r>
      <w:r w:rsidR="00921AAE">
        <w:rPr>
          <w:rFonts w:eastAsiaTheme="minorHAnsi"/>
          <w:sz w:val="22"/>
          <w:szCs w:val="22"/>
          <w:lang w:eastAsia="en-US"/>
        </w:rPr>
        <w:t>not on respiratory support</w:t>
      </w:r>
      <w:r w:rsidRPr="001068D3">
        <w:rPr>
          <w:rFonts w:eastAsiaTheme="minorHAnsi"/>
          <w:sz w:val="22"/>
          <w:szCs w:val="22"/>
          <w:lang w:eastAsia="en-US"/>
        </w:rPr>
        <w:t>.</w:t>
      </w:r>
      <w:r w:rsidR="00FF5259">
        <w:rPr>
          <w:rFonts w:eastAsiaTheme="minorHAnsi"/>
          <w:sz w:val="22"/>
          <w:szCs w:val="22"/>
          <w:lang w:eastAsia="en-US"/>
        </w:rPr>
        <w:t xml:space="preserve"> </w:t>
      </w:r>
    </w:p>
    <w:p w14:paraId="726DF678"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p>
    <w:p w14:paraId="7F955E70"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t xml:space="preserve">Comparison between Echocardiography- and RIC-derived CO </w:t>
      </w:r>
    </w:p>
    <w:p w14:paraId="2054F0D7" w14:textId="0362D940" w:rsidR="001068D3" w:rsidRP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lastRenderedPageBreak/>
        <w:t>Echo- and RIC-derived weight</w:t>
      </w:r>
      <w:r w:rsidR="00921AAE">
        <w:rPr>
          <w:rFonts w:eastAsiaTheme="minorHAnsi"/>
          <w:sz w:val="22"/>
          <w:szCs w:val="22"/>
          <w:lang w:eastAsia="en-US"/>
        </w:rPr>
        <w:t>-</w:t>
      </w:r>
      <w:r w:rsidRPr="001068D3">
        <w:rPr>
          <w:rFonts w:eastAsiaTheme="minorHAnsi"/>
          <w:sz w:val="22"/>
          <w:szCs w:val="22"/>
          <w:lang w:eastAsia="en-US"/>
        </w:rPr>
        <w:t xml:space="preserve">normalised CO measurements showed a </w:t>
      </w:r>
      <w:r w:rsidR="00350BD1">
        <w:rPr>
          <w:rFonts w:eastAsiaTheme="minorHAnsi"/>
          <w:sz w:val="22"/>
          <w:szCs w:val="22"/>
          <w:lang w:eastAsia="en-US"/>
        </w:rPr>
        <w:t xml:space="preserve">moderate </w:t>
      </w:r>
      <w:r w:rsidRPr="001068D3">
        <w:rPr>
          <w:rFonts w:eastAsiaTheme="minorHAnsi"/>
          <w:sz w:val="22"/>
          <w:szCs w:val="22"/>
          <w:lang w:eastAsia="en-US"/>
        </w:rPr>
        <w:t xml:space="preserve">positive correlation (r=0.62, p&lt;0.001) (Fig 1). </w:t>
      </w:r>
      <w:r w:rsidR="00701019">
        <w:rPr>
          <w:rFonts w:eastAsiaTheme="minorHAnsi"/>
          <w:sz w:val="22"/>
          <w:szCs w:val="22"/>
          <w:lang w:eastAsia="en-US"/>
        </w:rPr>
        <w:t>For all measurements, t</w:t>
      </w:r>
      <w:r w:rsidRPr="001068D3">
        <w:rPr>
          <w:rFonts w:eastAsiaTheme="minorHAnsi"/>
          <w:sz w:val="22"/>
          <w:szCs w:val="22"/>
          <w:lang w:eastAsia="en-US"/>
        </w:rPr>
        <w:t>he bias was -</w:t>
      </w:r>
      <w:r w:rsidR="00474EBE">
        <w:rPr>
          <w:rFonts w:eastAsiaTheme="minorHAnsi"/>
          <w:sz w:val="22"/>
          <w:szCs w:val="22"/>
          <w:lang w:eastAsia="en-US"/>
        </w:rPr>
        <w:t>31</w:t>
      </w:r>
      <w:r w:rsidRPr="001068D3">
        <w:rPr>
          <w:rFonts w:eastAsiaTheme="minorHAnsi"/>
          <w:sz w:val="22"/>
          <w:szCs w:val="22"/>
          <w:lang w:eastAsia="en-US"/>
        </w:rPr>
        <w:t>ml/min/kg with LoA from -</w:t>
      </w:r>
      <w:r w:rsidR="00474EBE">
        <w:rPr>
          <w:rFonts w:eastAsiaTheme="minorHAnsi"/>
          <w:sz w:val="22"/>
          <w:szCs w:val="22"/>
          <w:lang w:eastAsia="en-US"/>
        </w:rPr>
        <w:t>322</w:t>
      </w:r>
      <w:r w:rsidRPr="001068D3">
        <w:rPr>
          <w:rFonts w:eastAsiaTheme="minorHAnsi"/>
          <w:sz w:val="22"/>
          <w:szCs w:val="22"/>
          <w:lang w:eastAsia="en-US"/>
        </w:rPr>
        <w:t xml:space="preserve"> to </w:t>
      </w:r>
      <w:r w:rsidR="00474EBE">
        <w:rPr>
          <w:rFonts w:eastAsiaTheme="minorHAnsi"/>
          <w:sz w:val="22"/>
          <w:szCs w:val="22"/>
          <w:lang w:eastAsia="en-US"/>
        </w:rPr>
        <w:t>+</w:t>
      </w:r>
      <w:r w:rsidRPr="001068D3">
        <w:rPr>
          <w:rFonts w:eastAsiaTheme="minorHAnsi"/>
          <w:sz w:val="22"/>
          <w:szCs w:val="22"/>
          <w:lang w:eastAsia="en-US"/>
        </w:rPr>
        <w:t>26</w:t>
      </w:r>
      <w:r w:rsidR="00474EBE">
        <w:rPr>
          <w:rFonts w:eastAsiaTheme="minorHAnsi"/>
          <w:sz w:val="22"/>
          <w:szCs w:val="22"/>
          <w:lang w:eastAsia="en-US"/>
        </w:rPr>
        <w:t>1</w:t>
      </w:r>
      <w:r w:rsidRPr="001068D3">
        <w:rPr>
          <w:rFonts w:eastAsiaTheme="minorHAnsi"/>
          <w:sz w:val="22"/>
          <w:szCs w:val="22"/>
          <w:lang w:eastAsia="en-US"/>
        </w:rPr>
        <w:t xml:space="preserve">ml/min/kg and a mean percentage error </w:t>
      </w:r>
      <w:r w:rsidR="00E603E4">
        <w:rPr>
          <w:rFonts w:eastAsiaTheme="minorHAnsi"/>
          <w:sz w:val="22"/>
          <w:szCs w:val="22"/>
          <w:lang w:eastAsia="en-US"/>
        </w:rPr>
        <w:t xml:space="preserve">(MPE) </w:t>
      </w:r>
      <w:r w:rsidRPr="001068D3">
        <w:rPr>
          <w:rFonts w:eastAsiaTheme="minorHAnsi"/>
          <w:sz w:val="22"/>
          <w:szCs w:val="22"/>
          <w:lang w:eastAsia="en-US"/>
        </w:rPr>
        <w:t xml:space="preserve">of 4.1% (Fig 2). </w:t>
      </w:r>
      <w:r w:rsidR="00701019">
        <w:rPr>
          <w:rFonts w:eastAsiaTheme="minorHAnsi"/>
          <w:sz w:val="22"/>
          <w:szCs w:val="22"/>
          <w:lang w:eastAsia="en-US"/>
        </w:rPr>
        <w:t xml:space="preserve">Analysis of the bias and LoA across independent gestational age groups revealed </w:t>
      </w:r>
      <w:r w:rsidR="00921AAE">
        <w:rPr>
          <w:rFonts w:eastAsiaTheme="minorHAnsi"/>
          <w:sz w:val="22"/>
          <w:szCs w:val="22"/>
          <w:lang w:eastAsia="en-US"/>
        </w:rPr>
        <w:t>that</w:t>
      </w:r>
      <w:r w:rsidR="00701019">
        <w:rPr>
          <w:rFonts w:eastAsiaTheme="minorHAnsi"/>
          <w:sz w:val="22"/>
          <w:szCs w:val="22"/>
          <w:lang w:eastAsia="en-US"/>
        </w:rPr>
        <w:t xml:space="preserve"> </w:t>
      </w:r>
      <w:proofErr w:type="spellStart"/>
      <w:r w:rsidR="00701019">
        <w:rPr>
          <w:rFonts w:eastAsiaTheme="minorHAnsi"/>
          <w:sz w:val="22"/>
          <w:szCs w:val="22"/>
          <w:lang w:eastAsia="en-US"/>
        </w:rPr>
        <w:t>LoAs</w:t>
      </w:r>
      <w:proofErr w:type="spellEnd"/>
      <w:r w:rsidR="00701019">
        <w:rPr>
          <w:rFonts w:eastAsiaTheme="minorHAnsi"/>
          <w:sz w:val="22"/>
          <w:szCs w:val="22"/>
          <w:lang w:eastAsia="en-US"/>
        </w:rPr>
        <w:t xml:space="preserve"> became narrower, as gestational age increased (Supplementary figure </w:t>
      </w:r>
      <w:r w:rsidR="0095131E">
        <w:rPr>
          <w:rFonts w:eastAsiaTheme="minorHAnsi"/>
          <w:sz w:val="22"/>
          <w:szCs w:val="22"/>
          <w:lang w:eastAsia="en-US"/>
        </w:rPr>
        <w:t>2</w:t>
      </w:r>
      <w:r w:rsidR="00701019">
        <w:rPr>
          <w:rFonts w:eastAsiaTheme="minorHAnsi"/>
          <w:sz w:val="22"/>
          <w:szCs w:val="22"/>
          <w:lang w:eastAsia="en-US"/>
        </w:rPr>
        <w:t>).</w:t>
      </w:r>
    </w:p>
    <w:p w14:paraId="75A82F36"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p>
    <w:p w14:paraId="502812EB"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t>Comparison of CO over time between gestational age groups</w:t>
      </w:r>
    </w:p>
    <w:p w14:paraId="6363A978" w14:textId="7AC43E70" w:rsidR="00EF4F45"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 xml:space="preserve">The median and IQR of continuous </w:t>
      </w:r>
      <w:r w:rsidR="00921AAE">
        <w:rPr>
          <w:rFonts w:eastAsiaTheme="minorHAnsi"/>
          <w:sz w:val="22"/>
          <w:szCs w:val="22"/>
          <w:lang w:eastAsia="en-US"/>
        </w:rPr>
        <w:t>CO</w:t>
      </w:r>
      <w:r w:rsidRPr="001068D3">
        <w:rPr>
          <w:rFonts w:eastAsiaTheme="minorHAnsi"/>
          <w:sz w:val="22"/>
          <w:szCs w:val="22"/>
          <w:lang w:eastAsia="en-US"/>
        </w:rPr>
        <w:t xml:space="preserve"> measurements showed </w:t>
      </w:r>
      <w:r w:rsidR="009E3923">
        <w:rPr>
          <w:rFonts w:eastAsiaTheme="minorHAnsi"/>
          <w:sz w:val="22"/>
          <w:szCs w:val="22"/>
          <w:lang w:eastAsia="en-US"/>
        </w:rPr>
        <w:t>distinctive</w:t>
      </w:r>
      <w:r w:rsidRPr="001068D3">
        <w:rPr>
          <w:rFonts w:eastAsiaTheme="minorHAnsi"/>
          <w:sz w:val="22"/>
          <w:szCs w:val="22"/>
          <w:lang w:eastAsia="en-US"/>
        </w:rPr>
        <w:t xml:space="preserve"> patterns over the first 72 hours in the gestational age groups (Supplementary figure </w:t>
      </w:r>
      <w:r w:rsidR="0095131E">
        <w:rPr>
          <w:rFonts w:eastAsiaTheme="minorHAnsi"/>
          <w:sz w:val="22"/>
          <w:szCs w:val="22"/>
          <w:lang w:eastAsia="en-US"/>
        </w:rPr>
        <w:t>3</w:t>
      </w:r>
      <w:r w:rsidRPr="001068D3">
        <w:rPr>
          <w:rFonts w:eastAsiaTheme="minorHAnsi"/>
          <w:sz w:val="22"/>
          <w:szCs w:val="22"/>
          <w:lang w:eastAsia="en-US"/>
        </w:rPr>
        <w:t xml:space="preserve">). The continuous CO and SV levels were overall higher in neonates of lower gestational ages (Fig 3). </w:t>
      </w:r>
      <w:r w:rsidR="00E603E4">
        <w:rPr>
          <w:sz w:val="22"/>
          <w:szCs w:val="22"/>
        </w:rPr>
        <w:t xml:space="preserve">The 72-hour weighted-adjusted mean CO was higher in extremely preterm (424±158ml/min/kg) compared to very preterm (325±131ml/min/kg, p&lt;0.001), and late preterm (237±81ml/min/kg, p&lt;0.001) neonates. </w:t>
      </w:r>
      <w:r w:rsidRPr="001068D3">
        <w:rPr>
          <w:rFonts w:eastAsiaTheme="minorHAnsi"/>
          <w:sz w:val="22"/>
          <w:szCs w:val="22"/>
          <w:lang w:eastAsia="en-US"/>
        </w:rPr>
        <w:t>The</w:t>
      </w:r>
      <w:r w:rsidR="00C47B29">
        <w:rPr>
          <w:rFonts w:eastAsiaTheme="minorHAnsi"/>
          <w:sz w:val="22"/>
          <w:szCs w:val="22"/>
          <w:lang w:eastAsia="en-US"/>
        </w:rPr>
        <w:t xml:space="preserve">re was </w:t>
      </w:r>
      <w:r w:rsidRPr="001068D3">
        <w:rPr>
          <w:rFonts w:eastAsiaTheme="minorHAnsi"/>
          <w:sz w:val="22"/>
          <w:szCs w:val="22"/>
          <w:lang w:eastAsia="en-US"/>
        </w:rPr>
        <w:t>an initial fall in CO and SV in the first 12h</w:t>
      </w:r>
      <w:r w:rsidR="00C47B29">
        <w:rPr>
          <w:rFonts w:eastAsiaTheme="minorHAnsi"/>
          <w:sz w:val="22"/>
          <w:szCs w:val="22"/>
          <w:lang w:eastAsia="en-US"/>
        </w:rPr>
        <w:t xml:space="preserve"> in all gestational age groups </w:t>
      </w:r>
      <w:r w:rsidRPr="001068D3">
        <w:rPr>
          <w:rFonts w:eastAsiaTheme="minorHAnsi"/>
          <w:sz w:val="22"/>
          <w:szCs w:val="22"/>
          <w:lang w:eastAsia="en-US"/>
        </w:rPr>
        <w:t xml:space="preserve">(Fig 3). Between 24h and 60h post-birth, CO and SV steadily increased in the extremely preterm neonates, while remaining stable for very and late preterm neonates. The initial fall (0-24h) and final peak of CO (60-72h) coincided with a similar </w:t>
      </w:r>
      <w:r w:rsidR="00A07743">
        <w:rPr>
          <w:rFonts w:eastAsiaTheme="minorHAnsi"/>
          <w:sz w:val="22"/>
          <w:szCs w:val="22"/>
          <w:lang w:eastAsia="en-US"/>
        </w:rPr>
        <w:t xml:space="preserve">SV and </w:t>
      </w:r>
      <w:r w:rsidRPr="001068D3">
        <w:rPr>
          <w:rFonts w:eastAsiaTheme="minorHAnsi"/>
          <w:sz w:val="22"/>
          <w:szCs w:val="22"/>
          <w:lang w:eastAsia="en-US"/>
        </w:rPr>
        <w:t xml:space="preserve">HR fluctuation (Supplementary figure </w:t>
      </w:r>
      <w:r w:rsidR="0095131E">
        <w:rPr>
          <w:rFonts w:eastAsiaTheme="minorHAnsi"/>
          <w:sz w:val="22"/>
          <w:szCs w:val="22"/>
          <w:lang w:eastAsia="en-US"/>
        </w:rPr>
        <w:t>4</w:t>
      </w:r>
      <w:r w:rsidRPr="001068D3">
        <w:rPr>
          <w:rFonts w:eastAsiaTheme="minorHAnsi"/>
          <w:sz w:val="22"/>
          <w:szCs w:val="22"/>
          <w:lang w:eastAsia="en-US"/>
        </w:rPr>
        <w:t xml:space="preserve">).  The mean CO, SV and HR were higher (p&lt;0.05) in </w:t>
      </w:r>
      <w:r w:rsidR="0095131E">
        <w:rPr>
          <w:rFonts w:eastAsiaTheme="minorHAnsi"/>
          <w:sz w:val="22"/>
          <w:szCs w:val="22"/>
          <w:lang w:eastAsia="en-US"/>
        </w:rPr>
        <w:t>earli</w:t>
      </w:r>
      <w:r w:rsidR="0095131E" w:rsidRPr="001068D3">
        <w:rPr>
          <w:rFonts w:eastAsiaTheme="minorHAnsi"/>
          <w:sz w:val="22"/>
          <w:szCs w:val="22"/>
          <w:lang w:eastAsia="en-US"/>
        </w:rPr>
        <w:t xml:space="preserve">er </w:t>
      </w:r>
      <w:r w:rsidRPr="001068D3">
        <w:rPr>
          <w:rFonts w:eastAsiaTheme="minorHAnsi"/>
          <w:sz w:val="22"/>
          <w:szCs w:val="22"/>
          <w:lang w:eastAsia="en-US"/>
        </w:rPr>
        <w:t xml:space="preserve">gestational age groups at 6, 12, 24, 48 and 72h post-birth, except for HR between extremely preterm and very preterm neonates (Supplementary figure </w:t>
      </w:r>
      <w:r w:rsidR="0095131E">
        <w:rPr>
          <w:rFonts w:eastAsiaTheme="minorHAnsi"/>
          <w:sz w:val="22"/>
          <w:szCs w:val="22"/>
          <w:lang w:eastAsia="en-US"/>
        </w:rPr>
        <w:t>4</w:t>
      </w:r>
      <w:r w:rsidRPr="001068D3">
        <w:rPr>
          <w:rFonts w:eastAsiaTheme="minorHAnsi"/>
          <w:sz w:val="22"/>
          <w:szCs w:val="22"/>
          <w:lang w:eastAsia="en-US"/>
        </w:rPr>
        <w:t xml:space="preserve">). CO and SV were significantly higher in extremely preterm neonates compared to </w:t>
      </w:r>
      <w:r w:rsidR="0095131E">
        <w:rPr>
          <w:rFonts w:eastAsiaTheme="minorHAnsi"/>
          <w:sz w:val="22"/>
          <w:szCs w:val="22"/>
          <w:lang w:eastAsia="en-US"/>
        </w:rPr>
        <w:t>later</w:t>
      </w:r>
      <w:r w:rsidR="0095131E" w:rsidRPr="001068D3">
        <w:rPr>
          <w:rFonts w:eastAsiaTheme="minorHAnsi"/>
          <w:sz w:val="22"/>
          <w:szCs w:val="22"/>
          <w:lang w:eastAsia="en-US"/>
        </w:rPr>
        <w:t xml:space="preserve"> </w:t>
      </w:r>
      <w:r w:rsidRPr="001068D3">
        <w:rPr>
          <w:rFonts w:eastAsiaTheme="minorHAnsi"/>
          <w:sz w:val="22"/>
          <w:szCs w:val="22"/>
          <w:lang w:eastAsia="en-US"/>
        </w:rPr>
        <w:t xml:space="preserve">gestational age babies at 7d and 14d post-birth (Supplementary figure </w:t>
      </w:r>
      <w:r w:rsidR="0095131E">
        <w:rPr>
          <w:rFonts w:eastAsiaTheme="minorHAnsi"/>
          <w:sz w:val="22"/>
          <w:szCs w:val="22"/>
          <w:lang w:eastAsia="en-US"/>
        </w:rPr>
        <w:t>4</w:t>
      </w:r>
      <w:r w:rsidRPr="001068D3">
        <w:rPr>
          <w:rFonts w:eastAsiaTheme="minorHAnsi"/>
          <w:sz w:val="22"/>
          <w:szCs w:val="22"/>
          <w:lang w:eastAsia="en-US"/>
        </w:rPr>
        <w:t>)</w:t>
      </w:r>
      <w:r w:rsidR="007B6204">
        <w:rPr>
          <w:rFonts w:eastAsiaTheme="minorHAnsi"/>
          <w:sz w:val="22"/>
          <w:szCs w:val="22"/>
          <w:lang w:eastAsia="en-US"/>
        </w:rPr>
        <w:t>; this co</w:t>
      </w:r>
      <w:r w:rsidR="00007BD3">
        <w:rPr>
          <w:rFonts w:eastAsiaTheme="minorHAnsi"/>
          <w:sz w:val="22"/>
          <w:szCs w:val="22"/>
          <w:lang w:eastAsia="en-US"/>
        </w:rPr>
        <w:t>rrelated w</w:t>
      </w:r>
      <w:r w:rsidR="007B6204">
        <w:rPr>
          <w:rFonts w:eastAsiaTheme="minorHAnsi"/>
          <w:sz w:val="22"/>
          <w:szCs w:val="22"/>
          <w:lang w:eastAsia="en-US"/>
        </w:rPr>
        <w:t xml:space="preserve">ith the PDA sizes in these groups, with significant difference noted on day 3 </w:t>
      </w:r>
      <w:r w:rsidR="007B6204" w:rsidRPr="00FC52B9">
        <w:rPr>
          <w:rFonts w:eastAsiaTheme="minorHAnsi"/>
          <w:sz w:val="22"/>
          <w:szCs w:val="22"/>
          <w:lang w:eastAsia="en-US"/>
        </w:rPr>
        <w:t>(</w:t>
      </w:r>
      <w:r w:rsidR="00EF4F45" w:rsidRPr="00FC52B9">
        <w:rPr>
          <w:rFonts w:eastAsiaTheme="minorHAnsi"/>
          <w:sz w:val="22"/>
          <w:szCs w:val="22"/>
          <w:lang w:eastAsia="en-US"/>
        </w:rPr>
        <w:t xml:space="preserve">Kruskal-Wallis </w:t>
      </w:r>
      <w:r w:rsidR="007B6204" w:rsidRPr="00FC52B9">
        <w:rPr>
          <w:rFonts w:eastAsiaTheme="minorHAnsi"/>
          <w:sz w:val="22"/>
          <w:szCs w:val="22"/>
          <w:lang w:eastAsia="en-US"/>
        </w:rPr>
        <w:t>χ²(2)=13.102, p=</w:t>
      </w:r>
      <w:r w:rsidR="007B6204">
        <w:rPr>
          <w:rFonts w:eastAsiaTheme="minorHAnsi"/>
          <w:sz w:val="22"/>
          <w:szCs w:val="22"/>
          <w:lang w:eastAsia="en-US"/>
        </w:rPr>
        <w:t>0</w:t>
      </w:r>
      <w:r w:rsidR="007B6204" w:rsidRPr="00FC52B9">
        <w:rPr>
          <w:rFonts w:eastAsiaTheme="minorHAnsi"/>
          <w:sz w:val="22"/>
          <w:szCs w:val="22"/>
          <w:lang w:eastAsia="en-US"/>
        </w:rPr>
        <w:t>.001)</w:t>
      </w:r>
      <w:r w:rsidR="007B6204">
        <w:rPr>
          <w:rFonts w:eastAsiaTheme="minorHAnsi"/>
          <w:sz w:val="22"/>
          <w:szCs w:val="22"/>
          <w:lang w:eastAsia="en-US"/>
        </w:rPr>
        <w:t xml:space="preserve"> and 7 (</w:t>
      </w:r>
      <w:r w:rsidR="007B6204" w:rsidRPr="00FC52B9">
        <w:rPr>
          <w:rFonts w:eastAsiaTheme="minorHAnsi"/>
          <w:sz w:val="22"/>
          <w:szCs w:val="22"/>
          <w:lang w:eastAsia="en-US"/>
        </w:rPr>
        <w:t>χ²(2)=13.207, p=</w:t>
      </w:r>
      <w:r w:rsidR="007B6204">
        <w:rPr>
          <w:rFonts w:eastAsiaTheme="minorHAnsi"/>
          <w:sz w:val="22"/>
          <w:szCs w:val="22"/>
          <w:lang w:eastAsia="en-US"/>
        </w:rPr>
        <w:t>0</w:t>
      </w:r>
      <w:r w:rsidR="007B6204" w:rsidRPr="00FC52B9">
        <w:rPr>
          <w:rFonts w:eastAsiaTheme="minorHAnsi"/>
          <w:sz w:val="22"/>
          <w:szCs w:val="22"/>
          <w:lang w:eastAsia="en-US"/>
        </w:rPr>
        <w:t>.001</w:t>
      </w:r>
      <w:r w:rsidR="007B6204">
        <w:rPr>
          <w:rFonts w:eastAsiaTheme="minorHAnsi"/>
          <w:sz w:val="22"/>
          <w:szCs w:val="22"/>
          <w:lang w:eastAsia="en-US"/>
        </w:rPr>
        <w:t>); and then no difference by 14 days (</w:t>
      </w:r>
      <w:r w:rsidR="007B6204" w:rsidRPr="00FC52B9">
        <w:rPr>
          <w:rFonts w:eastAsiaTheme="minorHAnsi"/>
          <w:sz w:val="22"/>
          <w:szCs w:val="22"/>
          <w:lang w:eastAsia="en-US"/>
        </w:rPr>
        <w:t>χ²(2)=1.396, p=</w:t>
      </w:r>
      <w:r w:rsidR="007B6204">
        <w:rPr>
          <w:rFonts w:eastAsiaTheme="minorHAnsi"/>
          <w:sz w:val="22"/>
          <w:szCs w:val="22"/>
          <w:lang w:eastAsia="en-US"/>
        </w:rPr>
        <w:t>0</w:t>
      </w:r>
      <w:r w:rsidR="007B6204" w:rsidRPr="00FC52B9">
        <w:rPr>
          <w:rFonts w:eastAsiaTheme="minorHAnsi"/>
          <w:sz w:val="22"/>
          <w:szCs w:val="22"/>
          <w:lang w:eastAsia="en-US"/>
        </w:rPr>
        <w:t>.498)</w:t>
      </w:r>
      <w:r w:rsidRPr="001068D3">
        <w:rPr>
          <w:rFonts w:eastAsiaTheme="minorHAnsi"/>
          <w:sz w:val="22"/>
          <w:szCs w:val="22"/>
          <w:lang w:eastAsia="en-US"/>
        </w:rPr>
        <w:t xml:space="preserve">. </w:t>
      </w:r>
    </w:p>
    <w:p w14:paraId="413D9498" w14:textId="77777777" w:rsidR="00EF4F45" w:rsidRDefault="00EF4F45" w:rsidP="001068D3">
      <w:pPr>
        <w:autoSpaceDE w:val="0"/>
        <w:autoSpaceDN w:val="0"/>
        <w:adjustRightInd w:val="0"/>
        <w:spacing w:line="480" w:lineRule="auto"/>
        <w:jc w:val="both"/>
        <w:rPr>
          <w:rFonts w:eastAsiaTheme="minorHAnsi"/>
          <w:sz w:val="22"/>
          <w:szCs w:val="22"/>
          <w:lang w:eastAsia="en-US"/>
        </w:rPr>
      </w:pPr>
    </w:p>
    <w:p w14:paraId="2C6A9538" w14:textId="5BF0F1EF" w:rsidR="001068D3" w:rsidRDefault="0095131E" w:rsidP="001068D3">
      <w:pPr>
        <w:autoSpaceDE w:val="0"/>
        <w:autoSpaceDN w:val="0"/>
        <w:adjustRightInd w:val="0"/>
        <w:spacing w:line="480" w:lineRule="auto"/>
        <w:jc w:val="both"/>
        <w:rPr>
          <w:rFonts w:eastAsiaTheme="minorHAnsi"/>
          <w:sz w:val="22"/>
          <w:szCs w:val="22"/>
          <w:lang w:eastAsia="en-US"/>
        </w:rPr>
      </w:pPr>
      <w:r>
        <w:rPr>
          <w:rFonts w:eastAsiaTheme="minorHAnsi"/>
          <w:sz w:val="22"/>
          <w:szCs w:val="22"/>
          <w:lang w:eastAsia="en-US"/>
        </w:rPr>
        <w:t>Using a mixed effects model, t</w:t>
      </w:r>
      <w:r w:rsidR="001068D3" w:rsidRPr="001068D3">
        <w:rPr>
          <w:rFonts w:eastAsiaTheme="minorHAnsi"/>
          <w:sz w:val="22"/>
          <w:szCs w:val="22"/>
          <w:lang w:eastAsia="en-US"/>
        </w:rPr>
        <w:t>he intercept for extremely preterm neonates was higher than very preterm neonates but not statistically significant</w:t>
      </w:r>
      <w:r>
        <w:rPr>
          <w:rFonts w:eastAsiaTheme="minorHAnsi"/>
          <w:sz w:val="22"/>
          <w:szCs w:val="22"/>
          <w:lang w:eastAsia="en-US"/>
        </w:rPr>
        <w:t xml:space="preserve"> (Supplementary figure 5 and document 6)</w:t>
      </w:r>
      <w:r w:rsidR="001068D3" w:rsidRPr="001068D3">
        <w:rPr>
          <w:rFonts w:eastAsiaTheme="minorHAnsi"/>
          <w:sz w:val="22"/>
          <w:szCs w:val="22"/>
          <w:lang w:eastAsia="en-US"/>
        </w:rPr>
        <w:t xml:space="preserve">, whereas the intercept for extremely preterm neonates was significantly higher than that of late preterm neonates (p&lt;0.001). The increment in CO after 12 hours post birth was steeper in extremely preterm neonates </w:t>
      </w:r>
      <w:r w:rsidR="001068D3" w:rsidRPr="001068D3">
        <w:rPr>
          <w:rFonts w:eastAsiaTheme="minorHAnsi"/>
          <w:sz w:val="22"/>
          <w:szCs w:val="22"/>
          <w:lang w:eastAsia="en-US"/>
        </w:rPr>
        <w:lastRenderedPageBreak/>
        <w:t xml:space="preserve">(1.8 ml/min/kg per hour) compared to very (0.7 ml/min/kg per hour, p&lt;0.05) and late preterm neonates (0.3 ml/min/kg per hour, p&lt;0.01). </w:t>
      </w:r>
    </w:p>
    <w:p w14:paraId="474C7244"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p>
    <w:p w14:paraId="5AC8658E"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t>Discussion</w:t>
      </w:r>
    </w:p>
    <w:p w14:paraId="54ECE408"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p>
    <w:p w14:paraId="1EF4F2E1" w14:textId="6967A59A" w:rsidR="001068D3" w:rsidRP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 xml:space="preserve">This study demonstrated that monitoring </w:t>
      </w:r>
      <w:r w:rsidR="000C43C2">
        <w:rPr>
          <w:rFonts w:eastAsiaTheme="minorHAnsi"/>
          <w:sz w:val="22"/>
          <w:szCs w:val="22"/>
          <w:lang w:eastAsia="en-US"/>
        </w:rPr>
        <w:t>CO</w:t>
      </w:r>
      <w:r w:rsidRPr="001068D3">
        <w:rPr>
          <w:rFonts w:eastAsiaTheme="minorHAnsi"/>
          <w:sz w:val="22"/>
          <w:szCs w:val="22"/>
          <w:lang w:eastAsia="en-US"/>
        </w:rPr>
        <w:t xml:space="preserve"> continuously using </w:t>
      </w:r>
      <w:r w:rsidR="000C43C2">
        <w:rPr>
          <w:rFonts w:eastAsiaTheme="minorHAnsi"/>
          <w:sz w:val="22"/>
          <w:szCs w:val="22"/>
          <w:lang w:eastAsia="en-US"/>
        </w:rPr>
        <w:t>RIC</w:t>
      </w:r>
      <w:r w:rsidRPr="001068D3">
        <w:rPr>
          <w:rFonts w:eastAsiaTheme="minorHAnsi"/>
          <w:sz w:val="22"/>
          <w:szCs w:val="22"/>
          <w:lang w:eastAsia="en-US"/>
        </w:rPr>
        <w:t xml:space="preserve"> in </w:t>
      </w:r>
      <w:proofErr w:type="gramStart"/>
      <w:r w:rsidR="000C43C2">
        <w:rPr>
          <w:rFonts w:eastAsiaTheme="minorHAnsi"/>
          <w:sz w:val="22"/>
          <w:szCs w:val="22"/>
          <w:lang w:eastAsia="en-US"/>
        </w:rPr>
        <w:t xml:space="preserve">neonates </w:t>
      </w:r>
      <w:r w:rsidRPr="001068D3">
        <w:rPr>
          <w:rFonts w:eastAsiaTheme="minorHAnsi"/>
          <w:sz w:val="22"/>
          <w:szCs w:val="22"/>
          <w:lang w:eastAsia="en-US"/>
        </w:rPr>
        <w:t xml:space="preserve"> is</w:t>
      </w:r>
      <w:proofErr w:type="gramEnd"/>
      <w:r w:rsidRPr="001068D3">
        <w:rPr>
          <w:rFonts w:eastAsiaTheme="minorHAnsi"/>
          <w:sz w:val="22"/>
          <w:szCs w:val="22"/>
          <w:lang w:eastAsia="en-US"/>
        </w:rPr>
        <w:t xml:space="preserve"> feasible and </w:t>
      </w:r>
      <w:r w:rsidR="00A07743">
        <w:rPr>
          <w:rFonts w:eastAsiaTheme="minorHAnsi"/>
          <w:sz w:val="22"/>
          <w:szCs w:val="22"/>
          <w:lang w:eastAsia="en-US"/>
        </w:rPr>
        <w:t xml:space="preserve">valid when </w:t>
      </w:r>
      <w:r w:rsidRPr="001068D3">
        <w:rPr>
          <w:rFonts w:eastAsiaTheme="minorHAnsi"/>
          <w:sz w:val="22"/>
          <w:szCs w:val="22"/>
          <w:lang w:eastAsia="en-US"/>
        </w:rPr>
        <w:t>compare</w:t>
      </w:r>
      <w:r w:rsidR="00A07743">
        <w:rPr>
          <w:rFonts w:eastAsiaTheme="minorHAnsi"/>
          <w:sz w:val="22"/>
          <w:szCs w:val="22"/>
          <w:lang w:eastAsia="en-US"/>
        </w:rPr>
        <w:t>d</w:t>
      </w:r>
      <w:r w:rsidRPr="001068D3">
        <w:rPr>
          <w:rFonts w:eastAsiaTheme="minorHAnsi"/>
          <w:sz w:val="22"/>
          <w:szCs w:val="22"/>
          <w:lang w:eastAsia="en-US"/>
        </w:rPr>
        <w:t xml:space="preserve"> with echocardiography. </w:t>
      </w:r>
      <w:r w:rsidR="00826508">
        <w:rPr>
          <w:rFonts w:eastAsiaTheme="minorHAnsi"/>
          <w:sz w:val="22"/>
          <w:szCs w:val="22"/>
          <w:lang w:eastAsia="en-US"/>
        </w:rPr>
        <w:t xml:space="preserve">The probes </w:t>
      </w:r>
      <w:r w:rsidR="00350BD1">
        <w:rPr>
          <w:rFonts w:eastAsiaTheme="minorHAnsi"/>
          <w:sz w:val="22"/>
          <w:szCs w:val="22"/>
          <w:lang w:eastAsia="en-US"/>
        </w:rPr>
        <w:t>were</w:t>
      </w:r>
      <w:r w:rsidR="00826508">
        <w:rPr>
          <w:rFonts w:eastAsiaTheme="minorHAnsi"/>
          <w:sz w:val="22"/>
          <w:szCs w:val="22"/>
          <w:lang w:eastAsia="en-US"/>
        </w:rPr>
        <w:t xml:space="preserve"> placed by trained </w:t>
      </w:r>
      <w:r w:rsidR="004D3525">
        <w:rPr>
          <w:rFonts w:eastAsiaTheme="minorHAnsi"/>
          <w:sz w:val="22"/>
          <w:szCs w:val="22"/>
          <w:lang w:eastAsia="en-US"/>
        </w:rPr>
        <w:t>team members</w:t>
      </w:r>
      <w:r w:rsidR="000C43C2">
        <w:rPr>
          <w:rFonts w:eastAsiaTheme="minorHAnsi"/>
          <w:sz w:val="22"/>
          <w:szCs w:val="22"/>
          <w:lang w:eastAsia="en-US"/>
        </w:rPr>
        <w:t>.</w:t>
      </w:r>
      <w:r w:rsidR="00826508">
        <w:rPr>
          <w:rFonts w:eastAsiaTheme="minorHAnsi"/>
          <w:sz w:val="22"/>
          <w:szCs w:val="22"/>
          <w:lang w:eastAsia="en-US"/>
        </w:rPr>
        <w:t xml:space="preserve"> </w:t>
      </w:r>
      <w:r w:rsidR="000C43C2">
        <w:rPr>
          <w:rFonts w:eastAsiaTheme="minorHAnsi"/>
          <w:sz w:val="22"/>
          <w:szCs w:val="22"/>
          <w:lang w:eastAsia="en-US"/>
        </w:rPr>
        <w:t>N</w:t>
      </w:r>
      <w:r w:rsidR="00826508">
        <w:rPr>
          <w:rFonts w:eastAsiaTheme="minorHAnsi"/>
          <w:sz w:val="22"/>
          <w:szCs w:val="22"/>
          <w:lang w:eastAsia="en-US"/>
        </w:rPr>
        <w:t xml:space="preserve">o skin reaction or damage </w:t>
      </w:r>
      <w:r w:rsidR="000C43C2">
        <w:rPr>
          <w:rFonts w:eastAsiaTheme="minorHAnsi"/>
          <w:sz w:val="22"/>
          <w:szCs w:val="22"/>
          <w:lang w:eastAsia="en-US"/>
        </w:rPr>
        <w:t>occurred</w:t>
      </w:r>
      <w:r w:rsidR="00826508">
        <w:rPr>
          <w:rFonts w:eastAsiaTheme="minorHAnsi"/>
          <w:sz w:val="22"/>
          <w:szCs w:val="22"/>
          <w:lang w:eastAsia="en-US"/>
        </w:rPr>
        <w:t xml:space="preserve">. </w:t>
      </w:r>
      <w:r w:rsidR="004D3525">
        <w:rPr>
          <w:rFonts w:eastAsiaTheme="minorHAnsi"/>
          <w:sz w:val="22"/>
          <w:szCs w:val="22"/>
          <w:lang w:eastAsia="en-US"/>
        </w:rPr>
        <w:t>We found that</w:t>
      </w:r>
      <w:r w:rsidRPr="001068D3">
        <w:rPr>
          <w:rFonts w:eastAsiaTheme="minorHAnsi"/>
          <w:sz w:val="22"/>
          <w:szCs w:val="22"/>
          <w:lang w:eastAsia="en-US"/>
        </w:rPr>
        <w:t xml:space="preserve"> extremely preterm neonates have higher </w:t>
      </w:r>
      <w:r w:rsidR="004D3525">
        <w:rPr>
          <w:rFonts w:eastAsiaTheme="minorHAnsi"/>
          <w:sz w:val="22"/>
          <w:szCs w:val="22"/>
          <w:lang w:eastAsia="en-US"/>
        </w:rPr>
        <w:t xml:space="preserve">RIC-derived </w:t>
      </w:r>
      <w:r w:rsidR="000C43C2">
        <w:rPr>
          <w:rFonts w:eastAsiaTheme="minorHAnsi"/>
          <w:sz w:val="22"/>
          <w:szCs w:val="22"/>
          <w:lang w:eastAsia="en-US"/>
        </w:rPr>
        <w:t>CO</w:t>
      </w:r>
      <w:r w:rsidRPr="001068D3">
        <w:rPr>
          <w:rFonts w:eastAsiaTheme="minorHAnsi"/>
          <w:sz w:val="22"/>
          <w:szCs w:val="22"/>
          <w:lang w:eastAsia="en-US"/>
        </w:rPr>
        <w:t xml:space="preserve"> over the first 72 hours after birth and in the later postnatal weeks, when compared to </w:t>
      </w:r>
      <w:r w:rsidR="004D3525">
        <w:rPr>
          <w:rFonts w:eastAsiaTheme="minorHAnsi"/>
          <w:sz w:val="22"/>
          <w:szCs w:val="22"/>
          <w:lang w:eastAsia="en-US"/>
        </w:rPr>
        <w:t>term and very or late preterm babies</w:t>
      </w:r>
      <w:r w:rsidRPr="001068D3">
        <w:rPr>
          <w:rFonts w:eastAsiaTheme="minorHAnsi"/>
          <w:sz w:val="22"/>
          <w:szCs w:val="22"/>
          <w:lang w:eastAsia="en-US"/>
        </w:rPr>
        <w:t xml:space="preserve">. </w:t>
      </w:r>
      <w:r w:rsidR="00B86143">
        <w:rPr>
          <w:rFonts w:eastAsiaTheme="minorHAnsi"/>
          <w:sz w:val="22"/>
          <w:szCs w:val="22"/>
          <w:lang w:eastAsia="en-US"/>
        </w:rPr>
        <w:t>G</w:t>
      </w:r>
      <w:r w:rsidRPr="001068D3">
        <w:rPr>
          <w:rFonts w:eastAsiaTheme="minorHAnsi"/>
          <w:sz w:val="22"/>
          <w:szCs w:val="22"/>
          <w:lang w:eastAsia="en-US"/>
        </w:rPr>
        <w:t xml:space="preserve">estational age and birthweight explained a large proportion of variance in </w:t>
      </w:r>
      <w:r w:rsidR="00BB10F7">
        <w:rPr>
          <w:rFonts w:eastAsiaTheme="minorHAnsi"/>
          <w:sz w:val="22"/>
          <w:szCs w:val="22"/>
          <w:lang w:eastAsia="en-US"/>
        </w:rPr>
        <w:t>CO</w:t>
      </w:r>
      <w:r w:rsidRPr="001068D3">
        <w:rPr>
          <w:rFonts w:eastAsiaTheme="minorHAnsi"/>
          <w:sz w:val="22"/>
          <w:szCs w:val="22"/>
          <w:lang w:eastAsia="en-US"/>
        </w:rPr>
        <w:t xml:space="preserve"> as a function of time, and both showed an inverse correlation with CO.  CO fell in the immediate postnatal period, followed by a steady increase. </w:t>
      </w:r>
      <w:r w:rsidR="00B86143">
        <w:rPr>
          <w:rFonts w:eastAsiaTheme="minorHAnsi"/>
          <w:sz w:val="22"/>
          <w:szCs w:val="22"/>
          <w:lang w:eastAsia="en-US"/>
        </w:rPr>
        <w:t>L</w:t>
      </w:r>
      <w:r w:rsidRPr="001068D3">
        <w:rPr>
          <w:rFonts w:eastAsiaTheme="minorHAnsi"/>
          <w:sz w:val="22"/>
          <w:szCs w:val="22"/>
          <w:lang w:eastAsia="en-US"/>
        </w:rPr>
        <w:t>ower gestational age</w:t>
      </w:r>
      <w:r w:rsidR="00B86143">
        <w:rPr>
          <w:rFonts w:eastAsiaTheme="minorHAnsi"/>
          <w:sz w:val="22"/>
          <w:szCs w:val="22"/>
          <w:lang w:eastAsia="en-US"/>
        </w:rPr>
        <w:t xml:space="preserve"> neonates showed a steeper</w:t>
      </w:r>
      <w:r w:rsidRPr="001068D3">
        <w:rPr>
          <w:rFonts w:eastAsiaTheme="minorHAnsi"/>
          <w:sz w:val="22"/>
          <w:szCs w:val="22"/>
          <w:lang w:eastAsia="en-US"/>
        </w:rPr>
        <w:t xml:space="preserve"> rate of CO increase after 12 hours, followed by a shallower deceleration, compared to</w:t>
      </w:r>
      <w:r w:rsidR="00B86143">
        <w:rPr>
          <w:rFonts w:eastAsiaTheme="minorHAnsi"/>
          <w:sz w:val="22"/>
          <w:szCs w:val="22"/>
          <w:lang w:eastAsia="en-US"/>
        </w:rPr>
        <w:t xml:space="preserve"> </w:t>
      </w:r>
      <w:r w:rsidRPr="001068D3">
        <w:rPr>
          <w:rFonts w:eastAsiaTheme="minorHAnsi"/>
          <w:sz w:val="22"/>
          <w:szCs w:val="22"/>
          <w:lang w:eastAsia="en-US"/>
        </w:rPr>
        <w:t>higher gestational age</w:t>
      </w:r>
      <w:r w:rsidR="00B86143">
        <w:rPr>
          <w:rFonts w:eastAsiaTheme="minorHAnsi"/>
          <w:sz w:val="22"/>
          <w:szCs w:val="22"/>
          <w:lang w:eastAsia="en-US"/>
        </w:rPr>
        <w:t xml:space="preserve"> neonates</w:t>
      </w:r>
      <w:r w:rsidRPr="001068D3">
        <w:rPr>
          <w:rFonts w:eastAsiaTheme="minorHAnsi"/>
          <w:sz w:val="22"/>
          <w:szCs w:val="22"/>
          <w:lang w:eastAsia="en-US"/>
        </w:rPr>
        <w:t xml:space="preserve">. While late preterm </w:t>
      </w:r>
      <w:r w:rsidR="00BB10F7">
        <w:rPr>
          <w:rFonts w:eastAsiaTheme="minorHAnsi"/>
          <w:sz w:val="22"/>
          <w:szCs w:val="22"/>
          <w:lang w:eastAsia="en-US"/>
        </w:rPr>
        <w:t>neonates</w:t>
      </w:r>
      <w:r w:rsidR="00BB10F7" w:rsidRPr="001068D3">
        <w:rPr>
          <w:rFonts w:eastAsiaTheme="minorHAnsi"/>
          <w:sz w:val="22"/>
          <w:szCs w:val="22"/>
          <w:lang w:eastAsia="en-US"/>
        </w:rPr>
        <w:t xml:space="preserve"> </w:t>
      </w:r>
      <w:r w:rsidRPr="001068D3">
        <w:rPr>
          <w:rFonts w:eastAsiaTheme="minorHAnsi"/>
          <w:sz w:val="22"/>
          <w:szCs w:val="22"/>
          <w:lang w:eastAsia="en-US"/>
        </w:rPr>
        <w:t xml:space="preserve">had similar weight-adjusted CO at 12 hours and 72 hours after birth, extremely preterm </w:t>
      </w:r>
      <w:r w:rsidR="00BB10F7">
        <w:rPr>
          <w:rFonts w:eastAsiaTheme="minorHAnsi"/>
          <w:sz w:val="22"/>
          <w:szCs w:val="22"/>
          <w:lang w:eastAsia="en-US"/>
        </w:rPr>
        <w:t>neonates</w:t>
      </w:r>
      <w:r w:rsidR="00BB10F7" w:rsidRPr="001068D3">
        <w:rPr>
          <w:rFonts w:eastAsiaTheme="minorHAnsi"/>
          <w:sz w:val="22"/>
          <w:szCs w:val="22"/>
          <w:lang w:eastAsia="en-US"/>
        </w:rPr>
        <w:t xml:space="preserve"> </w:t>
      </w:r>
      <w:r w:rsidRPr="001068D3">
        <w:rPr>
          <w:rFonts w:eastAsiaTheme="minorHAnsi"/>
          <w:sz w:val="22"/>
          <w:szCs w:val="22"/>
          <w:lang w:eastAsia="en-US"/>
        </w:rPr>
        <w:t>had a 35% higher CO at 72 hours compared to 12 hours, indicating that they sustained higher CO levels for longer</w:t>
      </w:r>
      <w:r w:rsidR="006546C7">
        <w:rPr>
          <w:rFonts w:eastAsiaTheme="minorHAnsi"/>
          <w:sz w:val="22"/>
          <w:szCs w:val="22"/>
          <w:lang w:eastAsia="en-US"/>
        </w:rPr>
        <w:t xml:space="preserve"> after birth</w:t>
      </w:r>
      <w:r w:rsidRPr="001068D3">
        <w:rPr>
          <w:rFonts w:eastAsiaTheme="minorHAnsi"/>
          <w:sz w:val="22"/>
          <w:szCs w:val="22"/>
          <w:lang w:eastAsia="en-US"/>
        </w:rPr>
        <w:t xml:space="preserve">. </w:t>
      </w:r>
    </w:p>
    <w:p w14:paraId="361671C3" w14:textId="77777777" w:rsidR="001068D3" w:rsidRPr="001068D3" w:rsidRDefault="001068D3" w:rsidP="001068D3">
      <w:pPr>
        <w:autoSpaceDE w:val="0"/>
        <w:autoSpaceDN w:val="0"/>
        <w:adjustRightInd w:val="0"/>
        <w:spacing w:line="480" w:lineRule="auto"/>
        <w:jc w:val="both"/>
        <w:rPr>
          <w:rFonts w:eastAsiaTheme="minorHAnsi"/>
          <w:sz w:val="22"/>
          <w:szCs w:val="22"/>
          <w:lang w:eastAsia="en-US"/>
        </w:rPr>
      </w:pPr>
    </w:p>
    <w:p w14:paraId="16171F62" w14:textId="4901D19D" w:rsidR="001068D3" w:rsidRP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Electrical bioimpedance ha</w:t>
      </w:r>
      <w:r w:rsidR="00A51357">
        <w:rPr>
          <w:rFonts w:eastAsiaTheme="minorHAnsi"/>
          <w:sz w:val="22"/>
          <w:szCs w:val="22"/>
          <w:lang w:eastAsia="en-US"/>
        </w:rPr>
        <w:t>s</w:t>
      </w:r>
      <w:r w:rsidRPr="001068D3">
        <w:rPr>
          <w:rFonts w:eastAsiaTheme="minorHAnsi"/>
          <w:sz w:val="22"/>
          <w:szCs w:val="22"/>
          <w:lang w:eastAsia="en-US"/>
        </w:rPr>
        <w:t xml:space="preserve"> been validated for </w:t>
      </w:r>
      <w:r w:rsidR="00A51357">
        <w:rPr>
          <w:rFonts w:eastAsiaTheme="minorHAnsi"/>
          <w:sz w:val="22"/>
          <w:szCs w:val="22"/>
          <w:lang w:eastAsia="en-US"/>
        </w:rPr>
        <w:t>CO measurement</w:t>
      </w:r>
      <w:r w:rsidRPr="001068D3">
        <w:rPr>
          <w:rFonts w:eastAsiaTheme="minorHAnsi"/>
          <w:sz w:val="22"/>
          <w:szCs w:val="22"/>
          <w:lang w:eastAsia="en-US"/>
        </w:rPr>
        <w:t xml:space="preserve"> in paediatric </w:t>
      </w:r>
      <w:r w:rsidR="00E103CF">
        <w:rPr>
          <w:rFonts w:eastAsiaTheme="minorHAnsi"/>
          <w:sz w:val="22"/>
          <w:szCs w:val="22"/>
          <w:lang w:eastAsia="en-US"/>
        </w:rPr>
        <w:t>patients</w:t>
      </w:r>
      <w:r w:rsidRPr="001068D3">
        <w:rPr>
          <w:rFonts w:eastAsiaTheme="minorHAnsi"/>
          <w:sz w:val="22"/>
          <w:szCs w:val="22"/>
          <w:lang w:eastAsia="en-US"/>
        </w:rPr>
        <w:t xml:space="preserve"> but not </w:t>
      </w:r>
      <w:r w:rsidR="00E103CF">
        <w:rPr>
          <w:rFonts w:eastAsiaTheme="minorHAnsi"/>
          <w:sz w:val="22"/>
          <w:szCs w:val="22"/>
          <w:lang w:eastAsia="en-US"/>
        </w:rPr>
        <w:t>in</w:t>
      </w:r>
      <w:r w:rsidR="00E103CF" w:rsidRPr="001068D3">
        <w:rPr>
          <w:rFonts w:eastAsiaTheme="minorHAnsi"/>
          <w:sz w:val="22"/>
          <w:szCs w:val="22"/>
          <w:lang w:eastAsia="en-US"/>
        </w:rPr>
        <w:t xml:space="preserve"> </w:t>
      </w:r>
      <w:r w:rsidRPr="001068D3">
        <w:rPr>
          <w:rFonts w:eastAsiaTheme="minorHAnsi"/>
          <w:sz w:val="22"/>
          <w:szCs w:val="22"/>
          <w:lang w:eastAsia="en-US"/>
        </w:rPr>
        <w:t>neonates</w:t>
      </w:r>
      <w:sdt>
        <w:sdtPr>
          <w:rPr>
            <w:rFonts w:eastAsiaTheme="minorHAnsi"/>
            <w:color w:val="000000"/>
            <w:sz w:val="22"/>
            <w:szCs w:val="22"/>
            <w:lang w:eastAsia="en-US"/>
          </w:rPr>
          <w:tag w:val="MENDELEY_CITATION_v3_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"/>
          <w:id w:val="1523983755"/>
          <w:placeholder>
            <w:docPart w:val="DefaultPlaceholder_-1854013440"/>
          </w:placeholder>
        </w:sdtPr>
        <w:sdtContent>
          <w:r w:rsidR="00A27DCD" w:rsidRPr="00A27DCD">
            <w:rPr>
              <w:rFonts w:eastAsiaTheme="minorHAnsi"/>
              <w:color w:val="000000"/>
              <w:sz w:val="22"/>
              <w:szCs w:val="22"/>
              <w:lang w:eastAsia="en-US"/>
            </w:rPr>
            <w:t>(10)</w:t>
          </w:r>
        </w:sdtContent>
      </w:sdt>
      <w:r w:rsidRPr="001068D3">
        <w:rPr>
          <w:rFonts w:eastAsiaTheme="minorHAnsi"/>
          <w:sz w:val="22"/>
          <w:szCs w:val="22"/>
          <w:lang w:eastAsia="en-US"/>
        </w:rPr>
        <w:t xml:space="preserve">. </w:t>
      </w:r>
      <w:r w:rsidR="00E103CF">
        <w:rPr>
          <w:rFonts w:eastAsiaTheme="minorHAnsi"/>
          <w:sz w:val="22"/>
          <w:szCs w:val="22"/>
          <w:lang w:eastAsia="en-US"/>
        </w:rPr>
        <w:t>Our</w:t>
      </w:r>
      <w:r w:rsidRPr="001068D3">
        <w:rPr>
          <w:rFonts w:eastAsiaTheme="minorHAnsi"/>
          <w:sz w:val="22"/>
          <w:szCs w:val="22"/>
          <w:lang w:eastAsia="en-US"/>
        </w:rPr>
        <w:t xml:space="preserve"> meta-analysis comparing echocardiography with transthoracic bioimpedance</w:t>
      </w:r>
      <w:sdt>
        <w:sdtPr>
          <w:rPr>
            <w:rFonts w:eastAsiaTheme="minorHAnsi"/>
            <w:color w:val="000000"/>
            <w:sz w:val="22"/>
            <w:szCs w:val="22"/>
            <w:lang w:eastAsia="en-US"/>
          </w:rPr>
          <w:tag w:val="MENDELEY_CITATION_v3_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"/>
          <w:id w:val="-441385590"/>
          <w:placeholder>
            <w:docPart w:val="DefaultPlaceholder_-1854013440"/>
          </w:placeholder>
        </w:sdtPr>
        <w:sdtContent>
          <w:r w:rsidR="00A27DCD" w:rsidRPr="00A27DCD">
            <w:rPr>
              <w:rFonts w:eastAsiaTheme="minorHAnsi"/>
              <w:color w:val="000000"/>
              <w:sz w:val="22"/>
              <w:szCs w:val="22"/>
              <w:lang w:eastAsia="en-US"/>
            </w:rPr>
            <w:t>(10)</w:t>
          </w:r>
        </w:sdtContent>
      </w:sdt>
      <w:r w:rsidRPr="001068D3">
        <w:rPr>
          <w:rFonts w:eastAsiaTheme="minorHAnsi"/>
          <w:sz w:val="22"/>
          <w:szCs w:val="22"/>
          <w:lang w:eastAsia="en-US"/>
        </w:rPr>
        <w:t xml:space="preserve"> </w:t>
      </w:r>
      <w:r w:rsidR="00E103CF">
        <w:rPr>
          <w:rFonts w:eastAsiaTheme="minorHAnsi"/>
          <w:sz w:val="22"/>
          <w:szCs w:val="22"/>
          <w:lang w:eastAsia="en-US"/>
        </w:rPr>
        <w:t>showed</w:t>
      </w:r>
      <w:r w:rsidRPr="001068D3">
        <w:rPr>
          <w:rFonts w:eastAsiaTheme="minorHAnsi"/>
          <w:sz w:val="22"/>
          <w:szCs w:val="22"/>
          <w:lang w:eastAsia="en-US"/>
        </w:rPr>
        <w:t xml:space="preserve"> that the median (range) bias (L/min) in five neonatal studies was –0.01 L/min (–0.21 to 0.006 L/min), with median percentage error (PE) 45% (29–53%). When normalised by weight, the median bias (mL/min/kg) in four neonatal studies was 3.4 mL/min/kg (–8.9 to 18.8 mL/min/kg), and median PE 37% (24–60%). In the current study, </w:t>
      </w:r>
      <w:r w:rsidR="00E103CF">
        <w:rPr>
          <w:rFonts w:eastAsiaTheme="minorHAnsi"/>
          <w:sz w:val="22"/>
          <w:szCs w:val="22"/>
          <w:lang w:eastAsia="en-US"/>
        </w:rPr>
        <w:t xml:space="preserve">using </w:t>
      </w:r>
      <w:r w:rsidRPr="001068D3">
        <w:rPr>
          <w:rFonts w:eastAsiaTheme="minorHAnsi"/>
          <w:sz w:val="22"/>
          <w:szCs w:val="22"/>
          <w:lang w:eastAsia="en-US"/>
        </w:rPr>
        <w:t>total body or regional impedance cardiography (RIC</w:t>
      </w:r>
      <w:proofErr w:type="gramStart"/>
      <w:r w:rsidRPr="001068D3">
        <w:rPr>
          <w:rFonts w:eastAsiaTheme="minorHAnsi"/>
          <w:sz w:val="22"/>
          <w:szCs w:val="22"/>
          <w:lang w:eastAsia="en-US"/>
        </w:rPr>
        <w:t>)</w:t>
      </w:r>
      <w:r w:rsidR="00E103CF">
        <w:rPr>
          <w:rFonts w:eastAsiaTheme="minorHAnsi"/>
          <w:sz w:val="22"/>
          <w:szCs w:val="22"/>
          <w:lang w:eastAsia="en-US"/>
        </w:rPr>
        <w:t xml:space="preserve">, </w:t>
      </w:r>
      <w:r w:rsidRPr="001068D3">
        <w:rPr>
          <w:rFonts w:eastAsiaTheme="minorHAnsi"/>
          <w:sz w:val="22"/>
          <w:szCs w:val="22"/>
          <w:lang w:eastAsia="en-US"/>
        </w:rPr>
        <w:t xml:space="preserve">  </w:t>
      </w:r>
      <w:proofErr w:type="gramEnd"/>
      <w:r w:rsidR="00E103CF">
        <w:rPr>
          <w:rFonts w:eastAsiaTheme="minorHAnsi"/>
          <w:sz w:val="22"/>
          <w:szCs w:val="22"/>
          <w:lang w:eastAsia="en-US"/>
        </w:rPr>
        <w:t>t</w:t>
      </w:r>
      <w:r w:rsidRPr="001068D3">
        <w:rPr>
          <w:rFonts w:eastAsiaTheme="minorHAnsi"/>
          <w:sz w:val="22"/>
          <w:szCs w:val="22"/>
          <w:lang w:eastAsia="en-US"/>
        </w:rPr>
        <w:t>he bias was -</w:t>
      </w:r>
      <w:r w:rsidR="00474EBE">
        <w:rPr>
          <w:rFonts w:eastAsiaTheme="minorHAnsi"/>
          <w:sz w:val="22"/>
          <w:szCs w:val="22"/>
          <w:lang w:eastAsia="en-US"/>
        </w:rPr>
        <w:t>31</w:t>
      </w:r>
      <w:r w:rsidRPr="001068D3">
        <w:rPr>
          <w:rFonts w:eastAsiaTheme="minorHAnsi"/>
          <w:sz w:val="22"/>
          <w:szCs w:val="22"/>
          <w:lang w:eastAsia="en-US"/>
        </w:rPr>
        <w:t xml:space="preserve">ml/min/kg </w:t>
      </w:r>
      <w:r w:rsidR="0057080D">
        <w:rPr>
          <w:rFonts w:eastAsiaTheme="minorHAnsi"/>
          <w:sz w:val="22"/>
          <w:szCs w:val="22"/>
          <w:lang w:eastAsia="en-US"/>
        </w:rPr>
        <w:t xml:space="preserve">(-12.6%) </w:t>
      </w:r>
      <w:r w:rsidRPr="001068D3">
        <w:rPr>
          <w:rFonts w:eastAsiaTheme="minorHAnsi"/>
          <w:sz w:val="22"/>
          <w:szCs w:val="22"/>
          <w:lang w:eastAsia="en-US"/>
        </w:rPr>
        <w:t xml:space="preserve">and the mean PE was 4.1% thereby demonstrating </w:t>
      </w:r>
      <w:r w:rsidR="00CD3FBB">
        <w:rPr>
          <w:rFonts w:eastAsiaTheme="minorHAnsi"/>
          <w:sz w:val="22"/>
          <w:szCs w:val="22"/>
          <w:lang w:eastAsia="en-US"/>
        </w:rPr>
        <w:t>low systematic bias</w:t>
      </w:r>
      <w:r w:rsidR="008E3DDC">
        <w:rPr>
          <w:rFonts w:eastAsiaTheme="minorHAnsi"/>
          <w:sz w:val="22"/>
          <w:szCs w:val="22"/>
          <w:lang w:eastAsia="en-US"/>
        </w:rPr>
        <w:t xml:space="preserve"> </w:t>
      </w:r>
      <w:r w:rsidR="00626B3A">
        <w:rPr>
          <w:rFonts w:eastAsiaTheme="minorHAnsi"/>
          <w:sz w:val="22"/>
          <w:szCs w:val="22"/>
          <w:lang w:eastAsia="en-US"/>
        </w:rPr>
        <w:t>between</w:t>
      </w:r>
      <w:r w:rsidR="00626B3A" w:rsidRPr="001068D3">
        <w:rPr>
          <w:rFonts w:eastAsiaTheme="minorHAnsi"/>
          <w:sz w:val="22"/>
          <w:szCs w:val="22"/>
          <w:lang w:eastAsia="en-US"/>
        </w:rPr>
        <w:t xml:space="preserve"> </w:t>
      </w:r>
      <w:r w:rsidRPr="001068D3">
        <w:rPr>
          <w:rFonts w:eastAsiaTheme="minorHAnsi"/>
          <w:sz w:val="22"/>
          <w:szCs w:val="22"/>
          <w:lang w:eastAsia="en-US"/>
        </w:rPr>
        <w:t xml:space="preserve">RIC </w:t>
      </w:r>
      <w:r w:rsidR="00626B3A">
        <w:rPr>
          <w:rFonts w:eastAsiaTheme="minorHAnsi"/>
          <w:sz w:val="22"/>
          <w:szCs w:val="22"/>
          <w:lang w:eastAsia="en-US"/>
        </w:rPr>
        <w:t>and</w:t>
      </w:r>
      <w:r w:rsidR="00626B3A" w:rsidRPr="001068D3">
        <w:rPr>
          <w:rFonts w:eastAsiaTheme="minorHAnsi"/>
          <w:sz w:val="22"/>
          <w:szCs w:val="22"/>
          <w:lang w:eastAsia="en-US"/>
        </w:rPr>
        <w:t xml:space="preserve"> </w:t>
      </w:r>
      <w:r w:rsidRPr="001068D3">
        <w:rPr>
          <w:rFonts w:eastAsiaTheme="minorHAnsi"/>
          <w:sz w:val="22"/>
          <w:szCs w:val="22"/>
          <w:lang w:eastAsia="en-US"/>
        </w:rPr>
        <w:t>bedside echocardiography</w:t>
      </w:r>
      <w:r w:rsidR="00626B3A">
        <w:rPr>
          <w:rFonts w:eastAsiaTheme="minorHAnsi"/>
          <w:sz w:val="22"/>
          <w:szCs w:val="22"/>
          <w:lang w:eastAsia="en-US"/>
        </w:rPr>
        <w:t xml:space="preserve"> derived CO</w:t>
      </w:r>
      <w:r w:rsidR="00E103CF">
        <w:rPr>
          <w:rFonts w:eastAsiaTheme="minorHAnsi"/>
          <w:sz w:val="22"/>
          <w:szCs w:val="22"/>
          <w:lang w:eastAsia="en-US"/>
        </w:rPr>
        <w:t>.</w:t>
      </w:r>
      <w:r w:rsidR="00F74971">
        <w:rPr>
          <w:rFonts w:eastAsiaTheme="minorHAnsi"/>
          <w:sz w:val="22"/>
          <w:szCs w:val="22"/>
          <w:lang w:eastAsia="en-US"/>
        </w:rPr>
        <w:t xml:space="preserve"> </w:t>
      </w:r>
      <w:r w:rsidR="00E103CF">
        <w:rPr>
          <w:rFonts w:eastAsiaTheme="minorHAnsi"/>
          <w:sz w:val="22"/>
          <w:szCs w:val="22"/>
          <w:lang w:eastAsia="en-US"/>
        </w:rPr>
        <w:t>H</w:t>
      </w:r>
      <w:r w:rsidR="00F74971">
        <w:rPr>
          <w:rFonts w:eastAsiaTheme="minorHAnsi"/>
          <w:sz w:val="22"/>
          <w:szCs w:val="22"/>
          <w:lang w:eastAsia="en-US"/>
        </w:rPr>
        <w:t>owever</w:t>
      </w:r>
      <w:r w:rsidR="00474EBE">
        <w:rPr>
          <w:rFonts w:eastAsiaTheme="minorHAnsi"/>
          <w:sz w:val="22"/>
          <w:szCs w:val="22"/>
          <w:lang w:eastAsia="en-US"/>
        </w:rPr>
        <w:t>,</w:t>
      </w:r>
      <w:r w:rsidR="00F74971">
        <w:rPr>
          <w:rFonts w:eastAsiaTheme="minorHAnsi"/>
          <w:sz w:val="22"/>
          <w:szCs w:val="22"/>
          <w:lang w:eastAsia="en-US"/>
        </w:rPr>
        <w:t xml:space="preserve"> the limits of agreement of -320 to +260 ml/min/kg demonstrate variability</w:t>
      </w:r>
      <w:r w:rsidRPr="001068D3">
        <w:rPr>
          <w:rFonts w:eastAsiaTheme="minorHAnsi"/>
          <w:sz w:val="22"/>
          <w:szCs w:val="22"/>
          <w:lang w:eastAsia="en-US"/>
        </w:rPr>
        <w:t xml:space="preserve">. </w:t>
      </w:r>
      <w:r w:rsidR="00F74971">
        <w:rPr>
          <w:rFonts w:eastAsiaTheme="minorHAnsi"/>
          <w:sz w:val="22"/>
          <w:szCs w:val="22"/>
          <w:lang w:eastAsia="en-US"/>
        </w:rPr>
        <w:t xml:space="preserve">A large amount of the captured variability is likely owed to </w:t>
      </w:r>
      <w:r w:rsidR="0095131E">
        <w:rPr>
          <w:rFonts w:eastAsiaTheme="minorHAnsi"/>
          <w:sz w:val="22"/>
          <w:szCs w:val="22"/>
          <w:lang w:eastAsia="en-US"/>
        </w:rPr>
        <w:t>physiological variants of</w:t>
      </w:r>
      <w:r w:rsidR="00F74971">
        <w:rPr>
          <w:rFonts w:eastAsiaTheme="minorHAnsi"/>
          <w:sz w:val="22"/>
          <w:szCs w:val="22"/>
          <w:lang w:eastAsia="en-US"/>
        </w:rPr>
        <w:t xml:space="preserve"> PDA and PFO, motion artifacts, and the impact of movement on </w:t>
      </w:r>
      <w:r w:rsidR="00F47039">
        <w:rPr>
          <w:rFonts w:eastAsiaTheme="minorHAnsi"/>
          <w:sz w:val="22"/>
          <w:szCs w:val="22"/>
          <w:lang w:eastAsia="en-US"/>
        </w:rPr>
        <w:t xml:space="preserve">HR </w:t>
      </w:r>
      <w:r w:rsidR="00F74971">
        <w:rPr>
          <w:rFonts w:eastAsiaTheme="minorHAnsi"/>
          <w:sz w:val="22"/>
          <w:szCs w:val="22"/>
          <w:lang w:eastAsia="en-US"/>
        </w:rPr>
        <w:t xml:space="preserve">and therefore CO. While it is not possible to conclude which of the two methods for measuring CO </w:t>
      </w:r>
      <w:r w:rsidR="00F74971">
        <w:rPr>
          <w:rFonts w:eastAsiaTheme="minorHAnsi"/>
          <w:sz w:val="22"/>
          <w:szCs w:val="22"/>
          <w:lang w:eastAsia="en-US"/>
        </w:rPr>
        <w:lastRenderedPageBreak/>
        <w:t xml:space="preserve">measurement is </w:t>
      </w:r>
      <w:r w:rsidR="00F47039">
        <w:rPr>
          <w:rFonts w:eastAsiaTheme="minorHAnsi"/>
          <w:sz w:val="22"/>
          <w:szCs w:val="22"/>
          <w:lang w:eastAsia="en-US"/>
        </w:rPr>
        <w:t>“</w:t>
      </w:r>
      <w:proofErr w:type="gramStart"/>
      <w:r w:rsidR="00F47039">
        <w:rPr>
          <w:rFonts w:eastAsiaTheme="minorHAnsi"/>
          <w:sz w:val="22"/>
          <w:szCs w:val="22"/>
          <w:lang w:eastAsia="en-US"/>
        </w:rPr>
        <w:t xml:space="preserve">more </w:t>
      </w:r>
      <w:r w:rsidR="00F74971">
        <w:rPr>
          <w:rFonts w:eastAsiaTheme="minorHAnsi"/>
          <w:sz w:val="22"/>
          <w:szCs w:val="22"/>
          <w:lang w:eastAsia="en-US"/>
        </w:rPr>
        <w:t>true</w:t>
      </w:r>
      <w:proofErr w:type="gramEnd"/>
      <w:r w:rsidR="00F47039">
        <w:rPr>
          <w:rFonts w:eastAsiaTheme="minorHAnsi"/>
          <w:sz w:val="22"/>
          <w:szCs w:val="22"/>
          <w:lang w:eastAsia="en-US"/>
        </w:rPr>
        <w:t>”</w:t>
      </w:r>
      <w:r w:rsidR="00F74971">
        <w:rPr>
          <w:rFonts w:eastAsiaTheme="minorHAnsi"/>
          <w:sz w:val="22"/>
          <w:szCs w:val="22"/>
          <w:lang w:eastAsia="en-US"/>
        </w:rPr>
        <w:t xml:space="preserve"> from </w:t>
      </w:r>
      <w:r w:rsidR="00F47039">
        <w:rPr>
          <w:rFonts w:eastAsiaTheme="minorHAnsi"/>
          <w:sz w:val="22"/>
          <w:szCs w:val="22"/>
          <w:lang w:eastAsia="en-US"/>
        </w:rPr>
        <w:t>this</w:t>
      </w:r>
      <w:r w:rsidR="00F74971">
        <w:rPr>
          <w:rFonts w:eastAsiaTheme="minorHAnsi"/>
          <w:sz w:val="22"/>
          <w:szCs w:val="22"/>
          <w:lang w:eastAsia="en-US"/>
        </w:rPr>
        <w:t xml:space="preserve"> study, </w:t>
      </w:r>
      <w:r w:rsidR="00510C97">
        <w:rPr>
          <w:rFonts w:eastAsiaTheme="minorHAnsi"/>
          <w:sz w:val="22"/>
          <w:szCs w:val="22"/>
          <w:lang w:eastAsia="en-US"/>
        </w:rPr>
        <w:t xml:space="preserve">the unique </w:t>
      </w:r>
      <w:r w:rsidR="00F47039">
        <w:rPr>
          <w:rFonts w:eastAsiaTheme="minorHAnsi"/>
          <w:sz w:val="22"/>
          <w:szCs w:val="22"/>
          <w:lang w:eastAsia="en-US"/>
        </w:rPr>
        <w:t>ben</w:t>
      </w:r>
      <w:r w:rsidR="00007BD3">
        <w:rPr>
          <w:rFonts w:eastAsiaTheme="minorHAnsi"/>
          <w:sz w:val="22"/>
          <w:szCs w:val="22"/>
          <w:lang w:eastAsia="en-US"/>
        </w:rPr>
        <w:t>e</w:t>
      </w:r>
      <w:r w:rsidR="00F47039">
        <w:rPr>
          <w:rFonts w:eastAsiaTheme="minorHAnsi"/>
          <w:sz w:val="22"/>
          <w:szCs w:val="22"/>
          <w:lang w:eastAsia="en-US"/>
        </w:rPr>
        <w:t>fits</w:t>
      </w:r>
      <w:r w:rsidR="00510C97">
        <w:rPr>
          <w:rFonts w:eastAsiaTheme="minorHAnsi"/>
          <w:sz w:val="22"/>
          <w:szCs w:val="22"/>
          <w:lang w:eastAsia="en-US"/>
        </w:rPr>
        <w:t xml:space="preserve"> </w:t>
      </w:r>
      <w:r w:rsidR="005A6E38">
        <w:rPr>
          <w:rFonts w:eastAsiaTheme="minorHAnsi"/>
          <w:sz w:val="22"/>
          <w:szCs w:val="22"/>
          <w:lang w:eastAsia="en-US"/>
        </w:rPr>
        <w:t>of</w:t>
      </w:r>
      <w:r w:rsidR="00510C97">
        <w:rPr>
          <w:rFonts w:eastAsiaTheme="minorHAnsi"/>
          <w:sz w:val="22"/>
          <w:szCs w:val="22"/>
          <w:lang w:eastAsia="en-US"/>
        </w:rPr>
        <w:t xml:space="preserve"> RIC </w:t>
      </w:r>
      <w:r w:rsidR="00F47039">
        <w:rPr>
          <w:rFonts w:eastAsiaTheme="minorHAnsi"/>
          <w:sz w:val="22"/>
          <w:szCs w:val="22"/>
          <w:lang w:eastAsia="en-US"/>
        </w:rPr>
        <w:t>in allowing</w:t>
      </w:r>
      <w:r w:rsidR="00510C97">
        <w:rPr>
          <w:rFonts w:eastAsiaTheme="minorHAnsi"/>
          <w:sz w:val="22"/>
          <w:szCs w:val="22"/>
          <w:lang w:eastAsia="en-US"/>
        </w:rPr>
        <w:t xml:space="preserve"> continuous</w:t>
      </w:r>
      <w:r w:rsidR="00F47039">
        <w:rPr>
          <w:rFonts w:eastAsiaTheme="minorHAnsi"/>
          <w:sz w:val="22"/>
          <w:szCs w:val="22"/>
          <w:lang w:eastAsia="en-US"/>
        </w:rPr>
        <w:t xml:space="preserve">, non-invasive </w:t>
      </w:r>
      <w:r w:rsidR="00510C97">
        <w:rPr>
          <w:rFonts w:eastAsiaTheme="minorHAnsi"/>
          <w:sz w:val="22"/>
          <w:szCs w:val="22"/>
          <w:lang w:eastAsia="en-US"/>
        </w:rPr>
        <w:t>measurement in practice and</w:t>
      </w:r>
      <w:r w:rsidR="00F47039">
        <w:rPr>
          <w:rFonts w:eastAsiaTheme="minorHAnsi"/>
          <w:sz w:val="22"/>
          <w:szCs w:val="22"/>
          <w:lang w:eastAsia="en-US"/>
        </w:rPr>
        <w:t xml:space="preserve"> its</w:t>
      </w:r>
      <w:r w:rsidR="00510C97">
        <w:rPr>
          <w:rFonts w:eastAsiaTheme="minorHAnsi"/>
          <w:sz w:val="22"/>
          <w:szCs w:val="22"/>
          <w:lang w:eastAsia="en-US"/>
        </w:rPr>
        <w:t xml:space="preserve"> minimal systematic bias against the current “gold standard” should be considered</w:t>
      </w:r>
      <w:r w:rsidR="004C5C94">
        <w:rPr>
          <w:rFonts w:eastAsiaTheme="minorHAnsi"/>
          <w:sz w:val="22"/>
          <w:szCs w:val="22"/>
          <w:lang w:eastAsia="en-US"/>
        </w:rPr>
        <w:t xml:space="preserve"> in its </w:t>
      </w:r>
      <w:r w:rsidR="00F47039">
        <w:rPr>
          <w:rFonts w:eastAsiaTheme="minorHAnsi"/>
          <w:sz w:val="22"/>
          <w:szCs w:val="22"/>
          <w:lang w:eastAsia="en-US"/>
        </w:rPr>
        <w:t>acceptability</w:t>
      </w:r>
      <w:r w:rsidR="004C5C94">
        <w:rPr>
          <w:rFonts w:eastAsiaTheme="minorHAnsi"/>
          <w:sz w:val="22"/>
          <w:szCs w:val="22"/>
          <w:lang w:eastAsia="en-US"/>
        </w:rPr>
        <w:t xml:space="preserve"> for </w:t>
      </w:r>
      <w:r w:rsidR="00F47039">
        <w:rPr>
          <w:rFonts w:eastAsiaTheme="minorHAnsi"/>
          <w:sz w:val="22"/>
          <w:szCs w:val="22"/>
          <w:lang w:eastAsia="en-US"/>
        </w:rPr>
        <w:t>adoption into</w:t>
      </w:r>
      <w:r w:rsidR="004C5C94">
        <w:rPr>
          <w:rFonts w:eastAsiaTheme="minorHAnsi"/>
          <w:sz w:val="22"/>
          <w:szCs w:val="22"/>
          <w:lang w:eastAsia="en-US"/>
        </w:rPr>
        <w:t xml:space="preserve"> clinical practice</w:t>
      </w:r>
      <w:r w:rsidR="00510C97">
        <w:rPr>
          <w:rFonts w:eastAsiaTheme="minorHAnsi"/>
          <w:sz w:val="22"/>
          <w:szCs w:val="22"/>
          <w:lang w:eastAsia="en-US"/>
        </w:rPr>
        <w:t>.</w:t>
      </w:r>
      <w:r w:rsidR="00F74971">
        <w:rPr>
          <w:rFonts w:eastAsiaTheme="minorHAnsi"/>
          <w:sz w:val="22"/>
          <w:szCs w:val="22"/>
          <w:lang w:eastAsia="en-US"/>
        </w:rPr>
        <w:t xml:space="preserve"> </w:t>
      </w:r>
      <w:r w:rsidR="00701019">
        <w:rPr>
          <w:rFonts w:eastAsiaTheme="minorHAnsi"/>
          <w:sz w:val="22"/>
          <w:szCs w:val="22"/>
          <w:lang w:eastAsia="en-US"/>
        </w:rPr>
        <w:t xml:space="preserve">It is also notable that the limits of agreement became narrower with increasing gestational age, thereby indicating potentially </w:t>
      </w:r>
      <w:r w:rsidR="00F47039">
        <w:rPr>
          <w:rFonts w:eastAsiaTheme="minorHAnsi"/>
          <w:sz w:val="22"/>
          <w:szCs w:val="22"/>
          <w:lang w:eastAsia="en-US"/>
        </w:rPr>
        <w:t>greater</w:t>
      </w:r>
      <w:r w:rsidR="00701019">
        <w:rPr>
          <w:rFonts w:eastAsiaTheme="minorHAnsi"/>
          <w:sz w:val="22"/>
          <w:szCs w:val="22"/>
          <w:lang w:eastAsia="en-US"/>
        </w:rPr>
        <w:t xml:space="preserve"> </w:t>
      </w:r>
      <w:r w:rsidR="00F47039">
        <w:rPr>
          <w:rFonts w:eastAsiaTheme="minorHAnsi"/>
          <w:sz w:val="22"/>
          <w:szCs w:val="22"/>
          <w:lang w:eastAsia="en-US"/>
        </w:rPr>
        <w:t>equivalence</w:t>
      </w:r>
      <w:r w:rsidR="00701019">
        <w:rPr>
          <w:rFonts w:eastAsiaTheme="minorHAnsi"/>
          <w:sz w:val="22"/>
          <w:szCs w:val="22"/>
          <w:lang w:eastAsia="en-US"/>
        </w:rPr>
        <w:t xml:space="preserve"> </w:t>
      </w:r>
      <w:r w:rsidR="00F47039">
        <w:rPr>
          <w:rFonts w:eastAsiaTheme="minorHAnsi"/>
          <w:sz w:val="22"/>
          <w:szCs w:val="22"/>
          <w:lang w:eastAsia="en-US"/>
        </w:rPr>
        <w:t>between devices</w:t>
      </w:r>
      <w:r w:rsidR="00701019">
        <w:rPr>
          <w:rFonts w:eastAsiaTheme="minorHAnsi"/>
          <w:sz w:val="22"/>
          <w:szCs w:val="22"/>
          <w:lang w:eastAsia="en-US"/>
        </w:rPr>
        <w:t xml:space="preserve"> in infants closer to term age. </w:t>
      </w:r>
    </w:p>
    <w:p w14:paraId="69AB1286" w14:textId="77777777" w:rsidR="00E12134" w:rsidRDefault="00E12134" w:rsidP="001068D3">
      <w:pPr>
        <w:autoSpaceDE w:val="0"/>
        <w:autoSpaceDN w:val="0"/>
        <w:adjustRightInd w:val="0"/>
        <w:spacing w:line="480" w:lineRule="auto"/>
        <w:jc w:val="both"/>
        <w:rPr>
          <w:rFonts w:eastAsiaTheme="minorHAnsi"/>
          <w:sz w:val="22"/>
          <w:szCs w:val="22"/>
          <w:lang w:eastAsia="en-US"/>
        </w:rPr>
      </w:pPr>
    </w:p>
    <w:p w14:paraId="556384BA" w14:textId="0769550E" w:rsidR="001068D3"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 xml:space="preserve">Murase et al. used intermittent bedside echocardiography to measure 12 hourly </w:t>
      </w:r>
      <w:r w:rsidR="00E12134">
        <w:rPr>
          <w:rFonts w:eastAsiaTheme="minorHAnsi"/>
          <w:sz w:val="22"/>
          <w:szCs w:val="22"/>
          <w:lang w:eastAsia="en-US"/>
        </w:rPr>
        <w:t>CO</w:t>
      </w:r>
      <w:r w:rsidRPr="001068D3">
        <w:rPr>
          <w:rFonts w:eastAsiaTheme="minorHAnsi"/>
          <w:sz w:val="22"/>
          <w:szCs w:val="22"/>
          <w:lang w:eastAsia="en-US"/>
        </w:rPr>
        <w:t xml:space="preserve"> in 109 preterm neonates between 22-33 weeks of gestational age</w:t>
      </w:r>
      <w:sdt>
        <w:sdtPr>
          <w:rPr>
            <w:rFonts w:eastAsiaTheme="minorHAnsi"/>
            <w:color w:val="000000"/>
            <w:sz w:val="22"/>
            <w:szCs w:val="22"/>
            <w:lang w:eastAsia="en-US"/>
          </w:rPr>
          <w:tag w:val="MENDELEY_CITATION_v3_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"/>
          <w:id w:val="-1263683091"/>
          <w:placeholder>
            <w:docPart w:val="DefaultPlaceholder_-1854013440"/>
          </w:placeholder>
        </w:sdtPr>
        <w:sdtContent>
          <w:r w:rsidR="00A27DCD" w:rsidRPr="00A27DCD">
            <w:rPr>
              <w:rFonts w:eastAsiaTheme="minorHAnsi"/>
              <w:color w:val="000000"/>
              <w:sz w:val="22"/>
              <w:szCs w:val="22"/>
              <w:lang w:eastAsia="en-US"/>
            </w:rPr>
            <w:t>(16)</w:t>
          </w:r>
        </w:sdtContent>
      </w:sdt>
      <w:r w:rsidRPr="001068D3">
        <w:rPr>
          <w:rFonts w:eastAsiaTheme="minorHAnsi"/>
          <w:sz w:val="22"/>
          <w:szCs w:val="22"/>
          <w:lang w:eastAsia="en-US"/>
        </w:rPr>
        <w:t>. A post-hoc analysis of CO of neonates born before 26 weeks of gestational age, compared to those who were born at a higher gestational age, showed a fall in CO at 3 and 12 hours after birth, similar to our findings.</w:t>
      </w:r>
      <w:r w:rsidR="006F2308" w:rsidRPr="006F2308">
        <w:rPr>
          <w:rFonts w:eastAsiaTheme="minorHAnsi"/>
          <w:color w:val="000000"/>
          <w:sz w:val="22"/>
          <w:szCs w:val="22"/>
          <w:vertAlign w:val="superscript"/>
          <w:lang w:eastAsia="en-US"/>
        </w:rPr>
        <w:t>14</w:t>
      </w:r>
      <w:r w:rsidRPr="001068D3">
        <w:rPr>
          <w:rFonts w:eastAsiaTheme="minorHAnsi"/>
          <w:sz w:val="22"/>
          <w:szCs w:val="22"/>
          <w:lang w:eastAsia="en-US"/>
        </w:rPr>
        <w:t xml:space="preserve"> In our study, the decline was most prominent in extremely preterm neonates. Immediately after birth as the lung inflates, pulmonary vascular resistance (PVR) drops with resultant increase in stroke volume and cardiac output</w:t>
      </w:r>
      <w:sdt>
        <w:sdtPr>
          <w:rPr>
            <w:rFonts w:eastAsiaTheme="minorHAnsi"/>
            <w:color w:val="000000"/>
            <w:sz w:val="22"/>
            <w:szCs w:val="22"/>
            <w:lang w:eastAsia="en-US"/>
          </w:rPr>
          <w:tag w:val="MENDELEY_CITATION_v3_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"/>
          <w:id w:val="-657393020"/>
          <w:placeholder>
            <w:docPart w:val="DefaultPlaceholder_-1854013440"/>
          </w:placeholder>
        </w:sdtPr>
        <w:sdtContent>
          <w:r w:rsidR="00A27DCD" w:rsidRPr="00A27DCD">
            <w:rPr>
              <w:rFonts w:eastAsiaTheme="minorHAnsi"/>
              <w:color w:val="000000"/>
              <w:sz w:val="22"/>
              <w:szCs w:val="22"/>
              <w:lang w:eastAsia="en-US"/>
            </w:rPr>
            <w:t>(17)</w:t>
          </w:r>
        </w:sdtContent>
      </w:sdt>
      <w:r w:rsidRPr="001068D3">
        <w:rPr>
          <w:rFonts w:eastAsiaTheme="minorHAnsi"/>
          <w:sz w:val="22"/>
          <w:szCs w:val="22"/>
          <w:lang w:eastAsia="en-US"/>
        </w:rPr>
        <w:t xml:space="preserve">. Animal studies have demonstrated that birth is associated with sudden catecholamine surge increasing </w:t>
      </w:r>
      <w:r w:rsidR="00F06E4B">
        <w:rPr>
          <w:rFonts w:eastAsiaTheme="minorHAnsi"/>
          <w:sz w:val="22"/>
          <w:szCs w:val="22"/>
          <w:lang w:eastAsia="en-US"/>
        </w:rPr>
        <w:t>HR</w:t>
      </w:r>
      <w:sdt>
        <w:sdtPr>
          <w:rPr>
            <w:rFonts w:eastAsiaTheme="minorHAnsi"/>
            <w:color w:val="000000"/>
            <w:sz w:val="22"/>
            <w:szCs w:val="22"/>
            <w:lang w:eastAsia="en-US"/>
          </w:rPr>
          <w:tag w:val="MENDELEY_CITATION_v3_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"/>
          <w:id w:val="-1638249252"/>
          <w:placeholder>
            <w:docPart w:val="DefaultPlaceholder_-1854013440"/>
          </w:placeholder>
        </w:sdtPr>
        <w:sdtContent>
          <w:r w:rsidR="00A27DCD" w:rsidRPr="00A27DCD">
            <w:rPr>
              <w:rFonts w:eastAsiaTheme="minorHAnsi"/>
              <w:color w:val="000000"/>
              <w:sz w:val="22"/>
              <w:szCs w:val="22"/>
              <w:lang w:eastAsia="en-US"/>
            </w:rPr>
            <w:t>(18,19)</w:t>
          </w:r>
        </w:sdtContent>
      </w:sdt>
      <w:r w:rsidRPr="001068D3">
        <w:rPr>
          <w:rFonts w:eastAsiaTheme="minorHAnsi"/>
          <w:sz w:val="22"/>
          <w:szCs w:val="22"/>
          <w:lang w:eastAsia="en-US"/>
        </w:rPr>
        <w:t xml:space="preserve"> and increase in thyroid hormone release</w:t>
      </w:r>
      <w:sdt>
        <w:sdtPr>
          <w:rPr>
            <w:rFonts w:eastAsiaTheme="minorHAnsi"/>
            <w:color w:val="000000"/>
            <w:sz w:val="22"/>
            <w:szCs w:val="22"/>
            <w:lang w:eastAsia="en-US"/>
          </w:rPr>
          <w:tag w:val="MENDELEY_CITATION_v3_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"/>
          <w:id w:val="-1257052653"/>
          <w:placeholder>
            <w:docPart w:val="DefaultPlaceholder_-1854013440"/>
          </w:placeholder>
        </w:sdtPr>
        <w:sdtContent>
          <w:r w:rsidR="00A27DCD" w:rsidRPr="00A27DCD">
            <w:rPr>
              <w:rFonts w:eastAsiaTheme="minorHAnsi"/>
              <w:color w:val="000000"/>
              <w:sz w:val="22"/>
              <w:szCs w:val="22"/>
              <w:lang w:eastAsia="en-US"/>
            </w:rPr>
            <w:t>(20)</w:t>
          </w:r>
        </w:sdtContent>
      </w:sdt>
      <w:r w:rsidRPr="001068D3">
        <w:rPr>
          <w:rFonts w:eastAsiaTheme="minorHAnsi"/>
          <w:sz w:val="22"/>
          <w:szCs w:val="22"/>
          <w:lang w:eastAsia="en-US"/>
        </w:rPr>
        <w:t xml:space="preserve">, resulting in increased </w:t>
      </w:r>
      <w:r w:rsidR="00F06E4B">
        <w:rPr>
          <w:rFonts w:eastAsiaTheme="minorHAnsi"/>
          <w:sz w:val="22"/>
          <w:szCs w:val="22"/>
          <w:lang w:eastAsia="en-US"/>
        </w:rPr>
        <w:t xml:space="preserve">cardiac </w:t>
      </w:r>
      <w:r w:rsidRPr="001068D3">
        <w:rPr>
          <w:rFonts w:eastAsiaTheme="minorHAnsi"/>
          <w:sz w:val="22"/>
          <w:szCs w:val="22"/>
          <w:lang w:eastAsia="en-US"/>
        </w:rPr>
        <w:t>contractility</w:t>
      </w:r>
      <w:sdt>
        <w:sdtPr>
          <w:rPr>
            <w:rFonts w:eastAsiaTheme="minorHAnsi"/>
            <w:color w:val="000000"/>
            <w:sz w:val="22"/>
            <w:szCs w:val="22"/>
            <w:lang w:eastAsia="en-US"/>
          </w:rPr>
          <w:tag w:val="MENDELEY_CITATION_v3_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"/>
          <w:id w:val="1376575785"/>
          <w:placeholder>
            <w:docPart w:val="DefaultPlaceholder_-1854013440"/>
          </w:placeholder>
        </w:sdtPr>
        <w:sdtContent>
          <w:r w:rsidR="00A27DCD" w:rsidRPr="00A27DCD">
            <w:rPr>
              <w:rFonts w:eastAsiaTheme="minorHAnsi"/>
              <w:color w:val="000000"/>
              <w:sz w:val="22"/>
              <w:szCs w:val="22"/>
              <w:lang w:eastAsia="en-US"/>
            </w:rPr>
            <w:t>(21)</w:t>
          </w:r>
        </w:sdtContent>
      </w:sdt>
      <w:r w:rsidRPr="001068D3">
        <w:rPr>
          <w:rFonts w:eastAsiaTheme="minorHAnsi"/>
          <w:sz w:val="22"/>
          <w:szCs w:val="22"/>
          <w:lang w:eastAsia="en-US"/>
        </w:rPr>
        <w:t>. After 6-12 hours there is a drop in this surge and therefore decrease in heart rate, contractility</w:t>
      </w:r>
      <w:r w:rsidR="000C3CD0">
        <w:rPr>
          <w:rFonts w:eastAsiaTheme="minorHAnsi"/>
          <w:sz w:val="22"/>
          <w:szCs w:val="22"/>
          <w:lang w:eastAsia="en-US"/>
        </w:rPr>
        <w:t>,</w:t>
      </w:r>
      <w:r w:rsidRPr="001068D3">
        <w:rPr>
          <w:rFonts w:eastAsiaTheme="minorHAnsi"/>
          <w:sz w:val="22"/>
          <w:szCs w:val="22"/>
          <w:lang w:eastAsia="en-US"/>
        </w:rPr>
        <w:t xml:space="preserve"> and </w:t>
      </w:r>
      <w:r w:rsidR="000C3CD0">
        <w:rPr>
          <w:rFonts w:eastAsiaTheme="minorHAnsi"/>
          <w:sz w:val="22"/>
          <w:szCs w:val="22"/>
          <w:lang w:eastAsia="en-US"/>
        </w:rPr>
        <w:t>systemic vascular resistance (</w:t>
      </w:r>
      <w:r w:rsidRPr="001068D3">
        <w:rPr>
          <w:rFonts w:eastAsiaTheme="minorHAnsi"/>
          <w:sz w:val="22"/>
          <w:szCs w:val="22"/>
          <w:lang w:eastAsia="en-US"/>
        </w:rPr>
        <w:t>SVR</w:t>
      </w:r>
      <w:r w:rsidR="000C3CD0">
        <w:rPr>
          <w:rFonts w:eastAsiaTheme="minorHAnsi"/>
          <w:sz w:val="22"/>
          <w:szCs w:val="22"/>
          <w:lang w:eastAsia="en-US"/>
        </w:rPr>
        <w:t>)</w:t>
      </w:r>
      <w:r w:rsidRPr="001068D3">
        <w:rPr>
          <w:rFonts w:eastAsiaTheme="minorHAnsi"/>
          <w:sz w:val="22"/>
          <w:szCs w:val="22"/>
          <w:lang w:eastAsia="en-US"/>
        </w:rPr>
        <w:t>. We can speculate that this fall in CO noted in the current study could be attributable to th</w:t>
      </w:r>
      <w:r w:rsidR="0095131E">
        <w:rPr>
          <w:rFonts w:eastAsiaTheme="minorHAnsi"/>
          <w:sz w:val="22"/>
          <w:szCs w:val="22"/>
          <w:lang w:eastAsia="en-US"/>
        </w:rPr>
        <w:t xml:space="preserve">is </w:t>
      </w:r>
      <w:r w:rsidRPr="001068D3">
        <w:rPr>
          <w:rFonts w:eastAsiaTheme="minorHAnsi"/>
          <w:sz w:val="22"/>
          <w:szCs w:val="22"/>
          <w:lang w:eastAsia="en-US"/>
        </w:rPr>
        <w:t>physiologic h</w:t>
      </w:r>
      <w:r w:rsidR="00007BD3">
        <w:rPr>
          <w:rFonts w:eastAsiaTheme="minorHAnsi"/>
          <w:sz w:val="22"/>
          <w:szCs w:val="22"/>
          <w:lang w:eastAsia="en-US"/>
        </w:rPr>
        <w:t>a</w:t>
      </w:r>
      <w:r w:rsidRPr="001068D3">
        <w:rPr>
          <w:rFonts w:eastAsiaTheme="minorHAnsi"/>
          <w:sz w:val="22"/>
          <w:szCs w:val="22"/>
          <w:lang w:eastAsia="en-US"/>
        </w:rPr>
        <w:t xml:space="preserve">emodynamic adaptation. SVR is reported to be higher in extremely preterm neonates and there is a well-recognised fall in </w:t>
      </w:r>
      <w:r w:rsidR="00F06E4B">
        <w:rPr>
          <w:rFonts w:eastAsiaTheme="minorHAnsi"/>
          <w:sz w:val="22"/>
          <w:szCs w:val="22"/>
          <w:lang w:eastAsia="en-US"/>
        </w:rPr>
        <w:t xml:space="preserve">BP </w:t>
      </w:r>
      <w:r w:rsidRPr="001068D3">
        <w:rPr>
          <w:rFonts w:eastAsiaTheme="minorHAnsi"/>
          <w:sz w:val="22"/>
          <w:szCs w:val="22"/>
          <w:lang w:eastAsia="en-US"/>
        </w:rPr>
        <w:t>within the first 12-24 hours in extremely and very preterm neonates</w:t>
      </w:r>
      <w:sdt>
        <w:sdtPr>
          <w:rPr>
            <w:rFonts w:eastAsiaTheme="minorHAnsi"/>
            <w:color w:val="000000"/>
            <w:sz w:val="22"/>
            <w:szCs w:val="22"/>
            <w:lang w:eastAsia="en-US"/>
          </w:rPr>
          <w:tag w:val="MENDELEY_CITATION_v3_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"/>
          <w:id w:val="-1507131869"/>
          <w:placeholder>
            <w:docPart w:val="DefaultPlaceholder_-1854013440"/>
          </w:placeholder>
        </w:sdtPr>
        <w:sdtContent>
          <w:r w:rsidR="00A27DCD" w:rsidRPr="00A27DCD">
            <w:rPr>
              <w:rFonts w:eastAsiaTheme="minorHAnsi"/>
              <w:color w:val="000000"/>
              <w:sz w:val="22"/>
              <w:szCs w:val="22"/>
              <w:lang w:eastAsia="en-US"/>
            </w:rPr>
            <w:t>(22)</w:t>
          </w:r>
        </w:sdtContent>
      </w:sdt>
      <w:r w:rsidRPr="001068D3">
        <w:rPr>
          <w:rFonts w:eastAsiaTheme="minorHAnsi"/>
          <w:sz w:val="22"/>
          <w:szCs w:val="22"/>
          <w:lang w:eastAsia="en-US"/>
        </w:rPr>
        <w:t xml:space="preserve">. </w:t>
      </w:r>
      <w:r w:rsidR="00FD6C43" w:rsidRPr="001068D3">
        <w:rPr>
          <w:rFonts w:eastAsiaTheme="minorHAnsi"/>
          <w:sz w:val="22"/>
          <w:szCs w:val="22"/>
          <w:lang w:eastAsia="en-US"/>
        </w:rPr>
        <w:t>Large retrospective epidemiological studies show that both low BP and inotropic support increased the risk of developing brain injury and IVH</w:t>
      </w:r>
      <w:sdt>
        <w:sdtPr>
          <w:rPr>
            <w:rFonts w:eastAsiaTheme="minorHAnsi"/>
            <w:color w:val="000000"/>
            <w:sz w:val="22"/>
            <w:szCs w:val="22"/>
            <w:lang w:eastAsia="en-US"/>
          </w:rPr>
          <w:tag w:val="MENDELEY_CITATION_v3_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"/>
          <w:id w:val="-1507430551"/>
          <w:placeholder>
            <w:docPart w:val="BA3FE252DA88E74BB7772D511D9B2600"/>
          </w:placeholder>
        </w:sdtPr>
        <w:sdtContent>
          <w:r w:rsidR="00A27DCD" w:rsidRPr="00A27DCD">
            <w:rPr>
              <w:rFonts w:eastAsiaTheme="minorHAnsi"/>
              <w:color w:val="000000"/>
              <w:sz w:val="22"/>
              <w:szCs w:val="22"/>
              <w:lang w:eastAsia="en-US"/>
            </w:rPr>
            <w:t>(23)</w:t>
          </w:r>
        </w:sdtContent>
      </w:sdt>
      <w:r w:rsidR="00FD6C43" w:rsidRPr="001068D3">
        <w:rPr>
          <w:rFonts w:eastAsiaTheme="minorHAnsi"/>
          <w:sz w:val="22"/>
          <w:szCs w:val="22"/>
          <w:lang w:eastAsia="en-US"/>
        </w:rPr>
        <w:t xml:space="preserve">. </w:t>
      </w:r>
      <w:r w:rsidRPr="001068D3">
        <w:rPr>
          <w:rFonts w:eastAsiaTheme="minorHAnsi"/>
          <w:sz w:val="22"/>
          <w:szCs w:val="22"/>
          <w:lang w:eastAsia="en-US"/>
        </w:rPr>
        <w:t xml:space="preserve">Randomised controlled trials (RCT) trying to increase BP using inotropes such as </w:t>
      </w:r>
      <w:r w:rsidR="00FD6C43">
        <w:rPr>
          <w:rFonts w:eastAsiaTheme="minorHAnsi"/>
          <w:sz w:val="22"/>
          <w:szCs w:val="22"/>
          <w:lang w:eastAsia="en-US"/>
        </w:rPr>
        <w:t>d</w:t>
      </w:r>
      <w:r w:rsidRPr="001068D3">
        <w:rPr>
          <w:rFonts w:eastAsiaTheme="minorHAnsi"/>
          <w:sz w:val="22"/>
          <w:szCs w:val="22"/>
          <w:lang w:eastAsia="en-US"/>
        </w:rPr>
        <w:t>opamine have failed to demonstrate a reduction of IVH or mortality in preterm neonates</w:t>
      </w:r>
      <w:sdt>
        <w:sdtPr>
          <w:rPr>
            <w:rFonts w:eastAsiaTheme="minorHAnsi"/>
            <w:color w:val="000000"/>
            <w:sz w:val="22"/>
            <w:szCs w:val="22"/>
            <w:lang w:eastAsia="en-US"/>
          </w:rPr>
          <w:tag w:val="MENDELEY_CITATION_v3_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"/>
          <w:id w:val="-1993553823"/>
          <w:placeholder>
            <w:docPart w:val="DefaultPlaceholder_-1854013440"/>
          </w:placeholder>
        </w:sdtPr>
        <w:sdtContent>
          <w:r w:rsidR="00A27DCD" w:rsidRPr="00A27DCD">
            <w:rPr>
              <w:rFonts w:eastAsiaTheme="minorHAnsi"/>
              <w:color w:val="000000"/>
              <w:sz w:val="22"/>
              <w:szCs w:val="22"/>
              <w:lang w:eastAsia="en-US"/>
            </w:rPr>
            <w:t>(24,25)</w:t>
          </w:r>
        </w:sdtContent>
      </w:sdt>
      <w:r w:rsidRPr="001068D3">
        <w:rPr>
          <w:rFonts w:eastAsiaTheme="minorHAnsi"/>
          <w:sz w:val="22"/>
          <w:szCs w:val="22"/>
          <w:lang w:eastAsia="en-US"/>
        </w:rPr>
        <w:t xml:space="preserve">. We </w:t>
      </w:r>
      <w:r w:rsidR="00FD6C43">
        <w:rPr>
          <w:rFonts w:eastAsiaTheme="minorHAnsi"/>
          <w:sz w:val="22"/>
          <w:szCs w:val="22"/>
          <w:lang w:eastAsia="en-US"/>
        </w:rPr>
        <w:t>hypothesise based on the present study</w:t>
      </w:r>
      <w:r w:rsidR="00FD6C43" w:rsidRPr="001068D3">
        <w:rPr>
          <w:rFonts w:eastAsiaTheme="minorHAnsi"/>
          <w:sz w:val="22"/>
          <w:szCs w:val="22"/>
          <w:lang w:eastAsia="en-US"/>
        </w:rPr>
        <w:t xml:space="preserve"> </w:t>
      </w:r>
      <w:r w:rsidRPr="001068D3">
        <w:rPr>
          <w:rFonts w:eastAsiaTheme="minorHAnsi"/>
          <w:sz w:val="22"/>
          <w:szCs w:val="22"/>
          <w:lang w:eastAsia="en-US"/>
        </w:rPr>
        <w:t xml:space="preserve">that the decline in SVR, CO and therefore BP in the first 6-12 hours of age </w:t>
      </w:r>
      <w:r w:rsidR="00FD6C43">
        <w:rPr>
          <w:rFonts w:eastAsiaTheme="minorHAnsi"/>
          <w:sz w:val="22"/>
          <w:szCs w:val="22"/>
          <w:lang w:eastAsia="en-US"/>
        </w:rPr>
        <w:t>may be</w:t>
      </w:r>
      <w:r w:rsidRPr="001068D3">
        <w:rPr>
          <w:rFonts w:eastAsiaTheme="minorHAnsi"/>
          <w:sz w:val="22"/>
          <w:szCs w:val="22"/>
          <w:lang w:eastAsia="en-US"/>
        </w:rPr>
        <w:t xml:space="preserve"> physiologically normal in preterm neonates, therefore, judicious use of vasopressor or inotropic agents </w:t>
      </w:r>
      <w:r w:rsidR="0095131E">
        <w:rPr>
          <w:rFonts w:eastAsiaTheme="minorHAnsi"/>
          <w:sz w:val="22"/>
          <w:szCs w:val="22"/>
          <w:lang w:eastAsia="en-US"/>
        </w:rPr>
        <w:t>is</w:t>
      </w:r>
      <w:r w:rsidR="00F06E4B" w:rsidRPr="001068D3">
        <w:rPr>
          <w:rFonts w:eastAsiaTheme="minorHAnsi"/>
          <w:sz w:val="22"/>
          <w:szCs w:val="22"/>
          <w:lang w:eastAsia="en-US"/>
        </w:rPr>
        <w:t xml:space="preserve"> </w:t>
      </w:r>
      <w:r w:rsidR="000C3CD0">
        <w:rPr>
          <w:rFonts w:eastAsiaTheme="minorHAnsi"/>
          <w:sz w:val="22"/>
          <w:szCs w:val="22"/>
          <w:lang w:eastAsia="en-US"/>
        </w:rPr>
        <w:t>warrant</w:t>
      </w:r>
      <w:r w:rsidRPr="001068D3">
        <w:rPr>
          <w:rFonts w:eastAsiaTheme="minorHAnsi"/>
          <w:sz w:val="22"/>
          <w:szCs w:val="22"/>
          <w:lang w:eastAsia="en-US"/>
        </w:rPr>
        <w:t xml:space="preserve">ed. </w:t>
      </w:r>
    </w:p>
    <w:p w14:paraId="08BC5761" w14:textId="77777777" w:rsidR="0095131E" w:rsidRDefault="0095131E" w:rsidP="001068D3">
      <w:pPr>
        <w:autoSpaceDE w:val="0"/>
        <w:autoSpaceDN w:val="0"/>
        <w:adjustRightInd w:val="0"/>
        <w:spacing w:line="480" w:lineRule="auto"/>
        <w:jc w:val="both"/>
        <w:rPr>
          <w:rFonts w:eastAsiaTheme="minorHAnsi"/>
          <w:sz w:val="22"/>
          <w:szCs w:val="22"/>
          <w:lang w:eastAsia="en-US"/>
        </w:rPr>
      </w:pPr>
    </w:p>
    <w:p w14:paraId="3783955D" w14:textId="447F8E18" w:rsidR="000C1108" w:rsidRPr="00A27DCD" w:rsidRDefault="001D6557" w:rsidP="001068D3">
      <w:pPr>
        <w:autoSpaceDE w:val="0"/>
        <w:autoSpaceDN w:val="0"/>
        <w:adjustRightInd w:val="0"/>
        <w:spacing w:line="480" w:lineRule="auto"/>
        <w:jc w:val="both"/>
        <w:rPr>
          <w:rFonts w:eastAsiaTheme="minorHAnsi"/>
          <w:b/>
          <w:bCs/>
          <w:sz w:val="22"/>
          <w:szCs w:val="22"/>
          <w:lang w:eastAsia="en-US"/>
        </w:rPr>
      </w:pPr>
      <w:r>
        <w:rPr>
          <w:rFonts w:eastAsiaTheme="minorHAnsi"/>
          <w:b/>
          <w:bCs/>
          <w:sz w:val="22"/>
          <w:szCs w:val="22"/>
          <w:lang w:eastAsia="en-US"/>
        </w:rPr>
        <w:t>Limitations</w:t>
      </w:r>
    </w:p>
    <w:p w14:paraId="65E7BD71" w14:textId="471420DB" w:rsidR="001068D3" w:rsidRPr="001068D3" w:rsidRDefault="001D6557" w:rsidP="001068D3">
      <w:pPr>
        <w:autoSpaceDE w:val="0"/>
        <w:autoSpaceDN w:val="0"/>
        <w:adjustRightInd w:val="0"/>
        <w:spacing w:line="480" w:lineRule="auto"/>
        <w:jc w:val="both"/>
        <w:rPr>
          <w:rFonts w:eastAsiaTheme="minorHAnsi"/>
          <w:sz w:val="22"/>
          <w:szCs w:val="22"/>
          <w:lang w:eastAsia="en-US"/>
        </w:rPr>
      </w:pPr>
      <w:r>
        <w:rPr>
          <w:rFonts w:eastAsiaTheme="minorHAnsi"/>
          <w:sz w:val="22"/>
          <w:szCs w:val="22"/>
          <w:lang w:eastAsia="en-US"/>
        </w:rPr>
        <w:lastRenderedPageBreak/>
        <w:t>I</w:t>
      </w:r>
      <w:r w:rsidR="001068D3" w:rsidRPr="001068D3">
        <w:rPr>
          <w:rFonts w:eastAsiaTheme="minorHAnsi"/>
          <w:sz w:val="22"/>
          <w:szCs w:val="22"/>
          <w:lang w:eastAsia="en-US"/>
        </w:rPr>
        <w:t xml:space="preserve">nter-operator variability </w:t>
      </w:r>
      <w:r>
        <w:rPr>
          <w:rFonts w:eastAsiaTheme="minorHAnsi"/>
          <w:sz w:val="22"/>
          <w:szCs w:val="22"/>
          <w:lang w:eastAsia="en-US"/>
        </w:rPr>
        <w:t>of echocardiography can</w:t>
      </w:r>
      <w:r w:rsidRPr="001068D3">
        <w:rPr>
          <w:rFonts w:eastAsiaTheme="minorHAnsi"/>
          <w:sz w:val="22"/>
          <w:szCs w:val="22"/>
          <w:lang w:eastAsia="en-US"/>
        </w:rPr>
        <w:t xml:space="preserve"> </w:t>
      </w:r>
      <w:r w:rsidR="001068D3" w:rsidRPr="001068D3">
        <w:rPr>
          <w:rFonts w:eastAsiaTheme="minorHAnsi"/>
          <w:sz w:val="22"/>
          <w:szCs w:val="22"/>
          <w:lang w:eastAsia="en-US"/>
        </w:rPr>
        <w:t>be &gt;20%</w:t>
      </w:r>
      <w:sdt>
        <w:sdtPr>
          <w:rPr>
            <w:rFonts w:eastAsiaTheme="minorHAnsi"/>
            <w:color w:val="000000"/>
            <w:sz w:val="22"/>
            <w:szCs w:val="22"/>
            <w:lang w:eastAsia="en-US"/>
          </w:rPr>
          <w:tag w:val="MENDELEY_CITATION_v3_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"/>
          <w:id w:val="-1552377552"/>
          <w:placeholder>
            <w:docPart w:val="DefaultPlaceholder_-1854013440"/>
          </w:placeholder>
        </w:sdtPr>
        <w:sdtContent>
          <w:r w:rsidR="00A27DCD" w:rsidRPr="00A27DCD">
            <w:rPr>
              <w:rFonts w:eastAsiaTheme="minorHAnsi"/>
              <w:color w:val="000000"/>
              <w:sz w:val="22"/>
              <w:szCs w:val="22"/>
              <w:lang w:eastAsia="en-US"/>
            </w:rPr>
            <w:t>(26,27)</w:t>
          </w:r>
        </w:sdtContent>
      </w:sdt>
      <w:r w:rsidR="001068D3" w:rsidRPr="001068D3">
        <w:rPr>
          <w:rFonts w:eastAsiaTheme="minorHAnsi"/>
          <w:sz w:val="22"/>
          <w:szCs w:val="22"/>
          <w:lang w:eastAsia="en-US"/>
        </w:rPr>
        <w:t xml:space="preserve">. </w:t>
      </w:r>
      <w:r>
        <w:rPr>
          <w:rFonts w:eastAsiaTheme="minorHAnsi"/>
          <w:sz w:val="22"/>
          <w:szCs w:val="22"/>
          <w:lang w:eastAsia="en-US"/>
        </w:rPr>
        <w:t>We acknowledge this as a limitation of this study</w:t>
      </w:r>
      <w:r w:rsidR="00FD6C43">
        <w:rPr>
          <w:rFonts w:eastAsiaTheme="minorHAnsi"/>
          <w:sz w:val="22"/>
          <w:szCs w:val="22"/>
          <w:lang w:eastAsia="en-US"/>
        </w:rPr>
        <w:t>,</w:t>
      </w:r>
      <w:r>
        <w:rPr>
          <w:rFonts w:eastAsiaTheme="minorHAnsi"/>
          <w:sz w:val="22"/>
          <w:szCs w:val="22"/>
          <w:lang w:eastAsia="en-US"/>
        </w:rPr>
        <w:t xml:space="preserve"> but</w:t>
      </w:r>
      <w:r w:rsidR="00FD6C43" w:rsidRPr="001068D3">
        <w:rPr>
          <w:rFonts w:eastAsiaTheme="minorHAnsi"/>
          <w:sz w:val="22"/>
          <w:szCs w:val="22"/>
          <w:lang w:eastAsia="en-US"/>
        </w:rPr>
        <w:t xml:space="preserve"> </w:t>
      </w:r>
      <w:r w:rsidR="001068D3" w:rsidRPr="001068D3">
        <w:rPr>
          <w:rFonts w:eastAsiaTheme="minorHAnsi"/>
          <w:sz w:val="22"/>
          <w:szCs w:val="22"/>
          <w:lang w:eastAsia="en-US"/>
        </w:rPr>
        <w:t xml:space="preserve">bedside echocardiography is the only currently available </w:t>
      </w:r>
      <w:r w:rsidR="000C3CD0">
        <w:rPr>
          <w:rFonts w:eastAsiaTheme="minorHAnsi"/>
          <w:sz w:val="22"/>
          <w:szCs w:val="22"/>
          <w:lang w:eastAsia="en-US"/>
        </w:rPr>
        <w:t xml:space="preserve">practical </w:t>
      </w:r>
      <w:r w:rsidR="001068D3" w:rsidRPr="001068D3">
        <w:rPr>
          <w:rFonts w:eastAsiaTheme="minorHAnsi"/>
          <w:sz w:val="22"/>
          <w:szCs w:val="22"/>
          <w:lang w:eastAsia="en-US"/>
        </w:rPr>
        <w:t>technique to measure cardiac function in neonates.</w:t>
      </w:r>
      <w:r w:rsidR="00CC17CA">
        <w:rPr>
          <w:rFonts w:eastAsiaTheme="minorHAnsi"/>
          <w:sz w:val="22"/>
          <w:szCs w:val="22"/>
          <w:lang w:eastAsia="en-US"/>
        </w:rPr>
        <w:t xml:space="preserve"> </w:t>
      </w:r>
      <w:r>
        <w:rPr>
          <w:rFonts w:eastAsiaTheme="minorHAnsi"/>
          <w:sz w:val="22"/>
          <w:szCs w:val="22"/>
          <w:lang w:eastAsia="en-US"/>
        </w:rPr>
        <w:t xml:space="preserve">Several factors may affect the agreement between echo and RIC, including the stimulation of the neonate during echo </w:t>
      </w:r>
      <w:r w:rsidR="0095131E">
        <w:rPr>
          <w:rFonts w:eastAsiaTheme="minorHAnsi"/>
          <w:sz w:val="22"/>
          <w:szCs w:val="22"/>
          <w:lang w:eastAsia="en-US"/>
        </w:rPr>
        <w:t>resulting</w:t>
      </w:r>
      <w:r>
        <w:rPr>
          <w:rFonts w:eastAsiaTheme="minorHAnsi"/>
          <w:sz w:val="22"/>
          <w:szCs w:val="22"/>
          <w:lang w:eastAsia="en-US"/>
        </w:rPr>
        <w:t xml:space="preserve"> increase the HR or </w:t>
      </w:r>
      <w:r w:rsidR="001E4AA5">
        <w:rPr>
          <w:rFonts w:eastAsiaTheme="minorHAnsi"/>
          <w:sz w:val="22"/>
          <w:szCs w:val="22"/>
          <w:lang w:eastAsia="en-US"/>
        </w:rPr>
        <w:t xml:space="preserve">cause </w:t>
      </w:r>
      <w:r>
        <w:rPr>
          <w:rFonts w:eastAsiaTheme="minorHAnsi"/>
          <w:sz w:val="22"/>
          <w:szCs w:val="22"/>
          <w:lang w:eastAsia="en-US"/>
        </w:rPr>
        <w:t>an increased amount of motion artefact</w:t>
      </w:r>
      <w:r w:rsidR="001E4AA5">
        <w:rPr>
          <w:rFonts w:eastAsiaTheme="minorHAnsi"/>
          <w:sz w:val="22"/>
          <w:szCs w:val="22"/>
          <w:lang w:eastAsia="en-US"/>
        </w:rPr>
        <w:t xml:space="preserve"> in the RIC signal</w:t>
      </w:r>
      <w:r>
        <w:rPr>
          <w:rFonts w:eastAsiaTheme="minorHAnsi"/>
          <w:sz w:val="22"/>
          <w:szCs w:val="22"/>
          <w:lang w:eastAsia="en-US"/>
        </w:rPr>
        <w:t xml:space="preserve">. </w:t>
      </w:r>
      <w:r w:rsidR="00826508">
        <w:rPr>
          <w:rFonts w:eastAsiaTheme="minorHAnsi"/>
          <w:sz w:val="22"/>
          <w:szCs w:val="22"/>
          <w:lang w:eastAsia="en-US"/>
        </w:rPr>
        <w:t>Additionally,</w:t>
      </w:r>
      <w:r>
        <w:rPr>
          <w:rFonts w:eastAsiaTheme="minorHAnsi"/>
          <w:sz w:val="22"/>
          <w:szCs w:val="22"/>
          <w:lang w:eastAsia="en-US"/>
        </w:rPr>
        <w:t xml:space="preserve"> RIC</w:t>
      </w:r>
      <w:r w:rsidR="00FF4F4B">
        <w:rPr>
          <w:rFonts w:eastAsiaTheme="minorHAnsi"/>
          <w:sz w:val="22"/>
          <w:szCs w:val="22"/>
          <w:lang w:eastAsia="en-US"/>
        </w:rPr>
        <w:t xml:space="preserve"> </w:t>
      </w:r>
      <w:r w:rsidR="00826508">
        <w:rPr>
          <w:rFonts w:eastAsiaTheme="minorHAnsi"/>
          <w:sz w:val="22"/>
          <w:szCs w:val="22"/>
          <w:lang w:eastAsia="en-US"/>
        </w:rPr>
        <w:t xml:space="preserve">measures </w:t>
      </w:r>
      <w:r>
        <w:rPr>
          <w:rFonts w:eastAsiaTheme="minorHAnsi"/>
          <w:sz w:val="22"/>
          <w:szCs w:val="22"/>
          <w:lang w:eastAsia="en-US"/>
        </w:rPr>
        <w:t xml:space="preserve">a </w:t>
      </w:r>
      <w:r w:rsidR="00826508">
        <w:rPr>
          <w:rFonts w:eastAsiaTheme="minorHAnsi"/>
          <w:sz w:val="22"/>
          <w:szCs w:val="22"/>
          <w:lang w:eastAsia="en-US"/>
        </w:rPr>
        <w:t>peripheral impedance waveform</w:t>
      </w:r>
      <w:r>
        <w:rPr>
          <w:rFonts w:eastAsiaTheme="minorHAnsi"/>
          <w:sz w:val="22"/>
          <w:szCs w:val="22"/>
          <w:lang w:eastAsia="en-US"/>
        </w:rPr>
        <w:t>, so not equivalent to echo, which measures CO at the outflow tract</w:t>
      </w:r>
      <w:sdt>
        <w:sdtPr>
          <w:rPr>
            <w:rFonts w:eastAsiaTheme="minorHAnsi"/>
            <w:color w:val="000000"/>
            <w:sz w:val="22"/>
            <w:szCs w:val="22"/>
            <w:lang w:eastAsia="en-US"/>
          </w:rPr>
          <w:tag w:val="MENDELEY_CITATION_v3_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"/>
          <w:id w:val="-1329286785"/>
          <w:placeholder>
            <w:docPart w:val="DefaultPlaceholder_-1854013440"/>
          </w:placeholder>
        </w:sdtPr>
        <w:sdtContent>
          <w:r w:rsidR="00A27DCD" w:rsidRPr="00A27DCD">
            <w:rPr>
              <w:rFonts w:eastAsiaTheme="minorHAnsi"/>
              <w:color w:val="000000"/>
              <w:sz w:val="22"/>
              <w:szCs w:val="22"/>
              <w:lang w:eastAsia="en-US"/>
            </w:rPr>
            <w:t>(12)</w:t>
          </w:r>
        </w:sdtContent>
      </w:sdt>
      <w:r w:rsidR="00826508">
        <w:rPr>
          <w:rFonts w:eastAsiaTheme="minorHAnsi"/>
          <w:sz w:val="22"/>
          <w:szCs w:val="22"/>
          <w:lang w:eastAsia="en-US"/>
        </w:rPr>
        <w:t xml:space="preserve"> </w:t>
      </w:r>
      <w:r w:rsidR="00CC17CA">
        <w:rPr>
          <w:rFonts w:eastAsiaTheme="minorHAnsi"/>
          <w:sz w:val="22"/>
          <w:szCs w:val="22"/>
          <w:lang w:eastAsia="en-US"/>
        </w:rPr>
        <w:t xml:space="preserve">Only stable neonates in a single tertiary neonatal unit were included to aim for ‘normative measures’ of CO, </w:t>
      </w:r>
      <w:r w:rsidR="001E4AA5">
        <w:rPr>
          <w:rFonts w:eastAsiaTheme="minorHAnsi"/>
          <w:sz w:val="22"/>
          <w:szCs w:val="22"/>
          <w:lang w:eastAsia="en-US"/>
        </w:rPr>
        <w:t>limiting the generalisability of our findings</w:t>
      </w:r>
      <w:r w:rsidR="00CC17CA">
        <w:rPr>
          <w:rFonts w:eastAsiaTheme="minorHAnsi"/>
          <w:sz w:val="22"/>
          <w:szCs w:val="22"/>
          <w:lang w:eastAsia="en-US"/>
        </w:rPr>
        <w:t xml:space="preserve">. </w:t>
      </w:r>
      <w:r w:rsidR="0095131E">
        <w:rPr>
          <w:rFonts w:eastAsiaTheme="minorHAnsi"/>
          <w:sz w:val="22"/>
          <w:szCs w:val="22"/>
          <w:lang w:eastAsia="en-US"/>
        </w:rPr>
        <w:t>Although t</w:t>
      </w:r>
      <w:r w:rsidR="00CC17CA">
        <w:rPr>
          <w:rFonts w:eastAsiaTheme="minorHAnsi"/>
          <w:sz w:val="22"/>
          <w:szCs w:val="22"/>
          <w:lang w:eastAsia="en-US"/>
        </w:rPr>
        <w:t xml:space="preserve">he numbers </w:t>
      </w:r>
      <w:r w:rsidR="0095131E">
        <w:rPr>
          <w:rFonts w:eastAsiaTheme="minorHAnsi"/>
          <w:sz w:val="22"/>
          <w:szCs w:val="22"/>
          <w:lang w:eastAsia="en-US"/>
        </w:rPr>
        <w:t>are</w:t>
      </w:r>
      <w:r w:rsidR="00CC17CA">
        <w:rPr>
          <w:rFonts w:eastAsiaTheme="minorHAnsi"/>
          <w:sz w:val="22"/>
          <w:szCs w:val="22"/>
          <w:lang w:eastAsia="en-US"/>
        </w:rPr>
        <w:t xml:space="preserve"> small, this is the first study demonstrat</w:t>
      </w:r>
      <w:r w:rsidR="00826508">
        <w:rPr>
          <w:rFonts w:eastAsiaTheme="minorHAnsi"/>
          <w:sz w:val="22"/>
          <w:szCs w:val="22"/>
          <w:lang w:eastAsia="en-US"/>
        </w:rPr>
        <w:t>ing</w:t>
      </w:r>
      <w:r w:rsidR="00CC17CA">
        <w:rPr>
          <w:rFonts w:eastAsiaTheme="minorHAnsi"/>
          <w:sz w:val="22"/>
          <w:szCs w:val="22"/>
          <w:lang w:eastAsia="en-US"/>
        </w:rPr>
        <w:t xml:space="preserve"> continuous </w:t>
      </w:r>
      <w:r w:rsidR="0095131E">
        <w:rPr>
          <w:rFonts w:eastAsiaTheme="minorHAnsi"/>
          <w:sz w:val="22"/>
          <w:szCs w:val="22"/>
          <w:lang w:eastAsia="en-US"/>
        </w:rPr>
        <w:t xml:space="preserve">longitudinal </w:t>
      </w:r>
      <w:r w:rsidR="001E4AA5">
        <w:rPr>
          <w:rFonts w:eastAsiaTheme="minorHAnsi"/>
          <w:sz w:val="22"/>
          <w:szCs w:val="22"/>
          <w:lang w:eastAsia="en-US"/>
        </w:rPr>
        <w:t xml:space="preserve">CO </w:t>
      </w:r>
      <w:r w:rsidR="00CC17CA">
        <w:rPr>
          <w:rFonts w:eastAsiaTheme="minorHAnsi"/>
          <w:sz w:val="22"/>
          <w:szCs w:val="22"/>
          <w:lang w:eastAsia="en-US"/>
        </w:rPr>
        <w:t xml:space="preserve">normative measures over the transitional </w:t>
      </w:r>
      <w:r w:rsidR="001E4AA5">
        <w:rPr>
          <w:rFonts w:eastAsiaTheme="minorHAnsi"/>
          <w:sz w:val="22"/>
          <w:szCs w:val="22"/>
          <w:lang w:eastAsia="en-US"/>
        </w:rPr>
        <w:t>period</w:t>
      </w:r>
      <w:r w:rsidR="00CC17CA">
        <w:rPr>
          <w:rFonts w:eastAsiaTheme="minorHAnsi"/>
          <w:sz w:val="22"/>
          <w:szCs w:val="22"/>
          <w:lang w:eastAsia="en-US"/>
        </w:rPr>
        <w:t xml:space="preserve"> and weekly measures up</w:t>
      </w:r>
      <w:r w:rsidR="00CD3FBB">
        <w:rPr>
          <w:rFonts w:eastAsiaTheme="minorHAnsi"/>
          <w:sz w:val="22"/>
          <w:szCs w:val="22"/>
          <w:lang w:eastAsia="en-US"/>
        </w:rPr>
        <w:t xml:space="preserve"> </w:t>
      </w:r>
      <w:r w:rsidR="00CC17CA">
        <w:rPr>
          <w:rFonts w:eastAsiaTheme="minorHAnsi"/>
          <w:sz w:val="22"/>
          <w:szCs w:val="22"/>
          <w:lang w:eastAsia="en-US"/>
        </w:rPr>
        <w:t xml:space="preserve">to </w:t>
      </w:r>
      <w:r w:rsidR="00C22FFF">
        <w:rPr>
          <w:rFonts w:eastAsiaTheme="minorHAnsi"/>
          <w:sz w:val="22"/>
          <w:szCs w:val="22"/>
          <w:lang w:eastAsia="en-US"/>
        </w:rPr>
        <w:t>four</w:t>
      </w:r>
      <w:r w:rsidR="00CC17CA">
        <w:rPr>
          <w:rFonts w:eastAsiaTheme="minorHAnsi"/>
          <w:sz w:val="22"/>
          <w:szCs w:val="22"/>
          <w:lang w:eastAsia="en-US"/>
        </w:rPr>
        <w:t xml:space="preserve"> weeks of postnatal age.</w:t>
      </w:r>
      <w:r w:rsidR="00826508" w:rsidRPr="00826508">
        <w:rPr>
          <w:color w:val="212121"/>
          <w:sz w:val="22"/>
          <w:szCs w:val="22"/>
        </w:rPr>
        <w:t xml:space="preserve"> </w:t>
      </w:r>
    </w:p>
    <w:p w14:paraId="065B8B25"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p>
    <w:p w14:paraId="00F5BDEC" w14:textId="77777777" w:rsidR="001068D3" w:rsidRPr="001068D3" w:rsidRDefault="001068D3" w:rsidP="001068D3">
      <w:pPr>
        <w:autoSpaceDE w:val="0"/>
        <w:autoSpaceDN w:val="0"/>
        <w:adjustRightInd w:val="0"/>
        <w:spacing w:line="480" w:lineRule="auto"/>
        <w:jc w:val="both"/>
        <w:rPr>
          <w:rFonts w:eastAsiaTheme="minorHAnsi"/>
          <w:b/>
          <w:bCs/>
          <w:sz w:val="22"/>
          <w:szCs w:val="22"/>
          <w:lang w:eastAsia="en-US"/>
        </w:rPr>
      </w:pPr>
      <w:r w:rsidRPr="001068D3">
        <w:rPr>
          <w:rFonts w:eastAsiaTheme="minorHAnsi"/>
          <w:b/>
          <w:bCs/>
          <w:sz w:val="22"/>
          <w:szCs w:val="22"/>
          <w:lang w:eastAsia="en-US"/>
        </w:rPr>
        <w:t>Conclusions</w:t>
      </w:r>
    </w:p>
    <w:p w14:paraId="6E83B20A" w14:textId="77777777" w:rsidR="001068D3" w:rsidRPr="001068D3" w:rsidRDefault="001068D3" w:rsidP="001068D3">
      <w:pPr>
        <w:autoSpaceDE w:val="0"/>
        <w:autoSpaceDN w:val="0"/>
        <w:adjustRightInd w:val="0"/>
        <w:spacing w:line="480" w:lineRule="auto"/>
        <w:jc w:val="both"/>
        <w:rPr>
          <w:rFonts w:eastAsiaTheme="minorHAnsi"/>
          <w:sz w:val="22"/>
          <w:szCs w:val="22"/>
          <w:lang w:eastAsia="en-US"/>
        </w:rPr>
      </w:pPr>
    </w:p>
    <w:p w14:paraId="722836E7" w14:textId="17115AE4" w:rsidR="009742B8" w:rsidRDefault="001068D3" w:rsidP="001068D3">
      <w:pPr>
        <w:autoSpaceDE w:val="0"/>
        <w:autoSpaceDN w:val="0"/>
        <w:adjustRightInd w:val="0"/>
        <w:spacing w:line="480" w:lineRule="auto"/>
        <w:jc w:val="both"/>
        <w:rPr>
          <w:rFonts w:eastAsiaTheme="minorHAnsi"/>
          <w:sz w:val="22"/>
          <w:szCs w:val="22"/>
          <w:lang w:eastAsia="en-US"/>
        </w:rPr>
      </w:pPr>
      <w:r w:rsidRPr="001068D3">
        <w:rPr>
          <w:rFonts w:eastAsiaTheme="minorHAnsi"/>
          <w:sz w:val="22"/>
          <w:szCs w:val="22"/>
          <w:lang w:eastAsia="en-US"/>
        </w:rPr>
        <w:t xml:space="preserve">The current study demonstrates that RIC </w:t>
      </w:r>
      <w:r w:rsidR="00826508">
        <w:rPr>
          <w:rFonts w:eastAsiaTheme="minorHAnsi"/>
          <w:sz w:val="22"/>
          <w:szCs w:val="22"/>
          <w:lang w:eastAsia="en-US"/>
        </w:rPr>
        <w:t>can be used</w:t>
      </w:r>
      <w:r w:rsidR="00896C5B">
        <w:rPr>
          <w:rFonts w:eastAsiaTheme="minorHAnsi"/>
          <w:sz w:val="22"/>
          <w:szCs w:val="22"/>
          <w:lang w:eastAsia="en-US"/>
        </w:rPr>
        <w:t xml:space="preserve"> to</w:t>
      </w:r>
      <w:r w:rsidRPr="001068D3">
        <w:rPr>
          <w:rFonts w:eastAsiaTheme="minorHAnsi"/>
          <w:sz w:val="22"/>
          <w:szCs w:val="22"/>
          <w:lang w:eastAsia="en-US"/>
        </w:rPr>
        <w:t xml:space="preserve"> measure</w:t>
      </w:r>
      <w:r w:rsidR="00A05A0A">
        <w:rPr>
          <w:rFonts w:eastAsiaTheme="minorHAnsi"/>
          <w:sz w:val="22"/>
          <w:szCs w:val="22"/>
          <w:lang w:eastAsia="en-US"/>
        </w:rPr>
        <w:t xml:space="preserve"> neonatal</w:t>
      </w:r>
      <w:r w:rsidRPr="001068D3">
        <w:rPr>
          <w:rFonts w:eastAsiaTheme="minorHAnsi"/>
          <w:sz w:val="22"/>
          <w:szCs w:val="22"/>
          <w:lang w:eastAsia="en-US"/>
        </w:rPr>
        <w:t xml:space="preserve"> CO non-invasively and continuously. </w:t>
      </w:r>
      <w:r w:rsidR="009E3923">
        <w:rPr>
          <w:rFonts w:eastAsiaTheme="minorHAnsi"/>
          <w:sz w:val="22"/>
          <w:szCs w:val="22"/>
          <w:lang w:eastAsia="en-US"/>
        </w:rPr>
        <w:t xml:space="preserve">In conjunction with BP nomograms, the indicative normative measures could </w:t>
      </w:r>
      <w:r w:rsidR="00A05A0A">
        <w:rPr>
          <w:rFonts w:eastAsiaTheme="minorHAnsi"/>
          <w:sz w:val="22"/>
          <w:szCs w:val="22"/>
          <w:lang w:eastAsia="en-US"/>
        </w:rPr>
        <w:t>help</w:t>
      </w:r>
      <w:r w:rsidR="009E3923">
        <w:rPr>
          <w:rFonts w:eastAsiaTheme="minorHAnsi"/>
          <w:sz w:val="22"/>
          <w:szCs w:val="22"/>
          <w:lang w:eastAsia="en-US"/>
        </w:rPr>
        <w:t xml:space="preserve"> clinicians to understand haemodynamic status in neonatal intensive care</w:t>
      </w:r>
      <w:r w:rsidR="00A05A0A">
        <w:rPr>
          <w:rFonts w:eastAsiaTheme="minorHAnsi"/>
          <w:sz w:val="22"/>
          <w:szCs w:val="22"/>
          <w:lang w:eastAsia="en-US"/>
        </w:rPr>
        <w:t>, which should be tested in future research</w:t>
      </w:r>
      <w:r w:rsidR="009E3923">
        <w:rPr>
          <w:rFonts w:eastAsiaTheme="minorHAnsi"/>
          <w:sz w:val="22"/>
          <w:szCs w:val="22"/>
          <w:lang w:eastAsia="en-US"/>
        </w:rPr>
        <w:t xml:space="preserve">. </w:t>
      </w:r>
      <w:r w:rsidR="00A05A0A">
        <w:rPr>
          <w:rFonts w:eastAsiaTheme="minorHAnsi"/>
          <w:sz w:val="22"/>
          <w:szCs w:val="22"/>
          <w:lang w:eastAsia="en-US"/>
        </w:rPr>
        <w:t>We propose that</w:t>
      </w:r>
      <w:r w:rsidRPr="001068D3">
        <w:rPr>
          <w:rFonts w:eastAsiaTheme="minorHAnsi"/>
          <w:sz w:val="22"/>
          <w:szCs w:val="22"/>
          <w:lang w:eastAsia="en-US"/>
        </w:rPr>
        <w:t xml:space="preserve"> RIC </w:t>
      </w:r>
      <w:r w:rsidR="00A05A0A">
        <w:rPr>
          <w:rFonts w:eastAsiaTheme="minorHAnsi"/>
          <w:sz w:val="22"/>
          <w:szCs w:val="22"/>
          <w:lang w:eastAsia="en-US"/>
        </w:rPr>
        <w:t>could be</w:t>
      </w:r>
      <w:r w:rsidRPr="001068D3">
        <w:rPr>
          <w:rFonts w:eastAsiaTheme="minorHAnsi"/>
          <w:sz w:val="22"/>
          <w:szCs w:val="22"/>
          <w:lang w:eastAsia="en-US"/>
        </w:rPr>
        <w:t xml:space="preserve"> used in fu</w:t>
      </w:r>
      <w:r w:rsidR="00A05A0A">
        <w:rPr>
          <w:rFonts w:eastAsiaTheme="minorHAnsi"/>
          <w:sz w:val="22"/>
          <w:szCs w:val="22"/>
          <w:lang w:eastAsia="en-US"/>
        </w:rPr>
        <w:t xml:space="preserve">ture </w:t>
      </w:r>
      <w:r w:rsidRPr="001068D3">
        <w:rPr>
          <w:rFonts w:eastAsiaTheme="minorHAnsi"/>
          <w:sz w:val="22"/>
          <w:szCs w:val="22"/>
          <w:lang w:eastAsia="en-US"/>
        </w:rPr>
        <w:t xml:space="preserve">studies to interrogate </w:t>
      </w:r>
      <w:r w:rsidR="00200592">
        <w:rPr>
          <w:rFonts w:eastAsiaTheme="minorHAnsi"/>
          <w:sz w:val="22"/>
          <w:szCs w:val="22"/>
          <w:lang w:eastAsia="en-US"/>
        </w:rPr>
        <w:t xml:space="preserve">the haemodynamic </w:t>
      </w:r>
      <w:r w:rsidR="009E3923">
        <w:rPr>
          <w:rFonts w:eastAsiaTheme="minorHAnsi"/>
          <w:sz w:val="22"/>
          <w:szCs w:val="22"/>
          <w:lang w:eastAsia="en-US"/>
        </w:rPr>
        <w:t>effect</w:t>
      </w:r>
      <w:r w:rsidR="00200592">
        <w:rPr>
          <w:rFonts w:eastAsiaTheme="minorHAnsi"/>
          <w:sz w:val="22"/>
          <w:szCs w:val="22"/>
          <w:lang w:eastAsia="en-US"/>
        </w:rPr>
        <w:t xml:space="preserve">s </w:t>
      </w:r>
      <w:r w:rsidR="009E3923">
        <w:rPr>
          <w:rFonts w:eastAsiaTheme="minorHAnsi"/>
          <w:sz w:val="22"/>
          <w:szCs w:val="22"/>
          <w:lang w:eastAsia="en-US"/>
        </w:rPr>
        <w:t xml:space="preserve">of routine interventions </w:t>
      </w:r>
      <w:r w:rsidR="0095131E">
        <w:rPr>
          <w:rFonts w:eastAsiaTheme="minorHAnsi"/>
          <w:sz w:val="22"/>
          <w:szCs w:val="22"/>
          <w:lang w:eastAsia="en-US"/>
        </w:rPr>
        <w:t>and</w:t>
      </w:r>
      <w:r w:rsidR="009E3923">
        <w:rPr>
          <w:rFonts w:eastAsiaTheme="minorHAnsi"/>
          <w:sz w:val="22"/>
          <w:szCs w:val="22"/>
          <w:lang w:eastAsia="en-US"/>
        </w:rPr>
        <w:t xml:space="preserve"> vasopressors;</w:t>
      </w:r>
      <w:r w:rsidR="00F02C8D">
        <w:rPr>
          <w:rFonts w:eastAsiaTheme="minorHAnsi"/>
          <w:sz w:val="22"/>
          <w:szCs w:val="22"/>
          <w:lang w:eastAsia="en-US"/>
        </w:rPr>
        <w:t xml:space="preserve"> and to explore the </w:t>
      </w:r>
      <w:r w:rsidR="009E3923">
        <w:rPr>
          <w:rFonts w:eastAsiaTheme="minorHAnsi"/>
          <w:sz w:val="22"/>
          <w:szCs w:val="22"/>
          <w:lang w:eastAsia="en-US"/>
        </w:rPr>
        <w:t xml:space="preserve">relationship of CO with development of </w:t>
      </w:r>
      <w:r w:rsidRPr="001068D3">
        <w:rPr>
          <w:rFonts w:eastAsiaTheme="minorHAnsi"/>
          <w:sz w:val="22"/>
          <w:szCs w:val="22"/>
          <w:lang w:eastAsia="en-US"/>
        </w:rPr>
        <w:t>IVH</w:t>
      </w:r>
      <w:r w:rsidR="009E3923">
        <w:rPr>
          <w:rFonts w:eastAsiaTheme="minorHAnsi"/>
          <w:sz w:val="22"/>
          <w:szCs w:val="22"/>
          <w:lang w:eastAsia="en-US"/>
        </w:rPr>
        <w:t xml:space="preserve">. </w:t>
      </w:r>
      <w:r w:rsidR="00A05A0A">
        <w:rPr>
          <w:rFonts w:eastAsiaTheme="minorHAnsi"/>
          <w:sz w:val="22"/>
          <w:szCs w:val="22"/>
          <w:lang w:eastAsia="en-US"/>
        </w:rPr>
        <w:t>This work</w:t>
      </w:r>
      <w:r w:rsidR="009E3923">
        <w:rPr>
          <w:rFonts w:eastAsiaTheme="minorHAnsi"/>
          <w:sz w:val="22"/>
          <w:szCs w:val="22"/>
          <w:lang w:eastAsia="en-US"/>
        </w:rPr>
        <w:t xml:space="preserve"> </w:t>
      </w:r>
      <w:r w:rsidR="000C3CD0">
        <w:rPr>
          <w:rFonts w:eastAsiaTheme="minorHAnsi"/>
          <w:sz w:val="22"/>
          <w:szCs w:val="22"/>
          <w:lang w:eastAsia="en-US"/>
        </w:rPr>
        <w:t>could</w:t>
      </w:r>
      <w:r w:rsidR="009E3923">
        <w:rPr>
          <w:rFonts w:eastAsiaTheme="minorHAnsi"/>
          <w:sz w:val="22"/>
          <w:szCs w:val="22"/>
          <w:lang w:eastAsia="en-US"/>
        </w:rPr>
        <w:t xml:space="preserve"> pave way to develop</w:t>
      </w:r>
      <w:r w:rsidR="00A05A0A">
        <w:rPr>
          <w:rFonts w:eastAsiaTheme="minorHAnsi"/>
          <w:sz w:val="22"/>
          <w:szCs w:val="22"/>
          <w:lang w:eastAsia="en-US"/>
        </w:rPr>
        <w:t>ing</w:t>
      </w:r>
      <w:r w:rsidRPr="001068D3">
        <w:rPr>
          <w:rFonts w:eastAsiaTheme="minorHAnsi"/>
          <w:sz w:val="22"/>
          <w:szCs w:val="22"/>
          <w:lang w:eastAsia="en-US"/>
        </w:rPr>
        <w:t xml:space="preserve"> RCTs of h</w:t>
      </w:r>
      <w:r w:rsidR="00200592">
        <w:rPr>
          <w:rFonts w:eastAsiaTheme="minorHAnsi"/>
          <w:sz w:val="22"/>
          <w:szCs w:val="22"/>
          <w:lang w:eastAsia="en-US"/>
        </w:rPr>
        <w:t>a</w:t>
      </w:r>
      <w:r w:rsidRPr="001068D3">
        <w:rPr>
          <w:rFonts w:eastAsiaTheme="minorHAnsi"/>
          <w:sz w:val="22"/>
          <w:szCs w:val="22"/>
          <w:lang w:eastAsia="en-US"/>
        </w:rPr>
        <w:t>emodynamically</w:t>
      </w:r>
      <w:r w:rsidR="003E6121">
        <w:rPr>
          <w:rFonts w:eastAsiaTheme="minorHAnsi"/>
          <w:sz w:val="22"/>
          <w:szCs w:val="22"/>
          <w:lang w:eastAsia="en-US"/>
        </w:rPr>
        <w:t xml:space="preserve"> </w:t>
      </w:r>
      <w:r w:rsidRPr="001068D3">
        <w:rPr>
          <w:rFonts w:eastAsiaTheme="minorHAnsi"/>
          <w:sz w:val="22"/>
          <w:szCs w:val="22"/>
          <w:lang w:eastAsia="en-US"/>
        </w:rPr>
        <w:t xml:space="preserve">guided therapy aiming to reduce or prevent </w:t>
      </w:r>
      <w:r w:rsidR="003E6121">
        <w:rPr>
          <w:rFonts w:eastAsiaTheme="minorHAnsi"/>
          <w:sz w:val="22"/>
          <w:szCs w:val="22"/>
          <w:lang w:eastAsia="en-US"/>
        </w:rPr>
        <w:t>morbidity and</w:t>
      </w:r>
      <w:r w:rsidR="00F02C8D">
        <w:rPr>
          <w:rFonts w:eastAsiaTheme="minorHAnsi"/>
          <w:sz w:val="22"/>
          <w:szCs w:val="22"/>
          <w:lang w:eastAsia="en-US"/>
        </w:rPr>
        <w:t xml:space="preserve"> </w:t>
      </w:r>
      <w:r w:rsidRPr="001068D3">
        <w:rPr>
          <w:rFonts w:eastAsiaTheme="minorHAnsi"/>
          <w:sz w:val="22"/>
          <w:szCs w:val="22"/>
          <w:lang w:eastAsia="en-US"/>
        </w:rPr>
        <w:t>mortality in neonates requiring intensive care</w:t>
      </w:r>
      <w:r w:rsidR="00200592">
        <w:rPr>
          <w:rFonts w:eastAsiaTheme="minorHAnsi"/>
          <w:sz w:val="22"/>
          <w:szCs w:val="22"/>
          <w:lang w:eastAsia="en-US"/>
        </w:rPr>
        <w:t>.</w:t>
      </w:r>
    </w:p>
    <w:p w14:paraId="0C6F96B3" w14:textId="77777777" w:rsidR="008D543E" w:rsidRDefault="008D543E">
      <w:pPr>
        <w:rPr>
          <w:rFonts w:eastAsiaTheme="minorHAnsi"/>
          <w:b/>
          <w:bCs/>
          <w:sz w:val="20"/>
          <w:szCs w:val="20"/>
          <w:lang w:eastAsia="en-US"/>
        </w:rPr>
      </w:pPr>
      <w:r>
        <w:rPr>
          <w:b/>
          <w:bCs/>
          <w:sz w:val="20"/>
          <w:szCs w:val="20"/>
        </w:rPr>
        <w:br w:type="page"/>
      </w:r>
    </w:p>
    <w:p w14:paraId="7F60BCCA" w14:textId="03F94242" w:rsidR="003B5B0A" w:rsidRPr="00F96F81" w:rsidRDefault="003B5B0A" w:rsidP="00373B8A">
      <w:pPr>
        <w:pStyle w:val="NoSpacing"/>
        <w:spacing w:line="480" w:lineRule="auto"/>
        <w:jc w:val="both"/>
        <w:rPr>
          <w:rFonts w:ascii="Times New Roman" w:hAnsi="Times New Roman" w:cs="Times New Roman"/>
          <w:b/>
          <w:bCs/>
          <w:sz w:val="20"/>
          <w:szCs w:val="20"/>
        </w:rPr>
      </w:pPr>
      <w:r w:rsidRPr="00F96F81">
        <w:rPr>
          <w:rFonts w:ascii="Times New Roman" w:hAnsi="Times New Roman" w:cs="Times New Roman"/>
          <w:b/>
          <w:bCs/>
          <w:sz w:val="20"/>
          <w:szCs w:val="20"/>
        </w:rPr>
        <w:lastRenderedPageBreak/>
        <w:t>Contributors</w:t>
      </w:r>
    </w:p>
    <w:p w14:paraId="15F8EEC4" w14:textId="6C6CA890" w:rsidR="003B5B0A" w:rsidRPr="00F96F81" w:rsidRDefault="00A76583" w:rsidP="003E3225">
      <w:pPr>
        <w:pStyle w:val="NoSpacing"/>
        <w:spacing w:line="480" w:lineRule="auto"/>
        <w:jc w:val="both"/>
        <w:rPr>
          <w:rFonts w:ascii="Times New Roman" w:hAnsi="Times New Roman" w:cs="Times New Roman"/>
          <w:sz w:val="20"/>
          <w:szCs w:val="20"/>
        </w:rPr>
      </w:pPr>
      <w:r w:rsidRPr="00F96F81">
        <w:rPr>
          <w:rFonts w:ascii="Times New Roman" w:hAnsi="Times New Roman" w:cs="Times New Roman"/>
          <w:sz w:val="20"/>
          <w:szCs w:val="20"/>
        </w:rPr>
        <w:t xml:space="preserve">JB and CCL conceived </w:t>
      </w:r>
      <w:r w:rsidR="003E3225" w:rsidRPr="00F96F81">
        <w:rPr>
          <w:rFonts w:ascii="Times New Roman" w:hAnsi="Times New Roman" w:cs="Times New Roman"/>
          <w:sz w:val="20"/>
          <w:szCs w:val="20"/>
        </w:rPr>
        <w:t xml:space="preserve">and designed this study, oversaw study setup, conduct, and analysis setup, contributed to the first draft, approved the final version, and take responsibility for the accuracy of reported findings. SS, RM and UK contributed to study design, setup, conduct, contributed to the first draft, and approved the final version. NK wrote the statistical analysis plan and </w:t>
      </w:r>
      <w:r w:rsidR="00F96F81">
        <w:rPr>
          <w:rFonts w:ascii="Times New Roman" w:hAnsi="Times New Roman" w:cs="Times New Roman"/>
          <w:sz w:val="20"/>
          <w:szCs w:val="20"/>
        </w:rPr>
        <w:t>performed</w:t>
      </w:r>
      <w:r w:rsidR="003E3225" w:rsidRPr="00F96F81">
        <w:rPr>
          <w:rFonts w:ascii="Times New Roman" w:hAnsi="Times New Roman" w:cs="Times New Roman"/>
          <w:sz w:val="20"/>
          <w:szCs w:val="20"/>
        </w:rPr>
        <w:t xml:space="preserve"> </w:t>
      </w:r>
      <w:r w:rsidR="00F96F81">
        <w:rPr>
          <w:rFonts w:ascii="Times New Roman" w:hAnsi="Times New Roman" w:cs="Times New Roman"/>
          <w:sz w:val="20"/>
          <w:szCs w:val="20"/>
        </w:rPr>
        <w:t xml:space="preserve">all </w:t>
      </w:r>
      <w:r w:rsidR="003E3225" w:rsidRPr="00F96F81">
        <w:rPr>
          <w:rFonts w:ascii="Times New Roman" w:hAnsi="Times New Roman" w:cs="Times New Roman"/>
          <w:sz w:val="20"/>
          <w:szCs w:val="20"/>
        </w:rPr>
        <w:t xml:space="preserve">the </w:t>
      </w:r>
      <w:r w:rsidR="00F96F81">
        <w:rPr>
          <w:rFonts w:ascii="Times New Roman" w:hAnsi="Times New Roman" w:cs="Times New Roman"/>
          <w:sz w:val="20"/>
          <w:szCs w:val="20"/>
        </w:rPr>
        <w:t xml:space="preserve">data </w:t>
      </w:r>
      <w:r w:rsidR="003E3225" w:rsidRPr="00F96F81">
        <w:rPr>
          <w:rFonts w:ascii="Times New Roman" w:hAnsi="Times New Roman" w:cs="Times New Roman"/>
          <w:sz w:val="20"/>
          <w:szCs w:val="20"/>
        </w:rPr>
        <w:t xml:space="preserve">analyses, contributed to the first </w:t>
      </w:r>
      <w:r w:rsidR="00F96F81" w:rsidRPr="00F96F81">
        <w:rPr>
          <w:rFonts w:ascii="Times New Roman" w:hAnsi="Times New Roman" w:cs="Times New Roman"/>
          <w:sz w:val="20"/>
          <w:szCs w:val="20"/>
        </w:rPr>
        <w:t>draft,</w:t>
      </w:r>
      <w:r w:rsidR="003E3225" w:rsidRPr="00F96F81">
        <w:rPr>
          <w:rFonts w:ascii="Times New Roman" w:hAnsi="Times New Roman" w:cs="Times New Roman"/>
          <w:sz w:val="20"/>
          <w:szCs w:val="20"/>
        </w:rPr>
        <w:t xml:space="preserve"> and approved the final version. JB, SS, RM and UK recruited patients, collected data, contributed to manuscript writing, and approved the final version. All authors had full access to the presented data in this Article and had final responsibility for the decision to submit for publication.</w:t>
      </w:r>
    </w:p>
    <w:p w14:paraId="61BCB3A9" w14:textId="77777777" w:rsidR="003E3225" w:rsidRPr="00F96F81" w:rsidRDefault="003E3225" w:rsidP="00373B8A">
      <w:pPr>
        <w:pStyle w:val="NoSpacing"/>
        <w:spacing w:line="480" w:lineRule="auto"/>
        <w:jc w:val="both"/>
        <w:rPr>
          <w:rFonts w:ascii="Times New Roman" w:hAnsi="Times New Roman" w:cs="Times New Roman"/>
          <w:b/>
          <w:bCs/>
          <w:sz w:val="20"/>
          <w:szCs w:val="20"/>
        </w:rPr>
      </w:pPr>
    </w:p>
    <w:p w14:paraId="3C89E59F" w14:textId="361F16DC" w:rsidR="003B5B0A" w:rsidRPr="00F96F81" w:rsidRDefault="003B5B0A" w:rsidP="00373B8A">
      <w:pPr>
        <w:pStyle w:val="NoSpacing"/>
        <w:spacing w:line="480" w:lineRule="auto"/>
        <w:jc w:val="both"/>
        <w:rPr>
          <w:rFonts w:ascii="Times New Roman" w:hAnsi="Times New Roman" w:cs="Times New Roman"/>
          <w:b/>
          <w:bCs/>
          <w:sz w:val="20"/>
          <w:szCs w:val="20"/>
        </w:rPr>
      </w:pPr>
      <w:r w:rsidRPr="00F96F81">
        <w:rPr>
          <w:rFonts w:ascii="Times New Roman" w:hAnsi="Times New Roman" w:cs="Times New Roman"/>
          <w:b/>
          <w:bCs/>
          <w:sz w:val="20"/>
          <w:szCs w:val="20"/>
        </w:rPr>
        <w:t>Declaration of interests</w:t>
      </w:r>
    </w:p>
    <w:p w14:paraId="1BDC1BB6" w14:textId="1D2E48C9" w:rsidR="003B5B0A" w:rsidRPr="00F96F81" w:rsidRDefault="00A76583" w:rsidP="00373B8A">
      <w:pPr>
        <w:pStyle w:val="NoSpacing"/>
        <w:spacing w:line="480" w:lineRule="auto"/>
        <w:jc w:val="both"/>
        <w:rPr>
          <w:rFonts w:ascii="Times New Roman" w:hAnsi="Times New Roman" w:cs="Times New Roman"/>
          <w:sz w:val="20"/>
          <w:szCs w:val="20"/>
        </w:rPr>
      </w:pPr>
      <w:r w:rsidRPr="00F96F81">
        <w:rPr>
          <w:rFonts w:ascii="Times New Roman" w:hAnsi="Times New Roman" w:cs="Times New Roman"/>
          <w:sz w:val="20"/>
          <w:szCs w:val="20"/>
        </w:rPr>
        <w:t>None of the authors have any competing interests to declare and have not benefited financially or by other means from the study.</w:t>
      </w:r>
      <w:r w:rsidR="00A72A89">
        <w:rPr>
          <w:rFonts w:ascii="Times New Roman" w:hAnsi="Times New Roman" w:cs="Times New Roman"/>
          <w:sz w:val="20"/>
          <w:szCs w:val="20"/>
        </w:rPr>
        <w:t xml:space="preserve"> The NICaS study equipment was provided by NI Medical for the duration of the study</w:t>
      </w:r>
      <w:r w:rsidR="00CE7213">
        <w:rPr>
          <w:rFonts w:ascii="Times New Roman" w:hAnsi="Times New Roman" w:cs="Times New Roman"/>
          <w:sz w:val="20"/>
          <w:szCs w:val="20"/>
        </w:rPr>
        <w:t xml:space="preserve"> but they </w:t>
      </w:r>
      <w:r w:rsidR="00CE7213" w:rsidRPr="00CE7213">
        <w:rPr>
          <w:rFonts w:ascii="Times New Roman" w:hAnsi="Times New Roman" w:cs="Times New Roman"/>
          <w:color w:val="000000"/>
          <w:sz w:val="20"/>
          <w:szCs w:val="20"/>
        </w:rPr>
        <w:t xml:space="preserve">did not have any role in </w:t>
      </w:r>
      <w:r w:rsidR="00CE7213">
        <w:rPr>
          <w:rFonts w:ascii="Times New Roman" w:hAnsi="Times New Roman" w:cs="Times New Roman"/>
          <w:color w:val="000000"/>
          <w:sz w:val="20"/>
          <w:szCs w:val="20"/>
        </w:rPr>
        <w:t xml:space="preserve">study </w:t>
      </w:r>
      <w:r w:rsidR="00CE7213" w:rsidRPr="00CE7213">
        <w:rPr>
          <w:rFonts w:ascii="Times New Roman" w:hAnsi="Times New Roman" w:cs="Times New Roman"/>
          <w:color w:val="000000"/>
          <w:sz w:val="20"/>
          <w:szCs w:val="20"/>
        </w:rPr>
        <w:t>design/data analysis/interpretation</w:t>
      </w:r>
      <w:r w:rsidR="00A72A89">
        <w:rPr>
          <w:rFonts w:ascii="Times New Roman" w:hAnsi="Times New Roman" w:cs="Times New Roman"/>
          <w:sz w:val="20"/>
          <w:szCs w:val="20"/>
        </w:rPr>
        <w:t>.</w:t>
      </w:r>
    </w:p>
    <w:p w14:paraId="21601D1F" w14:textId="77777777" w:rsidR="00A76583" w:rsidRPr="00F96F81" w:rsidRDefault="00A76583" w:rsidP="00373B8A">
      <w:pPr>
        <w:pStyle w:val="NoSpacing"/>
        <w:spacing w:line="480" w:lineRule="auto"/>
        <w:jc w:val="both"/>
        <w:rPr>
          <w:rFonts w:ascii="Times New Roman" w:hAnsi="Times New Roman" w:cs="Times New Roman"/>
          <w:b/>
          <w:bCs/>
          <w:sz w:val="20"/>
          <w:szCs w:val="20"/>
        </w:rPr>
      </w:pPr>
    </w:p>
    <w:p w14:paraId="12F75645" w14:textId="14E49CCD" w:rsidR="003B5B0A" w:rsidRPr="00F96F81" w:rsidRDefault="003B5B0A" w:rsidP="00373B8A">
      <w:pPr>
        <w:pStyle w:val="NoSpacing"/>
        <w:spacing w:line="480" w:lineRule="auto"/>
        <w:jc w:val="both"/>
        <w:rPr>
          <w:rFonts w:ascii="Times New Roman" w:hAnsi="Times New Roman" w:cs="Times New Roman"/>
          <w:b/>
          <w:bCs/>
          <w:sz w:val="20"/>
          <w:szCs w:val="20"/>
        </w:rPr>
      </w:pPr>
      <w:r w:rsidRPr="00F96F81">
        <w:rPr>
          <w:rFonts w:ascii="Times New Roman" w:hAnsi="Times New Roman" w:cs="Times New Roman"/>
          <w:b/>
          <w:bCs/>
          <w:sz w:val="20"/>
          <w:szCs w:val="20"/>
        </w:rPr>
        <w:t>Data sharing</w:t>
      </w:r>
    </w:p>
    <w:p w14:paraId="65F64039" w14:textId="23703C60" w:rsidR="003B5B0A" w:rsidRPr="00F96F81" w:rsidRDefault="003B5B0A" w:rsidP="003B5B0A">
      <w:pPr>
        <w:pStyle w:val="NoSpacing"/>
        <w:spacing w:line="480" w:lineRule="auto"/>
        <w:jc w:val="both"/>
        <w:rPr>
          <w:rFonts w:ascii="Times New Roman" w:hAnsi="Times New Roman" w:cs="Times New Roman"/>
          <w:sz w:val="20"/>
          <w:szCs w:val="20"/>
        </w:rPr>
      </w:pPr>
      <w:r w:rsidRPr="00F96F81">
        <w:rPr>
          <w:rFonts w:ascii="Times New Roman" w:hAnsi="Times New Roman" w:cs="Times New Roman"/>
          <w:sz w:val="20"/>
          <w:szCs w:val="20"/>
        </w:rPr>
        <w:t>Deidentified participant data will be shared upon reasonable request. Requests need to be addressed to the corresponding author.</w:t>
      </w:r>
    </w:p>
    <w:p w14:paraId="2654089D" w14:textId="77777777" w:rsidR="003E3225" w:rsidRPr="00F96F81" w:rsidRDefault="003E3225" w:rsidP="00373B8A">
      <w:pPr>
        <w:pStyle w:val="NoSpacing"/>
        <w:spacing w:line="480" w:lineRule="auto"/>
        <w:jc w:val="both"/>
        <w:rPr>
          <w:rFonts w:ascii="Times New Roman" w:hAnsi="Times New Roman" w:cs="Times New Roman"/>
          <w:b/>
          <w:bCs/>
          <w:sz w:val="20"/>
          <w:szCs w:val="20"/>
        </w:rPr>
      </w:pPr>
    </w:p>
    <w:p w14:paraId="494A82D5" w14:textId="5CCC57E0" w:rsidR="00373B8A" w:rsidRPr="00F96F81" w:rsidRDefault="00A76583" w:rsidP="00373B8A">
      <w:pPr>
        <w:pStyle w:val="NoSpacing"/>
        <w:spacing w:line="480" w:lineRule="auto"/>
        <w:jc w:val="both"/>
        <w:rPr>
          <w:rFonts w:ascii="Times New Roman" w:hAnsi="Times New Roman" w:cs="Times New Roman"/>
          <w:b/>
          <w:bCs/>
          <w:sz w:val="20"/>
          <w:szCs w:val="20"/>
        </w:rPr>
      </w:pPr>
      <w:r w:rsidRPr="00F96F81">
        <w:rPr>
          <w:rFonts w:ascii="Times New Roman" w:hAnsi="Times New Roman" w:cs="Times New Roman"/>
          <w:b/>
          <w:bCs/>
          <w:sz w:val="20"/>
          <w:szCs w:val="20"/>
        </w:rPr>
        <w:t>Acknowledgements</w:t>
      </w:r>
    </w:p>
    <w:p w14:paraId="4F6FDAE9" w14:textId="13033DD7" w:rsidR="007A0C45" w:rsidRPr="00F96F81" w:rsidRDefault="00A76583" w:rsidP="00373B8A">
      <w:pPr>
        <w:pStyle w:val="NoSpacing"/>
        <w:spacing w:line="480" w:lineRule="auto"/>
        <w:jc w:val="both"/>
        <w:rPr>
          <w:rFonts w:ascii="Times New Roman" w:hAnsi="Times New Roman" w:cs="Times New Roman"/>
          <w:sz w:val="20"/>
          <w:szCs w:val="20"/>
        </w:rPr>
      </w:pPr>
      <w:r w:rsidRPr="00F96F81">
        <w:rPr>
          <w:rFonts w:ascii="Times New Roman" w:hAnsi="Times New Roman" w:cs="Times New Roman"/>
          <w:sz w:val="20"/>
          <w:szCs w:val="20"/>
        </w:rPr>
        <w:t xml:space="preserve">We want to thank the parents and the babies who participated to the NICCOM study. </w:t>
      </w:r>
      <w:r w:rsidR="00373B8A" w:rsidRPr="00F96F81">
        <w:rPr>
          <w:rFonts w:ascii="Times New Roman" w:hAnsi="Times New Roman" w:cs="Times New Roman"/>
          <w:sz w:val="20"/>
          <w:szCs w:val="20"/>
        </w:rPr>
        <w:t>JB and CCL are supported by the UK National Institute for Health Research (NIHR) Biomedical Research Centre (BRC) based at Imperial College Healthcare National Health Service Trust and Imperial College London. RM was supported by the Imperial BRC and the Imperial Health Charity grant</w:t>
      </w:r>
      <w:r w:rsidR="00D738A1">
        <w:rPr>
          <w:rFonts w:ascii="Times New Roman" w:hAnsi="Times New Roman" w:cs="Times New Roman"/>
          <w:sz w:val="20"/>
          <w:szCs w:val="20"/>
        </w:rPr>
        <w:t xml:space="preserve"> (</w:t>
      </w:r>
      <w:r w:rsidR="00007BD3">
        <w:rPr>
          <w:rFonts w:ascii="Times New Roman" w:hAnsi="Times New Roman" w:cs="Times New Roman"/>
          <w:sz w:val="20"/>
          <w:szCs w:val="20"/>
        </w:rPr>
        <w:t>RFPR2021_29</w:t>
      </w:r>
      <w:r w:rsidR="00D738A1">
        <w:rPr>
          <w:rFonts w:ascii="Times New Roman" w:hAnsi="Times New Roman" w:cs="Times New Roman"/>
          <w:sz w:val="20"/>
          <w:szCs w:val="20"/>
        </w:rPr>
        <w:t>)</w:t>
      </w:r>
      <w:r w:rsidR="00373B8A" w:rsidRPr="00F96F81">
        <w:rPr>
          <w:rFonts w:ascii="Times New Roman" w:hAnsi="Times New Roman" w:cs="Times New Roman"/>
          <w:sz w:val="20"/>
          <w:szCs w:val="20"/>
        </w:rPr>
        <w:t>. NK received funding from the Imperial BRC. This study was funded through the Imperial NIHR Biomedical Research Centre. This article is independent research funded by the NIHR BRC, and the views expressed in this publication are those of the authors and not necessarily those of the NHS, NIHR, or the Department of Health. None of the funders have had any influence over study design, collection, analysis, and interpretation of the data, in writing the report and in the decisions to submit this article for publication. Non-invasive cardiac system (NICaS) equipments was supplied by NI Medical, Petah Tikvah, Israel.</w:t>
      </w:r>
      <w:r w:rsidRPr="00F96F81">
        <w:rPr>
          <w:rFonts w:ascii="Times New Roman" w:hAnsi="Times New Roman" w:cs="Times New Roman"/>
          <w:sz w:val="20"/>
          <w:szCs w:val="20"/>
        </w:rPr>
        <w:t xml:space="preserve"> We would like to thank Ms Batia Gourin, Ms Zoe McClure and Ms Kirupalani Mariampillai, </w:t>
      </w:r>
      <w:r w:rsidRPr="00F96F81">
        <w:rPr>
          <w:rFonts w:ascii="Times New Roman" w:hAnsi="Times New Roman" w:cs="Times New Roman"/>
          <w:sz w:val="20"/>
          <w:szCs w:val="20"/>
        </w:rPr>
        <w:lastRenderedPageBreak/>
        <w:t>the research nurses and all the neonatal departmental nurses for their active support in this study.</w:t>
      </w:r>
      <w:r w:rsidR="00F96F81">
        <w:rPr>
          <w:rFonts w:ascii="Times New Roman" w:hAnsi="Times New Roman" w:cs="Times New Roman"/>
          <w:sz w:val="20"/>
          <w:szCs w:val="20"/>
        </w:rPr>
        <w:t xml:space="preserve"> The authors would like to thank Prof John Cleland for his support and guidance in writing this manuscript.</w:t>
      </w:r>
    </w:p>
    <w:p w14:paraId="29C636B2" w14:textId="4BCC4EBC" w:rsidR="00A011FE" w:rsidRDefault="00126D58" w:rsidP="00A011FE">
      <w:r w:rsidRPr="00F96F81">
        <w:rPr>
          <w:sz w:val="20"/>
          <w:szCs w:val="20"/>
        </w:rPr>
        <w:br w:type="page"/>
      </w:r>
      <w:r w:rsidR="007A0C45" w:rsidRPr="004868FD">
        <w:rPr>
          <w:b/>
          <w:bCs/>
          <w:sz w:val="22"/>
          <w:szCs w:val="22"/>
        </w:rPr>
        <w:lastRenderedPageBreak/>
        <w:t>References</w:t>
      </w:r>
    </w:p>
    <w:p w14:paraId="1A213E0E" w14:textId="77777777" w:rsidR="00A011FE" w:rsidRDefault="00A011FE" w:rsidP="00A011FE"/>
    <w:sdt>
      <w:sdtPr>
        <w:rPr>
          <w:b/>
          <w:bCs/>
          <w:sz w:val="22"/>
          <w:szCs w:val="22"/>
        </w:rPr>
        <w:tag w:val="MENDELEY_BIBLIOGRAPHY"/>
        <w:id w:val="800958268"/>
        <w:placeholder>
          <w:docPart w:val="DefaultPlaceholder_-1854013440"/>
        </w:placeholder>
      </w:sdtPr>
      <w:sdtContent>
        <w:p w14:paraId="57844902" w14:textId="77777777" w:rsidR="00A27DCD" w:rsidRDefault="00A27DCD">
          <w:pPr>
            <w:autoSpaceDE w:val="0"/>
            <w:autoSpaceDN w:val="0"/>
            <w:ind w:hanging="640"/>
            <w:divId w:val="1782336490"/>
          </w:pPr>
          <w:r>
            <w:t>1.</w:t>
          </w:r>
          <w:r>
            <w:tab/>
            <w:t xml:space="preserve">Costeloe K, Hennessy E, Gibson AT, Marlow N, Wilkinson AR. The EPICure Study: Outcomes to Discharge </w:t>
          </w:r>
          <w:proofErr w:type="gramStart"/>
          <w:r>
            <w:t>From</w:t>
          </w:r>
          <w:proofErr w:type="gramEnd"/>
          <w:r>
            <w:t xml:space="preserve"> Hospital for Infants Born at the Threshold of Viability. Pediatrics [Internet]. 2000 Oct 1;106(4):659–71. Available from: https://publications.aap.org/pediatrics/article/106/4/659/65772/The-EPICure-Study-Outcomes-to-Discharge-From</w:t>
          </w:r>
        </w:p>
        <w:p w14:paraId="08F1C472" w14:textId="77777777" w:rsidR="00A27DCD" w:rsidRDefault="00A27DCD">
          <w:pPr>
            <w:autoSpaceDE w:val="0"/>
            <w:autoSpaceDN w:val="0"/>
            <w:ind w:hanging="640"/>
            <w:divId w:val="1797524109"/>
          </w:pPr>
          <w:r>
            <w:t>2.</w:t>
          </w:r>
          <w:r>
            <w:tab/>
            <w:t>Costeloe KL, Hennessy EM, Haider S, Stacey F, Marlow N, Draper ES. Short term outcomes after extreme preterm birth in England: comparison of two birth cohorts in 1995 and 2006 (the EPICure studies). BMJ [Internet]. 2012 Dec 4;345(dec04 3</w:t>
          </w:r>
          <w:proofErr w:type="gramStart"/>
          <w:r>
            <w:t>):e</w:t>
          </w:r>
          <w:proofErr w:type="gramEnd"/>
          <w:r>
            <w:t>7976–e7976. Available from: https://www.bmj.com/lookup/doi/10.1136/bmj.e7976</w:t>
          </w:r>
        </w:p>
        <w:p w14:paraId="3E0A0069" w14:textId="77777777" w:rsidR="00A27DCD" w:rsidRDefault="00A27DCD">
          <w:pPr>
            <w:autoSpaceDE w:val="0"/>
            <w:autoSpaceDN w:val="0"/>
            <w:ind w:hanging="640"/>
            <w:divId w:val="1445421988"/>
          </w:pPr>
          <w:r>
            <w:t>3.</w:t>
          </w:r>
          <w:r>
            <w:tab/>
            <w:t xml:space="preserve">Moore T, Hennessy E, Myles J, al. et. Neurological and developmental outcome in extremely preterm children born in </w:t>
          </w:r>
          <w:proofErr w:type="spellStart"/>
          <w:r>
            <w:t>england</w:t>
          </w:r>
          <w:proofErr w:type="spellEnd"/>
          <w:r>
            <w:t xml:space="preserve"> in 1995 and 2006: the EPICure studies. BMJ. 2012;</w:t>
          </w:r>
          <w:proofErr w:type="gramStart"/>
          <w:r>
            <w:t>345:e</w:t>
          </w:r>
          <w:proofErr w:type="gramEnd"/>
          <w:r>
            <w:t xml:space="preserve">7961. </w:t>
          </w:r>
        </w:p>
        <w:p w14:paraId="20BEA26D" w14:textId="77777777" w:rsidR="00A27DCD" w:rsidRDefault="00A27DCD">
          <w:pPr>
            <w:autoSpaceDE w:val="0"/>
            <w:autoSpaceDN w:val="0"/>
            <w:ind w:hanging="640"/>
            <w:divId w:val="1074429257"/>
          </w:pPr>
          <w:r>
            <w:t>4.</w:t>
          </w:r>
          <w:r>
            <w:tab/>
          </w:r>
          <w:proofErr w:type="spellStart"/>
          <w:r>
            <w:t>Cimatti</w:t>
          </w:r>
          <w:proofErr w:type="spellEnd"/>
          <w:r>
            <w:t xml:space="preserve"> AG, Martini S, </w:t>
          </w:r>
          <w:proofErr w:type="spellStart"/>
          <w:r>
            <w:t>Galletti</w:t>
          </w:r>
          <w:proofErr w:type="spellEnd"/>
          <w:r>
            <w:t xml:space="preserve"> S, Vitali F, </w:t>
          </w:r>
          <w:proofErr w:type="spellStart"/>
          <w:r>
            <w:t>Aceti</w:t>
          </w:r>
          <w:proofErr w:type="spellEnd"/>
          <w:r>
            <w:t xml:space="preserve"> A, </w:t>
          </w:r>
          <w:proofErr w:type="spellStart"/>
          <w:r>
            <w:t>Frabboni</w:t>
          </w:r>
          <w:proofErr w:type="spellEnd"/>
          <w:r>
            <w:t xml:space="preserve"> G, et al. Cerebral Oxygenation and Autoregulation in Very Preterm Infants Developing IVH During the Transitional Period: A Pilot Study. Front </w:t>
          </w:r>
          <w:proofErr w:type="spellStart"/>
          <w:r>
            <w:t>Pediatr</w:t>
          </w:r>
          <w:proofErr w:type="spellEnd"/>
          <w:r>
            <w:t xml:space="preserve">. 2020 Jul 15;8. </w:t>
          </w:r>
        </w:p>
        <w:p w14:paraId="4C69E0C0" w14:textId="77777777" w:rsidR="00A27DCD" w:rsidRDefault="00A27DCD">
          <w:pPr>
            <w:autoSpaceDE w:val="0"/>
            <w:autoSpaceDN w:val="0"/>
            <w:ind w:hanging="640"/>
            <w:divId w:val="34623128"/>
          </w:pPr>
          <w:r>
            <w:t>5.</w:t>
          </w:r>
          <w:r>
            <w:tab/>
          </w:r>
          <w:proofErr w:type="spellStart"/>
          <w:r>
            <w:t>Vrancken</w:t>
          </w:r>
          <w:proofErr w:type="spellEnd"/>
          <w:r>
            <w:t xml:space="preserve"> SL, van </w:t>
          </w:r>
          <w:proofErr w:type="spellStart"/>
          <w:r>
            <w:t>Heijst</w:t>
          </w:r>
          <w:proofErr w:type="spellEnd"/>
          <w:r>
            <w:t xml:space="preserve"> AF, de </w:t>
          </w:r>
          <w:proofErr w:type="spellStart"/>
          <w:r>
            <w:t>Boode</w:t>
          </w:r>
          <w:proofErr w:type="spellEnd"/>
          <w:r>
            <w:t xml:space="preserve"> WP. Neonatal Hemodynamics: From developmental physiology to comprehensive monitoring. Vol. 6, Frontiers in Pediatrics. Frontiers Media S.A.; 2018. </w:t>
          </w:r>
        </w:p>
        <w:p w14:paraId="14E00596" w14:textId="77777777" w:rsidR="00A27DCD" w:rsidRDefault="00A27DCD">
          <w:pPr>
            <w:autoSpaceDE w:val="0"/>
            <w:autoSpaceDN w:val="0"/>
            <w:ind w:hanging="640"/>
            <w:divId w:val="710812316"/>
          </w:pPr>
          <w:r>
            <w:t>6.</w:t>
          </w:r>
          <w:r>
            <w:tab/>
            <w:t xml:space="preserve">de </w:t>
          </w:r>
          <w:proofErr w:type="spellStart"/>
          <w:r>
            <w:t>Boode</w:t>
          </w:r>
          <w:proofErr w:type="spellEnd"/>
          <w:r>
            <w:t xml:space="preserve"> WP, Kluckow M, McNamara PJ, Gupta S. Role of neonatologist-performed echocardiography in the assessment and management of patent ductus arteriosus physiology in the newborn. Seminars in Fetal and Neonatal Medicine. </w:t>
          </w:r>
          <w:proofErr w:type="gramStart"/>
          <w:r>
            <w:t>2018;</w:t>
          </w:r>
          <w:proofErr w:type="gramEnd"/>
          <w:r>
            <w:t xml:space="preserve"> </w:t>
          </w:r>
        </w:p>
        <w:p w14:paraId="71430B2E" w14:textId="77777777" w:rsidR="00A27DCD" w:rsidRDefault="00A27DCD">
          <w:pPr>
            <w:autoSpaceDE w:val="0"/>
            <w:autoSpaceDN w:val="0"/>
            <w:ind w:hanging="640"/>
            <w:divId w:val="1445886382"/>
          </w:pPr>
          <w:r>
            <w:t>7.</w:t>
          </w:r>
          <w:r>
            <w:tab/>
          </w:r>
          <w:proofErr w:type="spellStart"/>
          <w:r>
            <w:t>Székely</w:t>
          </w:r>
          <w:proofErr w:type="spellEnd"/>
          <w:r>
            <w:t xml:space="preserve"> A, Breuer T, </w:t>
          </w:r>
          <w:proofErr w:type="spellStart"/>
          <w:r>
            <w:t>Sápi</w:t>
          </w:r>
          <w:proofErr w:type="spellEnd"/>
          <w:r>
            <w:t xml:space="preserve"> E, </w:t>
          </w:r>
          <w:proofErr w:type="spellStart"/>
          <w:r>
            <w:t>Székely</w:t>
          </w:r>
          <w:proofErr w:type="spellEnd"/>
          <w:r>
            <w:t xml:space="preserve"> E, </w:t>
          </w:r>
          <w:proofErr w:type="spellStart"/>
          <w:r>
            <w:t>Szatmári</w:t>
          </w:r>
          <w:proofErr w:type="spellEnd"/>
          <w:r>
            <w:t xml:space="preserve"> A, </w:t>
          </w:r>
          <w:proofErr w:type="spellStart"/>
          <w:r>
            <w:t>Tóth</w:t>
          </w:r>
          <w:proofErr w:type="spellEnd"/>
          <w:r>
            <w:t xml:space="preserve"> M, et al. Transpulmonary Thermodilution in Neonates Undergoing Arterial Switch Surgery. </w:t>
          </w:r>
          <w:proofErr w:type="spellStart"/>
          <w:r>
            <w:t>Pediatr</w:t>
          </w:r>
          <w:proofErr w:type="spellEnd"/>
          <w:r>
            <w:t xml:space="preserve"> </w:t>
          </w:r>
          <w:proofErr w:type="spellStart"/>
          <w:r>
            <w:t>Cardiol</w:t>
          </w:r>
          <w:proofErr w:type="spellEnd"/>
          <w:r>
            <w:t xml:space="preserve"> [Internet]. 2011 Feb 9;32(2):125–30. Available from: http://link.springer.com/10.1007/s00246-010-9828-0</w:t>
          </w:r>
        </w:p>
        <w:p w14:paraId="3410CCB0" w14:textId="77777777" w:rsidR="00A27DCD" w:rsidRDefault="00A27DCD">
          <w:pPr>
            <w:autoSpaceDE w:val="0"/>
            <w:autoSpaceDN w:val="0"/>
            <w:ind w:hanging="640"/>
            <w:divId w:val="897667706"/>
          </w:pPr>
          <w:r>
            <w:t>8.</w:t>
          </w:r>
          <w:r>
            <w:tab/>
          </w:r>
          <w:proofErr w:type="spellStart"/>
          <w:r>
            <w:t>Vrancken</w:t>
          </w:r>
          <w:proofErr w:type="spellEnd"/>
          <w:r>
            <w:t xml:space="preserve"> SL, de </w:t>
          </w:r>
          <w:proofErr w:type="spellStart"/>
          <w:r>
            <w:t>Boode</w:t>
          </w:r>
          <w:proofErr w:type="spellEnd"/>
          <w:r>
            <w:t xml:space="preserve"> WP, </w:t>
          </w:r>
          <w:proofErr w:type="spellStart"/>
          <w:r>
            <w:t>Hopman</w:t>
          </w:r>
          <w:proofErr w:type="spellEnd"/>
          <w:r>
            <w:t xml:space="preserve"> JC, Singh SK, </w:t>
          </w:r>
          <w:proofErr w:type="spellStart"/>
          <w:r>
            <w:t>Liem</w:t>
          </w:r>
          <w:proofErr w:type="spellEnd"/>
          <w:r>
            <w:t xml:space="preserve"> KD, van </w:t>
          </w:r>
          <w:proofErr w:type="spellStart"/>
          <w:r>
            <w:t>Heijst</w:t>
          </w:r>
          <w:proofErr w:type="spellEnd"/>
          <w:r>
            <w:t xml:space="preserve"> AF. Cardiac output measurement with transpulmonary ultrasound dilution is feasible in the presence of a left-to-right shunt: a validation study in lambs. Br J </w:t>
          </w:r>
          <w:proofErr w:type="spellStart"/>
          <w:r>
            <w:t>Anaesth</w:t>
          </w:r>
          <w:proofErr w:type="spellEnd"/>
          <w:r>
            <w:t xml:space="preserve"> [Internet]. 2012 Mar;108(3):409–16. Available from: https://linkinghub.elsevier.com/retrieve/pii/S0007091217323048</w:t>
          </w:r>
        </w:p>
        <w:p w14:paraId="038941DA" w14:textId="77777777" w:rsidR="00A27DCD" w:rsidRDefault="00A27DCD">
          <w:pPr>
            <w:autoSpaceDE w:val="0"/>
            <w:autoSpaceDN w:val="0"/>
            <w:ind w:hanging="640"/>
            <w:divId w:val="732237418"/>
          </w:pPr>
          <w:r>
            <w:t>9.</w:t>
          </w:r>
          <w:r>
            <w:tab/>
          </w:r>
          <w:proofErr w:type="spellStart"/>
          <w:r>
            <w:t>Ficial</w:t>
          </w:r>
          <w:proofErr w:type="spellEnd"/>
          <w:r>
            <w:t xml:space="preserve"> B, </w:t>
          </w:r>
          <w:proofErr w:type="spellStart"/>
          <w:r>
            <w:t>Finnemore</w:t>
          </w:r>
          <w:proofErr w:type="spellEnd"/>
          <w:r>
            <w:t xml:space="preserve"> AE, Cox DJ, </w:t>
          </w:r>
          <w:proofErr w:type="spellStart"/>
          <w:r>
            <w:t>Broadhouse</w:t>
          </w:r>
          <w:proofErr w:type="spellEnd"/>
          <w:r>
            <w:t xml:space="preserve"> KM, Price AN, </w:t>
          </w:r>
          <w:proofErr w:type="spellStart"/>
          <w:r>
            <w:t>Durighel</w:t>
          </w:r>
          <w:proofErr w:type="spellEnd"/>
          <w:r>
            <w:t xml:space="preserve"> G, et al. Validation Study of the Accuracy of Echocardiographic Measurements of Systemic Blood Flow Volume in Newborn Infants. Journal of the American Society of Echocardiography [Internet]. 2013 Dec;26(12):1365–71. Available from: https://linkinghub.elsevier.com/retrieve/pii/S0894731713006615</w:t>
          </w:r>
        </w:p>
        <w:p w14:paraId="43AFE75E" w14:textId="77777777" w:rsidR="00A27DCD" w:rsidRDefault="00A27DCD">
          <w:pPr>
            <w:autoSpaceDE w:val="0"/>
            <w:autoSpaceDN w:val="0"/>
            <w:ind w:hanging="640"/>
            <w:divId w:val="128019855"/>
          </w:pPr>
          <w:r>
            <w:t>10.</w:t>
          </w:r>
          <w:r>
            <w:tab/>
            <w:t xml:space="preserve">Mansfield RC, </w:t>
          </w:r>
          <w:proofErr w:type="spellStart"/>
          <w:r>
            <w:t>Kaza</w:t>
          </w:r>
          <w:proofErr w:type="spellEnd"/>
          <w:r>
            <w:t xml:space="preserve"> N, Charalambous A, Milne AC, Sathiyamurthy S, Banerjee J. Cardiac Output Measurement in Neonates and Children Using </w:t>
          </w:r>
          <w:proofErr w:type="spellStart"/>
          <w:r>
            <w:t>Noninvasive</w:t>
          </w:r>
          <w:proofErr w:type="spellEnd"/>
          <w:r>
            <w:t xml:space="preserve"> Electrical Bioimpedance Compared with Standard Methods: A Systematic Review and Meta-Analysis. Crit Care Med. 2022 Jan 1;50(1):126–37. </w:t>
          </w:r>
        </w:p>
        <w:p w14:paraId="4E4BCA34" w14:textId="77777777" w:rsidR="00A27DCD" w:rsidRDefault="00A27DCD">
          <w:pPr>
            <w:autoSpaceDE w:val="0"/>
            <w:autoSpaceDN w:val="0"/>
            <w:ind w:hanging="640"/>
            <w:divId w:val="681125786"/>
          </w:pPr>
          <w:r>
            <w:t>11.</w:t>
          </w:r>
          <w:r>
            <w:tab/>
          </w:r>
          <w:proofErr w:type="spellStart"/>
          <w:r>
            <w:t>Blencowe</w:t>
          </w:r>
          <w:proofErr w:type="spellEnd"/>
          <w:r>
            <w:t xml:space="preserve"> H, Cousens S, </w:t>
          </w:r>
          <w:proofErr w:type="spellStart"/>
          <w:r>
            <w:t>Oestergaard</w:t>
          </w:r>
          <w:proofErr w:type="spellEnd"/>
          <w:r>
            <w:t xml:space="preserve"> MZ, Chou D, Moller AB, Narwal R, et al. National, regional, and worldwide estimates of preterm birth rates in the year 2010 with time trends since 1990 for selected countries: a systematic analysis and implications. The Lancet. 2012 Jun;379(9832):2162–72. </w:t>
          </w:r>
        </w:p>
        <w:p w14:paraId="4C990A8D" w14:textId="77777777" w:rsidR="00A27DCD" w:rsidRDefault="00A27DCD">
          <w:pPr>
            <w:autoSpaceDE w:val="0"/>
            <w:autoSpaceDN w:val="0"/>
            <w:ind w:hanging="640"/>
            <w:divId w:val="1669673845"/>
          </w:pPr>
          <w:r>
            <w:t>12.</w:t>
          </w:r>
          <w:r>
            <w:tab/>
            <w:t xml:space="preserve">Cotter G, </w:t>
          </w:r>
          <w:proofErr w:type="spellStart"/>
          <w:r>
            <w:t>Schachner</w:t>
          </w:r>
          <w:proofErr w:type="spellEnd"/>
          <w:r>
            <w:t xml:space="preserve"> A, </w:t>
          </w:r>
          <w:proofErr w:type="spellStart"/>
          <w:r>
            <w:t>Sasson</w:t>
          </w:r>
          <w:proofErr w:type="spellEnd"/>
          <w:r>
            <w:t xml:space="preserve"> L, </w:t>
          </w:r>
          <w:proofErr w:type="spellStart"/>
          <w:r>
            <w:t>Dekel</w:t>
          </w:r>
          <w:proofErr w:type="spellEnd"/>
          <w:r>
            <w:t xml:space="preserve"> H, </w:t>
          </w:r>
          <w:proofErr w:type="spellStart"/>
          <w:r>
            <w:t>Moshkovitz</w:t>
          </w:r>
          <w:proofErr w:type="spellEnd"/>
          <w:r>
            <w:t xml:space="preserve"> Y. Impedance cardiography revisited. </w:t>
          </w:r>
          <w:proofErr w:type="spellStart"/>
          <w:r>
            <w:t>Physiol</w:t>
          </w:r>
          <w:proofErr w:type="spellEnd"/>
          <w:r>
            <w:t xml:space="preserve"> Meas. 2006 Sep 1;27(9):817–27. </w:t>
          </w:r>
        </w:p>
        <w:p w14:paraId="26369F03" w14:textId="77777777" w:rsidR="00A27DCD" w:rsidRDefault="00A27DCD">
          <w:pPr>
            <w:autoSpaceDE w:val="0"/>
            <w:autoSpaceDN w:val="0"/>
            <w:ind w:hanging="640"/>
            <w:divId w:val="689918165"/>
          </w:pPr>
          <w:r>
            <w:t>13.</w:t>
          </w:r>
          <w:r>
            <w:tab/>
            <w:t xml:space="preserve">Cotter G, </w:t>
          </w:r>
          <w:proofErr w:type="spellStart"/>
          <w:r>
            <w:t>Schachner</w:t>
          </w:r>
          <w:proofErr w:type="spellEnd"/>
          <w:r>
            <w:t xml:space="preserve"> A, </w:t>
          </w:r>
          <w:proofErr w:type="spellStart"/>
          <w:r>
            <w:t>Sasson</w:t>
          </w:r>
          <w:proofErr w:type="spellEnd"/>
          <w:r>
            <w:t xml:space="preserve"> L, </w:t>
          </w:r>
          <w:proofErr w:type="spellStart"/>
          <w:r>
            <w:t>Dekel</w:t>
          </w:r>
          <w:proofErr w:type="spellEnd"/>
          <w:r>
            <w:t xml:space="preserve"> H, </w:t>
          </w:r>
          <w:proofErr w:type="spellStart"/>
          <w:r>
            <w:t>Moshkovitz</w:t>
          </w:r>
          <w:proofErr w:type="spellEnd"/>
          <w:r>
            <w:t xml:space="preserve"> Y. Impedance cardiography revisited. </w:t>
          </w:r>
          <w:proofErr w:type="spellStart"/>
          <w:r>
            <w:t>Physiol</w:t>
          </w:r>
          <w:proofErr w:type="spellEnd"/>
          <w:r>
            <w:t xml:space="preserve"> Meas. 2006 Sep 1;27(9):817–27. </w:t>
          </w:r>
        </w:p>
        <w:p w14:paraId="187EFD20" w14:textId="77777777" w:rsidR="00A27DCD" w:rsidRDefault="00A27DCD">
          <w:pPr>
            <w:autoSpaceDE w:val="0"/>
            <w:autoSpaceDN w:val="0"/>
            <w:ind w:hanging="640"/>
            <w:divId w:val="678852558"/>
          </w:pPr>
          <w:r>
            <w:lastRenderedPageBreak/>
            <w:t>14.</w:t>
          </w:r>
          <w:r>
            <w:tab/>
            <w:t xml:space="preserve">Parra-Cordero M, Lees C, </w:t>
          </w:r>
          <w:proofErr w:type="spellStart"/>
          <w:r>
            <w:t>Missfelder</w:t>
          </w:r>
          <w:proofErr w:type="spellEnd"/>
          <w:r>
            <w:t xml:space="preserve">-Lobos H, Seed P, Harris C. Fetal arterial and venous Doppler pulsatility index and time averaged velocity ranges. </w:t>
          </w:r>
          <w:proofErr w:type="spellStart"/>
          <w:r>
            <w:t>Prenat</w:t>
          </w:r>
          <w:proofErr w:type="spellEnd"/>
          <w:r>
            <w:t xml:space="preserve"> </w:t>
          </w:r>
          <w:proofErr w:type="spellStart"/>
          <w:r>
            <w:t>Diagn</w:t>
          </w:r>
          <w:proofErr w:type="spellEnd"/>
          <w:r>
            <w:t xml:space="preserve">. 2007 Dec 30;27(13):1251–7. </w:t>
          </w:r>
        </w:p>
        <w:p w14:paraId="5AC16F98" w14:textId="77777777" w:rsidR="00A27DCD" w:rsidRDefault="00A27DCD">
          <w:pPr>
            <w:autoSpaceDE w:val="0"/>
            <w:autoSpaceDN w:val="0"/>
            <w:ind w:hanging="640"/>
            <w:divId w:val="1427113910"/>
          </w:pPr>
          <w:r>
            <w:t>15.</w:t>
          </w:r>
          <w:r>
            <w:tab/>
            <w:t xml:space="preserve">Hadlock FP, </w:t>
          </w:r>
          <w:proofErr w:type="spellStart"/>
          <w:r>
            <w:t>Harrist</w:t>
          </w:r>
          <w:proofErr w:type="spellEnd"/>
          <w:r>
            <w:t xml:space="preserve"> RB, Sharman RS, Deter RL, Park SK. Estimation of fetal weight with the use of head, body, and femur measurements—A prospective study. Am J </w:t>
          </w:r>
          <w:proofErr w:type="spellStart"/>
          <w:r>
            <w:t>Obstet</w:t>
          </w:r>
          <w:proofErr w:type="spellEnd"/>
          <w:r>
            <w:t xml:space="preserve"> Gynecol. 1985 Feb;151(3):333–7. </w:t>
          </w:r>
        </w:p>
        <w:p w14:paraId="49E2F22F" w14:textId="77777777" w:rsidR="00A27DCD" w:rsidRDefault="00A27DCD">
          <w:pPr>
            <w:autoSpaceDE w:val="0"/>
            <w:autoSpaceDN w:val="0"/>
            <w:ind w:hanging="640"/>
            <w:divId w:val="1661344014"/>
          </w:pPr>
          <w:r>
            <w:t>16.</w:t>
          </w:r>
          <w:r>
            <w:tab/>
            <w:t xml:space="preserve">Murase M, Ishida A, </w:t>
          </w:r>
          <w:proofErr w:type="spellStart"/>
          <w:r>
            <w:t>Momota</w:t>
          </w:r>
          <w:proofErr w:type="spellEnd"/>
          <w:r>
            <w:t xml:space="preserve"> T. Serial Pulsed Doppler Assessment of Early Left Ventricular Output in Critically Ill Very Low-Birth-Weight Infants. </w:t>
          </w:r>
          <w:proofErr w:type="spellStart"/>
          <w:r>
            <w:t>Pediatr</w:t>
          </w:r>
          <w:proofErr w:type="spellEnd"/>
          <w:r>
            <w:t xml:space="preserve"> </w:t>
          </w:r>
          <w:proofErr w:type="spellStart"/>
          <w:r>
            <w:t>Cardiol</w:t>
          </w:r>
          <w:proofErr w:type="spellEnd"/>
          <w:r>
            <w:t xml:space="preserve"> [Internet]. 2002 Jul 24;23(4):442–8. Available from: http://link.springer.com/10.1007/s00246-002-1457-9</w:t>
          </w:r>
        </w:p>
        <w:p w14:paraId="2271D85B" w14:textId="77777777" w:rsidR="00A27DCD" w:rsidRDefault="00A27DCD">
          <w:pPr>
            <w:autoSpaceDE w:val="0"/>
            <w:autoSpaceDN w:val="0"/>
            <w:ind w:hanging="640"/>
            <w:divId w:val="786896256"/>
          </w:pPr>
          <w:r>
            <w:t>17.</w:t>
          </w:r>
          <w:r>
            <w:tab/>
          </w:r>
          <w:proofErr w:type="spellStart"/>
          <w:r>
            <w:t>Azhibekov</w:t>
          </w:r>
          <w:proofErr w:type="spellEnd"/>
          <w:r>
            <w:t xml:space="preserve"> T, Noori S, </w:t>
          </w:r>
          <w:proofErr w:type="spellStart"/>
          <w:r>
            <w:t>Soleymani</w:t>
          </w:r>
          <w:proofErr w:type="spellEnd"/>
          <w:r>
            <w:t xml:space="preserve"> S, Seri I. Transitional cardiovascular </w:t>
          </w:r>
          <w:proofErr w:type="gramStart"/>
          <w:r>
            <w:t>physiology</w:t>
          </w:r>
          <w:proofErr w:type="gramEnd"/>
          <w:r>
            <w:t xml:space="preserve"> and comprehensive hemodynamic monitoring in the neonate: Relevance to research and clinical care. Vol. 19, Seminars in Fetal and Neonatal Medicine. 2014. </w:t>
          </w:r>
        </w:p>
        <w:p w14:paraId="0485E863" w14:textId="77777777" w:rsidR="00A27DCD" w:rsidRDefault="00A27DCD">
          <w:pPr>
            <w:autoSpaceDE w:val="0"/>
            <w:autoSpaceDN w:val="0"/>
            <w:ind w:hanging="640"/>
            <w:divId w:val="1812559474"/>
          </w:pPr>
          <w:r>
            <w:t>18.</w:t>
          </w:r>
          <w:r>
            <w:tab/>
          </w:r>
          <w:proofErr w:type="spellStart"/>
          <w:r>
            <w:t>Mehandru</w:t>
          </w:r>
          <w:proofErr w:type="spellEnd"/>
          <w:r>
            <w:t xml:space="preserve"> PL, </w:t>
          </w:r>
          <w:proofErr w:type="spellStart"/>
          <w:r>
            <w:t>Assel</w:t>
          </w:r>
          <w:proofErr w:type="spellEnd"/>
          <w:r>
            <w:t xml:space="preserve"> BG, </w:t>
          </w:r>
          <w:proofErr w:type="spellStart"/>
          <w:r>
            <w:t>Nuamah</w:t>
          </w:r>
          <w:proofErr w:type="spellEnd"/>
          <w:r>
            <w:t xml:space="preserve"> IF, </w:t>
          </w:r>
          <w:proofErr w:type="spellStart"/>
          <w:r>
            <w:t>Fanaroff</w:t>
          </w:r>
          <w:proofErr w:type="spellEnd"/>
          <w:r>
            <w:t xml:space="preserve"> AA, </w:t>
          </w:r>
          <w:proofErr w:type="spellStart"/>
          <w:r>
            <w:t>Kalhan</w:t>
          </w:r>
          <w:proofErr w:type="spellEnd"/>
          <w:r>
            <w:t xml:space="preserve"> SC. Catecholamine Response at Birth in Preterm Newborns. Neonatology. 1993;64(2–3):82–8. </w:t>
          </w:r>
        </w:p>
        <w:p w14:paraId="2030E2D4" w14:textId="77777777" w:rsidR="00A27DCD" w:rsidRDefault="00A27DCD">
          <w:pPr>
            <w:autoSpaceDE w:val="0"/>
            <w:autoSpaceDN w:val="0"/>
            <w:ind w:hanging="640"/>
            <w:divId w:val="696154123"/>
          </w:pPr>
          <w:r>
            <w:t>19.</w:t>
          </w:r>
          <w:r>
            <w:tab/>
            <w:t xml:space="preserve">Padbury J, Agata Y, Ludlow J, Ikegami M, </w:t>
          </w:r>
          <w:proofErr w:type="spellStart"/>
          <w:r>
            <w:t>Baylen</w:t>
          </w:r>
          <w:proofErr w:type="spellEnd"/>
          <w:r>
            <w:t xml:space="preserve"> B, </w:t>
          </w:r>
          <w:proofErr w:type="spellStart"/>
          <w:r>
            <w:t>Humme</w:t>
          </w:r>
          <w:proofErr w:type="spellEnd"/>
          <w:r>
            <w:t xml:space="preserve"> J. Effect of fetal adrenalectomy on catecholamine release and physiologic adaptation at birth in sheep. Journal of Clinical Investigation. 1987 Oct 1;80(4):1096–103. </w:t>
          </w:r>
        </w:p>
        <w:p w14:paraId="0E7A8FB9" w14:textId="77777777" w:rsidR="00A27DCD" w:rsidRDefault="00A27DCD">
          <w:pPr>
            <w:autoSpaceDE w:val="0"/>
            <w:autoSpaceDN w:val="0"/>
            <w:ind w:hanging="640"/>
            <w:divId w:val="1623877844"/>
          </w:pPr>
          <w:r>
            <w:t>20.</w:t>
          </w:r>
          <w:r>
            <w:tab/>
            <w:t xml:space="preserve">Sack J, Beaudry M, Delamater P V, Oh W, Fisher DA. Umbilical Cord Cutting Triggers </w:t>
          </w:r>
          <w:proofErr w:type="spellStart"/>
          <w:r>
            <w:t>Hypertriiodothyroninemia</w:t>
          </w:r>
          <w:proofErr w:type="spellEnd"/>
          <w:r>
            <w:t xml:space="preserve"> and </w:t>
          </w:r>
          <w:proofErr w:type="spellStart"/>
          <w:r>
            <w:t>Nonshivering</w:t>
          </w:r>
          <w:proofErr w:type="spellEnd"/>
          <w:r>
            <w:t xml:space="preserve"> Thermogenesis in the Newborn Lamb. </w:t>
          </w:r>
          <w:proofErr w:type="spellStart"/>
          <w:r>
            <w:t>Pediatr</w:t>
          </w:r>
          <w:proofErr w:type="spellEnd"/>
          <w:r>
            <w:t xml:space="preserve"> Res. 1976 Mar;10(3):169–75. </w:t>
          </w:r>
        </w:p>
        <w:p w14:paraId="0EE8623C" w14:textId="77777777" w:rsidR="00A27DCD" w:rsidRDefault="00A27DCD">
          <w:pPr>
            <w:autoSpaceDE w:val="0"/>
            <w:autoSpaceDN w:val="0"/>
            <w:ind w:hanging="640"/>
            <w:divId w:val="1153371473"/>
          </w:pPr>
          <w:r>
            <w:t>21.</w:t>
          </w:r>
          <w:r>
            <w:tab/>
            <w:t xml:space="preserve">Riemenschneider TA, Brenner RA, Mason DT. Maturational Changes in Myocardial Contractile State of Newborn Lambs. </w:t>
          </w:r>
          <w:proofErr w:type="spellStart"/>
          <w:r>
            <w:t>Pediatr</w:t>
          </w:r>
          <w:proofErr w:type="spellEnd"/>
          <w:r>
            <w:t xml:space="preserve"> Res. 1981 Apr;15(4):349–56. </w:t>
          </w:r>
        </w:p>
        <w:p w14:paraId="040D49DA" w14:textId="77777777" w:rsidR="00A27DCD" w:rsidRDefault="00A27DCD">
          <w:pPr>
            <w:autoSpaceDE w:val="0"/>
            <w:autoSpaceDN w:val="0"/>
            <w:ind w:hanging="640"/>
            <w:divId w:val="1741246038"/>
          </w:pPr>
          <w:r>
            <w:t>22.</w:t>
          </w:r>
          <w:r>
            <w:tab/>
            <w:t xml:space="preserve">Batton B. Neonatal Blood Pressure Standards. Clin </w:t>
          </w:r>
          <w:proofErr w:type="spellStart"/>
          <w:r>
            <w:t>Perinatol</w:t>
          </w:r>
          <w:proofErr w:type="spellEnd"/>
          <w:r>
            <w:t xml:space="preserve">. 2020 Sep;47(3):469–85. </w:t>
          </w:r>
        </w:p>
        <w:p w14:paraId="0CD6F090" w14:textId="77777777" w:rsidR="00A27DCD" w:rsidRDefault="00A27DCD">
          <w:pPr>
            <w:autoSpaceDE w:val="0"/>
            <w:autoSpaceDN w:val="0"/>
            <w:ind w:hanging="640"/>
            <w:divId w:val="1706633299"/>
          </w:pPr>
          <w:r>
            <w:t>23.</w:t>
          </w:r>
          <w:r>
            <w:tab/>
            <w:t xml:space="preserve">Faust K, </w:t>
          </w:r>
          <w:proofErr w:type="spellStart"/>
          <w:r>
            <w:t>Härtel</w:t>
          </w:r>
          <w:proofErr w:type="spellEnd"/>
          <w:r>
            <w:t xml:space="preserve"> C, </w:t>
          </w:r>
          <w:proofErr w:type="spellStart"/>
          <w:r>
            <w:t>Preuß</w:t>
          </w:r>
          <w:proofErr w:type="spellEnd"/>
          <w:r>
            <w:t xml:space="preserve"> M, Rabe H, Roll C, </w:t>
          </w:r>
          <w:proofErr w:type="spellStart"/>
          <w:r>
            <w:t>Emeis</w:t>
          </w:r>
          <w:proofErr w:type="spellEnd"/>
          <w:r>
            <w:t xml:space="preserve"> M, et al. Short-term outcome of very-low-birthweight infants with arterial hypotension in the first 24 h of life. Arch Dis Child Fetal Neonatal Ed. 2015 Jul 21;100(5</w:t>
          </w:r>
          <w:proofErr w:type="gramStart"/>
          <w:r>
            <w:t>):F</w:t>
          </w:r>
          <w:proofErr w:type="gramEnd"/>
          <w:r>
            <w:t xml:space="preserve">388–92. </w:t>
          </w:r>
        </w:p>
        <w:p w14:paraId="2CD778EA" w14:textId="77777777" w:rsidR="00A27DCD" w:rsidRDefault="00A27DCD">
          <w:pPr>
            <w:autoSpaceDE w:val="0"/>
            <w:autoSpaceDN w:val="0"/>
            <w:ind w:hanging="640"/>
            <w:divId w:val="173544304"/>
          </w:pPr>
          <w:r>
            <w:t>24.</w:t>
          </w:r>
          <w:r>
            <w:tab/>
            <w:t xml:space="preserve">Dempsey EM. Challenges in treating low blood pressure in preterm infants. Vol. 2, Children. MDPI; 2015. p. 272–88. </w:t>
          </w:r>
        </w:p>
        <w:p w14:paraId="6146701D" w14:textId="77777777" w:rsidR="00A27DCD" w:rsidRDefault="00A27DCD">
          <w:pPr>
            <w:autoSpaceDE w:val="0"/>
            <w:autoSpaceDN w:val="0"/>
            <w:ind w:hanging="640"/>
            <w:divId w:val="814220428"/>
          </w:pPr>
          <w:r>
            <w:t>25.</w:t>
          </w:r>
          <w:r>
            <w:tab/>
            <w:t xml:space="preserve">Dempsey EM, Barrington KJ, Marlow N, O’Donnell CP, </w:t>
          </w:r>
          <w:proofErr w:type="spellStart"/>
          <w:r>
            <w:t>Miletin</w:t>
          </w:r>
          <w:proofErr w:type="spellEnd"/>
          <w:r>
            <w:t xml:space="preserve"> J, </w:t>
          </w:r>
          <w:proofErr w:type="spellStart"/>
          <w:r>
            <w:t>Naulaers</w:t>
          </w:r>
          <w:proofErr w:type="spellEnd"/>
          <w:r>
            <w:t xml:space="preserve"> G, et al. Management of hypotension in preterm infants (The HIP Trial): A randomised controlled trial of hypotension management in extremely low gestational age newborns. Neonatology. 2014;105(4):275–81. </w:t>
          </w:r>
        </w:p>
        <w:p w14:paraId="6647F0D5" w14:textId="77777777" w:rsidR="00A27DCD" w:rsidRDefault="00A27DCD">
          <w:pPr>
            <w:autoSpaceDE w:val="0"/>
            <w:autoSpaceDN w:val="0"/>
            <w:ind w:hanging="640"/>
            <w:divId w:val="74013294"/>
          </w:pPr>
          <w:r>
            <w:t>26.</w:t>
          </w:r>
          <w:r>
            <w:tab/>
            <w:t xml:space="preserve">Mertens L, Seri I, Marek J, </w:t>
          </w:r>
          <w:proofErr w:type="spellStart"/>
          <w:r>
            <w:t>Arlettaz</w:t>
          </w:r>
          <w:proofErr w:type="spellEnd"/>
          <w:r>
            <w:t xml:space="preserve"> R, Barker P, McNamara P, et al. Targeted Neonatal Echocardiography in the Neonatal Intensive Care Unit: Practice Guidelines and Recommendations for Training. Journal of the American Society of Echocardiography. 2011 Oct;24(10):1057–78. </w:t>
          </w:r>
        </w:p>
        <w:p w14:paraId="70EF1596" w14:textId="77777777" w:rsidR="00A27DCD" w:rsidRDefault="00A27DCD">
          <w:pPr>
            <w:autoSpaceDE w:val="0"/>
            <w:autoSpaceDN w:val="0"/>
            <w:ind w:hanging="640"/>
            <w:divId w:val="1549142873"/>
          </w:pPr>
          <w:r>
            <w:t>27.</w:t>
          </w:r>
          <w:r>
            <w:tab/>
            <w:t xml:space="preserve">Harada K, Shiota T, Takahashi Y, Tamura M, </w:t>
          </w:r>
          <w:proofErr w:type="spellStart"/>
          <w:r>
            <w:t>Toyono</w:t>
          </w:r>
          <w:proofErr w:type="spellEnd"/>
          <w:r>
            <w:t xml:space="preserve"> M, Takada G. Doppler Echocardiographic Evaluation of Left Ventricular Output and Left Ventricular Diastolic Filling Changes in the First Day of Life. </w:t>
          </w:r>
          <w:proofErr w:type="spellStart"/>
          <w:r>
            <w:t>Pediatr</w:t>
          </w:r>
          <w:proofErr w:type="spellEnd"/>
          <w:r>
            <w:t xml:space="preserve"> Res. 1994 Apr;35(4):506–9. </w:t>
          </w:r>
        </w:p>
        <w:p w14:paraId="644AA998" w14:textId="1F1BFF26" w:rsidR="00A011FE" w:rsidRPr="00A011FE" w:rsidRDefault="00A27DCD" w:rsidP="00A011FE">
          <w:pPr>
            <w:rPr>
              <w:b/>
              <w:bCs/>
              <w:sz w:val="22"/>
              <w:szCs w:val="22"/>
            </w:rPr>
          </w:pPr>
          <w:r>
            <w:t> </w:t>
          </w:r>
        </w:p>
      </w:sdtContent>
    </w:sdt>
    <w:p w14:paraId="0494AB2C" w14:textId="56C5FEE5" w:rsidR="00126D58" w:rsidRPr="004868FD" w:rsidRDefault="00126D58">
      <w:pPr>
        <w:rPr>
          <w:b/>
          <w:bCs/>
          <w:sz w:val="22"/>
          <w:szCs w:val="22"/>
        </w:rPr>
      </w:pPr>
    </w:p>
    <w:p w14:paraId="0F3063A3" w14:textId="27F5323A" w:rsidR="00126D58" w:rsidRPr="004868FD" w:rsidRDefault="00126D58">
      <w:pPr>
        <w:rPr>
          <w:b/>
          <w:bCs/>
          <w:sz w:val="22"/>
          <w:szCs w:val="22"/>
        </w:rPr>
      </w:pPr>
      <w:r w:rsidRPr="004868FD">
        <w:rPr>
          <w:b/>
          <w:bCs/>
          <w:sz w:val="22"/>
          <w:szCs w:val="22"/>
        </w:rPr>
        <w:br w:type="page"/>
      </w:r>
    </w:p>
    <w:p w14:paraId="77D02F37" w14:textId="749D11DE" w:rsidR="0051010B" w:rsidRPr="004868FD" w:rsidRDefault="0051010B" w:rsidP="0051010B">
      <w:pPr>
        <w:rPr>
          <w:sz w:val="22"/>
          <w:szCs w:val="22"/>
        </w:rPr>
      </w:pPr>
      <w:r w:rsidRPr="004868FD">
        <w:rPr>
          <w:b/>
          <w:bCs/>
          <w:sz w:val="22"/>
          <w:szCs w:val="22"/>
        </w:rPr>
        <w:lastRenderedPageBreak/>
        <w:t>Table 1.</w:t>
      </w:r>
      <w:r w:rsidRPr="004868FD">
        <w:rPr>
          <w:sz w:val="22"/>
          <w:szCs w:val="22"/>
        </w:rPr>
        <w:t xml:space="preserve"> Patient details of </w:t>
      </w:r>
      <w:r w:rsidR="00D738A1">
        <w:rPr>
          <w:sz w:val="22"/>
          <w:szCs w:val="22"/>
        </w:rPr>
        <w:t>neonates</w:t>
      </w:r>
      <w:r w:rsidRPr="004868FD">
        <w:rPr>
          <w:sz w:val="22"/>
          <w:szCs w:val="22"/>
        </w:rPr>
        <w:t xml:space="preserve"> recruited in each gestational age groups: </w:t>
      </w:r>
      <w:r w:rsidRPr="004868FD">
        <w:rPr>
          <w:color w:val="000000" w:themeColor="text1"/>
          <w:sz w:val="22"/>
          <w:szCs w:val="22"/>
        </w:rPr>
        <w:t xml:space="preserve">extremely preterm </w:t>
      </w:r>
      <w:r w:rsidR="00D738A1">
        <w:rPr>
          <w:sz w:val="22"/>
          <w:szCs w:val="22"/>
        </w:rPr>
        <w:t>neonates</w:t>
      </w:r>
      <w:r w:rsidRPr="004868FD">
        <w:rPr>
          <w:color w:val="000000" w:themeColor="text1"/>
          <w:sz w:val="22"/>
          <w:szCs w:val="22"/>
        </w:rPr>
        <w:t xml:space="preserve"> are those born upto 27</w:t>
      </w:r>
      <w:r w:rsidRPr="004868FD">
        <w:rPr>
          <w:color w:val="000000" w:themeColor="text1"/>
          <w:sz w:val="22"/>
          <w:szCs w:val="22"/>
          <w:vertAlign w:val="superscript"/>
        </w:rPr>
        <w:t>+6</w:t>
      </w:r>
      <w:r w:rsidRPr="004868FD">
        <w:rPr>
          <w:color w:val="000000" w:themeColor="text1"/>
          <w:sz w:val="22"/>
          <w:szCs w:val="22"/>
        </w:rPr>
        <w:t xml:space="preserve"> weeks of gestational age, very preterm 28</w:t>
      </w:r>
      <w:r w:rsidRPr="004868FD">
        <w:rPr>
          <w:color w:val="000000" w:themeColor="text1"/>
          <w:sz w:val="22"/>
          <w:szCs w:val="22"/>
          <w:vertAlign w:val="superscript"/>
        </w:rPr>
        <w:t>+0</w:t>
      </w:r>
      <w:r w:rsidRPr="004868FD">
        <w:rPr>
          <w:color w:val="000000" w:themeColor="text1"/>
          <w:sz w:val="22"/>
          <w:szCs w:val="22"/>
        </w:rPr>
        <w:t xml:space="preserve"> to 31</w:t>
      </w:r>
      <w:r w:rsidRPr="004868FD">
        <w:rPr>
          <w:color w:val="000000" w:themeColor="text1"/>
          <w:sz w:val="22"/>
          <w:szCs w:val="22"/>
          <w:vertAlign w:val="superscript"/>
        </w:rPr>
        <w:t>+6</w:t>
      </w:r>
      <w:r w:rsidRPr="004868FD">
        <w:rPr>
          <w:color w:val="000000" w:themeColor="text1"/>
          <w:sz w:val="22"/>
          <w:szCs w:val="22"/>
        </w:rPr>
        <w:t xml:space="preserve"> weeks, late preterm 32</w:t>
      </w:r>
      <w:r w:rsidRPr="004868FD">
        <w:rPr>
          <w:color w:val="000000" w:themeColor="text1"/>
          <w:sz w:val="22"/>
          <w:szCs w:val="22"/>
          <w:vertAlign w:val="superscript"/>
        </w:rPr>
        <w:t>+0</w:t>
      </w:r>
      <w:r w:rsidRPr="004868FD">
        <w:rPr>
          <w:color w:val="000000" w:themeColor="text1"/>
          <w:sz w:val="22"/>
          <w:szCs w:val="22"/>
        </w:rPr>
        <w:t xml:space="preserve"> to 36</w:t>
      </w:r>
      <w:r w:rsidRPr="004868FD">
        <w:rPr>
          <w:color w:val="000000" w:themeColor="text1"/>
          <w:sz w:val="22"/>
          <w:szCs w:val="22"/>
          <w:vertAlign w:val="superscript"/>
        </w:rPr>
        <w:t>+6</w:t>
      </w:r>
      <w:r w:rsidRPr="004868FD">
        <w:rPr>
          <w:color w:val="000000" w:themeColor="text1"/>
          <w:sz w:val="22"/>
          <w:szCs w:val="22"/>
        </w:rPr>
        <w:t xml:space="preserve"> weeks, and term &gt;37</w:t>
      </w:r>
      <w:r w:rsidRPr="004868FD">
        <w:rPr>
          <w:color w:val="000000" w:themeColor="text1"/>
          <w:sz w:val="22"/>
          <w:szCs w:val="22"/>
          <w:vertAlign w:val="superscript"/>
        </w:rPr>
        <w:t>+0</w:t>
      </w:r>
      <w:r w:rsidRPr="004868FD">
        <w:rPr>
          <w:color w:val="000000" w:themeColor="text1"/>
          <w:sz w:val="22"/>
          <w:szCs w:val="22"/>
        </w:rPr>
        <w:t xml:space="preserve"> weeks of gestational age at birth.</w:t>
      </w:r>
    </w:p>
    <w:p w14:paraId="08B04892" w14:textId="77777777" w:rsidR="0051010B" w:rsidRPr="004868FD" w:rsidRDefault="0051010B" w:rsidP="0051010B">
      <w:pPr>
        <w:rPr>
          <w:sz w:val="22"/>
          <w:szCs w:val="22"/>
        </w:rPr>
      </w:pPr>
    </w:p>
    <w:tbl>
      <w:tblPr>
        <w:tblStyle w:val="TableGrid"/>
        <w:tblW w:w="9209" w:type="dxa"/>
        <w:tblLook w:val="04A0" w:firstRow="1" w:lastRow="0" w:firstColumn="1" w:lastColumn="0" w:noHBand="0" w:noVBand="1"/>
      </w:tblPr>
      <w:tblGrid>
        <w:gridCol w:w="2405"/>
        <w:gridCol w:w="1701"/>
        <w:gridCol w:w="1701"/>
        <w:gridCol w:w="1701"/>
        <w:gridCol w:w="1701"/>
      </w:tblGrid>
      <w:tr w:rsidR="0051010B" w:rsidRPr="004868FD" w14:paraId="24B2747B" w14:textId="77777777" w:rsidTr="004A46C9">
        <w:trPr>
          <w:trHeight w:val="446"/>
        </w:trPr>
        <w:tc>
          <w:tcPr>
            <w:tcW w:w="2405" w:type="dxa"/>
          </w:tcPr>
          <w:p w14:paraId="6DDCB89E" w14:textId="77777777" w:rsidR="0051010B" w:rsidRPr="004868FD" w:rsidRDefault="0051010B" w:rsidP="00B436AC">
            <w:pPr>
              <w:rPr>
                <w:sz w:val="22"/>
                <w:szCs w:val="22"/>
              </w:rPr>
            </w:pPr>
          </w:p>
        </w:tc>
        <w:tc>
          <w:tcPr>
            <w:tcW w:w="1701" w:type="dxa"/>
            <w:vAlign w:val="center"/>
          </w:tcPr>
          <w:p w14:paraId="47A36C5A" w14:textId="77777777" w:rsidR="0051010B" w:rsidRPr="004868FD" w:rsidRDefault="0051010B" w:rsidP="004A46C9">
            <w:pPr>
              <w:jc w:val="center"/>
              <w:rPr>
                <w:b/>
                <w:bCs/>
                <w:sz w:val="22"/>
                <w:szCs w:val="22"/>
              </w:rPr>
            </w:pPr>
            <w:r w:rsidRPr="004868FD">
              <w:rPr>
                <w:b/>
                <w:bCs/>
                <w:sz w:val="22"/>
                <w:szCs w:val="22"/>
              </w:rPr>
              <w:t>Extremely preterm</w:t>
            </w:r>
          </w:p>
        </w:tc>
        <w:tc>
          <w:tcPr>
            <w:tcW w:w="1701" w:type="dxa"/>
            <w:vAlign w:val="center"/>
          </w:tcPr>
          <w:p w14:paraId="63808259" w14:textId="77777777" w:rsidR="0051010B" w:rsidRPr="004868FD" w:rsidRDefault="0051010B" w:rsidP="004A46C9">
            <w:pPr>
              <w:jc w:val="center"/>
              <w:rPr>
                <w:b/>
                <w:bCs/>
                <w:sz w:val="22"/>
                <w:szCs w:val="22"/>
              </w:rPr>
            </w:pPr>
            <w:r w:rsidRPr="004868FD">
              <w:rPr>
                <w:b/>
                <w:bCs/>
                <w:sz w:val="22"/>
                <w:szCs w:val="22"/>
              </w:rPr>
              <w:t>Very preterm</w:t>
            </w:r>
          </w:p>
        </w:tc>
        <w:tc>
          <w:tcPr>
            <w:tcW w:w="1701" w:type="dxa"/>
            <w:vAlign w:val="center"/>
          </w:tcPr>
          <w:p w14:paraId="54157F60" w14:textId="77777777" w:rsidR="0051010B" w:rsidRPr="004868FD" w:rsidRDefault="0051010B" w:rsidP="004A46C9">
            <w:pPr>
              <w:jc w:val="center"/>
              <w:rPr>
                <w:b/>
                <w:bCs/>
                <w:sz w:val="22"/>
                <w:szCs w:val="22"/>
              </w:rPr>
            </w:pPr>
            <w:r w:rsidRPr="004868FD">
              <w:rPr>
                <w:b/>
                <w:bCs/>
                <w:sz w:val="22"/>
                <w:szCs w:val="22"/>
              </w:rPr>
              <w:t>Late preterm</w:t>
            </w:r>
          </w:p>
        </w:tc>
        <w:tc>
          <w:tcPr>
            <w:tcW w:w="1701" w:type="dxa"/>
            <w:vAlign w:val="center"/>
          </w:tcPr>
          <w:p w14:paraId="57C4670E" w14:textId="16A14429" w:rsidR="004A46C9" w:rsidRPr="004868FD" w:rsidRDefault="0051010B" w:rsidP="004A46C9">
            <w:pPr>
              <w:jc w:val="center"/>
              <w:rPr>
                <w:b/>
                <w:bCs/>
                <w:sz w:val="22"/>
                <w:szCs w:val="22"/>
              </w:rPr>
            </w:pPr>
            <w:r w:rsidRPr="004868FD">
              <w:rPr>
                <w:b/>
                <w:bCs/>
                <w:sz w:val="22"/>
                <w:szCs w:val="22"/>
              </w:rPr>
              <w:t>Term</w:t>
            </w:r>
          </w:p>
        </w:tc>
      </w:tr>
      <w:tr w:rsidR="0051010B" w:rsidRPr="004868FD" w14:paraId="13AE534A" w14:textId="77777777" w:rsidTr="004A46C9">
        <w:tc>
          <w:tcPr>
            <w:tcW w:w="2405" w:type="dxa"/>
          </w:tcPr>
          <w:p w14:paraId="3BAF6746" w14:textId="77777777" w:rsidR="004A46C9" w:rsidRPr="004868FD" w:rsidRDefault="0051010B" w:rsidP="00B436AC">
            <w:pPr>
              <w:rPr>
                <w:sz w:val="22"/>
                <w:szCs w:val="22"/>
              </w:rPr>
            </w:pPr>
            <w:r w:rsidRPr="004868FD">
              <w:rPr>
                <w:sz w:val="22"/>
                <w:szCs w:val="22"/>
              </w:rPr>
              <w:t xml:space="preserve">Gestational age </w:t>
            </w:r>
          </w:p>
          <w:p w14:paraId="6D2B57D7" w14:textId="1F5E15CF" w:rsidR="0051010B" w:rsidRPr="004868FD" w:rsidRDefault="0051010B" w:rsidP="00B436AC">
            <w:pPr>
              <w:rPr>
                <w:sz w:val="22"/>
                <w:szCs w:val="22"/>
              </w:rPr>
            </w:pPr>
            <w:r w:rsidRPr="004868FD">
              <w:rPr>
                <w:sz w:val="22"/>
                <w:szCs w:val="22"/>
              </w:rPr>
              <w:t>(</w:t>
            </w:r>
            <w:r w:rsidR="004A46C9" w:rsidRPr="004868FD">
              <w:rPr>
                <w:sz w:val="22"/>
                <w:szCs w:val="22"/>
              </w:rPr>
              <w:t>Median</w:t>
            </w:r>
            <w:r w:rsidRPr="004868FD">
              <w:rPr>
                <w:sz w:val="22"/>
                <w:szCs w:val="22"/>
              </w:rPr>
              <w:t>; IQR)</w:t>
            </w:r>
          </w:p>
        </w:tc>
        <w:tc>
          <w:tcPr>
            <w:tcW w:w="1701" w:type="dxa"/>
            <w:vAlign w:val="center"/>
          </w:tcPr>
          <w:p w14:paraId="32D5C60C" w14:textId="19778042" w:rsidR="0051010B" w:rsidRPr="004868FD" w:rsidRDefault="0051010B" w:rsidP="004A46C9">
            <w:pPr>
              <w:jc w:val="center"/>
              <w:rPr>
                <w:sz w:val="22"/>
                <w:szCs w:val="22"/>
              </w:rPr>
            </w:pPr>
            <w:r w:rsidRPr="004868FD">
              <w:rPr>
                <w:sz w:val="22"/>
                <w:szCs w:val="22"/>
              </w:rPr>
              <w:t>26</w:t>
            </w:r>
            <w:r w:rsidRPr="004868FD">
              <w:rPr>
                <w:sz w:val="22"/>
                <w:szCs w:val="22"/>
                <w:vertAlign w:val="superscript"/>
              </w:rPr>
              <w:t>+3</w:t>
            </w:r>
            <w:r w:rsidRPr="004868FD">
              <w:rPr>
                <w:sz w:val="22"/>
                <w:szCs w:val="22"/>
              </w:rPr>
              <w:t xml:space="preserve"> </w:t>
            </w:r>
            <w:r w:rsidR="004A46C9" w:rsidRPr="004868FD">
              <w:rPr>
                <w:sz w:val="22"/>
                <w:szCs w:val="22"/>
              </w:rPr>
              <w:t>(</w:t>
            </w:r>
            <w:r w:rsidRPr="004868FD">
              <w:rPr>
                <w:sz w:val="22"/>
                <w:szCs w:val="22"/>
              </w:rPr>
              <w:t>25</w:t>
            </w:r>
            <w:r w:rsidRPr="004868FD">
              <w:rPr>
                <w:sz w:val="22"/>
                <w:szCs w:val="22"/>
                <w:vertAlign w:val="superscript"/>
              </w:rPr>
              <w:t>+6</w:t>
            </w:r>
            <w:r w:rsidRPr="004868FD">
              <w:rPr>
                <w:sz w:val="22"/>
                <w:szCs w:val="22"/>
              </w:rPr>
              <w:t>-27</w:t>
            </w:r>
            <w:r w:rsidRPr="004868FD">
              <w:rPr>
                <w:sz w:val="22"/>
                <w:szCs w:val="22"/>
                <w:vertAlign w:val="superscript"/>
              </w:rPr>
              <w:t>+1</w:t>
            </w:r>
            <w:r w:rsidR="004A46C9" w:rsidRPr="004868FD">
              <w:rPr>
                <w:sz w:val="22"/>
                <w:szCs w:val="22"/>
              </w:rPr>
              <w:t>)</w:t>
            </w:r>
          </w:p>
        </w:tc>
        <w:tc>
          <w:tcPr>
            <w:tcW w:w="1701" w:type="dxa"/>
            <w:vAlign w:val="center"/>
          </w:tcPr>
          <w:p w14:paraId="4E1B8669" w14:textId="193559BB" w:rsidR="0051010B" w:rsidRPr="004868FD" w:rsidRDefault="0051010B" w:rsidP="004A46C9">
            <w:pPr>
              <w:jc w:val="center"/>
              <w:rPr>
                <w:sz w:val="22"/>
                <w:szCs w:val="22"/>
                <w:vertAlign w:val="superscript"/>
              </w:rPr>
            </w:pPr>
            <w:r w:rsidRPr="004868FD">
              <w:rPr>
                <w:sz w:val="22"/>
                <w:szCs w:val="22"/>
              </w:rPr>
              <w:t>30</w:t>
            </w:r>
            <w:r w:rsidRPr="004868FD">
              <w:rPr>
                <w:sz w:val="22"/>
                <w:szCs w:val="22"/>
                <w:vertAlign w:val="superscript"/>
              </w:rPr>
              <w:t>+3</w:t>
            </w:r>
            <w:r w:rsidRPr="004868FD">
              <w:rPr>
                <w:sz w:val="22"/>
                <w:szCs w:val="22"/>
              </w:rPr>
              <w:t xml:space="preserve"> </w:t>
            </w:r>
            <w:r w:rsidR="004A46C9" w:rsidRPr="004868FD">
              <w:rPr>
                <w:sz w:val="22"/>
                <w:szCs w:val="22"/>
              </w:rPr>
              <w:t>(</w:t>
            </w:r>
            <w:r w:rsidRPr="004868FD">
              <w:rPr>
                <w:sz w:val="22"/>
                <w:szCs w:val="22"/>
              </w:rPr>
              <w:t>28</w:t>
            </w:r>
            <w:r w:rsidRPr="004868FD">
              <w:rPr>
                <w:sz w:val="22"/>
                <w:szCs w:val="22"/>
                <w:vertAlign w:val="superscript"/>
              </w:rPr>
              <w:t>+7</w:t>
            </w:r>
            <w:r w:rsidRPr="004868FD">
              <w:rPr>
                <w:sz w:val="22"/>
                <w:szCs w:val="22"/>
              </w:rPr>
              <w:t>-31</w:t>
            </w:r>
            <w:r w:rsidRPr="004868FD">
              <w:rPr>
                <w:sz w:val="22"/>
                <w:szCs w:val="22"/>
                <w:vertAlign w:val="superscript"/>
              </w:rPr>
              <w:t>+0</w:t>
            </w:r>
            <w:r w:rsidR="004A46C9" w:rsidRPr="004868FD">
              <w:rPr>
                <w:sz w:val="22"/>
                <w:szCs w:val="22"/>
              </w:rPr>
              <w:t>)</w:t>
            </w:r>
          </w:p>
        </w:tc>
        <w:tc>
          <w:tcPr>
            <w:tcW w:w="1701" w:type="dxa"/>
            <w:vAlign w:val="center"/>
          </w:tcPr>
          <w:p w14:paraId="11005200" w14:textId="4FBC1D90" w:rsidR="0051010B" w:rsidRPr="004868FD" w:rsidRDefault="0051010B" w:rsidP="004A46C9">
            <w:pPr>
              <w:jc w:val="center"/>
              <w:rPr>
                <w:sz w:val="22"/>
                <w:szCs w:val="22"/>
                <w:vertAlign w:val="superscript"/>
              </w:rPr>
            </w:pPr>
            <w:r w:rsidRPr="004868FD">
              <w:rPr>
                <w:sz w:val="22"/>
                <w:szCs w:val="22"/>
              </w:rPr>
              <w:t>34</w:t>
            </w:r>
            <w:r w:rsidRPr="004868FD">
              <w:rPr>
                <w:sz w:val="22"/>
                <w:szCs w:val="22"/>
                <w:vertAlign w:val="superscript"/>
              </w:rPr>
              <w:t>+1</w:t>
            </w:r>
            <w:r w:rsidRPr="004868FD">
              <w:rPr>
                <w:sz w:val="22"/>
                <w:szCs w:val="22"/>
              </w:rPr>
              <w:t xml:space="preserve"> </w:t>
            </w:r>
            <w:r w:rsidR="004A46C9" w:rsidRPr="004868FD">
              <w:rPr>
                <w:sz w:val="22"/>
                <w:szCs w:val="22"/>
              </w:rPr>
              <w:t>(</w:t>
            </w:r>
            <w:r w:rsidRPr="004868FD">
              <w:rPr>
                <w:sz w:val="22"/>
                <w:szCs w:val="22"/>
              </w:rPr>
              <w:t>32</w:t>
            </w:r>
            <w:r w:rsidRPr="004868FD">
              <w:rPr>
                <w:sz w:val="22"/>
                <w:szCs w:val="22"/>
                <w:vertAlign w:val="superscript"/>
              </w:rPr>
              <w:t>+4</w:t>
            </w:r>
            <w:r w:rsidRPr="004868FD">
              <w:rPr>
                <w:sz w:val="22"/>
                <w:szCs w:val="22"/>
              </w:rPr>
              <w:t>- 35</w:t>
            </w:r>
            <w:r w:rsidRPr="004868FD">
              <w:rPr>
                <w:sz w:val="22"/>
                <w:szCs w:val="22"/>
                <w:vertAlign w:val="superscript"/>
              </w:rPr>
              <w:t>+6</w:t>
            </w:r>
            <w:r w:rsidR="004A46C9" w:rsidRPr="004868FD">
              <w:rPr>
                <w:sz w:val="22"/>
                <w:szCs w:val="22"/>
              </w:rPr>
              <w:t>)</w:t>
            </w:r>
          </w:p>
        </w:tc>
        <w:tc>
          <w:tcPr>
            <w:tcW w:w="1701" w:type="dxa"/>
            <w:vAlign w:val="center"/>
          </w:tcPr>
          <w:p w14:paraId="54567409" w14:textId="65C39B06" w:rsidR="0051010B" w:rsidRPr="004868FD" w:rsidRDefault="0051010B" w:rsidP="004A46C9">
            <w:pPr>
              <w:jc w:val="center"/>
              <w:rPr>
                <w:sz w:val="22"/>
                <w:szCs w:val="22"/>
                <w:vertAlign w:val="superscript"/>
              </w:rPr>
            </w:pPr>
            <w:r w:rsidRPr="004868FD">
              <w:rPr>
                <w:sz w:val="22"/>
                <w:szCs w:val="22"/>
              </w:rPr>
              <w:t>39</w:t>
            </w:r>
            <w:r w:rsidRPr="004868FD">
              <w:rPr>
                <w:sz w:val="22"/>
                <w:szCs w:val="22"/>
                <w:vertAlign w:val="superscript"/>
              </w:rPr>
              <w:t>+1</w:t>
            </w:r>
            <w:r w:rsidRPr="004868FD">
              <w:rPr>
                <w:sz w:val="22"/>
                <w:szCs w:val="22"/>
              </w:rPr>
              <w:t xml:space="preserve"> </w:t>
            </w:r>
            <w:r w:rsidR="004A46C9" w:rsidRPr="004868FD">
              <w:rPr>
                <w:sz w:val="22"/>
                <w:szCs w:val="22"/>
              </w:rPr>
              <w:t>(</w:t>
            </w:r>
            <w:r w:rsidRPr="004868FD">
              <w:rPr>
                <w:sz w:val="22"/>
                <w:szCs w:val="22"/>
              </w:rPr>
              <w:t>38</w:t>
            </w:r>
            <w:r w:rsidRPr="004868FD">
              <w:rPr>
                <w:sz w:val="22"/>
                <w:szCs w:val="22"/>
                <w:vertAlign w:val="superscript"/>
              </w:rPr>
              <w:t>+3</w:t>
            </w:r>
            <w:r w:rsidRPr="004868FD">
              <w:rPr>
                <w:sz w:val="22"/>
                <w:szCs w:val="22"/>
              </w:rPr>
              <w:t>-40</w:t>
            </w:r>
            <w:r w:rsidRPr="004868FD">
              <w:rPr>
                <w:sz w:val="22"/>
                <w:szCs w:val="22"/>
                <w:vertAlign w:val="superscript"/>
              </w:rPr>
              <w:t>+6</w:t>
            </w:r>
            <w:r w:rsidR="004A46C9" w:rsidRPr="004868FD">
              <w:rPr>
                <w:sz w:val="22"/>
                <w:szCs w:val="22"/>
              </w:rPr>
              <w:t>)</w:t>
            </w:r>
          </w:p>
        </w:tc>
      </w:tr>
      <w:tr w:rsidR="0051010B" w:rsidRPr="004868FD" w14:paraId="59FF83A0" w14:textId="77777777" w:rsidTr="004A46C9">
        <w:tc>
          <w:tcPr>
            <w:tcW w:w="2405" w:type="dxa"/>
          </w:tcPr>
          <w:p w14:paraId="21BE0571" w14:textId="77777777" w:rsidR="0051010B" w:rsidRPr="004868FD" w:rsidRDefault="0051010B" w:rsidP="00B436AC">
            <w:pPr>
              <w:rPr>
                <w:sz w:val="22"/>
                <w:szCs w:val="22"/>
              </w:rPr>
            </w:pPr>
            <w:r w:rsidRPr="004868FD">
              <w:rPr>
                <w:sz w:val="22"/>
                <w:szCs w:val="22"/>
              </w:rPr>
              <w:t>Birth weight in kg</w:t>
            </w:r>
          </w:p>
          <w:p w14:paraId="11E38570" w14:textId="77777777" w:rsidR="0051010B" w:rsidRPr="004868FD" w:rsidRDefault="0051010B" w:rsidP="00B436AC">
            <w:pPr>
              <w:rPr>
                <w:sz w:val="22"/>
                <w:szCs w:val="22"/>
              </w:rPr>
            </w:pPr>
            <w:r w:rsidRPr="004868FD">
              <w:rPr>
                <w:sz w:val="22"/>
                <w:szCs w:val="22"/>
              </w:rPr>
              <w:t>(Median; IQR)</w:t>
            </w:r>
          </w:p>
        </w:tc>
        <w:tc>
          <w:tcPr>
            <w:tcW w:w="1701" w:type="dxa"/>
            <w:vAlign w:val="center"/>
          </w:tcPr>
          <w:p w14:paraId="6082D4CE" w14:textId="60DA7B07" w:rsidR="0051010B" w:rsidRPr="004868FD" w:rsidRDefault="0051010B" w:rsidP="004A46C9">
            <w:pPr>
              <w:jc w:val="center"/>
              <w:rPr>
                <w:sz w:val="22"/>
                <w:szCs w:val="22"/>
              </w:rPr>
            </w:pPr>
            <w:r w:rsidRPr="004868FD">
              <w:rPr>
                <w:sz w:val="22"/>
                <w:szCs w:val="22"/>
              </w:rPr>
              <w:t xml:space="preserve">0.78 </w:t>
            </w:r>
            <w:r w:rsidR="004A46C9" w:rsidRPr="004868FD">
              <w:rPr>
                <w:sz w:val="22"/>
                <w:szCs w:val="22"/>
              </w:rPr>
              <w:t>(</w:t>
            </w:r>
            <w:r w:rsidRPr="004868FD">
              <w:rPr>
                <w:sz w:val="22"/>
                <w:szCs w:val="22"/>
              </w:rPr>
              <w:t>0.68-0.90</w:t>
            </w:r>
            <w:r w:rsidR="004A46C9" w:rsidRPr="004868FD">
              <w:rPr>
                <w:sz w:val="22"/>
                <w:szCs w:val="22"/>
              </w:rPr>
              <w:t>)</w:t>
            </w:r>
          </w:p>
        </w:tc>
        <w:tc>
          <w:tcPr>
            <w:tcW w:w="1701" w:type="dxa"/>
            <w:vAlign w:val="center"/>
          </w:tcPr>
          <w:p w14:paraId="162AC8BE" w14:textId="05707C70" w:rsidR="0051010B" w:rsidRPr="004868FD" w:rsidRDefault="0051010B" w:rsidP="004A46C9">
            <w:pPr>
              <w:jc w:val="center"/>
              <w:rPr>
                <w:sz w:val="22"/>
                <w:szCs w:val="22"/>
              </w:rPr>
            </w:pPr>
            <w:r w:rsidRPr="004868FD">
              <w:rPr>
                <w:sz w:val="22"/>
                <w:szCs w:val="22"/>
              </w:rPr>
              <w:t xml:space="preserve">1.23 </w:t>
            </w:r>
            <w:r w:rsidR="004A46C9" w:rsidRPr="004868FD">
              <w:rPr>
                <w:sz w:val="22"/>
                <w:szCs w:val="22"/>
              </w:rPr>
              <w:t>(</w:t>
            </w:r>
            <w:r w:rsidRPr="004868FD">
              <w:rPr>
                <w:sz w:val="22"/>
                <w:szCs w:val="22"/>
              </w:rPr>
              <w:t>1.06-1.42</w:t>
            </w:r>
            <w:r w:rsidR="004A46C9" w:rsidRPr="004868FD">
              <w:rPr>
                <w:sz w:val="22"/>
                <w:szCs w:val="22"/>
              </w:rPr>
              <w:t>)</w:t>
            </w:r>
          </w:p>
        </w:tc>
        <w:tc>
          <w:tcPr>
            <w:tcW w:w="1701" w:type="dxa"/>
            <w:vAlign w:val="center"/>
          </w:tcPr>
          <w:p w14:paraId="0263D5B4" w14:textId="553F0CD8" w:rsidR="0051010B" w:rsidRPr="004868FD" w:rsidRDefault="0051010B" w:rsidP="004A46C9">
            <w:pPr>
              <w:jc w:val="center"/>
              <w:rPr>
                <w:sz w:val="22"/>
                <w:szCs w:val="22"/>
              </w:rPr>
            </w:pPr>
            <w:r w:rsidRPr="004868FD">
              <w:rPr>
                <w:sz w:val="22"/>
                <w:szCs w:val="22"/>
              </w:rPr>
              <w:t xml:space="preserve">1.78 </w:t>
            </w:r>
            <w:r w:rsidR="004A46C9" w:rsidRPr="004868FD">
              <w:rPr>
                <w:sz w:val="22"/>
                <w:szCs w:val="22"/>
              </w:rPr>
              <w:t>(</w:t>
            </w:r>
            <w:r w:rsidRPr="004868FD">
              <w:rPr>
                <w:sz w:val="22"/>
                <w:szCs w:val="22"/>
              </w:rPr>
              <w:t>1.45-2.29</w:t>
            </w:r>
            <w:r w:rsidR="004A46C9" w:rsidRPr="004868FD">
              <w:rPr>
                <w:sz w:val="22"/>
                <w:szCs w:val="22"/>
              </w:rPr>
              <w:t>)</w:t>
            </w:r>
          </w:p>
        </w:tc>
        <w:tc>
          <w:tcPr>
            <w:tcW w:w="1701" w:type="dxa"/>
            <w:vAlign w:val="center"/>
          </w:tcPr>
          <w:p w14:paraId="4B0A021A" w14:textId="396CADED" w:rsidR="0051010B" w:rsidRPr="004868FD" w:rsidRDefault="0051010B" w:rsidP="004A46C9">
            <w:pPr>
              <w:jc w:val="center"/>
              <w:rPr>
                <w:sz w:val="22"/>
                <w:szCs w:val="22"/>
              </w:rPr>
            </w:pPr>
            <w:r w:rsidRPr="004868FD">
              <w:rPr>
                <w:sz w:val="22"/>
                <w:szCs w:val="22"/>
              </w:rPr>
              <w:t xml:space="preserve">3.40 </w:t>
            </w:r>
            <w:r w:rsidR="004A46C9" w:rsidRPr="004868FD">
              <w:rPr>
                <w:sz w:val="22"/>
                <w:szCs w:val="22"/>
              </w:rPr>
              <w:t>(</w:t>
            </w:r>
            <w:r w:rsidRPr="004868FD">
              <w:rPr>
                <w:sz w:val="22"/>
                <w:szCs w:val="22"/>
              </w:rPr>
              <w:t>2.96-3.74</w:t>
            </w:r>
            <w:r w:rsidR="004A46C9" w:rsidRPr="004868FD">
              <w:rPr>
                <w:sz w:val="22"/>
                <w:szCs w:val="22"/>
              </w:rPr>
              <w:t>)</w:t>
            </w:r>
          </w:p>
        </w:tc>
      </w:tr>
      <w:tr w:rsidR="0051010B" w:rsidRPr="004868FD" w14:paraId="7B749E66" w14:textId="77777777" w:rsidTr="004A46C9">
        <w:tc>
          <w:tcPr>
            <w:tcW w:w="2405" w:type="dxa"/>
          </w:tcPr>
          <w:p w14:paraId="3A697C59" w14:textId="4F79CCEE" w:rsidR="0051010B" w:rsidRPr="004868FD" w:rsidRDefault="0051010B" w:rsidP="00B436AC">
            <w:pPr>
              <w:rPr>
                <w:sz w:val="22"/>
                <w:szCs w:val="22"/>
              </w:rPr>
            </w:pPr>
            <w:r w:rsidRPr="004868FD">
              <w:rPr>
                <w:sz w:val="22"/>
                <w:szCs w:val="22"/>
              </w:rPr>
              <w:t>Sex (</w:t>
            </w:r>
            <w:r w:rsidR="004A46C9" w:rsidRPr="004868FD">
              <w:rPr>
                <w:sz w:val="22"/>
                <w:szCs w:val="22"/>
              </w:rPr>
              <w:t>Female: Male</w:t>
            </w:r>
            <w:r w:rsidRPr="004868FD">
              <w:rPr>
                <w:sz w:val="22"/>
                <w:szCs w:val="22"/>
              </w:rPr>
              <w:t>)</w:t>
            </w:r>
          </w:p>
          <w:p w14:paraId="7BD43965" w14:textId="77777777" w:rsidR="0051010B" w:rsidRPr="004868FD" w:rsidRDefault="0051010B" w:rsidP="00B436AC">
            <w:pPr>
              <w:rPr>
                <w:sz w:val="22"/>
                <w:szCs w:val="22"/>
              </w:rPr>
            </w:pPr>
          </w:p>
        </w:tc>
        <w:tc>
          <w:tcPr>
            <w:tcW w:w="1701" w:type="dxa"/>
            <w:vAlign w:val="center"/>
          </w:tcPr>
          <w:p w14:paraId="17AADA72" w14:textId="77777777" w:rsidR="0051010B" w:rsidRPr="004868FD" w:rsidRDefault="0051010B" w:rsidP="004A46C9">
            <w:pPr>
              <w:jc w:val="center"/>
              <w:rPr>
                <w:sz w:val="22"/>
                <w:szCs w:val="22"/>
              </w:rPr>
            </w:pPr>
            <w:r w:rsidRPr="004868FD">
              <w:rPr>
                <w:sz w:val="22"/>
                <w:szCs w:val="22"/>
              </w:rPr>
              <w:t>14:11</w:t>
            </w:r>
          </w:p>
        </w:tc>
        <w:tc>
          <w:tcPr>
            <w:tcW w:w="1701" w:type="dxa"/>
            <w:vAlign w:val="center"/>
          </w:tcPr>
          <w:p w14:paraId="108AF98B" w14:textId="77777777" w:rsidR="0051010B" w:rsidRPr="004868FD" w:rsidRDefault="0051010B" w:rsidP="004A46C9">
            <w:pPr>
              <w:jc w:val="center"/>
              <w:rPr>
                <w:sz w:val="22"/>
                <w:szCs w:val="22"/>
              </w:rPr>
            </w:pPr>
            <w:r w:rsidRPr="004868FD">
              <w:rPr>
                <w:sz w:val="22"/>
                <w:szCs w:val="22"/>
              </w:rPr>
              <w:t>22:14</w:t>
            </w:r>
          </w:p>
        </w:tc>
        <w:tc>
          <w:tcPr>
            <w:tcW w:w="1701" w:type="dxa"/>
            <w:vAlign w:val="center"/>
          </w:tcPr>
          <w:p w14:paraId="3E9410D4" w14:textId="77777777" w:rsidR="0051010B" w:rsidRPr="004868FD" w:rsidRDefault="0051010B" w:rsidP="004A46C9">
            <w:pPr>
              <w:jc w:val="center"/>
              <w:rPr>
                <w:sz w:val="22"/>
                <w:szCs w:val="22"/>
              </w:rPr>
            </w:pPr>
            <w:r w:rsidRPr="004868FD">
              <w:rPr>
                <w:sz w:val="22"/>
                <w:szCs w:val="22"/>
              </w:rPr>
              <w:t>16:21</w:t>
            </w:r>
          </w:p>
        </w:tc>
        <w:tc>
          <w:tcPr>
            <w:tcW w:w="1701" w:type="dxa"/>
            <w:vAlign w:val="center"/>
          </w:tcPr>
          <w:p w14:paraId="51566BDB" w14:textId="77777777" w:rsidR="0051010B" w:rsidRPr="004868FD" w:rsidRDefault="0051010B" w:rsidP="004A46C9">
            <w:pPr>
              <w:jc w:val="center"/>
              <w:rPr>
                <w:sz w:val="22"/>
                <w:szCs w:val="22"/>
              </w:rPr>
            </w:pPr>
            <w:r w:rsidRPr="004868FD">
              <w:rPr>
                <w:sz w:val="22"/>
                <w:szCs w:val="22"/>
              </w:rPr>
              <w:t>24:12</w:t>
            </w:r>
          </w:p>
        </w:tc>
      </w:tr>
      <w:tr w:rsidR="0051010B" w:rsidRPr="004868FD" w14:paraId="7EEAACD0" w14:textId="77777777" w:rsidTr="004A46C9">
        <w:tc>
          <w:tcPr>
            <w:tcW w:w="2405" w:type="dxa"/>
          </w:tcPr>
          <w:p w14:paraId="43EDBA32" w14:textId="7F385563" w:rsidR="0051010B" w:rsidRPr="004868FD" w:rsidRDefault="00C22FFF" w:rsidP="00B436AC">
            <w:pPr>
              <w:rPr>
                <w:sz w:val="22"/>
                <w:szCs w:val="22"/>
              </w:rPr>
            </w:pPr>
            <w:r>
              <w:rPr>
                <w:sz w:val="22"/>
                <w:szCs w:val="22"/>
              </w:rPr>
              <w:t>W</w:t>
            </w:r>
            <w:r w:rsidR="0051010B" w:rsidRPr="004868FD">
              <w:rPr>
                <w:sz w:val="22"/>
                <w:szCs w:val="22"/>
              </w:rPr>
              <w:t xml:space="preserve">hite </w:t>
            </w:r>
            <w:proofErr w:type="spellStart"/>
            <w:proofErr w:type="gramStart"/>
            <w:r w:rsidR="0051010B" w:rsidRPr="004868FD">
              <w:rPr>
                <w:sz w:val="22"/>
                <w:szCs w:val="22"/>
              </w:rPr>
              <w:t>British:white</w:t>
            </w:r>
            <w:proofErr w:type="spellEnd"/>
            <w:proofErr w:type="gramEnd"/>
            <w:r w:rsidR="0051010B" w:rsidRPr="004868FD">
              <w:rPr>
                <w:sz w:val="22"/>
                <w:szCs w:val="22"/>
              </w:rPr>
              <w:t xml:space="preserve"> </w:t>
            </w:r>
            <w:proofErr w:type="spellStart"/>
            <w:r w:rsidR="0051010B" w:rsidRPr="004868FD">
              <w:rPr>
                <w:sz w:val="22"/>
                <w:szCs w:val="22"/>
              </w:rPr>
              <w:t>non-British:</w:t>
            </w:r>
            <w:r w:rsidR="00701019">
              <w:rPr>
                <w:sz w:val="22"/>
                <w:szCs w:val="22"/>
              </w:rPr>
              <w:t>non-white</w:t>
            </w:r>
            <w:proofErr w:type="spellEnd"/>
          </w:p>
        </w:tc>
        <w:tc>
          <w:tcPr>
            <w:tcW w:w="1701" w:type="dxa"/>
            <w:vAlign w:val="center"/>
          </w:tcPr>
          <w:p w14:paraId="120CF5D8" w14:textId="77777777" w:rsidR="0051010B" w:rsidRPr="004868FD" w:rsidRDefault="0051010B" w:rsidP="004A46C9">
            <w:pPr>
              <w:jc w:val="center"/>
              <w:rPr>
                <w:sz w:val="22"/>
                <w:szCs w:val="22"/>
              </w:rPr>
            </w:pPr>
            <w:r w:rsidRPr="004868FD">
              <w:rPr>
                <w:sz w:val="22"/>
                <w:szCs w:val="22"/>
              </w:rPr>
              <w:t>5:4:16</w:t>
            </w:r>
          </w:p>
        </w:tc>
        <w:tc>
          <w:tcPr>
            <w:tcW w:w="1701" w:type="dxa"/>
            <w:vAlign w:val="center"/>
          </w:tcPr>
          <w:p w14:paraId="1640259B" w14:textId="77777777" w:rsidR="0051010B" w:rsidRPr="004868FD" w:rsidRDefault="0051010B" w:rsidP="004A46C9">
            <w:pPr>
              <w:jc w:val="center"/>
              <w:rPr>
                <w:sz w:val="22"/>
                <w:szCs w:val="22"/>
              </w:rPr>
            </w:pPr>
            <w:r w:rsidRPr="004868FD">
              <w:rPr>
                <w:sz w:val="22"/>
                <w:szCs w:val="22"/>
              </w:rPr>
              <w:t>3:6:27</w:t>
            </w:r>
          </w:p>
        </w:tc>
        <w:tc>
          <w:tcPr>
            <w:tcW w:w="1701" w:type="dxa"/>
            <w:vAlign w:val="center"/>
          </w:tcPr>
          <w:p w14:paraId="35EF5F62" w14:textId="77777777" w:rsidR="0051010B" w:rsidRPr="004868FD" w:rsidRDefault="0051010B" w:rsidP="004A46C9">
            <w:pPr>
              <w:jc w:val="center"/>
              <w:rPr>
                <w:sz w:val="22"/>
                <w:szCs w:val="22"/>
              </w:rPr>
            </w:pPr>
            <w:r w:rsidRPr="004868FD">
              <w:rPr>
                <w:sz w:val="22"/>
                <w:szCs w:val="22"/>
              </w:rPr>
              <w:t>4:11:22</w:t>
            </w:r>
          </w:p>
        </w:tc>
        <w:tc>
          <w:tcPr>
            <w:tcW w:w="1701" w:type="dxa"/>
            <w:vAlign w:val="center"/>
          </w:tcPr>
          <w:p w14:paraId="3B2B15A8" w14:textId="77777777" w:rsidR="0051010B" w:rsidRPr="004868FD" w:rsidRDefault="0051010B" w:rsidP="004A46C9">
            <w:pPr>
              <w:jc w:val="center"/>
              <w:rPr>
                <w:sz w:val="22"/>
                <w:szCs w:val="22"/>
              </w:rPr>
            </w:pPr>
            <w:r w:rsidRPr="004868FD">
              <w:rPr>
                <w:sz w:val="22"/>
                <w:szCs w:val="22"/>
              </w:rPr>
              <w:t>14:12:10</w:t>
            </w:r>
          </w:p>
        </w:tc>
      </w:tr>
      <w:tr w:rsidR="0051010B" w:rsidRPr="004868FD" w14:paraId="2D8858A0" w14:textId="77777777" w:rsidTr="004A46C9">
        <w:tc>
          <w:tcPr>
            <w:tcW w:w="2405" w:type="dxa"/>
          </w:tcPr>
          <w:p w14:paraId="0BF49F27" w14:textId="0DCE475B" w:rsidR="0051010B" w:rsidRPr="004868FD" w:rsidRDefault="0051010B" w:rsidP="00B436AC">
            <w:pPr>
              <w:rPr>
                <w:sz w:val="22"/>
                <w:szCs w:val="22"/>
              </w:rPr>
            </w:pPr>
            <w:r w:rsidRPr="004868FD">
              <w:rPr>
                <w:sz w:val="22"/>
                <w:szCs w:val="22"/>
              </w:rPr>
              <w:t xml:space="preserve">Maternal age </w:t>
            </w:r>
            <w:r w:rsidR="004A46C9" w:rsidRPr="004868FD">
              <w:rPr>
                <w:sz w:val="22"/>
                <w:szCs w:val="22"/>
              </w:rPr>
              <w:t>in years</w:t>
            </w:r>
          </w:p>
          <w:p w14:paraId="428A4ABF" w14:textId="77777777" w:rsidR="0051010B" w:rsidRPr="004868FD" w:rsidRDefault="0051010B" w:rsidP="00B436AC">
            <w:pPr>
              <w:rPr>
                <w:sz w:val="22"/>
                <w:szCs w:val="22"/>
              </w:rPr>
            </w:pPr>
            <w:r w:rsidRPr="004868FD">
              <w:rPr>
                <w:sz w:val="22"/>
                <w:szCs w:val="22"/>
              </w:rPr>
              <w:t>(Median; IQR)</w:t>
            </w:r>
          </w:p>
        </w:tc>
        <w:tc>
          <w:tcPr>
            <w:tcW w:w="1701" w:type="dxa"/>
            <w:vAlign w:val="center"/>
          </w:tcPr>
          <w:p w14:paraId="4E626856" w14:textId="19593691" w:rsidR="0051010B" w:rsidRPr="004868FD" w:rsidRDefault="0051010B" w:rsidP="004A46C9">
            <w:pPr>
              <w:jc w:val="center"/>
              <w:rPr>
                <w:sz w:val="22"/>
                <w:szCs w:val="22"/>
              </w:rPr>
            </w:pPr>
            <w:r w:rsidRPr="004868FD">
              <w:rPr>
                <w:sz w:val="22"/>
                <w:szCs w:val="22"/>
              </w:rPr>
              <w:t>3</w:t>
            </w:r>
            <w:r w:rsidR="00E602FB">
              <w:rPr>
                <w:sz w:val="22"/>
                <w:szCs w:val="22"/>
              </w:rPr>
              <w:t>6</w:t>
            </w:r>
            <w:r w:rsidRPr="004868FD">
              <w:rPr>
                <w:sz w:val="22"/>
                <w:szCs w:val="22"/>
              </w:rPr>
              <w:t xml:space="preserve"> </w:t>
            </w:r>
            <w:r w:rsidR="004A46C9" w:rsidRPr="004868FD">
              <w:rPr>
                <w:sz w:val="22"/>
                <w:szCs w:val="22"/>
              </w:rPr>
              <w:t>(</w:t>
            </w:r>
            <w:r w:rsidRPr="004868FD">
              <w:rPr>
                <w:sz w:val="22"/>
                <w:szCs w:val="22"/>
              </w:rPr>
              <w:t>32-41</w:t>
            </w:r>
            <w:r w:rsidR="004A46C9" w:rsidRPr="004868FD">
              <w:rPr>
                <w:sz w:val="22"/>
                <w:szCs w:val="22"/>
              </w:rPr>
              <w:t>)</w:t>
            </w:r>
          </w:p>
        </w:tc>
        <w:tc>
          <w:tcPr>
            <w:tcW w:w="1701" w:type="dxa"/>
            <w:vAlign w:val="center"/>
          </w:tcPr>
          <w:p w14:paraId="30499B1D" w14:textId="2D13A196" w:rsidR="0051010B" w:rsidRPr="004868FD" w:rsidRDefault="0051010B" w:rsidP="004A46C9">
            <w:pPr>
              <w:jc w:val="center"/>
              <w:rPr>
                <w:sz w:val="22"/>
                <w:szCs w:val="22"/>
              </w:rPr>
            </w:pPr>
            <w:r w:rsidRPr="004868FD">
              <w:rPr>
                <w:sz w:val="22"/>
                <w:szCs w:val="22"/>
              </w:rPr>
              <w:t xml:space="preserve">33 </w:t>
            </w:r>
            <w:r w:rsidR="004A46C9" w:rsidRPr="004868FD">
              <w:rPr>
                <w:sz w:val="22"/>
                <w:szCs w:val="22"/>
              </w:rPr>
              <w:t>(</w:t>
            </w:r>
            <w:r w:rsidRPr="004868FD">
              <w:rPr>
                <w:sz w:val="22"/>
                <w:szCs w:val="22"/>
              </w:rPr>
              <w:t>30-39</w:t>
            </w:r>
            <w:r w:rsidR="004A46C9" w:rsidRPr="004868FD">
              <w:rPr>
                <w:sz w:val="22"/>
                <w:szCs w:val="22"/>
              </w:rPr>
              <w:t>)</w:t>
            </w:r>
          </w:p>
        </w:tc>
        <w:tc>
          <w:tcPr>
            <w:tcW w:w="1701" w:type="dxa"/>
            <w:vAlign w:val="center"/>
          </w:tcPr>
          <w:p w14:paraId="12D06248" w14:textId="628A6AE0" w:rsidR="0051010B" w:rsidRPr="004868FD" w:rsidRDefault="0051010B" w:rsidP="004A46C9">
            <w:pPr>
              <w:jc w:val="center"/>
              <w:rPr>
                <w:sz w:val="22"/>
                <w:szCs w:val="22"/>
              </w:rPr>
            </w:pPr>
            <w:r w:rsidRPr="004868FD">
              <w:rPr>
                <w:sz w:val="22"/>
                <w:szCs w:val="22"/>
              </w:rPr>
              <w:t xml:space="preserve">33 </w:t>
            </w:r>
            <w:r w:rsidR="004A46C9" w:rsidRPr="004868FD">
              <w:rPr>
                <w:sz w:val="22"/>
                <w:szCs w:val="22"/>
              </w:rPr>
              <w:t>(</w:t>
            </w:r>
            <w:r w:rsidRPr="004868FD">
              <w:rPr>
                <w:sz w:val="22"/>
                <w:szCs w:val="22"/>
              </w:rPr>
              <w:t>31-37</w:t>
            </w:r>
            <w:r w:rsidR="004A46C9" w:rsidRPr="004868FD">
              <w:rPr>
                <w:sz w:val="22"/>
                <w:szCs w:val="22"/>
              </w:rPr>
              <w:t>)</w:t>
            </w:r>
          </w:p>
        </w:tc>
        <w:tc>
          <w:tcPr>
            <w:tcW w:w="1701" w:type="dxa"/>
            <w:vAlign w:val="center"/>
          </w:tcPr>
          <w:p w14:paraId="5F572737" w14:textId="43771221" w:rsidR="0051010B" w:rsidRPr="004868FD" w:rsidRDefault="0051010B" w:rsidP="004A46C9">
            <w:pPr>
              <w:jc w:val="center"/>
              <w:rPr>
                <w:sz w:val="22"/>
                <w:szCs w:val="22"/>
              </w:rPr>
            </w:pPr>
            <w:r w:rsidRPr="004868FD">
              <w:rPr>
                <w:sz w:val="22"/>
                <w:szCs w:val="22"/>
              </w:rPr>
              <w:t xml:space="preserve">35 </w:t>
            </w:r>
            <w:r w:rsidR="004A46C9" w:rsidRPr="004868FD">
              <w:rPr>
                <w:sz w:val="22"/>
                <w:szCs w:val="22"/>
              </w:rPr>
              <w:t>(</w:t>
            </w:r>
            <w:r w:rsidRPr="004868FD">
              <w:rPr>
                <w:sz w:val="22"/>
                <w:szCs w:val="22"/>
              </w:rPr>
              <w:t>32-38</w:t>
            </w:r>
            <w:r w:rsidR="004A46C9" w:rsidRPr="004868FD">
              <w:rPr>
                <w:sz w:val="22"/>
                <w:szCs w:val="22"/>
              </w:rPr>
              <w:t>)</w:t>
            </w:r>
          </w:p>
        </w:tc>
      </w:tr>
      <w:tr w:rsidR="0051010B" w:rsidRPr="004868FD" w14:paraId="03DA5776" w14:textId="77777777" w:rsidTr="004A46C9">
        <w:tc>
          <w:tcPr>
            <w:tcW w:w="2405" w:type="dxa"/>
          </w:tcPr>
          <w:p w14:paraId="62BCBE53" w14:textId="77777777" w:rsidR="0051010B" w:rsidRPr="004868FD" w:rsidRDefault="0051010B" w:rsidP="00B436AC">
            <w:pPr>
              <w:rPr>
                <w:sz w:val="22"/>
                <w:szCs w:val="22"/>
              </w:rPr>
            </w:pPr>
            <w:r w:rsidRPr="004868FD">
              <w:rPr>
                <w:sz w:val="22"/>
                <w:szCs w:val="22"/>
              </w:rPr>
              <w:t>Maternal PET/PIH</w:t>
            </w:r>
          </w:p>
          <w:p w14:paraId="7DDE6BF0" w14:textId="77777777" w:rsidR="0051010B" w:rsidRPr="004868FD" w:rsidRDefault="0051010B" w:rsidP="00B436AC">
            <w:pPr>
              <w:rPr>
                <w:sz w:val="22"/>
                <w:szCs w:val="22"/>
              </w:rPr>
            </w:pPr>
            <w:r w:rsidRPr="004868FD">
              <w:rPr>
                <w:sz w:val="22"/>
                <w:szCs w:val="22"/>
              </w:rPr>
              <w:t>(n; percentage)</w:t>
            </w:r>
          </w:p>
        </w:tc>
        <w:tc>
          <w:tcPr>
            <w:tcW w:w="1701" w:type="dxa"/>
            <w:vAlign w:val="center"/>
          </w:tcPr>
          <w:p w14:paraId="58DFC4B5" w14:textId="5D35D2C8" w:rsidR="0051010B" w:rsidRPr="004868FD" w:rsidRDefault="0051010B" w:rsidP="004A46C9">
            <w:pPr>
              <w:jc w:val="center"/>
              <w:rPr>
                <w:sz w:val="22"/>
                <w:szCs w:val="22"/>
              </w:rPr>
            </w:pPr>
            <w:r w:rsidRPr="004868FD">
              <w:rPr>
                <w:sz w:val="22"/>
                <w:szCs w:val="22"/>
              </w:rPr>
              <w:t xml:space="preserve">4 </w:t>
            </w:r>
            <w:r w:rsidR="004A46C9" w:rsidRPr="004868FD">
              <w:rPr>
                <w:sz w:val="22"/>
                <w:szCs w:val="22"/>
              </w:rPr>
              <w:t>(</w:t>
            </w:r>
            <w:r w:rsidRPr="004868FD">
              <w:rPr>
                <w:sz w:val="22"/>
                <w:szCs w:val="22"/>
              </w:rPr>
              <w:t>16%</w:t>
            </w:r>
            <w:r w:rsidR="004A46C9" w:rsidRPr="004868FD">
              <w:rPr>
                <w:sz w:val="22"/>
                <w:szCs w:val="22"/>
              </w:rPr>
              <w:t>)</w:t>
            </w:r>
          </w:p>
        </w:tc>
        <w:tc>
          <w:tcPr>
            <w:tcW w:w="1701" w:type="dxa"/>
            <w:vAlign w:val="center"/>
          </w:tcPr>
          <w:p w14:paraId="1B8A2A99" w14:textId="27BCA770" w:rsidR="0051010B" w:rsidRPr="004868FD" w:rsidRDefault="0051010B" w:rsidP="004A46C9">
            <w:pPr>
              <w:jc w:val="center"/>
              <w:rPr>
                <w:sz w:val="22"/>
                <w:szCs w:val="22"/>
              </w:rPr>
            </w:pPr>
            <w:r w:rsidRPr="004868FD">
              <w:rPr>
                <w:sz w:val="22"/>
                <w:szCs w:val="22"/>
              </w:rPr>
              <w:t xml:space="preserve">10 </w:t>
            </w:r>
            <w:r w:rsidR="004A46C9" w:rsidRPr="004868FD">
              <w:rPr>
                <w:sz w:val="22"/>
                <w:szCs w:val="22"/>
              </w:rPr>
              <w:t>(</w:t>
            </w:r>
            <w:r w:rsidRPr="004868FD">
              <w:rPr>
                <w:sz w:val="22"/>
                <w:szCs w:val="22"/>
              </w:rPr>
              <w:t>28%</w:t>
            </w:r>
            <w:r w:rsidR="004A46C9" w:rsidRPr="004868FD">
              <w:rPr>
                <w:sz w:val="22"/>
                <w:szCs w:val="22"/>
              </w:rPr>
              <w:t>)</w:t>
            </w:r>
          </w:p>
        </w:tc>
        <w:tc>
          <w:tcPr>
            <w:tcW w:w="1701" w:type="dxa"/>
            <w:vAlign w:val="center"/>
          </w:tcPr>
          <w:p w14:paraId="1E90F711" w14:textId="0B7036AD" w:rsidR="0051010B" w:rsidRPr="004868FD" w:rsidRDefault="0051010B" w:rsidP="004A46C9">
            <w:pPr>
              <w:jc w:val="center"/>
              <w:rPr>
                <w:sz w:val="22"/>
                <w:szCs w:val="22"/>
              </w:rPr>
            </w:pPr>
            <w:r w:rsidRPr="004868FD">
              <w:rPr>
                <w:sz w:val="22"/>
                <w:szCs w:val="22"/>
              </w:rPr>
              <w:t xml:space="preserve">8 </w:t>
            </w:r>
            <w:r w:rsidR="004A46C9" w:rsidRPr="004868FD">
              <w:rPr>
                <w:sz w:val="22"/>
                <w:szCs w:val="22"/>
              </w:rPr>
              <w:t>(</w:t>
            </w:r>
            <w:r w:rsidRPr="004868FD">
              <w:rPr>
                <w:sz w:val="22"/>
                <w:szCs w:val="22"/>
              </w:rPr>
              <w:t>2</w:t>
            </w:r>
            <w:r w:rsidR="00474EBE">
              <w:rPr>
                <w:sz w:val="22"/>
                <w:szCs w:val="22"/>
              </w:rPr>
              <w:t>2</w:t>
            </w:r>
            <w:r w:rsidRPr="004868FD">
              <w:rPr>
                <w:sz w:val="22"/>
                <w:szCs w:val="22"/>
              </w:rPr>
              <w:t>%</w:t>
            </w:r>
            <w:r w:rsidR="004A46C9" w:rsidRPr="004868FD">
              <w:rPr>
                <w:sz w:val="22"/>
                <w:szCs w:val="22"/>
              </w:rPr>
              <w:t>)</w:t>
            </w:r>
          </w:p>
        </w:tc>
        <w:tc>
          <w:tcPr>
            <w:tcW w:w="1701" w:type="dxa"/>
            <w:vAlign w:val="center"/>
          </w:tcPr>
          <w:p w14:paraId="3A630597" w14:textId="620208FF" w:rsidR="0051010B" w:rsidRPr="004868FD" w:rsidRDefault="0051010B" w:rsidP="004A46C9">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r>
      <w:tr w:rsidR="0051010B" w:rsidRPr="004868FD" w14:paraId="6BD15DEF" w14:textId="77777777" w:rsidTr="004A46C9">
        <w:tc>
          <w:tcPr>
            <w:tcW w:w="2405" w:type="dxa"/>
          </w:tcPr>
          <w:p w14:paraId="6A5A0908" w14:textId="77777777" w:rsidR="0051010B" w:rsidRPr="004868FD" w:rsidRDefault="0051010B" w:rsidP="00B436AC">
            <w:pPr>
              <w:rPr>
                <w:sz w:val="22"/>
                <w:szCs w:val="22"/>
              </w:rPr>
            </w:pPr>
            <w:r w:rsidRPr="004868FD">
              <w:rPr>
                <w:sz w:val="22"/>
                <w:szCs w:val="22"/>
              </w:rPr>
              <w:t xml:space="preserve">Maternal chorioamnionitis </w:t>
            </w:r>
          </w:p>
          <w:p w14:paraId="1B195678" w14:textId="77777777" w:rsidR="0051010B" w:rsidRPr="004868FD" w:rsidRDefault="0051010B" w:rsidP="00B436AC">
            <w:pPr>
              <w:rPr>
                <w:sz w:val="22"/>
                <w:szCs w:val="22"/>
              </w:rPr>
            </w:pPr>
            <w:r w:rsidRPr="004868FD">
              <w:rPr>
                <w:sz w:val="22"/>
                <w:szCs w:val="22"/>
              </w:rPr>
              <w:t>(n; percentage)</w:t>
            </w:r>
          </w:p>
        </w:tc>
        <w:tc>
          <w:tcPr>
            <w:tcW w:w="1701" w:type="dxa"/>
            <w:vAlign w:val="center"/>
          </w:tcPr>
          <w:p w14:paraId="3616F5E9" w14:textId="756629C2" w:rsidR="0051010B" w:rsidRPr="004868FD" w:rsidRDefault="0051010B" w:rsidP="004A46C9">
            <w:pPr>
              <w:jc w:val="center"/>
              <w:rPr>
                <w:sz w:val="22"/>
                <w:szCs w:val="22"/>
              </w:rPr>
            </w:pPr>
            <w:r w:rsidRPr="004868FD">
              <w:rPr>
                <w:sz w:val="22"/>
                <w:szCs w:val="22"/>
              </w:rPr>
              <w:t xml:space="preserve">15 </w:t>
            </w:r>
            <w:r w:rsidR="004A46C9" w:rsidRPr="004868FD">
              <w:rPr>
                <w:sz w:val="22"/>
                <w:szCs w:val="22"/>
              </w:rPr>
              <w:t>(</w:t>
            </w:r>
            <w:r w:rsidRPr="004868FD">
              <w:rPr>
                <w:sz w:val="22"/>
                <w:szCs w:val="22"/>
              </w:rPr>
              <w:t>60%</w:t>
            </w:r>
            <w:r w:rsidR="004A46C9" w:rsidRPr="004868FD">
              <w:rPr>
                <w:sz w:val="22"/>
                <w:szCs w:val="22"/>
              </w:rPr>
              <w:t>)</w:t>
            </w:r>
          </w:p>
        </w:tc>
        <w:tc>
          <w:tcPr>
            <w:tcW w:w="1701" w:type="dxa"/>
            <w:vAlign w:val="center"/>
          </w:tcPr>
          <w:p w14:paraId="29E4CDF4" w14:textId="0C52B248" w:rsidR="0051010B" w:rsidRPr="004868FD" w:rsidRDefault="0051010B" w:rsidP="004A46C9">
            <w:pPr>
              <w:jc w:val="center"/>
              <w:rPr>
                <w:sz w:val="22"/>
                <w:szCs w:val="22"/>
              </w:rPr>
            </w:pPr>
            <w:r w:rsidRPr="004868FD">
              <w:rPr>
                <w:sz w:val="22"/>
                <w:szCs w:val="22"/>
              </w:rPr>
              <w:t xml:space="preserve">9 </w:t>
            </w:r>
            <w:r w:rsidR="004A46C9" w:rsidRPr="004868FD">
              <w:rPr>
                <w:sz w:val="22"/>
                <w:szCs w:val="22"/>
              </w:rPr>
              <w:t>(</w:t>
            </w:r>
            <w:r w:rsidRPr="004868FD">
              <w:rPr>
                <w:sz w:val="22"/>
                <w:szCs w:val="22"/>
              </w:rPr>
              <w:t>25%</w:t>
            </w:r>
            <w:r w:rsidR="004A46C9" w:rsidRPr="004868FD">
              <w:rPr>
                <w:sz w:val="22"/>
                <w:szCs w:val="22"/>
              </w:rPr>
              <w:t>)</w:t>
            </w:r>
          </w:p>
        </w:tc>
        <w:tc>
          <w:tcPr>
            <w:tcW w:w="1701" w:type="dxa"/>
            <w:vAlign w:val="center"/>
          </w:tcPr>
          <w:p w14:paraId="49BDC91B" w14:textId="6AEE4D28" w:rsidR="0051010B" w:rsidRPr="004868FD" w:rsidRDefault="0051010B" w:rsidP="004A46C9">
            <w:pPr>
              <w:jc w:val="center"/>
              <w:rPr>
                <w:sz w:val="22"/>
                <w:szCs w:val="22"/>
              </w:rPr>
            </w:pPr>
            <w:r w:rsidRPr="004868FD">
              <w:rPr>
                <w:sz w:val="22"/>
                <w:szCs w:val="22"/>
              </w:rPr>
              <w:t xml:space="preserve">3 </w:t>
            </w:r>
            <w:r w:rsidR="004A46C9" w:rsidRPr="004868FD">
              <w:rPr>
                <w:sz w:val="22"/>
                <w:szCs w:val="22"/>
              </w:rPr>
              <w:t>(</w:t>
            </w:r>
            <w:r w:rsidRPr="004868FD">
              <w:rPr>
                <w:sz w:val="22"/>
                <w:szCs w:val="22"/>
              </w:rPr>
              <w:t>8%</w:t>
            </w:r>
            <w:r w:rsidR="004A46C9" w:rsidRPr="004868FD">
              <w:rPr>
                <w:sz w:val="22"/>
                <w:szCs w:val="22"/>
              </w:rPr>
              <w:t>)</w:t>
            </w:r>
          </w:p>
        </w:tc>
        <w:tc>
          <w:tcPr>
            <w:tcW w:w="1701" w:type="dxa"/>
            <w:vAlign w:val="center"/>
          </w:tcPr>
          <w:p w14:paraId="10D8E4E2" w14:textId="2C388345" w:rsidR="0051010B" w:rsidRPr="004868FD" w:rsidRDefault="0051010B" w:rsidP="004A46C9">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r>
      <w:tr w:rsidR="0051010B" w:rsidRPr="004868FD" w14:paraId="66374863" w14:textId="77777777" w:rsidTr="004A46C9">
        <w:tc>
          <w:tcPr>
            <w:tcW w:w="2405" w:type="dxa"/>
          </w:tcPr>
          <w:p w14:paraId="5A0D7DA1" w14:textId="415E21DA" w:rsidR="0051010B" w:rsidRPr="004868FD" w:rsidRDefault="0051010B" w:rsidP="00B436AC">
            <w:pPr>
              <w:rPr>
                <w:sz w:val="22"/>
                <w:szCs w:val="22"/>
              </w:rPr>
            </w:pPr>
            <w:r w:rsidRPr="004868FD">
              <w:rPr>
                <w:sz w:val="22"/>
                <w:szCs w:val="22"/>
              </w:rPr>
              <w:t xml:space="preserve">Antepartum haemorrhage </w:t>
            </w:r>
          </w:p>
          <w:p w14:paraId="5299613A" w14:textId="77777777" w:rsidR="0051010B" w:rsidRPr="004868FD" w:rsidRDefault="0051010B" w:rsidP="00B436AC">
            <w:pPr>
              <w:rPr>
                <w:sz w:val="22"/>
                <w:szCs w:val="22"/>
              </w:rPr>
            </w:pPr>
            <w:r w:rsidRPr="004868FD">
              <w:rPr>
                <w:sz w:val="22"/>
                <w:szCs w:val="22"/>
              </w:rPr>
              <w:t xml:space="preserve">(n; percentage) </w:t>
            </w:r>
          </w:p>
        </w:tc>
        <w:tc>
          <w:tcPr>
            <w:tcW w:w="1701" w:type="dxa"/>
            <w:vAlign w:val="center"/>
          </w:tcPr>
          <w:p w14:paraId="6133E2CF" w14:textId="12C62BD6" w:rsidR="0051010B" w:rsidRPr="004868FD" w:rsidRDefault="0051010B" w:rsidP="004A46C9">
            <w:pPr>
              <w:jc w:val="center"/>
              <w:rPr>
                <w:sz w:val="22"/>
                <w:szCs w:val="22"/>
              </w:rPr>
            </w:pPr>
            <w:r w:rsidRPr="004868FD">
              <w:rPr>
                <w:sz w:val="22"/>
                <w:szCs w:val="22"/>
              </w:rPr>
              <w:t xml:space="preserve">3 </w:t>
            </w:r>
            <w:r w:rsidR="004A46C9" w:rsidRPr="004868FD">
              <w:rPr>
                <w:sz w:val="22"/>
                <w:szCs w:val="22"/>
              </w:rPr>
              <w:t>(</w:t>
            </w:r>
            <w:r w:rsidRPr="004868FD">
              <w:rPr>
                <w:sz w:val="22"/>
                <w:szCs w:val="22"/>
              </w:rPr>
              <w:t>12%</w:t>
            </w:r>
            <w:r w:rsidR="004A46C9" w:rsidRPr="004868FD">
              <w:rPr>
                <w:sz w:val="22"/>
                <w:szCs w:val="22"/>
              </w:rPr>
              <w:t>)</w:t>
            </w:r>
          </w:p>
        </w:tc>
        <w:tc>
          <w:tcPr>
            <w:tcW w:w="1701" w:type="dxa"/>
            <w:vAlign w:val="center"/>
          </w:tcPr>
          <w:p w14:paraId="1E90F8E4" w14:textId="5312EE38" w:rsidR="0051010B" w:rsidRPr="004868FD" w:rsidRDefault="0051010B" w:rsidP="004A46C9">
            <w:pPr>
              <w:jc w:val="center"/>
              <w:rPr>
                <w:sz w:val="22"/>
                <w:szCs w:val="22"/>
              </w:rPr>
            </w:pPr>
            <w:r w:rsidRPr="004868FD">
              <w:rPr>
                <w:sz w:val="22"/>
                <w:szCs w:val="22"/>
              </w:rPr>
              <w:t xml:space="preserve">2 </w:t>
            </w:r>
            <w:r w:rsidR="004A46C9" w:rsidRPr="004868FD">
              <w:rPr>
                <w:sz w:val="22"/>
                <w:szCs w:val="22"/>
              </w:rPr>
              <w:t>(</w:t>
            </w:r>
            <w:r w:rsidRPr="004868FD">
              <w:rPr>
                <w:sz w:val="22"/>
                <w:szCs w:val="22"/>
              </w:rPr>
              <w:t>6%</w:t>
            </w:r>
            <w:r w:rsidR="004A46C9" w:rsidRPr="004868FD">
              <w:rPr>
                <w:sz w:val="22"/>
                <w:szCs w:val="22"/>
              </w:rPr>
              <w:t>)</w:t>
            </w:r>
          </w:p>
        </w:tc>
        <w:tc>
          <w:tcPr>
            <w:tcW w:w="1701" w:type="dxa"/>
            <w:vAlign w:val="center"/>
          </w:tcPr>
          <w:p w14:paraId="3AA90690" w14:textId="1849A965" w:rsidR="0051010B" w:rsidRPr="004868FD" w:rsidRDefault="0051010B" w:rsidP="004A46C9">
            <w:pPr>
              <w:jc w:val="center"/>
              <w:rPr>
                <w:sz w:val="22"/>
                <w:szCs w:val="22"/>
              </w:rPr>
            </w:pPr>
            <w:r w:rsidRPr="004868FD">
              <w:rPr>
                <w:sz w:val="22"/>
                <w:szCs w:val="22"/>
              </w:rPr>
              <w:t xml:space="preserve">2 </w:t>
            </w:r>
            <w:r w:rsidR="004A46C9" w:rsidRPr="004868FD">
              <w:rPr>
                <w:sz w:val="22"/>
                <w:szCs w:val="22"/>
              </w:rPr>
              <w:t>(</w:t>
            </w:r>
            <w:r w:rsidRPr="004868FD">
              <w:rPr>
                <w:sz w:val="22"/>
                <w:szCs w:val="22"/>
              </w:rPr>
              <w:t>5%</w:t>
            </w:r>
            <w:r w:rsidR="004A46C9" w:rsidRPr="004868FD">
              <w:rPr>
                <w:sz w:val="22"/>
                <w:szCs w:val="22"/>
              </w:rPr>
              <w:t>)</w:t>
            </w:r>
          </w:p>
        </w:tc>
        <w:tc>
          <w:tcPr>
            <w:tcW w:w="1701" w:type="dxa"/>
            <w:vAlign w:val="center"/>
          </w:tcPr>
          <w:p w14:paraId="016DA3F3" w14:textId="324D7902" w:rsidR="0051010B" w:rsidRPr="004868FD" w:rsidRDefault="0051010B" w:rsidP="004A46C9">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r>
      <w:tr w:rsidR="0051010B" w:rsidRPr="004868FD" w14:paraId="03C61022" w14:textId="77777777" w:rsidTr="004A46C9">
        <w:tc>
          <w:tcPr>
            <w:tcW w:w="2405" w:type="dxa"/>
          </w:tcPr>
          <w:p w14:paraId="71E0F71F" w14:textId="77777777" w:rsidR="0051010B" w:rsidRPr="004868FD" w:rsidRDefault="0051010B" w:rsidP="00B436AC">
            <w:pPr>
              <w:rPr>
                <w:sz w:val="22"/>
                <w:szCs w:val="22"/>
              </w:rPr>
            </w:pPr>
            <w:r w:rsidRPr="004868FD">
              <w:rPr>
                <w:sz w:val="22"/>
                <w:szCs w:val="22"/>
              </w:rPr>
              <w:t xml:space="preserve">Antenatal steroids </w:t>
            </w:r>
            <w:proofErr w:type="gramStart"/>
            <w:r w:rsidRPr="004868FD">
              <w:rPr>
                <w:sz w:val="22"/>
                <w:szCs w:val="22"/>
              </w:rPr>
              <w:t>received</w:t>
            </w:r>
            <w:proofErr w:type="gramEnd"/>
            <w:r w:rsidRPr="004868FD">
              <w:rPr>
                <w:sz w:val="22"/>
                <w:szCs w:val="22"/>
              </w:rPr>
              <w:t xml:space="preserve"> </w:t>
            </w:r>
          </w:p>
          <w:p w14:paraId="5E7560E9" w14:textId="77777777" w:rsidR="0051010B" w:rsidRPr="004868FD" w:rsidRDefault="0051010B" w:rsidP="00B436AC">
            <w:pPr>
              <w:rPr>
                <w:sz w:val="22"/>
                <w:szCs w:val="22"/>
              </w:rPr>
            </w:pPr>
            <w:r w:rsidRPr="004868FD">
              <w:rPr>
                <w:sz w:val="22"/>
                <w:szCs w:val="22"/>
              </w:rPr>
              <w:t>(n; percentage)</w:t>
            </w:r>
          </w:p>
        </w:tc>
        <w:tc>
          <w:tcPr>
            <w:tcW w:w="1701" w:type="dxa"/>
            <w:vAlign w:val="center"/>
          </w:tcPr>
          <w:p w14:paraId="5813C633" w14:textId="34D91037" w:rsidR="0051010B" w:rsidRPr="004868FD" w:rsidRDefault="0051010B" w:rsidP="004A46C9">
            <w:pPr>
              <w:jc w:val="center"/>
              <w:rPr>
                <w:sz w:val="22"/>
                <w:szCs w:val="22"/>
              </w:rPr>
            </w:pPr>
            <w:r w:rsidRPr="004868FD">
              <w:rPr>
                <w:sz w:val="22"/>
                <w:szCs w:val="22"/>
              </w:rPr>
              <w:t xml:space="preserve">18 </w:t>
            </w:r>
            <w:r w:rsidR="004A46C9" w:rsidRPr="004868FD">
              <w:rPr>
                <w:sz w:val="22"/>
                <w:szCs w:val="22"/>
              </w:rPr>
              <w:t>(</w:t>
            </w:r>
            <w:r w:rsidRPr="004868FD">
              <w:rPr>
                <w:sz w:val="22"/>
                <w:szCs w:val="22"/>
              </w:rPr>
              <w:t>72%</w:t>
            </w:r>
            <w:r w:rsidR="004A46C9" w:rsidRPr="004868FD">
              <w:rPr>
                <w:sz w:val="22"/>
                <w:szCs w:val="22"/>
              </w:rPr>
              <w:t>)</w:t>
            </w:r>
          </w:p>
        </w:tc>
        <w:tc>
          <w:tcPr>
            <w:tcW w:w="1701" w:type="dxa"/>
            <w:vAlign w:val="center"/>
          </w:tcPr>
          <w:p w14:paraId="09A78087" w14:textId="11602537" w:rsidR="0051010B" w:rsidRPr="004868FD" w:rsidRDefault="0051010B" w:rsidP="004A46C9">
            <w:pPr>
              <w:jc w:val="center"/>
              <w:rPr>
                <w:sz w:val="22"/>
                <w:szCs w:val="22"/>
              </w:rPr>
            </w:pPr>
            <w:r w:rsidRPr="004868FD">
              <w:rPr>
                <w:sz w:val="22"/>
                <w:szCs w:val="22"/>
              </w:rPr>
              <w:t xml:space="preserve">27 </w:t>
            </w:r>
            <w:r w:rsidR="004A46C9" w:rsidRPr="004868FD">
              <w:rPr>
                <w:sz w:val="22"/>
                <w:szCs w:val="22"/>
              </w:rPr>
              <w:t>(</w:t>
            </w:r>
            <w:r w:rsidRPr="004868FD">
              <w:rPr>
                <w:sz w:val="22"/>
                <w:szCs w:val="22"/>
              </w:rPr>
              <w:t>75%</w:t>
            </w:r>
            <w:r w:rsidR="004A46C9" w:rsidRPr="004868FD">
              <w:rPr>
                <w:sz w:val="22"/>
                <w:szCs w:val="22"/>
              </w:rPr>
              <w:t>)</w:t>
            </w:r>
          </w:p>
        </w:tc>
        <w:tc>
          <w:tcPr>
            <w:tcW w:w="1701" w:type="dxa"/>
            <w:vAlign w:val="center"/>
          </w:tcPr>
          <w:p w14:paraId="79FA6107" w14:textId="5CF4535E" w:rsidR="0051010B" w:rsidRPr="004868FD" w:rsidRDefault="0051010B" w:rsidP="004A46C9">
            <w:pPr>
              <w:jc w:val="center"/>
              <w:rPr>
                <w:sz w:val="22"/>
                <w:szCs w:val="22"/>
              </w:rPr>
            </w:pPr>
            <w:r w:rsidRPr="004868FD">
              <w:rPr>
                <w:sz w:val="22"/>
                <w:szCs w:val="22"/>
              </w:rPr>
              <w:t xml:space="preserve">18 </w:t>
            </w:r>
            <w:r w:rsidR="004A46C9" w:rsidRPr="004868FD">
              <w:rPr>
                <w:sz w:val="22"/>
                <w:szCs w:val="22"/>
              </w:rPr>
              <w:t>(</w:t>
            </w:r>
            <w:r w:rsidRPr="004868FD">
              <w:rPr>
                <w:sz w:val="22"/>
                <w:szCs w:val="22"/>
              </w:rPr>
              <w:t>4</w:t>
            </w:r>
            <w:r w:rsidR="00474EBE">
              <w:rPr>
                <w:sz w:val="22"/>
                <w:szCs w:val="22"/>
              </w:rPr>
              <w:t>9</w:t>
            </w:r>
            <w:r w:rsidRPr="004868FD">
              <w:rPr>
                <w:sz w:val="22"/>
                <w:szCs w:val="22"/>
              </w:rPr>
              <w:t>%</w:t>
            </w:r>
            <w:r w:rsidR="004A46C9" w:rsidRPr="004868FD">
              <w:rPr>
                <w:sz w:val="22"/>
                <w:szCs w:val="22"/>
              </w:rPr>
              <w:t>)</w:t>
            </w:r>
          </w:p>
        </w:tc>
        <w:tc>
          <w:tcPr>
            <w:tcW w:w="1701" w:type="dxa"/>
            <w:vAlign w:val="center"/>
          </w:tcPr>
          <w:p w14:paraId="15694D45" w14:textId="68F0AF8B" w:rsidR="0051010B" w:rsidRPr="004868FD" w:rsidRDefault="0051010B" w:rsidP="004A46C9">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r>
      <w:tr w:rsidR="0051010B" w:rsidRPr="004868FD" w14:paraId="0F1597B6" w14:textId="77777777" w:rsidTr="004A46C9">
        <w:tc>
          <w:tcPr>
            <w:tcW w:w="2405" w:type="dxa"/>
          </w:tcPr>
          <w:p w14:paraId="6065A771" w14:textId="77777777" w:rsidR="0051010B" w:rsidRPr="004868FD" w:rsidRDefault="0051010B" w:rsidP="00B436AC">
            <w:pPr>
              <w:rPr>
                <w:sz w:val="22"/>
                <w:szCs w:val="22"/>
              </w:rPr>
            </w:pPr>
            <w:r w:rsidRPr="004868FD">
              <w:rPr>
                <w:sz w:val="22"/>
                <w:szCs w:val="22"/>
              </w:rPr>
              <w:t xml:space="preserve">Optimum cord clamping </w:t>
            </w:r>
            <w:proofErr w:type="gramStart"/>
            <w:r w:rsidRPr="004868FD">
              <w:rPr>
                <w:sz w:val="22"/>
                <w:szCs w:val="22"/>
              </w:rPr>
              <w:t>practised</w:t>
            </w:r>
            <w:proofErr w:type="gramEnd"/>
            <w:r w:rsidRPr="004868FD">
              <w:rPr>
                <w:sz w:val="22"/>
                <w:szCs w:val="22"/>
              </w:rPr>
              <w:t xml:space="preserve"> </w:t>
            </w:r>
          </w:p>
          <w:p w14:paraId="36D571A5" w14:textId="77777777" w:rsidR="0051010B" w:rsidRPr="004868FD" w:rsidRDefault="0051010B" w:rsidP="00B436AC">
            <w:pPr>
              <w:rPr>
                <w:sz w:val="22"/>
                <w:szCs w:val="22"/>
              </w:rPr>
            </w:pPr>
            <w:r w:rsidRPr="004868FD">
              <w:rPr>
                <w:sz w:val="22"/>
                <w:szCs w:val="22"/>
              </w:rPr>
              <w:t>(n; percentage)</w:t>
            </w:r>
          </w:p>
        </w:tc>
        <w:tc>
          <w:tcPr>
            <w:tcW w:w="1701" w:type="dxa"/>
            <w:vAlign w:val="center"/>
          </w:tcPr>
          <w:p w14:paraId="35758761" w14:textId="4DAA817D" w:rsidR="0051010B" w:rsidRPr="004868FD" w:rsidRDefault="0051010B" w:rsidP="004A46C9">
            <w:pPr>
              <w:jc w:val="center"/>
              <w:rPr>
                <w:sz w:val="22"/>
                <w:szCs w:val="22"/>
              </w:rPr>
            </w:pPr>
            <w:r w:rsidRPr="004868FD">
              <w:rPr>
                <w:sz w:val="22"/>
                <w:szCs w:val="22"/>
              </w:rPr>
              <w:t xml:space="preserve">5 </w:t>
            </w:r>
            <w:r w:rsidR="004A46C9" w:rsidRPr="004868FD">
              <w:rPr>
                <w:sz w:val="22"/>
                <w:szCs w:val="22"/>
              </w:rPr>
              <w:t>(</w:t>
            </w:r>
            <w:r w:rsidRPr="004868FD">
              <w:rPr>
                <w:sz w:val="22"/>
                <w:szCs w:val="22"/>
              </w:rPr>
              <w:t>20%</w:t>
            </w:r>
            <w:r w:rsidR="004A46C9" w:rsidRPr="004868FD">
              <w:rPr>
                <w:sz w:val="22"/>
                <w:szCs w:val="22"/>
              </w:rPr>
              <w:t>)</w:t>
            </w:r>
          </w:p>
        </w:tc>
        <w:tc>
          <w:tcPr>
            <w:tcW w:w="1701" w:type="dxa"/>
            <w:vAlign w:val="center"/>
          </w:tcPr>
          <w:p w14:paraId="78D7762B" w14:textId="49FF5EAB" w:rsidR="0051010B" w:rsidRPr="004868FD" w:rsidRDefault="0051010B" w:rsidP="004A46C9">
            <w:pPr>
              <w:jc w:val="center"/>
              <w:rPr>
                <w:sz w:val="22"/>
                <w:szCs w:val="22"/>
              </w:rPr>
            </w:pPr>
            <w:r w:rsidRPr="004868FD">
              <w:rPr>
                <w:sz w:val="22"/>
                <w:szCs w:val="22"/>
              </w:rPr>
              <w:t xml:space="preserve">17 </w:t>
            </w:r>
            <w:r w:rsidR="004A46C9" w:rsidRPr="004868FD">
              <w:rPr>
                <w:sz w:val="22"/>
                <w:szCs w:val="22"/>
              </w:rPr>
              <w:t>(</w:t>
            </w:r>
            <w:r w:rsidRPr="004868FD">
              <w:rPr>
                <w:sz w:val="22"/>
                <w:szCs w:val="22"/>
              </w:rPr>
              <w:t>47%</w:t>
            </w:r>
            <w:r w:rsidR="004A46C9" w:rsidRPr="004868FD">
              <w:rPr>
                <w:sz w:val="22"/>
                <w:szCs w:val="22"/>
              </w:rPr>
              <w:t>)</w:t>
            </w:r>
          </w:p>
        </w:tc>
        <w:tc>
          <w:tcPr>
            <w:tcW w:w="1701" w:type="dxa"/>
            <w:vAlign w:val="center"/>
          </w:tcPr>
          <w:p w14:paraId="7CDD38F8" w14:textId="64DFA86D" w:rsidR="0051010B" w:rsidRPr="004868FD" w:rsidRDefault="0051010B" w:rsidP="004A46C9">
            <w:pPr>
              <w:jc w:val="center"/>
              <w:rPr>
                <w:sz w:val="22"/>
                <w:szCs w:val="22"/>
              </w:rPr>
            </w:pPr>
            <w:r w:rsidRPr="004868FD">
              <w:rPr>
                <w:sz w:val="22"/>
                <w:szCs w:val="22"/>
              </w:rPr>
              <w:t xml:space="preserve">12 </w:t>
            </w:r>
            <w:r w:rsidR="004A46C9" w:rsidRPr="004868FD">
              <w:rPr>
                <w:sz w:val="22"/>
                <w:szCs w:val="22"/>
              </w:rPr>
              <w:t>(</w:t>
            </w:r>
            <w:r w:rsidRPr="004868FD">
              <w:rPr>
                <w:sz w:val="22"/>
                <w:szCs w:val="22"/>
              </w:rPr>
              <w:t>32%</w:t>
            </w:r>
            <w:r w:rsidR="004A46C9" w:rsidRPr="004868FD">
              <w:rPr>
                <w:sz w:val="22"/>
                <w:szCs w:val="22"/>
              </w:rPr>
              <w:t>)</w:t>
            </w:r>
          </w:p>
        </w:tc>
        <w:tc>
          <w:tcPr>
            <w:tcW w:w="1701" w:type="dxa"/>
            <w:vAlign w:val="center"/>
          </w:tcPr>
          <w:p w14:paraId="4DDF6AEB" w14:textId="734D436C" w:rsidR="0051010B" w:rsidRPr="004868FD" w:rsidRDefault="0051010B" w:rsidP="004A46C9">
            <w:pPr>
              <w:jc w:val="center"/>
              <w:rPr>
                <w:sz w:val="22"/>
                <w:szCs w:val="22"/>
              </w:rPr>
            </w:pPr>
            <w:r w:rsidRPr="004868FD">
              <w:rPr>
                <w:sz w:val="22"/>
                <w:szCs w:val="22"/>
              </w:rPr>
              <w:t xml:space="preserve">14 </w:t>
            </w:r>
            <w:r w:rsidR="004A46C9" w:rsidRPr="004868FD">
              <w:rPr>
                <w:sz w:val="22"/>
                <w:szCs w:val="22"/>
              </w:rPr>
              <w:t>(</w:t>
            </w:r>
            <w:r w:rsidRPr="004868FD">
              <w:rPr>
                <w:sz w:val="22"/>
                <w:szCs w:val="22"/>
              </w:rPr>
              <w:t>39%</w:t>
            </w:r>
            <w:r w:rsidR="004A46C9" w:rsidRPr="004868FD">
              <w:rPr>
                <w:sz w:val="22"/>
                <w:szCs w:val="22"/>
              </w:rPr>
              <w:t>)</w:t>
            </w:r>
          </w:p>
        </w:tc>
      </w:tr>
    </w:tbl>
    <w:p w14:paraId="4A69C887" w14:textId="77777777" w:rsidR="0051010B" w:rsidRPr="004868FD" w:rsidRDefault="0051010B" w:rsidP="0051010B">
      <w:pPr>
        <w:rPr>
          <w:sz w:val="22"/>
          <w:szCs w:val="22"/>
        </w:rPr>
      </w:pPr>
      <w:r w:rsidRPr="004868FD">
        <w:rPr>
          <w:sz w:val="22"/>
          <w:szCs w:val="22"/>
        </w:rPr>
        <w:t xml:space="preserve"> </w:t>
      </w:r>
    </w:p>
    <w:p w14:paraId="573ED1B6" w14:textId="5327FF59" w:rsidR="0051010B" w:rsidRPr="004868FD" w:rsidRDefault="00C22FFF" w:rsidP="0051010B">
      <w:pPr>
        <w:rPr>
          <w:sz w:val="22"/>
          <w:szCs w:val="22"/>
        </w:rPr>
      </w:pPr>
      <w:r>
        <w:rPr>
          <w:sz w:val="22"/>
          <w:szCs w:val="22"/>
        </w:rPr>
        <w:t xml:space="preserve">PET – pre-eclampsia, PIH – pregnancy induced </w:t>
      </w:r>
      <w:proofErr w:type="gramStart"/>
      <w:r>
        <w:rPr>
          <w:sz w:val="22"/>
          <w:szCs w:val="22"/>
        </w:rPr>
        <w:t>hypertension</w:t>
      </w:r>
      <w:proofErr w:type="gramEnd"/>
    </w:p>
    <w:p w14:paraId="200017D3" w14:textId="77777777" w:rsidR="0051010B" w:rsidRPr="004868FD" w:rsidRDefault="0051010B" w:rsidP="0051010B">
      <w:pPr>
        <w:rPr>
          <w:sz w:val="22"/>
          <w:szCs w:val="22"/>
        </w:rPr>
      </w:pPr>
      <w:r w:rsidRPr="004868FD">
        <w:rPr>
          <w:sz w:val="22"/>
          <w:szCs w:val="22"/>
        </w:rPr>
        <w:br w:type="page"/>
      </w:r>
    </w:p>
    <w:p w14:paraId="3E9EB1ED" w14:textId="05E8EAF6" w:rsidR="0051010B" w:rsidRPr="004868FD" w:rsidRDefault="0051010B" w:rsidP="0051010B">
      <w:pPr>
        <w:rPr>
          <w:sz w:val="22"/>
          <w:szCs w:val="22"/>
        </w:rPr>
      </w:pPr>
      <w:r w:rsidRPr="004868FD">
        <w:rPr>
          <w:b/>
          <w:bCs/>
          <w:sz w:val="22"/>
          <w:szCs w:val="22"/>
        </w:rPr>
        <w:lastRenderedPageBreak/>
        <w:t>Table 2.</w:t>
      </w:r>
      <w:r w:rsidRPr="004868FD">
        <w:rPr>
          <w:sz w:val="22"/>
          <w:szCs w:val="22"/>
        </w:rPr>
        <w:t xml:space="preserve"> Patient details with core </w:t>
      </w:r>
      <w:r w:rsidR="004A46C9" w:rsidRPr="004868FD">
        <w:rPr>
          <w:sz w:val="22"/>
          <w:szCs w:val="22"/>
        </w:rPr>
        <w:t xml:space="preserve">neonatal </w:t>
      </w:r>
      <w:r w:rsidRPr="004868FD">
        <w:rPr>
          <w:sz w:val="22"/>
          <w:szCs w:val="22"/>
        </w:rPr>
        <w:t>outcomes</w:t>
      </w:r>
    </w:p>
    <w:p w14:paraId="538A9145" w14:textId="77777777" w:rsidR="004A46C9" w:rsidRPr="004868FD" w:rsidRDefault="004A46C9" w:rsidP="0051010B">
      <w:pPr>
        <w:rPr>
          <w:sz w:val="22"/>
          <w:szCs w:val="22"/>
        </w:rPr>
      </w:pPr>
    </w:p>
    <w:p w14:paraId="691C9462" w14:textId="77777777" w:rsidR="0051010B" w:rsidRPr="004868FD" w:rsidRDefault="0051010B" w:rsidP="0051010B">
      <w:pPr>
        <w:rPr>
          <w:sz w:val="22"/>
          <w:szCs w:val="22"/>
        </w:rPr>
      </w:pPr>
    </w:p>
    <w:tbl>
      <w:tblPr>
        <w:tblStyle w:val="TableGrid"/>
        <w:tblW w:w="9220" w:type="dxa"/>
        <w:tblLook w:val="04A0" w:firstRow="1" w:lastRow="0" w:firstColumn="1" w:lastColumn="0" w:noHBand="0" w:noVBand="1"/>
      </w:tblPr>
      <w:tblGrid>
        <w:gridCol w:w="1927"/>
        <w:gridCol w:w="1828"/>
        <w:gridCol w:w="1823"/>
        <w:gridCol w:w="1823"/>
        <w:gridCol w:w="1819"/>
      </w:tblGrid>
      <w:tr w:rsidR="0051010B" w:rsidRPr="004868FD" w14:paraId="11CCCB32" w14:textId="77777777" w:rsidTr="0001327A">
        <w:trPr>
          <w:trHeight w:val="541"/>
        </w:trPr>
        <w:tc>
          <w:tcPr>
            <w:tcW w:w="1927" w:type="dxa"/>
          </w:tcPr>
          <w:p w14:paraId="087551CA" w14:textId="77777777" w:rsidR="0051010B" w:rsidRPr="004868FD" w:rsidRDefault="0051010B" w:rsidP="00B436AC">
            <w:pPr>
              <w:rPr>
                <w:sz w:val="22"/>
                <w:szCs w:val="22"/>
              </w:rPr>
            </w:pPr>
          </w:p>
        </w:tc>
        <w:tc>
          <w:tcPr>
            <w:tcW w:w="1828" w:type="dxa"/>
            <w:vAlign w:val="center"/>
          </w:tcPr>
          <w:p w14:paraId="17CF7239" w14:textId="77777777" w:rsidR="0051010B" w:rsidRPr="004868FD" w:rsidRDefault="0051010B" w:rsidP="0051010B">
            <w:pPr>
              <w:jc w:val="center"/>
              <w:rPr>
                <w:sz w:val="22"/>
                <w:szCs w:val="22"/>
              </w:rPr>
            </w:pPr>
            <w:r w:rsidRPr="004868FD">
              <w:rPr>
                <w:b/>
                <w:bCs/>
                <w:sz w:val="22"/>
                <w:szCs w:val="22"/>
              </w:rPr>
              <w:t>Extremely preterm</w:t>
            </w:r>
          </w:p>
        </w:tc>
        <w:tc>
          <w:tcPr>
            <w:tcW w:w="1823" w:type="dxa"/>
            <w:vAlign w:val="center"/>
          </w:tcPr>
          <w:p w14:paraId="0C5DC542" w14:textId="77777777" w:rsidR="0051010B" w:rsidRPr="004868FD" w:rsidRDefault="0051010B" w:rsidP="0051010B">
            <w:pPr>
              <w:jc w:val="center"/>
              <w:rPr>
                <w:sz w:val="22"/>
                <w:szCs w:val="22"/>
              </w:rPr>
            </w:pPr>
            <w:r w:rsidRPr="004868FD">
              <w:rPr>
                <w:b/>
                <w:bCs/>
                <w:sz w:val="22"/>
                <w:szCs w:val="22"/>
              </w:rPr>
              <w:t>Very preterm</w:t>
            </w:r>
          </w:p>
        </w:tc>
        <w:tc>
          <w:tcPr>
            <w:tcW w:w="1823" w:type="dxa"/>
            <w:vAlign w:val="center"/>
          </w:tcPr>
          <w:p w14:paraId="04653292" w14:textId="77777777" w:rsidR="0051010B" w:rsidRPr="004868FD" w:rsidRDefault="0051010B" w:rsidP="0051010B">
            <w:pPr>
              <w:jc w:val="center"/>
              <w:rPr>
                <w:sz w:val="22"/>
                <w:szCs w:val="22"/>
              </w:rPr>
            </w:pPr>
            <w:r w:rsidRPr="004868FD">
              <w:rPr>
                <w:b/>
                <w:bCs/>
                <w:sz w:val="22"/>
                <w:szCs w:val="22"/>
              </w:rPr>
              <w:t>Late preterm</w:t>
            </w:r>
          </w:p>
        </w:tc>
        <w:tc>
          <w:tcPr>
            <w:tcW w:w="1819" w:type="dxa"/>
            <w:vAlign w:val="center"/>
          </w:tcPr>
          <w:p w14:paraId="3951CA5B" w14:textId="77777777" w:rsidR="0051010B" w:rsidRPr="004868FD" w:rsidRDefault="0051010B" w:rsidP="0051010B">
            <w:pPr>
              <w:jc w:val="center"/>
              <w:rPr>
                <w:sz w:val="22"/>
                <w:szCs w:val="22"/>
              </w:rPr>
            </w:pPr>
            <w:r w:rsidRPr="004868FD">
              <w:rPr>
                <w:b/>
                <w:bCs/>
                <w:sz w:val="22"/>
                <w:szCs w:val="22"/>
              </w:rPr>
              <w:t>Term</w:t>
            </w:r>
          </w:p>
        </w:tc>
      </w:tr>
      <w:tr w:rsidR="0051010B" w:rsidRPr="004868FD" w14:paraId="41AE783C" w14:textId="77777777" w:rsidTr="0001327A">
        <w:trPr>
          <w:trHeight w:val="1021"/>
        </w:trPr>
        <w:tc>
          <w:tcPr>
            <w:tcW w:w="1927" w:type="dxa"/>
          </w:tcPr>
          <w:p w14:paraId="789BF13C" w14:textId="12176955" w:rsidR="0051010B" w:rsidRPr="004868FD" w:rsidRDefault="0051010B" w:rsidP="00B436AC">
            <w:pPr>
              <w:rPr>
                <w:sz w:val="22"/>
                <w:szCs w:val="22"/>
              </w:rPr>
            </w:pPr>
            <w:r w:rsidRPr="004868FD">
              <w:rPr>
                <w:sz w:val="22"/>
                <w:szCs w:val="22"/>
              </w:rPr>
              <w:t>Duration of ventilation</w:t>
            </w:r>
            <w:r w:rsidR="004A46C9" w:rsidRPr="004868FD">
              <w:rPr>
                <w:sz w:val="22"/>
                <w:szCs w:val="22"/>
              </w:rPr>
              <w:t xml:space="preserve"> (days)</w:t>
            </w:r>
            <w:r w:rsidRPr="004868FD">
              <w:rPr>
                <w:sz w:val="22"/>
                <w:szCs w:val="22"/>
              </w:rPr>
              <w:t xml:space="preserve">: Invasive </w:t>
            </w:r>
          </w:p>
          <w:p w14:paraId="11829438" w14:textId="77777777" w:rsidR="0051010B" w:rsidRPr="004868FD" w:rsidRDefault="0051010B" w:rsidP="00B436AC">
            <w:pPr>
              <w:rPr>
                <w:sz w:val="22"/>
                <w:szCs w:val="22"/>
              </w:rPr>
            </w:pPr>
            <w:r w:rsidRPr="004868FD">
              <w:rPr>
                <w:sz w:val="22"/>
                <w:szCs w:val="22"/>
              </w:rPr>
              <w:t>(Median; IQR)</w:t>
            </w:r>
          </w:p>
        </w:tc>
        <w:tc>
          <w:tcPr>
            <w:tcW w:w="1828" w:type="dxa"/>
            <w:vAlign w:val="center"/>
          </w:tcPr>
          <w:p w14:paraId="597CE0EA" w14:textId="6AE0AC5D" w:rsidR="0051010B" w:rsidRPr="004868FD" w:rsidRDefault="0051010B" w:rsidP="0051010B">
            <w:pPr>
              <w:jc w:val="center"/>
              <w:rPr>
                <w:sz w:val="22"/>
                <w:szCs w:val="22"/>
              </w:rPr>
            </w:pPr>
            <w:r w:rsidRPr="004868FD">
              <w:rPr>
                <w:sz w:val="22"/>
                <w:szCs w:val="22"/>
              </w:rPr>
              <w:t xml:space="preserve">3 </w:t>
            </w:r>
            <w:r w:rsidR="004A46C9" w:rsidRPr="004868FD">
              <w:rPr>
                <w:sz w:val="22"/>
                <w:szCs w:val="22"/>
              </w:rPr>
              <w:t>(</w:t>
            </w:r>
            <w:r w:rsidRPr="004868FD">
              <w:rPr>
                <w:sz w:val="22"/>
                <w:szCs w:val="22"/>
              </w:rPr>
              <w:t>0.5-8.75</w:t>
            </w:r>
            <w:r w:rsidR="004A46C9" w:rsidRPr="004868FD">
              <w:rPr>
                <w:sz w:val="22"/>
                <w:szCs w:val="22"/>
              </w:rPr>
              <w:t>)</w:t>
            </w:r>
          </w:p>
        </w:tc>
        <w:tc>
          <w:tcPr>
            <w:tcW w:w="1823" w:type="dxa"/>
            <w:vAlign w:val="center"/>
          </w:tcPr>
          <w:p w14:paraId="26CD502B" w14:textId="7773C865"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0-0</w:t>
            </w:r>
            <w:r w:rsidR="004A46C9" w:rsidRPr="004868FD">
              <w:rPr>
                <w:sz w:val="22"/>
                <w:szCs w:val="22"/>
              </w:rPr>
              <w:t>)</w:t>
            </w:r>
          </w:p>
        </w:tc>
        <w:tc>
          <w:tcPr>
            <w:tcW w:w="1823" w:type="dxa"/>
            <w:vAlign w:val="center"/>
          </w:tcPr>
          <w:p w14:paraId="2D894F53" w14:textId="06835EEF"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0-0</w:t>
            </w:r>
            <w:r w:rsidR="004A46C9" w:rsidRPr="004868FD">
              <w:rPr>
                <w:sz w:val="22"/>
                <w:szCs w:val="22"/>
              </w:rPr>
              <w:t>)</w:t>
            </w:r>
          </w:p>
        </w:tc>
        <w:tc>
          <w:tcPr>
            <w:tcW w:w="1819" w:type="dxa"/>
            <w:vAlign w:val="center"/>
          </w:tcPr>
          <w:p w14:paraId="07B4E47E" w14:textId="4D36979F"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0-0</w:t>
            </w:r>
            <w:r w:rsidR="004A46C9" w:rsidRPr="004868FD">
              <w:rPr>
                <w:sz w:val="22"/>
                <w:szCs w:val="22"/>
              </w:rPr>
              <w:t>)</w:t>
            </w:r>
          </w:p>
        </w:tc>
      </w:tr>
      <w:tr w:rsidR="0051010B" w:rsidRPr="004868FD" w14:paraId="21D56E64" w14:textId="77777777" w:rsidTr="0001327A">
        <w:trPr>
          <w:trHeight w:val="510"/>
        </w:trPr>
        <w:tc>
          <w:tcPr>
            <w:tcW w:w="1927" w:type="dxa"/>
          </w:tcPr>
          <w:p w14:paraId="5D47740E" w14:textId="77777777" w:rsidR="0051010B" w:rsidRPr="004868FD" w:rsidRDefault="0051010B" w:rsidP="00B436AC">
            <w:pPr>
              <w:rPr>
                <w:sz w:val="22"/>
                <w:szCs w:val="22"/>
              </w:rPr>
            </w:pPr>
            <w:r w:rsidRPr="004868FD">
              <w:rPr>
                <w:sz w:val="22"/>
                <w:szCs w:val="22"/>
              </w:rPr>
              <w:t>Non-invasive (Median; IQR)</w:t>
            </w:r>
          </w:p>
        </w:tc>
        <w:tc>
          <w:tcPr>
            <w:tcW w:w="1828" w:type="dxa"/>
            <w:vAlign w:val="center"/>
          </w:tcPr>
          <w:p w14:paraId="193C2A42" w14:textId="3186A50A" w:rsidR="0051010B" w:rsidRPr="004868FD" w:rsidRDefault="0051010B" w:rsidP="0051010B">
            <w:pPr>
              <w:jc w:val="center"/>
              <w:rPr>
                <w:sz w:val="22"/>
                <w:szCs w:val="22"/>
              </w:rPr>
            </w:pPr>
            <w:r w:rsidRPr="004868FD">
              <w:rPr>
                <w:sz w:val="22"/>
                <w:szCs w:val="22"/>
              </w:rPr>
              <w:t xml:space="preserve">35 </w:t>
            </w:r>
            <w:r w:rsidR="004A46C9" w:rsidRPr="004868FD">
              <w:rPr>
                <w:sz w:val="22"/>
                <w:szCs w:val="22"/>
              </w:rPr>
              <w:t>(</w:t>
            </w:r>
            <w:r w:rsidRPr="004868FD">
              <w:rPr>
                <w:sz w:val="22"/>
                <w:szCs w:val="22"/>
              </w:rPr>
              <w:t>8-49</w:t>
            </w:r>
            <w:r w:rsidR="004A46C9" w:rsidRPr="004868FD">
              <w:rPr>
                <w:sz w:val="22"/>
                <w:szCs w:val="22"/>
              </w:rPr>
              <w:t>)</w:t>
            </w:r>
          </w:p>
        </w:tc>
        <w:tc>
          <w:tcPr>
            <w:tcW w:w="1823" w:type="dxa"/>
            <w:vAlign w:val="center"/>
          </w:tcPr>
          <w:p w14:paraId="342DF268" w14:textId="399861F5" w:rsidR="0051010B" w:rsidRPr="004868FD" w:rsidRDefault="0051010B" w:rsidP="0051010B">
            <w:pPr>
              <w:jc w:val="center"/>
              <w:rPr>
                <w:sz w:val="22"/>
                <w:szCs w:val="22"/>
              </w:rPr>
            </w:pPr>
            <w:r w:rsidRPr="004868FD">
              <w:rPr>
                <w:sz w:val="22"/>
                <w:szCs w:val="22"/>
              </w:rPr>
              <w:t xml:space="preserve">5.5 </w:t>
            </w:r>
            <w:r w:rsidR="004A46C9" w:rsidRPr="004868FD">
              <w:rPr>
                <w:sz w:val="22"/>
                <w:szCs w:val="22"/>
              </w:rPr>
              <w:t>(</w:t>
            </w:r>
            <w:r w:rsidRPr="004868FD">
              <w:rPr>
                <w:sz w:val="22"/>
                <w:szCs w:val="22"/>
              </w:rPr>
              <w:t>2-9</w:t>
            </w:r>
            <w:r w:rsidR="004A46C9" w:rsidRPr="004868FD">
              <w:rPr>
                <w:sz w:val="22"/>
                <w:szCs w:val="22"/>
              </w:rPr>
              <w:t>)</w:t>
            </w:r>
          </w:p>
        </w:tc>
        <w:tc>
          <w:tcPr>
            <w:tcW w:w="1823" w:type="dxa"/>
            <w:vAlign w:val="center"/>
          </w:tcPr>
          <w:p w14:paraId="61B93DBF" w14:textId="72B133C6"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0-2</w:t>
            </w:r>
            <w:r w:rsidR="004A46C9" w:rsidRPr="004868FD">
              <w:rPr>
                <w:sz w:val="22"/>
                <w:szCs w:val="22"/>
              </w:rPr>
              <w:t>)</w:t>
            </w:r>
          </w:p>
        </w:tc>
        <w:tc>
          <w:tcPr>
            <w:tcW w:w="1819" w:type="dxa"/>
            <w:vAlign w:val="center"/>
          </w:tcPr>
          <w:p w14:paraId="1A82AA8C" w14:textId="7F0C92D7"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0-0</w:t>
            </w:r>
            <w:r w:rsidR="004A46C9" w:rsidRPr="004868FD">
              <w:rPr>
                <w:sz w:val="22"/>
                <w:szCs w:val="22"/>
              </w:rPr>
              <w:t>)</w:t>
            </w:r>
          </w:p>
        </w:tc>
      </w:tr>
      <w:tr w:rsidR="0051010B" w:rsidRPr="004868FD" w14:paraId="4F855E76" w14:textId="77777777" w:rsidTr="0001327A">
        <w:trPr>
          <w:trHeight w:val="772"/>
        </w:trPr>
        <w:tc>
          <w:tcPr>
            <w:tcW w:w="1927" w:type="dxa"/>
          </w:tcPr>
          <w:p w14:paraId="13F8A848" w14:textId="77777777" w:rsidR="0051010B" w:rsidRPr="004868FD" w:rsidRDefault="0051010B" w:rsidP="00B436AC">
            <w:pPr>
              <w:rPr>
                <w:sz w:val="22"/>
                <w:szCs w:val="22"/>
              </w:rPr>
            </w:pPr>
            <w:r w:rsidRPr="004868FD">
              <w:rPr>
                <w:sz w:val="22"/>
                <w:szCs w:val="22"/>
              </w:rPr>
              <w:t>Nasal cannula oxygen</w:t>
            </w:r>
          </w:p>
          <w:p w14:paraId="455C7D3D" w14:textId="77777777" w:rsidR="0051010B" w:rsidRPr="004868FD" w:rsidRDefault="0051010B" w:rsidP="00B436AC">
            <w:pPr>
              <w:rPr>
                <w:sz w:val="22"/>
                <w:szCs w:val="22"/>
              </w:rPr>
            </w:pPr>
            <w:r w:rsidRPr="004868FD">
              <w:rPr>
                <w:sz w:val="22"/>
                <w:szCs w:val="22"/>
              </w:rPr>
              <w:t>(Median; IQR)</w:t>
            </w:r>
          </w:p>
        </w:tc>
        <w:tc>
          <w:tcPr>
            <w:tcW w:w="1828" w:type="dxa"/>
            <w:vAlign w:val="center"/>
          </w:tcPr>
          <w:p w14:paraId="083D7803" w14:textId="74FA3AC7" w:rsidR="0051010B" w:rsidRPr="004868FD" w:rsidRDefault="0051010B" w:rsidP="0051010B">
            <w:pPr>
              <w:jc w:val="center"/>
              <w:rPr>
                <w:sz w:val="22"/>
                <w:szCs w:val="22"/>
              </w:rPr>
            </w:pPr>
            <w:r w:rsidRPr="004868FD">
              <w:rPr>
                <w:sz w:val="22"/>
                <w:szCs w:val="22"/>
              </w:rPr>
              <w:t xml:space="preserve">4 </w:t>
            </w:r>
            <w:r w:rsidR="004A46C9" w:rsidRPr="004868FD">
              <w:rPr>
                <w:sz w:val="22"/>
                <w:szCs w:val="22"/>
              </w:rPr>
              <w:t>(</w:t>
            </w:r>
            <w:r w:rsidRPr="004868FD">
              <w:rPr>
                <w:sz w:val="22"/>
                <w:szCs w:val="22"/>
              </w:rPr>
              <w:t>0-18.75</w:t>
            </w:r>
            <w:r w:rsidR="004A46C9" w:rsidRPr="004868FD">
              <w:rPr>
                <w:sz w:val="22"/>
                <w:szCs w:val="22"/>
              </w:rPr>
              <w:t>)</w:t>
            </w:r>
          </w:p>
        </w:tc>
        <w:tc>
          <w:tcPr>
            <w:tcW w:w="1823" w:type="dxa"/>
            <w:vAlign w:val="center"/>
          </w:tcPr>
          <w:p w14:paraId="3931BF51" w14:textId="5C75416B"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0-11.75</w:t>
            </w:r>
            <w:r w:rsidR="004A46C9" w:rsidRPr="004868FD">
              <w:rPr>
                <w:sz w:val="22"/>
                <w:szCs w:val="22"/>
              </w:rPr>
              <w:t>)</w:t>
            </w:r>
          </w:p>
        </w:tc>
        <w:tc>
          <w:tcPr>
            <w:tcW w:w="1823" w:type="dxa"/>
            <w:vAlign w:val="center"/>
          </w:tcPr>
          <w:p w14:paraId="4485510E" w14:textId="2EA4FD96"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0-0</w:t>
            </w:r>
            <w:r w:rsidR="004A46C9" w:rsidRPr="004868FD">
              <w:rPr>
                <w:sz w:val="22"/>
                <w:szCs w:val="22"/>
              </w:rPr>
              <w:t>)</w:t>
            </w:r>
          </w:p>
        </w:tc>
        <w:tc>
          <w:tcPr>
            <w:tcW w:w="1819" w:type="dxa"/>
            <w:vAlign w:val="center"/>
          </w:tcPr>
          <w:p w14:paraId="49835CA1" w14:textId="1AFB589E"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0-0</w:t>
            </w:r>
            <w:r w:rsidR="004A46C9" w:rsidRPr="004868FD">
              <w:rPr>
                <w:sz w:val="22"/>
                <w:szCs w:val="22"/>
              </w:rPr>
              <w:t>)</w:t>
            </w:r>
          </w:p>
        </w:tc>
      </w:tr>
      <w:tr w:rsidR="0051010B" w:rsidRPr="004868FD" w14:paraId="0491324E" w14:textId="77777777" w:rsidTr="0001327A">
        <w:trPr>
          <w:trHeight w:val="772"/>
        </w:trPr>
        <w:tc>
          <w:tcPr>
            <w:tcW w:w="1927" w:type="dxa"/>
          </w:tcPr>
          <w:p w14:paraId="4060BE8E" w14:textId="77777777" w:rsidR="0051010B" w:rsidRPr="004868FD" w:rsidRDefault="0051010B" w:rsidP="00B436AC">
            <w:pPr>
              <w:rPr>
                <w:sz w:val="22"/>
                <w:szCs w:val="22"/>
              </w:rPr>
            </w:pPr>
            <w:r w:rsidRPr="004868FD">
              <w:rPr>
                <w:sz w:val="22"/>
                <w:szCs w:val="22"/>
              </w:rPr>
              <w:t>All Intraventricular haemorrhage</w:t>
            </w:r>
          </w:p>
          <w:p w14:paraId="5A7B2DA5" w14:textId="77777777" w:rsidR="0051010B" w:rsidRPr="004868FD" w:rsidRDefault="0051010B" w:rsidP="00B436AC">
            <w:pPr>
              <w:rPr>
                <w:sz w:val="22"/>
                <w:szCs w:val="22"/>
              </w:rPr>
            </w:pPr>
            <w:r w:rsidRPr="004868FD">
              <w:rPr>
                <w:sz w:val="22"/>
                <w:szCs w:val="22"/>
              </w:rPr>
              <w:t>(n; percentage)</w:t>
            </w:r>
          </w:p>
        </w:tc>
        <w:tc>
          <w:tcPr>
            <w:tcW w:w="1828" w:type="dxa"/>
            <w:vAlign w:val="center"/>
          </w:tcPr>
          <w:p w14:paraId="4292E789" w14:textId="54A626C8" w:rsidR="0051010B" w:rsidRPr="004868FD" w:rsidRDefault="0051010B" w:rsidP="0051010B">
            <w:pPr>
              <w:jc w:val="center"/>
              <w:rPr>
                <w:sz w:val="22"/>
                <w:szCs w:val="22"/>
              </w:rPr>
            </w:pPr>
            <w:r w:rsidRPr="004868FD">
              <w:rPr>
                <w:sz w:val="22"/>
                <w:szCs w:val="22"/>
              </w:rPr>
              <w:t xml:space="preserve">15 </w:t>
            </w:r>
            <w:r w:rsidR="004A46C9" w:rsidRPr="004868FD">
              <w:rPr>
                <w:sz w:val="22"/>
                <w:szCs w:val="22"/>
              </w:rPr>
              <w:t>(</w:t>
            </w:r>
            <w:r w:rsidRPr="004868FD">
              <w:rPr>
                <w:sz w:val="22"/>
                <w:szCs w:val="22"/>
              </w:rPr>
              <w:t>60%</w:t>
            </w:r>
            <w:r w:rsidR="004A46C9" w:rsidRPr="004868FD">
              <w:rPr>
                <w:sz w:val="22"/>
                <w:szCs w:val="22"/>
              </w:rPr>
              <w:t>)</w:t>
            </w:r>
          </w:p>
        </w:tc>
        <w:tc>
          <w:tcPr>
            <w:tcW w:w="1823" w:type="dxa"/>
            <w:vAlign w:val="center"/>
          </w:tcPr>
          <w:p w14:paraId="18C94F62" w14:textId="16AA70B3" w:rsidR="0051010B" w:rsidRPr="004868FD" w:rsidRDefault="0051010B" w:rsidP="0051010B">
            <w:pPr>
              <w:jc w:val="center"/>
              <w:rPr>
                <w:sz w:val="22"/>
                <w:szCs w:val="22"/>
              </w:rPr>
            </w:pPr>
            <w:r w:rsidRPr="004868FD">
              <w:rPr>
                <w:sz w:val="22"/>
                <w:szCs w:val="22"/>
              </w:rPr>
              <w:t xml:space="preserve">9 </w:t>
            </w:r>
            <w:r w:rsidR="004A46C9" w:rsidRPr="004868FD">
              <w:rPr>
                <w:sz w:val="22"/>
                <w:szCs w:val="22"/>
              </w:rPr>
              <w:t>(</w:t>
            </w:r>
            <w:r w:rsidRPr="004868FD">
              <w:rPr>
                <w:sz w:val="22"/>
                <w:szCs w:val="22"/>
              </w:rPr>
              <w:t>25%</w:t>
            </w:r>
            <w:r w:rsidR="004A46C9" w:rsidRPr="004868FD">
              <w:rPr>
                <w:sz w:val="22"/>
                <w:szCs w:val="22"/>
              </w:rPr>
              <w:t>)</w:t>
            </w:r>
          </w:p>
        </w:tc>
        <w:tc>
          <w:tcPr>
            <w:tcW w:w="1823" w:type="dxa"/>
            <w:vAlign w:val="center"/>
          </w:tcPr>
          <w:p w14:paraId="7DF7298E" w14:textId="2F30A21D" w:rsidR="0051010B" w:rsidRPr="004868FD" w:rsidRDefault="0051010B" w:rsidP="0051010B">
            <w:pPr>
              <w:jc w:val="center"/>
              <w:rPr>
                <w:sz w:val="22"/>
                <w:szCs w:val="22"/>
              </w:rPr>
            </w:pPr>
            <w:r w:rsidRPr="004868FD">
              <w:rPr>
                <w:sz w:val="22"/>
                <w:szCs w:val="22"/>
              </w:rPr>
              <w:t xml:space="preserve">1 </w:t>
            </w:r>
            <w:r w:rsidR="004A46C9" w:rsidRPr="004868FD">
              <w:rPr>
                <w:sz w:val="22"/>
                <w:szCs w:val="22"/>
              </w:rPr>
              <w:t>(</w:t>
            </w:r>
            <w:r w:rsidR="00701019">
              <w:rPr>
                <w:sz w:val="22"/>
                <w:szCs w:val="22"/>
              </w:rPr>
              <w:t>3</w:t>
            </w:r>
            <w:r w:rsidRPr="004868FD">
              <w:rPr>
                <w:sz w:val="22"/>
                <w:szCs w:val="22"/>
              </w:rPr>
              <w:t>%</w:t>
            </w:r>
            <w:r w:rsidR="004A46C9" w:rsidRPr="004868FD">
              <w:rPr>
                <w:sz w:val="22"/>
                <w:szCs w:val="22"/>
              </w:rPr>
              <w:t>)</w:t>
            </w:r>
          </w:p>
        </w:tc>
        <w:tc>
          <w:tcPr>
            <w:tcW w:w="1819" w:type="dxa"/>
            <w:vAlign w:val="center"/>
          </w:tcPr>
          <w:p w14:paraId="0E022D51" w14:textId="22D58370"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r>
      <w:tr w:rsidR="0051010B" w:rsidRPr="004868FD" w14:paraId="5C1701F8" w14:textId="77777777" w:rsidTr="0001327A">
        <w:trPr>
          <w:trHeight w:val="1021"/>
        </w:trPr>
        <w:tc>
          <w:tcPr>
            <w:tcW w:w="1927" w:type="dxa"/>
          </w:tcPr>
          <w:p w14:paraId="51437E73" w14:textId="1D39C64F" w:rsidR="0051010B" w:rsidRPr="004868FD" w:rsidRDefault="0051010B" w:rsidP="00B436AC">
            <w:pPr>
              <w:rPr>
                <w:sz w:val="22"/>
                <w:szCs w:val="22"/>
              </w:rPr>
            </w:pPr>
            <w:r w:rsidRPr="004868FD">
              <w:rPr>
                <w:sz w:val="22"/>
                <w:szCs w:val="22"/>
              </w:rPr>
              <w:t xml:space="preserve">Intraventricular haemorrhage </w:t>
            </w:r>
            <w:r w:rsidR="009D5C88" w:rsidRPr="004868FD">
              <w:rPr>
                <w:sz w:val="22"/>
                <w:szCs w:val="22"/>
              </w:rPr>
              <w:sym w:font="Symbol" w:char="F0B3"/>
            </w:r>
            <w:r w:rsidRPr="004868FD">
              <w:rPr>
                <w:sz w:val="22"/>
                <w:szCs w:val="22"/>
              </w:rPr>
              <w:t>grade 3</w:t>
            </w:r>
          </w:p>
          <w:p w14:paraId="2556F0C0" w14:textId="77777777" w:rsidR="0051010B" w:rsidRPr="004868FD" w:rsidRDefault="0051010B" w:rsidP="00B436AC">
            <w:pPr>
              <w:rPr>
                <w:sz w:val="22"/>
                <w:szCs w:val="22"/>
              </w:rPr>
            </w:pPr>
            <w:r w:rsidRPr="004868FD">
              <w:rPr>
                <w:sz w:val="22"/>
                <w:szCs w:val="22"/>
              </w:rPr>
              <w:t>(n; percentage)</w:t>
            </w:r>
          </w:p>
        </w:tc>
        <w:tc>
          <w:tcPr>
            <w:tcW w:w="1828" w:type="dxa"/>
            <w:vAlign w:val="center"/>
          </w:tcPr>
          <w:p w14:paraId="135EA99A" w14:textId="391E7104" w:rsidR="0051010B" w:rsidRPr="004868FD" w:rsidRDefault="0051010B" w:rsidP="0051010B">
            <w:pPr>
              <w:jc w:val="center"/>
              <w:rPr>
                <w:sz w:val="22"/>
                <w:szCs w:val="22"/>
              </w:rPr>
            </w:pPr>
            <w:r w:rsidRPr="004868FD">
              <w:rPr>
                <w:sz w:val="22"/>
                <w:szCs w:val="22"/>
              </w:rPr>
              <w:t xml:space="preserve">1 </w:t>
            </w:r>
            <w:r w:rsidR="004A46C9" w:rsidRPr="004868FD">
              <w:rPr>
                <w:sz w:val="22"/>
                <w:szCs w:val="22"/>
              </w:rPr>
              <w:t>(</w:t>
            </w:r>
            <w:r w:rsidRPr="004868FD">
              <w:rPr>
                <w:sz w:val="22"/>
                <w:szCs w:val="22"/>
              </w:rPr>
              <w:t>4%</w:t>
            </w:r>
            <w:r w:rsidR="004A46C9" w:rsidRPr="004868FD">
              <w:rPr>
                <w:sz w:val="22"/>
                <w:szCs w:val="22"/>
              </w:rPr>
              <w:t>)</w:t>
            </w:r>
          </w:p>
        </w:tc>
        <w:tc>
          <w:tcPr>
            <w:tcW w:w="1823" w:type="dxa"/>
            <w:vAlign w:val="center"/>
          </w:tcPr>
          <w:p w14:paraId="319D4719" w14:textId="3DA9875E"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c>
          <w:tcPr>
            <w:tcW w:w="1823" w:type="dxa"/>
            <w:vAlign w:val="center"/>
          </w:tcPr>
          <w:p w14:paraId="79BD4EDD" w14:textId="54AB5304" w:rsidR="0051010B" w:rsidRPr="004868FD" w:rsidRDefault="004A46C9" w:rsidP="0051010B">
            <w:pPr>
              <w:jc w:val="center"/>
              <w:rPr>
                <w:sz w:val="22"/>
                <w:szCs w:val="22"/>
              </w:rPr>
            </w:pPr>
            <w:r w:rsidRPr="004868FD">
              <w:rPr>
                <w:sz w:val="22"/>
                <w:szCs w:val="22"/>
              </w:rPr>
              <w:t>0</w:t>
            </w:r>
            <w:r w:rsidR="0051010B" w:rsidRPr="004868FD">
              <w:rPr>
                <w:sz w:val="22"/>
                <w:szCs w:val="22"/>
              </w:rPr>
              <w:t xml:space="preserve"> </w:t>
            </w:r>
            <w:r w:rsidRPr="004868FD">
              <w:rPr>
                <w:sz w:val="22"/>
                <w:szCs w:val="22"/>
              </w:rPr>
              <w:t>(</w:t>
            </w:r>
            <w:r w:rsidR="0051010B" w:rsidRPr="004868FD">
              <w:rPr>
                <w:sz w:val="22"/>
                <w:szCs w:val="22"/>
              </w:rPr>
              <w:t>0%</w:t>
            </w:r>
            <w:r w:rsidRPr="004868FD">
              <w:rPr>
                <w:sz w:val="22"/>
                <w:szCs w:val="22"/>
              </w:rPr>
              <w:t>)</w:t>
            </w:r>
          </w:p>
        </w:tc>
        <w:tc>
          <w:tcPr>
            <w:tcW w:w="1819" w:type="dxa"/>
            <w:vAlign w:val="center"/>
          </w:tcPr>
          <w:p w14:paraId="6E876ABF" w14:textId="1F646101"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r>
      <w:tr w:rsidR="0051010B" w:rsidRPr="004868FD" w14:paraId="3683F4A4" w14:textId="77777777" w:rsidTr="0001327A">
        <w:trPr>
          <w:trHeight w:val="772"/>
        </w:trPr>
        <w:tc>
          <w:tcPr>
            <w:tcW w:w="1927" w:type="dxa"/>
          </w:tcPr>
          <w:p w14:paraId="79B3662D" w14:textId="77777777" w:rsidR="0051010B" w:rsidRPr="004868FD" w:rsidRDefault="0051010B" w:rsidP="00B436AC">
            <w:pPr>
              <w:rPr>
                <w:sz w:val="22"/>
                <w:szCs w:val="22"/>
              </w:rPr>
            </w:pPr>
            <w:r w:rsidRPr="004868FD">
              <w:rPr>
                <w:sz w:val="22"/>
                <w:szCs w:val="22"/>
              </w:rPr>
              <w:t>Pulmonary haemorrhage</w:t>
            </w:r>
          </w:p>
          <w:p w14:paraId="7263B971" w14:textId="77777777" w:rsidR="0051010B" w:rsidRPr="004868FD" w:rsidRDefault="0051010B" w:rsidP="00B436AC">
            <w:pPr>
              <w:rPr>
                <w:sz w:val="22"/>
                <w:szCs w:val="22"/>
              </w:rPr>
            </w:pPr>
            <w:r w:rsidRPr="004868FD">
              <w:rPr>
                <w:sz w:val="22"/>
                <w:szCs w:val="22"/>
              </w:rPr>
              <w:t>(n; percentage)</w:t>
            </w:r>
          </w:p>
        </w:tc>
        <w:tc>
          <w:tcPr>
            <w:tcW w:w="1828" w:type="dxa"/>
            <w:vAlign w:val="center"/>
          </w:tcPr>
          <w:p w14:paraId="76CE0FDF" w14:textId="101DE2D3"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c>
          <w:tcPr>
            <w:tcW w:w="1823" w:type="dxa"/>
            <w:vAlign w:val="center"/>
          </w:tcPr>
          <w:p w14:paraId="5A43C689" w14:textId="35472140"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c>
          <w:tcPr>
            <w:tcW w:w="1823" w:type="dxa"/>
            <w:vAlign w:val="center"/>
          </w:tcPr>
          <w:p w14:paraId="75245E97" w14:textId="65B43A3B"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c>
          <w:tcPr>
            <w:tcW w:w="1819" w:type="dxa"/>
            <w:vAlign w:val="center"/>
          </w:tcPr>
          <w:p w14:paraId="0F4DCB7B" w14:textId="77C802C8" w:rsidR="0051010B" w:rsidRPr="004868FD" w:rsidRDefault="0051010B" w:rsidP="0051010B">
            <w:pPr>
              <w:jc w:val="center"/>
              <w:rPr>
                <w:sz w:val="22"/>
                <w:szCs w:val="22"/>
              </w:rPr>
            </w:pPr>
            <w:r w:rsidRPr="004868FD">
              <w:rPr>
                <w:sz w:val="22"/>
                <w:szCs w:val="22"/>
              </w:rPr>
              <w:t xml:space="preserve">1 </w:t>
            </w:r>
            <w:r w:rsidR="004A46C9" w:rsidRPr="004868FD">
              <w:rPr>
                <w:sz w:val="22"/>
                <w:szCs w:val="22"/>
              </w:rPr>
              <w:t>(</w:t>
            </w:r>
            <w:r w:rsidR="00701019">
              <w:rPr>
                <w:sz w:val="22"/>
                <w:szCs w:val="22"/>
              </w:rPr>
              <w:t>3</w:t>
            </w:r>
            <w:r w:rsidRPr="004868FD">
              <w:rPr>
                <w:sz w:val="22"/>
                <w:szCs w:val="22"/>
              </w:rPr>
              <w:t>%</w:t>
            </w:r>
            <w:r w:rsidR="004A46C9" w:rsidRPr="004868FD">
              <w:rPr>
                <w:sz w:val="22"/>
                <w:szCs w:val="22"/>
              </w:rPr>
              <w:t>)</w:t>
            </w:r>
          </w:p>
        </w:tc>
      </w:tr>
      <w:tr w:rsidR="0051010B" w:rsidRPr="004868FD" w14:paraId="6D4CA403" w14:textId="77777777" w:rsidTr="0001327A">
        <w:trPr>
          <w:trHeight w:val="759"/>
        </w:trPr>
        <w:tc>
          <w:tcPr>
            <w:tcW w:w="1927" w:type="dxa"/>
          </w:tcPr>
          <w:p w14:paraId="7F4D11F0" w14:textId="77777777" w:rsidR="0051010B" w:rsidRPr="004868FD" w:rsidRDefault="0051010B" w:rsidP="00B436AC">
            <w:pPr>
              <w:rPr>
                <w:sz w:val="22"/>
                <w:szCs w:val="22"/>
              </w:rPr>
            </w:pPr>
            <w:r w:rsidRPr="004868FD">
              <w:rPr>
                <w:sz w:val="22"/>
                <w:szCs w:val="22"/>
              </w:rPr>
              <w:t>Bronchopulmonary dysplasia</w:t>
            </w:r>
          </w:p>
          <w:p w14:paraId="4AB626A3" w14:textId="77777777" w:rsidR="0051010B" w:rsidRPr="004868FD" w:rsidRDefault="0051010B" w:rsidP="00B436AC">
            <w:pPr>
              <w:rPr>
                <w:sz w:val="22"/>
                <w:szCs w:val="22"/>
              </w:rPr>
            </w:pPr>
            <w:r w:rsidRPr="004868FD">
              <w:rPr>
                <w:sz w:val="22"/>
                <w:szCs w:val="22"/>
              </w:rPr>
              <w:t>(n; percentage)</w:t>
            </w:r>
          </w:p>
        </w:tc>
        <w:tc>
          <w:tcPr>
            <w:tcW w:w="1828" w:type="dxa"/>
            <w:vAlign w:val="center"/>
          </w:tcPr>
          <w:p w14:paraId="48F51E32" w14:textId="19B97542" w:rsidR="0051010B" w:rsidRPr="004868FD" w:rsidRDefault="0051010B" w:rsidP="0051010B">
            <w:pPr>
              <w:jc w:val="center"/>
              <w:rPr>
                <w:sz w:val="22"/>
                <w:szCs w:val="22"/>
              </w:rPr>
            </w:pPr>
            <w:r w:rsidRPr="004868FD">
              <w:rPr>
                <w:sz w:val="22"/>
                <w:szCs w:val="22"/>
              </w:rPr>
              <w:t xml:space="preserve">14 </w:t>
            </w:r>
            <w:r w:rsidR="004A46C9" w:rsidRPr="004868FD">
              <w:rPr>
                <w:sz w:val="22"/>
                <w:szCs w:val="22"/>
              </w:rPr>
              <w:t>(</w:t>
            </w:r>
            <w:r w:rsidRPr="004868FD">
              <w:rPr>
                <w:sz w:val="22"/>
                <w:szCs w:val="22"/>
              </w:rPr>
              <w:t>56%</w:t>
            </w:r>
            <w:r w:rsidR="004A46C9" w:rsidRPr="004868FD">
              <w:rPr>
                <w:sz w:val="22"/>
                <w:szCs w:val="22"/>
              </w:rPr>
              <w:t>)</w:t>
            </w:r>
          </w:p>
        </w:tc>
        <w:tc>
          <w:tcPr>
            <w:tcW w:w="1823" w:type="dxa"/>
            <w:vAlign w:val="center"/>
          </w:tcPr>
          <w:p w14:paraId="7E943BFA" w14:textId="4F1FA11A" w:rsidR="0051010B" w:rsidRPr="004868FD" w:rsidRDefault="0051010B" w:rsidP="0051010B">
            <w:pPr>
              <w:jc w:val="center"/>
              <w:rPr>
                <w:sz w:val="22"/>
                <w:szCs w:val="22"/>
              </w:rPr>
            </w:pPr>
            <w:r w:rsidRPr="004868FD">
              <w:rPr>
                <w:sz w:val="22"/>
                <w:szCs w:val="22"/>
              </w:rPr>
              <w:t xml:space="preserve">6 </w:t>
            </w:r>
            <w:r w:rsidR="004A46C9" w:rsidRPr="004868FD">
              <w:rPr>
                <w:sz w:val="22"/>
                <w:szCs w:val="22"/>
              </w:rPr>
              <w:t>(</w:t>
            </w:r>
            <w:r w:rsidR="00701019">
              <w:rPr>
                <w:sz w:val="22"/>
                <w:szCs w:val="22"/>
              </w:rPr>
              <w:t>17</w:t>
            </w:r>
            <w:r w:rsidRPr="004868FD">
              <w:rPr>
                <w:sz w:val="22"/>
                <w:szCs w:val="22"/>
              </w:rPr>
              <w:t>%</w:t>
            </w:r>
            <w:r w:rsidR="004A46C9" w:rsidRPr="004868FD">
              <w:rPr>
                <w:sz w:val="22"/>
                <w:szCs w:val="22"/>
              </w:rPr>
              <w:t>)</w:t>
            </w:r>
          </w:p>
        </w:tc>
        <w:tc>
          <w:tcPr>
            <w:tcW w:w="1823" w:type="dxa"/>
            <w:vAlign w:val="center"/>
          </w:tcPr>
          <w:p w14:paraId="17CDE188" w14:textId="4F829307"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c>
          <w:tcPr>
            <w:tcW w:w="1819" w:type="dxa"/>
            <w:vAlign w:val="center"/>
          </w:tcPr>
          <w:p w14:paraId="5051CDAF" w14:textId="278F54F5"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r>
      <w:tr w:rsidR="0051010B" w:rsidRPr="004868FD" w14:paraId="44423187" w14:textId="77777777" w:rsidTr="0001327A">
        <w:trPr>
          <w:trHeight w:val="772"/>
        </w:trPr>
        <w:tc>
          <w:tcPr>
            <w:tcW w:w="1927" w:type="dxa"/>
          </w:tcPr>
          <w:p w14:paraId="303D0771" w14:textId="77777777" w:rsidR="0051010B" w:rsidRPr="004868FD" w:rsidRDefault="0051010B" w:rsidP="00B436AC">
            <w:pPr>
              <w:rPr>
                <w:sz w:val="22"/>
                <w:szCs w:val="22"/>
              </w:rPr>
            </w:pPr>
            <w:r w:rsidRPr="004868FD">
              <w:rPr>
                <w:sz w:val="22"/>
                <w:szCs w:val="22"/>
              </w:rPr>
              <w:t>Necrotising enterocolitis</w:t>
            </w:r>
          </w:p>
          <w:p w14:paraId="305359BC" w14:textId="77777777" w:rsidR="0051010B" w:rsidRPr="004868FD" w:rsidRDefault="0051010B" w:rsidP="00B436AC">
            <w:pPr>
              <w:rPr>
                <w:sz w:val="22"/>
                <w:szCs w:val="22"/>
              </w:rPr>
            </w:pPr>
            <w:r w:rsidRPr="004868FD">
              <w:rPr>
                <w:sz w:val="22"/>
                <w:szCs w:val="22"/>
              </w:rPr>
              <w:t>(n; percentage)</w:t>
            </w:r>
          </w:p>
        </w:tc>
        <w:tc>
          <w:tcPr>
            <w:tcW w:w="1828" w:type="dxa"/>
            <w:vAlign w:val="center"/>
          </w:tcPr>
          <w:p w14:paraId="08A6596B" w14:textId="143C4A0C" w:rsidR="0051010B" w:rsidRPr="004868FD" w:rsidRDefault="0051010B" w:rsidP="0051010B">
            <w:pPr>
              <w:jc w:val="center"/>
              <w:rPr>
                <w:sz w:val="22"/>
                <w:szCs w:val="22"/>
              </w:rPr>
            </w:pPr>
            <w:r w:rsidRPr="004868FD">
              <w:rPr>
                <w:sz w:val="22"/>
                <w:szCs w:val="22"/>
              </w:rPr>
              <w:t xml:space="preserve">2 </w:t>
            </w:r>
            <w:r w:rsidR="004A46C9" w:rsidRPr="004868FD">
              <w:rPr>
                <w:sz w:val="22"/>
                <w:szCs w:val="22"/>
              </w:rPr>
              <w:t>(</w:t>
            </w:r>
            <w:r w:rsidRPr="004868FD">
              <w:rPr>
                <w:sz w:val="22"/>
                <w:szCs w:val="22"/>
              </w:rPr>
              <w:t>8%</w:t>
            </w:r>
            <w:r w:rsidR="004A46C9" w:rsidRPr="004868FD">
              <w:rPr>
                <w:sz w:val="22"/>
                <w:szCs w:val="22"/>
              </w:rPr>
              <w:t>)</w:t>
            </w:r>
          </w:p>
        </w:tc>
        <w:tc>
          <w:tcPr>
            <w:tcW w:w="1823" w:type="dxa"/>
            <w:vAlign w:val="center"/>
          </w:tcPr>
          <w:p w14:paraId="70C1025C" w14:textId="444D8CBF"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c>
          <w:tcPr>
            <w:tcW w:w="1823" w:type="dxa"/>
            <w:vAlign w:val="center"/>
          </w:tcPr>
          <w:p w14:paraId="37846EDF" w14:textId="65766DE0"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c>
          <w:tcPr>
            <w:tcW w:w="1819" w:type="dxa"/>
            <w:vAlign w:val="center"/>
          </w:tcPr>
          <w:p w14:paraId="6E9E26C4" w14:textId="1D0F1E84"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r>
      <w:tr w:rsidR="0051010B" w:rsidRPr="004868FD" w14:paraId="51E8A604" w14:textId="77777777" w:rsidTr="0001327A">
        <w:trPr>
          <w:trHeight w:val="1021"/>
        </w:trPr>
        <w:tc>
          <w:tcPr>
            <w:tcW w:w="1927" w:type="dxa"/>
          </w:tcPr>
          <w:p w14:paraId="3A72D97E" w14:textId="77777777" w:rsidR="0051010B" w:rsidRPr="004868FD" w:rsidRDefault="0051010B" w:rsidP="00B436AC">
            <w:pPr>
              <w:rPr>
                <w:sz w:val="22"/>
                <w:szCs w:val="22"/>
              </w:rPr>
            </w:pPr>
            <w:r w:rsidRPr="004868FD">
              <w:rPr>
                <w:sz w:val="22"/>
                <w:szCs w:val="22"/>
              </w:rPr>
              <w:t xml:space="preserve">PDA requiring medical/surgical </w:t>
            </w:r>
            <w:proofErr w:type="gramStart"/>
            <w:r w:rsidRPr="004868FD">
              <w:rPr>
                <w:sz w:val="22"/>
                <w:szCs w:val="22"/>
              </w:rPr>
              <w:t>treatment</w:t>
            </w:r>
            <w:proofErr w:type="gramEnd"/>
            <w:r w:rsidRPr="004868FD">
              <w:rPr>
                <w:sz w:val="22"/>
                <w:szCs w:val="22"/>
              </w:rPr>
              <w:t xml:space="preserve"> </w:t>
            </w:r>
          </w:p>
          <w:p w14:paraId="630E7B42" w14:textId="77777777" w:rsidR="0051010B" w:rsidRPr="004868FD" w:rsidRDefault="0051010B" w:rsidP="00B436AC">
            <w:pPr>
              <w:rPr>
                <w:sz w:val="22"/>
                <w:szCs w:val="22"/>
              </w:rPr>
            </w:pPr>
            <w:r w:rsidRPr="004868FD">
              <w:rPr>
                <w:sz w:val="22"/>
                <w:szCs w:val="22"/>
              </w:rPr>
              <w:t>(n; percentage)</w:t>
            </w:r>
          </w:p>
        </w:tc>
        <w:tc>
          <w:tcPr>
            <w:tcW w:w="1828" w:type="dxa"/>
            <w:vAlign w:val="center"/>
          </w:tcPr>
          <w:p w14:paraId="3D9B6D91" w14:textId="47F04A62" w:rsidR="0051010B" w:rsidRPr="004868FD" w:rsidRDefault="0051010B" w:rsidP="0051010B">
            <w:pPr>
              <w:jc w:val="center"/>
              <w:rPr>
                <w:sz w:val="22"/>
                <w:szCs w:val="22"/>
              </w:rPr>
            </w:pPr>
            <w:r w:rsidRPr="004868FD">
              <w:rPr>
                <w:sz w:val="22"/>
                <w:szCs w:val="22"/>
              </w:rPr>
              <w:t xml:space="preserve">3 </w:t>
            </w:r>
            <w:r w:rsidR="004A46C9" w:rsidRPr="004868FD">
              <w:rPr>
                <w:sz w:val="22"/>
                <w:szCs w:val="22"/>
              </w:rPr>
              <w:t>(</w:t>
            </w:r>
            <w:r w:rsidRPr="004868FD">
              <w:rPr>
                <w:sz w:val="22"/>
                <w:szCs w:val="22"/>
              </w:rPr>
              <w:t>12%</w:t>
            </w:r>
            <w:r w:rsidR="004A46C9" w:rsidRPr="004868FD">
              <w:rPr>
                <w:sz w:val="22"/>
                <w:szCs w:val="22"/>
              </w:rPr>
              <w:t>)</w:t>
            </w:r>
          </w:p>
        </w:tc>
        <w:tc>
          <w:tcPr>
            <w:tcW w:w="1823" w:type="dxa"/>
            <w:vAlign w:val="center"/>
          </w:tcPr>
          <w:p w14:paraId="0EC71E4F" w14:textId="2B7B6140"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c>
          <w:tcPr>
            <w:tcW w:w="1823" w:type="dxa"/>
            <w:vAlign w:val="center"/>
          </w:tcPr>
          <w:p w14:paraId="07E26CE2" w14:textId="33381D2B"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c>
          <w:tcPr>
            <w:tcW w:w="1819" w:type="dxa"/>
            <w:vAlign w:val="center"/>
          </w:tcPr>
          <w:p w14:paraId="1477C5B6" w14:textId="7E79D8A4"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r>
      <w:tr w:rsidR="0051010B" w:rsidRPr="004868FD" w14:paraId="4931ADBB" w14:textId="77777777" w:rsidTr="0001327A">
        <w:trPr>
          <w:trHeight w:val="521"/>
        </w:trPr>
        <w:tc>
          <w:tcPr>
            <w:tcW w:w="1927" w:type="dxa"/>
          </w:tcPr>
          <w:p w14:paraId="6535CB8E" w14:textId="77777777" w:rsidR="0051010B" w:rsidRPr="004868FD" w:rsidRDefault="0051010B" w:rsidP="00B436AC">
            <w:pPr>
              <w:rPr>
                <w:sz w:val="22"/>
                <w:szCs w:val="22"/>
              </w:rPr>
            </w:pPr>
            <w:r w:rsidRPr="004868FD">
              <w:rPr>
                <w:sz w:val="22"/>
                <w:szCs w:val="22"/>
              </w:rPr>
              <w:t>Death</w:t>
            </w:r>
          </w:p>
          <w:p w14:paraId="5BCEFA33" w14:textId="77777777" w:rsidR="0051010B" w:rsidRPr="004868FD" w:rsidRDefault="0051010B" w:rsidP="00B436AC">
            <w:pPr>
              <w:rPr>
                <w:sz w:val="22"/>
                <w:szCs w:val="22"/>
              </w:rPr>
            </w:pPr>
            <w:r w:rsidRPr="004868FD">
              <w:rPr>
                <w:sz w:val="22"/>
                <w:szCs w:val="22"/>
              </w:rPr>
              <w:t>(n; percentage)</w:t>
            </w:r>
          </w:p>
        </w:tc>
        <w:tc>
          <w:tcPr>
            <w:tcW w:w="1828" w:type="dxa"/>
            <w:vAlign w:val="center"/>
          </w:tcPr>
          <w:p w14:paraId="2E615AC8" w14:textId="12F2F17A" w:rsidR="0051010B" w:rsidRPr="004868FD" w:rsidRDefault="0051010B" w:rsidP="0051010B">
            <w:pPr>
              <w:jc w:val="center"/>
              <w:rPr>
                <w:sz w:val="22"/>
                <w:szCs w:val="22"/>
              </w:rPr>
            </w:pPr>
            <w:r w:rsidRPr="004868FD">
              <w:rPr>
                <w:sz w:val="22"/>
                <w:szCs w:val="22"/>
              </w:rPr>
              <w:t xml:space="preserve">2 </w:t>
            </w:r>
            <w:r w:rsidR="004A46C9" w:rsidRPr="004868FD">
              <w:rPr>
                <w:sz w:val="22"/>
                <w:szCs w:val="22"/>
              </w:rPr>
              <w:t>(</w:t>
            </w:r>
            <w:r w:rsidRPr="004868FD">
              <w:rPr>
                <w:sz w:val="22"/>
                <w:szCs w:val="22"/>
              </w:rPr>
              <w:t>8%</w:t>
            </w:r>
            <w:r w:rsidR="004A46C9" w:rsidRPr="004868FD">
              <w:rPr>
                <w:sz w:val="22"/>
                <w:szCs w:val="22"/>
              </w:rPr>
              <w:t>)</w:t>
            </w:r>
          </w:p>
        </w:tc>
        <w:tc>
          <w:tcPr>
            <w:tcW w:w="1823" w:type="dxa"/>
            <w:vAlign w:val="center"/>
          </w:tcPr>
          <w:p w14:paraId="67E485D8" w14:textId="7446AB69" w:rsidR="0051010B" w:rsidRPr="004868FD" w:rsidRDefault="004A46C9" w:rsidP="0051010B">
            <w:pPr>
              <w:jc w:val="center"/>
              <w:rPr>
                <w:sz w:val="22"/>
                <w:szCs w:val="22"/>
              </w:rPr>
            </w:pPr>
            <w:r w:rsidRPr="004868FD">
              <w:rPr>
                <w:sz w:val="22"/>
                <w:szCs w:val="22"/>
              </w:rPr>
              <w:t>1</w:t>
            </w:r>
            <w:r w:rsidR="0051010B" w:rsidRPr="004868FD">
              <w:rPr>
                <w:sz w:val="22"/>
                <w:szCs w:val="22"/>
              </w:rPr>
              <w:t xml:space="preserve"> </w:t>
            </w:r>
            <w:r w:rsidRPr="004868FD">
              <w:rPr>
                <w:sz w:val="22"/>
                <w:szCs w:val="22"/>
              </w:rPr>
              <w:t>(4</w:t>
            </w:r>
            <w:r w:rsidR="0051010B" w:rsidRPr="004868FD">
              <w:rPr>
                <w:sz w:val="22"/>
                <w:szCs w:val="22"/>
              </w:rPr>
              <w:t>%</w:t>
            </w:r>
            <w:r w:rsidRPr="004868FD">
              <w:rPr>
                <w:sz w:val="22"/>
                <w:szCs w:val="22"/>
              </w:rPr>
              <w:t>)</w:t>
            </w:r>
          </w:p>
        </w:tc>
        <w:tc>
          <w:tcPr>
            <w:tcW w:w="1823" w:type="dxa"/>
            <w:vAlign w:val="center"/>
          </w:tcPr>
          <w:p w14:paraId="44EF8B7B" w14:textId="2699D539"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c>
          <w:tcPr>
            <w:tcW w:w="1819" w:type="dxa"/>
            <w:vAlign w:val="center"/>
          </w:tcPr>
          <w:p w14:paraId="34C6C99F" w14:textId="1C1D73B1" w:rsidR="0051010B" w:rsidRPr="004868FD" w:rsidRDefault="0051010B" w:rsidP="0051010B">
            <w:pPr>
              <w:jc w:val="center"/>
              <w:rPr>
                <w:sz w:val="22"/>
                <w:szCs w:val="22"/>
              </w:rPr>
            </w:pPr>
            <w:r w:rsidRPr="004868FD">
              <w:rPr>
                <w:sz w:val="22"/>
                <w:szCs w:val="22"/>
              </w:rPr>
              <w:t xml:space="preserve">0 </w:t>
            </w:r>
            <w:r w:rsidR="004A46C9" w:rsidRPr="004868FD">
              <w:rPr>
                <w:sz w:val="22"/>
                <w:szCs w:val="22"/>
              </w:rPr>
              <w:t>(</w:t>
            </w:r>
            <w:r w:rsidRPr="004868FD">
              <w:rPr>
                <w:sz w:val="22"/>
                <w:szCs w:val="22"/>
              </w:rPr>
              <w:t>0%</w:t>
            </w:r>
            <w:r w:rsidR="004A46C9" w:rsidRPr="004868FD">
              <w:rPr>
                <w:sz w:val="22"/>
                <w:szCs w:val="22"/>
              </w:rPr>
              <w:t>)</w:t>
            </w:r>
          </w:p>
        </w:tc>
      </w:tr>
    </w:tbl>
    <w:p w14:paraId="11E2B807" w14:textId="77777777" w:rsidR="0051010B" w:rsidRPr="004868FD" w:rsidRDefault="0051010B" w:rsidP="0051010B">
      <w:pPr>
        <w:rPr>
          <w:sz w:val="22"/>
          <w:szCs w:val="22"/>
        </w:rPr>
      </w:pPr>
    </w:p>
    <w:p w14:paraId="11EACD3C" w14:textId="49949E44" w:rsidR="009E3E74" w:rsidRPr="004868FD" w:rsidRDefault="009E3E74">
      <w:pPr>
        <w:rPr>
          <w:sz w:val="22"/>
          <w:szCs w:val="22"/>
        </w:rPr>
      </w:pPr>
      <w:r w:rsidRPr="004868FD">
        <w:rPr>
          <w:sz w:val="22"/>
          <w:szCs w:val="22"/>
        </w:rPr>
        <w:br w:type="page"/>
      </w:r>
    </w:p>
    <w:p w14:paraId="62E6EE38" w14:textId="1363731E" w:rsidR="00D078C3" w:rsidRPr="00D078C3" w:rsidRDefault="00D078C3" w:rsidP="00D078C3">
      <w:pPr>
        <w:pStyle w:val="NoSpacing"/>
        <w:spacing w:line="360" w:lineRule="auto"/>
        <w:jc w:val="both"/>
        <w:rPr>
          <w:rFonts w:ascii="Times New Roman" w:hAnsi="Times New Roman" w:cs="Times New Roman"/>
          <w:b/>
          <w:bCs/>
          <w:sz w:val="22"/>
          <w:szCs w:val="22"/>
        </w:rPr>
      </w:pPr>
      <w:r w:rsidRPr="00D078C3">
        <w:rPr>
          <w:rFonts w:ascii="Times New Roman" w:hAnsi="Times New Roman" w:cs="Times New Roman"/>
          <w:b/>
          <w:bCs/>
          <w:sz w:val="22"/>
          <w:szCs w:val="22"/>
        </w:rPr>
        <w:lastRenderedPageBreak/>
        <w:t>List of figures</w:t>
      </w:r>
    </w:p>
    <w:p w14:paraId="1E7571D3" w14:textId="77777777" w:rsidR="00D078C3" w:rsidRDefault="00D078C3" w:rsidP="00D078C3">
      <w:pPr>
        <w:pStyle w:val="NoSpacing"/>
        <w:spacing w:line="360" w:lineRule="auto"/>
        <w:jc w:val="both"/>
        <w:rPr>
          <w:rFonts w:ascii="Times New Roman" w:hAnsi="Times New Roman" w:cs="Times New Roman"/>
          <w:sz w:val="22"/>
          <w:szCs w:val="22"/>
        </w:rPr>
      </w:pPr>
    </w:p>
    <w:p w14:paraId="0E2C1379" w14:textId="0B743266" w:rsidR="00BD0A47" w:rsidRPr="00BD0A47" w:rsidRDefault="009E3E74" w:rsidP="00BD0A47">
      <w:pPr>
        <w:pStyle w:val="NoSpacing"/>
        <w:spacing w:line="360" w:lineRule="auto"/>
        <w:jc w:val="both"/>
        <w:rPr>
          <w:rFonts w:ascii="Times New Roman" w:hAnsi="Times New Roman" w:cs="Times New Roman"/>
          <w:sz w:val="22"/>
          <w:szCs w:val="22"/>
        </w:rPr>
      </w:pPr>
      <w:r w:rsidRPr="00D078C3">
        <w:rPr>
          <w:rFonts w:ascii="Times New Roman" w:hAnsi="Times New Roman" w:cs="Times New Roman"/>
          <w:b/>
          <w:bCs/>
          <w:sz w:val="22"/>
          <w:szCs w:val="22"/>
        </w:rPr>
        <w:t>Figure 1.</w:t>
      </w:r>
      <w:r w:rsidRPr="00D078C3">
        <w:rPr>
          <w:rFonts w:ascii="Times New Roman" w:hAnsi="Times New Roman" w:cs="Times New Roman"/>
          <w:sz w:val="22"/>
          <w:szCs w:val="22"/>
        </w:rPr>
        <w:t xml:space="preserve"> </w:t>
      </w:r>
      <w:r w:rsidR="00BD0A47" w:rsidRPr="00BD0A47">
        <w:rPr>
          <w:rFonts w:ascii="Times New Roman" w:hAnsi="Times New Roman" w:cs="Times New Roman"/>
          <w:sz w:val="22"/>
          <w:szCs w:val="22"/>
        </w:rPr>
        <w:t xml:space="preserve">Correlation between </w:t>
      </w:r>
      <w:r w:rsidR="00BD0A47">
        <w:rPr>
          <w:rFonts w:ascii="Times New Roman" w:hAnsi="Times New Roman" w:cs="Times New Roman"/>
          <w:sz w:val="22"/>
          <w:szCs w:val="22"/>
        </w:rPr>
        <w:t>r</w:t>
      </w:r>
      <w:r w:rsidR="00BD0A47" w:rsidRPr="00BD0A47">
        <w:rPr>
          <w:rFonts w:ascii="Times New Roman" w:hAnsi="Times New Roman" w:cs="Times New Roman"/>
          <w:sz w:val="22"/>
          <w:szCs w:val="22"/>
        </w:rPr>
        <w:t xml:space="preserve">egional </w:t>
      </w:r>
      <w:r w:rsidR="00BD0A47">
        <w:rPr>
          <w:rFonts w:ascii="Times New Roman" w:hAnsi="Times New Roman" w:cs="Times New Roman"/>
          <w:sz w:val="22"/>
          <w:szCs w:val="22"/>
        </w:rPr>
        <w:t>i</w:t>
      </w:r>
      <w:r w:rsidR="00BD0A47" w:rsidRPr="00BD0A47">
        <w:rPr>
          <w:rFonts w:ascii="Times New Roman" w:hAnsi="Times New Roman" w:cs="Times New Roman"/>
          <w:sz w:val="22"/>
          <w:szCs w:val="22"/>
        </w:rPr>
        <w:t xml:space="preserve">mpedance </w:t>
      </w:r>
      <w:r w:rsidR="00BD0A47">
        <w:rPr>
          <w:rFonts w:ascii="Times New Roman" w:hAnsi="Times New Roman" w:cs="Times New Roman"/>
          <w:sz w:val="22"/>
          <w:szCs w:val="22"/>
        </w:rPr>
        <w:t>c</w:t>
      </w:r>
      <w:r w:rsidR="00BD0A47" w:rsidRPr="00BD0A47">
        <w:rPr>
          <w:rFonts w:ascii="Times New Roman" w:hAnsi="Times New Roman" w:cs="Times New Roman"/>
          <w:sz w:val="22"/>
          <w:szCs w:val="22"/>
        </w:rPr>
        <w:t xml:space="preserve">ardiography (RIC) and </w:t>
      </w:r>
      <w:r w:rsidR="00BD0A47">
        <w:rPr>
          <w:rFonts w:ascii="Times New Roman" w:hAnsi="Times New Roman" w:cs="Times New Roman"/>
          <w:sz w:val="22"/>
          <w:szCs w:val="22"/>
        </w:rPr>
        <w:t>e</w:t>
      </w:r>
      <w:r w:rsidR="00BD0A47" w:rsidRPr="00BD0A47">
        <w:rPr>
          <w:rFonts w:ascii="Times New Roman" w:hAnsi="Times New Roman" w:cs="Times New Roman"/>
          <w:sz w:val="22"/>
          <w:szCs w:val="22"/>
        </w:rPr>
        <w:t>chocardiography</w:t>
      </w:r>
      <w:r w:rsidR="00BD0A47">
        <w:rPr>
          <w:rFonts w:ascii="Times New Roman" w:hAnsi="Times New Roman" w:cs="Times New Roman"/>
          <w:sz w:val="22"/>
          <w:szCs w:val="22"/>
        </w:rPr>
        <w:t xml:space="preserve"> derived CO</w:t>
      </w:r>
      <w:r w:rsidR="00BD0A47" w:rsidRPr="00BD0A47">
        <w:rPr>
          <w:rFonts w:ascii="Times New Roman" w:hAnsi="Times New Roman" w:cs="Times New Roman"/>
          <w:sz w:val="22"/>
          <w:szCs w:val="22"/>
        </w:rPr>
        <w:t xml:space="preserve"> over the </w:t>
      </w:r>
      <w:r w:rsidR="00BD0A47">
        <w:rPr>
          <w:rFonts w:ascii="Times New Roman" w:hAnsi="Times New Roman" w:cs="Times New Roman"/>
          <w:sz w:val="22"/>
          <w:szCs w:val="22"/>
        </w:rPr>
        <w:t>s</w:t>
      </w:r>
      <w:r w:rsidR="00BD0A47" w:rsidRPr="00BD0A47">
        <w:rPr>
          <w:rFonts w:ascii="Times New Roman" w:hAnsi="Times New Roman" w:cs="Times New Roman"/>
          <w:sz w:val="22"/>
          <w:szCs w:val="22"/>
        </w:rPr>
        <w:t xml:space="preserve">ame </w:t>
      </w:r>
      <w:r w:rsidR="00BD0A47">
        <w:rPr>
          <w:rFonts w:ascii="Times New Roman" w:hAnsi="Times New Roman" w:cs="Times New Roman"/>
          <w:sz w:val="22"/>
          <w:szCs w:val="22"/>
        </w:rPr>
        <w:t>t</w:t>
      </w:r>
      <w:r w:rsidR="00BD0A47" w:rsidRPr="00BD0A47">
        <w:rPr>
          <w:rFonts w:ascii="Times New Roman" w:hAnsi="Times New Roman" w:cs="Times New Roman"/>
          <w:sz w:val="22"/>
          <w:szCs w:val="22"/>
        </w:rPr>
        <w:t>ime</w:t>
      </w:r>
      <w:r w:rsidR="00BD0A47">
        <w:rPr>
          <w:rFonts w:ascii="Times New Roman" w:hAnsi="Times New Roman" w:cs="Times New Roman"/>
          <w:sz w:val="22"/>
          <w:szCs w:val="22"/>
        </w:rPr>
        <w:t>-p</w:t>
      </w:r>
      <w:r w:rsidR="00BD0A47" w:rsidRPr="00BD0A47">
        <w:rPr>
          <w:rFonts w:ascii="Times New Roman" w:hAnsi="Times New Roman" w:cs="Times New Roman"/>
          <w:sz w:val="22"/>
          <w:szCs w:val="22"/>
        </w:rPr>
        <w:t>eriod</w:t>
      </w:r>
      <w:r w:rsidR="00BD0A47">
        <w:rPr>
          <w:rFonts w:ascii="Times New Roman" w:hAnsi="Times New Roman" w:cs="Times New Roman"/>
          <w:sz w:val="22"/>
          <w:szCs w:val="22"/>
        </w:rPr>
        <w:t xml:space="preserve">. </w:t>
      </w:r>
      <w:r w:rsidR="00BD0A47" w:rsidRPr="00BD0A47">
        <w:rPr>
          <w:rFonts w:ascii="Times New Roman" w:hAnsi="Times New Roman" w:cs="Times New Roman"/>
          <w:sz w:val="22"/>
          <w:szCs w:val="22"/>
        </w:rPr>
        <w:t>Pearson’s correlation coefficient of 0.62 (p&lt;0.001) demonstrates a moderate correlation between cardiac output measures derived from Regional Impedance Cardiography (RIC) and echocardiography, adjusted for body weight (ml/min/kg).</w:t>
      </w:r>
    </w:p>
    <w:p w14:paraId="4BF3B730" w14:textId="77777777" w:rsidR="00BD0A47" w:rsidRPr="00BD0A47" w:rsidRDefault="00BD0A47" w:rsidP="00BD0A47">
      <w:pPr>
        <w:pStyle w:val="NoSpacing"/>
        <w:spacing w:line="360" w:lineRule="auto"/>
        <w:jc w:val="both"/>
        <w:rPr>
          <w:rFonts w:ascii="Times New Roman" w:hAnsi="Times New Roman" w:cs="Times New Roman"/>
          <w:sz w:val="22"/>
          <w:szCs w:val="22"/>
        </w:rPr>
      </w:pPr>
    </w:p>
    <w:p w14:paraId="3DCC128E" w14:textId="2756A5FE" w:rsidR="009E3E74" w:rsidRPr="00D078C3" w:rsidRDefault="009E3E74" w:rsidP="00D078C3">
      <w:pPr>
        <w:pStyle w:val="NoSpacing"/>
        <w:spacing w:line="360" w:lineRule="auto"/>
        <w:jc w:val="both"/>
        <w:rPr>
          <w:rFonts w:ascii="Times New Roman" w:hAnsi="Times New Roman" w:cs="Times New Roman"/>
          <w:sz w:val="22"/>
          <w:szCs w:val="22"/>
        </w:rPr>
      </w:pPr>
      <w:r w:rsidRPr="00D078C3">
        <w:rPr>
          <w:rFonts w:ascii="Times New Roman" w:hAnsi="Times New Roman" w:cs="Times New Roman"/>
          <w:b/>
          <w:bCs/>
          <w:sz w:val="22"/>
          <w:szCs w:val="22"/>
        </w:rPr>
        <w:t>Figure 2.</w:t>
      </w:r>
      <w:r w:rsidRPr="00D078C3">
        <w:rPr>
          <w:rFonts w:ascii="Times New Roman" w:hAnsi="Times New Roman" w:cs="Times New Roman"/>
          <w:sz w:val="22"/>
          <w:szCs w:val="22"/>
        </w:rPr>
        <w:t xml:space="preserve"> </w:t>
      </w:r>
      <w:r w:rsidR="00165D77">
        <w:rPr>
          <w:rFonts w:ascii="Times New Roman" w:hAnsi="Times New Roman" w:cs="Times New Roman"/>
          <w:sz w:val="22"/>
          <w:szCs w:val="22"/>
        </w:rPr>
        <w:t>Bland-Altman analysis of agreement between RIC and echocardiography derived CO. Measurement bias of -3</w:t>
      </w:r>
      <w:r w:rsidR="00474EBE">
        <w:rPr>
          <w:rFonts w:ascii="Times New Roman" w:hAnsi="Times New Roman" w:cs="Times New Roman"/>
          <w:sz w:val="22"/>
          <w:szCs w:val="22"/>
        </w:rPr>
        <w:t>1</w:t>
      </w:r>
      <w:r w:rsidR="00165D77">
        <w:rPr>
          <w:rFonts w:ascii="Times New Roman" w:hAnsi="Times New Roman" w:cs="Times New Roman"/>
          <w:sz w:val="22"/>
          <w:szCs w:val="22"/>
        </w:rPr>
        <w:t xml:space="preserve"> ml/min/kg and limits of agreement of -32</w:t>
      </w:r>
      <w:r w:rsidR="00474EBE">
        <w:rPr>
          <w:rFonts w:ascii="Times New Roman" w:hAnsi="Times New Roman" w:cs="Times New Roman"/>
          <w:sz w:val="22"/>
          <w:szCs w:val="22"/>
        </w:rPr>
        <w:t>2</w:t>
      </w:r>
      <w:r w:rsidR="00165D77">
        <w:rPr>
          <w:rFonts w:ascii="Times New Roman" w:hAnsi="Times New Roman" w:cs="Times New Roman"/>
          <w:sz w:val="22"/>
          <w:szCs w:val="22"/>
        </w:rPr>
        <w:t xml:space="preserve"> to +26</w:t>
      </w:r>
      <w:r w:rsidR="00474EBE">
        <w:rPr>
          <w:rFonts w:ascii="Times New Roman" w:hAnsi="Times New Roman" w:cs="Times New Roman"/>
          <w:sz w:val="22"/>
          <w:szCs w:val="22"/>
        </w:rPr>
        <w:t>1</w:t>
      </w:r>
      <w:r w:rsidR="00165D77">
        <w:rPr>
          <w:rFonts w:ascii="Times New Roman" w:hAnsi="Times New Roman" w:cs="Times New Roman"/>
          <w:sz w:val="22"/>
          <w:szCs w:val="22"/>
        </w:rPr>
        <w:t xml:space="preserve"> ml/min/kg demonstrate minimal systematic bias, but with </w:t>
      </w:r>
      <w:r w:rsidR="00474EBE">
        <w:rPr>
          <w:rFonts w:ascii="Times New Roman" w:hAnsi="Times New Roman" w:cs="Times New Roman"/>
          <w:sz w:val="22"/>
          <w:szCs w:val="22"/>
        </w:rPr>
        <w:t>wide</w:t>
      </w:r>
      <w:r w:rsidR="00474EBE">
        <w:rPr>
          <w:rFonts w:ascii="Times New Roman" w:hAnsi="Times New Roman" w:cs="Times New Roman"/>
          <w:sz w:val="22"/>
          <w:szCs w:val="22"/>
        </w:rPr>
        <w:t xml:space="preserve"> </w:t>
      </w:r>
      <w:r w:rsidR="00165D77">
        <w:rPr>
          <w:rFonts w:ascii="Times New Roman" w:hAnsi="Times New Roman" w:cs="Times New Roman"/>
          <w:sz w:val="22"/>
          <w:szCs w:val="22"/>
        </w:rPr>
        <w:t>limits of agreement. Agreement between RIC and echocardiography CO decreased with increasing CO value.</w:t>
      </w:r>
    </w:p>
    <w:p w14:paraId="52B57F74" w14:textId="17E77131" w:rsidR="009E3E74" w:rsidRPr="00D078C3" w:rsidRDefault="009E3E74" w:rsidP="00D078C3">
      <w:pPr>
        <w:pStyle w:val="NoSpacing"/>
        <w:spacing w:line="360" w:lineRule="auto"/>
        <w:jc w:val="both"/>
        <w:rPr>
          <w:rFonts w:ascii="Times New Roman" w:hAnsi="Times New Roman" w:cs="Times New Roman"/>
          <w:sz w:val="22"/>
          <w:szCs w:val="22"/>
        </w:rPr>
      </w:pPr>
    </w:p>
    <w:p w14:paraId="1803A33D" w14:textId="03BE1F44" w:rsidR="009E3E74" w:rsidRPr="00D078C3" w:rsidRDefault="009E3E74" w:rsidP="00D078C3">
      <w:pPr>
        <w:pStyle w:val="NoSpacing"/>
        <w:spacing w:line="360" w:lineRule="auto"/>
        <w:jc w:val="both"/>
        <w:rPr>
          <w:rFonts w:ascii="Times New Roman" w:hAnsi="Times New Roman" w:cs="Times New Roman"/>
          <w:sz w:val="22"/>
          <w:szCs w:val="22"/>
        </w:rPr>
      </w:pPr>
      <w:r w:rsidRPr="00D078C3">
        <w:rPr>
          <w:rFonts w:ascii="Times New Roman" w:hAnsi="Times New Roman" w:cs="Times New Roman"/>
          <w:b/>
          <w:bCs/>
          <w:sz w:val="22"/>
          <w:szCs w:val="22"/>
        </w:rPr>
        <w:t xml:space="preserve">Figure </w:t>
      </w:r>
      <w:r w:rsidR="00230230" w:rsidRPr="00D078C3">
        <w:rPr>
          <w:rFonts w:ascii="Times New Roman" w:hAnsi="Times New Roman" w:cs="Times New Roman"/>
          <w:b/>
          <w:bCs/>
          <w:sz w:val="22"/>
          <w:szCs w:val="22"/>
        </w:rPr>
        <w:t>3</w:t>
      </w:r>
      <w:r w:rsidRPr="00D078C3">
        <w:rPr>
          <w:rFonts w:ascii="Times New Roman" w:hAnsi="Times New Roman" w:cs="Times New Roman"/>
          <w:b/>
          <w:bCs/>
          <w:sz w:val="22"/>
          <w:szCs w:val="22"/>
        </w:rPr>
        <w:t>.</w:t>
      </w:r>
      <w:r w:rsidR="00C22FFF">
        <w:rPr>
          <w:rFonts w:ascii="Times New Roman" w:hAnsi="Times New Roman" w:cs="Times New Roman"/>
          <w:b/>
          <w:bCs/>
          <w:sz w:val="22"/>
          <w:szCs w:val="22"/>
        </w:rPr>
        <w:t xml:space="preserve"> </w:t>
      </w:r>
      <w:r w:rsidR="00D6593F" w:rsidRPr="00D6593F">
        <w:rPr>
          <w:rFonts w:ascii="Times New Roman" w:hAnsi="Times New Roman" w:cs="Times New Roman"/>
          <w:sz w:val="22"/>
          <w:szCs w:val="22"/>
        </w:rPr>
        <w:t xml:space="preserve">Cross-sectional and longitudinal analyses of normative continuous measures derived from RIC, depicting </w:t>
      </w:r>
      <w:r w:rsidR="00D6593F">
        <w:rPr>
          <w:rFonts w:ascii="Times New Roman" w:hAnsi="Times New Roman" w:cs="Times New Roman"/>
          <w:sz w:val="22"/>
          <w:szCs w:val="22"/>
        </w:rPr>
        <w:t>CO</w:t>
      </w:r>
      <w:r w:rsidR="00D6593F" w:rsidRPr="00D6593F">
        <w:rPr>
          <w:rFonts w:ascii="Times New Roman" w:hAnsi="Times New Roman" w:cs="Times New Roman"/>
          <w:sz w:val="22"/>
          <w:szCs w:val="22"/>
        </w:rPr>
        <w:t>, stroke volume, and heart rate across varying preterm gestational age groups.</w:t>
      </w:r>
      <w:r w:rsidR="000B039E">
        <w:rPr>
          <w:rFonts w:ascii="Times New Roman" w:hAnsi="Times New Roman" w:cs="Times New Roman"/>
          <w:sz w:val="22"/>
          <w:szCs w:val="22"/>
        </w:rPr>
        <w:t xml:space="preserve"> </w:t>
      </w:r>
      <w:r w:rsidR="00D6593F">
        <w:rPr>
          <w:rFonts w:ascii="Times New Roman" w:hAnsi="Times New Roman" w:cs="Times New Roman"/>
          <w:sz w:val="22"/>
          <w:szCs w:val="22"/>
        </w:rPr>
        <w:t xml:space="preserve">Infants in lower gestational age groups exhibited higher overall CO and stroke volume across the first 72 hours of postnatal age. </w:t>
      </w:r>
      <w:r w:rsidR="000B039E">
        <w:rPr>
          <w:rFonts w:ascii="Times New Roman" w:hAnsi="Times New Roman" w:cs="Times New Roman"/>
          <w:sz w:val="22"/>
          <w:szCs w:val="22"/>
        </w:rPr>
        <w:t xml:space="preserve">All </w:t>
      </w:r>
      <w:r w:rsidR="00680CDD">
        <w:rPr>
          <w:rFonts w:ascii="Times New Roman" w:hAnsi="Times New Roman" w:cs="Times New Roman"/>
          <w:sz w:val="22"/>
          <w:szCs w:val="22"/>
        </w:rPr>
        <w:t>curves</w:t>
      </w:r>
      <w:r w:rsidR="000B039E">
        <w:rPr>
          <w:rFonts w:ascii="Times New Roman" w:hAnsi="Times New Roman" w:cs="Times New Roman"/>
          <w:sz w:val="22"/>
          <w:szCs w:val="22"/>
        </w:rPr>
        <w:t xml:space="preserve"> are</w:t>
      </w:r>
      <w:r w:rsidR="00D6593F" w:rsidRPr="00D078C3">
        <w:rPr>
          <w:rFonts w:ascii="Times New Roman" w:hAnsi="Times New Roman" w:cs="Times New Roman"/>
          <w:sz w:val="22"/>
          <w:szCs w:val="22"/>
        </w:rPr>
        <w:t xml:space="preserve"> expressed in mean </w:t>
      </w:r>
      <w:r w:rsidR="00680CDD">
        <w:rPr>
          <w:rFonts w:ascii="Times New Roman" w:hAnsi="Times New Roman" w:cs="Times New Roman"/>
          <w:sz w:val="22"/>
          <w:szCs w:val="22"/>
        </w:rPr>
        <w:t xml:space="preserve">(dark solid or dotted lines) </w:t>
      </w:r>
      <w:r w:rsidR="000E3269">
        <w:rPr>
          <w:rFonts w:ascii="Times New Roman" w:hAnsi="Times New Roman" w:cs="Times New Roman"/>
          <w:sz w:val="22"/>
          <w:szCs w:val="22"/>
        </w:rPr>
        <w:t>±1</w:t>
      </w:r>
      <w:r w:rsidR="00680CDD">
        <w:rPr>
          <w:rFonts w:ascii="Times New Roman" w:hAnsi="Times New Roman" w:cs="Times New Roman"/>
          <w:sz w:val="22"/>
          <w:szCs w:val="22"/>
        </w:rPr>
        <w:t xml:space="preserve"> </w:t>
      </w:r>
      <w:r w:rsidR="00D6593F" w:rsidRPr="00D078C3">
        <w:rPr>
          <w:rFonts w:ascii="Times New Roman" w:hAnsi="Times New Roman" w:cs="Times New Roman"/>
          <w:sz w:val="22"/>
          <w:szCs w:val="22"/>
        </w:rPr>
        <w:t>standard deviation</w:t>
      </w:r>
      <w:r w:rsidR="00680CDD">
        <w:rPr>
          <w:rFonts w:ascii="Times New Roman" w:hAnsi="Times New Roman" w:cs="Times New Roman"/>
          <w:sz w:val="22"/>
          <w:szCs w:val="22"/>
        </w:rPr>
        <w:t xml:space="preserve"> (shaded areas) of the infants for each gestational age group</w:t>
      </w:r>
      <w:r w:rsidR="00D6593F" w:rsidRPr="00D078C3">
        <w:rPr>
          <w:rFonts w:ascii="Times New Roman" w:hAnsi="Times New Roman" w:cs="Times New Roman"/>
          <w:sz w:val="22"/>
          <w:szCs w:val="22"/>
        </w:rPr>
        <w:t xml:space="preserve"> over the</w:t>
      </w:r>
      <w:r w:rsidR="00D6593F">
        <w:rPr>
          <w:rFonts w:ascii="Times New Roman" w:hAnsi="Times New Roman" w:cs="Times New Roman"/>
          <w:sz w:val="22"/>
          <w:szCs w:val="22"/>
        </w:rPr>
        <w:t xml:space="preserve"> first 72 hours</w:t>
      </w:r>
      <w:r w:rsidR="00D6593F" w:rsidRPr="00D078C3">
        <w:rPr>
          <w:rFonts w:ascii="Times New Roman" w:hAnsi="Times New Roman" w:cs="Times New Roman"/>
          <w:sz w:val="22"/>
          <w:szCs w:val="22"/>
        </w:rPr>
        <w:t xml:space="preserve"> </w:t>
      </w:r>
      <w:r w:rsidR="00D6593F">
        <w:rPr>
          <w:rFonts w:ascii="Times New Roman" w:hAnsi="Times New Roman" w:cs="Times New Roman"/>
          <w:sz w:val="22"/>
          <w:szCs w:val="22"/>
        </w:rPr>
        <w:t xml:space="preserve">of </w:t>
      </w:r>
      <w:r w:rsidR="00D6593F" w:rsidRPr="00D078C3">
        <w:rPr>
          <w:rFonts w:ascii="Times New Roman" w:hAnsi="Times New Roman" w:cs="Times New Roman"/>
          <w:sz w:val="22"/>
          <w:szCs w:val="22"/>
        </w:rPr>
        <w:t>postnatal age</w:t>
      </w:r>
      <w:r w:rsidR="00D6593F">
        <w:rPr>
          <w:rFonts w:ascii="Times New Roman" w:hAnsi="Times New Roman" w:cs="Times New Roman"/>
          <w:sz w:val="22"/>
          <w:szCs w:val="22"/>
        </w:rPr>
        <w:t>.</w:t>
      </w:r>
    </w:p>
    <w:p w14:paraId="7F8EB9B1" w14:textId="77777777" w:rsidR="00D078C3" w:rsidRPr="00D078C3" w:rsidRDefault="00D078C3" w:rsidP="00D078C3">
      <w:pPr>
        <w:pStyle w:val="NoSpacing"/>
        <w:spacing w:line="360" w:lineRule="auto"/>
        <w:jc w:val="both"/>
        <w:rPr>
          <w:rFonts w:ascii="Times New Roman" w:hAnsi="Times New Roman" w:cs="Times New Roman"/>
          <w:sz w:val="22"/>
          <w:szCs w:val="22"/>
        </w:rPr>
      </w:pPr>
    </w:p>
    <w:p w14:paraId="6543CD50" w14:textId="77777777" w:rsidR="00BB741F" w:rsidRPr="00D078C3" w:rsidRDefault="00BB741F" w:rsidP="00BB741F">
      <w:pPr>
        <w:pStyle w:val="NoSpacing"/>
        <w:spacing w:line="360" w:lineRule="auto"/>
        <w:jc w:val="both"/>
        <w:rPr>
          <w:rFonts w:ascii="Times New Roman" w:hAnsi="Times New Roman" w:cs="Times New Roman"/>
          <w:b/>
          <w:bCs/>
          <w:sz w:val="22"/>
          <w:szCs w:val="22"/>
        </w:rPr>
      </w:pPr>
      <w:r w:rsidRPr="00D078C3">
        <w:rPr>
          <w:rFonts w:ascii="Times New Roman" w:hAnsi="Times New Roman" w:cs="Times New Roman"/>
          <w:b/>
          <w:bCs/>
          <w:sz w:val="22"/>
          <w:szCs w:val="22"/>
        </w:rPr>
        <w:t>Supplementary materials</w:t>
      </w:r>
    </w:p>
    <w:p w14:paraId="28151101" w14:textId="77777777" w:rsidR="00BB741F" w:rsidRDefault="00BB741F" w:rsidP="00D078C3">
      <w:pPr>
        <w:pStyle w:val="NoSpacing"/>
        <w:spacing w:line="360" w:lineRule="auto"/>
        <w:jc w:val="both"/>
        <w:rPr>
          <w:rFonts w:ascii="Times New Roman" w:hAnsi="Times New Roman" w:cs="Times New Roman"/>
          <w:b/>
          <w:bCs/>
          <w:sz w:val="22"/>
          <w:szCs w:val="22"/>
        </w:rPr>
      </w:pPr>
    </w:p>
    <w:p w14:paraId="20C2D5CA" w14:textId="77777777" w:rsidR="00F74E0B" w:rsidRPr="00D078C3" w:rsidRDefault="00F74E0B" w:rsidP="00F74E0B">
      <w:pPr>
        <w:pStyle w:val="NoSpacing"/>
        <w:spacing w:line="360" w:lineRule="auto"/>
        <w:jc w:val="both"/>
        <w:rPr>
          <w:rFonts w:ascii="Times New Roman" w:hAnsi="Times New Roman" w:cs="Times New Roman"/>
          <w:sz w:val="22"/>
          <w:szCs w:val="22"/>
        </w:rPr>
      </w:pPr>
      <w:r w:rsidRPr="00F74E0B">
        <w:rPr>
          <w:rFonts w:ascii="Times New Roman" w:hAnsi="Times New Roman" w:cs="Times New Roman"/>
          <w:b/>
          <w:bCs/>
          <w:sz w:val="22"/>
          <w:szCs w:val="22"/>
        </w:rPr>
        <w:t>Supplementary figure 1.</w:t>
      </w:r>
      <w:r>
        <w:rPr>
          <w:rFonts w:ascii="Times New Roman" w:hAnsi="Times New Roman" w:cs="Times New Roman"/>
          <w:sz w:val="22"/>
          <w:szCs w:val="22"/>
        </w:rPr>
        <w:t xml:space="preserve"> Bland-Altman analysis of agreement between RIC and echocardiography derived CO for each infant gestational age group. Increasing gestational age was associated with narrower limits of agreement. </w:t>
      </w:r>
    </w:p>
    <w:p w14:paraId="778E598C" w14:textId="77777777" w:rsidR="00F74E0B" w:rsidRDefault="00F74E0B" w:rsidP="00D078C3">
      <w:pPr>
        <w:pStyle w:val="NoSpacing"/>
        <w:spacing w:line="360" w:lineRule="auto"/>
        <w:jc w:val="both"/>
        <w:rPr>
          <w:rFonts w:ascii="Times New Roman" w:hAnsi="Times New Roman" w:cs="Times New Roman"/>
          <w:b/>
          <w:bCs/>
          <w:sz w:val="22"/>
          <w:szCs w:val="22"/>
        </w:rPr>
      </w:pPr>
    </w:p>
    <w:p w14:paraId="20C9776D" w14:textId="2FE274E3" w:rsidR="004A46C9" w:rsidRPr="00D078C3" w:rsidRDefault="00BB741F" w:rsidP="00D078C3">
      <w:pPr>
        <w:pStyle w:val="NoSpacing"/>
        <w:spacing w:line="360" w:lineRule="auto"/>
        <w:jc w:val="both"/>
        <w:rPr>
          <w:rFonts w:ascii="Times New Roman" w:hAnsi="Times New Roman" w:cs="Times New Roman"/>
          <w:sz w:val="22"/>
          <w:szCs w:val="22"/>
        </w:rPr>
      </w:pPr>
      <w:r w:rsidRPr="00D078C3">
        <w:rPr>
          <w:rFonts w:ascii="Times New Roman" w:hAnsi="Times New Roman" w:cs="Times New Roman"/>
          <w:b/>
          <w:bCs/>
          <w:sz w:val="22"/>
          <w:szCs w:val="22"/>
        </w:rPr>
        <w:t xml:space="preserve">Supplementary </w:t>
      </w:r>
      <w:r>
        <w:rPr>
          <w:rFonts w:ascii="Times New Roman" w:hAnsi="Times New Roman" w:cs="Times New Roman"/>
          <w:b/>
          <w:bCs/>
          <w:sz w:val="22"/>
          <w:szCs w:val="22"/>
        </w:rPr>
        <w:t>f</w:t>
      </w:r>
      <w:r w:rsidR="004A46C9" w:rsidRPr="00D078C3">
        <w:rPr>
          <w:rFonts w:ascii="Times New Roman" w:hAnsi="Times New Roman" w:cs="Times New Roman"/>
          <w:b/>
          <w:bCs/>
          <w:sz w:val="22"/>
          <w:szCs w:val="22"/>
        </w:rPr>
        <w:t xml:space="preserve">igure </w:t>
      </w:r>
      <w:r w:rsidR="00F74E0B">
        <w:rPr>
          <w:rFonts w:ascii="Times New Roman" w:hAnsi="Times New Roman" w:cs="Times New Roman"/>
          <w:b/>
          <w:bCs/>
          <w:sz w:val="22"/>
          <w:szCs w:val="22"/>
        </w:rPr>
        <w:t>2</w:t>
      </w:r>
      <w:r w:rsidR="004A46C9" w:rsidRPr="00D078C3">
        <w:rPr>
          <w:rFonts w:ascii="Times New Roman" w:hAnsi="Times New Roman" w:cs="Times New Roman"/>
          <w:b/>
          <w:bCs/>
          <w:sz w:val="22"/>
          <w:szCs w:val="22"/>
        </w:rPr>
        <w:t>.</w:t>
      </w:r>
      <w:r w:rsidR="004A46C9" w:rsidRPr="00D078C3">
        <w:rPr>
          <w:rFonts w:ascii="Times New Roman" w:hAnsi="Times New Roman" w:cs="Times New Roman"/>
          <w:sz w:val="22"/>
          <w:szCs w:val="22"/>
        </w:rPr>
        <w:t xml:space="preserve"> Comparison of 6 hourly cardiac output</w:t>
      </w:r>
      <w:r w:rsidR="00821817" w:rsidRPr="00D078C3">
        <w:rPr>
          <w:rFonts w:ascii="Times New Roman" w:hAnsi="Times New Roman" w:cs="Times New Roman"/>
          <w:sz w:val="22"/>
          <w:szCs w:val="22"/>
        </w:rPr>
        <w:t>, stroke volume and heart rate measured using RIC</w:t>
      </w:r>
      <w:r w:rsidR="004A46C9" w:rsidRPr="00D078C3">
        <w:rPr>
          <w:rFonts w:ascii="Times New Roman" w:hAnsi="Times New Roman" w:cs="Times New Roman"/>
          <w:sz w:val="22"/>
          <w:szCs w:val="22"/>
        </w:rPr>
        <w:t xml:space="preserve"> over the first 72 hours followed by weekly measures </w:t>
      </w:r>
      <w:r w:rsidR="00690307" w:rsidRPr="00D078C3">
        <w:rPr>
          <w:rFonts w:ascii="Times New Roman" w:hAnsi="Times New Roman" w:cs="Times New Roman"/>
          <w:sz w:val="22"/>
          <w:szCs w:val="22"/>
        </w:rPr>
        <w:t>up</w:t>
      </w:r>
      <w:r w:rsidR="00474EBE">
        <w:rPr>
          <w:rFonts w:ascii="Times New Roman" w:hAnsi="Times New Roman" w:cs="Times New Roman"/>
          <w:sz w:val="22"/>
          <w:szCs w:val="22"/>
        </w:rPr>
        <w:t xml:space="preserve"> </w:t>
      </w:r>
      <w:r w:rsidR="00690307" w:rsidRPr="00D078C3">
        <w:rPr>
          <w:rFonts w:ascii="Times New Roman" w:hAnsi="Times New Roman" w:cs="Times New Roman"/>
          <w:sz w:val="22"/>
          <w:szCs w:val="22"/>
        </w:rPr>
        <w:t xml:space="preserve">to </w:t>
      </w:r>
      <w:r w:rsidR="004A46C9" w:rsidRPr="00D078C3">
        <w:rPr>
          <w:rFonts w:ascii="Times New Roman" w:hAnsi="Times New Roman" w:cs="Times New Roman"/>
          <w:sz w:val="22"/>
          <w:szCs w:val="22"/>
        </w:rPr>
        <w:t>one month</w:t>
      </w:r>
      <w:r w:rsidR="00821817" w:rsidRPr="00D078C3">
        <w:rPr>
          <w:rFonts w:ascii="Times New Roman" w:hAnsi="Times New Roman" w:cs="Times New Roman"/>
          <w:sz w:val="22"/>
          <w:szCs w:val="22"/>
        </w:rPr>
        <w:t xml:space="preserve"> expressed in mean and standard errors of mean (SEM)</w:t>
      </w:r>
      <w:r w:rsidR="0044290A" w:rsidRPr="00D078C3">
        <w:rPr>
          <w:rFonts w:ascii="Times New Roman" w:hAnsi="Times New Roman" w:cs="Times New Roman"/>
          <w:sz w:val="22"/>
          <w:szCs w:val="22"/>
        </w:rPr>
        <w:t>. The 6 hourly mean measurements up</w:t>
      </w:r>
      <w:r w:rsidR="00474EBE">
        <w:rPr>
          <w:rFonts w:ascii="Times New Roman" w:hAnsi="Times New Roman" w:cs="Times New Roman"/>
          <w:sz w:val="22"/>
          <w:szCs w:val="22"/>
        </w:rPr>
        <w:t xml:space="preserve"> </w:t>
      </w:r>
      <w:r w:rsidR="0044290A" w:rsidRPr="00D078C3">
        <w:rPr>
          <w:rFonts w:ascii="Times New Roman" w:hAnsi="Times New Roman" w:cs="Times New Roman"/>
          <w:sz w:val="22"/>
          <w:szCs w:val="22"/>
        </w:rPr>
        <w:t>to 72 hours and subsequent mean weekly measurements are compared using continuous measures analysis of variance</w:t>
      </w:r>
      <w:r w:rsidR="00F74E0B">
        <w:rPr>
          <w:rFonts w:ascii="Times New Roman" w:hAnsi="Times New Roman" w:cs="Times New Roman"/>
          <w:sz w:val="22"/>
          <w:szCs w:val="22"/>
        </w:rPr>
        <w:t>.</w:t>
      </w:r>
    </w:p>
    <w:p w14:paraId="50FFF498" w14:textId="77777777" w:rsidR="00187564" w:rsidRPr="00D078C3" w:rsidRDefault="00187564" w:rsidP="00D078C3">
      <w:pPr>
        <w:pStyle w:val="NoSpacing"/>
        <w:spacing w:line="360" w:lineRule="auto"/>
        <w:jc w:val="both"/>
        <w:rPr>
          <w:rFonts w:ascii="Times New Roman" w:hAnsi="Times New Roman" w:cs="Times New Roman"/>
          <w:sz w:val="22"/>
          <w:szCs w:val="22"/>
        </w:rPr>
      </w:pPr>
    </w:p>
    <w:p w14:paraId="61AA78E2" w14:textId="475D1643" w:rsidR="00C86CFB" w:rsidRPr="00D078C3" w:rsidRDefault="00BB741F" w:rsidP="00D078C3">
      <w:pPr>
        <w:pStyle w:val="NoSpacing"/>
        <w:spacing w:line="360" w:lineRule="auto"/>
        <w:jc w:val="both"/>
        <w:rPr>
          <w:rFonts w:ascii="Times New Roman" w:hAnsi="Times New Roman" w:cs="Times New Roman"/>
          <w:sz w:val="22"/>
          <w:szCs w:val="22"/>
        </w:rPr>
      </w:pPr>
      <w:r w:rsidRPr="00D078C3">
        <w:rPr>
          <w:rFonts w:ascii="Times New Roman" w:hAnsi="Times New Roman" w:cs="Times New Roman"/>
          <w:b/>
          <w:bCs/>
          <w:sz w:val="22"/>
          <w:szCs w:val="22"/>
        </w:rPr>
        <w:t xml:space="preserve">Supplementary </w:t>
      </w:r>
      <w:r>
        <w:rPr>
          <w:rFonts w:ascii="Times New Roman" w:hAnsi="Times New Roman" w:cs="Times New Roman"/>
          <w:b/>
          <w:bCs/>
          <w:sz w:val="22"/>
          <w:szCs w:val="22"/>
        </w:rPr>
        <w:t>f</w:t>
      </w:r>
      <w:r w:rsidR="00E264F4" w:rsidRPr="00D078C3">
        <w:rPr>
          <w:rFonts w:ascii="Times New Roman" w:hAnsi="Times New Roman" w:cs="Times New Roman"/>
          <w:b/>
          <w:bCs/>
          <w:sz w:val="22"/>
          <w:szCs w:val="22"/>
        </w:rPr>
        <w:t xml:space="preserve">igure </w:t>
      </w:r>
      <w:r w:rsidR="00F74E0B">
        <w:rPr>
          <w:rFonts w:ascii="Times New Roman" w:hAnsi="Times New Roman" w:cs="Times New Roman"/>
          <w:b/>
          <w:bCs/>
          <w:sz w:val="22"/>
          <w:szCs w:val="22"/>
        </w:rPr>
        <w:t>3</w:t>
      </w:r>
      <w:r w:rsidR="00E264F4" w:rsidRPr="00D078C3">
        <w:rPr>
          <w:rFonts w:ascii="Times New Roman" w:hAnsi="Times New Roman" w:cs="Times New Roman"/>
          <w:b/>
          <w:bCs/>
          <w:sz w:val="22"/>
          <w:szCs w:val="22"/>
        </w:rPr>
        <w:t>.</w:t>
      </w:r>
      <w:r w:rsidR="00E264F4" w:rsidRPr="00D078C3">
        <w:rPr>
          <w:rFonts w:ascii="Times New Roman" w:hAnsi="Times New Roman" w:cs="Times New Roman"/>
          <w:sz w:val="22"/>
          <w:szCs w:val="22"/>
        </w:rPr>
        <w:t xml:space="preserve"> </w:t>
      </w:r>
      <w:r w:rsidR="00966BAD" w:rsidRPr="00D078C3">
        <w:rPr>
          <w:rFonts w:ascii="Times New Roman" w:hAnsi="Times New Roman" w:cs="Times New Roman"/>
          <w:sz w:val="22"/>
          <w:szCs w:val="22"/>
        </w:rPr>
        <w:t xml:space="preserve">Change in </w:t>
      </w:r>
      <w:r w:rsidR="002630C4">
        <w:rPr>
          <w:rFonts w:ascii="Times New Roman" w:hAnsi="Times New Roman" w:cs="Times New Roman"/>
          <w:sz w:val="22"/>
          <w:szCs w:val="22"/>
        </w:rPr>
        <w:t xml:space="preserve">weight-adjusted </w:t>
      </w:r>
      <w:r w:rsidR="002630C4" w:rsidRPr="00D078C3">
        <w:rPr>
          <w:rFonts w:ascii="Times New Roman" w:hAnsi="Times New Roman" w:cs="Times New Roman"/>
          <w:sz w:val="22"/>
          <w:szCs w:val="22"/>
        </w:rPr>
        <w:t xml:space="preserve">cardiac </w:t>
      </w:r>
      <w:r w:rsidR="00966BAD" w:rsidRPr="00D078C3">
        <w:rPr>
          <w:rFonts w:ascii="Times New Roman" w:hAnsi="Times New Roman" w:cs="Times New Roman"/>
          <w:sz w:val="22"/>
          <w:szCs w:val="22"/>
        </w:rPr>
        <w:t xml:space="preserve">output between 12 - 72 hours. </w:t>
      </w:r>
      <w:r w:rsidR="00E264F4" w:rsidRPr="00D078C3">
        <w:rPr>
          <w:rFonts w:ascii="Times New Roman" w:hAnsi="Times New Roman" w:cs="Times New Roman"/>
          <w:sz w:val="22"/>
          <w:szCs w:val="22"/>
        </w:rPr>
        <w:t xml:space="preserve">Mixed </w:t>
      </w:r>
      <w:r w:rsidR="00417427" w:rsidRPr="00D078C3">
        <w:rPr>
          <w:rFonts w:ascii="Times New Roman" w:hAnsi="Times New Roman" w:cs="Times New Roman"/>
          <w:sz w:val="22"/>
          <w:szCs w:val="22"/>
        </w:rPr>
        <w:t xml:space="preserve">effects </w:t>
      </w:r>
      <w:r w:rsidR="00E264F4" w:rsidRPr="00D078C3">
        <w:rPr>
          <w:rFonts w:ascii="Times New Roman" w:hAnsi="Times New Roman" w:cs="Times New Roman"/>
          <w:sz w:val="22"/>
          <w:szCs w:val="22"/>
        </w:rPr>
        <w:t xml:space="preserve">model with </w:t>
      </w:r>
      <w:r w:rsidR="00CA2927" w:rsidRPr="00D078C3">
        <w:rPr>
          <w:rFonts w:ascii="Times New Roman" w:hAnsi="Times New Roman" w:cs="Times New Roman"/>
          <w:sz w:val="22"/>
          <w:szCs w:val="22"/>
        </w:rPr>
        <w:t xml:space="preserve">linear </w:t>
      </w:r>
      <w:r w:rsidR="00E264F4" w:rsidRPr="00D078C3">
        <w:rPr>
          <w:rFonts w:ascii="Times New Roman" w:hAnsi="Times New Roman" w:cs="Times New Roman"/>
          <w:sz w:val="22"/>
          <w:szCs w:val="22"/>
        </w:rPr>
        <w:t>fit</w:t>
      </w:r>
      <w:r w:rsidR="00966BAD" w:rsidRPr="00D078C3">
        <w:rPr>
          <w:rFonts w:ascii="Times New Roman" w:hAnsi="Times New Roman" w:cs="Times New Roman"/>
          <w:sz w:val="22"/>
          <w:szCs w:val="22"/>
        </w:rPr>
        <w:t xml:space="preserve"> revealed increased cardiac output over time in </w:t>
      </w:r>
      <w:r w:rsidR="00325400" w:rsidRPr="00D078C3">
        <w:rPr>
          <w:rFonts w:ascii="Times New Roman" w:hAnsi="Times New Roman" w:cs="Times New Roman"/>
          <w:sz w:val="22"/>
          <w:szCs w:val="22"/>
        </w:rPr>
        <w:t>neonates</w:t>
      </w:r>
      <w:r w:rsidR="00966BAD" w:rsidRPr="00D078C3">
        <w:rPr>
          <w:rFonts w:ascii="Times New Roman" w:hAnsi="Times New Roman" w:cs="Times New Roman"/>
          <w:sz w:val="22"/>
          <w:szCs w:val="22"/>
        </w:rPr>
        <w:t xml:space="preserve"> of younger gestational age</w:t>
      </w:r>
      <w:r w:rsidR="00F74E0B">
        <w:rPr>
          <w:rFonts w:ascii="Times New Roman" w:hAnsi="Times New Roman" w:cs="Times New Roman"/>
          <w:sz w:val="22"/>
          <w:szCs w:val="22"/>
        </w:rPr>
        <w:t>.</w:t>
      </w:r>
      <w:r w:rsidR="00966BAD" w:rsidRPr="00D078C3">
        <w:rPr>
          <w:rFonts w:ascii="Times New Roman" w:hAnsi="Times New Roman" w:cs="Times New Roman"/>
          <w:sz w:val="22"/>
          <w:szCs w:val="22"/>
        </w:rPr>
        <w:t xml:space="preserve"> </w:t>
      </w:r>
    </w:p>
    <w:p w14:paraId="120CD109" w14:textId="10BC0AC2" w:rsidR="00C86CFB" w:rsidRPr="00D078C3" w:rsidRDefault="00C86CFB" w:rsidP="00D078C3">
      <w:pPr>
        <w:pStyle w:val="NoSpacing"/>
        <w:spacing w:line="360" w:lineRule="auto"/>
        <w:jc w:val="both"/>
        <w:rPr>
          <w:rFonts w:ascii="Times New Roman" w:hAnsi="Times New Roman" w:cs="Times New Roman"/>
          <w:sz w:val="22"/>
          <w:szCs w:val="22"/>
        </w:rPr>
      </w:pPr>
    </w:p>
    <w:p w14:paraId="5E06D9A4" w14:textId="7C77E1E5" w:rsidR="0014306D" w:rsidRPr="009E3923" w:rsidRDefault="00CE73D2" w:rsidP="00D078C3">
      <w:pPr>
        <w:pStyle w:val="NoSpacing"/>
        <w:spacing w:line="360" w:lineRule="auto"/>
        <w:jc w:val="both"/>
        <w:rPr>
          <w:rFonts w:ascii="Times New Roman" w:hAnsi="Times New Roman" w:cs="Times New Roman"/>
          <w:b/>
          <w:bCs/>
          <w:sz w:val="22"/>
          <w:szCs w:val="22"/>
        </w:rPr>
      </w:pPr>
      <w:r w:rsidRPr="00D078C3">
        <w:rPr>
          <w:rFonts w:ascii="Times New Roman" w:hAnsi="Times New Roman" w:cs="Times New Roman"/>
          <w:b/>
          <w:bCs/>
          <w:sz w:val="22"/>
          <w:szCs w:val="22"/>
        </w:rPr>
        <w:t xml:space="preserve">Supplementary figure </w:t>
      </w:r>
      <w:r w:rsidR="00F74E0B">
        <w:rPr>
          <w:rFonts w:ascii="Times New Roman" w:hAnsi="Times New Roman" w:cs="Times New Roman"/>
          <w:b/>
          <w:bCs/>
          <w:sz w:val="22"/>
          <w:szCs w:val="22"/>
        </w:rPr>
        <w:t>4</w:t>
      </w:r>
      <w:r w:rsidRPr="00D078C3">
        <w:rPr>
          <w:rFonts w:ascii="Times New Roman" w:hAnsi="Times New Roman" w:cs="Times New Roman"/>
          <w:b/>
          <w:bCs/>
          <w:sz w:val="22"/>
          <w:szCs w:val="22"/>
        </w:rPr>
        <w:t xml:space="preserve">. </w:t>
      </w:r>
      <w:r w:rsidRPr="00D078C3">
        <w:rPr>
          <w:rFonts w:ascii="Times New Roman" w:hAnsi="Times New Roman" w:cs="Times New Roman"/>
          <w:sz w:val="22"/>
          <w:szCs w:val="22"/>
        </w:rPr>
        <w:t>Median and int</w:t>
      </w:r>
      <w:r w:rsidR="00C73AEB" w:rsidRPr="00D078C3">
        <w:rPr>
          <w:rFonts w:ascii="Times New Roman" w:hAnsi="Times New Roman" w:cs="Times New Roman"/>
          <w:sz w:val="22"/>
          <w:szCs w:val="22"/>
        </w:rPr>
        <w:t>er</w:t>
      </w:r>
      <w:r w:rsidRPr="00D078C3">
        <w:rPr>
          <w:rFonts w:ascii="Times New Roman" w:hAnsi="Times New Roman" w:cs="Times New Roman"/>
          <w:sz w:val="22"/>
          <w:szCs w:val="22"/>
        </w:rPr>
        <w:t xml:space="preserve">-quartile ranges of </w:t>
      </w:r>
      <w:r w:rsidR="003608FF" w:rsidRPr="00D078C3">
        <w:rPr>
          <w:rFonts w:ascii="Times New Roman" w:hAnsi="Times New Roman" w:cs="Times New Roman"/>
          <w:sz w:val="22"/>
          <w:szCs w:val="22"/>
        </w:rPr>
        <w:t xml:space="preserve">continuous </w:t>
      </w:r>
      <w:r w:rsidRPr="00D078C3">
        <w:rPr>
          <w:rFonts w:ascii="Times New Roman" w:hAnsi="Times New Roman" w:cs="Times New Roman"/>
          <w:sz w:val="22"/>
          <w:szCs w:val="22"/>
        </w:rPr>
        <w:t xml:space="preserve">CO for </w:t>
      </w:r>
      <w:r w:rsidR="00325400" w:rsidRPr="00D078C3">
        <w:rPr>
          <w:rFonts w:ascii="Times New Roman" w:hAnsi="Times New Roman" w:cs="Times New Roman"/>
          <w:sz w:val="22"/>
          <w:szCs w:val="22"/>
        </w:rPr>
        <w:t>neonates</w:t>
      </w:r>
      <w:r w:rsidRPr="00D078C3">
        <w:rPr>
          <w:rFonts w:ascii="Times New Roman" w:hAnsi="Times New Roman" w:cs="Times New Roman"/>
          <w:sz w:val="22"/>
          <w:szCs w:val="22"/>
        </w:rPr>
        <w:t xml:space="preserve"> in the gestational age groups</w:t>
      </w:r>
      <w:r w:rsidR="003608FF" w:rsidRPr="00D078C3">
        <w:rPr>
          <w:rFonts w:ascii="Times New Roman" w:hAnsi="Times New Roman" w:cs="Times New Roman"/>
          <w:sz w:val="22"/>
          <w:szCs w:val="22"/>
        </w:rPr>
        <w:t xml:space="preserve"> using RIC</w:t>
      </w:r>
      <w:r w:rsidR="0014306D" w:rsidRPr="00D078C3">
        <w:rPr>
          <w:rFonts w:ascii="Times New Roman" w:hAnsi="Times New Roman" w:cs="Times New Roman"/>
          <w:sz w:val="22"/>
          <w:szCs w:val="22"/>
        </w:rPr>
        <w:t xml:space="preserve"> from birth up</w:t>
      </w:r>
      <w:r w:rsidR="00474EBE">
        <w:rPr>
          <w:rFonts w:ascii="Times New Roman" w:hAnsi="Times New Roman" w:cs="Times New Roman"/>
          <w:sz w:val="22"/>
          <w:szCs w:val="22"/>
        </w:rPr>
        <w:t xml:space="preserve"> </w:t>
      </w:r>
      <w:r w:rsidR="0014306D" w:rsidRPr="00D078C3">
        <w:rPr>
          <w:rFonts w:ascii="Times New Roman" w:hAnsi="Times New Roman" w:cs="Times New Roman"/>
          <w:sz w:val="22"/>
          <w:szCs w:val="22"/>
        </w:rPr>
        <w:t>to 72 hours of postnatal age</w:t>
      </w:r>
      <w:r w:rsidR="00690307" w:rsidRPr="00D078C3">
        <w:rPr>
          <w:rFonts w:ascii="Times New Roman" w:hAnsi="Times New Roman" w:cs="Times New Roman"/>
          <w:sz w:val="22"/>
          <w:szCs w:val="22"/>
        </w:rPr>
        <w:t xml:space="preserve">: the three panels indicating the extremely preterm, very </w:t>
      </w:r>
      <w:proofErr w:type="gramStart"/>
      <w:r w:rsidR="00690307" w:rsidRPr="00D078C3">
        <w:rPr>
          <w:rFonts w:ascii="Times New Roman" w:hAnsi="Times New Roman" w:cs="Times New Roman"/>
          <w:sz w:val="22"/>
          <w:szCs w:val="22"/>
        </w:rPr>
        <w:t>preterm</w:t>
      </w:r>
      <w:proofErr w:type="gramEnd"/>
      <w:r w:rsidR="00690307" w:rsidRPr="00D078C3">
        <w:rPr>
          <w:rFonts w:ascii="Times New Roman" w:hAnsi="Times New Roman" w:cs="Times New Roman"/>
          <w:sz w:val="22"/>
          <w:szCs w:val="22"/>
        </w:rPr>
        <w:t xml:space="preserve"> and late preterm </w:t>
      </w:r>
      <w:r w:rsidR="00325400" w:rsidRPr="00D078C3">
        <w:rPr>
          <w:rFonts w:ascii="Times New Roman" w:hAnsi="Times New Roman" w:cs="Times New Roman"/>
          <w:sz w:val="22"/>
          <w:szCs w:val="22"/>
        </w:rPr>
        <w:t>neonates</w:t>
      </w:r>
      <w:r w:rsidR="00F74E0B">
        <w:rPr>
          <w:rFonts w:ascii="Times New Roman" w:hAnsi="Times New Roman" w:cs="Times New Roman"/>
          <w:sz w:val="22"/>
          <w:szCs w:val="22"/>
        </w:rPr>
        <w:t>.</w:t>
      </w:r>
      <w:r w:rsidR="0014306D" w:rsidRPr="00D078C3">
        <w:rPr>
          <w:rFonts w:ascii="Times New Roman" w:hAnsi="Times New Roman" w:cs="Times New Roman"/>
          <w:noProof/>
          <w:sz w:val="22"/>
          <w:szCs w:val="22"/>
        </w:rPr>
        <w:tab/>
      </w:r>
      <w:r w:rsidR="0014306D" w:rsidRPr="00D078C3">
        <w:rPr>
          <w:rFonts w:ascii="Times New Roman" w:hAnsi="Times New Roman" w:cs="Times New Roman"/>
          <w:noProof/>
          <w:sz w:val="22"/>
          <w:szCs w:val="22"/>
        </w:rPr>
        <w:tab/>
      </w:r>
      <w:r w:rsidR="0014306D" w:rsidRPr="00D078C3">
        <w:rPr>
          <w:rFonts w:ascii="Times New Roman" w:hAnsi="Times New Roman" w:cs="Times New Roman"/>
          <w:noProof/>
          <w:sz w:val="22"/>
          <w:szCs w:val="22"/>
        </w:rPr>
        <w:tab/>
      </w:r>
      <w:r w:rsidR="0014306D" w:rsidRPr="00D078C3">
        <w:rPr>
          <w:rFonts w:ascii="Times New Roman" w:hAnsi="Times New Roman" w:cs="Times New Roman"/>
          <w:noProof/>
          <w:sz w:val="22"/>
          <w:szCs w:val="22"/>
        </w:rPr>
        <w:tab/>
      </w:r>
    </w:p>
    <w:p w14:paraId="7368951B" w14:textId="300BB0DE" w:rsidR="00A5264F" w:rsidRPr="00D078C3" w:rsidRDefault="00A5264F" w:rsidP="00D078C3">
      <w:pPr>
        <w:pStyle w:val="NoSpacing"/>
        <w:spacing w:line="360" w:lineRule="auto"/>
        <w:jc w:val="both"/>
        <w:rPr>
          <w:rFonts w:ascii="Times New Roman" w:hAnsi="Times New Roman" w:cs="Times New Roman"/>
          <w:noProof/>
          <w:sz w:val="22"/>
          <w:szCs w:val="22"/>
        </w:rPr>
      </w:pPr>
    </w:p>
    <w:p w14:paraId="31A84C48" w14:textId="77777777" w:rsidR="00007BD3" w:rsidRPr="00D078C3" w:rsidRDefault="00007BD3" w:rsidP="00007BD3">
      <w:pPr>
        <w:pStyle w:val="NoSpacing"/>
        <w:spacing w:line="360" w:lineRule="auto"/>
        <w:jc w:val="both"/>
        <w:rPr>
          <w:rFonts w:ascii="Times New Roman" w:hAnsi="Times New Roman" w:cs="Times New Roman"/>
          <w:noProof/>
          <w:sz w:val="22"/>
          <w:szCs w:val="22"/>
        </w:rPr>
      </w:pPr>
      <w:r w:rsidRPr="000422E7">
        <w:rPr>
          <w:rFonts w:ascii="Times New Roman" w:hAnsi="Times New Roman" w:cs="Times New Roman"/>
          <w:b/>
          <w:bCs/>
          <w:noProof/>
          <w:sz w:val="22"/>
          <w:szCs w:val="22"/>
        </w:rPr>
        <w:lastRenderedPageBreak/>
        <w:t>Supplementary figure 5</w:t>
      </w:r>
      <w:r w:rsidRPr="000422E7">
        <w:rPr>
          <w:rFonts w:ascii="Times New Roman" w:hAnsi="Times New Roman" w:cs="Times New Roman"/>
          <w:noProof/>
          <w:sz w:val="22"/>
          <w:szCs w:val="22"/>
        </w:rPr>
        <w:t xml:space="preserve">. Regional impedance cardiography (RIC) electrodes on a mannikin with the monitor demonstrating the various parameters such as stroke volume, heart rate, cardiac output. The arrows in the electrodes pointing towards the heart from both upper and lower extremity.  </w:t>
      </w:r>
    </w:p>
    <w:p w14:paraId="04090AF3" w14:textId="3C6A63BD" w:rsidR="00A5264F" w:rsidRPr="00D078C3" w:rsidRDefault="00A5264F" w:rsidP="00007BD3">
      <w:pPr>
        <w:pStyle w:val="NoSpacing"/>
        <w:spacing w:line="360" w:lineRule="auto"/>
        <w:jc w:val="both"/>
        <w:rPr>
          <w:rFonts w:ascii="Times New Roman" w:hAnsi="Times New Roman" w:cs="Times New Roman"/>
          <w:noProof/>
          <w:sz w:val="22"/>
          <w:szCs w:val="22"/>
        </w:rPr>
      </w:pPr>
    </w:p>
    <w:sectPr w:rsidR="00A5264F" w:rsidRPr="00D078C3" w:rsidSect="00C22FFF">
      <w:footerReference w:type="even" r:id="rId8"/>
      <w:footerReference w:type="default" r:id="rId9"/>
      <w:pgSz w:w="11900" w:h="16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AC07C" w14:textId="77777777" w:rsidR="008F31C3" w:rsidRDefault="008F31C3" w:rsidP="00DE552D">
      <w:r>
        <w:separator/>
      </w:r>
    </w:p>
  </w:endnote>
  <w:endnote w:type="continuationSeparator" w:id="0">
    <w:p w14:paraId="722C7983" w14:textId="77777777" w:rsidR="008F31C3" w:rsidRDefault="008F31C3" w:rsidP="00DE5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3158416"/>
      <w:docPartObj>
        <w:docPartGallery w:val="Page Numbers (Bottom of Page)"/>
        <w:docPartUnique/>
      </w:docPartObj>
    </w:sdtPr>
    <w:sdtContent>
      <w:p w14:paraId="0992D50E" w14:textId="7A152ACE" w:rsidR="007214DD" w:rsidRDefault="007214DD" w:rsidP="00B436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F77010" w14:textId="77777777" w:rsidR="007214DD" w:rsidRDefault="007214DD" w:rsidP="00DE55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1930863"/>
      <w:docPartObj>
        <w:docPartGallery w:val="Page Numbers (Bottom of Page)"/>
        <w:docPartUnique/>
      </w:docPartObj>
    </w:sdtPr>
    <w:sdtContent>
      <w:p w14:paraId="35FFE2B8" w14:textId="368D8CE3" w:rsidR="007214DD" w:rsidRDefault="007214DD" w:rsidP="00B436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7665E">
          <w:rPr>
            <w:rStyle w:val="PageNumber"/>
            <w:noProof/>
          </w:rPr>
          <w:t>15</w:t>
        </w:r>
        <w:r>
          <w:rPr>
            <w:rStyle w:val="PageNumber"/>
          </w:rPr>
          <w:fldChar w:fldCharType="end"/>
        </w:r>
      </w:p>
    </w:sdtContent>
  </w:sdt>
  <w:p w14:paraId="7665AF38" w14:textId="77777777" w:rsidR="007214DD" w:rsidRDefault="007214DD" w:rsidP="00DE55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C92A4" w14:textId="77777777" w:rsidR="008F31C3" w:rsidRDefault="008F31C3" w:rsidP="00DE552D">
      <w:r>
        <w:separator/>
      </w:r>
    </w:p>
  </w:footnote>
  <w:footnote w:type="continuationSeparator" w:id="0">
    <w:p w14:paraId="5B747F3E" w14:textId="77777777" w:rsidR="008F31C3" w:rsidRDefault="008F31C3" w:rsidP="00DE55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96E1D"/>
    <w:multiLevelType w:val="multilevel"/>
    <w:tmpl w:val="854C17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8D0EBF"/>
    <w:multiLevelType w:val="multilevel"/>
    <w:tmpl w:val="EFF2A4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754C6"/>
    <w:multiLevelType w:val="hybridMultilevel"/>
    <w:tmpl w:val="F8FC9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3E2505"/>
    <w:multiLevelType w:val="multilevel"/>
    <w:tmpl w:val="DD5A68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5A5786"/>
    <w:multiLevelType w:val="multilevel"/>
    <w:tmpl w:val="ED00A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1145839">
    <w:abstractNumId w:val="4"/>
  </w:num>
  <w:num w:numId="2" w16cid:durableId="691690136">
    <w:abstractNumId w:val="1"/>
  </w:num>
  <w:num w:numId="3" w16cid:durableId="1524589083">
    <w:abstractNumId w:val="3"/>
  </w:num>
  <w:num w:numId="4" w16cid:durableId="267540504">
    <w:abstractNumId w:val="0"/>
  </w:num>
  <w:num w:numId="5" w16cid:durableId="1857554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50C"/>
    <w:rsid w:val="00000663"/>
    <w:rsid w:val="00003300"/>
    <w:rsid w:val="00004F13"/>
    <w:rsid w:val="00006097"/>
    <w:rsid w:val="00007BD3"/>
    <w:rsid w:val="0001327A"/>
    <w:rsid w:val="00013CF5"/>
    <w:rsid w:val="00017A9C"/>
    <w:rsid w:val="00020BB0"/>
    <w:rsid w:val="0002291C"/>
    <w:rsid w:val="00026D7A"/>
    <w:rsid w:val="000307D0"/>
    <w:rsid w:val="00035DCE"/>
    <w:rsid w:val="000368C6"/>
    <w:rsid w:val="00040FF5"/>
    <w:rsid w:val="0004238C"/>
    <w:rsid w:val="00046BFE"/>
    <w:rsid w:val="000634D4"/>
    <w:rsid w:val="0006538D"/>
    <w:rsid w:val="00067308"/>
    <w:rsid w:val="00070179"/>
    <w:rsid w:val="00073F33"/>
    <w:rsid w:val="00074753"/>
    <w:rsid w:val="00074CBA"/>
    <w:rsid w:val="000769A0"/>
    <w:rsid w:val="00077D64"/>
    <w:rsid w:val="00080236"/>
    <w:rsid w:val="00081EA3"/>
    <w:rsid w:val="00086A04"/>
    <w:rsid w:val="000875FD"/>
    <w:rsid w:val="00091891"/>
    <w:rsid w:val="00092697"/>
    <w:rsid w:val="00092F7D"/>
    <w:rsid w:val="00094627"/>
    <w:rsid w:val="00094AD9"/>
    <w:rsid w:val="000970D8"/>
    <w:rsid w:val="000A2752"/>
    <w:rsid w:val="000A3794"/>
    <w:rsid w:val="000A63C1"/>
    <w:rsid w:val="000B039E"/>
    <w:rsid w:val="000B31FD"/>
    <w:rsid w:val="000C1108"/>
    <w:rsid w:val="000C1FE1"/>
    <w:rsid w:val="000C349C"/>
    <w:rsid w:val="000C3CD0"/>
    <w:rsid w:val="000C43C2"/>
    <w:rsid w:val="000C572C"/>
    <w:rsid w:val="000C7148"/>
    <w:rsid w:val="000D10F7"/>
    <w:rsid w:val="000D16AD"/>
    <w:rsid w:val="000D6AEE"/>
    <w:rsid w:val="000D6E4E"/>
    <w:rsid w:val="000E3269"/>
    <w:rsid w:val="000F0041"/>
    <w:rsid w:val="000F4C26"/>
    <w:rsid w:val="000F69D3"/>
    <w:rsid w:val="001010FF"/>
    <w:rsid w:val="00102458"/>
    <w:rsid w:val="001068D3"/>
    <w:rsid w:val="00113D9F"/>
    <w:rsid w:val="00121270"/>
    <w:rsid w:val="0012585B"/>
    <w:rsid w:val="00126D58"/>
    <w:rsid w:val="0013407D"/>
    <w:rsid w:val="00134164"/>
    <w:rsid w:val="001347A9"/>
    <w:rsid w:val="001349E8"/>
    <w:rsid w:val="001354BE"/>
    <w:rsid w:val="00136FD4"/>
    <w:rsid w:val="0014306D"/>
    <w:rsid w:val="00143E7A"/>
    <w:rsid w:val="0014607B"/>
    <w:rsid w:val="00163087"/>
    <w:rsid w:val="00165D77"/>
    <w:rsid w:val="00167E18"/>
    <w:rsid w:val="0017466D"/>
    <w:rsid w:val="00177E1C"/>
    <w:rsid w:val="00177E66"/>
    <w:rsid w:val="001863BD"/>
    <w:rsid w:val="00187564"/>
    <w:rsid w:val="001913E8"/>
    <w:rsid w:val="00191578"/>
    <w:rsid w:val="00191C1F"/>
    <w:rsid w:val="00191FE9"/>
    <w:rsid w:val="001A00D7"/>
    <w:rsid w:val="001A7AE2"/>
    <w:rsid w:val="001B1F7B"/>
    <w:rsid w:val="001B1FC3"/>
    <w:rsid w:val="001B5430"/>
    <w:rsid w:val="001C02D5"/>
    <w:rsid w:val="001C1E4E"/>
    <w:rsid w:val="001C481D"/>
    <w:rsid w:val="001C4ED7"/>
    <w:rsid w:val="001C5296"/>
    <w:rsid w:val="001C61F2"/>
    <w:rsid w:val="001C77AB"/>
    <w:rsid w:val="001D114E"/>
    <w:rsid w:val="001D47FD"/>
    <w:rsid w:val="001D6557"/>
    <w:rsid w:val="001E3007"/>
    <w:rsid w:val="001E3523"/>
    <w:rsid w:val="001E4AA5"/>
    <w:rsid w:val="001E5D61"/>
    <w:rsid w:val="001E67FA"/>
    <w:rsid w:val="001F0A42"/>
    <w:rsid w:val="001F6A57"/>
    <w:rsid w:val="001F7DC7"/>
    <w:rsid w:val="00200592"/>
    <w:rsid w:val="00213A8D"/>
    <w:rsid w:val="00220A8D"/>
    <w:rsid w:val="00221582"/>
    <w:rsid w:val="00223B95"/>
    <w:rsid w:val="00223DCB"/>
    <w:rsid w:val="00223EEB"/>
    <w:rsid w:val="00230230"/>
    <w:rsid w:val="00230E82"/>
    <w:rsid w:val="002353FF"/>
    <w:rsid w:val="0024351B"/>
    <w:rsid w:val="00243731"/>
    <w:rsid w:val="002530F9"/>
    <w:rsid w:val="00254A1C"/>
    <w:rsid w:val="00256FCD"/>
    <w:rsid w:val="002630C4"/>
    <w:rsid w:val="00267110"/>
    <w:rsid w:val="0026753F"/>
    <w:rsid w:val="00270A1D"/>
    <w:rsid w:val="00274ACA"/>
    <w:rsid w:val="00275F8A"/>
    <w:rsid w:val="002775C8"/>
    <w:rsid w:val="002865CB"/>
    <w:rsid w:val="002869B9"/>
    <w:rsid w:val="00296153"/>
    <w:rsid w:val="002A008F"/>
    <w:rsid w:val="002A2D80"/>
    <w:rsid w:val="002A4B1C"/>
    <w:rsid w:val="002B1586"/>
    <w:rsid w:val="002B7241"/>
    <w:rsid w:val="002C1571"/>
    <w:rsid w:val="002C5537"/>
    <w:rsid w:val="002C6701"/>
    <w:rsid w:val="002C6B61"/>
    <w:rsid w:val="002C73AC"/>
    <w:rsid w:val="002E04EF"/>
    <w:rsid w:val="002F3050"/>
    <w:rsid w:val="002F7FDC"/>
    <w:rsid w:val="003025E4"/>
    <w:rsid w:val="00310E8D"/>
    <w:rsid w:val="00311162"/>
    <w:rsid w:val="00312F23"/>
    <w:rsid w:val="00316846"/>
    <w:rsid w:val="00316BCE"/>
    <w:rsid w:val="00325400"/>
    <w:rsid w:val="003318A1"/>
    <w:rsid w:val="00332B99"/>
    <w:rsid w:val="00334312"/>
    <w:rsid w:val="003358C6"/>
    <w:rsid w:val="0033764D"/>
    <w:rsid w:val="0034160F"/>
    <w:rsid w:val="00342BC6"/>
    <w:rsid w:val="003436F7"/>
    <w:rsid w:val="00343CFB"/>
    <w:rsid w:val="00347802"/>
    <w:rsid w:val="00350BD1"/>
    <w:rsid w:val="00353EBF"/>
    <w:rsid w:val="0035499F"/>
    <w:rsid w:val="00356DDA"/>
    <w:rsid w:val="003577EE"/>
    <w:rsid w:val="003608FF"/>
    <w:rsid w:val="0036172A"/>
    <w:rsid w:val="00366730"/>
    <w:rsid w:val="00371760"/>
    <w:rsid w:val="00373B8A"/>
    <w:rsid w:val="00377C7F"/>
    <w:rsid w:val="00381532"/>
    <w:rsid w:val="00382202"/>
    <w:rsid w:val="00383AE5"/>
    <w:rsid w:val="00386A5B"/>
    <w:rsid w:val="0039373A"/>
    <w:rsid w:val="003971A8"/>
    <w:rsid w:val="003A0EE8"/>
    <w:rsid w:val="003A3147"/>
    <w:rsid w:val="003A6926"/>
    <w:rsid w:val="003B008D"/>
    <w:rsid w:val="003B36E4"/>
    <w:rsid w:val="003B5B0A"/>
    <w:rsid w:val="003C3FEF"/>
    <w:rsid w:val="003C5391"/>
    <w:rsid w:val="003C7FCE"/>
    <w:rsid w:val="003D3E99"/>
    <w:rsid w:val="003D44D1"/>
    <w:rsid w:val="003D6615"/>
    <w:rsid w:val="003D6E36"/>
    <w:rsid w:val="003E3225"/>
    <w:rsid w:val="003E48A5"/>
    <w:rsid w:val="003E6121"/>
    <w:rsid w:val="003E64F2"/>
    <w:rsid w:val="003E7792"/>
    <w:rsid w:val="003F6117"/>
    <w:rsid w:val="0040576F"/>
    <w:rsid w:val="00410EE7"/>
    <w:rsid w:val="004123AC"/>
    <w:rsid w:val="00417427"/>
    <w:rsid w:val="00420AC6"/>
    <w:rsid w:val="00421EE2"/>
    <w:rsid w:val="00433FD3"/>
    <w:rsid w:val="0043754D"/>
    <w:rsid w:val="0044179D"/>
    <w:rsid w:val="0044290A"/>
    <w:rsid w:val="00444E95"/>
    <w:rsid w:val="004501CD"/>
    <w:rsid w:val="00451AC2"/>
    <w:rsid w:val="0046137F"/>
    <w:rsid w:val="0046651C"/>
    <w:rsid w:val="00467D16"/>
    <w:rsid w:val="0047139C"/>
    <w:rsid w:val="0047230D"/>
    <w:rsid w:val="00474B6C"/>
    <w:rsid w:val="00474EBE"/>
    <w:rsid w:val="004770E7"/>
    <w:rsid w:val="00477C33"/>
    <w:rsid w:val="004868FD"/>
    <w:rsid w:val="004872A7"/>
    <w:rsid w:val="00492F43"/>
    <w:rsid w:val="004961B3"/>
    <w:rsid w:val="004977D8"/>
    <w:rsid w:val="004A46C9"/>
    <w:rsid w:val="004B1199"/>
    <w:rsid w:val="004B1993"/>
    <w:rsid w:val="004B3BE3"/>
    <w:rsid w:val="004B5D70"/>
    <w:rsid w:val="004B79C5"/>
    <w:rsid w:val="004C0274"/>
    <w:rsid w:val="004C0706"/>
    <w:rsid w:val="004C39B8"/>
    <w:rsid w:val="004C5C94"/>
    <w:rsid w:val="004D3525"/>
    <w:rsid w:val="004D4C35"/>
    <w:rsid w:val="004E22D6"/>
    <w:rsid w:val="004F2E43"/>
    <w:rsid w:val="004F354A"/>
    <w:rsid w:val="004F4995"/>
    <w:rsid w:val="004F5534"/>
    <w:rsid w:val="004F70B1"/>
    <w:rsid w:val="00507022"/>
    <w:rsid w:val="00507DD6"/>
    <w:rsid w:val="0051010B"/>
    <w:rsid w:val="00510C97"/>
    <w:rsid w:val="0051211E"/>
    <w:rsid w:val="00515DC5"/>
    <w:rsid w:val="005166B6"/>
    <w:rsid w:val="00517B4B"/>
    <w:rsid w:val="00522DDC"/>
    <w:rsid w:val="00522E82"/>
    <w:rsid w:val="00523507"/>
    <w:rsid w:val="005238F5"/>
    <w:rsid w:val="00526FAE"/>
    <w:rsid w:val="00531CE7"/>
    <w:rsid w:val="00540645"/>
    <w:rsid w:val="00545591"/>
    <w:rsid w:val="00546E11"/>
    <w:rsid w:val="0055086A"/>
    <w:rsid w:val="0056316C"/>
    <w:rsid w:val="00567531"/>
    <w:rsid w:val="0057080D"/>
    <w:rsid w:val="00570B4A"/>
    <w:rsid w:val="00571B54"/>
    <w:rsid w:val="005744DB"/>
    <w:rsid w:val="00586E3C"/>
    <w:rsid w:val="00593CA1"/>
    <w:rsid w:val="005A2C8D"/>
    <w:rsid w:val="005A366D"/>
    <w:rsid w:val="005A6913"/>
    <w:rsid w:val="005A6E38"/>
    <w:rsid w:val="005B4CF9"/>
    <w:rsid w:val="005B5BAD"/>
    <w:rsid w:val="005B6017"/>
    <w:rsid w:val="005B798B"/>
    <w:rsid w:val="005C28EB"/>
    <w:rsid w:val="005C33B6"/>
    <w:rsid w:val="005D0328"/>
    <w:rsid w:val="005F1ED6"/>
    <w:rsid w:val="005F294F"/>
    <w:rsid w:val="005F2A88"/>
    <w:rsid w:val="005F33CF"/>
    <w:rsid w:val="005F3AEB"/>
    <w:rsid w:val="006050C1"/>
    <w:rsid w:val="00606232"/>
    <w:rsid w:val="00611489"/>
    <w:rsid w:val="00614C53"/>
    <w:rsid w:val="006153EA"/>
    <w:rsid w:val="006177A3"/>
    <w:rsid w:val="006206B4"/>
    <w:rsid w:val="00623A88"/>
    <w:rsid w:val="00624427"/>
    <w:rsid w:val="006249D0"/>
    <w:rsid w:val="00626B3A"/>
    <w:rsid w:val="006340EF"/>
    <w:rsid w:val="006351DE"/>
    <w:rsid w:val="0064526D"/>
    <w:rsid w:val="006479ED"/>
    <w:rsid w:val="006522B8"/>
    <w:rsid w:val="006546C7"/>
    <w:rsid w:val="00656498"/>
    <w:rsid w:val="00661443"/>
    <w:rsid w:val="00662616"/>
    <w:rsid w:val="00670C58"/>
    <w:rsid w:val="00671A4D"/>
    <w:rsid w:val="00673E8E"/>
    <w:rsid w:val="006741AC"/>
    <w:rsid w:val="006751C1"/>
    <w:rsid w:val="00680CDD"/>
    <w:rsid w:val="0069014C"/>
    <w:rsid w:val="00690307"/>
    <w:rsid w:val="006933E4"/>
    <w:rsid w:val="00693A2E"/>
    <w:rsid w:val="00693B40"/>
    <w:rsid w:val="006977F2"/>
    <w:rsid w:val="006A2D7E"/>
    <w:rsid w:val="006A3629"/>
    <w:rsid w:val="006A6A7A"/>
    <w:rsid w:val="006A6E9F"/>
    <w:rsid w:val="006A799F"/>
    <w:rsid w:val="006B38AF"/>
    <w:rsid w:val="006B6FB7"/>
    <w:rsid w:val="006C0777"/>
    <w:rsid w:val="006C293B"/>
    <w:rsid w:val="006C35DB"/>
    <w:rsid w:val="006C43F0"/>
    <w:rsid w:val="006F2308"/>
    <w:rsid w:val="006F2974"/>
    <w:rsid w:val="006F2C48"/>
    <w:rsid w:val="006F683F"/>
    <w:rsid w:val="006F7A93"/>
    <w:rsid w:val="00701019"/>
    <w:rsid w:val="007028E3"/>
    <w:rsid w:val="0070408A"/>
    <w:rsid w:val="00704BAD"/>
    <w:rsid w:val="007061B4"/>
    <w:rsid w:val="007079A2"/>
    <w:rsid w:val="00707AA0"/>
    <w:rsid w:val="007131C7"/>
    <w:rsid w:val="00714AF1"/>
    <w:rsid w:val="00716052"/>
    <w:rsid w:val="007214DD"/>
    <w:rsid w:val="0072297C"/>
    <w:rsid w:val="00723BE8"/>
    <w:rsid w:val="00733C5D"/>
    <w:rsid w:val="00737FFA"/>
    <w:rsid w:val="00741334"/>
    <w:rsid w:val="007418B7"/>
    <w:rsid w:val="0075000B"/>
    <w:rsid w:val="00755F16"/>
    <w:rsid w:val="00764025"/>
    <w:rsid w:val="00764253"/>
    <w:rsid w:val="00764D97"/>
    <w:rsid w:val="0077427A"/>
    <w:rsid w:val="007771B9"/>
    <w:rsid w:val="0077750C"/>
    <w:rsid w:val="00780DFF"/>
    <w:rsid w:val="007861E5"/>
    <w:rsid w:val="00790266"/>
    <w:rsid w:val="007919F1"/>
    <w:rsid w:val="00797E68"/>
    <w:rsid w:val="007A03CA"/>
    <w:rsid w:val="007A0C45"/>
    <w:rsid w:val="007A4A20"/>
    <w:rsid w:val="007A56A9"/>
    <w:rsid w:val="007B0833"/>
    <w:rsid w:val="007B0F8F"/>
    <w:rsid w:val="007B1A39"/>
    <w:rsid w:val="007B550D"/>
    <w:rsid w:val="007B6204"/>
    <w:rsid w:val="007C03EF"/>
    <w:rsid w:val="007C4664"/>
    <w:rsid w:val="007C4EAD"/>
    <w:rsid w:val="007C6446"/>
    <w:rsid w:val="007D0A05"/>
    <w:rsid w:val="007D1422"/>
    <w:rsid w:val="007D196B"/>
    <w:rsid w:val="007D2551"/>
    <w:rsid w:val="007E14CF"/>
    <w:rsid w:val="007E6B3B"/>
    <w:rsid w:val="007F147C"/>
    <w:rsid w:val="007F3336"/>
    <w:rsid w:val="008043A2"/>
    <w:rsid w:val="0081365D"/>
    <w:rsid w:val="008154DB"/>
    <w:rsid w:val="00821817"/>
    <w:rsid w:val="00826508"/>
    <w:rsid w:val="00831A13"/>
    <w:rsid w:val="0084090D"/>
    <w:rsid w:val="00844BE6"/>
    <w:rsid w:val="0086245B"/>
    <w:rsid w:val="00863902"/>
    <w:rsid w:val="00873243"/>
    <w:rsid w:val="00876366"/>
    <w:rsid w:val="00877337"/>
    <w:rsid w:val="00885628"/>
    <w:rsid w:val="00894160"/>
    <w:rsid w:val="00896C5B"/>
    <w:rsid w:val="008A0C6D"/>
    <w:rsid w:val="008A3794"/>
    <w:rsid w:val="008A5E59"/>
    <w:rsid w:val="008A6DE9"/>
    <w:rsid w:val="008C1E67"/>
    <w:rsid w:val="008C3519"/>
    <w:rsid w:val="008C54BC"/>
    <w:rsid w:val="008C61EE"/>
    <w:rsid w:val="008D543E"/>
    <w:rsid w:val="008E0BFF"/>
    <w:rsid w:val="008E2BFF"/>
    <w:rsid w:val="008E3A14"/>
    <w:rsid w:val="008E3C9B"/>
    <w:rsid w:val="008E3DDC"/>
    <w:rsid w:val="008F31C3"/>
    <w:rsid w:val="008F5E8D"/>
    <w:rsid w:val="009175CB"/>
    <w:rsid w:val="00921AAE"/>
    <w:rsid w:val="00921D54"/>
    <w:rsid w:val="0092507A"/>
    <w:rsid w:val="00926BBC"/>
    <w:rsid w:val="00930456"/>
    <w:rsid w:val="0093421B"/>
    <w:rsid w:val="009374F2"/>
    <w:rsid w:val="0093750B"/>
    <w:rsid w:val="00945C2F"/>
    <w:rsid w:val="0095131E"/>
    <w:rsid w:val="00954DDB"/>
    <w:rsid w:val="00955A1A"/>
    <w:rsid w:val="0096349E"/>
    <w:rsid w:val="009657CB"/>
    <w:rsid w:val="00966BAD"/>
    <w:rsid w:val="00967F23"/>
    <w:rsid w:val="00973C57"/>
    <w:rsid w:val="009742B8"/>
    <w:rsid w:val="009772F3"/>
    <w:rsid w:val="009813D1"/>
    <w:rsid w:val="0098201E"/>
    <w:rsid w:val="009829E7"/>
    <w:rsid w:val="0098418C"/>
    <w:rsid w:val="009877B9"/>
    <w:rsid w:val="009911A0"/>
    <w:rsid w:val="009972EE"/>
    <w:rsid w:val="009A3302"/>
    <w:rsid w:val="009A3F70"/>
    <w:rsid w:val="009C4A8D"/>
    <w:rsid w:val="009C5FF3"/>
    <w:rsid w:val="009D3258"/>
    <w:rsid w:val="009D3461"/>
    <w:rsid w:val="009D4309"/>
    <w:rsid w:val="009D560F"/>
    <w:rsid w:val="009D5C88"/>
    <w:rsid w:val="009E0362"/>
    <w:rsid w:val="009E3923"/>
    <w:rsid w:val="009E3E74"/>
    <w:rsid w:val="009F11E5"/>
    <w:rsid w:val="00A00789"/>
    <w:rsid w:val="00A011FE"/>
    <w:rsid w:val="00A04CB5"/>
    <w:rsid w:val="00A05A0A"/>
    <w:rsid w:val="00A05AE8"/>
    <w:rsid w:val="00A07743"/>
    <w:rsid w:val="00A109CD"/>
    <w:rsid w:val="00A11C19"/>
    <w:rsid w:val="00A1478E"/>
    <w:rsid w:val="00A158B1"/>
    <w:rsid w:val="00A16CE7"/>
    <w:rsid w:val="00A27DCD"/>
    <w:rsid w:val="00A3192A"/>
    <w:rsid w:val="00A442CD"/>
    <w:rsid w:val="00A46DD9"/>
    <w:rsid w:val="00A51357"/>
    <w:rsid w:val="00A5264F"/>
    <w:rsid w:val="00A53A11"/>
    <w:rsid w:val="00A61E6D"/>
    <w:rsid w:val="00A647E1"/>
    <w:rsid w:val="00A65014"/>
    <w:rsid w:val="00A66CF2"/>
    <w:rsid w:val="00A72A89"/>
    <w:rsid w:val="00A72BC8"/>
    <w:rsid w:val="00A76583"/>
    <w:rsid w:val="00A83369"/>
    <w:rsid w:val="00A833EF"/>
    <w:rsid w:val="00A83A4E"/>
    <w:rsid w:val="00A850B3"/>
    <w:rsid w:val="00A86EB6"/>
    <w:rsid w:val="00A949B4"/>
    <w:rsid w:val="00A95268"/>
    <w:rsid w:val="00A96F8A"/>
    <w:rsid w:val="00AA6C5E"/>
    <w:rsid w:val="00AB1B20"/>
    <w:rsid w:val="00AB52B4"/>
    <w:rsid w:val="00AC0E5D"/>
    <w:rsid w:val="00AC3010"/>
    <w:rsid w:val="00AD21F9"/>
    <w:rsid w:val="00AD4CD3"/>
    <w:rsid w:val="00AD7078"/>
    <w:rsid w:val="00AD79D2"/>
    <w:rsid w:val="00AE0A54"/>
    <w:rsid w:val="00AE168B"/>
    <w:rsid w:val="00AE392D"/>
    <w:rsid w:val="00AE4F7C"/>
    <w:rsid w:val="00AE5CBE"/>
    <w:rsid w:val="00AE6A3C"/>
    <w:rsid w:val="00AE7A80"/>
    <w:rsid w:val="00AF0844"/>
    <w:rsid w:val="00AF1EC6"/>
    <w:rsid w:val="00B008CF"/>
    <w:rsid w:val="00B02BC3"/>
    <w:rsid w:val="00B0584B"/>
    <w:rsid w:val="00B1692E"/>
    <w:rsid w:val="00B174C3"/>
    <w:rsid w:val="00B21EC2"/>
    <w:rsid w:val="00B32C2F"/>
    <w:rsid w:val="00B32F86"/>
    <w:rsid w:val="00B330A0"/>
    <w:rsid w:val="00B436AC"/>
    <w:rsid w:val="00B450F9"/>
    <w:rsid w:val="00B52B17"/>
    <w:rsid w:val="00B6028D"/>
    <w:rsid w:val="00B614D9"/>
    <w:rsid w:val="00B62BE3"/>
    <w:rsid w:val="00B75E9F"/>
    <w:rsid w:val="00B7607E"/>
    <w:rsid w:val="00B7665E"/>
    <w:rsid w:val="00B77947"/>
    <w:rsid w:val="00B85595"/>
    <w:rsid w:val="00B86143"/>
    <w:rsid w:val="00B92D88"/>
    <w:rsid w:val="00BA20A3"/>
    <w:rsid w:val="00BA5FFC"/>
    <w:rsid w:val="00BA631B"/>
    <w:rsid w:val="00BB10F7"/>
    <w:rsid w:val="00BB110B"/>
    <w:rsid w:val="00BB741F"/>
    <w:rsid w:val="00BC07B2"/>
    <w:rsid w:val="00BC1311"/>
    <w:rsid w:val="00BC2E2E"/>
    <w:rsid w:val="00BC39FF"/>
    <w:rsid w:val="00BC43BD"/>
    <w:rsid w:val="00BC7FBE"/>
    <w:rsid w:val="00BD0A47"/>
    <w:rsid w:val="00BD73F2"/>
    <w:rsid w:val="00BE5B61"/>
    <w:rsid w:val="00BE72B2"/>
    <w:rsid w:val="00BF320E"/>
    <w:rsid w:val="00C103AE"/>
    <w:rsid w:val="00C10E5D"/>
    <w:rsid w:val="00C11F90"/>
    <w:rsid w:val="00C1215D"/>
    <w:rsid w:val="00C17333"/>
    <w:rsid w:val="00C229ED"/>
    <w:rsid w:val="00C22FFF"/>
    <w:rsid w:val="00C3077C"/>
    <w:rsid w:val="00C33563"/>
    <w:rsid w:val="00C40F67"/>
    <w:rsid w:val="00C41079"/>
    <w:rsid w:val="00C440D8"/>
    <w:rsid w:val="00C45766"/>
    <w:rsid w:val="00C477F8"/>
    <w:rsid w:val="00C47B29"/>
    <w:rsid w:val="00C53B99"/>
    <w:rsid w:val="00C60C87"/>
    <w:rsid w:val="00C638A0"/>
    <w:rsid w:val="00C644F6"/>
    <w:rsid w:val="00C678E7"/>
    <w:rsid w:val="00C67ECA"/>
    <w:rsid w:val="00C70768"/>
    <w:rsid w:val="00C73AEB"/>
    <w:rsid w:val="00C7401D"/>
    <w:rsid w:val="00C77024"/>
    <w:rsid w:val="00C77788"/>
    <w:rsid w:val="00C800C9"/>
    <w:rsid w:val="00C81161"/>
    <w:rsid w:val="00C86CFB"/>
    <w:rsid w:val="00C92F0F"/>
    <w:rsid w:val="00C93B49"/>
    <w:rsid w:val="00CA0F1F"/>
    <w:rsid w:val="00CA2927"/>
    <w:rsid w:val="00CA333E"/>
    <w:rsid w:val="00CA55A1"/>
    <w:rsid w:val="00CA6DC8"/>
    <w:rsid w:val="00CA73FA"/>
    <w:rsid w:val="00CB05A8"/>
    <w:rsid w:val="00CB093E"/>
    <w:rsid w:val="00CB0A7F"/>
    <w:rsid w:val="00CB146D"/>
    <w:rsid w:val="00CB291A"/>
    <w:rsid w:val="00CB642C"/>
    <w:rsid w:val="00CC09D7"/>
    <w:rsid w:val="00CC17CA"/>
    <w:rsid w:val="00CC5555"/>
    <w:rsid w:val="00CC576F"/>
    <w:rsid w:val="00CC6211"/>
    <w:rsid w:val="00CD23A2"/>
    <w:rsid w:val="00CD3FBB"/>
    <w:rsid w:val="00CE3399"/>
    <w:rsid w:val="00CE38FC"/>
    <w:rsid w:val="00CE5331"/>
    <w:rsid w:val="00CE5E51"/>
    <w:rsid w:val="00CE7213"/>
    <w:rsid w:val="00CE73D2"/>
    <w:rsid w:val="00D010FE"/>
    <w:rsid w:val="00D078C3"/>
    <w:rsid w:val="00D1300C"/>
    <w:rsid w:val="00D13A21"/>
    <w:rsid w:val="00D14276"/>
    <w:rsid w:val="00D164EE"/>
    <w:rsid w:val="00D324A9"/>
    <w:rsid w:val="00D365C4"/>
    <w:rsid w:val="00D36C0C"/>
    <w:rsid w:val="00D41438"/>
    <w:rsid w:val="00D423CB"/>
    <w:rsid w:val="00D53A20"/>
    <w:rsid w:val="00D5582F"/>
    <w:rsid w:val="00D571D7"/>
    <w:rsid w:val="00D6324D"/>
    <w:rsid w:val="00D64042"/>
    <w:rsid w:val="00D6593F"/>
    <w:rsid w:val="00D66D57"/>
    <w:rsid w:val="00D67013"/>
    <w:rsid w:val="00D738A1"/>
    <w:rsid w:val="00D7754E"/>
    <w:rsid w:val="00D80F61"/>
    <w:rsid w:val="00D8265F"/>
    <w:rsid w:val="00D84506"/>
    <w:rsid w:val="00D853C7"/>
    <w:rsid w:val="00D861BE"/>
    <w:rsid w:val="00D92C77"/>
    <w:rsid w:val="00DA1538"/>
    <w:rsid w:val="00DA1ABA"/>
    <w:rsid w:val="00DA3849"/>
    <w:rsid w:val="00DA594E"/>
    <w:rsid w:val="00DA59D5"/>
    <w:rsid w:val="00DA7EB2"/>
    <w:rsid w:val="00DB0B64"/>
    <w:rsid w:val="00DB4F3F"/>
    <w:rsid w:val="00DB761F"/>
    <w:rsid w:val="00DD13B8"/>
    <w:rsid w:val="00DE179F"/>
    <w:rsid w:val="00DE21FB"/>
    <w:rsid w:val="00DE552D"/>
    <w:rsid w:val="00DF0749"/>
    <w:rsid w:val="00DF72C4"/>
    <w:rsid w:val="00E02BF9"/>
    <w:rsid w:val="00E06F8F"/>
    <w:rsid w:val="00E103CF"/>
    <w:rsid w:val="00E12134"/>
    <w:rsid w:val="00E214A8"/>
    <w:rsid w:val="00E24E1F"/>
    <w:rsid w:val="00E25475"/>
    <w:rsid w:val="00E255D5"/>
    <w:rsid w:val="00E264F4"/>
    <w:rsid w:val="00E323FF"/>
    <w:rsid w:val="00E364E5"/>
    <w:rsid w:val="00E43EC8"/>
    <w:rsid w:val="00E467A8"/>
    <w:rsid w:val="00E602FB"/>
    <w:rsid w:val="00E603E4"/>
    <w:rsid w:val="00E62060"/>
    <w:rsid w:val="00E82AD4"/>
    <w:rsid w:val="00E84EAD"/>
    <w:rsid w:val="00E900F6"/>
    <w:rsid w:val="00E95AD0"/>
    <w:rsid w:val="00E9771A"/>
    <w:rsid w:val="00EA079D"/>
    <w:rsid w:val="00EA7375"/>
    <w:rsid w:val="00EA763A"/>
    <w:rsid w:val="00EB0C4C"/>
    <w:rsid w:val="00EB4604"/>
    <w:rsid w:val="00EC2163"/>
    <w:rsid w:val="00ED2037"/>
    <w:rsid w:val="00ED2EBB"/>
    <w:rsid w:val="00ED6FAF"/>
    <w:rsid w:val="00ED73EC"/>
    <w:rsid w:val="00EE0529"/>
    <w:rsid w:val="00EE0FD4"/>
    <w:rsid w:val="00EE20B9"/>
    <w:rsid w:val="00EF0A8F"/>
    <w:rsid w:val="00EF4F45"/>
    <w:rsid w:val="00EF5F3E"/>
    <w:rsid w:val="00F00668"/>
    <w:rsid w:val="00F00ECD"/>
    <w:rsid w:val="00F02C8D"/>
    <w:rsid w:val="00F06E4B"/>
    <w:rsid w:val="00F07097"/>
    <w:rsid w:val="00F07D57"/>
    <w:rsid w:val="00F15C9D"/>
    <w:rsid w:val="00F16B96"/>
    <w:rsid w:val="00F2021B"/>
    <w:rsid w:val="00F216B5"/>
    <w:rsid w:val="00F27E03"/>
    <w:rsid w:val="00F30B82"/>
    <w:rsid w:val="00F31610"/>
    <w:rsid w:val="00F365F9"/>
    <w:rsid w:val="00F4490D"/>
    <w:rsid w:val="00F47039"/>
    <w:rsid w:val="00F52A19"/>
    <w:rsid w:val="00F5450C"/>
    <w:rsid w:val="00F56935"/>
    <w:rsid w:val="00F72DCB"/>
    <w:rsid w:val="00F73301"/>
    <w:rsid w:val="00F74971"/>
    <w:rsid w:val="00F74E0B"/>
    <w:rsid w:val="00F76BFD"/>
    <w:rsid w:val="00F77745"/>
    <w:rsid w:val="00F82264"/>
    <w:rsid w:val="00F90438"/>
    <w:rsid w:val="00F95AE5"/>
    <w:rsid w:val="00F96F81"/>
    <w:rsid w:val="00FA0A01"/>
    <w:rsid w:val="00FA0A3F"/>
    <w:rsid w:val="00FA785F"/>
    <w:rsid w:val="00FB27A3"/>
    <w:rsid w:val="00FB5767"/>
    <w:rsid w:val="00FB796C"/>
    <w:rsid w:val="00FB79FA"/>
    <w:rsid w:val="00FC19DA"/>
    <w:rsid w:val="00FC4995"/>
    <w:rsid w:val="00FC52B9"/>
    <w:rsid w:val="00FC6B3B"/>
    <w:rsid w:val="00FC7285"/>
    <w:rsid w:val="00FC7493"/>
    <w:rsid w:val="00FC7E1B"/>
    <w:rsid w:val="00FD31B9"/>
    <w:rsid w:val="00FD6C43"/>
    <w:rsid w:val="00FD6CFF"/>
    <w:rsid w:val="00FE2C71"/>
    <w:rsid w:val="00FE4573"/>
    <w:rsid w:val="00FF4F4B"/>
    <w:rsid w:val="00FF5259"/>
    <w:rsid w:val="00FF5762"/>
    <w:rsid w:val="00FF7C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BA95C7"/>
  <w15:docId w15:val="{F31CB797-C913-1C43-98E7-0BC6DEE6A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F6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26D5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5450C"/>
  </w:style>
  <w:style w:type="paragraph" w:styleId="NoSpacing">
    <w:name w:val="No Spacing"/>
    <w:uiPriority w:val="1"/>
    <w:qFormat/>
    <w:rsid w:val="00F5450C"/>
  </w:style>
  <w:style w:type="paragraph" w:styleId="Footer">
    <w:name w:val="footer"/>
    <w:basedOn w:val="Normal"/>
    <w:link w:val="FooterChar"/>
    <w:uiPriority w:val="99"/>
    <w:unhideWhenUsed/>
    <w:rsid w:val="00DE552D"/>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E552D"/>
  </w:style>
  <w:style w:type="character" w:styleId="PageNumber">
    <w:name w:val="page number"/>
    <w:basedOn w:val="DefaultParagraphFont"/>
    <w:uiPriority w:val="99"/>
    <w:semiHidden/>
    <w:unhideWhenUsed/>
    <w:rsid w:val="00DE552D"/>
  </w:style>
  <w:style w:type="paragraph" w:styleId="ListParagraph">
    <w:name w:val="List Paragraph"/>
    <w:basedOn w:val="Normal"/>
    <w:uiPriority w:val="34"/>
    <w:qFormat/>
    <w:rsid w:val="00AE5CBE"/>
    <w:pPr>
      <w:ind w:left="720"/>
      <w:contextualSpacing/>
    </w:pPr>
  </w:style>
  <w:style w:type="paragraph" w:styleId="NormalWeb">
    <w:name w:val="Normal (Web)"/>
    <w:basedOn w:val="Normal"/>
    <w:uiPriority w:val="99"/>
    <w:semiHidden/>
    <w:unhideWhenUsed/>
    <w:rsid w:val="00FE2C71"/>
    <w:pPr>
      <w:spacing w:before="100" w:beforeAutospacing="1" w:after="100" w:afterAutospacing="1"/>
    </w:pPr>
  </w:style>
  <w:style w:type="character" w:styleId="Strong">
    <w:name w:val="Strong"/>
    <w:basedOn w:val="DefaultParagraphFont"/>
    <w:uiPriority w:val="22"/>
    <w:qFormat/>
    <w:rsid w:val="00FE2C71"/>
    <w:rPr>
      <w:b/>
      <w:bCs/>
    </w:rPr>
  </w:style>
  <w:style w:type="paragraph" w:styleId="Header">
    <w:name w:val="header"/>
    <w:basedOn w:val="Normal"/>
    <w:link w:val="HeaderChar"/>
    <w:uiPriority w:val="99"/>
    <w:unhideWhenUsed/>
    <w:rsid w:val="00954DDB"/>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54DDB"/>
  </w:style>
  <w:style w:type="table" w:styleId="TableGrid">
    <w:name w:val="Table Grid"/>
    <w:basedOn w:val="TableNormal"/>
    <w:uiPriority w:val="39"/>
    <w:rsid w:val="0051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26D58"/>
    <w:rPr>
      <w:color w:val="808080"/>
    </w:rPr>
  </w:style>
  <w:style w:type="character" w:customStyle="1" w:styleId="Heading1Char">
    <w:name w:val="Heading 1 Char"/>
    <w:basedOn w:val="DefaultParagraphFont"/>
    <w:link w:val="Heading1"/>
    <w:uiPriority w:val="9"/>
    <w:rsid w:val="00126D58"/>
    <w:rPr>
      <w:rFonts w:asciiTheme="majorHAnsi" w:eastAsiaTheme="majorEastAsia" w:hAnsiTheme="majorHAnsi" w:cstheme="majorBidi"/>
      <w:b/>
      <w:bCs/>
      <w:color w:val="2F5496" w:themeColor="accent1" w:themeShade="BF"/>
      <w:sz w:val="28"/>
      <w:szCs w:val="28"/>
      <w:lang w:val="en-US" w:bidi="en-US"/>
    </w:rPr>
  </w:style>
  <w:style w:type="paragraph" w:styleId="BalloonText">
    <w:name w:val="Balloon Text"/>
    <w:basedOn w:val="Normal"/>
    <w:link w:val="BalloonTextChar"/>
    <w:uiPriority w:val="99"/>
    <w:semiHidden/>
    <w:unhideWhenUsed/>
    <w:rsid w:val="00764D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4D97"/>
    <w:rPr>
      <w:rFonts w:ascii="Segoe UI" w:hAnsi="Segoe UI" w:cs="Segoe UI"/>
      <w:sz w:val="18"/>
      <w:szCs w:val="18"/>
    </w:rPr>
  </w:style>
  <w:style w:type="paragraph" w:styleId="Revision">
    <w:name w:val="Revision"/>
    <w:hidden/>
    <w:uiPriority w:val="99"/>
    <w:semiHidden/>
    <w:rsid w:val="00F00ECD"/>
  </w:style>
  <w:style w:type="character" w:styleId="CommentReference">
    <w:name w:val="annotation reference"/>
    <w:basedOn w:val="DefaultParagraphFont"/>
    <w:uiPriority w:val="99"/>
    <w:semiHidden/>
    <w:unhideWhenUsed/>
    <w:rsid w:val="0013407D"/>
    <w:rPr>
      <w:sz w:val="18"/>
      <w:szCs w:val="18"/>
    </w:rPr>
  </w:style>
  <w:style w:type="paragraph" w:styleId="CommentText">
    <w:name w:val="annotation text"/>
    <w:basedOn w:val="Normal"/>
    <w:link w:val="CommentTextChar"/>
    <w:uiPriority w:val="99"/>
    <w:unhideWhenUsed/>
    <w:rsid w:val="0013407D"/>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rsid w:val="0013407D"/>
  </w:style>
  <w:style w:type="paragraph" w:styleId="CommentSubject">
    <w:name w:val="annotation subject"/>
    <w:basedOn w:val="CommentText"/>
    <w:next w:val="CommentText"/>
    <w:link w:val="CommentSubjectChar"/>
    <w:uiPriority w:val="99"/>
    <w:semiHidden/>
    <w:unhideWhenUsed/>
    <w:rsid w:val="0013407D"/>
    <w:rPr>
      <w:b/>
      <w:bCs/>
      <w:sz w:val="20"/>
      <w:szCs w:val="20"/>
    </w:rPr>
  </w:style>
  <w:style w:type="character" w:customStyle="1" w:styleId="CommentSubjectChar">
    <w:name w:val="Comment Subject Char"/>
    <w:basedOn w:val="CommentTextChar"/>
    <w:link w:val="CommentSubject"/>
    <w:uiPriority w:val="99"/>
    <w:semiHidden/>
    <w:rsid w:val="0013407D"/>
    <w:rPr>
      <w:b/>
      <w:bCs/>
      <w:sz w:val="20"/>
      <w:szCs w:val="20"/>
    </w:rPr>
  </w:style>
  <w:style w:type="character" w:styleId="LineNumber">
    <w:name w:val="line number"/>
    <w:basedOn w:val="DefaultParagraphFont"/>
    <w:uiPriority w:val="99"/>
    <w:semiHidden/>
    <w:unhideWhenUsed/>
    <w:rsid w:val="002C5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5603">
      <w:bodyDiv w:val="1"/>
      <w:marLeft w:val="0"/>
      <w:marRight w:val="0"/>
      <w:marTop w:val="0"/>
      <w:marBottom w:val="0"/>
      <w:divBdr>
        <w:top w:val="none" w:sz="0" w:space="0" w:color="auto"/>
        <w:left w:val="none" w:sz="0" w:space="0" w:color="auto"/>
        <w:bottom w:val="none" w:sz="0" w:space="0" w:color="auto"/>
        <w:right w:val="none" w:sz="0" w:space="0" w:color="auto"/>
      </w:divBdr>
      <w:divsChild>
        <w:div w:id="1840348353">
          <w:marLeft w:val="640"/>
          <w:marRight w:val="0"/>
          <w:marTop w:val="0"/>
          <w:marBottom w:val="0"/>
          <w:divBdr>
            <w:top w:val="none" w:sz="0" w:space="0" w:color="auto"/>
            <w:left w:val="none" w:sz="0" w:space="0" w:color="auto"/>
            <w:bottom w:val="none" w:sz="0" w:space="0" w:color="auto"/>
            <w:right w:val="none" w:sz="0" w:space="0" w:color="auto"/>
          </w:divBdr>
        </w:div>
        <w:div w:id="863711472">
          <w:marLeft w:val="640"/>
          <w:marRight w:val="0"/>
          <w:marTop w:val="0"/>
          <w:marBottom w:val="0"/>
          <w:divBdr>
            <w:top w:val="none" w:sz="0" w:space="0" w:color="auto"/>
            <w:left w:val="none" w:sz="0" w:space="0" w:color="auto"/>
            <w:bottom w:val="none" w:sz="0" w:space="0" w:color="auto"/>
            <w:right w:val="none" w:sz="0" w:space="0" w:color="auto"/>
          </w:divBdr>
        </w:div>
        <w:div w:id="40793939">
          <w:marLeft w:val="640"/>
          <w:marRight w:val="0"/>
          <w:marTop w:val="0"/>
          <w:marBottom w:val="0"/>
          <w:divBdr>
            <w:top w:val="none" w:sz="0" w:space="0" w:color="auto"/>
            <w:left w:val="none" w:sz="0" w:space="0" w:color="auto"/>
            <w:bottom w:val="none" w:sz="0" w:space="0" w:color="auto"/>
            <w:right w:val="none" w:sz="0" w:space="0" w:color="auto"/>
          </w:divBdr>
        </w:div>
        <w:div w:id="1461150596">
          <w:marLeft w:val="640"/>
          <w:marRight w:val="0"/>
          <w:marTop w:val="0"/>
          <w:marBottom w:val="0"/>
          <w:divBdr>
            <w:top w:val="none" w:sz="0" w:space="0" w:color="auto"/>
            <w:left w:val="none" w:sz="0" w:space="0" w:color="auto"/>
            <w:bottom w:val="none" w:sz="0" w:space="0" w:color="auto"/>
            <w:right w:val="none" w:sz="0" w:space="0" w:color="auto"/>
          </w:divBdr>
        </w:div>
        <w:div w:id="1793672378">
          <w:marLeft w:val="640"/>
          <w:marRight w:val="0"/>
          <w:marTop w:val="0"/>
          <w:marBottom w:val="0"/>
          <w:divBdr>
            <w:top w:val="none" w:sz="0" w:space="0" w:color="auto"/>
            <w:left w:val="none" w:sz="0" w:space="0" w:color="auto"/>
            <w:bottom w:val="none" w:sz="0" w:space="0" w:color="auto"/>
            <w:right w:val="none" w:sz="0" w:space="0" w:color="auto"/>
          </w:divBdr>
        </w:div>
        <w:div w:id="707685484">
          <w:marLeft w:val="640"/>
          <w:marRight w:val="0"/>
          <w:marTop w:val="0"/>
          <w:marBottom w:val="0"/>
          <w:divBdr>
            <w:top w:val="none" w:sz="0" w:space="0" w:color="auto"/>
            <w:left w:val="none" w:sz="0" w:space="0" w:color="auto"/>
            <w:bottom w:val="none" w:sz="0" w:space="0" w:color="auto"/>
            <w:right w:val="none" w:sz="0" w:space="0" w:color="auto"/>
          </w:divBdr>
        </w:div>
        <w:div w:id="41251644">
          <w:marLeft w:val="640"/>
          <w:marRight w:val="0"/>
          <w:marTop w:val="0"/>
          <w:marBottom w:val="0"/>
          <w:divBdr>
            <w:top w:val="none" w:sz="0" w:space="0" w:color="auto"/>
            <w:left w:val="none" w:sz="0" w:space="0" w:color="auto"/>
            <w:bottom w:val="none" w:sz="0" w:space="0" w:color="auto"/>
            <w:right w:val="none" w:sz="0" w:space="0" w:color="auto"/>
          </w:divBdr>
        </w:div>
        <w:div w:id="2002614007">
          <w:marLeft w:val="640"/>
          <w:marRight w:val="0"/>
          <w:marTop w:val="0"/>
          <w:marBottom w:val="0"/>
          <w:divBdr>
            <w:top w:val="none" w:sz="0" w:space="0" w:color="auto"/>
            <w:left w:val="none" w:sz="0" w:space="0" w:color="auto"/>
            <w:bottom w:val="none" w:sz="0" w:space="0" w:color="auto"/>
            <w:right w:val="none" w:sz="0" w:space="0" w:color="auto"/>
          </w:divBdr>
        </w:div>
        <w:div w:id="348725794">
          <w:marLeft w:val="640"/>
          <w:marRight w:val="0"/>
          <w:marTop w:val="0"/>
          <w:marBottom w:val="0"/>
          <w:divBdr>
            <w:top w:val="none" w:sz="0" w:space="0" w:color="auto"/>
            <w:left w:val="none" w:sz="0" w:space="0" w:color="auto"/>
            <w:bottom w:val="none" w:sz="0" w:space="0" w:color="auto"/>
            <w:right w:val="none" w:sz="0" w:space="0" w:color="auto"/>
          </w:divBdr>
        </w:div>
        <w:div w:id="2050180327">
          <w:marLeft w:val="640"/>
          <w:marRight w:val="0"/>
          <w:marTop w:val="0"/>
          <w:marBottom w:val="0"/>
          <w:divBdr>
            <w:top w:val="none" w:sz="0" w:space="0" w:color="auto"/>
            <w:left w:val="none" w:sz="0" w:space="0" w:color="auto"/>
            <w:bottom w:val="none" w:sz="0" w:space="0" w:color="auto"/>
            <w:right w:val="none" w:sz="0" w:space="0" w:color="auto"/>
          </w:divBdr>
        </w:div>
        <w:div w:id="1938635635">
          <w:marLeft w:val="640"/>
          <w:marRight w:val="0"/>
          <w:marTop w:val="0"/>
          <w:marBottom w:val="0"/>
          <w:divBdr>
            <w:top w:val="none" w:sz="0" w:space="0" w:color="auto"/>
            <w:left w:val="none" w:sz="0" w:space="0" w:color="auto"/>
            <w:bottom w:val="none" w:sz="0" w:space="0" w:color="auto"/>
            <w:right w:val="none" w:sz="0" w:space="0" w:color="auto"/>
          </w:divBdr>
        </w:div>
        <w:div w:id="1353872123">
          <w:marLeft w:val="640"/>
          <w:marRight w:val="0"/>
          <w:marTop w:val="0"/>
          <w:marBottom w:val="0"/>
          <w:divBdr>
            <w:top w:val="none" w:sz="0" w:space="0" w:color="auto"/>
            <w:left w:val="none" w:sz="0" w:space="0" w:color="auto"/>
            <w:bottom w:val="none" w:sz="0" w:space="0" w:color="auto"/>
            <w:right w:val="none" w:sz="0" w:space="0" w:color="auto"/>
          </w:divBdr>
        </w:div>
        <w:div w:id="1003700537">
          <w:marLeft w:val="640"/>
          <w:marRight w:val="0"/>
          <w:marTop w:val="0"/>
          <w:marBottom w:val="0"/>
          <w:divBdr>
            <w:top w:val="none" w:sz="0" w:space="0" w:color="auto"/>
            <w:left w:val="none" w:sz="0" w:space="0" w:color="auto"/>
            <w:bottom w:val="none" w:sz="0" w:space="0" w:color="auto"/>
            <w:right w:val="none" w:sz="0" w:space="0" w:color="auto"/>
          </w:divBdr>
        </w:div>
        <w:div w:id="1290284669">
          <w:marLeft w:val="640"/>
          <w:marRight w:val="0"/>
          <w:marTop w:val="0"/>
          <w:marBottom w:val="0"/>
          <w:divBdr>
            <w:top w:val="none" w:sz="0" w:space="0" w:color="auto"/>
            <w:left w:val="none" w:sz="0" w:space="0" w:color="auto"/>
            <w:bottom w:val="none" w:sz="0" w:space="0" w:color="auto"/>
            <w:right w:val="none" w:sz="0" w:space="0" w:color="auto"/>
          </w:divBdr>
        </w:div>
        <w:div w:id="241530349">
          <w:marLeft w:val="640"/>
          <w:marRight w:val="0"/>
          <w:marTop w:val="0"/>
          <w:marBottom w:val="0"/>
          <w:divBdr>
            <w:top w:val="none" w:sz="0" w:space="0" w:color="auto"/>
            <w:left w:val="none" w:sz="0" w:space="0" w:color="auto"/>
            <w:bottom w:val="none" w:sz="0" w:space="0" w:color="auto"/>
            <w:right w:val="none" w:sz="0" w:space="0" w:color="auto"/>
          </w:divBdr>
        </w:div>
        <w:div w:id="753162514">
          <w:marLeft w:val="640"/>
          <w:marRight w:val="0"/>
          <w:marTop w:val="0"/>
          <w:marBottom w:val="0"/>
          <w:divBdr>
            <w:top w:val="none" w:sz="0" w:space="0" w:color="auto"/>
            <w:left w:val="none" w:sz="0" w:space="0" w:color="auto"/>
            <w:bottom w:val="none" w:sz="0" w:space="0" w:color="auto"/>
            <w:right w:val="none" w:sz="0" w:space="0" w:color="auto"/>
          </w:divBdr>
        </w:div>
        <w:div w:id="418017306">
          <w:marLeft w:val="640"/>
          <w:marRight w:val="0"/>
          <w:marTop w:val="0"/>
          <w:marBottom w:val="0"/>
          <w:divBdr>
            <w:top w:val="none" w:sz="0" w:space="0" w:color="auto"/>
            <w:left w:val="none" w:sz="0" w:space="0" w:color="auto"/>
            <w:bottom w:val="none" w:sz="0" w:space="0" w:color="auto"/>
            <w:right w:val="none" w:sz="0" w:space="0" w:color="auto"/>
          </w:divBdr>
        </w:div>
        <w:div w:id="1126656034">
          <w:marLeft w:val="640"/>
          <w:marRight w:val="0"/>
          <w:marTop w:val="0"/>
          <w:marBottom w:val="0"/>
          <w:divBdr>
            <w:top w:val="none" w:sz="0" w:space="0" w:color="auto"/>
            <w:left w:val="none" w:sz="0" w:space="0" w:color="auto"/>
            <w:bottom w:val="none" w:sz="0" w:space="0" w:color="auto"/>
            <w:right w:val="none" w:sz="0" w:space="0" w:color="auto"/>
          </w:divBdr>
        </w:div>
        <w:div w:id="430201315">
          <w:marLeft w:val="640"/>
          <w:marRight w:val="0"/>
          <w:marTop w:val="0"/>
          <w:marBottom w:val="0"/>
          <w:divBdr>
            <w:top w:val="none" w:sz="0" w:space="0" w:color="auto"/>
            <w:left w:val="none" w:sz="0" w:space="0" w:color="auto"/>
            <w:bottom w:val="none" w:sz="0" w:space="0" w:color="auto"/>
            <w:right w:val="none" w:sz="0" w:space="0" w:color="auto"/>
          </w:divBdr>
        </w:div>
      </w:divsChild>
    </w:div>
    <w:div w:id="5983327">
      <w:bodyDiv w:val="1"/>
      <w:marLeft w:val="0"/>
      <w:marRight w:val="0"/>
      <w:marTop w:val="0"/>
      <w:marBottom w:val="0"/>
      <w:divBdr>
        <w:top w:val="none" w:sz="0" w:space="0" w:color="auto"/>
        <w:left w:val="none" w:sz="0" w:space="0" w:color="auto"/>
        <w:bottom w:val="none" w:sz="0" w:space="0" w:color="auto"/>
        <w:right w:val="none" w:sz="0" w:space="0" w:color="auto"/>
      </w:divBdr>
    </w:div>
    <w:div w:id="10113959">
      <w:bodyDiv w:val="1"/>
      <w:marLeft w:val="0"/>
      <w:marRight w:val="0"/>
      <w:marTop w:val="0"/>
      <w:marBottom w:val="0"/>
      <w:divBdr>
        <w:top w:val="none" w:sz="0" w:space="0" w:color="auto"/>
        <w:left w:val="none" w:sz="0" w:space="0" w:color="auto"/>
        <w:bottom w:val="none" w:sz="0" w:space="0" w:color="auto"/>
        <w:right w:val="none" w:sz="0" w:space="0" w:color="auto"/>
      </w:divBdr>
      <w:divsChild>
        <w:div w:id="457339032">
          <w:marLeft w:val="640"/>
          <w:marRight w:val="0"/>
          <w:marTop w:val="0"/>
          <w:marBottom w:val="0"/>
          <w:divBdr>
            <w:top w:val="none" w:sz="0" w:space="0" w:color="auto"/>
            <w:left w:val="none" w:sz="0" w:space="0" w:color="auto"/>
            <w:bottom w:val="none" w:sz="0" w:space="0" w:color="auto"/>
            <w:right w:val="none" w:sz="0" w:space="0" w:color="auto"/>
          </w:divBdr>
        </w:div>
        <w:div w:id="404492157">
          <w:marLeft w:val="640"/>
          <w:marRight w:val="0"/>
          <w:marTop w:val="0"/>
          <w:marBottom w:val="0"/>
          <w:divBdr>
            <w:top w:val="none" w:sz="0" w:space="0" w:color="auto"/>
            <w:left w:val="none" w:sz="0" w:space="0" w:color="auto"/>
            <w:bottom w:val="none" w:sz="0" w:space="0" w:color="auto"/>
            <w:right w:val="none" w:sz="0" w:space="0" w:color="auto"/>
          </w:divBdr>
        </w:div>
        <w:div w:id="1015576963">
          <w:marLeft w:val="640"/>
          <w:marRight w:val="0"/>
          <w:marTop w:val="0"/>
          <w:marBottom w:val="0"/>
          <w:divBdr>
            <w:top w:val="none" w:sz="0" w:space="0" w:color="auto"/>
            <w:left w:val="none" w:sz="0" w:space="0" w:color="auto"/>
            <w:bottom w:val="none" w:sz="0" w:space="0" w:color="auto"/>
            <w:right w:val="none" w:sz="0" w:space="0" w:color="auto"/>
          </w:divBdr>
        </w:div>
        <w:div w:id="881289088">
          <w:marLeft w:val="640"/>
          <w:marRight w:val="0"/>
          <w:marTop w:val="0"/>
          <w:marBottom w:val="0"/>
          <w:divBdr>
            <w:top w:val="none" w:sz="0" w:space="0" w:color="auto"/>
            <w:left w:val="none" w:sz="0" w:space="0" w:color="auto"/>
            <w:bottom w:val="none" w:sz="0" w:space="0" w:color="auto"/>
            <w:right w:val="none" w:sz="0" w:space="0" w:color="auto"/>
          </w:divBdr>
        </w:div>
        <w:div w:id="1161197857">
          <w:marLeft w:val="640"/>
          <w:marRight w:val="0"/>
          <w:marTop w:val="0"/>
          <w:marBottom w:val="0"/>
          <w:divBdr>
            <w:top w:val="none" w:sz="0" w:space="0" w:color="auto"/>
            <w:left w:val="none" w:sz="0" w:space="0" w:color="auto"/>
            <w:bottom w:val="none" w:sz="0" w:space="0" w:color="auto"/>
            <w:right w:val="none" w:sz="0" w:space="0" w:color="auto"/>
          </w:divBdr>
        </w:div>
      </w:divsChild>
    </w:div>
    <w:div w:id="11416650">
      <w:bodyDiv w:val="1"/>
      <w:marLeft w:val="0"/>
      <w:marRight w:val="0"/>
      <w:marTop w:val="0"/>
      <w:marBottom w:val="0"/>
      <w:divBdr>
        <w:top w:val="none" w:sz="0" w:space="0" w:color="auto"/>
        <w:left w:val="none" w:sz="0" w:space="0" w:color="auto"/>
        <w:bottom w:val="none" w:sz="0" w:space="0" w:color="auto"/>
        <w:right w:val="none" w:sz="0" w:space="0" w:color="auto"/>
      </w:divBdr>
      <w:divsChild>
        <w:div w:id="1596477260">
          <w:marLeft w:val="640"/>
          <w:marRight w:val="0"/>
          <w:marTop w:val="0"/>
          <w:marBottom w:val="0"/>
          <w:divBdr>
            <w:top w:val="none" w:sz="0" w:space="0" w:color="auto"/>
            <w:left w:val="none" w:sz="0" w:space="0" w:color="auto"/>
            <w:bottom w:val="none" w:sz="0" w:space="0" w:color="auto"/>
            <w:right w:val="none" w:sz="0" w:space="0" w:color="auto"/>
          </w:divBdr>
        </w:div>
        <w:div w:id="1098793531">
          <w:marLeft w:val="640"/>
          <w:marRight w:val="0"/>
          <w:marTop w:val="0"/>
          <w:marBottom w:val="0"/>
          <w:divBdr>
            <w:top w:val="none" w:sz="0" w:space="0" w:color="auto"/>
            <w:left w:val="none" w:sz="0" w:space="0" w:color="auto"/>
            <w:bottom w:val="none" w:sz="0" w:space="0" w:color="auto"/>
            <w:right w:val="none" w:sz="0" w:space="0" w:color="auto"/>
          </w:divBdr>
        </w:div>
        <w:div w:id="1634016740">
          <w:marLeft w:val="640"/>
          <w:marRight w:val="0"/>
          <w:marTop w:val="0"/>
          <w:marBottom w:val="0"/>
          <w:divBdr>
            <w:top w:val="none" w:sz="0" w:space="0" w:color="auto"/>
            <w:left w:val="none" w:sz="0" w:space="0" w:color="auto"/>
            <w:bottom w:val="none" w:sz="0" w:space="0" w:color="auto"/>
            <w:right w:val="none" w:sz="0" w:space="0" w:color="auto"/>
          </w:divBdr>
        </w:div>
        <w:div w:id="845362054">
          <w:marLeft w:val="640"/>
          <w:marRight w:val="0"/>
          <w:marTop w:val="0"/>
          <w:marBottom w:val="0"/>
          <w:divBdr>
            <w:top w:val="none" w:sz="0" w:space="0" w:color="auto"/>
            <w:left w:val="none" w:sz="0" w:space="0" w:color="auto"/>
            <w:bottom w:val="none" w:sz="0" w:space="0" w:color="auto"/>
            <w:right w:val="none" w:sz="0" w:space="0" w:color="auto"/>
          </w:divBdr>
        </w:div>
        <w:div w:id="786317010">
          <w:marLeft w:val="640"/>
          <w:marRight w:val="0"/>
          <w:marTop w:val="0"/>
          <w:marBottom w:val="0"/>
          <w:divBdr>
            <w:top w:val="none" w:sz="0" w:space="0" w:color="auto"/>
            <w:left w:val="none" w:sz="0" w:space="0" w:color="auto"/>
            <w:bottom w:val="none" w:sz="0" w:space="0" w:color="auto"/>
            <w:right w:val="none" w:sz="0" w:space="0" w:color="auto"/>
          </w:divBdr>
        </w:div>
        <w:div w:id="306908553">
          <w:marLeft w:val="640"/>
          <w:marRight w:val="0"/>
          <w:marTop w:val="0"/>
          <w:marBottom w:val="0"/>
          <w:divBdr>
            <w:top w:val="none" w:sz="0" w:space="0" w:color="auto"/>
            <w:left w:val="none" w:sz="0" w:space="0" w:color="auto"/>
            <w:bottom w:val="none" w:sz="0" w:space="0" w:color="auto"/>
            <w:right w:val="none" w:sz="0" w:space="0" w:color="auto"/>
          </w:divBdr>
        </w:div>
        <w:div w:id="1371883528">
          <w:marLeft w:val="640"/>
          <w:marRight w:val="0"/>
          <w:marTop w:val="0"/>
          <w:marBottom w:val="0"/>
          <w:divBdr>
            <w:top w:val="none" w:sz="0" w:space="0" w:color="auto"/>
            <w:left w:val="none" w:sz="0" w:space="0" w:color="auto"/>
            <w:bottom w:val="none" w:sz="0" w:space="0" w:color="auto"/>
            <w:right w:val="none" w:sz="0" w:space="0" w:color="auto"/>
          </w:divBdr>
        </w:div>
        <w:div w:id="2040542930">
          <w:marLeft w:val="640"/>
          <w:marRight w:val="0"/>
          <w:marTop w:val="0"/>
          <w:marBottom w:val="0"/>
          <w:divBdr>
            <w:top w:val="none" w:sz="0" w:space="0" w:color="auto"/>
            <w:left w:val="none" w:sz="0" w:space="0" w:color="auto"/>
            <w:bottom w:val="none" w:sz="0" w:space="0" w:color="auto"/>
            <w:right w:val="none" w:sz="0" w:space="0" w:color="auto"/>
          </w:divBdr>
        </w:div>
        <w:div w:id="679546707">
          <w:marLeft w:val="640"/>
          <w:marRight w:val="0"/>
          <w:marTop w:val="0"/>
          <w:marBottom w:val="0"/>
          <w:divBdr>
            <w:top w:val="none" w:sz="0" w:space="0" w:color="auto"/>
            <w:left w:val="none" w:sz="0" w:space="0" w:color="auto"/>
            <w:bottom w:val="none" w:sz="0" w:space="0" w:color="auto"/>
            <w:right w:val="none" w:sz="0" w:space="0" w:color="auto"/>
          </w:divBdr>
        </w:div>
        <w:div w:id="1641764018">
          <w:marLeft w:val="640"/>
          <w:marRight w:val="0"/>
          <w:marTop w:val="0"/>
          <w:marBottom w:val="0"/>
          <w:divBdr>
            <w:top w:val="none" w:sz="0" w:space="0" w:color="auto"/>
            <w:left w:val="none" w:sz="0" w:space="0" w:color="auto"/>
            <w:bottom w:val="none" w:sz="0" w:space="0" w:color="auto"/>
            <w:right w:val="none" w:sz="0" w:space="0" w:color="auto"/>
          </w:divBdr>
        </w:div>
        <w:div w:id="1574269863">
          <w:marLeft w:val="640"/>
          <w:marRight w:val="0"/>
          <w:marTop w:val="0"/>
          <w:marBottom w:val="0"/>
          <w:divBdr>
            <w:top w:val="none" w:sz="0" w:space="0" w:color="auto"/>
            <w:left w:val="none" w:sz="0" w:space="0" w:color="auto"/>
            <w:bottom w:val="none" w:sz="0" w:space="0" w:color="auto"/>
            <w:right w:val="none" w:sz="0" w:space="0" w:color="auto"/>
          </w:divBdr>
        </w:div>
        <w:div w:id="135073693">
          <w:marLeft w:val="640"/>
          <w:marRight w:val="0"/>
          <w:marTop w:val="0"/>
          <w:marBottom w:val="0"/>
          <w:divBdr>
            <w:top w:val="none" w:sz="0" w:space="0" w:color="auto"/>
            <w:left w:val="none" w:sz="0" w:space="0" w:color="auto"/>
            <w:bottom w:val="none" w:sz="0" w:space="0" w:color="auto"/>
            <w:right w:val="none" w:sz="0" w:space="0" w:color="auto"/>
          </w:divBdr>
        </w:div>
        <w:div w:id="348720661">
          <w:marLeft w:val="640"/>
          <w:marRight w:val="0"/>
          <w:marTop w:val="0"/>
          <w:marBottom w:val="0"/>
          <w:divBdr>
            <w:top w:val="none" w:sz="0" w:space="0" w:color="auto"/>
            <w:left w:val="none" w:sz="0" w:space="0" w:color="auto"/>
            <w:bottom w:val="none" w:sz="0" w:space="0" w:color="auto"/>
            <w:right w:val="none" w:sz="0" w:space="0" w:color="auto"/>
          </w:divBdr>
        </w:div>
        <w:div w:id="1241257622">
          <w:marLeft w:val="640"/>
          <w:marRight w:val="0"/>
          <w:marTop w:val="0"/>
          <w:marBottom w:val="0"/>
          <w:divBdr>
            <w:top w:val="none" w:sz="0" w:space="0" w:color="auto"/>
            <w:left w:val="none" w:sz="0" w:space="0" w:color="auto"/>
            <w:bottom w:val="none" w:sz="0" w:space="0" w:color="auto"/>
            <w:right w:val="none" w:sz="0" w:space="0" w:color="auto"/>
          </w:divBdr>
        </w:div>
        <w:div w:id="2107580910">
          <w:marLeft w:val="640"/>
          <w:marRight w:val="0"/>
          <w:marTop w:val="0"/>
          <w:marBottom w:val="0"/>
          <w:divBdr>
            <w:top w:val="none" w:sz="0" w:space="0" w:color="auto"/>
            <w:left w:val="none" w:sz="0" w:space="0" w:color="auto"/>
            <w:bottom w:val="none" w:sz="0" w:space="0" w:color="auto"/>
            <w:right w:val="none" w:sz="0" w:space="0" w:color="auto"/>
          </w:divBdr>
        </w:div>
        <w:div w:id="1076591121">
          <w:marLeft w:val="640"/>
          <w:marRight w:val="0"/>
          <w:marTop w:val="0"/>
          <w:marBottom w:val="0"/>
          <w:divBdr>
            <w:top w:val="none" w:sz="0" w:space="0" w:color="auto"/>
            <w:left w:val="none" w:sz="0" w:space="0" w:color="auto"/>
            <w:bottom w:val="none" w:sz="0" w:space="0" w:color="auto"/>
            <w:right w:val="none" w:sz="0" w:space="0" w:color="auto"/>
          </w:divBdr>
        </w:div>
        <w:div w:id="2141722487">
          <w:marLeft w:val="640"/>
          <w:marRight w:val="0"/>
          <w:marTop w:val="0"/>
          <w:marBottom w:val="0"/>
          <w:divBdr>
            <w:top w:val="none" w:sz="0" w:space="0" w:color="auto"/>
            <w:left w:val="none" w:sz="0" w:space="0" w:color="auto"/>
            <w:bottom w:val="none" w:sz="0" w:space="0" w:color="auto"/>
            <w:right w:val="none" w:sz="0" w:space="0" w:color="auto"/>
          </w:divBdr>
        </w:div>
        <w:div w:id="862748278">
          <w:marLeft w:val="640"/>
          <w:marRight w:val="0"/>
          <w:marTop w:val="0"/>
          <w:marBottom w:val="0"/>
          <w:divBdr>
            <w:top w:val="none" w:sz="0" w:space="0" w:color="auto"/>
            <w:left w:val="none" w:sz="0" w:space="0" w:color="auto"/>
            <w:bottom w:val="none" w:sz="0" w:space="0" w:color="auto"/>
            <w:right w:val="none" w:sz="0" w:space="0" w:color="auto"/>
          </w:divBdr>
        </w:div>
        <w:div w:id="723793713">
          <w:marLeft w:val="640"/>
          <w:marRight w:val="0"/>
          <w:marTop w:val="0"/>
          <w:marBottom w:val="0"/>
          <w:divBdr>
            <w:top w:val="none" w:sz="0" w:space="0" w:color="auto"/>
            <w:left w:val="none" w:sz="0" w:space="0" w:color="auto"/>
            <w:bottom w:val="none" w:sz="0" w:space="0" w:color="auto"/>
            <w:right w:val="none" w:sz="0" w:space="0" w:color="auto"/>
          </w:divBdr>
        </w:div>
        <w:div w:id="1565721396">
          <w:marLeft w:val="640"/>
          <w:marRight w:val="0"/>
          <w:marTop w:val="0"/>
          <w:marBottom w:val="0"/>
          <w:divBdr>
            <w:top w:val="none" w:sz="0" w:space="0" w:color="auto"/>
            <w:left w:val="none" w:sz="0" w:space="0" w:color="auto"/>
            <w:bottom w:val="none" w:sz="0" w:space="0" w:color="auto"/>
            <w:right w:val="none" w:sz="0" w:space="0" w:color="auto"/>
          </w:divBdr>
        </w:div>
        <w:div w:id="1973515954">
          <w:marLeft w:val="640"/>
          <w:marRight w:val="0"/>
          <w:marTop w:val="0"/>
          <w:marBottom w:val="0"/>
          <w:divBdr>
            <w:top w:val="none" w:sz="0" w:space="0" w:color="auto"/>
            <w:left w:val="none" w:sz="0" w:space="0" w:color="auto"/>
            <w:bottom w:val="none" w:sz="0" w:space="0" w:color="auto"/>
            <w:right w:val="none" w:sz="0" w:space="0" w:color="auto"/>
          </w:divBdr>
        </w:div>
        <w:div w:id="912394411">
          <w:marLeft w:val="640"/>
          <w:marRight w:val="0"/>
          <w:marTop w:val="0"/>
          <w:marBottom w:val="0"/>
          <w:divBdr>
            <w:top w:val="none" w:sz="0" w:space="0" w:color="auto"/>
            <w:left w:val="none" w:sz="0" w:space="0" w:color="auto"/>
            <w:bottom w:val="none" w:sz="0" w:space="0" w:color="auto"/>
            <w:right w:val="none" w:sz="0" w:space="0" w:color="auto"/>
          </w:divBdr>
        </w:div>
      </w:divsChild>
    </w:div>
    <w:div w:id="13314287">
      <w:bodyDiv w:val="1"/>
      <w:marLeft w:val="0"/>
      <w:marRight w:val="0"/>
      <w:marTop w:val="0"/>
      <w:marBottom w:val="0"/>
      <w:divBdr>
        <w:top w:val="none" w:sz="0" w:space="0" w:color="auto"/>
        <w:left w:val="none" w:sz="0" w:space="0" w:color="auto"/>
        <w:bottom w:val="none" w:sz="0" w:space="0" w:color="auto"/>
        <w:right w:val="none" w:sz="0" w:space="0" w:color="auto"/>
      </w:divBdr>
      <w:divsChild>
        <w:div w:id="430204828">
          <w:marLeft w:val="640"/>
          <w:marRight w:val="0"/>
          <w:marTop w:val="0"/>
          <w:marBottom w:val="0"/>
          <w:divBdr>
            <w:top w:val="none" w:sz="0" w:space="0" w:color="auto"/>
            <w:left w:val="none" w:sz="0" w:space="0" w:color="auto"/>
            <w:bottom w:val="none" w:sz="0" w:space="0" w:color="auto"/>
            <w:right w:val="none" w:sz="0" w:space="0" w:color="auto"/>
          </w:divBdr>
        </w:div>
        <w:div w:id="1625379762">
          <w:marLeft w:val="640"/>
          <w:marRight w:val="0"/>
          <w:marTop w:val="0"/>
          <w:marBottom w:val="0"/>
          <w:divBdr>
            <w:top w:val="none" w:sz="0" w:space="0" w:color="auto"/>
            <w:left w:val="none" w:sz="0" w:space="0" w:color="auto"/>
            <w:bottom w:val="none" w:sz="0" w:space="0" w:color="auto"/>
            <w:right w:val="none" w:sz="0" w:space="0" w:color="auto"/>
          </w:divBdr>
        </w:div>
      </w:divsChild>
    </w:div>
    <w:div w:id="26877043">
      <w:bodyDiv w:val="1"/>
      <w:marLeft w:val="0"/>
      <w:marRight w:val="0"/>
      <w:marTop w:val="0"/>
      <w:marBottom w:val="0"/>
      <w:divBdr>
        <w:top w:val="none" w:sz="0" w:space="0" w:color="auto"/>
        <w:left w:val="none" w:sz="0" w:space="0" w:color="auto"/>
        <w:bottom w:val="none" w:sz="0" w:space="0" w:color="auto"/>
        <w:right w:val="none" w:sz="0" w:space="0" w:color="auto"/>
      </w:divBdr>
      <w:divsChild>
        <w:div w:id="372735863">
          <w:marLeft w:val="640"/>
          <w:marRight w:val="0"/>
          <w:marTop w:val="0"/>
          <w:marBottom w:val="0"/>
          <w:divBdr>
            <w:top w:val="none" w:sz="0" w:space="0" w:color="auto"/>
            <w:left w:val="none" w:sz="0" w:space="0" w:color="auto"/>
            <w:bottom w:val="none" w:sz="0" w:space="0" w:color="auto"/>
            <w:right w:val="none" w:sz="0" w:space="0" w:color="auto"/>
          </w:divBdr>
        </w:div>
        <w:div w:id="849297690">
          <w:marLeft w:val="640"/>
          <w:marRight w:val="0"/>
          <w:marTop w:val="0"/>
          <w:marBottom w:val="0"/>
          <w:divBdr>
            <w:top w:val="none" w:sz="0" w:space="0" w:color="auto"/>
            <w:left w:val="none" w:sz="0" w:space="0" w:color="auto"/>
            <w:bottom w:val="none" w:sz="0" w:space="0" w:color="auto"/>
            <w:right w:val="none" w:sz="0" w:space="0" w:color="auto"/>
          </w:divBdr>
        </w:div>
        <w:div w:id="424116084">
          <w:marLeft w:val="640"/>
          <w:marRight w:val="0"/>
          <w:marTop w:val="0"/>
          <w:marBottom w:val="0"/>
          <w:divBdr>
            <w:top w:val="none" w:sz="0" w:space="0" w:color="auto"/>
            <w:left w:val="none" w:sz="0" w:space="0" w:color="auto"/>
            <w:bottom w:val="none" w:sz="0" w:space="0" w:color="auto"/>
            <w:right w:val="none" w:sz="0" w:space="0" w:color="auto"/>
          </w:divBdr>
        </w:div>
        <w:div w:id="926689664">
          <w:marLeft w:val="640"/>
          <w:marRight w:val="0"/>
          <w:marTop w:val="0"/>
          <w:marBottom w:val="0"/>
          <w:divBdr>
            <w:top w:val="none" w:sz="0" w:space="0" w:color="auto"/>
            <w:left w:val="none" w:sz="0" w:space="0" w:color="auto"/>
            <w:bottom w:val="none" w:sz="0" w:space="0" w:color="auto"/>
            <w:right w:val="none" w:sz="0" w:space="0" w:color="auto"/>
          </w:divBdr>
        </w:div>
        <w:div w:id="535119232">
          <w:marLeft w:val="640"/>
          <w:marRight w:val="0"/>
          <w:marTop w:val="0"/>
          <w:marBottom w:val="0"/>
          <w:divBdr>
            <w:top w:val="none" w:sz="0" w:space="0" w:color="auto"/>
            <w:left w:val="none" w:sz="0" w:space="0" w:color="auto"/>
            <w:bottom w:val="none" w:sz="0" w:space="0" w:color="auto"/>
            <w:right w:val="none" w:sz="0" w:space="0" w:color="auto"/>
          </w:divBdr>
        </w:div>
        <w:div w:id="1307390814">
          <w:marLeft w:val="640"/>
          <w:marRight w:val="0"/>
          <w:marTop w:val="0"/>
          <w:marBottom w:val="0"/>
          <w:divBdr>
            <w:top w:val="none" w:sz="0" w:space="0" w:color="auto"/>
            <w:left w:val="none" w:sz="0" w:space="0" w:color="auto"/>
            <w:bottom w:val="none" w:sz="0" w:space="0" w:color="auto"/>
            <w:right w:val="none" w:sz="0" w:space="0" w:color="auto"/>
          </w:divBdr>
        </w:div>
        <w:div w:id="737047804">
          <w:marLeft w:val="640"/>
          <w:marRight w:val="0"/>
          <w:marTop w:val="0"/>
          <w:marBottom w:val="0"/>
          <w:divBdr>
            <w:top w:val="none" w:sz="0" w:space="0" w:color="auto"/>
            <w:left w:val="none" w:sz="0" w:space="0" w:color="auto"/>
            <w:bottom w:val="none" w:sz="0" w:space="0" w:color="auto"/>
            <w:right w:val="none" w:sz="0" w:space="0" w:color="auto"/>
          </w:divBdr>
        </w:div>
        <w:div w:id="589311013">
          <w:marLeft w:val="640"/>
          <w:marRight w:val="0"/>
          <w:marTop w:val="0"/>
          <w:marBottom w:val="0"/>
          <w:divBdr>
            <w:top w:val="none" w:sz="0" w:space="0" w:color="auto"/>
            <w:left w:val="none" w:sz="0" w:space="0" w:color="auto"/>
            <w:bottom w:val="none" w:sz="0" w:space="0" w:color="auto"/>
            <w:right w:val="none" w:sz="0" w:space="0" w:color="auto"/>
          </w:divBdr>
        </w:div>
        <w:div w:id="561872014">
          <w:marLeft w:val="640"/>
          <w:marRight w:val="0"/>
          <w:marTop w:val="0"/>
          <w:marBottom w:val="0"/>
          <w:divBdr>
            <w:top w:val="none" w:sz="0" w:space="0" w:color="auto"/>
            <w:left w:val="none" w:sz="0" w:space="0" w:color="auto"/>
            <w:bottom w:val="none" w:sz="0" w:space="0" w:color="auto"/>
            <w:right w:val="none" w:sz="0" w:space="0" w:color="auto"/>
          </w:divBdr>
        </w:div>
        <w:div w:id="11034210">
          <w:marLeft w:val="640"/>
          <w:marRight w:val="0"/>
          <w:marTop w:val="0"/>
          <w:marBottom w:val="0"/>
          <w:divBdr>
            <w:top w:val="none" w:sz="0" w:space="0" w:color="auto"/>
            <w:left w:val="none" w:sz="0" w:space="0" w:color="auto"/>
            <w:bottom w:val="none" w:sz="0" w:space="0" w:color="auto"/>
            <w:right w:val="none" w:sz="0" w:space="0" w:color="auto"/>
          </w:divBdr>
        </w:div>
        <w:div w:id="43792761">
          <w:marLeft w:val="640"/>
          <w:marRight w:val="0"/>
          <w:marTop w:val="0"/>
          <w:marBottom w:val="0"/>
          <w:divBdr>
            <w:top w:val="none" w:sz="0" w:space="0" w:color="auto"/>
            <w:left w:val="none" w:sz="0" w:space="0" w:color="auto"/>
            <w:bottom w:val="none" w:sz="0" w:space="0" w:color="auto"/>
            <w:right w:val="none" w:sz="0" w:space="0" w:color="auto"/>
          </w:divBdr>
        </w:div>
        <w:div w:id="1728265550">
          <w:marLeft w:val="640"/>
          <w:marRight w:val="0"/>
          <w:marTop w:val="0"/>
          <w:marBottom w:val="0"/>
          <w:divBdr>
            <w:top w:val="none" w:sz="0" w:space="0" w:color="auto"/>
            <w:left w:val="none" w:sz="0" w:space="0" w:color="auto"/>
            <w:bottom w:val="none" w:sz="0" w:space="0" w:color="auto"/>
            <w:right w:val="none" w:sz="0" w:space="0" w:color="auto"/>
          </w:divBdr>
        </w:div>
        <w:div w:id="1992951500">
          <w:marLeft w:val="640"/>
          <w:marRight w:val="0"/>
          <w:marTop w:val="0"/>
          <w:marBottom w:val="0"/>
          <w:divBdr>
            <w:top w:val="none" w:sz="0" w:space="0" w:color="auto"/>
            <w:left w:val="none" w:sz="0" w:space="0" w:color="auto"/>
            <w:bottom w:val="none" w:sz="0" w:space="0" w:color="auto"/>
            <w:right w:val="none" w:sz="0" w:space="0" w:color="auto"/>
          </w:divBdr>
        </w:div>
        <w:div w:id="1204443230">
          <w:marLeft w:val="640"/>
          <w:marRight w:val="0"/>
          <w:marTop w:val="0"/>
          <w:marBottom w:val="0"/>
          <w:divBdr>
            <w:top w:val="none" w:sz="0" w:space="0" w:color="auto"/>
            <w:left w:val="none" w:sz="0" w:space="0" w:color="auto"/>
            <w:bottom w:val="none" w:sz="0" w:space="0" w:color="auto"/>
            <w:right w:val="none" w:sz="0" w:space="0" w:color="auto"/>
          </w:divBdr>
        </w:div>
        <w:div w:id="724648633">
          <w:marLeft w:val="640"/>
          <w:marRight w:val="0"/>
          <w:marTop w:val="0"/>
          <w:marBottom w:val="0"/>
          <w:divBdr>
            <w:top w:val="none" w:sz="0" w:space="0" w:color="auto"/>
            <w:left w:val="none" w:sz="0" w:space="0" w:color="auto"/>
            <w:bottom w:val="none" w:sz="0" w:space="0" w:color="auto"/>
            <w:right w:val="none" w:sz="0" w:space="0" w:color="auto"/>
          </w:divBdr>
        </w:div>
        <w:div w:id="1413622513">
          <w:marLeft w:val="640"/>
          <w:marRight w:val="0"/>
          <w:marTop w:val="0"/>
          <w:marBottom w:val="0"/>
          <w:divBdr>
            <w:top w:val="none" w:sz="0" w:space="0" w:color="auto"/>
            <w:left w:val="none" w:sz="0" w:space="0" w:color="auto"/>
            <w:bottom w:val="none" w:sz="0" w:space="0" w:color="auto"/>
            <w:right w:val="none" w:sz="0" w:space="0" w:color="auto"/>
          </w:divBdr>
        </w:div>
        <w:div w:id="1695351146">
          <w:marLeft w:val="640"/>
          <w:marRight w:val="0"/>
          <w:marTop w:val="0"/>
          <w:marBottom w:val="0"/>
          <w:divBdr>
            <w:top w:val="none" w:sz="0" w:space="0" w:color="auto"/>
            <w:left w:val="none" w:sz="0" w:space="0" w:color="auto"/>
            <w:bottom w:val="none" w:sz="0" w:space="0" w:color="auto"/>
            <w:right w:val="none" w:sz="0" w:space="0" w:color="auto"/>
          </w:divBdr>
        </w:div>
        <w:div w:id="1152989140">
          <w:marLeft w:val="640"/>
          <w:marRight w:val="0"/>
          <w:marTop w:val="0"/>
          <w:marBottom w:val="0"/>
          <w:divBdr>
            <w:top w:val="none" w:sz="0" w:space="0" w:color="auto"/>
            <w:left w:val="none" w:sz="0" w:space="0" w:color="auto"/>
            <w:bottom w:val="none" w:sz="0" w:space="0" w:color="auto"/>
            <w:right w:val="none" w:sz="0" w:space="0" w:color="auto"/>
          </w:divBdr>
        </w:div>
        <w:div w:id="1551263678">
          <w:marLeft w:val="640"/>
          <w:marRight w:val="0"/>
          <w:marTop w:val="0"/>
          <w:marBottom w:val="0"/>
          <w:divBdr>
            <w:top w:val="none" w:sz="0" w:space="0" w:color="auto"/>
            <w:left w:val="none" w:sz="0" w:space="0" w:color="auto"/>
            <w:bottom w:val="none" w:sz="0" w:space="0" w:color="auto"/>
            <w:right w:val="none" w:sz="0" w:space="0" w:color="auto"/>
          </w:divBdr>
        </w:div>
      </w:divsChild>
    </w:div>
    <w:div w:id="35784601">
      <w:bodyDiv w:val="1"/>
      <w:marLeft w:val="0"/>
      <w:marRight w:val="0"/>
      <w:marTop w:val="0"/>
      <w:marBottom w:val="0"/>
      <w:divBdr>
        <w:top w:val="none" w:sz="0" w:space="0" w:color="auto"/>
        <w:left w:val="none" w:sz="0" w:space="0" w:color="auto"/>
        <w:bottom w:val="none" w:sz="0" w:space="0" w:color="auto"/>
        <w:right w:val="none" w:sz="0" w:space="0" w:color="auto"/>
      </w:divBdr>
      <w:divsChild>
        <w:div w:id="741296601">
          <w:marLeft w:val="640"/>
          <w:marRight w:val="0"/>
          <w:marTop w:val="0"/>
          <w:marBottom w:val="0"/>
          <w:divBdr>
            <w:top w:val="none" w:sz="0" w:space="0" w:color="auto"/>
            <w:left w:val="none" w:sz="0" w:space="0" w:color="auto"/>
            <w:bottom w:val="none" w:sz="0" w:space="0" w:color="auto"/>
            <w:right w:val="none" w:sz="0" w:space="0" w:color="auto"/>
          </w:divBdr>
        </w:div>
        <w:div w:id="642589705">
          <w:marLeft w:val="640"/>
          <w:marRight w:val="0"/>
          <w:marTop w:val="0"/>
          <w:marBottom w:val="0"/>
          <w:divBdr>
            <w:top w:val="none" w:sz="0" w:space="0" w:color="auto"/>
            <w:left w:val="none" w:sz="0" w:space="0" w:color="auto"/>
            <w:bottom w:val="none" w:sz="0" w:space="0" w:color="auto"/>
            <w:right w:val="none" w:sz="0" w:space="0" w:color="auto"/>
          </w:divBdr>
        </w:div>
        <w:div w:id="1882554315">
          <w:marLeft w:val="640"/>
          <w:marRight w:val="0"/>
          <w:marTop w:val="0"/>
          <w:marBottom w:val="0"/>
          <w:divBdr>
            <w:top w:val="none" w:sz="0" w:space="0" w:color="auto"/>
            <w:left w:val="none" w:sz="0" w:space="0" w:color="auto"/>
            <w:bottom w:val="none" w:sz="0" w:space="0" w:color="auto"/>
            <w:right w:val="none" w:sz="0" w:space="0" w:color="auto"/>
          </w:divBdr>
        </w:div>
        <w:div w:id="955792186">
          <w:marLeft w:val="640"/>
          <w:marRight w:val="0"/>
          <w:marTop w:val="0"/>
          <w:marBottom w:val="0"/>
          <w:divBdr>
            <w:top w:val="none" w:sz="0" w:space="0" w:color="auto"/>
            <w:left w:val="none" w:sz="0" w:space="0" w:color="auto"/>
            <w:bottom w:val="none" w:sz="0" w:space="0" w:color="auto"/>
            <w:right w:val="none" w:sz="0" w:space="0" w:color="auto"/>
          </w:divBdr>
        </w:div>
        <w:div w:id="666177500">
          <w:marLeft w:val="640"/>
          <w:marRight w:val="0"/>
          <w:marTop w:val="0"/>
          <w:marBottom w:val="0"/>
          <w:divBdr>
            <w:top w:val="none" w:sz="0" w:space="0" w:color="auto"/>
            <w:left w:val="none" w:sz="0" w:space="0" w:color="auto"/>
            <w:bottom w:val="none" w:sz="0" w:space="0" w:color="auto"/>
            <w:right w:val="none" w:sz="0" w:space="0" w:color="auto"/>
          </w:divBdr>
        </w:div>
        <w:div w:id="127555012">
          <w:marLeft w:val="640"/>
          <w:marRight w:val="0"/>
          <w:marTop w:val="0"/>
          <w:marBottom w:val="0"/>
          <w:divBdr>
            <w:top w:val="none" w:sz="0" w:space="0" w:color="auto"/>
            <w:left w:val="none" w:sz="0" w:space="0" w:color="auto"/>
            <w:bottom w:val="none" w:sz="0" w:space="0" w:color="auto"/>
            <w:right w:val="none" w:sz="0" w:space="0" w:color="auto"/>
          </w:divBdr>
        </w:div>
        <w:div w:id="1851680403">
          <w:marLeft w:val="640"/>
          <w:marRight w:val="0"/>
          <w:marTop w:val="0"/>
          <w:marBottom w:val="0"/>
          <w:divBdr>
            <w:top w:val="none" w:sz="0" w:space="0" w:color="auto"/>
            <w:left w:val="none" w:sz="0" w:space="0" w:color="auto"/>
            <w:bottom w:val="none" w:sz="0" w:space="0" w:color="auto"/>
            <w:right w:val="none" w:sz="0" w:space="0" w:color="auto"/>
          </w:divBdr>
        </w:div>
        <w:div w:id="871766178">
          <w:marLeft w:val="640"/>
          <w:marRight w:val="0"/>
          <w:marTop w:val="0"/>
          <w:marBottom w:val="0"/>
          <w:divBdr>
            <w:top w:val="none" w:sz="0" w:space="0" w:color="auto"/>
            <w:left w:val="none" w:sz="0" w:space="0" w:color="auto"/>
            <w:bottom w:val="none" w:sz="0" w:space="0" w:color="auto"/>
            <w:right w:val="none" w:sz="0" w:space="0" w:color="auto"/>
          </w:divBdr>
        </w:div>
        <w:div w:id="295989530">
          <w:marLeft w:val="640"/>
          <w:marRight w:val="0"/>
          <w:marTop w:val="0"/>
          <w:marBottom w:val="0"/>
          <w:divBdr>
            <w:top w:val="none" w:sz="0" w:space="0" w:color="auto"/>
            <w:left w:val="none" w:sz="0" w:space="0" w:color="auto"/>
            <w:bottom w:val="none" w:sz="0" w:space="0" w:color="auto"/>
            <w:right w:val="none" w:sz="0" w:space="0" w:color="auto"/>
          </w:divBdr>
        </w:div>
        <w:div w:id="308092257">
          <w:marLeft w:val="640"/>
          <w:marRight w:val="0"/>
          <w:marTop w:val="0"/>
          <w:marBottom w:val="0"/>
          <w:divBdr>
            <w:top w:val="none" w:sz="0" w:space="0" w:color="auto"/>
            <w:left w:val="none" w:sz="0" w:space="0" w:color="auto"/>
            <w:bottom w:val="none" w:sz="0" w:space="0" w:color="auto"/>
            <w:right w:val="none" w:sz="0" w:space="0" w:color="auto"/>
          </w:divBdr>
        </w:div>
        <w:div w:id="366377607">
          <w:marLeft w:val="640"/>
          <w:marRight w:val="0"/>
          <w:marTop w:val="0"/>
          <w:marBottom w:val="0"/>
          <w:divBdr>
            <w:top w:val="none" w:sz="0" w:space="0" w:color="auto"/>
            <w:left w:val="none" w:sz="0" w:space="0" w:color="auto"/>
            <w:bottom w:val="none" w:sz="0" w:space="0" w:color="auto"/>
            <w:right w:val="none" w:sz="0" w:space="0" w:color="auto"/>
          </w:divBdr>
        </w:div>
        <w:div w:id="898591963">
          <w:marLeft w:val="640"/>
          <w:marRight w:val="0"/>
          <w:marTop w:val="0"/>
          <w:marBottom w:val="0"/>
          <w:divBdr>
            <w:top w:val="none" w:sz="0" w:space="0" w:color="auto"/>
            <w:left w:val="none" w:sz="0" w:space="0" w:color="auto"/>
            <w:bottom w:val="none" w:sz="0" w:space="0" w:color="auto"/>
            <w:right w:val="none" w:sz="0" w:space="0" w:color="auto"/>
          </w:divBdr>
        </w:div>
        <w:div w:id="787120053">
          <w:marLeft w:val="640"/>
          <w:marRight w:val="0"/>
          <w:marTop w:val="0"/>
          <w:marBottom w:val="0"/>
          <w:divBdr>
            <w:top w:val="none" w:sz="0" w:space="0" w:color="auto"/>
            <w:left w:val="none" w:sz="0" w:space="0" w:color="auto"/>
            <w:bottom w:val="none" w:sz="0" w:space="0" w:color="auto"/>
            <w:right w:val="none" w:sz="0" w:space="0" w:color="auto"/>
          </w:divBdr>
        </w:div>
        <w:div w:id="1990818328">
          <w:marLeft w:val="640"/>
          <w:marRight w:val="0"/>
          <w:marTop w:val="0"/>
          <w:marBottom w:val="0"/>
          <w:divBdr>
            <w:top w:val="none" w:sz="0" w:space="0" w:color="auto"/>
            <w:left w:val="none" w:sz="0" w:space="0" w:color="auto"/>
            <w:bottom w:val="none" w:sz="0" w:space="0" w:color="auto"/>
            <w:right w:val="none" w:sz="0" w:space="0" w:color="auto"/>
          </w:divBdr>
        </w:div>
        <w:div w:id="532115336">
          <w:marLeft w:val="640"/>
          <w:marRight w:val="0"/>
          <w:marTop w:val="0"/>
          <w:marBottom w:val="0"/>
          <w:divBdr>
            <w:top w:val="none" w:sz="0" w:space="0" w:color="auto"/>
            <w:left w:val="none" w:sz="0" w:space="0" w:color="auto"/>
            <w:bottom w:val="none" w:sz="0" w:space="0" w:color="auto"/>
            <w:right w:val="none" w:sz="0" w:space="0" w:color="auto"/>
          </w:divBdr>
        </w:div>
        <w:div w:id="1260748684">
          <w:marLeft w:val="640"/>
          <w:marRight w:val="0"/>
          <w:marTop w:val="0"/>
          <w:marBottom w:val="0"/>
          <w:divBdr>
            <w:top w:val="none" w:sz="0" w:space="0" w:color="auto"/>
            <w:left w:val="none" w:sz="0" w:space="0" w:color="auto"/>
            <w:bottom w:val="none" w:sz="0" w:space="0" w:color="auto"/>
            <w:right w:val="none" w:sz="0" w:space="0" w:color="auto"/>
          </w:divBdr>
        </w:div>
        <w:div w:id="996615199">
          <w:marLeft w:val="640"/>
          <w:marRight w:val="0"/>
          <w:marTop w:val="0"/>
          <w:marBottom w:val="0"/>
          <w:divBdr>
            <w:top w:val="none" w:sz="0" w:space="0" w:color="auto"/>
            <w:left w:val="none" w:sz="0" w:space="0" w:color="auto"/>
            <w:bottom w:val="none" w:sz="0" w:space="0" w:color="auto"/>
            <w:right w:val="none" w:sz="0" w:space="0" w:color="auto"/>
          </w:divBdr>
        </w:div>
        <w:div w:id="1501038581">
          <w:marLeft w:val="640"/>
          <w:marRight w:val="0"/>
          <w:marTop w:val="0"/>
          <w:marBottom w:val="0"/>
          <w:divBdr>
            <w:top w:val="none" w:sz="0" w:space="0" w:color="auto"/>
            <w:left w:val="none" w:sz="0" w:space="0" w:color="auto"/>
            <w:bottom w:val="none" w:sz="0" w:space="0" w:color="auto"/>
            <w:right w:val="none" w:sz="0" w:space="0" w:color="auto"/>
          </w:divBdr>
        </w:div>
        <w:div w:id="1014309379">
          <w:marLeft w:val="640"/>
          <w:marRight w:val="0"/>
          <w:marTop w:val="0"/>
          <w:marBottom w:val="0"/>
          <w:divBdr>
            <w:top w:val="none" w:sz="0" w:space="0" w:color="auto"/>
            <w:left w:val="none" w:sz="0" w:space="0" w:color="auto"/>
            <w:bottom w:val="none" w:sz="0" w:space="0" w:color="auto"/>
            <w:right w:val="none" w:sz="0" w:space="0" w:color="auto"/>
          </w:divBdr>
        </w:div>
        <w:div w:id="1521048431">
          <w:marLeft w:val="640"/>
          <w:marRight w:val="0"/>
          <w:marTop w:val="0"/>
          <w:marBottom w:val="0"/>
          <w:divBdr>
            <w:top w:val="none" w:sz="0" w:space="0" w:color="auto"/>
            <w:left w:val="none" w:sz="0" w:space="0" w:color="auto"/>
            <w:bottom w:val="none" w:sz="0" w:space="0" w:color="auto"/>
            <w:right w:val="none" w:sz="0" w:space="0" w:color="auto"/>
          </w:divBdr>
        </w:div>
        <w:div w:id="1277327950">
          <w:marLeft w:val="640"/>
          <w:marRight w:val="0"/>
          <w:marTop w:val="0"/>
          <w:marBottom w:val="0"/>
          <w:divBdr>
            <w:top w:val="none" w:sz="0" w:space="0" w:color="auto"/>
            <w:left w:val="none" w:sz="0" w:space="0" w:color="auto"/>
            <w:bottom w:val="none" w:sz="0" w:space="0" w:color="auto"/>
            <w:right w:val="none" w:sz="0" w:space="0" w:color="auto"/>
          </w:divBdr>
        </w:div>
        <w:div w:id="537663038">
          <w:marLeft w:val="640"/>
          <w:marRight w:val="0"/>
          <w:marTop w:val="0"/>
          <w:marBottom w:val="0"/>
          <w:divBdr>
            <w:top w:val="none" w:sz="0" w:space="0" w:color="auto"/>
            <w:left w:val="none" w:sz="0" w:space="0" w:color="auto"/>
            <w:bottom w:val="none" w:sz="0" w:space="0" w:color="auto"/>
            <w:right w:val="none" w:sz="0" w:space="0" w:color="auto"/>
          </w:divBdr>
        </w:div>
        <w:div w:id="1457068681">
          <w:marLeft w:val="640"/>
          <w:marRight w:val="0"/>
          <w:marTop w:val="0"/>
          <w:marBottom w:val="0"/>
          <w:divBdr>
            <w:top w:val="none" w:sz="0" w:space="0" w:color="auto"/>
            <w:left w:val="none" w:sz="0" w:space="0" w:color="auto"/>
            <w:bottom w:val="none" w:sz="0" w:space="0" w:color="auto"/>
            <w:right w:val="none" w:sz="0" w:space="0" w:color="auto"/>
          </w:divBdr>
        </w:div>
        <w:div w:id="221789985">
          <w:marLeft w:val="640"/>
          <w:marRight w:val="0"/>
          <w:marTop w:val="0"/>
          <w:marBottom w:val="0"/>
          <w:divBdr>
            <w:top w:val="none" w:sz="0" w:space="0" w:color="auto"/>
            <w:left w:val="none" w:sz="0" w:space="0" w:color="auto"/>
            <w:bottom w:val="none" w:sz="0" w:space="0" w:color="auto"/>
            <w:right w:val="none" w:sz="0" w:space="0" w:color="auto"/>
          </w:divBdr>
        </w:div>
      </w:divsChild>
    </w:div>
    <w:div w:id="38283061">
      <w:bodyDiv w:val="1"/>
      <w:marLeft w:val="0"/>
      <w:marRight w:val="0"/>
      <w:marTop w:val="0"/>
      <w:marBottom w:val="0"/>
      <w:divBdr>
        <w:top w:val="none" w:sz="0" w:space="0" w:color="auto"/>
        <w:left w:val="none" w:sz="0" w:space="0" w:color="auto"/>
        <w:bottom w:val="none" w:sz="0" w:space="0" w:color="auto"/>
        <w:right w:val="none" w:sz="0" w:space="0" w:color="auto"/>
      </w:divBdr>
      <w:divsChild>
        <w:div w:id="1017388347">
          <w:marLeft w:val="640"/>
          <w:marRight w:val="0"/>
          <w:marTop w:val="0"/>
          <w:marBottom w:val="0"/>
          <w:divBdr>
            <w:top w:val="none" w:sz="0" w:space="0" w:color="auto"/>
            <w:left w:val="none" w:sz="0" w:space="0" w:color="auto"/>
            <w:bottom w:val="none" w:sz="0" w:space="0" w:color="auto"/>
            <w:right w:val="none" w:sz="0" w:space="0" w:color="auto"/>
          </w:divBdr>
        </w:div>
        <w:div w:id="1738743544">
          <w:marLeft w:val="640"/>
          <w:marRight w:val="0"/>
          <w:marTop w:val="0"/>
          <w:marBottom w:val="0"/>
          <w:divBdr>
            <w:top w:val="none" w:sz="0" w:space="0" w:color="auto"/>
            <w:left w:val="none" w:sz="0" w:space="0" w:color="auto"/>
            <w:bottom w:val="none" w:sz="0" w:space="0" w:color="auto"/>
            <w:right w:val="none" w:sz="0" w:space="0" w:color="auto"/>
          </w:divBdr>
        </w:div>
        <w:div w:id="436684678">
          <w:marLeft w:val="640"/>
          <w:marRight w:val="0"/>
          <w:marTop w:val="0"/>
          <w:marBottom w:val="0"/>
          <w:divBdr>
            <w:top w:val="none" w:sz="0" w:space="0" w:color="auto"/>
            <w:left w:val="none" w:sz="0" w:space="0" w:color="auto"/>
            <w:bottom w:val="none" w:sz="0" w:space="0" w:color="auto"/>
            <w:right w:val="none" w:sz="0" w:space="0" w:color="auto"/>
          </w:divBdr>
        </w:div>
        <w:div w:id="1887141782">
          <w:marLeft w:val="640"/>
          <w:marRight w:val="0"/>
          <w:marTop w:val="0"/>
          <w:marBottom w:val="0"/>
          <w:divBdr>
            <w:top w:val="none" w:sz="0" w:space="0" w:color="auto"/>
            <w:left w:val="none" w:sz="0" w:space="0" w:color="auto"/>
            <w:bottom w:val="none" w:sz="0" w:space="0" w:color="auto"/>
            <w:right w:val="none" w:sz="0" w:space="0" w:color="auto"/>
          </w:divBdr>
        </w:div>
        <w:div w:id="1017388627">
          <w:marLeft w:val="640"/>
          <w:marRight w:val="0"/>
          <w:marTop w:val="0"/>
          <w:marBottom w:val="0"/>
          <w:divBdr>
            <w:top w:val="none" w:sz="0" w:space="0" w:color="auto"/>
            <w:left w:val="none" w:sz="0" w:space="0" w:color="auto"/>
            <w:bottom w:val="none" w:sz="0" w:space="0" w:color="auto"/>
            <w:right w:val="none" w:sz="0" w:space="0" w:color="auto"/>
          </w:divBdr>
        </w:div>
        <w:div w:id="1698434358">
          <w:marLeft w:val="640"/>
          <w:marRight w:val="0"/>
          <w:marTop w:val="0"/>
          <w:marBottom w:val="0"/>
          <w:divBdr>
            <w:top w:val="none" w:sz="0" w:space="0" w:color="auto"/>
            <w:left w:val="none" w:sz="0" w:space="0" w:color="auto"/>
            <w:bottom w:val="none" w:sz="0" w:space="0" w:color="auto"/>
            <w:right w:val="none" w:sz="0" w:space="0" w:color="auto"/>
          </w:divBdr>
        </w:div>
        <w:div w:id="1424571746">
          <w:marLeft w:val="640"/>
          <w:marRight w:val="0"/>
          <w:marTop w:val="0"/>
          <w:marBottom w:val="0"/>
          <w:divBdr>
            <w:top w:val="none" w:sz="0" w:space="0" w:color="auto"/>
            <w:left w:val="none" w:sz="0" w:space="0" w:color="auto"/>
            <w:bottom w:val="none" w:sz="0" w:space="0" w:color="auto"/>
            <w:right w:val="none" w:sz="0" w:space="0" w:color="auto"/>
          </w:divBdr>
        </w:div>
        <w:div w:id="1979605388">
          <w:marLeft w:val="640"/>
          <w:marRight w:val="0"/>
          <w:marTop w:val="0"/>
          <w:marBottom w:val="0"/>
          <w:divBdr>
            <w:top w:val="none" w:sz="0" w:space="0" w:color="auto"/>
            <w:left w:val="none" w:sz="0" w:space="0" w:color="auto"/>
            <w:bottom w:val="none" w:sz="0" w:space="0" w:color="auto"/>
            <w:right w:val="none" w:sz="0" w:space="0" w:color="auto"/>
          </w:divBdr>
        </w:div>
        <w:div w:id="1533885150">
          <w:marLeft w:val="640"/>
          <w:marRight w:val="0"/>
          <w:marTop w:val="0"/>
          <w:marBottom w:val="0"/>
          <w:divBdr>
            <w:top w:val="none" w:sz="0" w:space="0" w:color="auto"/>
            <w:left w:val="none" w:sz="0" w:space="0" w:color="auto"/>
            <w:bottom w:val="none" w:sz="0" w:space="0" w:color="auto"/>
            <w:right w:val="none" w:sz="0" w:space="0" w:color="auto"/>
          </w:divBdr>
        </w:div>
        <w:div w:id="1765179188">
          <w:marLeft w:val="640"/>
          <w:marRight w:val="0"/>
          <w:marTop w:val="0"/>
          <w:marBottom w:val="0"/>
          <w:divBdr>
            <w:top w:val="none" w:sz="0" w:space="0" w:color="auto"/>
            <w:left w:val="none" w:sz="0" w:space="0" w:color="auto"/>
            <w:bottom w:val="none" w:sz="0" w:space="0" w:color="auto"/>
            <w:right w:val="none" w:sz="0" w:space="0" w:color="auto"/>
          </w:divBdr>
        </w:div>
        <w:div w:id="582448601">
          <w:marLeft w:val="640"/>
          <w:marRight w:val="0"/>
          <w:marTop w:val="0"/>
          <w:marBottom w:val="0"/>
          <w:divBdr>
            <w:top w:val="none" w:sz="0" w:space="0" w:color="auto"/>
            <w:left w:val="none" w:sz="0" w:space="0" w:color="auto"/>
            <w:bottom w:val="none" w:sz="0" w:space="0" w:color="auto"/>
            <w:right w:val="none" w:sz="0" w:space="0" w:color="auto"/>
          </w:divBdr>
        </w:div>
        <w:div w:id="926158654">
          <w:marLeft w:val="640"/>
          <w:marRight w:val="0"/>
          <w:marTop w:val="0"/>
          <w:marBottom w:val="0"/>
          <w:divBdr>
            <w:top w:val="none" w:sz="0" w:space="0" w:color="auto"/>
            <w:left w:val="none" w:sz="0" w:space="0" w:color="auto"/>
            <w:bottom w:val="none" w:sz="0" w:space="0" w:color="auto"/>
            <w:right w:val="none" w:sz="0" w:space="0" w:color="auto"/>
          </w:divBdr>
        </w:div>
        <w:div w:id="1047216046">
          <w:marLeft w:val="640"/>
          <w:marRight w:val="0"/>
          <w:marTop w:val="0"/>
          <w:marBottom w:val="0"/>
          <w:divBdr>
            <w:top w:val="none" w:sz="0" w:space="0" w:color="auto"/>
            <w:left w:val="none" w:sz="0" w:space="0" w:color="auto"/>
            <w:bottom w:val="none" w:sz="0" w:space="0" w:color="auto"/>
            <w:right w:val="none" w:sz="0" w:space="0" w:color="auto"/>
          </w:divBdr>
        </w:div>
        <w:div w:id="2130467318">
          <w:marLeft w:val="640"/>
          <w:marRight w:val="0"/>
          <w:marTop w:val="0"/>
          <w:marBottom w:val="0"/>
          <w:divBdr>
            <w:top w:val="none" w:sz="0" w:space="0" w:color="auto"/>
            <w:left w:val="none" w:sz="0" w:space="0" w:color="auto"/>
            <w:bottom w:val="none" w:sz="0" w:space="0" w:color="auto"/>
            <w:right w:val="none" w:sz="0" w:space="0" w:color="auto"/>
          </w:divBdr>
        </w:div>
        <w:div w:id="1632861627">
          <w:marLeft w:val="640"/>
          <w:marRight w:val="0"/>
          <w:marTop w:val="0"/>
          <w:marBottom w:val="0"/>
          <w:divBdr>
            <w:top w:val="none" w:sz="0" w:space="0" w:color="auto"/>
            <w:left w:val="none" w:sz="0" w:space="0" w:color="auto"/>
            <w:bottom w:val="none" w:sz="0" w:space="0" w:color="auto"/>
            <w:right w:val="none" w:sz="0" w:space="0" w:color="auto"/>
          </w:divBdr>
        </w:div>
        <w:div w:id="510147940">
          <w:marLeft w:val="640"/>
          <w:marRight w:val="0"/>
          <w:marTop w:val="0"/>
          <w:marBottom w:val="0"/>
          <w:divBdr>
            <w:top w:val="none" w:sz="0" w:space="0" w:color="auto"/>
            <w:left w:val="none" w:sz="0" w:space="0" w:color="auto"/>
            <w:bottom w:val="none" w:sz="0" w:space="0" w:color="auto"/>
            <w:right w:val="none" w:sz="0" w:space="0" w:color="auto"/>
          </w:divBdr>
        </w:div>
        <w:div w:id="1160391426">
          <w:marLeft w:val="640"/>
          <w:marRight w:val="0"/>
          <w:marTop w:val="0"/>
          <w:marBottom w:val="0"/>
          <w:divBdr>
            <w:top w:val="none" w:sz="0" w:space="0" w:color="auto"/>
            <w:left w:val="none" w:sz="0" w:space="0" w:color="auto"/>
            <w:bottom w:val="none" w:sz="0" w:space="0" w:color="auto"/>
            <w:right w:val="none" w:sz="0" w:space="0" w:color="auto"/>
          </w:divBdr>
        </w:div>
        <w:div w:id="2143765829">
          <w:marLeft w:val="640"/>
          <w:marRight w:val="0"/>
          <w:marTop w:val="0"/>
          <w:marBottom w:val="0"/>
          <w:divBdr>
            <w:top w:val="none" w:sz="0" w:space="0" w:color="auto"/>
            <w:left w:val="none" w:sz="0" w:space="0" w:color="auto"/>
            <w:bottom w:val="none" w:sz="0" w:space="0" w:color="auto"/>
            <w:right w:val="none" w:sz="0" w:space="0" w:color="auto"/>
          </w:divBdr>
        </w:div>
        <w:div w:id="2096970814">
          <w:marLeft w:val="640"/>
          <w:marRight w:val="0"/>
          <w:marTop w:val="0"/>
          <w:marBottom w:val="0"/>
          <w:divBdr>
            <w:top w:val="none" w:sz="0" w:space="0" w:color="auto"/>
            <w:left w:val="none" w:sz="0" w:space="0" w:color="auto"/>
            <w:bottom w:val="none" w:sz="0" w:space="0" w:color="auto"/>
            <w:right w:val="none" w:sz="0" w:space="0" w:color="auto"/>
          </w:divBdr>
        </w:div>
        <w:div w:id="833178863">
          <w:marLeft w:val="640"/>
          <w:marRight w:val="0"/>
          <w:marTop w:val="0"/>
          <w:marBottom w:val="0"/>
          <w:divBdr>
            <w:top w:val="none" w:sz="0" w:space="0" w:color="auto"/>
            <w:left w:val="none" w:sz="0" w:space="0" w:color="auto"/>
            <w:bottom w:val="none" w:sz="0" w:space="0" w:color="auto"/>
            <w:right w:val="none" w:sz="0" w:space="0" w:color="auto"/>
          </w:divBdr>
        </w:div>
      </w:divsChild>
    </w:div>
    <w:div w:id="41252309">
      <w:bodyDiv w:val="1"/>
      <w:marLeft w:val="0"/>
      <w:marRight w:val="0"/>
      <w:marTop w:val="0"/>
      <w:marBottom w:val="0"/>
      <w:divBdr>
        <w:top w:val="none" w:sz="0" w:space="0" w:color="auto"/>
        <w:left w:val="none" w:sz="0" w:space="0" w:color="auto"/>
        <w:bottom w:val="none" w:sz="0" w:space="0" w:color="auto"/>
        <w:right w:val="none" w:sz="0" w:space="0" w:color="auto"/>
      </w:divBdr>
      <w:divsChild>
        <w:div w:id="812529978">
          <w:marLeft w:val="640"/>
          <w:marRight w:val="0"/>
          <w:marTop w:val="0"/>
          <w:marBottom w:val="0"/>
          <w:divBdr>
            <w:top w:val="none" w:sz="0" w:space="0" w:color="auto"/>
            <w:left w:val="none" w:sz="0" w:space="0" w:color="auto"/>
            <w:bottom w:val="none" w:sz="0" w:space="0" w:color="auto"/>
            <w:right w:val="none" w:sz="0" w:space="0" w:color="auto"/>
          </w:divBdr>
        </w:div>
      </w:divsChild>
    </w:div>
    <w:div w:id="65693695">
      <w:bodyDiv w:val="1"/>
      <w:marLeft w:val="0"/>
      <w:marRight w:val="0"/>
      <w:marTop w:val="0"/>
      <w:marBottom w:val="0"/>
      <w:divBdr>
        <w:top w:val="none" w:sz="0" w:space="0" w:color="auto"/>
        <w:left w:val="none" w:sz="0" w:space="0" w:color="auto"/>
        <w:bottom w:val="none" w:sz="0" w:space="0" w:color="auto"/>
        <w:right w:val="none" w:sz="0" w:space="0" w:color="auto"/>
      </w:divBdr>
      <w:divsChild>
        <w:div w:id="1129057512">
          <w:marLeft w:val="640"/>
          <w:marRight w:val="0"/>
          <w:marTop w:val="0"/>
          <w:marBottom w:val="0"/>
          <w:divBdr>
            <w:top w:val="none" w:sz="0" w:space="0" w:color="auto"/>
            <w:left w:val="none" w:sz="0" w:space="0" w:color="auto"/>
            <w:bottom w:val="none" w:sz="0" w:space="0" w:color="auto"/>
            <w:right w:val="none" w:sz="0" w:space="0" w:color="auto"/>
          </w:divBdr>
        </w:div>
        <w:div w:id="860893495">
          <w:marLeft w:val="640"/>
          <w:marRight w:val="0"/>
          <w:marTop w:val="0"/>
          <w:marBottom w:val="0"/>
          <w:divBdr>
            <w:top w:val="none" w:sz="0" w:space="0" w:color="auto"/>
            <w:left w:val="none" w:sz="0" w:space="0" w:color="auto"/>
            <w:bottom w:val="none" w:sz="0" w:space="0" w:color="auto"/>
            <w:right w:val="none" w:sz="0" w:space="0" w:color="auto"/>
          </w:divBdr>
        </w:div>
        <w:div w:id="729309200">
          <w:marLeft w:val="640"/>
          <w:marRight w:val="0"/>
          <w:marTop w:val="0"/>
          <w:marBottom w:val="0"/>
          <w:divBdr>
            <w:top w:val="none" w:sz="0" w:space="0" w:color="auto"/>
            <w:left w:val="none" w:sz="0" w:space="0" w:color="auto"/>
            <w:bottom w:val="none" w:sz="0" w:space="0" w:color="auto"/>
            <w:right w:val="none" w:sz="0" w:space="0" w:color="auto"/>
          </w:divBdr>
        </w:div>
        <w:div w:id="2103795744">
          <w:marLeft w:val="640"/>
          <w:marRight w:val="0"/>
          <w:marTop w:val="0"/>
          <w:marBottom w:val="0"/>
          <w:divBdr>
            <w:top w:val="none" w:sz="0" w:space="0" w:color="auto"/>
            <w:left w:val="none" w:sz="0" w:space="0" w:color="auto"/>
            <w:bottom w:val="none" w:sz="0" w:space="0" w:color="auto"/>
            <w:right w:val="none" w:sz="0" w:space="0" w:color="auto"/>
          </w:divBdr>
        </w:div>
        <w:div w:id="1659572654">
          <w:marLeft w:val="640"/>
          <w:marRight w:val="0"/>
          <w:marTop w:val="0"/>
          <w:marBottom w:val="0"/>
          <w:divBdr>
            <w:top w:val="none" w:sz="0" w:space="0" w:color="auto"/>
            <w:left w:val="none" w:sz="0" w:space="0" w:color="auto"/>
            <w:bottom w:val="none" w:sz="0" w:space="0" w:color="auto"/>
            <w:right w:val="none" w:sz="0" w:space="0" w:color="auto"/>
          </w:divBdr>
        </w:div>
        <w:div w:id="1524971908">
          <w:marLeft w:val="640"/>
          <w:marRight w:val="0"/>
          <w:marTop w:val="0"/>
          <w:marBottom w:val="0"/>
          <w:divBdr>
            <w:top w:val="none" w:sz="0" w:space="0" w:color="auto"/>
            <w:left w:val="none" w:sz="0" w:space="0" w:color="auto"/>
            <w:bottom w:val="none" w:sz="0" w:space="0" w:color="auto"/>
            <w:right w:val="none" w:sz="0" w:space="0" w:color="auto"/>
          </w:divBdr>
        </w:div>
        <w:div w:id="646857032">
          <w:marLeft w:val="640"/>
          <w:marRight w:val="0"/>
          <w:marTop w:val="0"/>
          <w:marBottom w:val="0"/>
          <w:divBdr>
            <w:top w:val="none" w:sz="0" w:space="0" w:color="auto"/>
            <w:left w:val="none" w:sz="0" w:space="0" w:color="auto"/>
            <w:bottom w:val="none" w:sz="0" w:space="0" w:color="auto"/>
            <w:right w:val="none" w:sz="0" w:space="0" w:color="auto"/>
          </w:divBdr>
        </w:div>
        <w:div w:id="57285863">
          <w:marLeft w:val="640"/>
          <w:marRight w:val="0"/>
          <w:marTop w:val="0"/>
          <w:marBottom w:val="0"/>
          <w:divBdr>
            <w:top w:val="none" w:sz="0" w:space="0" w:color="auto"/>
            <w:left w:val="none" w:sz="0" w:space="0" w:color="auto"/>
            <w:bottom w:val="none" w:sz="0" w:space="0" w:color="auto"/>
            <w:right w:val="none" w:sz="0" w:space="0" w:color="auto"/>
          </w:divBdr>
        </w:div>
        <w:div w:id="1793596075">
          <w:marLeft w:val="640"/>
          <w:marRight w:val="0"/>
          <w:marTop w:val="0"/>
          <w:marBottom w:val="0"/>
          <w:divBdr>
            <w:top w:val="none" w:sz="0" w:space="0" w:color="auto"/>
            <w:left w:val="none" w:sz="0" w:space="0" w:color="auto"/>
            <w:bottom w:val="none" w:sz="0" w:space="0" w:color="auto"/>
            <w:right w:val="none" w:sz="0" w:space="0" w:color="auto"/>
          </w:divBdr>
        </w:div>
        <w:div w:id="449207237">
          <w:marLeft w:val="640"/>
          <w:marRight w:val="0"/>
          <w:marTop w:val="0"/>
          <w:marBottom w:val="0"/>
          <w:divBdr>
            <w:top w:val="none" w:sz="0" w:space="0" w:color="auto"/>
            <w:left w:val="none" w:sz="0" w:space="0" w:color="auto"/>
            <w:bottom w:val="none" w:sz="0" w:space="0" w:color="auto"/>
            <w:right w:val="none" w:sz="0" w:space="0" w:color="auto"/>
          </w:divBdr>
        </w:div>
        <w:div w:id="789593109">
          <w:marLeft w:val="640"/>
          <w:marRight w:val="0"/>
          <w:marTop w:val="0"/>
          <w:marBottom w:val="0"/>
          <w:divBdr>
            <w:top w:val="none" w:sz="0" w:space="0" w:color="auto"/>
            <w:left w:val="none" w:sz="0" w:space="0" w:color="auto"/>
            <w:bottom w:val="none" w:sz="0" w:space="0" w:color="auto"/>
            <w:right w:val="none" w:sz="0" w:space="0" w:color="auto"/>
          </w:divBdr>
        </w:div>
        <w:div w:id="305859446">
          <w:marLeft w:val="640"/>
          <w:marRight w:val="0"/>
          <w:marTop w:val="0"/>
          <w:marBottom w:val="0"/>
          <w:divBdr>
            <w:top w:val="none" w:sz="0" w:space="0" w:color="auto"/>
            <w:left w:val="none" w:sz="0" w:space="0" w:color="auto"/>
            <w:bottom w:val="none" w:sz="0" w:space="0" w:color="auto"/>
            <w:right w:val="none" w:sz="0" w:space="0" w:color="auto"/>
          </w:divBdr>
        </w:div>
        <w:div w:id="772673471">
          <w:marLeft w:val="640"/>
          <w:marRight w:val="0"/>
          <w:marTop w:val="0"/>
          <w:marBottom w:val="0"/>
          <w:divBdr>
            <w:top w:val="none" w:sz="0" w:space="0" w:color="auto"/>
            <w:left w:val="none" w:sz="0" w:space="0" w:color="auto"/>
            <w:bottom w:val="none" w:sz="0" w:space="0" w:color="auto"/>
            <w:right w:val="none" w:sz="0" w:space="0" w:color="auto"/>
          </w:divBdr>
        </w:div>
        <w:div w:id="337998799">
          <w:marLeft w:val="640"/>
          <w:marRight w:val="0"/>
          <w:marTop w:val="0"/>
          <w:marBottom w:val="0"/>
          <w:divBdr>
            <w:top w:val="none" w:sz="0" w:space="0" w:color="auto"/>
            <w:left w:val="none" w:sz="0" w:space="0" w:color="auto"/>
            <w:bottom w:val="none" w:sz="0" w:space="0" w:color="auto"/>
            <w:right w:val="none" w:sz="0" w:space="0" w:color="auto"/>
          </w:divBdr>
        </w:div>
        <w:div w:id="2062555174">
          <w:marLeft w:val="640"/>
          <w:marRight w:val="0"/>
          <w:marTop w:val="0"/>
          <w:marBottom w:val="0"/>
          <w:divBdr>
            <w:top w:val="none" w:sz="0" w:space="0" w:color="auto"/>
            <w:left w:val="none" w:sz="0" w:space="0" w:color="auto"/>
            <w:bottom w:val="none" w:sz="0" w:space="0" w:color="auto"/>
            <w:right w:val="none" w:sz="0" w:space="0" w:color="auto"/>
          </w:divBdr>
        </w:div>
        <w:div w:id="1914390699">
          <w:marLeft w:val="640"/>
          <w:marRight w:val="0"/>
          <w:marTop w:val="0"/>
          <w:marBottom w:val="0"/>
          <w:divBdr>
            <w:top w:val="none" w:sz="0" w:space="0" w:color="auto"/>
            <w:left w:val="none" w:sz="0" w:space="0" w:color="auto"/>
            <w:bottom w:val="none" w:sz="0" w:space="0" w:color="auto"/>
            <w:right w:val="none" w:sz="0" w:space="0" w:color="auto"/>
          </w:divBdr>
        </w:div>
        <w:div w:id="1747142387">
          <w:marLeft w:val="640"/>
          <w:marRight w:val="0"/>
          <w:marTop w:val="0"/>
          <w:marBottom w:val="0"/>
          <w:divBdr>
            <w:top w:val="none" w:sz="0" w:space="0" w:color="auto"/>
            <w:left w:val="none" w:sz="0" w:space="0" w:color="auto"/>
            <w:bottom w:val="none" w:sz="0" w:space="0" w:color="auto"/>
            <w:right w:val="none" w:sz="0" w:space="0" w:color="auto"/>
          </w:divBdr>
        </w:div>
        <w:div w:id="2063477041">
          <w:marLeft w:val="640"/>
          <w:marRight w:val="0"/>
          <w:marTop w:val="0"/>
          <w:marBottom w:val="0"/>
          <w:divBdr>
            <w:top w:val="none" w:sz="0" w:space="0" w:color="auto"/>
            <w:left w:val="none" w:sz="0" w:space="0" w:color="auto"/>
            <w:bottom w:val="none" w:sz="0" w:space="0" w:color="auto"/>
            <w:right w:val="none" w:sz="0" w:space="0" w:color="auto"/>
          </w:divBdr>
        </w:div>
        <w:div w:id="1465153061">
          <w:marLeft w:val="640"/>
          <w:marRight w:val="0"/>
          <w:marTop w:val="0"/>
          <w:marBottom w:val="0"/>
          <w:divBdr>
            <w:top w:val="none" w:sz="0" w:space="0" w:color="auto"/>
            <w:left w:val="none" w:sz="0" w:space="0" w:color="auto"/>
            <w:bottom w:val="none" w:sz="0" w:space="0" w:color="auto"/>
            <w:right w:val="none" w:sz="0" w:space="0" w:color="auto"/>
          </w:divBdr>
        </w:div>
        <w:div w:id="413623970">
          <w:marLeft w:val="640"/>
          <w:marRight w:val="0"/>
          <w:marTop w:val="0"/>
          <w:marBottom w:val="0"/>
          <w:divBdr>
            <w:top w:val="none" w:sz="0" w:space="0" w:color="auto"/>
            <w:left w:val="none" w:sz="0" w:space="0" w:color="auto"/>
            <w:bottom w:val="none" w:sz="0" w:space="0" w:color="auto"/>
            <w:right w:val="none" w:sz="0" w:space="0" w:color="auto"/>
          </w:divBdr>
        </w:div>
        <w:div w:id="398412">
          <w:marLeft w:val="640"/>
          <w:marRight w:val="0"/>
          <w:marTop w:val="0"/>
          <w:marBottom w:val="0"/>
          <w:divBdr>
            <w:top w:val="none" w:sz="0" w:space="0" w:color="auto"/>
            <w:left w:val="none" w:sz="0" w:space="0" w:color="auto"/>
            <w:bottom w:val="none" w:sz="0" w:space="0" w:color="auto"/>
            <w:right w:val="none" w:sz="0" w:space="0" w:color="auto"/>
          </w:divBdr>
        </w:div>
        <w:div w:id="1084491376">
          <w:marLeft w:val="640"/>
          <w:marRight w:val="0"/>
          <w:marTop w:val="0"/>
          <w:marBottom w:val="0"/>
          <w:divBdr>
            <w:top w:val="none" w:sz="0" w:space="0" w:color="auto"/>
            <w:left w:val="none" w:sz="0" w:space="0" w:color="auto"/>
            <w:bottom w:val="none" w:sz="0" w:space="0" w:color="auto"/>
            <w:right w:val="none" w:sz="0" w:space="0" w:color="auto"/>
          </w:divBdr>
        </w:div>
        <w:div w:id="1839884249">
          <w:marLeft w:val="640"/>
          <w:marRight w:val="0"/>
          <w:marTop w:val="0"/>
          <w:marBottom w:val="0"/>
          <w:divBdr>
            <w:top w:val="none" w:sz="0" w:space="0" w:color="auto"/>
            <w:left w:val="none" w:sz="0" w:space="0" w:color="auto"/>
            <w:bottom w:val="none" w:sz="0" w:space="0" w:color="auto"/>
            <w:right w:val="none" w:sz="0" w:space="0" w:color="auto"/>
          </w:divBdr>
        </w:div>
      </w:divsChild>
    </w:div>
    <w:div w:id="66923147">
      <w:bodyDiv w:val="1"/>
      <w:marLeft w:val="0"/>
      <w:marRight w:val="0"/>
      <w:marTop w:val="0"/>
      <w:marBottom w:val="0"/>
      <w:divBdr>
        <w:top w:val="none" w:sz="0" w:space="0" w:color="auto"/>
        <w:left w:val="none" w:sz="0" w:space="0" w:color="auto"/>
        <w:bottom w:val="none" w:sz="0" w:space="0" w:color="auto"/>
        <w:right w:val="none" w:sz="0" w:space="0" w:color="auto"/>
      </w:divBdr>
      <w:divsChild>
        <w:div w:id="20668143">
          <w:marLeft w:val="640"/>
          <w:marRight w:val="0"/>
          <w:marTop w:val="0"/>
          <w:marBottom w:val="0"/>
          <w:divBdr>
            <w:top w:val="none" w:sz="0" w:space="0" w:color="auto"/>
            <w:left w:val="none" w:sz="0" w:space="0" w:color="auto"/>
            <w:bottom w:val="none" w:sz="0" w:space="0" w:color="auto"/>
            <w:right w:val="none" w:sz="0" w:space="0" w:color="auto"/>
          </w:divBdr>
        </w:div>
        <w:div w:id="538398818">
          <w:marLeft w:val="640"/>
          <w:marRight w:val="0"/>
          <w:marTop w:val="0"/>
          <w:marBottom w:val="0"/>
          <w:divBdr>
            <w:top w:val="none" w:sz="0" w:space="0" w:color="auto"/>
            <w:left w:val="none" w:sz="0" w:space="0" w:color="auto"/>
            <w:bottom w:val="none" w:sz="0" w:space="0" w:color="auto"/>
            <w:right w:val="none" w:sz="0" w:space="0" w:color="auto"/>
          </w:divBdr>
        </w:div>
        <w:div w:id="1560819293">
          <w:marLeft w:val="640"/>
          <w:marRight w:val="0"/>
          <w:marTop w:val="0"/>
          <w:marBottom w:val="0"/>
          <w:divBdr>
            <w:top w:val="none" w:sz="0" w:space="0" w:color="auto"/>
            <w:left w:val="none" w:sz="0" w:space="0" w:color="auto"/>
            <w:bottom w:val="none" w:sz="0" w:space="0" w:color="auto"/>
            <w:right w:val="none" w:sz="0" w:space="0" w:color="auto"/>
          </w:divBdr>
        </w:div>
        <w:div w:id="729309310">
          <w:marLeft w:val="640"/>
          <w:marRight w:val="0"/>
          <w:marTop w:val="0"/>
          <w:marBottom w:val="0"/>
          <w:divBdr>
            <w:top w:val="none" w:sz="0" w:space="0" w:color="auto"/>
            <w:left w:val="none" w:sz="0" w:space="0" w:color="auto"/>
            <w:bottom w:val="none" w:sz="0" w:space="0" w:color="auto"/>
            <w:right w:val="none" w:sz="0" w:space="0" w:color="auto"/>
          </w:divBdr>
        </w:div>
        <w:div w:id="1630820008">
          <w:marLeft w:val="640"/>
          <w:marRight w:val="0"/>
          <w:marTop w:val="0"/>
          <w:marBottom w:val="0"/>
          <w:divBdr>
            <w:top w:val="none" w:sz="0" w:space="0" w:color="auto"/>
            <w:left w:val="none" w:sz="0" w:space="0" w:color="auto"/>
            <w:bottom w:val="none" w:sz="0" w:space="0" w:color="auto"/>
            <w:right w:val="none" w:sz="0" w:space="0" w:color="auto"/>
          </w:divBdr>
        </w:div>
      </w:divsChild>
    </w:div>
    <w:div w:id="78908558">
      <w:bodyDiv w:val="1"/>
      <w:marLeft w:val="0"/>
      <w:marRight w:val="0"/>
      <w:marTop w:val="0"/>
      <w:marBottom w:val="0"/>
      <w:divBdr>
        <w:top w:val="none" w:sz="0" w:space="0" w:color="auto"/>
        <w:left w:val="none" w:sz="0" w:space="0" w:color="auto"/>
        <w:bottom w:val="none" w:sz="0" w:space="0" w:color="auto"/>
        <w:right w:val="none" w:sz="0" w:space="0" w:color="auto"/>
      </w:divBdr>
      <w:divsChild>
        <w:div w:id="645672521">
          <w:marLeft w:val="640"/>
          <w:marRight w:val="0"/>
          <w:marTop w:val="0"/>
          <w:marBottom w:val="0"/>
          <w:divBdr>
            <w:top w:val="none" w:sz="0" w:space="0" w:color="auto"/>
            <w:left w:val="none" w:sz="0" w:space="0" w:color="auto"/>
            <w:bottom w:val="none" w:sz="0" w:space="0" w:color="auto"/>
            <w:right w:val="none" w:sz="0" w:space="0" w:color="auto"/>
          </w:divBdr>
        </w:div>
        <w:div w:id="988286829">
          <w:marLeft w:val="640"/>
          <w:marRight w:val="0"/>
          <w:marTop w:val="0"/>
          <w:marBottom w:val="0"/>
          <w:divBdr>
            <w:top w:val="none" w:sz="0" w:space="0" w:color="auto"/>
            <w:left w:val="none" w:sz="0" w:space="0" w:color="auto"/>
            <w:bottom w:val="none" w:sz="0" w:space="0" w:color="auto"/>
            <w:right w:val="none" w:sz="0" w:space="0" w:color="auto"/>
          </w:divBdr>
        </w:div>
        <w:div w:id="1145321379">
          <w:marLeft w:val="640"/>
          <w:marRight w:val="0"/>
          <w:marTop w:val="0"/>
          <w:marBottom w:val="0"/>
          <w:divBdr>
            <w:top w:val="none" w:sz="0" w:space="0" w:color="auto"/>
            <w:left w:val="none" w:sz="0" w:space="0" w:color="auto"/>
            <w:bottom w:val="none" w:sz="0" w:space="0" w:color="auto"/>
            <w:right w:val="none" w:sz="0" w:space="0" w:color="auto"/>
          </w:divBdr>
        </w:div>
        <w:div w:id="2118593315">
          <w:marLeft w:val="640"/>
          <w:marRight w:val="0"/>
          <w:marTop w:val="0"/>
          <w:marBottom w:val="0"/>
          <w:divBdr>
            <w:top w:val="none" w:sz="0" w:space="0" w:color="auto"/>
            <w:left w:val="none" w:sz="0" w:space="0" w:color="auto"/>
            <w:bottom w:val="none" w:sz="0" w:space="0" w:color="auto"/>
            <w:right w:val="none" w:sz="0" w:space="0" w:color="auto"/>
          </w:divBdr>
        </w:div>
        <w:div w:id="1936664500">
          <w:marLeft w:val="640"/>
          <w:marRight w:val="0"/>
          <w:marTop w:val="0"/>
          <w:marBottom w:val="0"/>
          <w:divBdr>
            <w:top w:val="none" w:sz="0" w:space="0" w:color="auto"/>
            <w:left w:val="none" w:sz="0" w:space="0" w:color="auto"/>
            <w:bottom w:val="none" w:sz="0" w:space="0" w:color="auto"/>
            <w:right w:val="none" w:sz="0" w:space="0" w:color="auto"/>
          </w:divBdr>
        </w:div>
        <w:div w:id="747115221">
          <w:marLeft w:val="640"/>
          <w:marRight w:val="0"/>
          <w:marTop w:val="0"/>
          <w:marBottom w:val="0"/>
          <w:divBdr>
            <w:top w:val="none" w:sz="0" w:space="0" w:color="auto"/>
            <w:left w:val="none" w:sz="0" w:space="0" w:color="auto"/>
            <w:bottom w:val="none" w:sz="0" w:space="0" w:color="auto"/>
            <w:right w:val="none" w:sz="0" w:space="0" w:color="auto"/>
          </w:divBdr>
        </w:div>
        <w:div w:id="256059030">
          <w:marLeft w:val="640"/>
          <w:marRight w:val="0"/>
          <w:marTop w:val="0"/>
          <w:marBottom w:val="0"/>
          <w:divBdr>
            <w:top w:val="none" w:sz="0" w:space="0" w:color="auto"/>
            <w:left w:val="none" w:sz="0" w:space="0" w:color="auto"/>
            <w:bottom w:val="none" w:sz="0" w:space="0" w:color="auto"/>
            <w:right w:val="none" w:sz="0" w:space="0" w:color="auto"/>
          </w:divBdr>
        </w:div>
        <w:div w:id="1539273355">
          <w:marLeft w:val="640"/>
          <w:marRight w:val="0"/>
          <w:marTop w:val="0"/>
          <w:marBottom w:val="0"/>
          <w:divBdr>
            <w:top w:val="none" w:sz="0" w:space="0" w:color="auto"/>
            <w:left w:val="none" w:sz="0" w:space="0" w:color="auto"/>
            <w:bottom w:val="none" w:sz="0" w:space="0" w:color="auto"/>
            <w:right w:val="none" w:sz="0" w:space="0" w:color="auto"/>
          </w:divBdr>
        </w:div>
        <w:div w:id="1727607417">
          <w:marLeft w:val="640"/>
          <w:marRight w:val="0"/>
          <w:marTop w:val="0"/>
          <w:marBottom w:val="0"/>
          <w:divBdr>
            <w:top w:val="none" w:sz="0" w:space="0" w:color="auto"/>
            <w:left w:val="none" w:sz="0" w:space="0" w:color="auto"/>
            <w:bottom w:val="none" w:sz="0" w:space="0" w:color="auto"/>
            <w:right w:val="none" w:sz="0" w:space="0" w:color="auto"/>
          </w:divBdr>
        </w:div>
        <w:div w:id="1763138512">
          <w:marLeft w:val="640"/>
          <w:marRight w:val="0"/>
          <w:marTop w:val="0"/>
          <w:marBottom w:val="0"/>
          <w:divBdr>
            <w:top w:val="none" w:sz="0" w:space="0" w:color="auto"/>
            <w:left w:val="none" w:sz="0" w:space="0" w:color="auto"/>
            <w:bottom w:val="none" w:sz="0" w:space="0" w:color="auto"/>
            <w:right w:val="none" w:sz="0" w:space="0" w:color="auto"/>
          </w:divBdr>
        </w:div>
        <w:div w:id="1545366002">
          <w:marLeft w:val="640"/>
          <w:marRight w:val="0"/>
          <w:marTop w:val="0"/>
          <w:marBottom w:val="0"/>
          <w:divBdr>
            <w:top w:val="none" w:sz="0" w:space="0" w:color="auto"/>
            <w:left w:val="none" w:sz="0" w:space="0" w:color="auto"/>
            <w:bottom w:val="none" w:sz="0" w:space="0" w:color="auto"/>
            <w:right w:val="none" w:sz="0" w:space="0" w:color="auto"/>
          </w:divBdr>
        </w:div>
        <w:div w:id="205290150">
          <w:marLeft w:val="640"/>
          <w:marRight w:val="0"/>
          <w:marTop w:val="0"/>
          <w:marBottom w:val="0"/>
          <w:divBdr>
            <w:top w:val="none" w:sz="0" w:space="0" w:color="auto"/>
            <w:left w:val="none" w:sz="0" w:space="0" w:color="auto"/>
            <w:bottom w:val="none" w:sz="0" w:space="0" w:color="auto"/>
            <w:right w:val="none" w:sz="0" w:space="0" w:color="auto"/>
          </w:divBdr>
        </w:div>
        <w:div w:id="1487473882">
          <w:marLeft w:val="640"/>
          <w:marRight w:val="0"/>
          <w:marTop w:val="0"/>
          <w:marBottom w:val="0"/>
          <w:divBdr>
            <w:top w:val="none" w:sz="0" w:space="0" w:color="auto"/>
            <w:left w:val="none" w:sz="0" w:space="0" w:color="auto"/>
            <w:bottom w:val="none" w:sz="0" w:space="0" w:color="auto"/>
            <w:right w:val="none" w:sz="0" w:space="0" w:color="auto"/>
          </w:divBdr>
        </w:div>
        <w:div w:id="239952464">
          <w:marLeft w:val="640"/>
          <w:marRight w:val="0"/>
          <w:marTop w:val="0"/>
          <w:marBottom w:val="0"/>
          <w:divBdr>
            <w:top w:val="none" w:sz="0" w:space="0" w:color="auto"/>
            <w:left w:val="none" w:sz="0" w:space="0" w:color="auto"/>
            <w:bottom w:val="none" w:sz="0" w:space="0" w:color="auto"/>
            <w:right w:val="none" w:sz="0" w:space="0" w:color="auto"/>
          </w:divBdr>
        </w:div>
        <w:div w:id="777872913">
          <w:marLeft w:val="640"/>
          <w:marRight w:val="0"/>
          <w:marTop w:val="0"/>
          <w:marBottom w:val="0"/>
          <w:divBdr>
            <w:top w:val="none" w:sz="0" w:space="0" w:color="auto"/>
            <w:left w:val="none" w:sz="0" w:space="0" w:color="auto"/>
            <w:bottom w:val="none" w:sz="0" w:space="0" w:color="auto"/>
            <w:right w:val="none" w:sz="0" w:space="0" w:color="auto"/>
          </w:divBdr>
        </w:div>
        <w:div w:id="1387409763">
          <w:marLeft w:val="640"/>
          <w:marRight w:val="0"/>
          <w:marTop w:val="0"/>
          <w:marBottom w:val="0"/>
          <w:divBdr>
            <w:top w:val="none" w:sz="0" w:space="0" w:color="auto"/>
            <w:left w:val="none" w:sz="0" w:space="0" w:color="auto"/>
            <w:bottom w:val="none" w:sz="0" w:space="0" w:color="auto"/>
            <w:right w:val="none" w:sz="0" w:space="0" w:color="auto"/>
          </w:divBdr>
        </w:div>
        <w:div w:id="978805525">
          <w:marLeft w:val="640"/>
          <w:marRight w:val="0"/>
          <w:marTop w:val="0"/>
          <w:marBottom w:val="0"/>
          <w:divBdr>
            <w:top w:val="none" w:sz="0" w:space="0" w:color="auto"/>
            <w:left w:val="none" w:sz="0" w:space="0" w:color="auto"/>
            <w:bottom w:val="none" w:sz="0" w:space="0" w:color="auto"/>
            <w:right w:val="none" w:sz="0" w:space="0" w:color="auto"/>
          </w:divBdr>
        </w:div>
        <w:div w:id="1031108368">
          <w:marLeft w:val="640"/>
          <w:marRight w:val="0"/>
          <w:marTop w:val="0"/>
          <w:marBottom w:val="0"/>
          <w:divBdr>
            <w:top w:val="none" w:sz="0" w:space="0" w:color="auto"/>
            <w:left w:val="none" w:sz="0" w:space="0" w:color="auto"/>
            <w:bottom w:val="none" w:sz="0" w:space="0" w:color="auto"/>
            <w:right w:val="none" w:sz="0" w:space="0" w:color="auto"/>
          </w:divBdr>
        </w:div>
        <w:div w:id="1054701269">
          <w:marLeft w:val="640"/>
          <w:marRight w:val="0"/>
          <w:marTop w:val="0"/>
          <w:marBottom w:val="0"/>
          <w:divBdr>
            <w:top w:val="none" w:sz="0" w:space="0" w:color="auto"/>
            <w:left w:val="none" w:sz="0" w:space="0" w:color="auto"/>
            <w:bottom w:val="none" w:sz="0" w:space="0" w:color="auto"/>
            <w:right w:val="none" w:sz="0" w:space="0" w:color="auto"/>
          </w:divBdr>
        </w:div>
        <w:div w:id="1959412777">
          <w:marLeft w:val="640"/>
          <w:marRight w:val="0"/>
          <w:marTop w:val="0"/>
          <w:marBottom w:val="0"/>
          <w:divBdr>
            <w:top w:val="none" w:sz="0" w:space="0" w:color="auto"/>
            <w:left w:val="none" w:sz="0" w:space="0" w:color="auto"/>
            <w:bottom w:val="none" w:sz="0" w:space="0" w:color="auto"/>
            <w:right w:val="none" w:sz="0" w:space="0" w:color="auto"/>
          </w:divBdr>
        </w:div>
        <w:div w:id="1882744022">
          <w:marLeft w:val="640"/>
          <w:marRight w:val="0"/>
          <w:marTop w:val="0"/>
          <w:marBottom w:val="0"/>
          <w:divBdr>
            <w:top w:val="none" w:sz="0" w:space="0" w:color="auto"/>
            <w:left w:val="none" w:sz="0" w:space="0" w:color="auto"/>
            <w:bottom w:val="none" w:sz="0" w:space="0" w:color="auto"/>
            <w:right w:val="none" w:sz="0" w:space="0" w:color="auto"/>
          </w:divBdr>
        </w:div>
        <w:div w:id="2037191873">
          <w:marLeft w:val="640"/>
          <w:marRight w:val="0"/>
          <w:marTop w:val="0"/>
          <w:marBottom w:val="0"/>
          <w:divBdr>
            <w:top w:val="none" w:sz="0" w:space="0" w:color="auto"/>
            <w:left w:val="none" w:sz="0" w:space="0" w:color="auto"/>
            <w:bottom w:val="none" w:sz="0" w:space="0" w:color="auto"/>
            <w:right w:val="none" w:sz="0" w:space="0" w:color="auto"/>
          </w:divBdr>
        </w:div>
        <w:div w:id="759528757">
          <w:marLeft w:val="640"/>
          <w:marRight w:val="0"/>
          <w:marTop w:val="0"/>
          <w:marBottom w:val="0"/>
          <w:divBdr>
            <w:top w:val="none" w:sz="0" w:space="0" w:color="auto"/>
            <w:left w:val="none" w:sz="0" w:space="0" w:color="auto"/>
            <w:bottom w:val="none" w:sz="0" w:space="0" w:color="auto"/>
            <w:right w:val="none" w:sz="0" w:space="0" w:color="auto"/>
          </w:divBdr>
        </w:div>
      </w:divsChild>
    </w:div>
    <w:div w:id="100880412">
      <w:bodyDiv w:val="1"/>
      <w:marLeft w:val="0"/>
      <w:marRight w:val="0"/>
      <w:marTop w:val="0"/>
      <w:marBottom w:val="0"/>
      <w:divBdr>
        <w:top w:val="none" w:sz="0" w:space="0" w:color="auto"/>
        <w:left w:val="none" w:sz="0" w:space="0" w:color="auto"/>
        <w:bottom w:val="none" w:sz="0" w:space="0" w:color="auto"/>
        <w:right w:val="none" w:sz="0" w:space="0" w:color="auto"/>
      </w:divBdr>
      <w:divsChild>
        <w:div w:id="1194614134">
          <w:marLeft w:val="640"/>
          <w:marRight w:val="0"/>
          <w:marTop w:val="0"/>
          <w:marBottom w:val="0"/>
          <w:divBdr>
            <w:top w:val="none" w:sz="0" w:space="0" w:color="auto"/>
            <w:left w:val="none" w:sz="0" w:space="0" w:color="auto"/>
            <w:bottom w:val="none" w:sz="0" w:space="0" w:color="auto"/>
            <w:right w:val="none" w:sz="0" w:space="0" w:color="auto"/>
          </w:divBdr>
        </w:div>
        <w:div w:id="500900793">
          <w:marLeft w:val="640"/>
          <w:marRight w:val="0"/>
          <w:marTop w:val="0"/>
          <w:marBottom w:val="0"/>
          <w:divBdr>
            <w:top w:val="none" w:sz="0" w:space="0" w:color="auto"/>
            <w:left w:val="none" w:sz="0" w:space="0" w:color="auto"/>
            <w:bottom w:val="none" w:sz="0" w:space="0" w:color="auto"/>
            <w:right w:val="none" w:sz="0" w:space="0" w:color="auto"/>
          </w:divBdr>
        </w:div>
        <w:div w:id="2095785641">
          <w:marLeft w:val="640"/>
          <w:marRight w:val="0"/>
          <w:marTop w:val="0"/>
          <w:marBottom w:val="0"/>
          <w:divBdr>
            <w:top w:val="none" w:sz="0" w:space="0" w:color="auto"/>
            <w:left w:val="none" w:sz="0" w:space="0" w:color="auto"/>
            <w:bottom w:val="none" w:sz="0" w:space="0" w:color="auto"/>
            <w:right w:val="none" w:sz="0" w:space="0" w:color="auto"/>
          </w:divBdr>
        </w:div>
        <w:div w:id="1089085210">
          <w:marLeft w:val="640"/>
          <w:marRight w:val="0"/>
          <w:marTop w:val="0"/>
          <w:marBottom w:val="0"/>
          <w:divBdr>
            <w:top w:val="none" w:sz="0" w:space="0" w:color="auto"/>
            <w:left w:val="none" w:sz="0" w:space="0" w:color="auto"/>
            <w:bottom w:val="none" w:sz="0" w:space="0" w:color="auto"/>
            <w:right w:val="none" w:sz="0" w:space="0" w:color="auto"/>
          </w:divBdr>
        </w:div>
        <w:div w:id="1150246389">
          <w:marLeft w:val="640"/>
          <w:marRight w:val="0"/>
          <w:marTop w:val="0"/>
          <w:marBottom w:val="0"/>
          <w:divBdr>
            <w:top w:val="none" w:sz="0" w:space="0" w:color="auto"/>
            <w:left w:val="none" w:sz="0" w:space="0" w:color="auto"/>
            <w:bottom w:val="none" w:sz="0" w:space="0" w:color="auto"/>
            <w:right w:val="none" w:sz="0" w:space="0" w:color="auto"/>
          </w:divBdr>
        </w:div>
        <w:div w:id="878203055">
          <w:marLeft w:val="640"/>
          <w:marRight w:val="0"/>
          <w:marTop w:val="0"/>
          <w:marBottom w:val="0"/>
          <w:divBdr>
            <w:top w:val="none" w:sz="0" w:space="0" w:color="auto"/>
            <w:left w:val="none" w:sz="0" w:space="0" w:color="auto"/>
            <w:bottom w:val="none" w:sz="0" w:space="0" w:color="auto"/>
            <w:right w:val="none" w:sz="0" w:space="0" w:color="auto"/>
          </w:divBdr>
        </w:div>
        <w:div w:id="1530290107">
          <w:marLeft w:val="640"/>
          <w:marRight w:val="0"/>
          <w:marTop w:val="0"/>
          <w:marBottom w:val="0"/>
          <w:divBdr>
            <w:top w:val="none" w:sz="0" w:space="0" w:color="auto"/>
            <w:left w:val="none" w:sz="0" w:space="0" w:color="auto"/>
            <w:bottom w:val="none" w:sz="0" w:space="0" w:color="auto"/>
            <w:right w:val="none" w:sz="0" w:space="0" w:color="auto"/>
          </w:divBdr>
        </w:div>
        <w:div w:id="866911783">
          <w:marLeft w:val="640"/>
          <w:marRight w:val="0"/>
          <w:marTop w:val="0"/>
          <w:marBottom w:val="0"/>
          <w:divBdr>
            <w:top w:val="none" w:sz="0" w:space="0" w:color="auto"/>
            <w:left w:val="none" w:sz="0" w:space="0" w:color="auto"/>
            <w:bottom w:val="none" w:sz="0" w:space="0" w:color="auto"/>
            <w:right w:val="none" w:sz="0" w:space="0" w:color="auto"/>
          </w:divBdr>
        </w:div>
        <w:div w:id="514273837">
          <w:marLeft w:val="640"/>
          <w:marRight w:val="0"/>
          <w:marTop w:val="0"/>
          <w:marBottom w:val="0"/>
          <w:divBdr>
            <w:top w:val="none" w:sz="0" w:space="0" w:color="auto"/>
            <w:left w:val="none" w:sz="0" w:space="0" w:color="auto"/>
            <w:bottom w:val="none" w:sz="0" w:space="0" w:color="auto"/>
            <w:right w:val="none" w:sz="0" w:space="0" w:color="auto"/>
          </w:divBdr>
        </w:div>
        <w:div w:id="1999570265">
          <w:marLeft w:val="640"/>
          <w:marRight w:val="0"/>
          <w:marTop w:val="0"/>
          <w:marBottom w:val="0"/>
          <w:divBdr>
            <w:top w:val="none" w:sz="0" w:space="0" w:color="auto"/>
            <w:left w:val="none" w:sz="0" w:space="0" w:color="auto"/>
            <w:bottom w:val="none" w:sz="0" w:space="0" w:color="auto"/>
            <w:right w:val="none" w:sz="0" w:space="0" w:color="auto"/>
          </w:divBdr>
        </w:div>
        <w:div w:id="1062559784">
          <w:marLeft w:val="640"/>
          <w:marRight w:val="0"/>
          <w:marTop w:val="0"/>
          <w:marBottom w:val="0"/>
          <w:divBdr>
            <w:top w:val="none" w:sz="0" w:space="0" w:color="auto"/>
            <w:left w:val="none" w:sz="0" w:space="0" w:color="auto"/>
            <w:bottom w:val="none" w:sz="0" w:space="0" w:color="auto"/>
            <w:right w:val="none" w:sz="0" w:space="0" w:color="auto"/>
          </w:divBdr>
        </w:div>
        <w:div w:id="175728720">
          <w:marLeft w:val="640"/>
          <w:marRight w:val="0"/>
          <w:marTop w:val="0"/>
          <w:marBottom w:val="0"/>
          <w:divBdr>
            <w:top w:val="none" w:sz="0" w:space="0" w:color="auto"/>
            <w:left w:val="none" w:sz="0" w:space="0" w:color="auto"/>
            <w:bottom w:val="none" w:sz="0" w:space="0" w:color="auto"/>
            <w:right w:val="none" w:sz="0" w:space="0" w:color="auto"/>
          </w:divBdr>
        </w:div>
        <w:div w:id="1767194660">
          <w:marLeft w:val="640"/>
          <w:marRight w:val="0"/>
          <w:marTop w:val="0"/>
          <w:marBottom w:val="0"/>
          <w:divBdr>
            <w:top w:val="none" w:sz="0" w:space="0" w:color="auto"/>
            <w:left w:val="none" w:sz="0" w:space="0" w:color="auto"/>
            <w:bottom w:val="none" w:sz="0" w:space="0" w:color="auto"/>
            <w:right w:val="none" w:sz="0" w:space="0" w:color="auto"/>
          </w:divBdr>
        </w:div>
        <w:div w:id="1230311591">
          <w:marLeft w:val="640"/>
          <w:marRight w:val="0"/>
          <w:marTop w:val="0"/>
          <w:marBottom w:val="0"/>
          <w:divBdr>
            <w:top w:val="none" w:sz="0" w:space="0" w:color="auto"/>
            <w:left w:val="none" w:sz="0" w:space="0" w:color="auto"/>
            <w:bottom w:val="none" w:sz="0" w:space="0" w:color="auto"/>
            <w:right w:val="none" w:sz="0" w:space="0" w:color="auto"/>
          </w:divBdr>
        </w:div>
        <w:div w:id="1644575113">
          <w:marLeft w:val="640"/>
          <w:marRight w:val="0"/>
          <w:marTop w:val="0"/>
          <w:marBottom w:val="0"/>
          <w:divBdr>
            <w:top w:val="none" w:sz="0" w:space="0" w:color="auto"/>
            <w:left w:val="none" w:sz="0" w:space="0" w:color="auto"/>
            <w:bottom w:val="none" w:sz="0" w:space="0" w:color="auto"/>
            <w:right w:val="none" w:sz="0" w:space="0" w:color="auto"/>
          </w:divBdr>
        </w:div>
        <w:div w:id="1343775484">
          <w:marLeft w:val="640"/>
          <w:marRight w:val="0"/>
          <w:marTop w:val="0"/>
          <w:marBottom w:val="0"/>
          <w:divBdr>
            <w:top w:val="none" w:sz="0" w:space="0" w:color="auto"/>
            <w:left w:val="none" w:sz="0" w:space="0" w:color="auto"/>
            <w:bottom w:val="none" w:sz="0" w:space="0" w:color="auto"/>
            <w:right w:val="none" w:sz="0" w:space="0" w:color="auto"/>
          </w:divBdr>
        </w:div>
        <w:div w:id="182936579">
          <w:marLeft w:val="640"/>
          <w:marRight w:val="0"/>
          <w:marTop w:val="0"/>
          <w:marBottom w:val="0"/>
          <w:divBdr>
            <w:top w:val="none" w:sz="0" w:space="0" w:color="auto"/>
            <w:left w:val="none" w:sz="0" w:space="0" w:color="auto"/>
            <w:bottom w:val="none" w:sz="0" w:space="0" w:color="auto"/>
            <w:right w:val="none" w:sz="0" w:space="0" w:color="auto"/>
          </w:divBdr>
        </w:div>
        <w:div w:id="1770003876">
          <w:marLeft w:val="640"/>
          <w:marRight w:val="0"/>
          <w:marTop w:val="0"/>
          <w:marBottom w:val="0"/>
          <w:divBdr>
            <w:top w:val="none" w:sz="0" w:space="0" w:color="auto"/>
            <w:left w:val="none" w:sz="0" w:space="0" w:color="auto"/>
            <w:bottom w:val="none" w:sz="0" w:space="0" w:color="auto"/>
            <w:right w:val="none" w:sz="0" w:space="0" w:color="auto"/>
          </w:divBdr>
        </w:div>
        <w:div w:id="591594477">
          <w:marLeft w:val="640"/>
          <w:marRight w:val="0"/>
          <w:marTop w:val="0"/>
          <w:marBottom w:val="0"/>
          <w:divBdr>
            <w:top w:val="none" w:sz="0" w:space="0" w:color="auto"/>
            <w:left w:val="none" w:sz="0" w:space="0" w:color="auto"/>
            <w:bottom w:val="none" w:sz="0" w:space="0" w:color="auto"/>
            <w:right w:val="none" w:sz="0" w:space="0" w:color="auto"/>
          </w:divBdr>
        </w:div>
        <w:div w:id="698505772">
          <w:marLeft w:val="640"/>
          <w:marRight w:val="0"/>
          <w:marTop w:val="0"/>
          <w:marBottom w:val="0"/>
          <w:divBdr>
            <w:top w:val="none" w:sz="0" w:space="0" w:color="auto"/>
            <w:left w:val="none" w:sz="0" w:space="0" w:color="auto"/>
            <w:bottom w:val="none" w:sz="0" w:space="0" w:color="auto"/>
            <w:right w:val="none" w:sz="0" w:space="0" w:color="auto"/>
          </w:divBdr>
        </w:div>
        <w:div w:id="1749688459">
          <w:marLeft w:val="640"/>
          <w:marRight w:val="0"/>
          <w:marTop w:val="0"/>
          <w:marBottom w:val="0"/>
          <w:divBdr>
            <w:top w:val="none" w:sz="0" w:space="0" w:color="auto"/>
            <w:left w:val="none" w:sz="0" w:space="0" w:color="auto"/>
            <w:bottom w:val="none" w:sz="0" w:space="0" w:color="auto"/>
            <w:right w:val="none" w:sz="0" w:space="0" w:color="auto"/>
          </w:divBdr>
        </w:div>
        <w:div w:id="339159081">
          <w:marLeft w:val="640"/>
          <w:marRight w:val="0"/>
          <w:marTop w:val="0"/>
          <w:marBottom w:val="0"/>
          <w:divBdr>
            <w:top w:val="none" w:sz="0" w:space="0" w:color="auto"/>
            <w:left w:val="none" w:sz="0" w:space="0" w:color="auto"/>
            <w:bottom w:val="none" w:sz="0" w:space="0" w:color="auto"/>
            <w:right w:val="none" w:sz="0" w:space="0" w:color="auto"/>
          </w:divBdr>
        </w:div>
        <w:div w:id="1398627468">
          <w:marLeft w:val="640"/>
          <w:marRight w:val="0"/>
          <w:marTop w:val="0"/>
          <w:marBottom w:val="0"/>
          <w:divBdr>
            <w:top w:val="none" w:sz="0" w:space="0" w:color="auto"/>
            <w:left w:val="none" w:sz="0" w:space="0" w:color="auto"/>
            <w:bottom w:val="none" w:sz="0" w:space="0" w:color="auto"/>
            <w:right w:val="none" w:sz="0" w:space="0" w:color="auto"/>
          </w:divBdr>
        </w:div>
      </w:divsChild>
    </w:div>
    <w:div w:id="102119373">
      <w:bodyDiv w:val="1"/>
      <w:marLeft w:val="0"/>
      <w:marRight w:val="0"/>
      <w:marTop w:val="0"/>
      <w:marBottom w:val="0"/>
      <w:divBdr>
        <w:top w:val="none" w:sz="0" w:space="0" w:color="auto"/>
        <w:left w:val="none" w:sz="0" w:space="0" w:color="auto"/>
        <w:bottom w:val="none" w:sz="0" w:space="0" w:color="auto"/>
        <w:right w:val="none" w:sz="0" w:space="0" w:color="auto"/>
      </w:divBdr>
      <w:divsChild>
        <w:div w:id="979727543">
          <w:marLeft w:val="640"/>
          <w:marRight w:val="0"/>
          <w:marTop w:val="0"/>
          <w:marBottom w:val="0"/>
          <w:divBdr>
            <w:top w:val="none" w:sz="0" w:space="0" w:color="auto"/>
            <w:left w:val="none" w:sz="0" w:space="0" w:color="auto"/>
            <w:bottom w:val="none" w:sz="0" w:space="0" w:color="auto"/>
            <w:right w:val="none" w:sz="0" w:space="0" w:color="auto"/>
          </w:divBdr>
        </w:div>
        <w:div w:id="704720636">
          <w:marLeft w:val="640"/>
          <w:marRight w:val="0"/>
          <w:marTop w:val="0"/>
          <w:marBottom w:val="0"/>
          <w:divBdr>
            <w:top w:val="none" w:sz="0" w:space="0" w:color="auto"/>
            <w:left w:val="none" w:sz="0" w:space="0" w:color="auto"/>
            <w:bottom w:val="none" w:sz="0" w:space="0" w:color="auto"/>
            <w:right w:val="none" w:sz="0" w:space="0" w:color="auto"/>
          </w:divBdr>
        </w:div>
        <w:div w:id="437145837">
          <w:marLeft w:val="640"/>
          <w:marRight w:val="0"/>
          <w:marTop w:val="0"/>
          <w:marBottom w:val="0"/>
          <w:divBdr>
            <w:top w:val="none" w:sz="0" w:space="0" w:color="auto"/>
            <w:left w:val="none" w:sz="0" w:space="0" w:color="auto"/>
            <w:bottom w:val="none" w:sz="0" w:space="0" w:color="auto"/>
            <w:right w:val="none" w:sz="0" w:space="0" w:color="auto"/>
          </w:divBdr>
        </w:div>
        <w:div w:id="1175343928">
          <w:marLeft w:val="640"/>
          <w:marRight w:val="0"/>
          <w:marTop w:val="0"/>
          <w:marBottom w:val="0"/>
          <w:divBdr>
            <w:top w:val="none" w:sz="0" w:space="0" w:color="auto"/>
            <w:left w:val="none" w:sz="0" w:space="0" w:color="auto"/>
            <w:bottom w:val="none" w:sz="0" w:space="0" w:color="auto"/>
            <w:right w:val="none" w:sz="0" w:space="0" w:color="auto"/>
          </w:divBdr>
        </w:div>
        <w:div w:id="671907593">
          <w:marLeft w:val="640"/>
          <w:marRight w:val="0"/>
          <w:marTop w:val="0"/>
          <w:marBottom w:val="0"/>
          <w:divBdr>
            <w:top w:val="none" w:sz="0" w:space="0" w:color="auto"/>
            <w:left w:val="none" w:sz="0" w:space="0" w:color="auto"/>
            <w:bottom w:val="none" w:sz="0" w:space="0" w:color="auto"/>
            <w:right w:val="none" w:sz="0" w:space="0" w:color="auto"/>
          </w:divBdr>
        </w:div>
        <w:div w:id="673649451">
          <w:marLeft w:val="640"/>
          <w:marRight w:val="0"/>
          <w:marTop w:val="0"/>
          <w:marBottom w:val="0"/>
          <w:divBdr>
            <w:top w:val="none" w:sz="0" w:space="0" w:color="auto"/>
            <w:left w:val="none" w:sz="0" w:space="0" w:color="auto"/>
            <w:bottom w:val="none" w:sz="0" w:space="0" w:color="auto"/>
            <w:right w:val="none" w:sz="0" w:space="0" w:color="auto"/>
          </w:divBdr>
        </w:div>
        <w:div w:id="1680935242">
          <w:marLeft w:val="640"/>
          <w:marRight w:val="0"/>
          <w:marTop w:val="0"/>
          <w:marBottom w:val="0"/>
          <w:divBdr>
            <w:top w:val="none" w:sz="0" w:space="0" w:color="auto"/>
            <w:left w:val="none" w:sz="0" w:space="0" w:color="auto"/>
            <w:bottom w:val="none" w:sz="0" w:space="0" w:color="auto"/>
            <w:right w:val="none" w:sz="0" w:space="0" w:color="auto"/>
          </w:divBdr>
        </w:div>
        <w:div w:id="1910533548">
          <w:marLeft w:val="640"/>
          <w:marRight w:val="0"/>
          <w:marTop w:val="0"/>
          <w:marBottom w:val="0"/>
          <w:divBdr>
            <w:top w:val="none" w:sz="0" w:space="0" w:color="auto"/>
            <w:left w:val="none" w:sz="0" w:space="0" w:color="auto"/>
            <w:bottom w:val="none" w:sz="0" w:space="0" w:color="auto"/>
            <w:right w:val="none" w:sz="0" w:space="0" w:color="auto"/>
          </w:divBdr>
        </w:div>
      </w:divsChild>
    </w:div>
    <w:div w:id="125781768">
      <w:bodyDiv w:val="1"/>
      <w:marLeft w:val="0"/>
      <w:marRight w:val="0"/>
      <w:marTop w:val="0"/>
      <w:marBottom w:val="0"/>
      <w:divBdr>
        <w:top w:val="none" w:sz="0" w:space="0" w:color="auto"/>
        <w:left w:val="none" w:sz="0" w:space="0" w:color="auto"/>
        <w:bottom w:val="none" w:sz="0" w:space="0" w:color="auto"/>
        <w:right w:val="none" w:sz="0" w:space="0" w:color="auto"/>
      </w:divBdr>
      <w:divsChild>
        <w:div w:id="2099672734">
          <w:marLeft w:val="640"/>
          <w:marRight w:val="0"/>
          <w:marTop w:val="0"/>
          <w:marBottom w:val="0"/>
          <w:divBdr>
            <w:top w:val="none" w:sz="0" w:space="0" w:color="auto"/>
            <w:left w:val="none" w:sz="0" w:space="0" w:color="auto"/>
            <w:bottom w:val="none" w:sz="0" w:space="0" w:color="auto"/>
            <w:right w:val="none" w:sz="0" w:space="0" w:color="auto"/>
          </w:divBdr>
        </w:div>
        <w:div w:id="652487073">
          <w:marLeft w:val="640"/>
          <w:marRight w:val="0"/>
          <w:marTop w:val="0"/>
          <w:marBottom w:val="0"/>
          <w:divBdr>
            <w:top w:val="none" w:sz="0" w:space="0" w:color="auto"/>
            <w:left w:val="none" w:sz="0" w:space="0" w:color="auto"/>
            <w:bottom w:val="none" w:sz="0" w:space="0" w:color="auto"/>
            <w:right w:val="none" w:sz="0" w:space="0" w:color="auto"/>
          </w:divBdr>
        </w:div>
      </w:divsChild>
    </w:div>
    <w:div w:id="144787529">
      <w:bodyDiv w:val="1"/>
      <w:marLeft w:val="0"/>
      <w:marRight w:val="0"/>
      <w:marTop w:val="0"/>
      <w:marBottom w:val="0"/>
      <w:divBdr>
        <w:top w:val="none" w:sz="0" w:space="0" w:color="auto"/>
        <w:left w:val="none" w:sz="0" w:space="0" w:color="auto"/>
        <w:bottom w:val="none" w:sz="0" w:space="0" w:color="auto"/>
        <w:right w:val="none" w:sz="0" w:space="0" w:color="auto"/>
      </w:divBdr>
      <w:divsChild>
        <w:div w:id="1192649529">
          <w:marLeft w:val="640"/>
          <w:marRight w:val="0"/>
          <w:marTop w:val="0"/>
          <w:marBottom w:val="0"/>
          <w:divBdr>
            <w:top w:val="none" w:sz="0" w:space="0" w:color="auto"/>
            <w:left w:val="none" w:sz="0" w:space="0" w:color="auto"/>
            <w:bottom w:val="none" w:sz="0" w:space="0" w:color="auto"/>
            <w:right w:val="none" w:sz="0" w:space="0" w:color="auto"/>
          </w:divBdr>
        </w:div>
        <w:div w:id="865482398">
          <w:marLeft w:val="640"/>
          <w:marRight w:val="0"/>
          <w:marTop w:val="0"/>
          <w:marBottom w:val="0"/>
          <w:divBdr>
            <w:top w:val="none" w:sz="0" w:space="0" w:color="auto"/>
            <w:left w:val="none" w:sz="0" w:space="0" w:color="auto"/>
            <w:bottom w:val="none" w:sz="0" w:space="0" w:color="auto"/>
            <w:right w:val="none" w:sz="0" w:space="0" w:color="auto"/>
          </w:divBdr>
        </w:div>
        <w:div w:id="1862354840">
          <w:marLeft w:val="640"/>
          <w:marRight w:val="0"/>
          <w:marTop w:val="0"/>
          <w:marBottom w:val="0"/>
          <w:divBdr>
            <w:top w:val="none" w:sz="0" w:space="0" w:color="auto"/>
            <w:left w:val="none" w:sz="0" w:space="0" w:color="auto"/>
            <w:bottom w:val="none" w:sz="0" w:space="0" w:color="auto"/>
            <w:right w:val="none" w:sz="0" w:space="0" w:color="auto"/>
          </w:divBdr>
        </w:div>
        <w:div w:id="521675343">
          <w:marLeft w:val="640"/>
          <w:marRight w:val="0"/>
          <w:marTop w:val="0"/>
          <w:marBottom w:val="0"/>
          <w:divBdr>
            <w:top w:val="none" w:sz="0" w:space="0" w:color="auto"/>
            <w:left w:val="none" w:sz="0" w:space="0" w:color="auto"/>
            <w:bottom w:val="none" w:sz="0" w:space="0" w:color="auto"/>
            <w:right w:val="none" w:sz="0" w:space="0" w:color="auto"/>
          </w:divBdr>
        </w:div>
        <w:div w:id="814638718">
          <w:marLeft w:val="640"/>
          <w:marRight w:val="0"/>
          <w:marTop w:val="0"/>
          <w:marBottom w:val="0"/>
          <w:divBdr>
            <w:top w:val="none" w:sz="0" w:space="0" w:color="auto"/>
            <w:left w:val="none" w:sz="0" w:space="0" w:color="auto"/>
            <w:bottom w:val="none" w:sz="0" w:space="0" w:color="auto"/>
            <w:right w:val="none" w:sz="0" w:space="0" w:color="auto"/>
          </w:divBdr>
        </w:div>
        <w:div w:id="84352898">
          <w:marLeft w:val="640"/>
          <w:marRight w:val="0"/>
          <w:marTop w:val="0"/>
          <w:marBottom w:val="0"/>
          <w:divBdr>
            <w:top w:val="none" w:sz="0" w:space="0" w:color="auto"/>
            <w:left w:val="none" w:sz="0" w:space="0" w:color="auto"/>
            <w:bottom w:val="none" w:sz="0" w:space="0" w:color="auto"/>
            <w:right w:val="none" w:sz="0" w:space="0" w:color="auto"/>
          </w:divBdr>
        </w:div>
        <w:div w:id="1329939629">
          <w:marLeft w:val="640"/>
          <w:marRight w:val="0"/>
          <w:marTop w:val="0"/>
          <w:marBottom w:val="0"/>
          <w:divBdr>
            <w:top w:val="none" w:sz="0" w:space="0" w:color="auto"/>
            <w:left w:val="none" w:sz="0" w:space="0" w:color="auto"/>
            <w:bottom w:val="none" w:sz="0" w:space="0" w:color="auto"/>
            <w:right w:val="none" w:sz="0" w:space="0" w:color="auto"/>
          </w:divBdr>
        </w:div>
        <w:div w:id="1289974143">
          <w:marLeft w:val="640"/>
          <w:marRight w:val="0"/>
          <w:marTop w:val="0"/>
          <w:marBottom w:val="0"/>
          <w:divBdr>
            <w:top w:val="none" w:sz="0" w:space="0" w:color="auto"/>
            <w:left w:val="none" w:sz="0" w:space="0" w:color="auto"/>
            <w:bottom w:val="none" w:sz="0" w:space="0" w:color="auto"/>
            <w:right w:val="none" w:sz="0" w:space="0" w:color="auto"/>
          </w:divBdr>
        </w:div>
        <w:div w:id="1342898680">
          <w:marLeft w:val="640"/>
          <w:marRight w:val="0"/>
          <w:marTop w:val="0"/>
          <w:marBottom w:val="0"/>
          <w:divBdr>
            <w:top w:val="none" w:sz="0" w:space="0" w:color="auto"/>
            <w:left w:val="none" w:sz="0" w:space="0" w:color="auto"/>
            <w:bottom w:val="none" w:sz="0" w:space="0" w:color="auto"/>
            <w:right w:val="none" w:sz="0" w:space="0" w:color="auto"/>
          </w:divBdr>
        </w:div>
        <w:div w:id="360672537">
          <w:marLeft w:val="640"/>
          <w:marRight w:val="0"/>
          <w:marTop w:val="0"/>
          <w:marBottom w:val="0"/>
          <w:divBdr>
            <w:top w:val="none" w:sz="0" w:space="0" w:color="auto"/>
            <w:left w:val="none" w:sz="0" w:space="0" w:color="auto"/>
            <w:bottom w:val="none" w:sz="0" w:space="0" w:color="auto"/>
            <w:right w:val="none" w:sz="0" w:space="0" w:color="auto"/>
          </w:divBdr>
        </w:div>
        <w:div w:id="54475535">
          <w:marLeft w:val="640"/>
          <w:marRight w:val="0"/>
          <w:marTop w:val="0"/>
          <w:marBottom w:val="0"/>
          <w:divBdr>
            <w:top w:val="none" w:sz="0" w:space="0" w:color="auto"/>
            <w:left w:val="none" w:sz="0" w:space="0" w:color="auto"/>
            <w:bottom w:val="none" w:sz="0" w:space="0" w:color="auto"/>
            <w:right w:val="none" w:sz="0" w:space="0" w:color="auto"/>
          </w:divBdr>
        </w:div>
        <w:div w:id="1263493401">
          <w:marLeft w:val="640"/>
          <w:marRight w:val="0"/>
          <w:marTop w:val="0"/>
          <w:marBottom w:val="0"/>
          <w:divBdr>
            <w:top w:val="none" w:sz="0" w:space="0" w:color="auto"/>
            <w:left w:val="none" w:sz="0" w:space="0" w:color="auto"/>
            <w:bottom w:val="none" w:sz="0" w:space="0" w:color="auto"/>
            <w:right w:val="none" w:sz="0" w:space="0" w:color="auto"/>
          </w:divBdr>
        </w:div>
        <w:div w:id="237981483">
          <w:marLeft w:val="640"/>
          <w:marRight w:val="0"/>
          <w:marTop w:val="0"/>
          <w:marBottom w:val="0"/>
          <w:divBdr>
            <w:top w:val="none" w:sz="0" w:space="0" w:color="auto"/>
            <w:left w:val="none" w:sz="0" w:space="0" w:color="auto"/>
            <w:bottom w:val="none" w:sz="0" w:space="0" w:color="auto"/>
            <w:right w:val="none" w:sz="0" w:space="0" w:color="auto"/>
          </w:divBdr>
        </w:div>
        <w:div w:id="1236429766">
          <w:marLeft w:val="640"/>
          <w:marRight w:val="0"/>
          <w:marTop w:val="0"/>
          <w:marBottom w:val="0"/>
          <w:divBdr>
            <w:top w:val="none" w:sz="0" w:space="0" w:color="auto"/>
            <w:left w:val="none" w:sz="0" w:space="0" w:color="auto"/>
            <w:bottom w:val="none" w:sz="0" w:space="0" w:color="auto"/>
            <w:right w:val="none" w:sz="0" w:space="0" w:color="auto"/>
          </w:divBdr>
        </w:div>
        <w:div w:id="837623414">
          <w:marLeft w:val="640"/>
          <w:marRight w:val="0"/>
          <w:marTop w:val="0"/>
          <w:marBottom w:val="0"/>
          <w:divBdr>
            <w:top w:val="none" w:sz="0" w:space="0" w:color="auto"/>
            <w:left w:val="none" w:sz="0" w:space="0" w:color="auto"/>
            <w:bottom w:val="none" w:sz="0" w:space="0" w:color="auto"/>
            <w:right w:val="none" w:sz="0" w:space="0" w:color="auto"/>
          </w:divBdr>
        </w:div>
        <w:div w:id="807671747">
          <w:marLeft w:val="640"/>
          <w:marRight w:val="0"/>
          <w:marTop w:val="0"/>
          <w:marBottom w:val="0"/>
          <w:divBdr>
            <w:top w:val="none" w:sz="0" w:space="0" w:color="auto"/>
            <w:left w:val="none" w:sz="0" w:space="0" w:color="auto"/>
            <w:bottom w:val="none" w:sz="0" w:space="0" w:color="auto"/>
            <w:right w:val="none" w:sz="0" w:space="0" w:color="auto"/>
          </w:divBdr>
        </w:div>
        <w:div w:id="351034554">
          <w:marLeft w:val="640"/>
          <w:marRight w:val="0"/>
          <w:marTop w:val="0"/>
          <w:marBottom w:val="0"/>
          <w:divBdr>
            <w:top w:val="none" w:sz="0" w:space="0" w:color="auto"/>
            <w:left w:val="none" w:sz="0" w:space="0" w:color="auto"/>
            <w:bottom w:val="none" w:sz="0" w:space="0" w:color="auto"/>
            <w:right w:val="none" w:sz="0" w:space="0" w:color="auto"/>
          </w:divBdr>
        </w:div>
        <w:div w:id="1861701435">
          <w:marLeft w:val="640"/>
          <w:marRight w:val="0"/>
          <w:marTop w:val="0"/>
          <w:marBottom w:val="0"/>
          <w:divBdr>
            <w:top w:val="none" w:sz="0" w:space="0" w:color="auto"/>
            <w:left w:val="none" w:sz="0" w:space="0" w:color="auto"/>
            <w:bottom w:val="none" w:sz="0" w:space="0" w:color="auto"/>
            <w:right w:val="none" w:sz="0" w:space="0" w:color="auto"/>
          </w:divBdr>
        </w:div>
        <w:div w:id="392196866">
          <w:marLeft w:val="640"/>
          <w:marRight w:val="0"/>
          <w:marTop w:val="0"/>
          <w:marBottom w:val="0"/>
          <w:divBdr>
            <w:top w:val="none" w:sz="0" w:space="0" w:color="auto"/>
            <w:left w:val="none" w:sz="0" w:space="0" w:color="auto"/>
            <w:bottom w:val="none" w:sz="0" w:space="0" w:color="auto"/>
            <w:right w:val="none" w:sz="0" w:space="0" w:color="auto"/>
          </w:divBdr>
        </w:div>
        <w:div w:id="1257405054">
          <w:marLeft w:val="640"/>
          <w:marRight w:val="0"/>
          <w:marTop w:val="0"/>
          <w:marBottom w:val="0"/>
          <w:divBdr>
            <w:top w:val="none" w:sz="0" w:space="0" w:color="auto"/>
            <w:left w:val="none" w:sz="0" w:space="0" w:color="auto"/>
            <w:bottom w:val="none" w:sz="0" w:space="0" w:color="auto"/>
            <w:right w:val="none" w:sz="0" w:space="0" w:color="auto"/>
          </w:divBdr>
        </w:div>
        <w:div w:id="1723167049">
          <w:marLeft w:val="640"/>
          <w:marRight w:val="0"/>
          <w:marTop w:val="0"/>
          <w:marBottom w:val="0"/>
          <w:divBdr>
            <w:top w:val="none" w:sz="0" w:space="0" w:color="auto"/>
            <w:left w:val="none" w:sz="0" w:space="0" w:color="auto"/>
            <w:bottom w:val="none" w:sz="0" w:space="0" w:color="auto"/>
            <w:right w:val="none" w:sz="0" w:space="0" w:color="auto"/>
          </w:divBdr>
        </w:div>
        <w:div w:id="367990313">
          <w:marLeft w:val="640"/>
          <w:marRight w:val="0"/>
          <w:marTop w:val="0"/>
          <w:marBottom w:val="0"/>
          <w:divBdr>
            <w:top w:val="none" w:sz="0" w:space="0" w:color="auto"/>
            <w:left w:val="none" w:sz="0" w:space="0" w:color="auto"/>
            <w:bottom w:val="none" w:sz="0" w:space="0" w:color="auto"/>
            <w:right w:val="none" w:sz="0" w:space="0" w:color="auto"/>
          </w:divBdr>
        </w:div>
        <w:div w:id="954018379">
          <w:marLeft w:val="640"/>
          <w:marRight w:val="0"/>
          <w:marTop w:val="0"/>
          <w:marBottom w:val="0"/>
          <w:divBdr>
            <w:top w:val="none" w:sz="0" w:space="0" w:color="auto"/>
            <w:left w:val="none" w:sz="0" w:space="0" w:color="auto"/>
            <w:bottom w:val="none" w:sz="0" w:space="0" w:color="auto"/>
            <w:right w:val="none" w:sz="0" w:space="0" w:color="auto"/>
          </w:divBdr>
        </w:div>
        <w:div w:id="528025970">
          <w:marLeft w:val="640"/>
          <w:marRight w:val="0"/>
          <w:marTop w:val="0"/>
          <w:marBottom w:val="0"/>
          <w:divBdr>
            <w:top w:val="none" w:sz="0" w:space="0" w:color="auto"/>
            <w:left w:val="none" w:sz="0" w:space="0" w:color="auto"/>
            <w:bottom w:val="none" w:sz="0" w:space="0" w:color="auto"/>
            <w:right w:val="none" w:sz="0" w:space="0" w:color="auto"/>
          </w:divBdr>
        </w:div>
        <w:div w:id="1404063040">
          <w:marLeft w:val="640"/>
          <w:marRight w:val="0"/>
          <w:marTop w:val="0"/>
          <w:marBottom w:val="0"/>
          <w:divBdr>
            <w:top w:val="none" w:sz="0" w:space="0" w:color="auto"/>
            <w:left w:val="none" w:sz="0" w:space="0" w:color="auto"/>
            <w:bottom w:val="none" w:sz="0" w:space="0" w:color="auto"/>
            <w:right w:val="none" w:sz="0" w:space="0" w:color="auto"/>
          </w:divBdr>
        </w:div>
        <w:div w:id="709037617">
          <w:marLeft w:val="640"/>
          <w:marRight w:val="0"/>
          <w:marTop w:val="0"/>
          <w:marBottom w:val="0"/>
          <w:divBdr>
            <w:top w:val="none" w:sz="0" w:space="0" w:color="auto"/>
            <w:left w:val="none" w:sz="0" w:space="0" w:color="auto"/>
            <w:bottom w:val="none" w:sz="0" w:space="0" w:color="auto"/>
            <w:right w:val="none" w:sz="0" w:space="0" w:color="auto"/>
          </w:divBdr>
        </w:div>
        <w:div w:id="1882159379">
          <w:marLeft w:val="640"/>
          <w:marRight w:val="0"/>
          <w:marTop w:val="0"/>
          <w:marBottom w:val="0"/>
          <w:divBdr>
            <w:top w:val="none" w:sz="0" w:space="0" w:color="auto"/>
            <w:left w:val="none" w:sz="0" w:space="0" w:color="auto"/>
            <w:bottom w:val="none" w:sz="0" w:space="0" w:color="auto"/>
            <w:right w:val="none" w:sz="0" w:space="0" w:color="auto"/>
          </w:divBdr>
        </w:div>
      </w:divsChild>
    </w:div>
    <w:div w:id="172451939">
      <w:bodyDiv w:val="1"/>
      <w:marLeft w:val="0"/>
      <w:marRight w:val="0"/>
      <w:marTop w:val="0"/>
      <w:marBottom w:val="0"/>
      <w:divBdr>
        <w:top w:val="none" w:sz="0" w:space="0" w:color="auto"/>
        <w:left w:val="none" w:sz="0" w:space="0" w:color="auto"/>
        <w:bottom w:val="none" w:sz="0" w:space="0" w:color="auto"/>
        <w:right w:val="none" w:sz="0" w:space="0" w:color="auto"/>
      </w:divBdr>
      <w:divsChild>
        <w:div w:id="907113216">
          <w:marLeft w:val="640"/>
          <w:marRight w:val="0"/>
          <w:marTop w:val="0"/>
          <w:marBottom w:val="0"/>
          <w:divBdr>
            <w:top w:val="none" w:sz="0" w:space="0" w:color="auto"/>
            <w:left w:val="none" w:sz="0" w:space="0" w:color="auto"/>
            <w:bottom w:val="none" w:sz="0" w:space="0" w:color="auto"/>
            <w:right w:val="none" w:sz="0" w:space="0" w:color="auto"/>
          </w:divBdr>
        </w:div>
        <w:div w:id="1844011387">
          <w:marLeft w:val="640"/>
          <w:marRight w:val="0"/>
          <w:marTop w:val="0"/>
          <w:marBottom w:val="0"/>
          <w:divBdr>
            <w:top w:val="none" w:sz="0" w:space="0" w:color="auto"/>
            <w:left w:val="none" w:sz="0" w:space="0" w:color="auto"/>
            <w:bottom w:val="none" w:sz="0" w:space="0" w:color="auto"/>
            <w:right w:val="none" w:sz="0" w:space="0" w:color="auto"/>
          </w:divBdr>
        </w:div>
        <w:div w:id="1499880662">
          <w:marLeft w:val="640"/>
          <w:marRight w:val="0"/>
          <w:marTop w:val="0"/>
          <w:marBottom w:val="0"/>
          <w:divBdr>
            <w:top w:val="none" w:sz="0" w:space="0" w:color="auto"/>
            <w:left w:val="none" w:sz="0" w:space="0" w:color="auto"/>
            <w:bottom w:val="none" w:sz="0" w:space="0" w:color="auto"/>
            <w:right w:val="none" w:sz="0" w:space="0" w:color="auto"/>
          </w:divBdr>
        </w:div>
        <w:div w:id="544417128">
          <w:marLeft w:val="640"/>
          <w:marRight w:val="0"/>
          <w:marTop w:val="0"/>
          <w:marBottom w:val="0"/>
          <w:divBdr>
            <w:top w:val="none" w:sz="0" w:space="0" w:color="auto"/>
            <w:left w:val="none" w:sz="0" w:space="0" w:color="auto"/>
            <w:bottom w:val="none" w:sz="0" w:space="0" w:color="auto"/>
            <w:right w:val="none" w:sz="0" w:space="0" w:color="auto"/>
          </w:divBdr>
        </w:div>
        <w:div w:id="127745127">
          <w:marLeft w:val="640"/>
          <w:marRight w:val="0"/>
          <w:marTop w:val="0"/>
          <w:marBottom w:val="0"/>
          <w:divBdr>
            <w:top w:val="none" w:sz="0" w:space="0" w:color="auto"/>
            <w:left w:val="none" w:sz="0" w:space="0" w:color="auto"/>
            <w:bottom w:val="none" w:sz="0" w:space="0" w:color="auto"/>
            <w:right w:val="none" w:sz="0" w:space="0" w:color="auto"/>
          </w:divBdr>
        </w:div>
        <w:div w:id="1646473363">
          <w:marLeft w:val="640"/>
          <w:marRight w:val="0"/>
          <w:marTop w:val="0"/>
          <w:marBottom w:val="0"/>
          <w:divBdr>
            <w:top w:val="none" w:sz="0" w:space="0" w:color="auto"/>
            <w:left w:val="none" w:sz="0" w:space="0" w:color="auto"/>
            <w:bottom w:val="none" w:sz="0" w:space="0" w:color="auto"/>
            <w:right w:val="none" w:sz="0" w:space="0" w:color="auto"/>
          </w:divBdr>
        </w:div>
        <w:div w:id="38673956">
          <w:marLeft w:val="640"/>
          <w:marRight w:val="0"/>
          <w:marTop w:val="0"/>
          <w:marBottom w:val="0"/>
          <w:divBdr>
            <w:top w:val="none" w:sz="0" w:space="0" w:color="auto"/>
            <w:left w:val="none" w:sz="0" w:space="0" w:color="auto"/>
            <w:bottom w:val="none" w:sz="0" w:space="0" w:color="auto"/>
            <w:right w:val="none" w:sz="0" w:space="0" w:color="auto"/>
          </w:divBdr>
        </w:div>
        <w:div w:id="1561401112">
          <w:marLeft w:val="640"/>
          <w:marRight w:val="0"/>
          <w:marTop w:val="0"/>
          <w:marBottom w:val="0"/>
          <w:divBdr>
            <w:top w:val="none" w:sz="0" w:space="0" w:color="auto"/>
            <w:left w:val="none" w:sz="0" w:space="0" w:color="auto"/>
            <w:bottom w:val="none" w:sz="0" w:space="0" w:color="auto"/>
            <w:right w:val="none" w:sz="0" w:space="0" w:color="auto"/>
          </w:divBdr>
        </w:div>
        <w:div w:id="256257898">
          <w:marLeft w:val="640"/>
          <w:marRight w:val="0"/>
          <w:marTop w:val="0"/>
          <w:marBottom w:val="0"/>
          <w:divBdr>
            <w:top w:val="none" w:sz="0" w:space="0" w:color="auto"/>
            <w:left w:val="none" w:sz="0" w:space="0" w:color="auto"/>
            <w:bottom w:val="none" w:sz="0" w:space="0" w:color="auto"/>
            <w:right w:val="none" w:sz="0" w:space="0" w:color="auto"/>
          </w:divBdr>
        </w:div>
        <w:div w:id="257064377">
          <w:marLeft w:val="640"/>
          <w:marRight w:val="0"/>
          <w:marTop w:val="0"/>
          <w:marBottom w:val="0"/>
          <w:divBdr>
            <w:top w:val="none" w:sz="0" w:space="0" w:color="auto"/>
            <w:left w:val="none" w:sz="0" w:space="0" w:color="auto"/>
            <w:bottom w:val="none" w:sz="0" w:space="0" w:color="auto"/>
            <w:right w:val="none" w:sz="0" w:space="0" w:color="auto"/>
          </w:divBdr>
        </w:div>
        <w:div w:id="1300569191">
          <w:marLeft w:val="640"/>
          <w:marRight w:val="0"/>
          <w:marTop w:val="0"/>
          <w:marBottom w:val="0"/>
          <w:divBdr>
            <w:top w:val="none" w:sz="0" w:space="0" w:color="auto"/>
            <w:left w:val="none" w:sz="0" w:space="0" w:color="auto"/>
            <w:bottom w:val="none" w:sz="0" w:space="0" w:color="auto"/>
            <w:right w:val="none" w:sz="0" w:space="0" w:color="auto"/>
          </w:divBdr>
        </w:div>
        <w:div w:id="430249508">
          <w:marLeft w:val="640"/>
          <w:marRight w:val="0"/>
          <w:marTop w:val="0"/>
          <w:marBottom w:val="0"/>
          <w:divBdr>
            <w:top w:val="none" w:sz="0" w:space="0" w:color="auto"/>
            <w:left w:val="none" w:sz="0" w:space="0" w:color="auto"/>
            <w:bottom w:val="none" w:sz="0" w:space="0" w:color="auto"/>
            <w:right w:val="none" w:sz="0" w:space="0" w:color="auto"/>
          </w:divBdr>
        </w:div>
        <w:div w:id="1711298809">
          <w:marLeft w:val="640"/>
          <w:marRight w:val="0"/>
          <w:marTop w:val="0"/>
          <w:marBottom w:val="0"/>
          <w:divBdr>
            <w:top w:val="none" w:sz="0" w:space="0" w:color="auto"/>
            <w:left w:val="none" w:sz="0" w:space="0" w:color="auto"/>
            <w:bottom w:val="none" w:sz="0" w:space="0" w:color="auto"/>
            <w:right w:val="none" w:sz="0" w:space="0" w:color="auto"/>
          </w:divBdr>
        </w:div>
        <w:div w:id="1865628637">
          <w:marLeft w:val="640"/>
          <w:marRight w:val="0"/>
          <w:marTop w:val="0"/>
          <w:marBottom w:val="0"/>
          <w:divBdr>
            <w:top w:val="none" w:sz="0" w:space="0" w:color="auto"/>
            <w:left w:val="none" w:sz="0" w:space="0" w:color="auto"/>
            <w:bottom w:val="none" w:sz="0" w:space="0" w:color="auto"/>
            <w:right w:val="none" w:sz="0" w:space="0" w:color="auto"/>
          </w:divBdr>
        </w:div>
        <w:div w:id="661545722">
          <w:marLeft w:val="640"/>
          <w:marRight w:val="0"/>
          <w:marTop w:val="0"/>
          <w:marBottom w:val="0"/>
          <w:divBdr>
            <w:top w:val="none" w:sz="0" w:space="0" w:color="auto"/>
            <w:left w:val="none" w:sz="0" w:space="0" w:color="auto"/>
            <w:bottom w:val="none" w:sz="0" w:space="0" w:color="auto"/>
            <w:right w:val="none" w:sz="0" w:space="0" w:color="auto"/>
          </w:divBdr>
        </w:div>
        <w:div w:id="935940835">
          <w:marLeft w:val="640"/>
          <w:marRight w:val="0"/>
          <w:marTop w:val="0"/>
          <w:marBottom w:val="0"/>
          <w:divBdr>
            <w:top w:val="none" w:sz="0" w:space="0" w:color="auto"/>
            <w:left w:val="none" w:sz="0" w:space="0" w:color="auto"/>
            <w:bottom w:val="none" w:sz="0" w:space="0" w:color="auto"/>
            <w:right w:val="none" w:sz="0" w:space="0" w:color="auto"/>
          </w:divBdr>
        </w:div>
        <w:div w:id="2082750713">
          <w:marLeft w:val="640"/>
          <w:marRight w:val="0"/>
          <w:marTop w:val="0"/>
          <w:marBottom w:val="0"/>
          <w:divBdr>
            <w:top w:val="none" w:sz="0" w:space="0" w:color="auto"/>
            <w:left w:val="none" w:sz="0" w:space="0" w:color="auto"/>
            <w:bottom w:val="none" w:sz="0" w:space="0" w:color="auto"/>
            <w:right w:val="none" w:sz="0" w:space="0" w:color="auto"/>
          </w:divBdr>
        </w:div>
        <w:div w:id="691145413">
          <w:marLeft w:val="640"/>
          <w:marRight w:val="0"/>
          <w:marTop w:val="0"/>
          <w:marBottom w:val="0"/>
          <w:divBdr>
            <w:top w:val="none" w:sz="0" w:space="0" w:color="auto"/>
            <w:left w:val="none" w:sz="0" w:space="0" w:color="auto"/>
            <w:bottom w:val="none" w:sz="0" w:space="0" w:color="auto"/>
            <w:right w:val="none" w:sz="0" w:space="0" w:color="auto"/>
          </w:divBdr>
        </w:div>
        <w:div w:id="1012879472">
          <w:marLeft w:val="640"/>
          <w:marRight w:val="0"/>
          <w:marTop w:val="0"/>
          <w:marBottom w:val="0"/>
          <w:divBdr>
            <w:top w:val="none" w:sz="0" w:space="0" w:color="auto"/>
            <w:left w:val="none" w:sz="0" w:space="0" w:color="auto"/>
            <w:bottom w:val="none" w:sz="0" w:space="0" w:color="auto"/>
            <w:right w:val="none" w:sz="0" w:space="0" w:color="auto"/>
          </w:divBdr>
        </w:div>
        <w:div w:id="2077122107">
          <w:marLeft w:val="640"/>
          <w:marRight w:val="0"/>
          <w:marTop w:val="0"/>
          <w:marBottom w:val="0"/>
          <w:divBdr>
            <w:top w:val="none" w:sz="0" w:space="0" w:color="auto"/>
            <w:left w:val="none" w:sz="0" w:space="0" w:color="auto"/>
            <w:bottom w:val="none" w:sz="0" w:space="0" w:color="auto"/>
            <w:right w:val="none" w:sz="0" w:space="0" w:color="auto"/>
          </w:divBdr>
        </w:div>
        <w:div w:id="753473988">
          <w:marLeft w:val="640"/>
          <w:marRight w:val="0"/>
          <w:marTop w:val="0"/>
          <w:marBottom w:val="0"/>
          <w:divBdr>
            <w:top w:val="none" w:sz="0" w:space="0" w:color="auto"/>
            <w:left w:val="none" w:sz="0" w:space="0" w:color="auto"/>
            <w:bottom w:val="none" w:sz="0" w:space="0" w:color="auto"/>
            <w:right w:val="none" w:sz="0" w:space="0" w:color="auto"/>
          </w:divBdr>
        </w:div>
        <w:div w:id="1953130749">
          <w:marLeft w:val="640"/>
          <w:marRight w:val="0"/>
          <w:marTop w:val="0"/>
          <w:marBottom w:val="0"/>
          <w:divBdr>
            <w:top w:val="none" w:sz="0" w:space="0" w:color="auto"/>
            <w:left w:val="none" w:sz="0" w:space="0" w:color="auto"/>
            <w:bottom w:val="none" w:sz="0" w:space="0" w:color="auto"/>
            <w:right w:val="none" w:sz="0" w:space="0" w:color="auto"/>
          </w:divBdr>
        </w:div>
        <w:div w:id="1589079139">
          <w:marLeft w:val="640"/>
          <w:marRight w:val="0"/>
          <w:marTop w:val="0"/>
          <w:marBottom w:val="0"/>
          <w:divBdr>
            <w:top w:val="none" w:sz="0" w:space="0" w:color="auto"/>
            <w:left w:val="none" w:sz="0" w:space="0" w:color="auto"/>
            <w:bottom w:val="none" w:sz="0" w:space="0" w:color="auto"/>
            <w:right w:val="none" w:sz="0" w:space="0" w:color="auto"/>
          </w:divBdr>
        </w:div>
        <w:div w:id="1164660180">
          <w:marLeft w:val="640"/>
          <w:marRight w:val="0"/>
          <w:marTop w:val="0"/>
          <w:marBottom w:val="0"/>
          <w:divBdr>
            <w:top w:val="none" w:sz="0" w:space="0" w:color="auto"/>
            <w:left w:val="none" w:sz="0" w:space="0" w:color="auto"/>
            <w:bottom w:val="none" w:sz="0" w:space="0" w:color="auto"/>
            <w:right w:val="none" w:sz="0" w:space="0" w:color="auto"/>
          </w:divBdr>
        </w:div>
        <w:div w:id="1783725928">
          <w:marLeft w:val="640"/>
          <w:marRight w:val="0"/>
          <w:marTop w:val="0"/>
          <w:marBottom w:val="0"/>
          <w:divBdr>
            <w:top w:val="none" w:sz="0" w:space="0" w:color="auto"/>
            <w:left w:val="none" w:sz="0" w:space="0" w:color="auto"/>
            <w:bottom w:val="none" w:sz="0" w:space="0" w:color="auto"/>
            <w:right w:val="none" w:sz="0" w:space="0" w:color="auto"/>
          </w:divBdr>
        </w:div>
        <w:div w:id="1510215369">
          <w:marLeft w:val="640"/>
          <w:marRight w:val="0"/>
          <w:marTop w:val="0"/>
          <w:marBottom w:val="0"/>
          <w:divBdr>
            <w:top w:val="none" w:sz="0" w:space="0" w:color="auto"/>
            <w:left w:val="none" w:sz="0" w:space="0" w:color="auto"/>
            <w:bottom w:val="none" w:sz="0" w:space="0" w:color="auto"/>
            <w:right w:val="none" w:sz="0" w:space="0" w:color="auto"/>
          </w:divBdr>
        </w:div>
        <w:div w:id="1134561120">
          <w:marLeft w:val="640"/>
          <w:marRight w:val="0"/>
          <w:marTop w:val="0"/>
          <w:marBottom w:val="0"/>
          <w:divBdr>
            <w:top w:val="none" w:sz="0" w:space="0" w:color="auto"/>
            <w:left w:val="none" w:sz="0" w:space="0" w:color="auto"/>
            <w:bottom w:val="none" w:sz="0" w:space="0" w:color="auto"/>
            <w:right w:val="none" w:sz="0" w:space="0" w:color="auto"/>
          </w:divBdr>
        </w:div>
      </w:divsChild>
    </w:div>
    <w:div w:id="174001163">
      <w:bodyDiv w:val="1"/>
      <w:marLeft w:val="0"/>
      <w:marRight w:val="0"/>
      <w:marTop w:val="0"/>
      <w:marBottom w:val="0"/>
      <w:divBdr>
        <w:top w:val="none" w:sz="0" w:space="0" w:color="auto"/>
        <w:left w:val="none" w:sz="0" w:space="0" w:color="auto"/>
        <w:bottom w:val="none" w:sz="0" w:space="0" w:color="auto"/>
        <w:right w:val="none" w:sz="0" w:space="0" w:color="auto"/>
      </w:divBdr>
      <w:divsChild>
        <w:div w:id="166411469">
          <w:marLeft w:val="640"/>
          <w:marRight w:val="0"/>
          <w:marTop w:val="0"/>
          <w:marBottom w:val="0"/>
          <w:divBdr>
            <w:top w:val="none" w:sz="0" w:space="0" w:color="auto"/>
            <w:left w:val="none" w:sz="0" w:space="0" w:color="auto"/>
            <w:bottom w:val="none" w:sz="0" w:space="0" w:color="auto"/>
            <w:right w:val="none" w:sz="0" w:space="0" w:color="auto"/>
          </w:divBdr>
        </w:div>
        <w:div w:id="818572958">
          <w:marLeft w:val="640"/>
          <w:marRight w:val="0"/>
          <w:marTop w:val="0"/>
          <w:marBottom w:val="0"/>
          <w:divBdr>
            <w:top w:val="none" w:sz="0" w:space="0" w:color="auto"/>
            <w:left w:val="none" w:sz="0" w:space="0" w:color="auto"/>
            <w:bottom w:val="none" w:sz="0" w:space="0" w:color="auto"/>
            <w:right w:val="none" w:sz="0" w:space="0" w:color="auto"/>
          </w:divBdr>
        </w:div>
        <w:div w:id="1035228577">
          <w:marLeft w:val="640"/>
          <w:marRight w:val="0"/>
          <w:marTop w:val="0"/>
          <w:marBottom w:val="0"/>
          <w:divBdr>
            <w:top w:val="none" w:sz="0" w:space="0" w:color="auto"/>
            <w:left w:val="none" w:sz="0" w:space="0" w:color="auto"/>
            <w:bottom w:val="none" w:sz="0" w:space="0" w:color="auto"/>
            <w:right w:val="none" w:sz="0" w:space="0" w:color="auto"/>
          </w:divBdr>
        </w:div>
        <w:div w:id="842205010">
          <w:marLeft w:val="640"/>
          <w:marRight w:val="0"/>
          <w:marTop w:val="0"/>
          <w:marBottom w:val="0"/>
          <w:divBdr>
            <w:top w:val="none" w:sz="0" w:space="0" w:color="auto"/>
            <w:left w:val="none" w:sz="0" w:space="0" w:color="auto"/>
            <w:bottom w:val="none" w:sz="0" w:space="0" w:color="auto"/>
            <w:right w:val="none" w:sz="0" w:space="0" w:color="auto"/>
          </w:divBdr>
        </w:div>
        <w:div w:id="1719089658">
          <w:marLeft w:val="640"/>
          <w:marRight w:val="0"/>
          <w:marTop w:val="0"/>
          <w:marBottom w:val="0"/>
          <w:divBdr>
            <w:top w:val="none" w:sz="0" w:space="0" w:color="auto"/>
            <w:left w:val="none" w:sz="0" w:space="0" w:color="auto"/>
            <w:bottom w:val="none" w:sz="0" w:space="0" w:color="auto"/>
            <w:right w:val="none" w:sz="0" w:space="0" w:color="auto"/>
          </w:divBdr>
        </w:div>
        <w:div w:id="1311858880">
          <w:marLeft w:val="640"/>
          <w:marRight w:val="0"/>
          <w:marTop w:val="0"/>
          <w:marBottom w:val="0"/>
          <w:divBdr>
            <w:top w:val="none" w:sz="0" w:space="0" w:color="auto"/>
            <w:left w:val="none" w:sz="0" w:space="0" w:color="auto"/>
            <w:bottom w:val="none" w:sz="0" w:space="0" w:color="auto"/>
            <w:right w:val="none" w:sz="0" w:space="0" w:color="auto"/>
          </w:divBdr>
        </w:div>
        <w:div w:id="1503743529">
          <w:marLeft w:val="640"/>
          <w:marRight w:val="0"/>
          <w:marTop w:val="0"/>
          <w:marBottom w:val="0"/>
          <w:divBdr>
            <w:top w:val="none" w:sz="0" w:space="0" w:color="auto"/>
            <w:left w:val="none" w:sz="0" w:space="0" w:color="auto"/>
            <w:bottom w:val="none" w:sz="0" w:space="0" w:color="auto"/>
            <w:right w:val="none" w:sz="0" w:space="0" w:color="auto"/>
          </w:divBdr>
        </w:div>
        <w:div w:id="232550020">
          <w:marLeft w:val="640"/>
          <w:marRight w:val="0"/>
          <w:marTop w:val="0"/>
          <w:marBottom w:val="0"/>
          <w:divBdr>
            <w:top w:val="none" w:sz="0" w:space="0" w:color="auto"/>
            <w:left w:val="none" w:sz="0" w:space="0" w:color="auto"/>
            <w:bottom w:val="none" w:sz="0" w:space="0" w:color="auto"/>
            <w:right w:val="none" w:sz="0" w:space="0" w:color="auto"/>
          </w:divBdr>
        </w:div>
        <w:div w:id="1489396064">
          <w:marLeft w:val="640"/>
          <w:marRight w:val="0"/>
          <w:marTop w:val="0"/>
          <w:marBottom w:val="0"/>
          <w:divBdr>
            <w:top w:val="none" w:sz="0" w:space="0" w:color="auto"/>
            <w:left w:val="none" w:sz="0" w:space="0" w:color="auto"/>
            <w:bottom w:val="none" w:sz="0" w:space="0" w:color="auto"/>
            <w:right w:val="none" w:sz="0" w:space="0" w:color="auto"/>
          </w:divBdr>
        </w:div>
        <w:div w:id="843278064">
          <w:marLeft w:val="640"/>
          <w:marRight w:val="0"/>
          <w:marTop w:val="0"/>
          <w:marBottom w:val="0"/>
          <w:divBdr>
            <w:top w:val="none" w:sz="0" w:space="0" w:color="auto"/>
            <w:left w:val="none" w:sz="0" w:space="0" w:color="auto"/>
            <w:bottom w:val="none" w:sz="0" w:space="0" w:color="auto"/>
            <w:right w:val="none" w:sz="0" w:space="0" w:color="auto"/>
          </w:divBdr>
        </w:div>
        <w:div w:id="821435058">
          <w:marLeft w:val="640"/>
          <w:marRight w:val="0"/>
          <w:marTop w:val="0"/>
          <w:marBottom w:val="0"/>
          <w:divBdr>
            <w:top w:val="none" w:sz="0" w:space="0" w:color="auto"/>
            <w:left w:val="none" w:sz="0" w:space="0" w:color="auto"/>
            <w:bottom w:val="none" w:sz="0" w:space="0" w:color="auto"/>
            <w:right w:val="none" w:sz="0" w:space="0" w:color="auto"/>
          </w:divBdr>
        </w:div>
        <w:div w:id="800852813">
          <w:marLeft w:val="640"/>
          <w:marRight w:val="0"/>
          <w:marTop w:val="0"/>
          <w:marBottom w:val="0"/>
          <w:divBdr>
            <w:top w:val="none" w:sz="0" w:space="0" w:color="auto"/>
            <w:left w:val="none" w:sz="0" w:space="0" w:color="auto"/>
            <w:bottom w:val="none" w:sz="0" w:space="0" w:color="auto"/>
            <w:right w:val="none" w:sz="0" w:space="0" w:color="auto"/>
          </w:divBdr>
        </w:div>
        <w:div w:id="252667334">
          <w:marLeft w:val="640"/>
          <w:marRight w:val="0"/>
          <w:marTop w:val="0"/>
          <w:marBottom w:val="0"/>
          <w:divBdr>
            <w:top w:val="none" w:sz="0" w:space="0" w:color="auto"/>
            <w:left w:val="none" w:sz="0" w:space="0" w:color="auto"/>
            <w:bottom w:val="none" w:sz="0" w:space="0" w:color="auto"/>
            <w:right w:val="none" w:sz="0" w:space="0" w:color="auto"/>
          </w:divBdr>
        </w:div>
        <w:div w:id="1892306397">
          <w:marLeft w:val="640"/>
          <w:marRight w:val="0"/>
          <w:marTop w:val="0"/>
          <w:marBottom w:val="0"/>
          <w:divBdr>
            <w:top w:val="none" w:sz="0" w:space="0" w:color="auto"/>
            <w:left w:val="none" w:sz="0" w:space="0" w:color="auto"/>
            <w:bottom w:val="none" w:sz="0" w:space="0" w:color="auto"/>
            <w:right w:val="none" w:sz="0" w:space="0" w:color="auto"/>
          </w:divBdr>
        </w:div>
        <w:div w:id="864682574">
          <w:marLeft w:val="640"/>
          <w:marRight w:val="0"/>
          <w:marTop w:val="0"/>
          <w:marBottom w:val="0"/>
          <w:divBdr>
            <w:top w:val="none" w:sz="0" w:space="0" w:color="auto"/>
            <w:left w:val="none" w:sz="0" w:space="0" w:color="auto"/>
            <w:bottom w:val="none" w:sz="0" w:space="0" w:color="auto"/>
            <w:right w:val="none" w:sz="0" w:space="0" w:color="auto"/>
          </w:divBdr>
        </w:div>
        <w:div w:id="91241967">
          <w:marLeft w:val="640"/>
          <w:marRight w:val="0"/>
          <w:marTop w:val="0"/>
          <w:marBottom w:val="0"/>
          <w:divBdr>
            <w:top w:val="none" w:sz="0" w:space="0" w:color="auto"/>
            <w:left w:val="none" w:sz="0" w:space="0" w:color="auto"/>
            <w:bottom w:val="none" w:sz="0" w:space="0" w:color="auto"/>
            <w:right w:val="none" w:sz="0" w:space="0" w:color="auto"/>
          </w:divBdr>
        </w:div>
        <w:div w:id="196551470">
          <w:marLeft w:val="640"/>
          <w:marRight w:val="0"/>
          <w:marTop w:val="0"/>
          <w:marBottom w:val="0"/>
          <w:divBdr>
            <w:top w:val="none" w:sz="0" w:space="0" w:color="auto"/>
            <w:left w:val="none" w:sz="0" w:space="0" w:color="auto"/>
            <w:bottom w:val="none" w:sz="0" w:space="0" w:color="auto"/>
            <w:right w:val="none" w:sz="0" w:space="0" w:color="auto"/>
          </w:divBdr>
        </w:div>
        <w:div w:id="789083279">
          <w:marLeft w:val="640"/>
          <w:marRight w:val="0"/>
          <w:marTop w:val="0"/>
          <w:marBottom w:val="0"/>
          <w:divBdr>
            <w:top w:val="none" w:sz="0" w:space="0" w:color="auto"/>
            <w:left w:val="none" w:sz="0" w:space="0" w:color="auto"/>
            <w:bottom w:val="none" w:sz="0" w:space="0" w:color="auto"/>
            <w:right w:val="none" w:sz="0" w:space="0" w:color="auto"/>
          </w:divBdr>
        </w:div>
        <w:div w:id="819736290">
          <w:marLeft w:val="640"/>
          <w:marRight w:val="0"/>
          <w:marTop w:val="0"/>
          <w:marBottom w:val="0"/>
          <w:divBdr>
            <w:top w:val="none" w:sz="0" w:space="0" w:color="auto"/>
            <w:left w:val="none" w:sz="0" w:space="0" w:color="auto"/>
            <w:bottom w:val="none" w:sz="0" w:space="0" w:color="auto"/>
            <w:right w:val="none" w:sz="0" w:space="0" w:color="auto"/>
          </w:divBdr>
        </w:div>
        <w:div w:id="616641731">
          <w:marLeft w:val="640"/>
          <w:marRight w:val="0"/>
          <w:marTop w:val="0"/>
          <w:marBottom w:val="0"/>
          <w:divBdr>
            <w:top w:val="none" w:sz="0" w:space="0" w:color="auto"/>
            <w:left w:val="none" w:sz="0" w:space="0" w:color="auto"/>
            <w:bottom w:val="none" w:sz="0" w:space="0" w:color="auto"/>
            <w:right w:val="none" w:sz="0" w:space="0" w:color="auto"/>
          </w:divBdr>
        </w:div>
        <w:div w:id="1057168166">
          <w:marLeft w:val="640"/>
          <w:marRight w:val="0"/>
          <w:marTop w:val="0"/>
          <w:marBottom w:val="0"/>
          <w:divBdr>
            <w:top w:val="none" w:sz="0" w:space="0" w:color="auto"/>
            <w:left w:val="none" w:sz="0" w:space="0" w:color="auto"/>
            <w:bottom w:val="none" w:sz="0" w:space="0" w:color="auto"/>
            <w:right w:val="none" w:sz="0" w:space="0" w:color="auto"/>
          </w:divBdr>
        </w:div>
        <w:div w:id="537089861">
          <w:marLeft w:val="640"/>
          <w:marRight w:val="0"/>
          <w:marTop w:val="0"/>
          <w:marBottom w:val="0"/>
          <w:divBdr>
            <w:top w:val="none" w:sz="0" w:space="0" w:color="auto"/>
            <w:left w:val="none" w:sz="0" w:space="0" w:color="auto"/>
            <w:bottom w:val="none" w:sz="0" w:space="0" w:color="auto"/>
            <w:right w:val="none" w:sz="0" w:space="0" w:color="auto"/>
          </w:divBdr>
        </w:div>
      </w:divsChild>
    </w:div>
    <w:div w:id="178279912">
      <w:bodyDiv w:val="1"/>
      <w:marLeft w:val="0"/>
      <w:marRight w:val="0"/>
      <w:marTop w:val="0"/>
      <w:marBottom w:val="0"/>
      <w:divBdr>
        <w:top w:val="none" w:sz="0" w:space="0" w:color="auto"/>
        <w:left w:val="none" w:sz="0" w:space="0" w:color="auto"/>
        <w:bottom w:val="none" w:sz="0" w:space="0" w:color="auto"/>
        <w:right w:val="none" w:sz="0" w:space="0" w:color="auto"/>
      </w:divBdr>
      <w:divsChild>
        <w:div w:id="591552201">
          <w:marLeft w:val="640"/>
          <w:marRight w:val="0"/>
          <w:marTop w:val="0"/>
          <w:marBottom w:val="0"/>
          <w:divBdr>
            <w:top w:val="none" w:sz="0" w:space="0" w:color="auto"/>
            <w:left w:val="none" w:sz="0" w:space="0" w:color="auto"/>
            <w:bottom w:val="none" w:sz="0" w:space="0" w:color="auto"/>
            <w:right w:val="none" w:sz="0" w:space="0" w:color="auto"/>
          </w:divBdr>
        </w:div>
        <w:div w:id="1868057029">
          <w:marLeft w:val="640"/>
          <w:marRight w:val="0"/>
          <w:marTop w:val="0"/>
          <w:marBottom w:val="0"/>
          <w:divBdr>
            <w:top w:val="none" w:sz="0" w:space="0" w:color="auto"/>
            <w:left w:val="none" w:sz="0" w:space="0" w:color="auto"/>
            <w:bottom w:val="none" w:sz="0" w:space="0" w:color="auto"/>
            <w:right w:val="none" w:sz="0" w:space="0" w:color="auto"/>
          </w:divBdr>
        </w:div>
        <w:div w:id="552501110">
          <w:marLeft w:val="640"/>
          <w:marRight w:val="0"/>
          <w:marTop w:val="0"/>
          <w:marBottom w:val="0"/>
          <w:divBdr>
            <w:top w:val="none" w:sz="0" w:space="0" w:color="auto"/>
            <w:left w:val="none" w:sz="0" w:space="0" w:color="auto"/>
            <w:bottom w:val="none" w:sz="0" w:space="0" w:color="auto"/>
            <w:right w:val="none" w:sz="0" w:space="0" w:color="auto"/>
          </w:divBdr>
        </w:div>
        <w:div w:id="1917207571">
          <w:marLeft w:val="640"/>
          <w:marRight w:val="0"/>
          <w:marTop w:val="0"/>
          <w:marBottom w:val="0"/>
          <w:divBdr>
            <w:top w:val="none" w:sz="0" w:space="0" w:color="auto"/>
            <w:left w:val="none" w:sz="0" w:space="0" w:color="auto"/>
            <w:bottom w:val="none" w:sz="0" w:space="0" w:color="auto"/>
            <w:right w:val="none" w:sz="0" w:space="0" w:color="auto"/>
          </w:divBdr>
        </w:div>
        <w:div w:id="395199701">
          <w:marLeft w:val="640"/>
          <w:marRight w:val="0"/>
          <w:marTop w:val="0"/>
          <w:marBottom w:val="0"/>
          <w:divBdr>
            <w:top w:val="none" w:sz="0" w:space="0" w:color="auto"/>
            <w:left w:val="none" w:sz="0" w:space="0" w:color="auto"/>
            <w:bottom w:val="none" w:sz="0" w:space="0" w:color="auto"/>
            <w:right w:val="none" w:sz="0" w:space="0" w:color="auto"/>
          </w:divBdr>
        </w:div>
        <w:div w:id="1152404349">
          <w:marLeft w:val="640"/>
          <w:marRight w:val="0"/>
          <w:marTop w:val="0"/>
          <w:marBottom w:val="0"/>
          <w:divBdr>
            <w:top w:val="none" w:sz="0" w:space="0" w:color="auto"/>
            <w:left w:val="none" w:sz="0" w:space="0" w:color="auto"/>
            <w:bottom w:val="none" w:sz="0" w:space="0" w:color="auto"/>
            <w:right w:val="none" w:sz="0" w:space="0" w:color="auto"/>
          </w:divBdr>
        </w:div>
        <w:div w:id="274408792">
          <w:marLeft w:val="640"/>
          <w:marRight w:val="0"/>
          <w:marTop w:val="0"/>
          <w:marBottom w:val="0"/>
          <w:divBdr>
            <w:top w:val="none" w:sz="0" w:space="0" w:color="auto"/>
            <w:left w:val="none" w:sz="0" w:space="0" w:color="auto"/>
            <w:bottom w:val="none" w:sz="0" w:space="0" w:color="auto"/>
            <w:right w:val="none" w:sz="0" w:space="0" w:color="auto"/>
          </w:divBdr>
        </w:div>
        <w:div w:id="1131367267">
          <w:marLeft w:val="640"/>
          <w:marRight w:val="0"/>
          <w:marTop w:val="0"/>
          <w:marBottom w:val="0"/>
          <w:divBdr>
            <w:top w:val="none" w:sz="0" w:space="0" w:color="auto"/>
            <w:left w:val="none" w:sz="0" w:space="0" w:color="auto"/>
            <w:bottom w:val="none" w:sz="0" w:space="0" w:color="auto"/>
            <w:right w:val="none" w:sz="0" w:space="0" w:color="auto"/>
          </w:divBdr>
        </w:div>
        <w:div w:id="611672176">
          <w:marLeft w:val="640"/>
          <w:marRight w:val="0"/>
          <w:marTop w:val="0"/>
          <w:marBottom w:val="0"/>
          <w:divBdr>
            <w:top w:val="none" w:sz="0" w:space="0" w:color="auto"/>
            <w:left w:val="none" w:sz="0" w:space="0" w:color="auto"/>
            <w:bottom w:val="none" w:sz="0" w:space="0" w:color="auto"/>
            <w:right w:val="none" w:sz="0" w:space="0" w:color="auto"/>
          </w:divBdr>
        </w:div>
        <w:div w:id="1293244514">
          <w:marLeft w:val="640"/>
          <w:marRight w:val="0"/>
          <w:marTop w:val="0"/>
          <w:marBottom w:val="0"/>
          <w:divBdr>
            <w:top w:val="none" w:sz="0" w:space="0" w:color="auto"/>
            <w:left w:val="none" w:sz="0" w:space="0" w:color="auto"/>
            <w:bottom w:val="none" w:sz="0" w:space="0" w:color="auto"/>
            <w:right w:val="none" w:sz="0" w:space="0" w:color="auto"/>
          </w:divBdr>
        </w:div>
        <w:div w:id="1536960793">
          <w:marLeft w:val="640"/>
          <w:marRight w:val="0"/>
          <w:marTop w:val="0"/>
          <w:marBottom w:val="0"/>
          <w:divBdr>
            <w:top w:val="none" w:sz="0" w:space="0" w:color="auto"/>
            <w:left w:val="none" w:sz="0" w:space="0" w:color="auto"/>
            <w:bottom w:val="none" w:sz="0" w:space="0" w:color="auto"/>
            <w:right w:val="none" w:sz="0" w:space="0" w:color="auto"/>
          </w:divBdr>
        </w:div>
        <w:div w:id="809597749">
          <w:marLeft w:val="640"/>
          <w:marRight w:val="0"/>
          <w:marTop w:val="0"/>
          <w:marBottom w:val="0"/>
          <w:divBdr>
            <w:top w:val="none" w:sz="0" w:space="0" w:color="auto"/>
            <w:left w:val="none" w:sz="0" w:space="0" w:color="auto"/>
            <w:bottom w:val="none" w:sz="0" w:space="0" w:color="auto"/>
            <w:right w:val="none" w:sz="0" w:space="0" w:color="auto"/>
          </w:divBdr>
        </w:div>
        <w:div w:id="1094741667">
          <w:marLeft w:val="640"/>
          <w:marRight w:val="0"/>
          <w:marTop w:val="0"/>
          <w:marBottom w:val="0"/>
          <w:divBdr>
            <w:top w:val="none" w:sz="0" w:space="0" w:color="auto"/>
            <w:left w:val="none" w:sz="0" w:space="0" w:color="auto"/>
            <w:bottom w:val="none" w:sz="0" w:space="0" w:color="auto"/>
            <w:right w:val="none" w:sz="0" w:space="0" w:color="auto"/>
          </w:divBdr>
        </w:div>
        <w:div w:id="285236867">
          <w:marLeft w:val="640"/>
          <w:marRight w:val="0"/>
          <w:marTop w:val="0"/>
          <w:marBottom w:val="0"/>
          <w:divBdr>
            <w:top w:val="none" w:sz="0" w:space="0" w:color="auto"/>
            <w:left w:val="none" w:sz="0" w:space="0" w:color="auto"/>
            <w:bottom w:val="none" w:sz="0" w:space="0" w:color="auto"/>
            <w:right w:val="none" w:sz="0" w:space="0" w:color="auto"/>
          </w:divBdr>
        </w:div>
        <w:div w:id="1721634429">
          <w:marLeft w:val="640"/>
          <w:marRight w:val="0"/>
          <w:marTop w:val="0"/>
          <w:marBottom w:val="0"/>
          <w:divBdr>
            <w:top w:val="none" w:sz="0" w:space="0" w:color="auto"/>
            <w:left w:val="none" w:sz="0" w:space="0" w:color="auto"/>
            <w:bottom w:val="none" w:sz="0" w:space="0" w:color="auto"/>
            <w:right w:val="none" w:sz="0" w:space="0" w:color="auto"/>
          </w:divBdr>
        </w:div>
        <w:div w:id="1274825585">
          <w:marLeft w:val="640"/>
          <w:marRight w:val="0"/>
          <w:marTop w:val="0"/>
          <w:marBottom w:val="0"/>
          <w:divBdr>
            <w:top w:val="none" w:sz="0" w:space="0" w:color="auto"/>
            <w:left w:val="none" w:sz="0" w:space="0" w:color="auto"/>
            <w:bottom w:val="none" w:sz="0" w:space="0" w:color="auto"/>
            <w:right w:val="none" w:sz="0" w:space="0" w:color="auto"/>
          </w:divBdr>
        </w:div>
        <w:div w:id="1451893525">
          <w:marLeft w:val="640"/>
          <w:marRight w:val="0"/>
          <w:marTop w:val="0"/>
          <w:marBottom w:val="0"/>
          <w:divBdr>
            <w:top w:val="none" w:sz="0" w:space="0" w:color="auto"/>
            <w:left w:val="none" w:sz="0" w:space="0" w:color="auto"/>
            <w:bottom w:val="none" w:sz="0" w:space="0" w:color="auto"/>
            <w:right w:val="none" w:sz="0" w:space="0" w:color="auto"/>
          </w:divBdr>
        </w:div>
        <w:div w:id="1723940364">
          <w:marLeft w:val="640"/>
          <w:marRight w:val="0"/>
          <w:marTop w:val="0"/>
          <w:marBottom w:val="0"/>
          <w:divBdr>
            <w:top w:val="none" w:sz="0" w:space="0" w:color="auto"/>
            <w:left w:val="none" w:sz="0" w:space="0" w:color="auto"/>
            <w:bottom w:val="none" w:sz="0" w:space="0" w:color="auto"/>
            <w:right w:val="none" w:sz="0" w:space="0" w:color="auto"/>
          </w:divBdr>
        </w:div>
        <w:div w:id="1762332168">
          <w:marLeft w:val="640"/>
          <w:marRight w:val="0"/>
          <w:marTop w:val="0"/>
          <w:marBottom w:val="0"/>
          <w:divBdr>
            <w:top w:val="none" w:sz="0" w:space="0" w:color="auto"/>
            <w:left w:val="none" w:sz="0" w:space="0" w:color="auto"/>
            <w:bottom w:val="none" w:sz="0" w:space="0" w:color="auto"/>
            <w:right w:val="none" w:sz="0" w:space="0" w:color="auto"/>
          </w:divBdr>
        </w:div>
        <w:div w:id="1420639313">
          <w:marLeft w:val="640"/>
          <w:marRight w:val="0"/>
          <w:marTop w:val="0"/>
          <w:marBottom w:val="0"/>
          <w:divBdr>
            <w:top w:val="none" w:sz="0" w:space="0" w:color="auto"/>
            <w:left w:val="none" w:sz="0" w:space="0" w:color="auto"/>
            <w:bottom w:val="none" w:sz="0" w:space="0" w:color="auto"/>
            <w:right w:val="none" w:sz="0" w:space="0" w:color="auto"/>
          </w:divBdr>
        </w:div>
        <w:div w:id="435246457">
          <w:marLeft w:val="640"/>
          <w:marRight w:val="0"/>
          <w:marTop w:val="0"/>
          <w:marBottom w:val="0"/>
          <w:divBdr>
            <w:top w:val="none" w:sz="0" w:space="0" w:color="auto"/>
            <w:left w:val="none" w:sz="0" w:space="0" w:color="auto"/>
            <w:bottom w:val="none" w:sz="0" w:space="0" w:color="auto"/>
            <w:right w:val="none" w:sz="0" w:space="0" w:color="auto"/>
          </w:divBdr>
        </w:div>
        <w:div w:id="289946284">
          <w:marLeft w:val="640"/>
          <w:marRight w:val="0"/>
          <w:marTop w:val="0"/>
          <w:marBottom w:val="0"/>
          <w:divBdr>
            <w:top w:val="none" w:sz="0" w:space="0" w:color="auto"/>
            <w:left w:val="none" w:sz="0" w:space="0" w:color="auto"/>
            <w:bottom w:val="none" w:sz="0" w:space="0" w:color="auto"/>
            <w:right w:val="none" w:sz="0" w:space="0" w:color="auto"/>
          </w:divBdr>
        </w:div>
        <w:div w:id="1590849873">
          <w:marLeft w:val="640"/>
          <w:marRight w:val="0"/>
          <w:marTop w:val="0"/>
          <w:marBottom w:val="0"/>
          <w:divBdr>
            <w:top w:val="none" w:sz="0" w:space="0" w:color="auto"/>
            <w:left w:val="none" w:sz="0" w:space="0" w:color="auto"/>
            <w:bottom w:val="none" w:sz="0" w:space="0" w:color="auto"/>
            <w:right w:val="none" w:sz="0" w:space="0" w:color="auto"/>
          </w:divBdr>
        </w:div>
        <w:div w:id="1377314338">
          <w:marLeft w:val="640"/>
          <w:marRight w:val="0"/>
          <w:marTop w:val="0"/>
          <w:marBottom w:val="0"/>
          <w:divBdr>
            <w:top w:val="none" w:sz="0" w:space="0" w:color="auto"/>
            <w:left w:val="none" w:sz="0" w:space="0" w:color="auto"/>
            <w:bottom w:val="none" w:sz="0" w:space="0" w:color="auto"/>
            <w:right w:val="none" w:sz="0" w:space="0" w:color="auto"/>
          </w:divBdr>
        </w:div>
        <w:div w:id="2065325316">
          <w:marLeft w:val="640"/>
          <w:marRight w:val="0"/>
          <w:marTop w:val="0"/>
          <w:marBottom w:val="0"/>
          <w:divBdr>
            <w:top w:val="none" w:sz="0" w:space="0" w:color="auto"/>
            <w:left w:val="none" w:sz="0" w:space="0" w:color="auto"/>
            <w:bottom w:val="none" w:sz="0" w:space="0" w:color="auto"/>
            <w:right w:val="none" w:sz="0" w:space="0" w:color="auto"/>
          </w:divBdr>
        </w:div>
        <w:div w:id="99885440">
          <w:marLeft w:val="640"/>
          <w:marRight w:val="0"/>
          <w:marTop w:val="0"/>
          <w:marBottom w:val="0"/>
          <w:divBdr>
            <w:top w:val="none" w:sz="0" w:space="0" w:color="auto"/>
            <w:left w:val="none" w:sz="0" w:space="0" w:color="auto"/>
            <w:bottom w:val="none" w:sz="0" w:space="0" w:color="auto"/>
            <w:right w:val="none" w:sz="0" w:space="0" w:color="auto"/>
          </w:divBdr>
        </w:div>
        <w:div w:id="1105728767">
          <w:marLeft w:val="640"/>
          <w:marRight w:val="0"/>
          <w:marTop w:val="0"/>
          <w:marBottom w:val="0"/>
          <w:divBdr>
            <w:top w:val="none" w:sz="0" w:space="0" w:color="auto"/>
            <w:left w:val="none" w:sz="0" w:space="0" w:color="auto"/>
            <w:bottom w:val="none" w:sz="0" w:space="0" w:color="auto"/>
            <w:right w:val="none" w:sz="0" w:space="0" w:color="auto"/>
          </w:divBdr>
        </w:div>
      </w:divsChild>
    </w:div>
    <w:div w:id="205027804">
      <w:bodyDiv w:val="1"/>
      <w:marLeft w:val="0"/>
      <w:marRight w:val="0"/>
      <w:marTop w:val="0"/>
      <w:marBottom w:val="0"/>
      <w:divBdr>
        <w:top w:val="none" w:sz="0" w:space="0" w:color="auto"/>
        <w:left w:val="none" w:sz="0" w:space="0" w:color="auto"/>
        <w:bottom w:val="none" w:sz="0" w:space="0" w:color="auto"/>
        <w:right w:val="none" w:sz="0" w:space="0" w:color="auto"/>
      </w:divBdr>
      <w:divsChild>
        <w:div w:id="1160267569">
          <w:marLeft w:val="640"/>
          <w:marRight w:val="0"/>
          <w:marTop w:val="0"/>
          <w:marBottom w:val="0"/>
          <w:divBdr>
            <w:top w:val="none" w:sz="0" w:space="0" w:color="auto"/>
            <w:left w:val="none" w:sz="0" w:space="0" w:color="auto"/>
            <w:bottom w:val="none" w:sz="0" w:space="0" w:color="auto"/>
            <w:right w:val="none" w:sz="0" w:space="0" w:color="auto"/>
          </w:divBdr>
        </w:div>
        <w:div w:id="975256190">
          <w:marLeft w:val="640"/>
          <w:marRight w:val="0"/>
          <w:marTop w:val="0"/>
          <w:marBottom w:val="0"/>
          <w:divBdr>
            <w:top w:val="none" w:sz="0" w:space="0" w:color="auto"/>
            <w:left w:val="none" w:sz="0" w:space="0" w:color="auto"/>
            <w:bottom w:val="none" w:sz="0" w:space="0" w:color="auto"/>
            <w:right w:val="none" w:sz="0" w:space="0" w:color="auto"/>
          </w:divBdr>
        </w:div>
        <w:div w:id="2075228355">
          <w:marLeft w:val="640"/>
          <w:marRight w:val="0"/>
          <w:marTop w:val="0"/>
          <w:marBottom w:val="0"/>
          <w:divBdr>
            <w:top w:val="none" w:sz="0" w:space="0" w:color="auto"/>
            <w:left w:val="none" w:sz="0" w:space="0" w:color="auto"/>
            <w:bottom w:val="none" w:sz="0" w:space="0" w:color="auto"/>
            <w:right w:val="none" w:sz="0" w:space="0" w:color="auto"/>
          </w:divBdr>
        </w:div>
        <w:div w:id="125856408">
          <w:marLeft w:val="640"/>
          <w:marRight w:val="0"/>
          <w:marTop w:val="0"/>
          <w:marBottom w:val="0"/>
          <w:divBdr>
            <w:top w:val="none" w:sz="0" w:space="0" w:color="auto"/>
            <w:left w:val="none" w:sz="0" w:space="0" w:color="auto"/>
            <w:bottom w:val="none" w:sz="0" w:space="0" w:color="auto"/>
            <w:right w:val="none" w:sz="0" w:space="0" w:color="auto"/>
          </w:divBdr>
        </w:div>
        <w:div w:id="40906634">
          <w:marLeft w:val="640"/>
          <w:marRight w:val="0"/>
          <w:marTop w:val="0"/>
          <w:marBottom w:val="0"/>
          <w:divBdr>
            <w:top w:val="none" w:sz="0" w:space="0" w:color="auto"/>
            <w:left w:val="none" w:sz="0" w:space="0" w:color="auto"/>
            <w:bottom w:val="none" w:sz="0" w:space="0" w:color="auto"/>
            <w:right w:val="none" w:sz="0" w:space="0" w:color="auto"/>
          </w:divBdr>
        </w:div>
        <w:div w:id="1273199289">
          <w:marLeft w:val="640"/>
          <w:marRight w:val="0"/>
          <w:marTop w:val="0"/>
          <w:marBottom w:val="0"/>
          <w:divBdr>
            <w:top w:val="none" w:sz="0" w:space="0" w:color="auto"/>
            <w:left w:val="none" w:sz="0" w:space="0" w:color="auto"/>
            <w:bottom w:val="none" w:sz="0" w:space="0" w:color="auto"/>
            <w:right w:val="none" w:sz="0" w:space="0" w:color="auto"/>
          </w:divBdr>
        </w:div>
        <w:div w:id="1067266697">
          <w:marLeft w:val="640"/>
          <w:marRight w:val="0"/>
          <w:marTop w:val="0"/>
          <w:marBottom w:val="0"/>
          <w:divBdr>
            <w:top w:val="none" w:sz="0" w:space="0" w:color="auto"/>
            <w:left w:val="none" w:sz="0" w:space="0" w:color="auto"/>
            <w:bottom w:val="none" w:sz="0" w:space="0" w:color="auto"/>
            <w:right w:val="none" w:sz="0" w:space="0" w:color="auto"/>
          </w:divBdr>
        </w:div>
        <w:div w:id="1535145267">
          <w:marLeft w:val="640"/>
          <w:marRight w:val="0"/>
          <w:marTop w:val="0"/>
          <w:marBottom w:val="0"/>
          <w:divBdr>
            <w:top w:val="none" w:sz="0" w:space="0" w:color="auto"/>
            <w:left w:val="none" w:sz="0" w:space="0" w:color="auto"/>
            <w:bottom w:val="none" w:sz="0" w:space="0" w:color="auto"/>
            <w:right w:val="none" w:sz="0" w:space="0" w:color="auto"/>
          </w:divBdr>
        </w:div>
        <w:div w:id="1346322610">
          <w:marLeft w:val="640"/>
          <w:marRight w:val="0"/>
          <w:marTop w:val="0"/>
          <w:marBottom w:val="0"/>
          <w:divBdr>
            <w:top w:val="none" w:sz="0" w:space="0" w:color="auto"/>
            <w:left w:val="none" w:sz="0" w:space="0" w:color="auto"/>
            <w:bottom w:val="none" w:sz="0" w:space="0" w:color="auto"/>
            <w:right w:val="none" w:sz="0" w:space="0" w:color="auto"/>
          </w:divBdr>
        </w:div>
      </w:divsChild>
    </w:div>
    <w:div w:id="205487299">
      <w:bodyDiv w:val="1"/>
      <w:marLeft w:val="0"/>
      <w:marRight w:val="0"/>
      <w:marTop w:val="0"/>
      <w:marBottom w:val="0"/>
      <w:divBdr>
        <w:top w:val="none" w:sz="0" w:space="0" w:color="auto"/>
        <w:left w:val="none" w:sz="0" w:space="0" w:color="auto"/>
        <w:bottom w:val="none" w:sz="0" w:space="0" w:color="auto"/>
        <w:right w:val="none" w:sz="0" w:space="0" w:color="auto"/>
      </w:divBdr>
      <w:divsChild>
        <w:div w:id="1390378695">
          <w:marLeft w:val="640"/>
          <w:marRight w:val="0"/>
          <w:marTop w:val="0"/>
          <w:marBottom w:val="0"/>
          <w:divBdr>
            <w:top w:val="none" w:sz="0" w:space="0" w:color="auto"/>
            <w:left w:val="none" w:sz="0" w:space="0" w:color="auto"/>
            <w:bottom w:val="none" w:sz="0" w:space="0" w:color="auto"/>
            <w:right w:val="none" w:sz="0" w:space="0" w:color="auto"/>
          </w:divBdr>
        </w:div>
        <w:div w:id="1270704537">
          <w:marLeft w:val="640"/>
          <w:marRight w:val="0"/>
          <w:marTop w:val="0"/>
          <w:marBottom w:val="0"/>
          <w:divBdr>
            <w:top w:val="none" w:sz="0" w:space="0" w:color="auto"/>
            <w:left w:val="none" w:sz="0" w:space="0" w:color="auto"/>
            <w:bottom w:val="none" w:sz="0" w:space="0" w:color="auto"/>
            <w:right w:val="none" w:sz="0" w:space="0" w:color="auto"/>
          </w:divBdr>
        </w:div>
        <w:div w:id="706220025">
          <w:marLeft w:val="640"/>
          <w:marRight w:val="0"/>
          <w:marTop w:val="0"/>
          <w:marBottom w:val="0"/>
          <w:divBdr>
            <w:top w:val="none" w:sz="0" w:space="0" w:color="auto"/>
            <w:left w:val="none" w:sz="0" w:space="0" w:color="auto"/>
            <w:bottom w:val="none" w:sz="0" w:space="0" w:color="auto"/>
            <w:right w:val="none" w:sz="0" w:space="0" w:color="auto"/>
          </w:divBdr>
        </w:div>
        <w:div w:id="1463763529">
          <w:marLeft w:val="640"/>
          <w:marRight w:val="0"/>
          <w:marTop w:val="0"/>
          <w:marBottom w:val="0"/>
          <w:divBdr>
            <w:top w:val="none" w:sz="0" w:space="0" w:color="auto"/>
            <w:left w:val="none" w:sz="0" w:space="0" w:color="auto"/>
            <w:bottom w:val="none" w:sz="0" w:space="0" w:color="auto"/>
            <w:right w:val="none" w:sz="0" w:space="0" w:color="auto"/>
          </w:divBdr>
        </w:div>
        <w:div w:id="339743596">
          <w:marLeft w:val="640"/>
          <w:marRight w:val="0"/>
          <w:marTop w:val="0"/>
          <w:marBottom w:val="0"/>
          <w:divBdr>
            <w:top w:val="none" w:sz="0" w:space="0" w:color="auto"/>
            <w:left w:val="none" w:sz="0" w:space="0" w:color="auto"/>
            <w:bottom w:val="none" w:sz="0" w:space="0" w:color="auto"/>
            <w:right w:val="none" w:sz="0" w:space="0" w:color="auto"/>
          </w:divBdr>
        </w:div>
        <w:div w:id="915171063">
          <w:marLeft w:val="640"/>
          <w:marRight w:val="0"/>
          <w:marTop w:val="0"/>
          <w:marBottom w:val="0"/>
          <w:divBdr>
            <w:top w:val="none" w:sz="0" w:space="0" w:color="auto"/>
            <w:left w:val="none" w:sz="0" w:space="0" w:color="auto"/>
            <w:bottom w:val="none" w:sz="0" w:space="0" w:color="auto"/>
            <w:right w:val="none" w:sz="0" w:space="0" w:color="auto"/>
          </w:divBdr>
        </w:div>
        <w:div w:id="928319447">
          <w:marLeft w:val="640"/>
          <w:marRight w:val="0"/>
          <w:marTop w:val="0"/>
          <w:marBottom w:val="0"/>
          <w:divBdr>
            <w:top w:val="none" w:sz="0" w:space="0" w:color="auto"/>
            <w:left w:val="none" w:sz="0" w:space="0" w:color="auto"/>
            <w:bottom w:val="none" w:sz="0" w:space="0" w:color="auto"/>
            <w:right w:val="none" w:sz="0" w:space="0" w:color="auto"/>
          </w:divBdr>
        </w:div>
        <w:div w:id="1543664766">
          <w:marLeft w:val="640"/>
          <w:marRight w:val="0"/>
          <w:marTop w:val="0"/>
          <w:marBottom w:val="0"/>
          <w:divBdr>
            <w:top w:val="none" w:sz="0" w:space="0" w:color="auto"/>
            <w:left w:val="none" w:sz="0" w:space="0" w:color="auto"/>
            <w:bottom w:val="none" w:sz="0" w:space="0" w:color="auto"/>
            <w:right w:val="none" w:sz="0" w:space="0" w:color="auto"/>
          </w:divBdr>
        </w:div>
        <w:div w:id="1074091097">
          <w:marLeft w:val="640"/>
          <w:marRight w:val="0"/>
          <w:marTop w:val="0"/>
          <w:marBottom w:val="0"/>
          <w:divBdr>
            <w:top w:val="none" w:sz="0" w:space="0" w:color="auto"/>
            <w:left w:val="none" w:sz="0" w:space="0" w:color="auto"/>
            <w:bottom w:val="none" w:sz="0" w:space="0" w:color="auto"/>
            <w:right w:val="none" w:sz="0" w:space="0" w:color="auto"/>
          </w:divBdr>
        </w:div>
        <w:div w:id="49505529">
          <w:marLeft w:val="640"/>
          <w:marRight w:val="0"/>
          <w:marTop w:val="0"/>
          <w:marBottom w:val="0"/>
          <w:divBdr>
            <w:top w:val="none" w:sz="0" w:space="0" w:color="auto"/>
            <w:left w:val="none" w:sz="0" w:space="0" w:color="auto"/>
            <w:bottom w:val="none" w:sz="0" w:space="0" w:color="auto"/>
            <w:right w:val="none" w:sz="0" w:space="0" w:color="auto"/>
          </w:divBdr>
        </w:div>
        <w:div w:id="1170020415">
          <w:marLeft w:val="640"/>
          <w:marRight w:val="0"/>
          <w:marTop w:val="0"/>
          <w:marBottom w:val="0"/>
          <w:divBdr>
            <w:top w:val="none" w:sz="0" w:space="0" w:color="auto"/>
            <w:left w:val="none" w:sz="0" w:space="0" w:color="auto"/>
            <w:bottom w:val="none" w:sz="0" w:space="0" w:color="auto"/>
            <w:right w:val="none" w:sz="0" w:space="0" w:color="auto"/>
          </w:divBdr>
        </w:div>
        <w:div w:id="1118139390">
          <w:marLeft w:val="640"/>
          <w:marRight w:val="0"/>
          <w:marTop w:val="0"/>
          <w:marBottom w:val="0"/>
          <w:divBdr>
            <w:top w:val="none" w:sz="0" w:space="0" w:color="auto"/>
            <w:left w:val="none" w:sz="0" w:space="0" w:color="auto"/>
            <w:bottom w:val="none" w:sz="0" w:space="0" w:color="auto"/>
            <w:right w:val="none" w:sz="0" w:space="0" w:color="auto"/>
          </w:divBdr>
        </w:div>
        <w:div w:id="93988373">
          <w:marLeft w:val="640"/>
          <w:marRight w:val="0"/>
          <w:marTop w:val="0"/>
          <w:marBottom w:val="0"/>
          <w:divBdr>
            <w:top w:val="none" w:sz="0" w:space="0" w:color="auto"/>
            <w:left w:val="none" w:sz="0" w:space="0" w:color="auto"/>
            <w:bottom w:val="none" w:sz="0" w:space="0" w:color="auto"/>
            <w:right w:val="none" w:sz="0" w:space="0" w:color="auto"/>
          </w:divBdr>
        </w:div>
        <w:div w:id="318847542">
          <w:marLeft w:val="640"/>
          <w:marRight w:val="0"/>
          <w:marTop w:val="0"/>
          <w:marBottom w:val="0"/>
          <w:divBdr>
            <w:top w:val="none" w:sz="0" w:space="0" w:color="auto"/>
            <w:left w:val="none" w:sz="0" w:space="0" w:color="auto"/>
            <w:bottom w:val="none" w:sz="0" w:space="0" w:color="auto"/>
            <w:right w:val="none" w:sz="0" w:space="0" w:color="auto"/>
          </w:divBdr>
        </w:div>
        <w:div w:id="1319572890">
          <w:marLeft w:val="640"/>
          <w:marRight w:val="0"/>
          <w:marTop w:val="0"/>
          <w:marBottom w:val="0"/>
          <w:divBdr>
            <w:top w:val="none" w:sz="0" w:space="0" w:color="auto"/>
            <w:left w:val="none" w:sz="0" w:space="0" w:color="auto"/>
            <w:bottom w:val="none" w:sz="0" w:space="0" w:color="auto"/>
            <w:right w:val="none" w:sz="0" w:space="0" w:color="auto"/>
          </w:divBdr>
        </w:div>
        <w:div w:id="1019963980">
          <w:marLeft w:val="640"/>
          <w:marRight w:val="0"/>
          <w:marTop w:val="0"/>
          <w:marBottom w:val="0"/>
          <w:divBdr>
            <w:top w:val="none" w:sz="0" w:space="0" w:color="auto"/>
            <w:left w:val="none" w:sz="0" w:space="0" w:color="auto"/>
            <w:bottom w:val="none" w:sz="0" w:space="0" w:color="auto"/>
            <w:right w:val="none" w:sz="0" w:space="0" w:color="auto"/>
          </w:divBdr>
        </w:div>
        <w:div w:id="122772408">
          <w:marLeft w:val="640"/>
          <w:marRight w:val="0"/>
          <w:marTop w:val="0"/>
          <w:marBottom w:val="0"/>
          <w:divBdr>
            <w:top w:val="none" w:sz="0" w:space="0" w:color="auto"/>
            <w:left w:val="none" w:sz="0" w:space="0" w:color="auto"/>
            <w:bottom w:val="none" w:sz="0" w:space="0" w:color="auto"/>
            <w:right w:val="none" w:sz="0" w:space="0" w:color="auto"/>
          </w:divBdr>
        </w:div>
        <w:div w:id="1067411590">
          <w:marLeft w:val="640"/>
          <w:marRight w:val="0"/>
          <w:marTop w:val="0"/>
          <w:marBottom w:val="0"/>
          <w:divBdr>
            <w:top w:val="none" w:sz="0" w:space="0" w:color="auto"/>
            <w:left w:val="none" w:sz="0" w:space="0" w:color="auto"/>
            <w:bottom w:val="none" w:sz="0" w:space="0" w:color="auto"/>
            <w:right w:val="none" w:sz="0" w:space="0" w:color="auto"/>
          </w:divBdr>
        </w:div>
        <w:div w:id="1990278903">
          <w:marLeft w:val="640"/>
          <w:marRight w:val="0"/>
          <w:marTop w:val="0"/>
          <w:marBottom w:val="0"/>
          <w:divBdr>
            <w:top w:val="none" w:sz="0" w:space="0" w:color="auto"/>
            <w:left w:val="none" w:sz="0" w:space="0" w:color="auto"/>
            <w:bottom w:val="none" w:sz="0" w:space="0" w:color="auto"/>
            <w:right w:val="none" w:sz="0" w:space="0" w:color="auto"/>
          </w:divBdr>
        </w:div>
        <w:div w:id="317656832">
          <w:marLeft w:val="640"/>
          <w:marRight w:val="0"/>
          <w:marTop w:val="0"/>
          <w:marBottom w:val="0"/>
          <w:divBdr>
            <w:top w:val="none" w:sz="0" w:space="0" w:color="auto"/>
            <w:left w:val="none" w:sz="0" w:space="0" w:color="auto"/>
            <w:bottom w:val="none" w:sz="0" w:space="0" w:color="auto"/>
            <w:right w:val="none" w:sz="0" w:space="0" w:color="auto"/>
          </w:divBdr>
        </w:div>
        <w:div w:id="271136737">
          <w:marLeft w:val="640"/>
          <w:marRight w:val="0"/>
          <w:marTop w:val="0"/>
          <w:marBottom w:val="0"/>
          <w:divBdr>
            <w:top w:val="none" w:sz="0" w:space="0" w:color="auto"/>
            <w:left w:val="none" w:sz="0" w:space="0" w:color="auto"/>
            <w:bottom w:val="none" w:sz="0" w:space="0" w:color="auto"/>
            <w:right w:val="none" w:sz="0" w:space="0" w:color="auto"/>
          </w:divBdr>
        </w:div>
        <w:div w:id="1323512433">
          <w:marLeft w:val="640"/>
          <w:marRight w:val="0"/>
          <w:marTop w:val="0"/>
          <w:marBottom w:val="0"/>
          <w:divBdr>
            <w:top w:val="none" w:sz="0" w:space="0" w:color="auto"/>
            <w:left w:val="none" w:sz="0" w:space="0" w:color="auto"/>
            <w:bottom w:val="none" w:sz="0" w:space="0" w:color="auto"/>
            <w:right w:val="none" w:sz="0" w:space="0" w:color="auto"/>
          </w:divBdr>
        </w:div>
        <w:div w:id="788551923">
          <w:marLeft w:val="640"/>
          <w:marRight w:val="0"/>
          <w:marTop w:val="0"/>
          <w:marBottom w:val="0"/>
          <w:divBdr>
            <w:top w:val="none" w:sz="0" w:space="0" w:color="auto"/>
            <w:left w:val="none" w:sz="0" w:space="0" w:color="auto"/>
            <w:bottom w:val="none" w:sz="0" w:space="0" w:color="auto"/>
            <w:right w:val="none" w:sz="0" w:space="0" w:color="auto"/>
          </w:divBdr>
        </w:div>
        <w:div w:id="330111274">
          <w:marLeft w:val="640"/>
          <w:marRight w:val="0"/>
          <w:marTop w:val="0"/>
          <w:marBottom w:val="0"/>
          <w:divBdr>
            <w:top w:val="none" w:sz="0" w:space="0" w:color="auto"/>
            <w:left w:val="none" w:sz="0" w:space="0" w:color="auto"/>
            <w:bottom w:val="none" w:sz="0" w:space="0" w:color="auto"/>
            <w:right w:val="none" w:sz="0" w:space="0" w:color="auto"/>
          </w:divBdr>
        </w:div>
        <w:div w:id="1934900907">
          <w:marLeft w:val="640"/>
          <w:marRight w:val="0"/>
          <w:marTop w:val="0"/>
          <w:marBottom w:val="0"/>
          <w:divBdr>
            <w:top w:val="none" w:sz="0" w:space="0" w:color="auto"/>
            <w:left w:val="none" w:sz="0" w:space="0" w:color="auto"/>
            <w:bottom w:val="none" w:sz="0" w:space="0" w:color="auto"/>
            <w:right w:val="none" w:sz="0" w:space="0" w:color="auto"/>
          </w:divBdr>
        </w:div>
        <w:div w:id="1040204874">
          <w:marLeft w:val="640"/>
          <w:marRight w:val="0"/>
          <w:marTop w:val="0"/>
          <w:marBottom w:val="0"/>
          <w:divBdr>
            <w:top w:val="none" w:sz="0" w:space="0" w:color="auto"/>
            <w:left w:val="none" w:sz="0" w:space="0" w:color="auto"/>
            <w:bottom w:val="none" w:sz="0" w:space="0" w:color="auto"/>
            <w:right w:val="none" w:sz="0" w:space="0" w:color="auto"/>
          </w:divBdr>
        </w:div>
        <w:div w:id="1411343452">
          <w:marLeft w:val="640"/>
          <w:marRight w:val="0"/>
          <w:marTop w:val="0"/>
          <w:marBottom w:val="0"/>
          <w:divBdr>
            <w:top w:val="none" w:sz="0" w:space="0" w:color="auto"/>
            <w:left w:val="none" w:sz="0" w:space="0" w:color="auto"/>
            <w:bottom w:val="none" w:sz="0" w:space="0" w:color="auto"/>
            <w:right w:val="none" w:sz="0" w:space="0" w:color="auto"/>
          </w:divBdr>
        </w:div>
        <w:div w:id="1243221455">
          <w:marLeft w:val="640"/>
          <w:marRight w:val="0"/>
          <w:marTop w:val="0"/>
          <w:marBottom w:val="0"/>
          <w:divBdr>
            <w:top w:val="none" w:sz="0" w:space="0" w:color="auto"/>
            <w:left w:val="none" w:sz="0" w:space="0" w:color="auto"/>
            <w:bottom w:val="none" w:sz="0" w:space="0" w:color="auto"/>
            <w:right w:val="none" w:sz="0" w:space="0" w:color="auto"/>
          </w:divBdr>
        </w:div>
        <w:div w:id="1334724853">
          <w:marLeft w:val="640"/>
          <w:marRight w:val="0"/>
          <w:marTop w:val="0"/>
          <w:marBottom w:val="0"/>
          <w:divBdr>
            <w:top w:val="none" w:sz="0" w:space="0" w:color="auto"/>
            <w:left w:val="none" w:sz="0" w:space="0" w:color="auto"/>
            <w:bottom w:val="none" w:sz="0" w:space="0" w:color="auto"/>
            <w:right w:val="none" w:sz="0" w:space="0" w:color="auto"/>
          </w:divBdr>
        </w:div>
      </w:divsChild>
    </w:div>
    <w:div w:id="208029440">
      <w:bodyDiv w:val="1"/>
      <w:marLeft w:val="0"/>
      <w:marRight w:val="0"/>
      <w:marTop w:val="0"/>
      <w:marBottom w:val="0"/>
      <w:divBdr>
        <w:top w:val="none" w:sz="0" w:space="0" w:color="auto"/>
        <w:left w:val="none" w:sz="0" w:space="0" w:color="auto"/>
        <w:bottom w:val="none" w:sz="0" w:space="0" w:color="auto"/>
        <w:right w:val="none" w:sz="0" w:space="0" w:color="auto"/>
      </w:divBdr>
      <w:divsChild>
        <w:div w:id="91627342">
          <w:marLeft w:val="640"/>
          <w:marRight w:val="0"/>
          <w:marTop w:val="0"/>
          <w:marBottom w:val="0"/>
          <w:divBdr>
            <w:top w:val="none" w:sz="0" w:space="0" w:color="auto"/>
            <w:left w:val="none" w:sz="0" w:space="0" w:color="auto"/>
            <w:bottom w:val="none" w:sz="0" w:space="0" w:color="auto"/>
            <w:right w:val="none" w:sz="0" w:space="0" w:color="auto"/>
          </w:divBdr>
        </w:div>
        <w:div w:id="1983845962">
          <w:marLeft w:val="640"/>
          <w:marRight w:val="0"/>
          <w:marTop w:val="0"/>
          <w:marBottom w:val="0"/>
          <w:divBdr>
            <w:top w:val="none" w:sz="0" w:space="0" w:color="auto"/>
            <w:left w:val="none" w:sz="0" w:space="0" w:color="auto"/>
            <w:bottom w:val="none" w:sz="0" w:space="0" w:color="auto"/>
            <w:right w:val="none" w:sz="0" w:space="0" w:color="auto"/>
          </w:divBdr>
        </w:div>
        <w:div w:id="574781147">
          <w:marLeft w:val="640"/>
          <w:marRight w:val="0"/>
          <w:marTop w:val="0"/>
          <w:marBottom w:val="0"/>
          <w:divBdr>
            <w:top w:val="none" w:sz="0" w:space="0" w:color="auto"/>
            <w:left w:val="none" w:sz="0" w:space="0" w:color="auto"/>
            <w:bottom w:val="none" w:sz="0" w:space="0" w:color="auto"/>
            <w:right w:val="none" w:sz="0" w:space="0" w:color="auto"/>
          </w:divBdr>
        </w:div>
        <w:div w:id="1239100900">
          <w:marLeft w:val="640"/>
          <w:marRight w:val="0"/>
          <w:marTop w:val="0"/>
          <w:marBottom w:val="0"/>
          <w:divBdr>
            <w:top w:val="none" w:sz="0" w:space="0" w:color="auto"/>
            <w:left w:val="none" w:sz="0" w:space="0" w:color="auto"/>
            <w:bottom w:val="none" w:sz="0" w:space="0" w:color="auto"/>
            <w:right w:val="none" w:sz="0" w:space="0" w:color="auto"/>
          </w:divBdr>
        </w:div>
        <w:div w:id="368843412">
          <w:marLeft w:val="640"/>
          <w:marRight w:val="0"/>
          <w:marTop w:val="0"/>
          <w:marBottom w:val="0"/>
          <w:divBdr>
            <w:top w:val="none" w:sz="0" w:space="0" w:color="auto"/>
            <w:left w:val="none" w:sz="0" w:space="0" w:color="auto"/>
            <w:bottom w:val="none" w:sz="0" w:space="0" w:color="auto"/>
            <w:right w:val="none" w:sz="0" w:space="0" w:color="auto"/>
          </w:divBdr>
        </w:div>
        <w:div w:id="578298092">
          <w:marLeft w:val="640"/>
          <w:marRight w:val="0"/>
          <w:marTop w:val="0"/>
          <w:marBottom w:val="0"/>
          <w:divBdr>
            <w:top w:val="none" w:sz="0" w:space="0" w:color="auto"/>
            <w:left w:val="none" w:sz="0" w:space="0" w:color="auto"/>
            <w:bottom w:val="none" w:sz="0" w:space="0" w:color="auto"/>
            <w:right w:val="none" w:sz="0" w:space="0" w:color="auto"/>
          </w:divBdr>
        </w:div>
        <w:div w:id="541090713">
          <w:marLeft w:val="640"/>
          <w:marRight w:val="0"/>
          <w:marTop w:val="0"/>
          <w:marBottom w:val="0"/>
          <w:divBdr>
            <w:top w:val="none" w:sz="0" w:space="0" w:color="auto"/>
            <w:left w:val="none" w:sz="0" w:space="0" w:color="auto"/>
            <w:bottom w:val="none" w:sz="0" w:space="0" w:color="auto"/>
            <w:right w:val="none" w:sz="0" w:space="0" w:color="auto"/>
          </w:divBdr>
        </w:div>
        <w:div w:id="2033533519">
          <w:marLeft w:val="640"/>
          <w:marRight w:val="0"/>
          <w:marTop w:val="0"/>
          <w:marBottom w:val="0"/>
          <w:divBdr>
            <w:top w:val="none" w:sz="0" w:space="0" w:color="auto"/>
            <w:left w:val="none" w:sz="0" w:space="0" w:color="auto"/>
            <w:bottom w:val="none" w:sz="0" w:space="0" w:color="auto"/>
            <w:right w:val="none" w:sz="0" w:space="0" w:color="auto"/>
          </w:divBdr>
        </w:div>
        <w:div w:id="1856307818">
          <w:marLeft w:val="640"/>
          <w:marRight w:val="0"/>
          <w:marTop w:val="0"/>
          <w:marBottom w:val="0"/>
          <w:divBdr>
            <w:top w:val="none" w:sz="0" w:space="0" w:color="auto"/>
            <w:left w:val="none" w:sz="0" w:space="0" w:color="auto"/>
            <w:bottom w:val="none" w:sz="0" w:space="0" w:color="auto"/>
            <w:right w:val="none" w:sz="0" w:space="0" w:color="auto"/>
          </w:divBdr>
        </w:div>
        <w:div w:id="872153470">
          <w:marLeft w:val="640"/>
          <w:marRight w:val="0"/>
          <w:marTop w:val="0"/>
          <w:marBottom w:val="0"/>
          <w:divBdr>
            <w:top w:val="none" w:sz="0" w:space="0" w:color="auto"/>
            <w:left w:val="none" w:sz="0" w:space="0" w:color="auto"/>
            <w:bottom w:val="none" w:sz="0" w:space="0" w:color="auto"/>
            <w:right w:val="none" w:sz="0" w:space="0" w:color="auto"/>
          </w:divBdr>
        </w:div>
        <w:div w:id="955869398">
          <w:marLeft w:val="640"/>
          <w:marRight w:val="0"/>
          <w:marTop w:val="0"/>
          <w:marBottom w:val="0"/>
          <w:divBdr>
            <w:top w:val="none" w:sz="0" w:space="0" w:color="auto"/>
            <w:left w:val="none" w:sz="0" w:space="0" w:color="auto"/>
            <w:bottom w:val="none" w:sz="0" w:space="0" w:color="auto"/>
            <w:right w:val="none" w:sz="0" w:space="0" w:color="auto"/>
          </w:divBdr>
        </w:div>
        <w:div w:id="88084234">
          <w:marLeft w:val="640"/>
          <w:marRight w:val="0"/>
          <w:marTop w:val="0"/>
          <w:marBottom w:val="0"/>
          <w:divBdr>
            <w:top w:val="none" w:sz="0" w:space="0" w:color="auto"/>
            <w:left w:val="none" w:sz="0" w:space="0" w:color="auto"/>
            <w:bottom w:val="none" w:sz="0" w:space="0" w:color="auto"/>
            <w:right w:val="none" w:sz="0" w:space="0" w:color="auto"/>
          </w:divBdr>
        </w:div>
      </w:divsChild>
    </w:div>
    <w:div w:id="216867862">
      <w:bodyDiv w:val="1"/>
      <w:marLeft w:val="0"/>
      <w:marRight w:val="0"/>
      <w:marTop w:val="0"/>
      <w:marBottom w:val="0"/>
      <w:divBdr>
        <w:top w:val="none" w:sz="0" w:space="0" w:color="auto"/>
        <w:left w:val="none" w:sz="0" w:space="0" w:color="auto"/>
        <w:bottom w:val="none" w:sz="0" w:space="0" w:color="auto"/>
        <w:right w:val="none" w:sz="0" w:space="0" w:color="auto"/>
      </w:divBdr>
      <w:divsChild>
        <w:div w:id="1210262542">
          <w:marLeft w:val="640"/>
          <w:marRight w:val="0"/>
          <w:marTop w:val="0"/>
          <w:marBottom w:val="0"/>
          <w:divBdr>
            <w:top w:val="none" w:sz="0" w:space="0" w:color="auto"/>
            <w:left w:val="none" w:sz="0" w:space="0" w:color="auto"/>
            <w:bottom w:val="none" w:sz="0" w:space="0" w:color="auto"/>
            <w:right w:val="none" w:sz="0" w:space="0" w:color="auto"/>
          </w:divBdr>
        </w:div>
        <w:div w:id="1385175612">
          <w:marLeft w:val="640"/>
          <w:marRight w:val="0"/>
          <w:marTop w:val="0"/>
          <w:marBottom w:val="0"/>
          <w:divBdr>
            <w:top w:val="none" w:sz="0" w:space="0" w:color="auto"/>
            <w:left w:val="none" w:sz="0" w:space="0" w:color="auto"/>
            <w:bottom w:val="none" w:sz="0" w:space="0" w:color="auto"/>
            <w:right w:val="none" w:sz="0" w:space="0" w:color="auto"/>
          </w:divBdr>
        </w:div>
        <w:div w:id="2057506234">
          <w:marLeft w:val="640"/>
          <w:marRight w:val="0"/>
          <w:marTop w:val="0"/>
          <w:marBottom w:val="0"/>
          <w:divBdr>
            <w:top w:val="none" w:sz="0" w:space="0" w:color="auto"/>
            <w:left w:val="none" w:sz="0" w:space="0" w:color="auto"/>
            <w:bottom w:val="none" w:sz="0" w:space="0" w:color="auto"/>
            <w:right w:val="none" w:sz="0" w:space="0" w:color="auto"/>
          </w:divBdr>
        </w:div>
        <w:div w:id="900217187">
          <w:marLeft w:val="640"/>
          <w:marRight w:val="0"/>
          <w:marTop w:val="0"/>
          <w:marBottom w:val="0"/>
          <w:divBdr>
            <w:top w:val="none" w:sz="0" w:space="0" w:color="auto"/>
            <w:left w:val="none" w:sz="0" w:space="0" w:color="auto"/>
            <w:bottom w:val="none" w:sz="0" w:space="0" w:color="auto"/>
            <w:right w:val="none" w:sz="0" w:space="0" w:color="auto"/>
          </w:divBdr>
        </w:div>
        <w:div w:id="442189643">
          <w:marLeft w:val="640"/>
          <w:marRight w:val="0"/>
          <w:marTop w:val="0"/>
          <w:marBottom w:val="0"/>
          <w:divBdr>
            <w:top w:val="none" w:sz="0" w:space="0" w:color="auto"/>
            <w:left w:val="none" w:sz="0" w:space="0" w:color="auto"/>
            <w:bottom w:val="none" w:sz="0" w:space="0" w:color="auto"/>
            <w:right w:val="none" w:sz="0" w:space="0" w:color="auto"/>
          </w:divBdr>
        </w:div>
        <w:div w:id="538011614">
          <w:marLeft w:val="640"/>
          <w:marRight w:val="0"/>
          <w:marTop w:val="0"/>
          <w:marBottom w:val="0"/>
          <w:divBdr>
            <w:top w:val="none" w:sz="0" w:space="0" w:color="auto"/>
            <w:left w:val="none" w:sz="0" w:space="0" w:color="auto"/>
            <w:bottom w:val="none" w:sz="0" w:space="0" w:color="auto"/>
            <w:right w:val="none" w:sz="0" w:space="0" w:color="auto"/>
          </w:divBdr>
        </w:div>
        <w:div w:id="1602295005">
          <w:marLeft w:val="640"/>
          <w:marRight w:val="0"/>
          <w:marTop w:val="0"/>
          <w:marBottom w:val="0"/>
          <w:divBdr>
            <w:top w:val="none" w:sz="0" w:space="0" w:color="auto"/>
            <w:left w:val="none" w:sz="0" w:space="0" w:color="auto"/>
            <w:bottom w:val="none" w:sz="0" w:space="0" w:color="auto"/>
            <w:right w:val="none" w:sz="0" w:space="0" w:color="auto"/>
          </w:divBdr>
        </w:div>
        <w:div w:id="1577931088">
          <w:marLeft w:val="640"/>
          <w:marRight w:val="0"/>
          <w:marTop w:val="0"/>
          <w:marBottom w:val="0"/>
          <w:divBdr>
            <w:top w:val="none" w:sz="0" w:space="0" w:color="auto"/>
            <w:left w:val="none" w:sz="0" w:space="0" w:color="auto"/>
            <w:bottom w:val="none" w:sz="0" w:space="0" w:color="auto"/>
            <w:right w:val="none" w:sz="0" w:space="0" w:color="auto"/>
          </w:divBdr>
        </w:div>
        <w:div w:id="266231127">
          <w:marLeft w:val="640"/>
          <w:marRight w:val="0"/>
          <w:marTop w:val="0"/>
          <w:marBottom w:val="0"/>
          <w:divBdr>
            <w:top w:val="none" w:sz="0" w:space="0" w:color="auto"/>
            <w:left w:val="none" w:sz="0" w:space="0" w:color="auto"/>
            <w:bottom w:val="none" w:sz="0" w:space="0" w:color="auto"/>
            <w:right w:val="none" w:sz="0" w:space="0" w:color="auto"/>
          </w:divBdr>
        </w:div>
        <w:div w:id="154957373">
          <w:marLeft w:val="640"/>
          <w:marRight w:val="0"/>
          <w:marTop w:val="0"/>
          <w:marBottom w:val="0"/>
          <w:divBdr>
            <w:top w:val="none" w:sz="0" w:space="0" w:color="auto"/>
            <w:left w:val="none" w:sz="0" w:space="0" w:color="auto"/>
            <w:bottom w:val="none" w:sz="0" w:space="0" w:color="auto"/>
            <w:right w:val="none" w:sz="0" w:space="0" w:color="auto"/>
          </w:divBdr>
        </w:div>
        <w:div w:id="482703477">
          <w:marLeft w:val="640"/>
          <w:marRight w:val="0"/>
          <w:marTop w:val="0"/>
          <w:marBottom w:val="0"/>
          <w:divBdr>
            <w:top w:val="none" w:sz="0" w:space="0" w:color="auto"/>
            <w:left w:val="none" w:sz="0" w:space="0" w:color="auto"/>
            <w:bottom w:val="none" w:sz="0" w:space="0" w:color="auto"/>
            <w:right w:val="none" w:sz="0" w:space="0" w:color="auto"/>
          </w:divBdr>
        </w:div>
        <w:div w:id="1274675691">
          <w:marLeft w:val="640"/>
          <w:marRight w:val="0"/>
          <w:marTop w:val="0"/>
          <w:marBottom w:val="0"/>
          <w:divBdr>
            <w:top w:val="none" w:sz="0" w:space="0" w:color="auto"/>
            <w:left w:val="none" w:sz="0" w:space="0" w:color="auto"/>
            <w:bottom w:val="none" w:sz="0" w:space="0" w:color="auto"/>
            <w:right w:val="none" w:sz="0" w:space="0" w:color="auto"/>
          </w:divBdr>
        </w:div>
        <w:div w:id="278800347">
          <w:marLeft w:val="640"/>
          <w:marRight w:val="0"/>
          <w:marTop w:val="0"/>
          <w:marBottom w:val="0"/>
          <w:divBdr>
            <w:top w:val="none" w:sz="0" w:space="0" w:color="auto"/>
            <w:left w:val="none" w:sz="0" w:space="0" w:color="auto"/>
            <w:bottom w:val="none" w:sz="0" w:space="0" w:color="auto"/>
            <w:right w:val="none" w:sz="0" w:space="0" w:color="auto"/>
          </w:divBdr>
        </w:div>
        <w:div w:id="231236236">
          <w:marLeft w:val="640"/>
          <w:marRight w:val="0"/>
          <w:marTop w:val="0"/>
          <w:marBottom w:val="0"/>
          <w:divBdr>
            <w:top w:val="none" w:sz="0" w:space="0" w:color="auto"/>
            <w:left w:val="none" w:sz="0" w:space="0" w:color="auto"/>
            <w:bottom w:val="none" w:sz="0" w:space="0" w:color="auto"/>
            <w:right w:val="none" w:sz="0" w:space="0" w:color="auto"/>
          </w:divBdr>
        </w:div>
        <w:div w:id="954675048">
          <w:marLeft w:val="640"/>
          <w:marRight w:val="0"/>
          <w:marTop w:val="0"/>
          <w:marBottom w:val="0"/>
          <w:divBdr>
            <w:top w:val="none" w:sz="0" w:space="0" w:color="auto"/>
            <w:left w:val="none" w:sz="0" w:space="0" w:color="auto"/>
            <w:bottom w:val="none" w:sz="0" w:space="0" w:color="auto"/>
            <w:right w:val="none" w:sz="0" w:space="0" w:color="auto"/>
          </w:divBdr>
        </w:div>
        <w:div w:id="978605366">
          <w:marLeft w:val="640"/>
          <w:marRight w:val="0"/>
          <w:marTop w:val="0"/>
          <w:marBottom w:val="0"/>
          <w:divBdr>
            <w:top w:val="none" w:sz="0" w:space="0" w:color="auto"/>
            <w:left w:val="none" w:sz="0" w:space="0" w:color="auto"/>
            <w:bottom w:val="none" w:sz="0" w:space="0" w:color="auto"/>
            <w:right w:val="none" w:sz="0" w:space="0" w:color="auto"/>
          </w:divBdr>
        </w:div>
        <w:div w:id="114763595">
          <w:marLeft w:val="640"/>
          <w:marRight w:val="0"/>
          <w:marTop w:val="0"/>
          <w:marBottom w:val="0"/>
          <w:divBdr>
            <w:top w:val="none" w:sz="0" w:space="0" w:color="auto"/>
            <w:left w:val="none" w:sz="0" w:space="0" w:color="auto"/>
            <w:bottom w:val="none" w:sz="0" w:space="0" w:color="auto"/>
            <w:right w:val="none" w:sz="0" w:space="0" w:color="auto"/>
          </w:divBdr>
        </w:div>
        <w:div w:id="1762339379">
          <w:marLeft w:val="640"/>
          <w:marRight w:val="0"/>
          <w:marTop w:val="0"/>
          <w:marBottom w:val="0"/>
          <w:divBdr>
            <w:top w:val="none" w:sz="0" w:space="0" w:color="auto"/>
            <w:left w:val="none" w:sz="0" w:space="0" w:color="auto"/>
            <w:bottom w:val="none" w:sz="0" w:space="0" w:color="auto"/>
            <w:right w:val="none" w:sz="0" w:space="0" w:color="auto"/>
          </w:divBdr>
        </w:div>
        <w:div w:id="1443895">
          <w:marLeft w:val="640"/>
          <w:marRight w:val="0"/>
          <w:marTop w:val="0"/>
          <w:marBottom w:val="0"/>
          <w:divBdr>
            <w:top w:val="none" w:sz="0" w:space="0" w:color="auto"/>
            <w:left w:val="none" w:sz="0" w:space="0" w:color="auto"/>
            <w:bottom w:val="none" w:sz="0" w:space="0" w:color="auto"/>
            <w:right w:val="none" w:sz="0" w:space="0" w:color="auto"/>
          </w:divBdr>
        </w:div>
        <w:div w:id="576600528">
          <w:marLeft w:val="640"/>
          <w:marRight w:val="0"/>
          <w:marTop w:val="0"/>
          <w:marBottom w:val="0"/>
          <w:divBdr>
            <w:top w:val="none" w:sz="0" w:space="0" w:color="auto"/>
            <w:left w:val="none" w:sz="0" w:space="0" w:color="auto"/>
            <w:bottom w:val="none" w:sz="0" w:space="0" w:color="auto"/>
            <w:right w:val="none" w:sz="0" w:space="0" w:color="auto"/>
          </w:divBdr>
        </w:div>
        <w:div w:id="11534783">
          <w:marLeft w:val="640"/>
          <w:marRight w:val="0"/>
          <w:marTop w:val="0"/>
          <w:marBottom w:val="0"/>
          <w:divBdr>
            <w:top w:val="none" w:sz="0" w:space="0" w:color="auto"/>
            <w:left w:val="none" w:sz="0" w:space="0" w:color="auto"/>
            <w:bottom w:val="none" w:sz="0" w:space="0" w:color="auto"/>
            <w:right w:val="none" w:sz="0" w:space="0" w:color="auto"/>
          </w:divBdr>
        </w:div>
        <w:div w:id="306936364">
          <w:marLeft w:val="640"/>
          <w:marRight w:val="0"/>
          <w:marTop w:val="0"/>
          <w:marBottom w:val="0"/>
          <w:divBdr>
            <w:top w:val="none" w:sz="0" w:space="0" w:color="auto"/>
            <w:left w:val="none" w:sz="0" w:space="0" w:color="auto"/>
            <w:bottom w:val="none" w:sz="0" w:space="0" w:color="auto"/>
            <w:right w:val="none" w:sz="0" w:space="0" w:color="auto"/>
          </w:divBdr>
        </w:div>
        <w:div w:id="145248817">
          <w:marLeft w:val="640"/>
          <w:marRight w:val="0"/>
          <w:marTop w:val="0"/>
          <w:marBottom w:val="0"/>
          <w:divBdr>
            <w:top w:val="none" w:sz="0" w:space="0" w:color="auto"/>
            <w:left w:val="none" w:sz="0" w:space="0" w:color="auto"/>
            <w:bottom w:val="none" w:sz="0" w:space="0" w:color="auto"/>
            <w:right w:val="none" w:sz="0" w:space="0" w:color="auto"/>
          </w:divBdr>
        </w:div>
        <w:div w:id="791483929">
          <w:marLeft w:val="640"/>
          <w:marRight w:val="0"/>
          <w:marTop w:val="0"/>
          <w:marBottom w:val="0"/>
          <w:divBdr>
            <w:top w:val="none" w:sz="0" w:space="0" w:color="auto"/>
            <w:left w:val="none" w:sz="0" w:space="0" w:color="auto"/>
            <w:bottom w:val="none" w:sz="0" w:space="0" w:color="auto"/>
            <w:right w:val="none" w:sz="0" w:space="0" w:color="auto"/>
          </w:divBdr>
        </w:div>
        <w:div w:id="1041900690">
          <w:marLeft w:val="640"/>
          <w:marRight w:val="0"/>
          <w:marTop w:val="0"/>
          <w:marBottom w:val="0"/>
          <w:divBdr>
            <w:top w:val="none" w:sz="0" w:space="0" w:color="auto"/>
            <w:left w:val="none" w:sz="0" w:space="0" w:color="auto"/>
            <w:bottom w:val="none" w:sz="0" w:space="0" w:color="auto"/>
            <w:right w:val="none" w:sz="0" w:space="0" w:color="auto"/>
          </w:divBdr>
        </w:div>
      </w:divsChild>
    </w:div>
    <w:div w:id="225534804">
      <w:bodyDiv w:val="1"/>
      <w:marLeft w:val="0"/>
      <w:marRight w:val="0"/>
      <w:marTop w:val="0"/>
      <w:marBottom w:val="0"/>
      <w:divBdr>
        <w:top w:val="none" w:sz="0" w:space="0" w:color="auto"/>
        <w:left w:val="none" w:sz="0" w:space="0" w:color="auto"/>
        <w:bottom w:val="none" w:sz="0" w:space="0" w:color="auto"/>
        <w:right w:val="none" w:sz="0" w:space="0" w:color="auto"/>
      </w:divBdr>
      <w:divsChild>
        <w:div w:id="180360449">
          <w:marLeft w:val="640"/>
          <w:marRight w:val="0"/>
          <w:marTop w:val="0"/>
          <w:marBottom w:val="0"/>
          <w:divBdr>
            <w:top w:val="none" w:sz="0" w:space="0" w:color="auto"/>
            <w:left w:val="none" w:sz="0" w:space="0" w:color="auto"/>
            <w:bottom w:val="none" w:sz="0" w:space="0" w:color="auto"/>
            <w:right w:val="none" w:sz="0" w:space="0" w:color="auto"/>
          </w:divBdr>
        </w:div>
        <w:div w:id="1576278064">
          <w:marLeft w:val="640"/>
          <w:marRight w:val="0"/>
          <w:marTop w:val="0"/>
          <w:marBottom w:val="0"/>
          <w:divBdr>
            <w:top w:val="none" w:sz="0" w:space="0" w:color="auto"/>
            <w:left w:val="none" w:sz="0" w:space="0" w:color="auto"/>
            <w:bottom w:val="none" w:sz="0" w:space="0" w:color="auto"/>
            <w:right w:val="none" w:sz="0" w:space="0" w:color="auto"/>
          </w:divBdr>
        </w:div>
        <w:div w:id="60833944">
          <w:marLeft w:val="640"/>
          <w:marRight w:val="0"/>
          <w:marTop w:val="0"/>
          <w:marBottom w:val="0"/>
          <w:divBdr>
            <w:top w:val="none" w:sz="0" w:space="0" w:color="auto"/>
            <w:left w:val="none" w:sz="0" w:space="0" w:color="auto"/>
            <w:bottom w:val="none" w:sz="0" w:space="0" w:color="auto"/>
            <w:right w:val="none" w:sz="0" w:space="0" w:color="auto"/>
          </w:divBdr>
        </w:div>
        <w:div w:id="423190738">
          <w:marLeft w:val="640"/>
          <w:marRight w:val="0"/>
          <w:marTop w:val="0"/>
          <w:marBottom w:val="0"/>
          <w:divBdr>
            <w:top w:val="none" w:sz="0" w:space="0" w:color="auto"/>
            <w:left w:val="none" w:sz="0" w:space="0" w:color="auto"/>
            <w:bottom w:val="none" w:sz="0" w:space="0" w:color="auto"/>
            <w:right w:val="none" w:sz="0" w:space="0" w:color="auto"/>
          </w:divBdr>
        </w:div>
      </w:divsChild>
    </w:div>
    <w:div w:id="230123269">
      <w:bodyDiv w:val="1"/>
      <w:marLeft w:val="0"/>
      <w:marRight w:val="0"/>
      <w:marTop w:val="0"/>
      <w:marBottom w:val="0"/>
      <w:divBdr>
        <w:top w:val="none" w:sz="0" w:space="0" w:color="auto"/>
        <w:left w:val="none" w:sz="0" w:space="0" w:color="auto"/>
        <w:bottom w:val="none" w:sz="0" w:space="0" w:color="auto"/>
        <w:right w:val="none" w:sz="0" w:space="0" w:color="auto"/>
      </w:divBdr>
      <w:divsChild>
        <w:div w:id="636836937">
          <w:marLeft w:val="640"/>
          <w:marRight w:val="0"/>
          <w:marTop w:val="0"/>
          <w:marBottom w:val="0"/>
          <w:divBdr>
            <w:top w:val="none" w:sz="0" w:space="0" w:color="auto"/>
            <w:left w:val="none" w:sz="0" w:space="0" w:color="auto"/>
            <w:bottom w:val="none" w:sz="0" w:space="0" w:color="auto"/>
            <w:right w:val="none" w:sz="0" w:space="0" w:color="auto"/>
          </w:divBdr>
        </w:div>
        <w:div w:id="1868448668">
          <w:marLeft w:val="640"/>
          <w:marRight w:val="0"/>
          <w:marTop w:val="0"/>
          <w:marBottom w:val="0"/>
          <w:divBdr>
            <w:top w:val="none" w:sz="0" w:space="0" w:color="auto"/>
            <w:left w:val="none" w:sz="0" w:space="0" w:color="auto"/>
            <w:bottom w:val="none" w:sz="0" w:space="0" w:color="auto"/>
            <w:right w:val="none" w:sz="0" w:space="0" w:color="auto"/>
          </w:divBdr>
        </w:div>
        <w:div w:id="1613129831">
          <w:marLeft w:val="640"/>
          <w:marRight w:val="0"/>
          <w:marTop w:val="0"/>
          <w:marBottom w:val="0"/>
          <w:divBdr>
            <w:top w:val="none" w:sz="0" w:space="0" w:color="auto"/>
            <w:left w:val="none" w:sz="0" w:space="0" w:color="auto"/>
            <w:bottom w:val="none" w:sz="0" w:space="0" w:color="auto"/>
            <w:right w:val="none" w:sz="0" w:space="0" w:color="auto"/>
          </w:divBdr>
        </w:div>
        <w:div w:id="1504471546">
          <w:marLeft w:val="640"/>
          <w:marRight w:val="0"/>
          <w:marTop w:val="0"/>
          <w:marBottom w:val="0"/>
          <w:divBdr>
            <w:top w:val="none" w:sz="0" w:space="0" w:color="auto"/>
            <w:left w:val="none" w:sz="0" w:space="0" w:color="auto"/>
            <w:bottom w:val="none" w:sz="0" w:space="0" w:color="auto"/>
            <w:right w:val="none" w:sz="0" w:space="0" w:color="auto"/>
          </w:divBdr>
        </w:div>
        <w:div w:id="1443768795">
          <w:marLeft w:val="640"/>
          <w:marRight w:val="0"/>
          <w:marTop w:val="0"/>
          <w:marBottom w:val="0"/>
          <w:divBdr>
            <w:top w:val="none" w:sz="0" w:space="0" w:color="auto"/>
            <w:left w:val="none" w:sz="0" w:space="0" w:color="auto"/>
            <w:bottom w:val="none" w:sz="0" w:space="0" w:color="auto"/>
            <w:right w:val="none" w:sz="0" w:space="0" w:color="auto"/>
          </w:divBdr>
        </w:div>
        <w:div w:id="1038041944">
          <w:marLeft w:val="640"/>
          <w:marRight w:val="0"/>
          <w:marTop w:val="0"/>
          <w:marBottom w:val="0"/>
          <w:divBdr>
            <w:top w:val="none" w:sz="0" w:space="0" w:color="auto"/>
            <w:left w:val="none" w:sz="0" w:space="0" w:color="auto"/>
            <w:bottom w:val="none" w:sz="0" w:space="0" w:color="auto"/>
            <w:right w:val="none" w:sz="0" w:space="0" w:color="auto"/>
          </w:divBdr>
        </w:div>
        <w:div w:id="509415152">
          <w:marLeft w:val="640"/>
          <w:marRight w:val="0"/>
          <w:marTop w:val="0"/>
          <w:marBottom w:val="0"/>
          <w:divBdr>
            <w:top w:val="none" w:sz="0" w:space="0" w:color="auto"/>
            <w:left w:val="none" w:sz="0" w:space="0" w:color="auto"/>
            <w:bottom w:val="none" w:sz="0" w:space="0" w:color="auto"/>
            <w:right w:val="none" w:sz="0" w:space="0" w:color="auto"/>
          </w:divBdr>
        </w:div>
        <w:div w:id="218322977">
          <w:marLeft w:val="640"/>
          <w:marRight w:val="0"/>
          <w:marTop w:val="0"/>
          <w:marBottom w:val="0"/>
          <w:divBdr>
            <w:top w:val="none" w:sz="0" w:space="0" w:color="auto"/>
            <w:left w:val="none" w:sz="0" w:space="0" w:color="auto"/>
            <w:bottom w:val="none" w:sz="0" w:space="0" w:color="auto"/>
            <w:right w:val="none" w:sz="0" w:space="0" w:color="auto"/>
          </w:divBdr>
        </w:div>
        <w:div w:id="268511744">
          <w:marLeft w:val="640"/>
          <w:marRight w:val="0"/>
          <w:marTop w:val="0"/>
          <w:marBottom w:val="0"/>
          <w:divBdr>
            <w:top w:val="none" w:sz="0" w:space="0" w:color="auto"/>
            <w:left w:val="none" w:sz="0" w:space="0" w:color="auto"/>
            <w:bottom w:val="none" w:sz="0" w:space="0" w:color="auto"/>
            <w:right w:val="none" w:sz="0" w:space="0" w:color="auto"/>
          </w:divBdr>
        </w:div>
        <w:div w:id="1328022565">
          <w:marLeft w:val="640"/>
          <w:marRight w:val="0"/>
          <w:marTop w:val="0"/>
          <w:marBottom w:val="0"/>
          <w:divBdr>
            <w:top w:val="none" w:sz="0" w:space="0" w:color="auto"/>
            <w:left w:val="none" w:sz="0" w:space="0" w:color="auto"/>
            <w:bottom w:val="none" w:sz="0" w:space="0" w:color="auto"/>
            <w:right w:val="none" w:sz="0" w:space="0" w:color="auto"/>
          </w:divBdr>
        </w:div>
        <w:div w:id="2095322490">
          <w:marLeft w:val="640"/>
          <w:marRight w:val="0"/>
          <w:marTop w:val="0"/>
          <w:marBottom w:val="0"/>
          <w:divBdr>
            <w:top w:val="none" w:sz="0" w:space="0" w:color="auto"/>
            <w:left w:val="none" w:sz="0" w:space="0" w:color="auto"/>
            <w:bottom w:val="none" w:sz="0" w:space="0" w:color="auto"/>
            <w:right w:val="none" w:sz="0" w:space="0" w:color="auto"/>
          </w:divBdr>
        </w:div>
        <w:div w:id="2004619335">
          <w:marLeft w:val="640"/>
          <w:marRight w:val="0"/>
          <w:marTop w:val="0"/>
          <w:marBottom w:val="0"/>
          <w:divBdr>
            <w:top w:val="none" w:sz="0" w:space="0" w:color="auto"/>
            <w:left w:val="none" w:sz="0" w:space="0" w:color="auto"/>
            <w:bottom w:val="none" w:sz="0" w:space="0" w:color="auto"/>
            <w:right w:val="none" w:sz="0" w:space="0" w:color="auto"/>
          </w:divBdr>
        </w:div>
        <w:div w:id="248194338">
          <w:marLeft w:val="640"/>
          <w:marRight w:val="0"/>
          <w:marTop w:val="0"/>
          <w:marBottom w:val="0"/>
          <w:divBdr>
            <w:top w:val="none" w:sz="0" w:space="0" w:color="auto"/>
            <w:left w:val="none" w:sz="0" w:space="0" w:color="auto"/>
            <w:bottom w:val="none" w:sz="0" w:space="0" w:color="auto"/>
            <w:right w:val="none" w:sz="0" w:space="0" w:color="auto"/>
          </w:divBdr>
        </w:div>
        <w:div w:id="723798950">
          <w:marLeft w:val="640"/>
          <w:marRight w:val="0"/>
          <w:marTop w:val="0"/>
          <w:marBottom w:val="0"/>
          <w:divBdr>
            <w:top w:val="none" w:sz="0" w:space="0" w:color="auto"/>
            <w:left w:val="none" w:sz="0" w:space="0" w:color="auto"/>
            <w:bottom w:val="none" w:sz="0" w:space="0" w:color="auto"/>
            <w:right w:val="none" w:sz="0" w:space="0" w:color="auto"/>
          </w:divBdr>
        </w:div>
        <w:div w:id="1312295956">
          <w:marLeft w:val="640"/>
          <w:marRight w:val="0"/>
          <w:marTop w:val="0"/>
          <w:marBottom w:val="0"/>
          <w:divBdr>
            <w:top w:val="none" w:sz="0" w:space="0" w:color="auto"/>
            <w:left w:val="none" w:sz="0" w:space="0" w:color="auto"/>
            <w:bottom w:val="none" w:sz="0" w:space="0" w:color="auto"/>
            <w:right w:val="none" w:sz="0" w:space="0" w:color="auto"/>
          </w:divBdr>
        </w:div>
        <w:div w:id="1641611606">
          <w:marLeft w:val="640"/>
          <w:marRight w:val="0"/>
          <w:marTop w:val="0"/>
          <w:marBottom w:val="0"/>
          <w:divBdr>
            <w:top w:val="none" w:sz="0" w:space="0" w:color="auto"/>
            <w:left w:val="none" w:sz="0" w:space="0" w:color="auto"/>
            <w:bottom w:val="none" w:sz="0" w:space="0" w:color="auto"/>
            <w:right w:val="none" w:sz="0" w:space="0" w:color="auto"/>
          </w:divBdr>
        </w:div>
        <w:div w:id="1491868472">
          <w:marLeft w:val="640"/>
          <w:marRight w:val="0"/>
          <w:marTop w:val="0"/>
          <w:marBottom w:val="0"/>
          <w:divBdr>
            <w:top w:val="none" w:sz="0" w:space="0" w:color="auto"/>
            <w:left w:val="none" w:sz="0" w:space="0" w:color="auto"/>
            <w:bottom w:val="none" w:sz="0" w:space="0" w:color="auto"/>
            <w:right w:val="none" w:sz="0" w:space="0" w:color="auto"/>
          </w:divBdr>
        </w:div>
        <w:div w:id="1239830799">
          <w:marLeft w:val="640"/>
          <w:marRight w:val="0"/>
          <w:marTop w:val="0"/>
          <w:marBottom w:val="0"/>
          <w:divBdr>
            <w:top w:val="none" w:sz="0" w:space="0" w:color="auto"/>
            <w:left w:val="none" w:sz="0" w:space="0" w:color="auto"/>
            <w:bottom w:val="none" w:sz="0" w:space="0" w:color="auto"/>
            <w:right w:val="none" w:sz="0" w:space="0" w:color="auto"/>
          </w:divBdr>
        </w:div>
        <w:div w:id="1053851401">
          <w:marLeft w:val="640"/>
          <w:marRight w:val="0"/>
          <w:marTop w:val="0"/>
          <w:marBottom w:val="0"/>
          <w:divBdr>
            <w:top w:val="none" w:sz="0" w:space="0" w:color="auto"/>
            <w:left w:val="none" w:sz="0" w:space="0" w:color="auto"/>
            <w:bottom w:val="none" w:sz="0" w:space="0" w:color="auto"/>
            <w:right w:val="none" w:sz="0" w:space="0" w:color="auto"/>
          </w:divBdr>
        </w:div>
        <w:div w:id="927231536">
          <w:marLeft w:val="640"/>
          <w:marRight w:val="0"/>
          <w:marTop w:val="0"/>
          <w:marBottom w:val="0"/>
          <w:divBdr>
            <w:top w:val="none" w:sz="0" w:space="0" w:color="auto"/>
            <w:left w:val="none" w:sz="0" w:space="0" w:color="auto"/>
            <w:bottom w:val="none" w:sz="0" w:space="0" w:color="auto"/>
            <w:right w:val="none" w:sz="0" w:space="0" w:color="auto"/>
          </w:divBdr>
        </w:div>
        <w:div w:id="1292201816">
          <w:marLeft w:val="640"/>
          <w:marRight w:val="0"/>
          <w:marTop w:val="0"/>
          <w:marBottom w:val="0"/>
          <w:divBdr>
            <w:top w:val="none" w:sz="0" w:space="0" w:color="auto"/>
            <w:left w:val="none" w:sz="0" w:space="0" w:color="auto"/>
            <w:bottom w:val="none" w:sz="0" w:space="0" w:color="auto"/>
            <w:right w:val="none" w:sz="0" w:space="0" w:color="auto"/>
          </w:divBdr>
        </w:div>
        <w:div w:id="644506103">
          <w:marLeft w:val="640"/>
          <w:marRight w:val="0"/>
          <w:marTop w:val="0"/>
          <w:marBottom w:val="0"/>
          <w:divBdr>
            <w:top w:val="none" w:sz="0" w:space="0" w:color="auto"/>
            <w:left w:val="none" w:sz="0" w:space="0" w:color="auto"/>
            <w:bottom w:val="none" w:sz="0" w:space="0" w:color="auto"/>
            <w:right w:val="none" w:sz="0" w:space="0" w:color="auto"/>
          </w:divBdr>
        </w:div>
        <w:div w:id="1582526976">
          <w:marLeft w:val="640"/>
          <w:marRight w:val="0"/>
          <w:marTop w:val="0"/>
          <w:marBottom w:val="0"/>
          <w:divBdr>
            <w:top w:val="none" w:sz="0" w:space="0" w:color="auto"/>
            <w:left w:val="none" w:sz="0" w:space="0" w:color="auto"/>
            <w:bottom w:val="none" w:sz="0" w:space="0" w:color="auto"/>
            <w:right w:val="none" w:sz="0" w:space="0" w:color="auto"/>
          </w:divBdr>
        </w:div>
        <w:div w:id="213201399">
          <w:marLeft w:val="640"/>
          <w:marRight w:val="0"/>
          <w:marTop w:val="0"/>
          <w:marBottom w:val="0"/>
          <w:divBdr>
            <w:top w:val="none" w:sz="0" w:space="0" w:color="auto"/>
            <w:left w:val="none" w:sz="0" w:space="0" w:color="auto"/>
            <w:bottom w:val="none" w:sz="0" w:space="0" w:color="auto"/>
            <w:right w:val="none" w:sz="0" w:space="0" w:color="auto"/>
          </w:divBdr>
        </w:div>
        <w:div w:id="2010981192">
          <w:marLeft w:val="640"/>
          <w:marRight w:val="0"/>
          <w:marTop w:val="0"/>
          <w:marBottom w:val="0"/>
          <w:divBdr>
            <w:top w:val="none" w:sz="0" w:space="0" w:color="auto"/>
            <w:left w:val="none" w:sz="0" w:space="0" w:color="auto"/>
            <w:bottom w:val="none" w:sz="0" w:space="0" w:color="auto"/>
            <w:right w:val="none" w:sz="0" w:space="0" w:color="auto"/>
          </w:divBdr>
        </w:div>
      </w:divsChild>
    </w:div>
    <w:div w:id="275909173">
      <w:bodyDiv w:val="1"/>
      <w:marLeft w:val="0"/>
      <w:marRight w:val="0"/>
      <w:marTop w:val="0"/>
      <w:marBottom w:val="0"/>
      <w:divBdr>
        <w:top w:val="none" w:sz="0" w:space="0" w:color="auto"/>
        <w:left w:val="none" w:sz="0" w:space="0" w:color="auto"/>
        <w:bottom w:val="none" w:sz="0" w:space="0" w:color="auto"/>
        <w:right w:val="none" w:sz="0" w:space="0" w:color="auto"/>
      </w:divBdr>
      <w:divsChild>
        <w:div w:id="1454443258">
          <w:marLeft w:val="640"/>
          <w:marRight w:val="0"/>
          <w:marTop w:val="0"/>
          <w:marBottom w:val="0"/>
          <w:divBdr>
            <w:top w:val="none" w:sz="0" w:space="0" w:color="auto"/>
            <w:left w:val="none" w:sz="0" w:space="0" w:color="auto"/>
            <w:bottom w:val="none" w:sz="0" w:space="0" w:color="auto"/>
            <w:right w:val="none" w:sz="0" w:space="0" w:color="auto"/>
          </w:divBdr>
        </w:div>
        <w:div w:id="373432249">
          <w:marLeft w:val="640"/>
          <w:marRight w:val="0"/>
          <w:marTop w:val="0"/>
          <w:marBottom w:val="0"/>
          <w:divBdr>
            <w:top w:val="none" w:sz="0" w:space="0" w:color="auto"/>
            <w:left w:val="none" w:sz="0" w:space="0" w:color="auto"/>
            <w:bottom w:val="none" w:sz="0" w:space="0" w:color="auto"/>
            <w:right w:val="none" w:sz="0" w:space="0" w:color="auto"/>
          </w:divBdr>
        </w:div>
      </w:divsChild>
    </w:div>
    <w:div w:id="292713000">
      <w:bodyDiv w:val="1"/>
      <w:marLeft w:val="0"/>
      <w:marRight w:val="0"/>
      <w:marTop w:val="0"/>
      <w:marBottom w:val="0"/>
      <w:divBdr>
        <w:top w:val="none" w:sz="0" w:space="0" w:color="auto"/>
        <w:left w:val="none" w:sz="0" w:space="0" w:color="auto"/>
        <w:bottom w:val="none" w:sz="0" w:space="0" w:color="auto"/>
        <w:right w:val="none" w:sz="0" w:space="0" w:color="auto"/>
      </w:divBdr>
      <w:divsChild>
        <w:div w:id="55252617">
          <w:marLeft w:val="640"/>
          <w:marRight w:val="0"/>
          <w:marTop w:val="0"/>
          <w:marBottom w:val="0"/>
          <w:divBdr>
            <w:top w:val="none" w:sz="0" w:space="0" w:color="auto"/>
            <w:left w:val="none" w:sz="0" w:space="0" w:color="auto"/>
            <w:bottom w:val="none" w:sz="0" w:space="0" w:color="auto"/>
            <w:right w:val="none" w:sz="0" w:space="0" w:color="auto"/>
          </w:divBdr>
        </w:div>
        <w:div w:id="458114325">
          <w:marLeft w:val="640"/>
          <w:marRight w:val="0"/>
          <w:marTop w:val="0"/>
          <w:marBottom w:val="0"/>
          <w:divBdr>
            <w:top w:val="none" w:sz="0" w:space="0" w:color="auto"/>
            <w:left w:val="none" w:sz="0" w:space="0" w:color="auto"/>
            <w:bottom w:val="none" w:sz="0" w:space="0" w:color="auto"/>
            <w:right w:val="none" w:sz="0" w:space="0" w:color="auto"/>
          </w:divBdr>
        </w:div>
        <w:div w:id="1297757279">
          <w:marLeft w:val="640"/>
          <w:marRight w:val="0"/>
          <w:marTop w:val="0"/>
          <w:marBottom w:val="0"/>
          <w:divBdr>
            <w:top w:val="none" w:sz="0" w:space="0" w:color="auto"/>
            <w:left w:val="none" w:sz="0" w:space="0" w:color="auto"/>
            <w:bottom w:val="none" w:sz="0" w:space="0" w:color="auto"/>
            <w:right w:val="none" w:sz="0" w:space="0" w:color="auto"/>
          </w:divBdr>
        </w:div>
        <w:div w:id="1184515289">
          <w:marLeft w:val="640"/>
          <w:marRight w:val="0"/>
          <w:marTop w:val="0"/>
          <w:marBottom w:val="0"/>
          <w:divBdr>
            <w:top w:val="none" w:sz="0" w:space="0" w:color="auto"/>
            <w:left w:val="none" w:sz="0" w:space="0" w:color="auto"/>
            <w:bottom w:val="none" w:sz="0" w:space="0" w:color="auto"/>
            <w:right w:val="none" w:sz="0" w:space="0" w:color="auto"/>
          </w:divBdr>
        </w:div>
        <w:div w:id="1267079746">
          <w:marLeft w:val="640"/>
          <w:marRight w:val="0"/>
          <w:marTop w:val="0"/>
          <w:marBottom w:val="0"/>
          <w:divBdr>
            <w:top w:val="none" w:sz="0" w:space="0" w:color="auto"/>
            <w:left w:val="none" w:sz="0" w:space="0" w:color="auto"/>
            <w:bottom w:val="none" w:sz="0" w:space="0" w:color="auto"/>
            <w:right w:val="none" w:sz="0" w:space="0" w:color="auto"/>
          </w:divBdr>
        </w:div>
        <w:div w:id="1677146531">
          <w:marLeft w:val="640"/>
          <w:marRight w:val="0"/>
          <w:marTop w:val="0"/>
          <w:marBottom w:val="0"/>
          <w:divBdr>
            <w:top w:val="none" w:sz="0" w:space="0" w:color="auto"/>
            <w:left w:val="none" w:sz="0" w:space="0" w:color="auto"/>
            <w:bottom w:val="none" w:sz="0" w:space="0" w:color="auto"/>
            <w:right w:val="none" w:sz="0" w:space="0" w:color="auto"/>
          </w:divBdr>
        </w:div>
        <w:div w:id="933248620">
          <w:marLeft w:val="640"/>
          <w:marRight w:val="0"/>
          <w:marTop w:val="0"/>
          <w:marBottom w:val="0"/>
          <w:divBdr>
            <w:top w:val="none" w:sz="0" w:space="0" w:color="auto"/>
            <w:left w:val="none" w:sz="0" w:space="0" w:color="auto"/>
            <w:bottom w:val="none" w:sz="0" w:space="0" w:color="auto"/>
            <w:right w:val="none" w:sz="0" w:space="0" w:color="auto"/>
          </w:divBdr>
        </w:div>
        <w:div w:id="1182473707">
          <w:marLeft w:val="640"/>
          <w:marRight w:val="0"/>
          <w:marTop w:val="0"/>
          <w:marBottom w:val="0"/>
          <w:divBdr>
            <w:top w:val="none" w:sz="0" w:space="0" w:color="auto"/>
            <w:left w:val="none" w:sz="0" w:space="0" w:color="auto"/>
            <w:bottom w:val="none" w:sz="0" w:space="0" w:color="auto"/>
            <w:right w:val="none" w:sz="0" w:space="0" w:color="auto"/>
          </w:divBdr>
        </w:div>
        <w:div w:id="1384598667">
          <w:marLeft w:val="640"/>
          <w:marRight w:val="0"/>
          <w:marTop w:val="0"/>
          <w:marBottom w:val="0"/>
          <w:divBdr>
            <w:top w:val="none" w:sz="0" w:space="0" w:color="auto"/>
            <w:left w:val="none" w:sz="0" w:space="0" w:color="auto"/>
            <w:bottom w:val="none" w:sz="0" w:space="0" w:color="auto"/>
            <w:right w:val="none" w:sz="0" w:space="0" w:color="auto"/>
          </w:divBdr>
        </w:div>
        <w:div w:id="244806522">
          <w:marLeft w:val="640"/>
          <w:marRight w:val="0"/>
          <w:marTop w:val="0"/>
          <w:marBottom w:val="0"/>
          <w:divBdr>
            <w:top w:val="none" w:sz="0" w:space="0" w:color="auto"/>
            <w:left w:val="none" w:sz="0" w:space="0" w:color="auto"/>
            <w:bottom w:val="none" w:sz="0" w:space="0" w:color="auto"/>
            <w:right w:val="none" w:sz="0" w:space="0" w:color="auto"/>
          </w:divBdr>
        </w:div>
        <w:div w:id="1146556887">
          <w:marLeft w:val="640"/>
          <w:marRight w:val="0"/>
          <w:marTop w:val="0"/>
          <w:marBottom w:val="0"/>
          <w:divBdr>
            <w:top w:val="none" w:sz="0" w:space="0" w:color="auto"/>
            <w:left w:val="none" w:sz="0" w:space="0" w:color="auto"/>
            <w:bottom w:val="none" w:sz="0" w:space="0" w:color="auto"/>
            <w:right w:val="none" w:sz="0" w:space="0" w:color="auto"/>
          </w:divBdr>
        </w:div>
        <w:div w:id="1827166717">
          <w:marLeft w:val="640"/>
          <w:marRight w:val="0"/>
          <w:marTop w:val="0"/>
          <w:marBottom w:val="0"/>
          <w:divBdr>
            <w:top w:val="none" w:sz="0" w:space="0" w:color="auto"/>
            <w:left w:val="none" w:sz="0" w:space="0" w:color="auto"/>
            <w:bottom w:val="none" w:sz="0" w:space="0" w:color="auto"/>
            <w:right w:val="none" w:sz="0" w:space="0" w:color="auto"/>
          </w:divBdr>
        </w:div>
        <w:div w:id="1588923968">
          <w:marLeft w:val="640"/>
          <w:marRight w:val="0"/>
          <w:marTop w:val="0"/>
          <w:marBottom w:val="0"/>
          <w:divBdr>
            <w:top w:val="none" w:sz="0" w:space="0" w:color="auto"/>
            <w:left w:val="none" w:sz="0" w:space="0" w:color="auto"/>
            <w:bottom w:val="none" w:sz="0" w:space="0" w:color="auto"/>
            <w:right w:val="none" w:sz="0" w:space="0" w:color="auto"/>
          </w:divBdr>
        </w:div>
        <w:div w:id="1041782091">
          <w:marLeft w:val="640"/>
          <w:marRight w:val="0"/>
          <w:marTop w:val="0"/>
          <w:marBottom w:val="0"/>
          <w:divBdr>
            <w:top w:val="none" w:sz="0" w:space="0" w:color="auto"/>
            <w:left w:val="none" w:sz="0" w:space="0" w:color="auto"/>
            <w:bottom w:val="none" w:sz="0" w:space="0" w:color="auto"/>
            <w:right w:val="none" w:sz="0" w:space="0" w:color="auto"/>
          </w:divBdr>
        </w:div>
        <w:div w:id="1218859207">
          <w:marLeft w:val="640"/>
          <w:marRight w:val="0"/>
          <w:marTop w:val="0"/>
          <w:marBottom w:val="0"/>
          <w:divBdr>
            <w:top w:val="none" w:sz="0" w:space="0" w:color="auto"/>
            <w:left w:val="none" w:sz="0" w:space="0" w:color="auto"/>
            <w:bottom w:val="none" w:sz="0" w:space="0" w:color="auto"/>
            <w:right w:val="none" w:sz="0" w:space="0" w:color="auto"/>
          </w:divBdr>
        </w:div>
        <w:div w:id="56905392">
          <w:marLeft w:val="640"/>
          <w:marRight w:val="0"/>
          <w:marTop w:val="0"/>
          <w:marBottom w:val="0"/>
          <w:divBdr>
            <w:top w:val="none" w:sz="0" w:space="0" w:color="auto"/>
            <w:left w:val="none" w:sz="0" w:space="0" w:color="auto"/>
            <w:bottom w:val="none" w:sz="0" w:space="0" w:color="auto"/>
            <w:right w:val="none" w:sz="0" w:space="0" w:color="auto"/>
          </w:divBdr>
        </w:div>
        <w:div w:id="1241913032">
          <w:marLeft w:val="640"/>
          <w:marRight w:val="0"/>
          <w:marTop w:val="0"/>
          <w:marBottom w:val="0"/>
          <w:divBdr>
            <w:top w:val="none" w:sz="0" w:space="0" w:color="auto"/>
            <w:left w:val="none" w:sz="0" w:space="0" w:color="auto"/>
            <w:bottom w:val="none" w:sz="0" w:space="0" w:color="auto"/>
            <w:right w:val="none" w:sz="0" w:space="0" w:color="auto"/>
          </w:divBdr>
        </w:div>
      </w:divsChild>
    </w:div>
    <w:div w:id="296228912">
      <w:bodyDiv w:val="1"/>
      <w:marLeft w:val="0"/>
      <w:marRight w:val="0"/>
      <w:marTop w:val="0"/>
      <w:marBottom w:val="0"/>
      <w:divBdr>
        <w:top w:val="none" w:sz="0" w:space="0" w:color="auto"/>
        <w:left w:val="none" w:sz="0" w:space="0" w:color="auto"/>
        <w:bottom w:val="none" w:sz="0" w:space="0" w:color="auto"/>
        <w:right w:val="none" w:sz="0" w:space="0" w:color="auto"/>
      </w:divBdr>
      <w:divsChild>
        <w:div w:id="1042248211">
          <w:marLeft w:val="640"/>
          <w:marRight w:val="0"/>
          <w:marTop w:val="0"/>
          <w:marBottom w:val="0"/>
          <w:divBdr>
            <w:top w:val="none" w:sz="0" w:space="0" w:color="auto"/>
            <w:left w:val="none" w:sz="0" w:space="0" w:color="auto"/>
            <w:bottom w:val="none" w:sz="0" w:space="0" w:color="auto"/>
            <w:right w:val="none" w:sz="0" w:space="0" w:color="auto"/>
          </w:divBdr>
        </w:div>
        <w:div w:id="1818645843">
          <w:marLeft w:val="640"/>
          <w:marRight w:val="0"/>
          <w:marTop w:val="0"/>
          <w:marBottom w:val="0"/>
          <w:divBdr>
            <w:top w:val="none" w:sz="0" w:space="0" w:color="auto"/>
            <w:left w:val="none" w:sz="0" w:space="0" w:color="auto"/>
            <w:bottom w:val="none" w:sz="0" w:space="0" w:color="auto"/>
            <w:right w:val="none" w:sz="0" w:space="0" w:color="auto"/>
          </w:divBdr>
        </w:div>
        <w:div w:id="1727026573">
          <w:marLeft w:val="640"/>
          <w:marRight w:val="0"/>
          <w:marTop w:val="0"/>
          <w:marBottom w:val="0"/>
          <w:divBdr>
            <w:top w:val="none" w:sz="0" w:space="0" w:color="auto"/>
            <w:left w:val="none" w:sz="0" w:space="0" w:color="auto"/>
            <w:bottom w:val="none" w:sz="0" w:space="0" w:color="auto"/>
            <w:right w:val="none" w:sz="0" w:space="0" w:color="auto"/>
          </w:divBdr>
        </w:div>
        <w:div w:id="398409658">
          <w:marLeft w:val="640"/>
          <w:marRight w:val="0"/>
          <w:marTop w:val="0"/>
          <w:marBottom w:val="0"/>
          <w:divBdr>
            <w:top w:val="none" w:sz="0" w:space="0" w:color="auto"/>
            <w:left w:val="none" w:sz="0" w:space="0" w:color="auto"/>
            <w:bottom w:val="none" w:sz="0" w:space="0" w:color="auto"/>
            <w:right w:val="none" w:sz="0" w:space="0" w:color="auto"/>
          </w:divBdr>
        </w:div>
        <w:div w:id="1405714419">
          <w:marLeft w:val="640"/>
          <w:marRight w:val="0"/>
          <w:marTop w:val="0"/>
          <w:marBottom w:val="0"/>
          <w:divBdr>
            <w:top w:val="none" w:sz="0" w:space="0" w:color="auto"/>
            <w:left w:val="none" w:sz="0" w:space="0" w:color="auto"/>
            <w:bottom w:val="none" w:sz="0" w:space="0" w:color="auto"/>
            <w:right w:val="none" w:sz="0" w:space="0" w:color="auto"/>
          </w:divBdr>
        </w:div>
        <w:div w:id="1178352774">
          <w:marLeft w:val="640"/>
          <w:marRight w:val="0"/>
          <w:marTop w:val="0"/>
          <w:marBottom w:val="0"/>
          <w:divBdr>
            <w:top w:val="none" w:sz="0" w:space="0" w:color="auto"/>
            <w:left w:val="none" w:sz="0" w:space="0" w:color="auto"/>
            <w:bottom w:val="none" w:sz="0" w:space="0" w:color="auto"/>
            <w:right w:val="none" w:sz="0" w:space="0" w:color="auto"/>
          </w:divBdr>
        </w:div>
        <w:div w:id="75169876">
          <w:marLeft w:val="640"/>
          <w:marRight w:val="0"/>
          <w:marTop w:val="0"/>
          <w:marBottom w:val="0"/>
          <w:divBdr>
            <w:top w:val="none" w:sz="0" w:space="0" w:color="auto"/>
            <w:left w:val="none" w:sz="0" w:space="0" w:color="auto"/>
            <w:bottom w:val="none" w:sz="0" w:space="0" w:color="auto"/>
            <w:right w:val="none" w:sz="0" w:space="0" w:color="auto"/>
          </w:divBdr>
        </w:div>
        <w:div w:id="600990734">
          <w:marLeft w:val="640"/>
          <w:marRight w:val="0"/>
          <w:marTop w:val="0"/>
          <w:marBottom w:val="0"/>
          <w:divBdr>
            <w:top w:val="none" w:sz="0" w:space="0" w:color="auto"/>
            <w:left w:val="none" w:sz="0" w:space="0" w:color="auto"/>
            <w:bottom w:val="none" w:sz="0" w:space="0" w:color="auto"/>
            <w:right w:val="none" w:sz="0" w:space="0" w:color="auto"/>
          </w:divBdr>
        </w:div>
        <w:div w:id="367149908">
          <w:marLeft w:val="640"/>
          <w:marRight w:val="0"/>
          <w:marTop w:val="0"/>
          <w:marBottom w:val="0"/>
          <w:divBdr>
            <w:top w:val="none" w:sz="0" w:space="0" w:color="auto"/>
            <w:left w:val="none" w:sz="0" w:space="0" w:color="auto"/>
            <w:bottom w:val="none" w:sz="0" w:space="0" w:color="auto"/>
            <w:right w:val="none" w:sz="0" w:space="0" w:color="auto"/>
          </w:divBdr>
        </w:div>
        <w:div w:id="52236293">
          <w:marLeft w:val="640"/>
          <w:marRight w:val="0"/>
          <w:marTop w:val="0"/>
          <w:marBottom w:val="0"/>
          <w:divBdr>
            <w:top w:val="none" w:sz="0" w:space="0" w:color="auto"/>
            <w:left w:val="none" w:sz="0" w:space="0" w:color="auto"/>
            <w:bottom w:val="none" w:sz="0" w:space="0" w:color="auto"/>
            <w:right w:val="none" w:sz="0" w:space="0" w:color="auto"/>
          </w:divBdr>
        </w:div>
        <w:div w:id="386414628">
          <w:marLeft w:val="640"/>
          <w:marRight w:val="0"/>
          <w:marTop w:val="0"/>
          <w:marBottom w:val="0"/>
          <w:divBdr>
            <w:top w:val="none" w:sz="0" w:space="0" w:color="auto"/>
            <w:left w:val="none" w:sz="0" w:space="0" w:color="auto"/>
            <w:bottom w:val="none" w:sz="0" w:space="0" w:color="auto"/>
            <w:right w:val="none" w:sz="0" w:space="0" w:color="auto"/>
          </w:divBdr>
        </w:div>
        <w:div w:id="1477793592">
          <w:marLeft w:val="640"/>
          <w:marRight w:val="0"/>
          <w:marTop w:val="0"/>
          <w:marBottom w:val="0"/>
          <w:divBdr>
            <w:top w:val="none" w:sz="0" w:space="0" w:color="auto"/>
            <w:left w:val="none" w:sz="0" w:space="0" w:color="auto"/>
            <w:bottom w:val="none" w:sz="0" w:space="0" w:color="auto"/>
            <w:right w:val="none" w:sz="0" w:space="0" w:color="auto"/>
          </w:divBdr>
        </w:div>
        <w:div w:id="572080133">
          <w:marLeft w:val="640"/>
          <w:marRight w:val="0"/>
          <w:marTop w:val="0"/>
          <w:marBottom w:val="0"/>
          <w:divBdr>
            <w:top w:val="none" w:sz="0" w:space="0" w:color="auto"/>
            <w:left w:val="none" w:sz="0" w:space="0" w:color="auto"/>
            <w:bottom w:val="none" w:sz="0" w:space="0" w:color="auto"/>
            <w:right w:val="none" w:sz="0" w:space="0" w:color="auto"/>
          </w:divBdr>
        </w:div>
        <w:div w:id="717978454">
          <w:marLeft w:val="640"/>
          <w:marRight w:val="0"/>
          <w:marTop w:val="0"/>
          <w:marBottom w:val="0"/>
          <w:divBdr>
            <w:top w:val="none" w:sz="0" w:space="0" w:color="auto"/>
            <w:left w:val="none" w:sz="0" w:space="0" w:color="auto"/>
            <w:bottom w:val="none" w:sz="0" w:space="0" w:color="auto"/>
            <w:right w:val="none" w:sz="0" w:space="0" w:color="auto"/>
          </w:divBdr>
        </w:div>
        <w:div w:id="892541853">
          <w:marLeft w:val="640"/>
          <w:marRight w:val="0"/>
          <w:marTop w:val="0"/>
          <w:marBottom w:val="0"/>
          <w:divBdr>
            <w:top w:val="none" w:sz="0" w:space="0" w:color="auto"/>
            <w:left w:val="none" w:sz="0" w:space="0" w:color="auto"/>
            <w:bottom w:val="none" w:sz="0" w:space="0" w:color="auto"/>
            <w:right w:val="none" w:sz="0" w:space="0" w:color="auto"/>
          </w:divBdr>
        </w:div>
        <w:div w:id="1564096350">
          <w:marLeft w:val="640"/>
          <w:marRight w:val="0"/>
          <w:marTop w:val="0"/>
          <w:marBottom w:val="0"/>
          <w:divBdr>
            <w:top w:val="none" w:sz="0" w:space="0" w:color="auto"/>
            <w:left w:val="none" w:sz="0" w:space="0" w:color="auto"/>
            <w:bottom w:val="none" w:sz="0" w:space="0" w:color="auto"/>
            <w:right w:val="none" w:sz="0" w:space="0" w:color="auto"/>
          </w:divBdr>
        </w:div>
        <w:div w:id="520977668">
          <w:marLeft w:val="640"/>
          <w:marRight w:val="0"/>
          <w:marTop w:val="0"/>
          <w:marBottom w:val="0"/>
          <w:divBdr>
            <w:top w:val="none" w:sz="0" w:space="0" w:color="auto"/>
            <w:left w:val="none" w:sz="0" w:space="0" w:color="auto"/>
            <w:bottom w:val="none" w:sz="0" w:space="0" w:color="auto"/>
            <w:right w:val="none" w:sz="0" w:space="0" w:color="auto"/>
          </w:divBdr>
        </w:div>
        <w:div w:id="943851614">
          <w:marLeft w:val="640"/>
          <w:marRight w:val="0"/>
          <w:marTop w:val="0"/>
          <w:marBottom w:val="0"/>
          <w:divBdr>
            <w:top w:val="none" w:sz="0" w:space="0" w:color="auto"/>
            <w:left w:val="none" w:sz="0" w:space="0" w:color="auto"/>
            <w:bottom w:val="none" w:sz="0" w:space="0" w:color="auto"/>
            <w:right w:val="none" w:sz="0" w:space="0" w:color="auto"/>
          </w:divBdr>
        </w:div>
        <w:div w:id="2040423246">
          <w:marLeft w:val="640"/>
          <w:marRight w:val="0"/>
          <w:marTop w:val="0"/>
          <w:marBottom w:val="0"/>
          <w:divBdr>
            <w:top w:val="none" w:sz="0" w:space="0" w:color="auto"/>
            <w:left w:val="none" w:sz="0" w:space="0" w:color="auto"/>
            <w:bottom w:val="none" w:sz="0" w:space="0" w:color="auto"/>
            <w:right w:val="none" w:sz="0" w:space="0" w:color="auto"/>
          </w:divBdr>
        </w:div>
        <w:div w:id="1246844322">
          <w:marLeft w:val="640"/>
          <w:marRight w:val="0"/>
          <w:marTop w:val="0"/>
          <w:marBottom w:val="0"/>
          <w:divBdr>
            <w:top w:val="none" w:sz="0" w:space="0" w:color="auto"/>
            <w:left w:val="none" w:sz="0" w:space="0" w:color="auto"/>
            <w:bottom w:val="none" w:sz="0" w:space="0" w:color="auto"/>
            <w:right w:val="none" w:sz="0" w:space="0" w:color="auto"/>
          </w:divBdr>
        </w:div>
        <w:div w:id="929891575">
          <w:marLeft w:val="640"/>
          <w:marRight w:val="0"/>
          <w:marTop w:val="0"/>
          <w:marBottom w:val="0"/>
          <w:divBdr>
            <w:top w:val="none" w:sz="0" w:space="0" w:color="auto"/>
            <w:left w:val="none" w:sz="0" w:space="0" w:color="auto"/>
            <w:bottom w:val="none" w:sz="0" w:space="0" w:color="auto"/>
            <w:right w:val="none" w:sz="0" w:space="0" w:color="auto"/>
          </w:divBdr>
        </w:div>
        <w:div w:id="2107378598">
          <w:marLeft w:val="640"/>
          <w:marRight w:val="0"/>
          <w:marTop w:val="0"/>
          <w:marBottom w:val="0"/>
          <w:divBdr>
            <w:top w:val="none" w:sz="0" w:space="0" w:color="auto"/>
            <w:left w:val="none" w:sz="0" w:space="0" w:color="auto"/>
            <w:bottom w:val="none" w:sz="0" w:space="0" w:color="auto"/>
            <w:right w:val="none" w:sz="0" w:space="0" w:color="auto"/>
          </w:divBdr>
        </w:div>
        <w:div w:id="1734964209">
          <w:marLeft w:val="640"/>
          <w:marRight w:val="0"/>
          <w:marTop w:val="0"/>
          <w:marBottom w:val="0"/>
          <w:divBdr>
            <w:top w:val="none" w:sz="0" w:space="0" w:color="auto"/>
            <w:left w:val="none" w:sz="0" w:space="0" w:color="auto"/>
            <w:bottom w:val="none" w:sz="0" w:space="0" w:color="auto"/>
            <w:right w:val="none" w:sz="0" w:space="0" w:color="auto"/>
          </w:divBdr>
        </w:div>
        <w:div w:id="2109884226">
          <w:marLeft w:val="640"/>
          <w:marRight w:val="0"/>
          <w:marTop w:val="0"/>
          <w:marBottom w:val="0"/>
          <w:divBdr>
            <w:top w:val="none" w:sz="0" w:space="0" w:color="auto"/>
            <w:left w:val="none" w:sz="0" w:space="0" w:color="auto"/>
            <w:bottom w:val="none" w:sz="0" w:space="0" w:color="auto"/>
            <w:right w:val="none" w:sz="0" w:space="0" w:color="auto"/>
          </w:divBdr>
        </w:div>
        <w:div w:id="1461069770">
          <w:marLeft w:val="640"/>
          <w:marRight w:val="0"/>
          <w:marTop w:val="0"/>
          <w:marBottom w:val="0"/>
          <w:divBdr>
            <w:top w:val="none" w:sz="0" w:space="0" w:color="auto"/>
            <w:left w:val="none" w:sz="0" w:space="0" w:color="auto"/>
            <w:bottom w:val="none" w:sz="0" w:space="0" w:color="auto"/>
            <w:right w:val="none" w:sz="0" w:space="0" w:color="auto"/>
          </w:divBdr>
        </w:div>
      </w:divsChild>
    </w:div>
    <w:div w:id="298069247">
      <w:bodyDiv w:val="1"/>
      <w:marLeft w:val="0"/>
      <w:marRight w:val="0"/>
      <w:marTop w:val="0"/>
      <w:marBottom w:val="0"/>
      <w:divBdr>
        <w:top w:val="none" w:sz="0" w:space="0" w:color="auto"/>
        <w:left w:val="none" w:sz="0" w:space="0" w:color="auto"/>
        <w:bottom w:val="none" w:sz="0" w:space="0" w:color="auto"/>
        <w:right w:val="none" w:sz="0" w:space="0" w:color="auto"/>
      </w:divBdr>
      <w:divsChild>
        <w:div w:id="591357294">
          <w:marLeft w:val="640"/>
          <w:marRight w:val="0"/>
          <w:marTop w:val="0"/>
          <w:marBottom w:val="0"/>
          <w:divBdr>
            <w:top w:val="none" w:sz="0" w:space="0" w:color="auto"/>
            <w:left w:val="none" w:sz="0" w:space="0" w:color="auto"/>
            <w:bottom w:val="none" w:sz="0" w:space="0" w:color="auto"/>
            <w:right w:val="none" w:sz="0" w:space="0" w:color="auto"/>
          </w:divBdr>
        </w:div>
        <w:div w:id="1609657205">
          <w:marLeft w:val="640"/>
          <w:marRight w:val="0"/>
          <w:marTop w:val="0"/>
          <w:marBottom w:val="0"/>
          <w:divBdr>
            <w:top w:val="none" w:sz="0" w:space="0" w:color="auto"/>
            <w:left w:val="none" w:sz="0" w:space="0" w:color="auto"/>
            <w:bottom w:val="none" w:sz="0" w:space="0" w:color="auto"/>
            <w:right w:val="none" w:sz="0" w:space="0" w:color="auto"/>
          </w:divBdr>
        </w:div>
        <w:div w:id="2117868980">
          <w:marLeft w:val="640"/>
          <w:marRight w:val="0"/>
          <w:marTop w:val="0"/>
          <w:marBottom w:val="0"/>
          <w:divBdr>
            <w:top w:val="none" w:sz="0" w:space="0" w:color="auto"/>
            <w:left w:val="none" w:sz="0" w:space="0" w:color="auto"/>
            <w:bottom w:val="none" w:sz="0" w:space="0" w:color="auto"/>
            <w:right w:val="none" w:sz="0" w:space="0" w:color="auto"/>
          </w:divBdr>
        </w:div>
        <w:div w:id="82992021">
          <w:marLeft w:val="640"/>
          <w:marRight w:val="0"/>
          <w:marTop w:val="0"/>
          <w:marBottom w:val="0"/>
          <w:divBdr>
            <w:top w:val="none" w:sz="0" w:space="0" w:color="auto"/>
            <w:left w:val="none" w:sz="0" w:space="0" w:color="auto"/>
            <w:bottom w:val="none" w:sz="0" w:space="0" w:color="auto"/>
            <w:right w:val="none" w:sz="0" w:space="0" w:color="auto"/>
          </w:divBdr>
        </w:div>
        <w:div w:id="2079403103">
          <w:marLeft w:val="640"/>
          <w:marRight w:val="0"/>
          <w:marTop w:val="0"/>
          <w:marBottom w:val="0"/>
          <w:divBdr>
            <w:top w:val="none" w:sz="0" w:space="0" w:color="auto"/>
            <w:left w:val="none" w:sz="0" w:space="0" w:color="auto"/>
            <w:bottom w:val="none" w:sz="0" w:space="0" w:color="auto"/>
            <w:right w:val="none" w:sz="0" w:space="0" w:color="auto"/>
          </w:divBdr>
        </w:div>
        <w:div w:id="1571889014">
          <w:marLeft w:val="640"/>
          <w:marRight w:val="0"/>
          <w:marTop w:val="0"/>
          <w:marBottom w:val="0"/>
          <w:divBdr>
            <w:top w:val="none" w:sz="0" w:space="0" w:color="auto"/>
            <w:left w:val="none" w:sz="0" w:space="0" w:color="auto"/>
            <w:bottom w:val="none" w:sz="0" w:space="0" w:color="auto"/>
            <w:right w:val="none" w:sz="0" w:space="0" w:color="auto"/>
          </w:divBdr>
        </w:div>
        <w:div w:id="356737638">
          <w:marLeft w:val="640"/>
          <w:marRight w:val="0"/>
          <w:marTop w:val="0"/>
          <w:marBottom w:val="0"/>
          <w:divBdr>
            <w:top w:val="none" w:sz="0" w:space="0" w:color="auto"/>
            <w:left w:val="none" w:sz="0" w:space="0" w:color="auto"/>
            <w:bottom w:val="none" w:sz="0" w:space="0" w:color="auto"/>
            <w:right w:val="none" w:sz="0" w:space="0" w:color="auto"/>
          </w:divBdr>
        </w:div>
        <w:div w:id="2036344151">
          <w:marLeft w:val="640"/>
          <w:marRight w:val="0"/>
          <w:marTop w:val="0"/>
          <w:marBottom w:val="0"/>
          <w:divBdr>
            <w:top w:val="none" w:sz="0" w:space="0" w:color="auto"/>
            <w:left w:val="none" w:sz="0" w:space="0" w:color="auto"/>
            <w:bottom w:val="none" w:sz="0" w:space="0" w:color="auto"/>
            <w:right w:val="none" w:sz="0" w:space="0" w:color="auto"/>
          </w:divBdr>
        </w:div>
        <w:div w:id="57673894">
          <w:marLeft w:val="640"/>
          <w:marRight w:val="0"/>
          <w:marTop w:val="0"/>
          <w:marBottom w:val="0"/>
          <w:divBdr>
            <w:top w:val="none" w:sz="0" w:space="0" w:color="auto"/>
            <w:left w:val="none" w:sz="0" w:space="0" w:color="auto"/>
            <w:bottom w:val="none" w:sz="0" w:space="0" w:color="auto"/>
            <w:right w:val="none" w:sz="0" w:space="0" w:color="auto"/>
          </w:divBdr>
        </w:div>
        <w:div w:id="1363900016">
          <w:marLeft w:val="640"/>
          <w:marRight w:val="0"/>
          <w:marTop w:val="0"/>
          <w:marBottom w:val="0"/>
          <w:divBdr>
            <w:top w:val="none" w:sz="0" w:space="0" w:color="auto"/>
            <w:left w:val="none" w:sz="0" w:space="0" w:color="auto"/>
            <w:bottom w:val="none" w:sz="0" w:space="0" w:color="auto"/>
            <w:right w:val="none" w:sz="0" w:space="0" w:color="auto"/>
          </w:divBdr>
        </w:div>
        <w:div w:id="1523936190">
          <w:marLeft w:val="640"/>
          <w:marRight w:val="0"/>
          <w:marTop w:val="0"/>
          <w:marBottom w:val="0"/>
          <w:divBdr>
            <w:top w:val="none" w:sz="0" w:space="0" w:color="auto"/>
            <w:left w:val="none" w:sz="0" w:space="0" w:color="auto"/>
            <w:bottom w:val="none" w:sz="0" w:space="0" w:color="auto"/>
            <w:right w:val="none" w:sz="0" w:space="0" w:color="auto"/>
          </w:divBdr>
        </w:div>
        <w:div w:id="111751634">
          <w:marLeft w:val="640"/>
          <w:marRight w:val="0"/>
          <w:marTop w:val="0"/>
          <w:marBottom w:val="0"/>
          <w:divBdr>
            <w:top w:val="none" w:sz="0" w:space="0" w:color="auto"/>
            <w:left w:val="none" w:sz="0" w:space="0" w:color="auto"/>
            <w:bottom w:val="none" w:sz="0" w:space="0" w:color="auto"/>
            <w:right w:val="none" w:sz="0" w:space="0" w:color="auto"/>
          </w:divBdr>
        </w:div>
        <w:div w:id="1382175183">
          <w:marLeft w:val="640"/>
          <w:marRight w:val="0"/>
          <w:marTop w:val="0"/>
          <w:marBottom w:val="0"/>
          <w:divBdr>
            <w:top w:val="none" w:sz="0" w:space="0" w:color="auto"/>
            <w:left w:val="none" w:sz="0" w:space="0" w:color="auto"/>
            <w:bottom w:val="none" w:sz="0" w:space="0" w:color="auto"/>
            <w:right w:val="none" w:sz="0" w:space="0" w:color="auto"/>
          </w:divBdr>
        </w:div>
        <w:div w:id="523247054">
          <w:marLeft w:val="640"/>
          <w:marRight w:val="0"/>
          <w:marTop w:val="0"/>
          <w:marBottom w:val="0"/>
          <w:divBdr>
            <w:top w:val="none" w:sz="0" w:space="0" w:color="auto"/>
            <w:left w:val="none" w:sz="0" w:space="0" w:color="auto"/>
            <w:bottom w:val="none" w:sz="0" w:space="0" w:color="auto"/>
            <w:right w:val="none" w:sz="0" w:space="0" w:color="auto"/>
          </w:divBdr>
        </w:div>
        <w:div w:id="1921283660">
          <w:marLeft w:val="640"/>
          <w:marRight w:val="0"/>
          <w:marTop w:val="0"/>
          <w:marBottom w:val="0"/>
          <w:divBdr>
            <w:top w:val="none" w:sz="0" w:space="0" w:color="auto"/>
            <w:left w:val="none" w:sz="0" w:space="0" w:color="auto"/>
            <w:bottom w:val="none" w:sz="0" w:space="0" w:color="auto"/>
            <w:right w:val="none" w:sz="0" w:space="0" w:color="auto"/>
          </w:divBdr>
        </w:div>
        <w:div w:id="1893271507">
          <w:marLeft w:val="640"/>
          <w:marRight w:val="0"/>
          <w:marTop w:val="0"/>
          <w:marBottom w:val="0"/>
          <w:divBdr>
            <w:top w:val="none" w:sz="0" w:space="0" w:color="auto"/>
            <w:left w:val="none" w:sz="0" w:space="0" w:color="auto"/>
            <w:bottom w:val="none" w:sz="0" w:space="0" w:color="auto"/>
            <w:right w:val="none" w:sz="0" w:space="0" w:color="auto"/>
          </w:divBdr>
        </w:div>
        <w:div w:id="1089888459">
          <w:marLeft w:val="640"/>
          <w:marRight w:val="0"/>
          <w:marTop w:val="0"/>
          <w:marBottom w:val="0"/>
          <w:divBdr>
            <w:top w:val="none" w:sz="0" w:space="0" w:color="auto"/>
            <w:left w:val="none" w:sz="0" w:space="0" w:color="auto"/>
            <w:bottom w:val="none" w:sz="0" w:space="0" w:color="auto"/>
            <w:right w:val="none" w:sz="0" w:space="0" w:color="auto"/>
          </w:divBdr>
        </w:div>
        <w:div w:id="1756703159">
          <w:marLeft w:val="640"/>
          <w:marRight w:val="0"/>
          <w:marTop w:val="0"/>
          <w:marBottom w:val="0"/>
          <w:divBdr>
            <w:top w:val="none" w:sz="0" w:space="0" w:color="auto"/>
            <w:left w:val="none" w:sz="0" w:space="0" w:color="auto"/>
            <w:bottom w:val="none" w:sz="0" w:space="0" w:color="auto"/>
            <w:right w:val="none" w:sz="0" w:space="0" w:color="auto"/>
          </w:divBdr>
        </w:div>
        <w:div w:id="1402871353">
          <w:marLeft w:val="640"/>
          <w:marRight w:val="0"/>
          <w:marTop w:val="0"/>
          <w:marBottom w:val="0"/>
          <w:divBdr>
            <w:top w:val="none" w:sz="0" w:space="0" w:color="auto"/>
            <w:left w:val="none" w:sz="0" w:space="0" w:color="auto"/>
            <w:bottom w:val="none" w:sz="0" w:space="0" w:color="auto"/>
            <w:right w:val="none" w:sz="0" w:space="0" w:color="auto"/>
          </w:divBdr>
        </w:div>
      </w:divsChild>
    </w:div>
    <w:div w:id="314918752">
      <w:bodyDiv w:val="1"/>
      <w:marLeft w:val="0"/>
      <w:marRight w:val="0"/>
      <w:marTop w:val="0"/>
      <w:marBottom w:val="0"/>
      <w:divBdr>
        <w:top w:val="none" w:sz="0" w:space="0" w:color="auto"/>
        <w:left w:val="none" w:sz="0" w:space="0" w:color="auto"/>
        <w:bottom w:val="none" w:sz="0" w:space="0" w:color="auto"/>
        <w:right w:val="none" w:sz="0" w:space="0" w:color="auto"/>
      </w:divBdr>
      <w:divsChild>
        <w:div w:id="1733653226">
          <w:marLeft w:val="640"/>
          <w:marRight w:val="0"/>
          <w:marTop w:val="0"/>
          <w:marBottom w:val="0"/>
          <w:divBdr>
            <w:top w:val="none" w:sz="0" w:space="0" w:color="auto"/>
            <w:left w:val="none" w:sz="0" w:space="0" w:color="auto"/>
            <w:bottom w:val="none" w:sz="0" w:space="0" w:color="auto"/>
            <w:right w:val="none" w:sz="0" w:space="0" w:color="auto"/>
          </w:divBdr>
        </w:div>
        <w:div w:id="510411493">
          <w:marLeft w:val="640"/>
          <w:marRight w:val="0"/>
          <w:marTop w:val="0"/>
          <w:marBottom w:val="0"/>
          <w:divBdr>
            <w:top w:val="none" w:sz="0" w:space="0" w:color="auto"/>
            <w:left w:val="none" w:sz="0" w:space="0" w:color="auto"/>
            <w:bottom w:val="none" w:sz="0" w:space="0" w:color="auto"/>
            <w:right w:val="none" w:sz="0" w:space="0" w:color="auto"/>
          </w:divBdr>
        </w:div>
        <w:div w:id="1663774267">
          <w:marLeft w:val="640"/>
          <w:marRight w:val="0"/>
          <w:marTop w:val="0"/>
          <w:marBottom w:val="0"/>
          <w:divBdr>
            <w:top w:val="none" w:sz="0" w:space="0" w:color="auto"/>
            <w:left w:val="none" w:sz="0" w:space="0" w:color="auto"/>
            <w:bottom w:val="none" w:sz="0" w:space="0" w:color="auto"/>
            <w:right w:val="none" w:sz="0" w:space="0" w:color="auto"/>
          </w:divBdr>
        </w:div>
        <w:div w:id="474185518">
          <w:marLeft w:val="640"/>
          <w:marRight w:val="0"/>
          <w:marTop w:val="0"/>
          <w:marBottom w:val="0"/>
          <w:divBdr>
            <w:top w:val="none" w:sz="0" w:space="0" w:color="auto"/>
            <w:left w:val="none" w:sz="0" w:space="0" w:color="auto"/>
            <w:bottom w:val="none" w:sz="0" w:space="0" w:color="auto"/>
            <w:right w:val="none" w:sz="0" w:space="0" w:color="auto"/>
          </w:divBdr>
        </w:div>
        <w:div w:id="948124585">
          <w:marLeft w:val="640"/>
          <w:marRight w:val="0"/>
          <w:marTop w:val="0"/>
          <w:marBottom w:val="0"/>
          <w:divBdr>
            <w:top w:val="none" w:sz="0" w:space="0" w:color="auto"/>
            <w:left w:val="none" w:sz="0" w:space="0" w:color="auto"/>
            <w:bottom w:val="none" w:sz="0" w:space="0" w:color="auto"/>
            <w:right w:val="none" w:sz="0" w:space="0" w:color="auto"/>
          </w:divBdr>
        </w:div>
        <w:div w:id="1336689938">
          <w:marLeft w:val="640"/>
          <w:marRight w:val="0"/>
          <w:marTop w:val="0"/>
          <w:marBottom w:val="0"/>
          <w:divBdr>
            <w:top w:val="none" w:sz="0" w:space="0" w:color="auto"/>
            <w:left w:val="none" w:sz="0" w:space="0" w:color="auto"/>
            <w:bottom w:val="none" w:sz="0" w:space="0" w:color="auto"/>
            <w:right w:val="none" w:sz="0" w:space="0" w:color="auto"/>
          </w:divBdr>
        </w:div>
        <w:div w:id="1531409656">
          <w:marLeft w:val="640"/>
          <w:marRight w:val="0"/>
          <w:marTop w:val="0"/>
          <w:marBottom w:val="0"/>
          <w:divBdr>
            <w:top w:val="none" w:sz="0" w:space="0" w:color="auto"/>
            <w:left w:val="none" w:sz="0" w:space="0" w:color="auto"/>
            <w:bottom w:val="none" w:sz="0" w:space="0" w:color="auto"/>
            <w:right w:val="none" w:sz="0" w:space="0" w:color="auto"/>
          </w:divBdr>
        </w:div>
        <w:div w:id="177433686">
          <w:marLeft w:val="640"/>
          <w:marRight w:val="0"/>
          <w:marTop w:val="0"/>
          <w:marBottom w:val="0"/>
          <w:divBdr>
            <w:top w:val="none" w:sz="0" w:space="0" w:color="auto"/>
            <w:left w:val="none" w:sz="0" w:space="0" w:color="auto"/>
            <w:bottom w:val="none" w:sz="0" w:space="0" w:color="auto"/>
            <w:right w:val="none" w:sz="0" w:space="0" w:color="auto"/>
          </w:divBdr>
        </w:div>
        <w:div w:id="898252913">
          <w:marLeft w:val="640"/>
          <w:marRight w:val="0"/>
          <w:marTop w:val="0"/>
          <w:marBottom w:val="0"/>
          <w:divBdr>
            <w:top w:val="none" w:sz="0" w:space="0" w:color="auto"/>
            <w:left w:val="none" w:sz="0" w:space="0" w:color="auto"/>
            <w:bottom w:val="none" w:sz="0" w:space="0" w:color="auto"/>
            <w:right w:val="none" w:sz="0" w:space="0" w:color="auto"/>
          </w:divBdr>
        </w:div>
        <w:div w:id="1457873493">
          <w:marLeft w:val="640"/>
          <w:marRight w:val="0"/>
          <w:marTop w:val="0"/>
          <w:marBottom w:val="0"/>
          <w:divBdr>
            <w:top w:val="none" w:sz="0" w:space="0" w:color="auto"/>
            <w:left w:val="none" w:sz="0" w:space="0" w:color="auto"/>
            <w:bottom w:val="none" w:sz="0" w:space="0" w:color="auto"/>
            <w:right w:val="none" w:sz="0" w:space="0" w:color="auto"/>
          </w:divBdr>
        </w:div>
        <w:div w:id="136993191">
          <w:marLeft w:val="640"/>
          <w:marRight w:val="0"/>
          <w:marTop w:val="0"/>
          <w:marBottom w:val="0"/>
          <w:divBdr>
            <w:top w:val="none" w:sz="0" w:space="0" w:color="auto"/>
            <w:left w:val="none" w:sz="0" w:space="0" w:color="auto"/>
            <w:bottom w:val="none" w:sz="0" w:space="0" w:color="auto"/>
            <w:right w:val="none" w:sz="0" w:space="0" w:color="auto"/>
          </w:divBdr>
        </w:div>
        <w:div w:id="238247881">
          <w:marLeft w:val="640"/>
          <w:marRight w:val="0"/>
          <w:marTop w:val="0"/>
          <w:marBottom w:val="0"/>
          <w:divBdr>
            <w:top w:val="none" w:sz="0" w:space="0" w:color="auto"/>
            <w:left w:val="none" w:sz="0" w:space="0" w:color="auto"/>
            <w:bottom w:val="none" w:sz="0" w:space="0" w:color="auto"/>
            <w:right w:val="none" w:sz="0" w:space="0" w:color="auto"/>
          </w:divBdr>
        </w:div>
        <w:div w:id="909266946">
          <w:marLeft w:val="640"/>
          <w:marRight w:val="0"/>
          <w:marTop w:val="0"/>
          <w:marBottom w:val="0"/>
          <w:divBdr>
            <w:top w:val="none" w:sz="0" w:space="0" w:color="auto"/>
            <w:left w:val="none" w:sz="0" w:space="0" w:color="auto"/>
            <w:bottom w:val="none" w:sz="0" w:space="0" w:color="auto"/>
            <w:right w:val="none" w:sz="0" w:space="0" w:color="auto"/>
          </w:divBdr>
        </w:div>
        <w:div w:id="263726694">
          <w:marLeft w:val="640"/>
          <w:marRight w:val="0"/>
          <w:marTop w:val="0"/>
          <w:marBottom w:val="0"/>
          <w:divBdr>
            <w:top w:val="none" w:sz="0" w:space="0" w:color="auto"/>
            <w:left w:val="none" w:sz="0" w:space="0" w:color="auto"/>
            <w:bottom w:val="none" w:sz="0" w:space="0" w:color="auto"/>
            <w:right w:val="none" w:sz="0" w:space="0" w:color="auto"/>
          </w:divBdr>
        </w:div>
        <w:div w:id="753672605">
          <w:marLeft w:val="640"/>
          <w:marRight w:val="0"/>
          <w:marTop w:val="0"/>
          <w:marBottom w:val="0"/>
          <w:divBdr>
            <w:top w:val="none" w:sz="0" w:space="0" w:color="auto"/>
            <w:left w:val="none" w:sz="0" w:space="0" w:color="auto"/>
            <w:bottom w:val="none" w:sz="0" w:space="0" w:color="auto"/>
            <w:right w:val="none" w:sz="0" w:space="0" w:color="auto"/>
          </w:divBdr>
        </w:div>
        <w:div w:id="435827498">
          <w:marLeft w:val="640"/>
          <w:marRight w:val="0"/>
          <w:marTop w:val="0"/>
          <w:marBottom w:val="0"/>
          <w:divBdr>
            <w:top w:val="none" w:sz="0" w:space="0" w:color="auto"/>
            <w:left w:val="none" w:sz="0" w:space="0" w:color="auto"/>
            <w:bottom w:val="none" w:sz="0" w:space="0" w:color="auto"/>
            <w:right w:val="none" w:sz="0" w:space="0" w:color="auto"/>
          </w:divBdr>
        </w:div>
        <w:div w:id="2018339215">
          <w:marLeft w:val="640"/>
          <w:marRight w:val="0"/>
          <w:marTop w:val="0"/>
          <w:marBottom w:val="0"/>
          <w:divBdr>
            <w:top w:val="none" w:sz="0" w:space="0" w:color="auto"/>
            <w:left w:val="none" w:sz="0" w:space="0" w:color="auto"/>
            <w:bottom w:val="none" w:sz="0" w:space="0" w:color="auto"/>
            <w:right w:val="none" w:sz="0" w:space="0" w:color="auto"/>
          </w:divBdr>
        </w:div>
        <w:div w:id="793212813">
          <w:marLeft w:val="640"/>
          <w:marRight w:val="0"/>
          <w:marTop w:val="0"/>
          <w:marBottom w:val="0"/>
          <w:divBdr>
            <w:top w:val="none" w:sz="0" w:space="0" w:color="auto"/>
            <w:left w:val="none" w:sz="0" w:space="0" w:color="auto"/>
            <w:bottom w:val="none" w:sz="0" w:space="0" w:color="auto"/>
            <w:right w:val="none" w:sz="0" w:space="0" w:color="auto"/>
          </w:divBdr>
        </w:div>
        <w:div w:id="185601008">
          <w:marLeft w:val="640"/>
          <w:marRight w:val="0"/>
          <w:marTop w:val="0"/>
          <w:marBottom w:val="0"/>
          <w:divBdr>
            <w:top w:val="none" w:sz="0" w:space="0" w:color="auto"/>
            <w:left w:val="none" w:sz="0" w:space="0" w:color="auto"/>
            <w:bottom w:val="none" w:sz="0" w:space="0" w:color="auto"/>
            <w:right w:val="none" w:sz="0" w:space="0" w:color="auto"/>
          </w:divBdr>
        </w:div>
        <w:div w:id="242615254">
          <w:marLeft w:val="640"/>
          <w:marRight w:val="0"/>
          <w:marTop w:val="0"/>
          <w:marBottom w:val="0"/>
          <w:divBdr>
            <w:top w:val="none" w:sz="0" w:space="0" w:color="auto"/>
            <w:left w:val="none" w:sz="0" w:space="0" w:color="auto"/>
            <w:bottom w:val="none" w:sz="0" w:space="0" w:color="auto"/>
            <w:right w:val="none" w:sz="0" w:space="0" w:color="auto"/>
          </w:divBdr>
        </w:div>
        <w:div w:id="528954526">
          <w:marLeft w:val="640"/>
          <w:marRight w:val="0"/>
          <w:marTop w:val="0"/>
          <w:marBottom w:val="0"/>
          <w:divBdr>
            <w:top w:val="none" w:sz="0" w:space="0" w:color="auto"/>
            <w:left w:val="none" w:sz="0" w:space="0" w:color="auto"/>
            <w:bottom w:val="none" w:sz="0" w:space="0" w:color="auto"/>
            <w:right w:val="none" w:sz="0" w:space="0" w:color="auto"/>
          </w:divBdr>
        </w:div>
        <w:div w:id="835878252">
          <w:marLeft w:val="640"/>
          <w:marRight w:val="0"/>
          <w:marTop w:val="0"/>
          <w:marBottom w:val="0"/>
          <w:divBdr>
            <w:top w:val="none" w:sz="0" w:space="0" w:color="auto"/>
            <w:left w:val="none" w:sz="0" w:space="0" w:color="auto"/>
            <w:bottom w:val="none" w:sz="0" w:space="0" w:color="auto"/>
            <w:right w:val="none" w:sz="0" w:space="0" w:color="auto"/>
          </w:divBdr>
        </w:div>
        <w:div w:id="1140851175">
          <w:marLeft w:val="640"/>
          <w:marRight w:val="0"/>
          <w:marTop w:val="0"/>
          <w:marBottom w:val="0"/>
          <w:divBdr>
            <w:top w:val="none" w:sz="0" w:space="0" w:color="auto"/>
            <w:left w:val="none" w:sz="0" w:space="0" w:color="auto"/>
            <w:bottom w:val="none" w:sz="0" w:space="0" w:color="auto"/>
            <w:right w:val="none" w:sz="0" w:space="0" w:color="auto"/>
          </w:divBdr>
        </w:div>
      </w:divsChild>
    </w:div>
    <w:div w:id="328598368">
      <w:bodyDiv w:val="1"/>
      <w:marLeft w:val="0"/>
      <w:marRight w:val="0"/>
      <w:marTop w:val="0"/>
      <w:marBottom w:val="0"/>
      <w:divBdr>
        <w:top w:val="none" w:sz="0" w:space="0" w:color="auto"/>
        <w:left w:val="none" w:sz="0" w:space="0" w:color="auto"/>
        <w:bottom w:val="none" w:sz="0" w:space="0" w:color="auto"/>
        <w:right w:val="none" w:sz="0" w:space="0" w:color="auto"/>
      </w:divBdr>
      <w:divsChild>
        <w:div w:id="407306397">
          <w:marLeft w:val="640"/>
          <w:marRight w:val="0"/>
          <w:marTop w:val="0"/>
          <w:marBottom w:val="0"/>
          <w:divBdr>
            <w:top w:val="none" w:sz="0" w:space="0" w:color="auto"/>
            <w:left w:val="none" w:sz="0" w:space="0" w:color="auto"/>
            <w:bottom w:val="none" w:sz="0" w:space="0" w:color="auto"/>
            <w:right w:val="none" w:sz="0" w:space="0" w:color="auto"/>
          </w:divBdr>
        </w:div>
        <w:div w:id="2144539633">
          <w:marLeft w:val="640"/>
          <w:marRight w:val="0"/>
          <w:marTop w:val="0"/>
          <w:marBottom w:val="0"/>
          <w:divBdr>
            <w:top w:val="none" w:sz="0" w:space="0" w:color="auto"/>
            <w:left w:val="none" w:sz="0" w:space="0" w:color="auto"/>
            <w:bottom w:val="none" w:sz="0" w:space="0" w:color="auto"/>
            <w:right w:val="none" w:sz="0" w:space="0" w:color="auto"/>
          </w:divBdr>
        </w:div>
        <w:div w:id="181096670">
          <w:marLeft w:val="640"/>
          <w:marRight w:val="0"/>
          <w:marTop w:val="0"/>
          <w:marBottom w:val="0"/>
          <w:divBdr>
            <w:top w:val="none" w:sz="0" w:space="0" w:color="auto"/>
            <w:left w:val="none" w:sz="0" w:space="0" w:color="auto"/>
            <w:bottom w:val="none" w:sz="0" w:space="0" w:color="auto"/>
            <w:right w:val="none" w:sz="0" w:space="0" w:color="auto"/>
          </w:divBdr>
        </w:div>
        <w:div w:id="1994335118">
          <w:marLeft w:val="640"/>
          <w:marRight w:val="0"/>
          <w:marTop w:val="0"/>
          <w:marBottom w:val="0"/>
          <w:divBdr>
            <w:top w:val="none" w:sz="0" w:space="0" w:color="auto"/>
            <w:left w:val="none" w:sz="0" w:space="0" w:color="auto"/>
            <w:bottom w:val="none" w:sz="0" w:space="0" w:color="auto"/>
            <w:right w:val="none" w:sz="0" w:space="0" w:color="auto"/>
          </w:divBdr>
        </w:div>
        <w:div w:id="159122415">
          <w:marLeft w:val="640"/>
          <w:marRight w:val="0"/>
          <w:marTop w:val="0"/>
          <w:marBottom w:val="0"/>
          <w:divBdr>
            <w:top w:val="none" w:sz="0" w:space="0" w:color="auto"/>
            <w:left w:val="none" w:sz="0" w:space="0" w:color="auto"/>
            <w:bottom w:val="none" w:sz="0" w:space="0" w:color="auto"/>
            <w:right w:val="none" w:sz="0" w:space="0" w:color="auto"/>
          </w:divBdr>
        </w:div>
        <w:div w:id="1832717616">
          <w:marLeft w:val="640"/>
          <w:marRight w:val="0"/>
          <w:marTop w:val="0"/>
          <w:marBottom w:val="0"/>
          <w:divBdr>
            <w:top w:val="none" w:sz="0" w:space="0" w:color="auto"/>
            <w:left w:val="none" w:sz="0" w:space="0" w:color="auto"/>
            <w:bottom w:val="none" w:sz="0" w:space="0" w:color="auto"/>
            <w:right w:val="none" w:sz="0" w:space="0" w:color="auto"/>
          </w:divBdr>
        </w:div>
        <w:div w:id="2089813457">
          <w:marLeft w:val="640"/>
          <w:marRight w:val="0"/>
          <w:marTop w:val="0"/>
          <w:marBottom w:val="0"/>
          <w:divBdr>
            <w:top w:val="none" w:sz="0" w:space="0" w:color="auto"/>
            <w:left w:val="none" w:sz="0" w:space="0" w:color="auto"/>
            <w:bottom w:val="none" w:sz="0" w:space="0" w:color="auto"/>
            <w:right w:val="none" w:sz="0" w:space="0" w:color="auto"/>
          </w:divBdr>
        </w:div>
        <w:div w:id="500782955">
          <w:marLeft w:val="640"/>
          <w:marRight w:val="0"/>
          <w:marTop w:val="0"/>
          <w:marBottom w:val="0"/>
          <w:divBdr>
            <w:top w:val="none" w:sz="0" w:space="0" w:color="auto"/>
            <w:left w:val="none" w:sz="0" w:space="0" w:color="auto"/>
            <w:bottom w:val="none" w:sz="0" w:space="0" w:color="auto"/>
            <w:right w:val="none" w:sz="0" w:space="0" w:color="auto"/>
          </w:divBdr>
        </w:div>
        <w:div w:id="1268392737">
          <w:marLeft w:val="640"/>
          <w:marRight w:val="0"/>
          <w:marTop w:val="0"/>
          <w:marBottom w:val="0"/>
          <w:divBdr>
            <w:top w:val="none" w:sz="0" w:space="0" w:color="auto"/>
            <w:left w:val="none" w:sz="0" w:space="0" w:color="auto"/>
            <w:bottom w:val="none" w:sz="0" w:space="0" w:color="auto"/>
            <w:right w:val="none" w:sz="0" w:space="0" w:color="auto"/>
          </w:divBdr>
        </w:div>
        <w:div w:id="1071730721">
          <w:marLeft w:val="640"/>
          <w:marRight w:val="0"/>
          <w:marTop w:val="0"/>
          <w:marBottom w:val="0"/>
          <w:divBdr>
            <w:top w:val="none" w:sz="0" w:space="0" w:color="auto"/>
            <w:left w:val="none" w:sz="0" w:space="0" w:color="auto"/>
            <w:bottom w:val="none" w:sz="0" w:space="0" w:color="auto"/>
            <w:right w:val="none" w:sz="0" w:space="0" w:color="auto"/>
          </w:divBdr>
        </w:div>
        <w:div w:id="881553920">
          <w:marLeft w:val="640"/>
          <w:marRight w:val="0"/>
          <w:marTop w:val="0"/>
          <w:marBottom w:val="0"/>
          <w:divBdr>
            <w:top w:val="none" w:sz="0" w:space="0" w:color="auto"/>
            <w:left w:val="none" w:sz="0" w:space="0" w:color="auto"/>
            <w:bottom w:val="none" w:sz="0" w:space="0" w:color="auto"/>
            <w:right w:val="none" w:sz="0" w:space="0" w:color="auto"/>
          </w:divBdr>
        </w:div>
        <w:div w:id="521631004">
          <w:marLeft w:val="640"/>
          <w:marRight w:val="0"/>
          <w:marTop w:val="0"/>
          <w:marBottom w:val="0"/>
          <w:divBdr>
            <w:top w:val="none" w:sz="0" w:space="0" w:color="auto"/>
            <w:left w:val="none" w:sz="0" w:space="0" w:color="auto"/>
            <w:bottom w:val="none" w:sz="0" w:space="0" w:color="auto"/>
            <w:right w:val="none" w:sz="0" w:space="0" w:color="auto"/>
          </w:divBdr>
        </w:div>
        <w:div w:id="1297566645">
          <w:marLeft w:val="640"/>
          <w:marRight w:val="0"/>
          <w:marTop w:val="0"/>
          <w:marBottom w:val="0"/>
          <w:divBdr>
            <w:top w:val="none" w:sz="0" w:space="0" w:color="auto"/>
            <w:left w:val="none" w:sz="0" w:space="0" w:color="auto"/>
            <w:bottom w:val="none" w:sz="0" w:space="0" w:color="auto"/>
            <w:right w:val="none" w:sz="0" w:space="0" w:color="auto"/>
          </w:divBdr>
        </w:div>
        <w:div w:id="51470895">
          <w:marLeft w:val="640"/>
          <w:marRight w:val="0"/>
          <w:marTop w:val="0"/>
          <w:marBottom w:val="0"/>
          <w:divBdr>
            <w:top w:val="none" w:sz="0" w:space="0" w:color="auto"/>
            <w:left w:val="none" w:sz="0" w:space="0" w:color="auto"/>
            <w:bottom w:val="none" w:sz="0" w:space="0" w:color="auto"/>
            <w:right w:val="none" w:sz="0" w:space="0" w:color="auto"/>
          </w:divBdr>
        </w:div>
        <w:div w:id="937634726">
          <w:marLeft w:val="640"/>
          <w:marRight w:val="0"/>
          <w:marTop w:val="0"/>
          <w:marBottom w:val="0"/>
          <w:divBdr>
            <w:top w:val="none" w:sz="0" w:space="0" w:color="auto"/>
            <w:left w:val="none" w:sz="0" w:space="0" w:color="auto"/>
            <w:bottom w:val="none" w:sz="0" w:space="0" w:color="auto"/>
            <w:right w:val="none" w:sz="0" w:space="0" w:color="auto"/>
          </w:divBdr>
        </w:div>
        <w:div w:id="397754776">
          <w:marLeft w:val="640"/>
          <w:marRight w:val="0"/>
          <w:marTop w:val="0"/>
          <w:marBottom w:val="0"/>
          <w:divBdr>
            <w:top w:val="none" w:sz="0" w:space="0" w:color="auto"/>
            <w:left w:val="none" w:sz="0" w:space="0" w:color="auto"/>
            <w:bottom w:val="none" w:sz="0" w:space="0" w:color="auto"/>
            <w:right w:val="none" w:sz="0" w:space="0" w:color="auto"/>
          </w:divBdr>
        </w:div>
        <w:div w:id="1889101878">
          <w:marLeft w:val="640"/>
          <w:marRight w:val="0"/>
          <w:marTop w:val="0"/>
          <w:marBottom w:val="0"/>
          <w:divBdr>
            <w:top w:val="none" w:sz="0" w:space="0" w:color="auto"/>
            <w:left w:val="none" w:sz="0" w:space="0" w:color="auto"/>
            <w:bottom w:val="none" w:sz="0" w:space="0" w:color="auto"/>
            <w:right w:val="none" w:sz="0" w:space="0" w:color="auto"/>
          </w:divBdr>
        </w:div>
        <w:div w:id="432211041">
          <w:marLeft w:val="640"/>
          <w:marRight w:val="0"/>
          <w:marTop w:val="0"/>
          <w:marBottom w:val="0"/>
          <w:divBdr>
            <w:top w:val="none" w:sz="0" w:space="0" w:color="auto"/>
            <w:left w:val="none" w:sz="0" w:space="0" w:color="auto"/>
            <w:bottom w:val="none" w:sz="0" w:space="0" w:color="auto"/>
            <w:right w:val="none" w:sz="0" w:space="0" w:color="auto"/>
          </w:divBdr>
        </w:div>
        <w:div w:id="55783349">
          <w:marLeft w:val="640"/>
          <w:marRight w:val="0"/>
          <w:marTop w:val="0"/>
          <w:marBottom w:val="0"/>
          <w:divBdr>
            <w:top w:val="none" w:sz="0" w:space="0" w:color="auto"/>
            <w:left w:val="none" w:sz="0" w:space="0" w:color="auto"/>
            <w:bottom w:val="none" w:sz="0" w:space="0" w:color="auto"/>
            <w:right w:val="none" w:sz="0" w:space="0" w:color="auto"/>
          </w:divBdr>
        </w:div>
        <w:div w:id="1416124496">
          <w:marLeft w:val="640"/>
          <w:marRight w:val="0"/>
          <w:marTop w:val="0"/>
          <w:marBottom w:val="0"/>
          <w:divBdr>
            <w:top w:val="none" w:sz="0" w:space="0" w:color="auto"/>
            <w:left w:val="none" w:sz="0" w:space="0" w:color="auto"/>
            <w:bottom w:val="none" w:sz="0" w:space="0" w:color="auto"/>
            <w:right w:val="none" w:sz="0" w:space="0" w:color="auto"/>
          </w:divBdr>
        </w:div>
        <w:div w:id="704257180">
          <w:marLeft w:val="640"/>
          <w:marRight w:val="0"/>
          <w:marTop w:val="0"/>
          <w:marBottom w:val="0"/>
          <w:divBdr>
            <w:top w:val="none" w:sz="0" w:space="0" w:color="auto"/>
            <w:left w:val="none" w:sz="0" w:space="0" w:color="auto"/>
            <w:bottom w:val="none" w:sz="0" w:space="0" w:color="auto"/>
            <w:right w:val="none" w:sz="0" w:space="0" w:color="auto"/>
          </w:divBdr>
        </w:div>
      </w:divsChild>
    </w:div>
    <w:div w:id="332076215">
      <w:bodyDiv w:val="1"/>
      <w:marLeft w:val="0"/>
      <w:marRight w:val="0"/>
      <w:marTop w:val="0"/>
      <w:marBottom w:val="0"/>
      <w:divBdr>
        <w:top w:val="none" w:sz="0" w:space="0" w:color="auto"/>
        <w:left w:val="none" w:sz="0" w:space="0" w:color="auto"/>
        <w:bottom w:val="none" w:sz="0" w:space="0" w:color="auto"/>
        <w:right w:val="none" w:sz="0" w:space="0" w:color="auto"/>
      </w:divBdr>
      <w:divsChild>
        <w:div w:id="793837595">
          <w:marLeft w:val="640"/>
          <w:marRight w:val="0"/>
          <w:marTop w:val="0"/>
          <w:marBottom w:val="0"/>
          <w:divBdr>
            <w:top w:val="none" w:sz="0" w:space="0" w:color="auto"/>
            <w:left w:val="none" w:sz="0" w:space="0" w:color="auto"/>
            <w:bottom w:val="none" w:sz="0" w:space="0" w:color="auto"/>
            <w:right w:val="none" w:sz="0" w:space="0" w:color="auto"/>
          </w:divBdr>
        </w:div>
      </w:divsChild>
    </w:div>
    <w:div w:id="332955252">
      <w:bodyDiv w:val="1"/>
      <w:marLeft w:val="0"/>
      <w:marRight w:val="0"/>
      <w:marTop w:val="0"/>
      <w:marBottom w:val="0"/>
      <w:divBdr>
        <w:top w:val="none" w:sz="0" w:space="0" w:color="auto"/>
        <w:left w:val="none" w:sz="0" w:space="0" w:color="auto"/>
        <w:bottom w:val="none" w:sz="0" w:space="0" w:color="auto"/>
        <w:right w:val="none" w:sz="0" w:space="0" w:color="auto"/>
      </w:divBdr>
      <w:divsChild>
        <w:div w:id="282348954">
          <w:marLeft w:val="640"/>
          <w:marRight w:val="0"/>
          <w:marTop w:val="0"/>
          <w:marBottom w:val="0"/>
          <w:divBdr>
            <w:top w:val="none" w:sz="0" w:space="0" w:color="auto"/>
            <w:left w:val="none" w:sz="0" w:space="0" w:color="auto"/>
            <w:bottom w:val="none" w:sz="0" w:space="0" w:color="auto"/>
            <w:right w:val="none" w:sz="0" w:space="0" w:color="auto"/>
          </w:divBdr>
        </w:div>
        <w:div w:id="636447113">
          <w:marLeft w:val="640"/>
          <w:marRight w:val="0"/>
          <w:marTop w:val="0"/>
          <w:marBottom w:val="0"/>
          <w:divBdr>
            <w:top w:val="none" w:sz="0" w:space="0" w:color="auto"/>
            <w:left w:val="none" w:sz="0" w:space="0" w:color="auto"/>
            <w:bottom w:val="none" w:sz="0" w:space="0" w:color="auto"/>
            <w:right w:val="none" w:sz="0" w:space="0" w:color="auto"/>
          </w:divBdr>
        </w:div>
        <w:div w:id="1442191550">
          <w:marLeft w:val="640"/>
          <w:marRight w:val="0"/>
          <w:marTop w:val="0"/>
          <w:marBottom w:val="0"/>
          <w:divBdr>
            <w:top w:val="none" w:sz="0" w:space="0" w:color="auto"/>
            <w:left w:val="none" w:sz="0" w:space="0" w:color="auto"/>
            <w:bottom w:val="none" w:sz="0" w:space="0" w:color="auto"/>
            <w:right w:val="none" w:sz="0" w:space="0" w:color="auto"/>
          </w:divBdr>
        </w:div>
        <w:div w:id="897130579">
          <w:marLeft w:val="640"/>
          <w:marRight w:val="0"/>
          <w:marTop w:val="0"/>
          <w:marBottom w:val="0"/>
          <w:divBdr>
            <w:top w:val="none" w:sz="0" w:space="0" w:color="auto"/>
            <w:left w:val="none" w:sz="0" w:space="0" w:color="auto"/>
            <w:bottom w:val="none" w:sz="0" w:space="0" w:color="auto"/>
            <w:right w:val="none" w:sz="0" w:space="0" w:color="auto"/>
          </w:divBdr>
        </w:div>
        <w:div w:id="839270603">
          <w:marLeft w:val="640"/>
          <w:marRight w:val="0"/>
          <w:marTop w:val="0"/>
          <w:marBottom w:val="0"/>
          <w:divBdr>
            <w:top w:val="none" w:sz="0" w:space="0" w:color="auto"/>
            <w:left w:val="none" w:sz="0" w:space="0" w:color="auto"/>
            <w:bottom w:val="none" w:sz="0" w:space="0" w:color="auto"/>
            <w:right w:val="none" w:sz="0" w:space="0" w:color="auto"/>
          </w:divBdr>
        </w:div>
        <w:div w:id="1383946434">
          <w:marLeft w:val="640"/>
          <w:marRight w:val="0"/>
          <w:marTop w:val="0"/>
          <w:marBottom w:val="0"/>
          <w:divBdr>
            <w:top w:val="none" w:sz="0" w:space="0" w:color="auto"/>
            <w:left w:val="none" w:sz="0" w:space="0" w:color="auto"/>
            <w:bottom w:val="none" w:sz="0" w:space="0" w:color="auto"/>
            <w:right w:val="none" w:sz="0" w:space="0" w:color="auto"/>
          </w:divBdr>
        </w:div>
        <w:div w:id="742874360">
          <w:marLeft w:val="640"/>
          <w:marRight w:val="0"/>
          <w:marTop w:val="0"/>
          <w:marBottom w:val="0"/>
          <w:divBdr>
            <w:top w:val="none" w:sz="0" w:space="0" w:color="auto"/>
            <w:left w:val="none" w:sz="0" w:space="0" w:color="auto"/>
            <w:bottom w:val="none" w:sz="0" w:space="0" w:color="auto"/>
            <w:right w:val="none" w:sz="0" w:space="0" w:color="auto"/>
          </w:divBdr>
        </w:div>
        <w:div w:id="1022439725">
          <w:marLeft w:val="640"/>
          <w:marRight w:val="0"/>
          <w:marTop w:val="0"/>
          <w:marBottom w:val="0"/>
          <w:divBdr>
            <w:top w:val="none" w:sz="0" w:space="0" w:color="auto"/>
            <w:left w:val="none" w:sz="0" w:space="0" w:color="auto"/>
            <w:bottom w:val="none" w:sz="0" w:space="0" w:color="auto"/>
            <w:right w:val="none" w:sz="0" w:space="0" w:color="auto"/>
          </w:divBdr>
        </w:div>
        <w:div w:id="387807362">
          <w:marLeft w:val="640"/>
          <w:marRight w:val="0"/>
          <w:marTop w:val="0"/>
          <w:marBottom w:val="0"/>
          <w:divBdr>
            <w:top w:val="none" w:sz="0" w:space="0" w:color="auto"/>
            <w:left w:val="none" w:sz="0" w:space="0" w:color="auto"/>
            <w:bottom w:val="none" w:sz="0" w:space="0" w:color="auto"/>
            <w:right w:val="none" w:sz="0" w:space="0" w:color="auto"/>
          </w:divBdr>
        </w:div>
        <w:div w:id="1288925638">
          <w:marLeft w:val="640"/>
          <w:marRight w:val="0"/>
          <w:marTop w:val="0"/>
          <w:marBottom w:val="0"/>
          <w:divBdr>
            <w:top w:val="none" w:sz="0" w:space="0" w:color="auto"/>
            <w:left w:val="none" w:sz="0" w:space="0" w:color="auto"/>
            <w:bottom w:val="none" w:sz="0" w:space="0" w:color="auto"/>
            <w:right w:val="none" w:sz="0" w:space="0" w:color="auto"/>
          </w:divBdr>
        </w:div>
        <w:div w:id="1451971513">
          <w:marLeft w:val="640"/>
          <w:marRight w:val="0"/>
          <w:marTop w:val="0"/>
          <w:marBottom w:val="0"/>
          <w:divBdr>
            <w:top w:val="none" w:sz="0" w:space="0" w:color="auto"/>
            <w:left w:val="none" w:sz="0" w:space="0" w:color="auto"/>
            <w:bottom w:val="none" w:sz="0" w:space="0" w:color="auto"/>
            <w:right w:val="none" w:sz="0" w:space="0" w:color="auto"/>
          </w:divBdr>
        </w:div>
        <w:div w:id="1918519588">
          <w:marLeft w:val="640"/>
          <w:marRight w:val="0"/>
          <w:marTop w:val="0"/>
          <w:marBottom w:val="0"/>
          <w:divBdr>
            <w:top w:val="none" w:sz="0" w:space="0" w:color="auto"/>
            <w:left w:val="none" w:sz="0" w:space="0" w:color="auto"/>
            <w:bottom w:val="none" w:sz="0" w:space="0" w:color="auto"/>
            <w:right w:val="none" w:sz="0" w:space="0" w:color="auto"/>
          </w:divBdr>
        </w:div>
        <w:div w:id="275914904">
          <w:marLeft w:val="640"/>
          <w:marRight w:val="0"/>
          <w:marTop w:val="0"/>
          <w:marBottom w:val="0"/>
          <w:divBdr>
            <w:top w:val="none" w:sz="0" w:space="0" w:color="auto"/>
            <w:left w:val="none" w:sz="0" w:space="0" w:color="auto"/>
            <w:bottom w:val="none" w:sz="0" w:space="0" w:color="auto"/>
            <w:right w:val="none" w:sz="0" w:space="0" w:color="auto"/>
          </w:divBdr>
        </w:div>
        <w:div w:id="172500609">
          <w:marLeft w:val="640"/>
          <w:marRight w:val="0"/>
          <w:marTop w:val="0"/>
          <w:marBottom w:val="0"/>
          <w:divBdr>
            <w:top w:val="none" w:sz="0" w:space="0" w:color="auto"/>
            <w:left w:val="none" w:sz="0" w:space="0" w:color="auto"/>
            <w:bottom w:val="none" w:sz="0" w:space="0" w:color="auto"/>
            <w:right w:val="none" w:sz="0" w:space="0" w:color="auto"/>
          </w:divBdr>
        </w:div>
        <w:div w:id="1159928389">
          <w:marLeft w:val="640"/>
          <w:marRight w:val="0"/>
          <w:marTop w:val="0"/>
          <w:marBottom w:val="0"/>
          <w:divBdr>
            <w:top w:val="none" w:sz="0" w:space="0" w:color="auto"/>
            <w:left w:val="none" w:sz="0" w:space="0" w:color="auto"/>
            <w:bottom w:val="none" w:sz="0" w:space="0" w:color="auto"/>
            <w:right w:val="none" w:sz="0" w:space="0" w:color="auto"/>
          </w:divBdr>
        </w:div>
        <w:div w:id="1589732062">
          <w:marLeft w:val="640"/>
          <w:marRight w:val="0"/>
          <w:marTop w:val="0"/>
          <w:marBottom w:val="0"/>
          <w:divBdr>
            <w:top w:val="none" w:sz="0" w:space="0" w:color="auto"/>
            <w:left w:val="none" w:sz="0" w:space="0" w:color="auto"/>
            <w:bottom w:val="none" w:sz="0" w:space="0" w:color="auto"/>
            <w:right w:val="none" w:sz="0" w:space="0" w:color="auto"/>
          </w:divBdr>
        </w:div>
        <w:div w:id="208498590">
          <w:marLeft w:val="640"/>
          <w:marRight w:val="0"/>
          <w:marTop w:val="0"/>
          <w:marBottom w:val="0"/>
          <w:divBdr>
            <w:top w:val="none" w:sz="0" w:space="0" w:color="auto"/>
            <w:left w:val="none" w:sz="0" w:space="0" w:color="auto"/>
            <w:bottom w:val="none" w:sz="0" w:space="0" w:color="auto"/>
            <w:right w:val="none" w:sz="0" w:space="0" w:color="auto"/>
          </w:divBdr>
        </w:div>
        <w:div w:id="1019085268">
          <w:marLeft w:val="640"/>
          <w:marRight w:val="0"/>
          <w:marTop w:val="0"/>
          <w:marBottom w:val="0"/>
          <w:divBdr>
            <w:top w:val="none" w:sz="0" w:space="0" w:color="auto"/>
            <w:left w:val="none" w:sz="0" w:space="0" w:color="auto"/>
            <w:bottom w:val="none" w:sz="0" w:space="0" w:color="auto"/>
            <w:right w:val="none" w:sz="0" w:space="0" w:color="auto"/>
          </w:divBdr>
        </w:div>
        <w:div w:id="661855994">
          <w:marLeft w:val="640"/>
          <w:marRight w:val="0"/>
          <w:marTop w:val="0"/>
          <w:marBottom w:val="0"/>
          <w:divBdr>
            <w:top w:val="none" w:sz="0" w:space="0" w:color="auto"/>
            <w:left w:val="none" w:sz="0" w:space="0" w:color="auto"/>
            <w:bottom w:val="none" w:sz="0" w:space="0" w:color="auto"/>
            <w:right w:val="none" w:sz="0" w:space="0" w:color="auto"/>
          </w:divBdr>
        </w:div>
        <w:div w:id="2065445651">
          <w:marLeft w:val="640"/>
          <w:marRight w:val="0"/>
          <w:marTop w:val="0"/>
          <w:marBottom w:val="0"/>
          <w:divBdr>
            <w:top w:val="none" w:sz="0" w:space="0" w:color="auto"/>
            <w:left w:val="none" w:sz="0" w:space="0" w:color="auto"/>
            <w:bottom w:val="none" w:sz="0" w:space="0" w:color="auto"/>
            <w:right w:val="none" w:sz="0" w:space="0" w:color="auto"/>
          </w:divBdr>
        </w:div>
        <w:div w:id="1930774425">
          <w:marLeft w:val="640"/>
          <w:marRight w:val="0"/>
          <w:marTop w:val="0"/>
          <w:marBottom w:val="0"/>
          <w:divBdr>
            <w:top w:val="none" w:sz="0" w:space="0" w:color="auto"/>
            <w:left w:val="none" w:sz="0" w:space="0" w:color="auto"/>
            <w:bottom w:val="none" w:sz="0" w:space="0" w:color="auto"/>
            <w:right w:val="none" w:sz="0" w:space="0" w:color="auto"/>
          </w:divBdr>
        </w:div>
        <w:div w:id="1157040615">
          <w:marLeft w:val="640"/>
          <w:marRight w:val="0"/>
          <w:marTop w:val="0"/>
          <w:marBottom w:val="0"/>
          <w:divBdr>
            <w:top w:val="none" w:sz="0" w:space="0" w:color="auto"/>
            <w:left w:val="none" w:sz="0" w:space="0" w:color="auto"/>
            <w:bottom w:val="none" w:sz="0" w:space="0" w:color="auto"/>
            <w:right w:val="none" w:sz="0" w:space="0" w:color="auto"/>
          </w:divBdr>
        </w:div>
        <w:div w:id="1949465804">
          <w:marLeft w:val="640"/>
          <w:marRight w:val="0"/>
          <w:marTop w:val="0"/>
          <w:marBottom w:val="0"/>
          <w:divBdr>
            <w:top w:val="none" w:sz="0" w:space="0" w:color="auto"/>
            <w:left w:val="none" w:sz="0" w:space="0" w:color="auto"/>
            <w:bottom w:val="none" w:sz="0" w:space="0" w:color="auto"/>
            <w:right w:val="none" w:sz="0" w:space="0" w:color="auto"/>
          </w:divBdr>
        </w:div>
        <w:div w:id="1243754546">
          <w:marLeft w:val="640"/>
          <w:marRight w:val="0"/>
          <w:marTop w:val="0"/>
          <w:marBottom w:val="0"/>
          <w:divBdr>
            <w:top w:val="none" w:sz="0" w:space="0" w:color="auto"/>
            <w:left w:val="none" w:sz="0" w:space="0" w:color="auto"/>
            <w:bottom w:val="none" w:sz="0" w:space="0" w:color="auto"/>
            <w:right w:val="none" w:sz="0" w:space="0" w:color="auto"/>
          </w:divBdr>
        </w:div>
        <w:div w:id="127628988">
          <w:marLeft w:val="640"/>
          <w:marRight w:val="0"/>
          <w:marTop w:val="0"/>
          <w:marBottom w:val="0"/>
          <w:divBdr>
            <w:top w:val="none" w:sz="0" w:space="0" w:color="auto"/>
            <w:left w:val="none" w:sz="0" w:space="0" w:color="auto"/>
            <w:bottom w:val="none" w:sz="0" w:space="0" w:color="auto"/>
            <w:right w:val="none" w:sz="0" w:space="0" w:color="auto"/>
          </w:divBdr>
        </w:div>
        <w:div w:id="1167939070">
          <w:marLeft w:val="640"/>
          <w:marRight w:val="0"/>
          <w:marTop w:val="0"/>
          <w:marBottom w:val="0"/>
          <w:divBdr>
            <w:top w:val="none" w:sz="0" w:space="0" w:color="auto"/>
            <w:left w:val="none" w:sz="0" w:space="0" w:color="auto"/>
            <w:bottom w:val="none" w:sz="0" w:space="0" w:color="auto"/>
            <w:right w:val="none" w:sz="0" w:space="0" w:color="auto"/>
          </w:divBdr>
        </w:div>
      </w:divsChild>
    </w:div>
    <w:div w:id="359824513">
      <w:bodyDiv w:val="1"/>
      <w:marLeft w:val="0"/>
      <w:marRight w:val="0"/>
      <w:marTop w:val="0"/>
      <w:marBottom w:val="0"/>
      <w:divBdr>
        <w:top w:val="none" w:sz="0" w:space="0" w:color="auto"/>
        <w:left w:val="none" w:sz="0" w:space="0" w:color="auto"/>
        <w:bottom w:val="none" w:sz="0" w:space="0" w:color="auto"/>
        <w:right w:val="none" w:sz="0" w:space="0" w:color="auto"/>
      </w:divBdr>
      <w:divsChild>
        <w:div w:id="749157176">
          <w:marLeft w:val="640"/>
          <w:marRight w:val="0"/>
          <w:marTop w:val="0"/>
          <w:marBottom w:val="0"/>
          <w:divBdr>
            <w:top w:val="none" w:sz="0" w:space="0" w:color="auto"/>
            <w:left w:val="none" w:sz="0" w:space="0" w:color="auto"/>
            <w:bottom w:val="none" w:sz="0" w:space="0" w:color="auto"/>
            <w:right w:val="none" w:sz="0" w:space="0" w:color="auto"/>
          </w:divBdr>
        </w:div>
        <w:div w:id="1563440128">
          <w:marLeft w:val="640"/>
          <w:marRight w:val="0"/>
          <w:marTop w:val="0"/>
          <w:marBottom w:val="0"/>
          <w:divBdr>
            <w:top w:val="none" w:sz="0" w:space="0" w:color="auto"/>
            <w:left w:val="none" w:sz="0" w:space="0" w:color="auto"/>
            <w:bottom w:val="none" w:sz="0" w:space="0" w:color="auto"/>
            <w:right w:val="none" w:sz="0" w:space="0" w:color="auto"/>
          </w:divBdr>
        </w:div>
        <w:div w:id="1809398873">
          <w:marLeft w:val="640"/>
          <w:marRight w:val="0"/>
          <w:marTop w:val="0"/>
          <w:marBottom w:val="0"/>
          <w:divBdr>
            <w:top w:val="none" w:sz="0" w:space="0" w:color="auto"/>
            <w:left w:val="none" w:sz="0" w:space="0" w:color="auto"/>
            <w:bottom w:val="none" w:sz="0" w:space="0" w:color="auto"/>
            <w:right w:val="none" w:sz="0" w:space="0" w:color="auto"/>
          </w:divBdr>
        </w:div>
        <w:div w:id="927155683">
          <w:marLeft w:val="640"/>
          <w:marRight w:val="0"/>
          <w:marTop w:val="0"/>
          <w:marBottom w:val="0"/>
          <w:divBdr>
            <w:top w:val="none" w:sz="0" w:space="0" w:color="auto"/>
            <w:left w:val="none" w:sz="0" w:space="0" w:color="auto"/>
            <w:bottom w:val="none" w:sz="0" w:space="0" w:color="auto"/>
            <w:right w:val="none" w:sz="0" w:space="0" w:color="auto"/>
          </w:divBdr>
        </w:div>
        <w:div w:id="852915622">
          <w:marLeft w:val="640"/>
          <w:marRight w:val="0"/>
          <w:marTop w:val="0"/>
          <w:marBottom w:val="0"/>
          <w:divBdr>
            <w:top w:val="none" w:sz="0" w:space="0" w:color="auto"/>
            <w:left w:val="none" w:sz="0" w:space="0" w:color="auto"/>
            <w:bottom w:val="none" w:sz="0" w:space="0" w:color="auto"/>
            <w:right w:val="none" w:sz="0" w:space="0" w:color="auto"/>
          </w:divBdr>
        </w:div>
        <w:div w:id="89084912">
          <w:marLeft w:val="640"/>
          <w:marRight w:val="0"/>
          <w:marTop w:val="0"/>
          <w:marBottom w:val="0"/>
          <w:divBdr>
            <w:top w:val="none" w:sz="0" w:space="0" w:color="auto"/>
            <w:left w:val="none" w:sz="0" w:space="0" w:color="auto"/>
            <w:bottom w:val="none" w:sz="0" w:space="0" w:color="auto"/>
            <w:right w:val="none" w:sz="0" w:space="0" w:color="auto"/>
          </w:divBdr>
        </w:div>
        <w:div w:id="869298972">
          <w:marLeft w:val="640"/>
          <w:marRight w:val="0"/>
          <w:marTop w:val="0"/>
          <w:marBottom w:val="0"/>
          <w:divBdr>
            <w:top w:val="none" w:sz="0" w:space="0" w:color="auto"/>
            <w:left w:val="none" w:sz="0" w:space="0" w:color="auto"/>
            <w:bottom w:val="none" w:sz="0" w:space="0" w:color="auto"/>
            <w:right w:val="none" w:sz="0" w:space="0" w:color="auto"/>
          </w:divBdr>
        </w:div>
        <w:div w:id="634221619">
          <w:marLeft w:val="640"/>
          <w:marRight w:val="0"/>
          <w:marTop w:val="0"/>
          <w:marBottom w:val="0"/>
          <w:divBdr>
            <w:top w:val="none" w:sz="0" w:space="0" w:color="auto"/>
            <w:left w:val="none" w:sz="0" w:space="0" w:color="auto"/>
            <w:bottom w:val="none" w:sz="0" w:space="0" w:color="auto"/>
            <w:right w:val="none" w:sz="0" w:space="0" w:color="auto"/>
          </w:divBdr>
        </w:div>
        <w:div w:id="1904827984">
          <w:marLeft w:val="640"/>
          <w:marRight w:val="0"/>
          <w:marTop w:val="0"/>
          <w:marBottom w:val="0"/>
          <w:divBdr>
            <w:top w:val="none" w:sz="0" w:space="0" w:color="auto"/>
            <w:left w:val="none" w:sz="0" w:space="0" w:color="auto"/>
            <w:bottom w:val="none" w:sz="0" w:space="0" w:color="auto"/>
            <w:right w:val="none" w:sz="0" w:space="0" w:color="auto"/>
          </w:divBdr>
        </w:div>
        <w:div w:id="1148550942">
          <w:marLeft w:val="640"/>
          <w:marRight w:val="0"/>
          <w:marTop w:val="0"/>
          <w:marBottom w:val="0"/>
          <w:divBdr>
            <w:top w:val="none" w:sz="0" w:space="0" w:color="auto"/>
            <w:left w:val="none" w:sz="0" w:space="0" w:color="auto"/>
            <w:bottom w:val="none" w:sz="0" w:space="0" w:color="auto"/>
            <w:right w:val="none" w:sz="0" w:space="0" w:color="auto"/>
          </w:divBdr>
        </w:div>
        <w:div w:id="1547983905">
          <w:marLeft w:val="640"/>
          <w:marRight w:val="0"/>
          <w:marTop w:val="0"/>
          <w:marBottom w:val="0"/>
          <w:divBdr>
            <w:top w:val="none" w:sz="0" w:space="0" w:color="auto"/>
            <w:left w:val="none" w:sz="0" w:space="0" w:color="auto"/>
            <w:bottom w:val="none" w:sz="0" w:space="0" w:color="auto"/>
            <w:right w:val="none" w:sz="0" w:space="0" w:color="auto"/>
          </w:divBdr>
        </w:div>
        <w:div w:id="154882312">
          <w:marLeft w:val="640"/>
          <w:marRight w:val="0"/>
          <w:marTop w:val="0"/>
          <w:marBottom w:val="0"/>
          <w:divBdr>
            <w:top w:val="none" w:sz="0" w:space="0" w:color="auto"/>
            <w:left w:val="none" w:sz="0" w:space="0" w:color="auto"/>
            <w:bottom w:val="none" w:sz="0" w:space="0" w:color="auto"/>
            <w:right w:val="none" w:sz="0" w:space="0" w:color="auto"/>
          </w:divBdr>
        </w:div>
        <w:div w:id="1045645542">
          <w:marLeft w:val="640"/>
          <w:marRight w:val="0"/>
          <w:marTop w:val="0"/>
          <w:marBottom w:val="0"/>
          <w:divBdr>
            <w:top w:val="none" w:sz="0" w:space="0" w:color="auto"/>
            <w:left w:val="none" w:sz="0" w:space="0" w:color="auto"/>
            <w:bottom w:val="none" w:sz="0" w:space="0" w:color="auto"/>
            <w:right w:val="none" w:sz="0" w:space="0" w:color="auto"/>
          </w:divBdr>
        </w:div>
        <w:div w:id="934366311">
          <w:marLeft w:val="640"/>
          <w:marRight w:val="0"/>
          <w:marTop w:val="0"/>
          <w:marBottom w:val="0"/>
          <w:divBdr>
            <w:top w:val="none" w:sz="0" w:space="0" w:color="auto"/>
            <w:left w:val="none" w:sz="0" w:space="0" w:color="auto"/>
            <w:bottom w:val="none" w:sz="0" w:space="0" w:color="auto"/>
            <w:right w:val="none" w:sz="0" w:space="0" w:color="auto"/>
          </w:divBdr>
        </w:div>
        <w:div w:id="914705087">
          <w:marLeft w:val="640"/>
          <w:marRight w:val="0"/>
          <w:marTop w:val="0"/>
          <w:marBottom w:val="0"/>
          <w:divBdr>
            <w:top w:val="none" w:sz="0" w:space="0" w:color="auto"/>
            <w:left w:val="none" w:sz="0" w:space="0" w:color="auto"/>
            <w:bottom w:val="none" w:sz="0" w:space="0" w:color="auto"/>
            <w:right w:val="none" w:sz="0" w:space="0" w:color="auto"/>
          </w:divBdr>
        </w:div>
        <w:div w:id="497306016">
          <w:marLeft w:val="640"/>
          <w:marRight w:val="0"/>
          <w:marTop w:val="0"/>
          <w:marBottom w:val="0"/>
          <w:divBdr>
            <w:top w:val="none" w:sz="0" w:space="0" w:color="auto"/>
            <w:left w:val="none" w:sz="0" w:space="0" w:color="auto"/>
            <w:bottom w:val="none" w:sz="0" w:space="0" w:color="auto"/>
            <w:right w:val="none" w:sz="0" w:space="0" w:color="auto"/>
          </w:divBdr>
        </w:div>
        <w:div w:id="485246100">
          <w:marLeft w:val="640"/>
          <w:marRight w:val="0"/>
          <w:marTop w:val="0"/>
          <w:marBottom w:val="0"/>
          <w:divBdr>
            <w:top w:val="none" w:sz="0" w:space="0" w:color="auto"/>
            <w:left w:val="none" w:sz="0" w:space="0" w:color="auto"/>
            <w:bottom w:val="none" w:sz="0" w:space="0" w:color="auto"/>
            <w:right w:val="none" w:sz="0" w:space="0" w:color="auto"/>
          </w:divBdr>
        </w:div>
        <w:div w:id="225071860">
          <w:marLeft w:val="640"/>
          <w:marRight w:val="0"/>
          <w:marTop w:val="0"/>
          <w:marBottom w:val="0"/>
          <w:divBdr>
            <w:top w:val="none" w:sz="0" w:space="0" w:color="auto"/>
            <w:left w:val="none" w:sz="0" w:space="0" w:color="auto"/>
            <w:bottom w:val="none" w:sz="0" w:space="0" w:color="auto"/>
            <w:right w:val="none" w:sz="0" w:space="0" w:color="auto"/>
          </w:divBdr>
        </w:div>
        <w:div w:id="1946375617">
          <w:marLeft w:val="640"/>
          <w:marRight w:val="0"/>
          <w:marTop w:val="0"/>
          <w:marBottom w:val="0"/>
          <w:divBdr>
            <w:top w:val="none" w:sz="0" w:space="0" w:color="auto"/>
            <w:left w:val="none" w:sz="0" w:space="0" w:color="auto"/>
            <w:bottom w:val="none" w:sz="0" w:space="0" w:color="auto"/>
            <w:right w:val="none" w:sz="0" w:space="0" w:color="auto"/>
          </w:divBdr>
        </w:div>
        <w:div w:id="1949312785">
          <w:marLeft w:val="640"/>
          <w:marRight w:val="0"/>
          <w:marTop w:val="0"/>
          <w:marBottom w:val="0"/>
          <w:divBdr>
            <w:top w:val="none" w:sz="0" w:space="0" w:color="auto"/>
            <w:left w:val="none" w:sz="0" w:space="0" w:color="auto"/>
            <w:bottom w:val="none" w:sz="0" w:space="0" w:color="auto"/>
            <w:right w:val="none" w:sz="0" w:space="0" w:color="auto"/>
          </w:divBdr>
        </w:div>
        <w:div w:id="1568565086">
          <w:marLeft w:val="640"/>
          <w:marRight w:val="0"/>
          <w:marTop w:val="0"/>
          <w:marBottom w:val="0"/>
          <w:divBdr>
            <w:top w:val="none" w:sz="0" w:space="0" w:color="auto"/>
            <w:left w:val="none" w:sz="0" w:space="0" w:color="auto"/>
            <w:bottom w:val="none" w:sz="0" w:space="0" w:color="auto"/>
            <w:right w:val="none" w:sz="0" w:space="0" w:color="auto"/>
          </w:divBdr>
        </w:div>
        <w:div w:id="365762355">
          <w:marLeft w:val="640"/>
          <w:marRight w:val="0"/>
          <w:marTop w:val="0"/>
          <w:marBottom w:val="0"/>
          <w:divBdr>
            <w:top w:val="none" w:sz="0" w:space="0" w:color="auto"/>
            <w:left w:val="none" w:sz="0" w:space="0" w:color="auto"/>
            <w:bottom w:val="none" w:sz="0" w:space="0" w:color="auto"/>
            <w:right w:val="none" w:sz="0" w:space="0" w:color="auto"/>
          </w:divBdr>
        </w:div>
        <w:div w:id="113257063">
          <w:marLeft w:val="640"/>
          <w:marRight w:val="0"/>
          <w:marTop w:val="0"/>
          <w:marBottom w:val="0"/>
          <w:divBdr>
            <w:top w:val="none" w:sz="0" w:space="0" w:color="auto"/>
            <w:left w:val="none" w:sz="0" w:space="0" w:color="auto"/>
            <w:bottom w:val="none" w:sz="0" w:space="0" w:color="auto"/>
            <w:right w:val="none" w:sz="0" w:space="0" w:color="auto"/>
          </w:divBdr>
        </w:div>
        <w:div w:id="976109296">
          <w:marLeft w:val="640"/>
          <w:marRight w:val="0"/>
          <w:marTop w:val="0"/>
          <w:marBottom w:val="0"/>
          <w:divBdr>
            <w:top w:val="none" w:sz="0" w:space="0" w:color="auto"/>
            <w:left w:val="none" w:sz="0" w:space="0" w:color="auto"/>
            <w:bottom w:val="none" w:sz="0" w:space="0" w:color="auto"/>
            <w:right w:val="none" w:sz="0" w:space="0" w:color="auto"/>
          </w:divBdr>
        </w:div>
        <w:div w:id="690035694">
          <w:marLeft w:val="640"/>
          <w:marRight w:val="0"/>
          <w:marTop w:val="0"/>
          <w:marBottom w:val="0"/>
          <w:divBdr>
            <w:top w:val="none" w:sz="0" w:space="0" w:color="auto"/>
            <w:left w:val="none" w:sz="0" w:space="0" w:color="auto"/>
            <w:bottom w:val="none" w:sz="0" w:space="0" w:color="auto"/>
            <w:right w:val="none" w:sz="0" w:space="0" w:color="auto"/>
          </w:divBdr>
        </w:div>
      </w:divsChild>
    </w:div>
    <w:div w:id="364720873">
      <w:bodyDiv w:val="1"/>
      <w:marLeft w:val="0"/>
      <w:marRight w:val="0"/>
      <w:marTop w:val="0"/>
      <w:marBottom w:val="0"/>
      <w:divBdr>
        <w:top w:val="none" w:sz="0" w:space="0" w:color="auto"/>
        <w:left w:val="none" w:sz="0" w:space="0" w:color="auto"/>
        <w:bottom w:val="none" w:sz="0" w:space="0" w:color="auto"/>
        <w:right w:val="none" w:sz="0" w:space="0" w:color="auto"/>
      </w:divBdr>
      <w:divsChild>
        <w:div w:id="471412343">
          <w:marLeft w:val="640"/>
          <w:marRight w:val="0"/>
          <w:marTop w:val="0"/>
          <w:marBottom w:val="0"/>
          <w:divBdr>
            <w:top w:val="none" w:sz="0" w:space="0" w:color="auto"/>
            <w:left w:val="none" w:sz="0" w:space="0" w:color="auto"/>
            <w:bottom w:val="none" w:sz="0" w:space="0" w:color="auto"/>
            <w:right w:val="none" w:sz="0" w:space="0" w:color="auto"/>
          </w:divBdr>
        </w:div>
        <w:div w:id="313799361">
          <w:marLeft w:val="640"/>
          <w:marRight w:val="0"/>
          <w:marTop w:val="0"/>
          <w:marBottom w:val="0"/>
          <w:divBdr>
            <w:top w:val="none" w:sz="0" w:space="0" w:color="auto"/>
            <w:left w:val="none" w:sz="0" w:space="0" w:color="auto"/>
            <w:bottom w:val="none" w:sz="0" w:space="0" w:color="auto"/>
            <w:right w:val="none" w:sz="0" w:space="0" w:color="auto"/>
          </w:divBdr>
        </w:div>
        <w:div w:id="953487237">
          <w:marLeft w:val="640"/>
          <w:marRight w:val="0"/>
          <w:marTop w:val="0"/>
          <w:marBottom w:val="0"/>
          <w:divBdr>
            <w:top w:val="none" w:sz="0" w:space="0" w:color="auto"/>
            <w:left w:val="none" w:sz="0" w:space="0" w:color="auto"/>
            <w:bottom w:val="none" w:sz="0" w:space="0" w:color="auto"/>
            <w:right w:val="none" w:sz="0" w:space="0" w:color="auto"/>
          </w:divBdr>
        </w:div>
        <w:div w:id="1660427492">
          <w:marLeft w:val="640"/>
          <w:marRight w:val="0"/>
          <w:marTop w:val="0"/>
          <w:marBottom w:val="0"/>
          <w:divBdr>
            <w:top w:val="none" w:sz="0" w:space="0" w:color="auto"/>
            <w:left w:val="none" w:sz="0" w:space="0" w:color="auto"/>
            <w:bottom w:val="none" w:sz="0" w:space="0" w:color="auto"/>
            <w:right w:val="none" w:sz="0" w:space="0" w:color="auto"/>
          </w:divBdr>
        </w:div>
        <w:div w:id="1995064986">
          <w:marLeft w:val="640"/>
          <w:marRight w:val="0"/>
          <w:marTop w:val="0"/>
          <w:marBottom w:val="0"/>
          <w:divBdr>
            <w:top w:val="none" w:sz="0" w:space="0" w:color="auto"/>
            <w:left w:val="none" w:sz="0" w:space="0" w:color="auto"/>
            <w:bottom w:val="none" w:sz="0" w:space="0" w:color="auto"/>
            <w:right w:val="none" w:sz="0" w:space="0" w:color="auto"/>
          </w:divBdr>
        </w:div>
        <w:div w:id="297301135">
          <w:marLeft w:val="640"/>
          <w:marRight w:val="0"/>
          <w:marTop w:val="0"/>
          <w:marBottom w:val="0"/>
          <w:divBdr>
            <w:top w:val="none" w:sz="0" w:space="0" w:color="auto"/>
            <w:left w:val="none" w:sz="0" w:space="0" w:color="auto"/>
            <w:bottom w:val="none" w:sz="0" w:space="0" w:color="auto"/>
            <w:right w:val="none" w:sz="0" w:space="0" w:color="auto"/>
          </w:divBdr>
        </w:div>
        <w:div w:id="1177571373">
          <w:marLeft w:val="640"/>
          <w:marRight w:val="0"/>
          <w:marTop w:val="0"/>
          <w:marBottom w:val="0"/>
          <w:divBdr>
            <w:top w:val="none" w:sz="0" w:space="0" w:color="auto"/>
            <w:left w:val="none" w:sz="0" w:space="0" w:color="auto"/>
            <w:bottom w:val="none" w:sz="0" w:space="0" w:color="auto"/>
            <w:right w:val="none" w:sz="0" w:space="0" w:color="auto"/>
          </w:divBdr>
        </w:div>
        <w:div w:id="2038238016">
          <w:marLeft w:val="640"/>
          <w:marRight w:val="0"/>
          <w:marTop w:val="0"/>
          <w:marBottom w:val="0"/>
          <w:divBdr>
            <w:top w:val="none" w:sz="0" w:space="0" w:color="auto"/>
            <w:left w:val="none" w:sz="0" w:space="0" w:color="auto"/>
            <w:bottom w:val="none" w:sz="0" w:space="0" w:color="auto"/>
            <w:right w:val="none" w:sz="0" w:space="0" w:color="auto"/>
          </w:divBdr>
        </w:div>
        <w:div w:id="501042001">
          <w:marLeft w:val="640"/>
          <w:marRight w:val="0"/>
          <w:marTop w:val="0"/>
          <w:marBottom w:val="0"/>
          <w:divBdr>
            <w:top w:val="none" w:sz="0" w:space="0" w:color="auto"/>
            <w:left w:val="none" w:sz="0" w:space="0" w:color="auto"/>
            <w:bottom w:val="none" w:sz="0" w:space="0" w:color="auto"/>
            <w:right w:val="none" w:sz="0" w:space="0" w:color="auto"/>
          </w:divBdr>
        </w:div>
        <w:div w:id="286787774">
          <w:marLeft w:val="640"/>
          <w:marRight w:val="0"/>
          <w:marTop w:val="0"/>
          <w:marBottom w:val="0"/>
          <w:divBdr>
            <w:top w:val="none" w:sz="0" w:space="0" w:color="auto"/>
            <w:left w:val="none" w:sz="0" w:space="0" w:color="auto"/>
            <w:bottom w:val="none" w:sz="0" w:space="0" w:color="auto"/>
            <w:right w:val="none" w:sz="0" w:space="0" w:color="auto"/>
          </w:divBdr>
        </w:div>
        <w:div w:id="1673533916">
          <w:marLeft w:val="640"/>
          <w:marRight w:val="0"/>
          <w:marTop w:val="0"/>
          <w:marBottom w:val="0"/>
          <w:divBdr>
            <w:top w:val="none" w:sz="0" w:space="0" w:color="auto"/>
            <w:left w:val="none" w:sz="0" w:space="0" w:color="auto"/>
            <w:bottom w:val="none" w:sz="0" w:space="0" w:color="auto"/>
            <w:right w:val="none" w:sz="0" w:space="0" w:color="auto"/>
          </w:divBdr>
        </w:div>
        <w:div w:id="454179277">
          <w:marLeft w:val="640"/>
          <w:marRight w:val="0"/>
          <w:marTop w:val="0"/>
          <w:marBottom w:val="0"/>
          <w:divBdr>
            <w:top w:val="none" w:sz="0" w:space="0" w:color="auto"/>
            <w:left w:val="none" w:sz="0" w:space="0" w:color="auto"/>
            <w:bottom w:val="none" w:sz="0" w:space="0" w:color="auto"/>
            <w:right w:val="none" w:sz="0" w:space="0" w:color="auto"/>
          </w:divBdr>
        </w:div>
        <w:div w:id="311062950">
          <w:marLeft w:val="640"/>
          <w:marRight w:val="0"/>
          <w:marTop w:val="0"/>
          <w:marBottom w:val="0"/>
          <w:divBdr>
            <w:top w:val="none" w:sz="0" w:space="0" w:color="auto"/>
            <w:left w:val="none" w:sz="0" w:space="0" w:color="auto"/>
            <w:bottom w:val="none" w:sz="0" w:space="0" w:color="auto"/>
            <w:right w:val="none" w:sz="0" w:space="0" w:color="auto"/>
          </w:divBdr>
        </w:div>
        <w:div w:id="487793667">
          <w:marLeft w:val="640"/>
          <w:marRight w:val="0"/>
          <w:marTop w:val="0"/>
          <w:marBottom w:val="0"/>
          <w:divBdr>
            <w:top w:val="none" w:sz="0" w:space="0" w:color="auto"/>
            <w:left w:val="none" w:sz="0" w:space="0" w:color="auto"/>
            <w:bottom w:val="none" w:sz="0" w:space="0" w:color="auto"/>
            <w:right w:val="none" w:sz="0" w:space="0" w:color="auto"/>
          </w:divBdr>
        </w:div>
      </w:divsChild>
    </w:div>
    <w:div w:id="364866511">
      <w:bodyDiv w:val="1"/>
      <w:marLeft w:val="0"/>
      <w:marRight w:val="0"/>
      <w:marTop w:val="0"/>
      <w:marBottom w:val="0"/>
      <w:divBdr>
        <w:top w:val="none" w:sz="0" w:space="0" w:color="auto"/>
        <w:left w:val="none" w:sz="0" w:space="0" w:color="auto"/>
        <w:bottom w:val="none" w:sz="0" w:space="0" w:color="auto"/>
        <w:right w:val="none" w:sz="0" w:space="0" w:color="auto"/>
      </w:divBdr>
      <w:divsChild>
        <w:div w:id="1433548487">
          <w:marLeft w:val="640"/>
          <w:marRight w:val="0"/>
          <w:marTop w:val="0"/>
          <w:marBottom w:val="0"/>
          <w:divBdr>
            <w:top w:val="none" w:sz="0" w:space="0" w:color="auto"/>
            <w:left w:val="none" w:sz="0" w:space="0" w:color="auto"/>
            <w:bottom w:val="none" w:sz="0" w:space="0" w:color="auto"/>
            <w:right w:val="none" w:sz="0" w:space="0" w:color="auto"/>
          </w:divBdr>
        </w:div>
        <w:div w:id="14353582">
          <w:marLeft w:val="640"/>
          <w:marRight w:val="0"/>
          <w:marTop w:val="0"/>
          <w:marBottom w:val="0"/>
          <w:divBdr>
            <w:top w:val="none" w:sz="0" w:space="0" w:color="auto"/>
            <w:left w:val="none" w:sz="0" w:space="0" w:color="auto"/>
            <w:bottom w:val="none" w:sz="0" w:space="0" w:color="auto"/>
            <w:right w:val="none" w:sz="0" w:space="0" w:color="auto"/>
          </w:divBdr>
        </w:div>
        <w:div w:id="383257694">
          <w:marLeft w:val="640"/>
          <w:marRight w:val="0"/>
          <w:marTop w:val="0"/>
          <w:marBottom w:val="0"/>
          <w:divBdr>
            <w:top w:val="none" w:sz="0" w:space="0" w:color="auto"/>
            <w:left w:val="none" w:sz="0" w:space="0" w:color="auto"/>
            <w:bottom w:val="none" w:sz="0" w:space="0" w:color="auto"/>
            <w:right w:val="none" w:sz="0" w:space="0" w:color="auto"/>
          </w:divBdr>
        </w:div>
        <w:div w:id="2001469541">
          <w:marLeft w:val="640"/>
          <w:marRight w:val="0"/>
          <w:marTop w:val="0"/>
          <w:marBottom w:val="0"/>
          <w:divBdr>
            <w:top w:val="none" w:sz="0" w:space="0" w:color="auto"/>
            <w:left w:val="none" w:sz="0" w:space="0" w:color="auto"/>
            <w:bottom w:val="none" w:sz="0" w:space="0" w:color="auto"/>
            <w:right w:val="none" w:sz="0" w:space="0" w:color="auto"/>
          </w:divBdr>
        </w:div>
        <w:div w:id="1030958649">
          <w:marLeft w:val="640"/>
          <w:marRight w:val="0"/>
          <w:marTop w:val="0"/>
          <w:marBottom w:val="0"/>
          <w:divBdr>
            <w:top w:val="none" w:sz="0" w:space="0" w:color="auto"/>
            <w:left w:val="none" w:sz="0" w:space="0" w:color="auto"/>
            <w:bottom w:val="none" w:sz="0" w:space="0" w:color="auto"/>
            <w:right w:val="none" w:sz="0" w:space="0" w:color="auto"/>
          </w:divBdr>
        </w:div>
        <w:div w:id="1201670294">
          <w:marLeft w:val="640"/>
          <w:marRight w:val="0"/>
          <w:marTop w:val="0"/>
          <w:marBottom w:val="0"/>
          <w:divBdr>
            <w:top w:val="none" w:sz="0" w:space="0" w:color="auto"/>
            <w:left w:val="none" w:sz="0" w:space="0" w:color="auto"/>
            <w:bottom w:val="none" w:sz="0" w:space="0" w:color="auto"/>
            <w:right w:val="none" w:sz="0" w:space="0" w:color="auto"/>
          </w:divBdr>
        </w:div>
        <w:div w:id="1993365793">
          <w:marLeft w:val="640"/>
          <w:marRight w:val="0"/>
          <w:marTop w:val="0"/>
          <w:marBottom w:val="0"/>
          <w:divBdr>
            <w:top w:val="none" w:sz="0" w:space="0" w:color="auto"/>
            <w:left w:val="none" w:sz="0" w:space="0" w:color="auto"/>
            <w:bottom w:val="none" w:sz="0" w:space="0" w:color="auto"/>
            <w:right w:val="none" w:sz="0" w:space="0" w:color="auto"/>
          </w:divBdr>
        </w:div>
        <w:div w:id="1734892966">
          <w:marLeft w:val="640"/>
          <w:marRight w:val="0"/>
          <w:marTop w:val="0"/>
          <w:marBottom w:val="0"/>
          <w:divBdr>
            <w:top w:val="none" w:sz="0" w:space="0" w:color="auto"/>
            <w:left w:val="none" w:sz="0" w:space="0" w:color="auto"/>
            <w:bottom w:val="none" w:sz="0" w:space="0" w:color="auto"/>
            <w:right w:val="none" w:sz="0" w:space="0" w:color="auto"/>
          </w:divBdr>
        </w:div>
        <w:div w:id="1554851745">
          <w:marLeft w:val="640"/>
          <w:marRight w:val="0"/>
          <w:marTop w:val="0"/>
          <w:marBottom w:val="0"/>
          <w:divBdr>
            <w:top w:val="none" w:sz="0" w:space="0" w:color="auto"/>
            <w:left w:val="none" w:sz="0" w:space="0" w:color="auto"/>
            <w:bottom w:val="none" w:sz="0" w:space="0" w:color="auto"/>
            <w:right w:val="none" w:sz="0" w:space="0" w:color="auto"/>
          </w:divBdr>
        </w:div>
        <w:div w:id="1391225266">
          <w:marLeft w:val="640"/>
          <w:marRight w:val="0"/>
          <w:marTop w:val="0"/>
          <w:marBottom w:val="0"/>
          <w:divBdr>
            <w:top w:val="none" w:sz="0" w:space="0" w:color="auto"/>
            <w:left w:val="none" w:sz="0" w:space="0" w:color="auto"/>
            <w:bottom w:val="none" w:sz="0" w:space="0" w:color="auto"/>
            <w:right w:val="none" w:sz="0" w:space="0" w:color="auto"/>
          </w:divBdr>
        </w:div>
        <w:div w:id="198200643">
          <w:marLeft w:val="640"/>
          <w:marRight w:val="0"/>
          <w:marTop w:val="0"/>
          <w:marBottom w:val="0"/>
          <w:divBdr>
            <w:top w:val="none" w:sz="0" w:space="0" w:color="auto"/>
            <w:left w:val="none" w:sz="0" w:space="0" w:color="auto"/>
            <w:bottom w:val="none" w:sz="0" w:space="0" w:color="auto"/>
            <w:right w:val="none" w:sz="0" w:space="0" w:color="auto"/>
          </w:divBdr>
        </w:div>
        <w:div w:id="747965391">
          <w:marLeft w:val="640"/>
          <w:marRight w:val="0"/>
          <w:marTop w:val="0"/>
          <w:marBottom w:val="0"/>
          <w:divBdr>
            <w:top w:val="none" w:sz="0" w:space="0" w:color="auto"/>
            <w:left w:val="none" w:sz="0" w:space="0" w:color="auto"/>
            <w:bottom w:val="none" w:sz="0" w:space="0" w:color="auto"/>
            <w:right w:val="none" w:sz="0" w:space="0" w:color="auto"/>
          </w:divBdr>
        </w:div>
        <w:div w:id="2095079560">
          <w:marLeft w:val="640"/>
          <w:marRight w:val="0"/>
          <w:marTop w:val="0"/>
          <w:marBottom w:val="0"/>
          <w:divBdr>
            <w:top w:val="none" w:sz="0" w:space="0" w:color="auto"/>
            <w:left w:val="none" w:sz="0" w:space="0" w:color="auto"/>
            <w:bottom w:val="none" w:sz="0" w:space="0" w:color="auto"/>
            <w:right w:val="none" w:sz="0" w:space="0" w:color="auto"/>
          </w:divBdr>
        </w:div>
        <w:div w:id="1433548847">
          <w:marLeft w:val="640"/>
          <w:marRight w:val="0"/>
          <w:marTop w:val="0"/>
          <w:marBottom w:val="0"/>
          <w:divBdr>
            <w:top w:val="none" w:sz="0" w:space="0" w:color="auto"/>
            <w:left w:val="none" w:sz="0" w:space="0" w:color="auto"/>
            <w:bottom w:val="none" w:sz="0" w:space="0" w:color="auto"/>
            <w:right w:val="none" w:sz="0" w:space="0" w:color="auto"/>
          </w:divBdr>
        </w:div>
        <w:div w:id="2136899333">
          <w:marLeft w:val="640"/>
          <w:marRight w:val="0"/>
          <w:marTop w:val="0"/>
          <w:marBottom w:val="0"/>
          <w:divBdr>
            <w:top w:val="none" w:sz="0" w:space="0" w:color="auto"/>
            <w:left w:val="none" w:sz="0" w:space="0" w:color="auto"/>
            <w:bottom w:val="none" w:sz="0" w:space="0" w:color="auto"/>
            <w:right w:val="none" w:sz="0" w:space="0" w:color="auto"/>
          </w:divBdr>
        </w:div>
        <w:div w:id="330912757">
          <w:marLeft w:val="640"/>
          <w:marRight w:val="0"/>
          <w:marTop w:val="0"/>
          <w:marBottom w:val="0"/>
          <w:divBdr>
            <w:top w:val="none" w:sz="0" w:space="0" w:color="auto"/>
            <w:left w:val="none" w:sz="0" w:space="0" w:color="auto"/>
            <w:bottom w:val="none" w:sz="0" w:space="0" w:color="auto"/>
            <w:right w:val="none" w:sz="0" w:space="0" w:color="auto"/>
          </w:divBdr>
        </w:div>
        <w:div w:id="2068331588">
          <w:marLeft w:val="640"/>
          <w:marRight w:val="0"/>
          <w:marTop w:val="0"/>
          <w:marBottom w:val="0"/>
          <w:divBdr>
            <w:top w:val="none" w:sz="0" w:space="0" w:color="auto"/>
            <w:left w:val="none" w:sz="0" w:space="0" w:color="auto"/>
            <w:bottom w:val="none" w:sz="0" w:space="0" w:color="auto"/>
            <w:right w:val="none" w:sz="0" w:space="0" w:color="auto"/>
          </w:divBdr>
        </w:div>
        <w:div w:id="152843848">
          <w:marLeft w:val="640"/>
          <w:marRight w:val="0"/>
          <w:marTop w:val="0"/>
          <w:marBottom w:val="0"/>
          <w:divBdr>
            <w:top w:val="none" w:sz="0" w:space="0" w:color="auto"/>
            <w:left w:val="none" w:sz="0" w:space="0" w:color="auto"/>
            <w:bottom w:val="none" w:sz="0" w:space="0" w:color="auto"/>
            <w:right w:val="none" w:sz="0" w:space="0" w:color="auto"/>
          </w:divBdr>
        </w:div>
        <w:div w:id="51856450">
          <w:marLeft w:val="640"/>
          <w:marRight w:val="0"/>
          <w:marTop w:val="0"/>
          <w:marBottom w:val="0"/>
          <w:divBdr>
            <w:top w:val="none" w:sz="0" w:space="0" w:color="auto"/>
            <w:left w:val="none" w:sz="0" w:space="0" w:color="auto"/>
            <w:bottom w:val="none" w:sz="0" w:space="0" w:color="auto"/>
            <w:right w:val="none" w:sz="0" w:space="0" w:color="auto"/>
          </w:divBdr>
        </w:div>
        <w:div w:id="830172035">
          <w:marLeft w:val="640"/>
          <w:marRight w:val="0"/>
          <w:marTop w:val="0"/>
          <w:marBottom w:val="0"/>
          <w:divBdr>
            <w:top w:val="none" w:sz="0" w:space="0" w:color="auto"/>
            <w:left w:val="none" w:sz="0" w:space="0" w:color="auto"/>
            <w:bottom w:val="none" w:sz="0" w:space="0" w:color="auto"/>
            <w:right w:val="none" w:sz="0" w:space="0" w:color="auto"/>
          </w:divBdr>
        </w:div>
        <w:div w:id="471487421">
          <w:marLeft w:val="640"/>
          <w:marRight w:val="0"/>
          <w:marTop w:val="0"/>
          <w:marBottom w:val="0"/>
          <w:divBdr>
            <w:top w:val="none" w:sz="0" w:space="0" w:color="auto"/>
            <w:left w:val="none" w:sz="0" w:space="0" w:color="auto"/>
            <w:bottom w:val="none" w:sz="0" w:space="0" w:color="auto"/>
            <w:right w:val="none" w:sz="0" w:space="0" w:color="auto"/>
          </w:divBdr>
        </w:div>
        <w:div w:id="222261023">
          <w:marLeft w:val="640"/>
          <w:marRight w:val="0"/>
          <w:marTop w:val="0"/>
          <w:marBottom w:val="0"/>
          <w:divBdr>
            <w:top w:val="none" w:sz="0" w:space="0" w:color="auto"/>
            <w:left w:val="none" w:sz="0" w:space="0" w:color="auto"/>
            <w:bottom w:val="none" w:sz="0" w:space="0" w:color="auto"/>
            <w:right w:val="none" w:sz="0" w:space="0" w:color="auto"/>
          </w:divBdr>
        </w:div>
        <w:div w:id="463694105">
          <w:marLeft w:val="640"/>
          <w:marRight w:val="0"/>
          <w:marTop w:val="0"/>
          <w:marBottom w:val="0"/>
          <w:divBdr>
            <w:top w:val="none" w:sz="0" w:space="0" w:color="auto"/>
            <w:left w:val="none" w:sz="0" w:space="0" w:color="auto"/>
            <w:bottom w:val="none" w:sz="0" w:space="0" w:color="auto"/>
            <w:right w:val="none" w:sz="0" w:space="0" w:color="auto"/>
          </w:divBdr>
        </w:div>
      </w:divsChild>
    </w:div>
    <w:div w:id="369651758">
      <w:bodyDiv w:val="1"/>
      <w:marLeft w:val="0"/>
      <w:marRight w:val="0"/>
      <w:marTop w:val="0"/>
      <w:marBottom w:val="0"/>
      <w:divBdr>
        <w:top w:val="none" w:sz="0" w:space="0" w:color="auto"/>
        <w:left w:val="none" w:sz="0" w:space="0" w:color="auto"/>
        <w:bottom w:val="none" w:sz="0" w:space="0" w:color="auto"/>
        <w:right w:val="none" w:sz="0" w:space="0" w:color="auto"/>
      </w:divBdr>
      <w:divsChild>
        <w:div w:id="1537885963">
          <w:marLeft w:val="640"/>
          <w:marRight w:val="0"/>
          <w:marTop w:val="0"/>
          <w:marBottom w:val="0"/>
          <w:divBdr>
            <w:top w:val="none" w:sz="0" w:space="0" w:color="auto"/>
            <w:left w:val="none" w:sz="0" w:space="0" w:color="auto"/>
            <w:bottom w:val="none" w:sz="0" w:space="0" w:color="auto"/>
            <w:right w:val="none" w:sz="0" w:space="0" w:color="auto"/>
          </w:divBdr>
        </w:div>
        <w:div w:id="331639883">
          <w:marLeft w:val="640"/>
          <w:marRight w:val="0"/>
          <w:marTop w:val="0"/>
          <w:marBottom w:val="0"/>
          <w:divBdr>
            <w:top w:val="none" w:sz="0" w:space="0" w:color="auto"/>
            <w:left w:val="none" w:sz="0" w:space="0" w:color="auto"/>
            <w:bottom w:val="none" w:sz="0" w:space="0" w:color="auto"/>
            <w:right w:val="none" w:sz="0" w:space="0" w:color="auto"/>
          </w:divBdr>
        </w:div>
        <w:div w:id="774521871">
          <w:marLeft w:val="640"/>
          <w:marRight w:val="0"/>
          <w:marTop w:val="0"/>
          <w:marBottom w:val="0"/>
          <w:divBdr>
            <w:top w:val="none" w:sz="0" w:space="0" w:color="auto"/>
            <w:left w:val="none" w:sz="0" w:space="0" w:color="auto"/>
            <w:bottom w:val="none" w:sz="0" w:space="0" w:color="auto"/>
            <w:right w:val="none" w:sz="0" w:space="0" w:color="auto"/>
          </w:divBdr>
        </w:div>
        <w:div w:id="345252930">
          <w:marLeft w:val="640"/>
          <w:marRight w:val="0"/>
          <w:marTop w:val="0"/>
          <w:marBottom w:val="0"/>
          <w:divBdr>
            <w:top w:val="none" w:sz="0" w:space="0" w:color="auto"/>
            <w:left w:val="none" w:sz="0" w:space="0" w:color="auto"/>
            <w:bottom w:val="none" w:sz="0" w:space="0" w:color="auto"/>
            <w:right w:val="none" w:sz="0" w:space="0" w:color="auto"/>
          </w:divBdr>
        </w:div>
        <w:div w:id="19669504">
          <w:marLeft w:val="640"/>
          <w:marRight w:val="0"/>
          <w:marTop w:val="0"/>
          <w:marBottom w:val="0"/>
          <w:divBdr>
            <w:top w:val="none" w:sz="0" w:space="0" w:color="auto"/>
            <w:left w:val="none" w:sz="0" w:space="0" w:color="auto"/>
            <w:bottom w:val="none" w:sz="0" w:space="0" w:color="auto"/>
            <w:right w:val="none" w:sz="0" w:space="0" w:color="auto"/>
          </w:divBdr>
        </w:div>
        <w:div w:id="1773360899">
          <w:marLeft w:val="640"/>
          <w:marRight w:val="0"/>
          <w:marTop w:val="0"/>
          <w:marBottom w:val="0"/>
          <w:divBdr>
            <w:top w:val="none" w:sz="0" w:space="0" w:color="auto"/>
            <w:left w:val="none" w:sz="0" w:space="0" w:color="auto"/>
            <w:bottom w:val="none" w:sz="0" w:space="0" w:color="auto"/>
            <w:right w:val="none" w:sz="0" w:space="0" w:color="auto"/>
          </w:divBdr>
        </w:div>
        <w:div w:id="991905187">
          <w:marLeft w:val="640"/>
          <w:marRight w:val="0"/>
          <w:marTop w:val="0"/>
          <w:marBottom w:val="0"/>
          <w:divBdr>
            <w:top w:val="none" w:sz="0" w:space="0" w:color="auto"/>
            <w:left w:val="none" w:sz="0" w:space="0" w:color="auto"/>
            <w:bottom w:val="none" w:sz="0" w:space="0" w:color="auto"/>
            <w:right w:val="none" w:sz="0" w:space="0" w:color="auto"/>
          </w:divBdr>
        </w:div>
        <w:div w:id="569967039">
          <w:marLeft w:val="640"/>
          <w:marRight w:val="0"/>
          <w:marTop w:val="0"/>
          <w:marBottom w:val="0"/>
          <w:divBdr>
            <w:top w:val="none" w:sz="0" w:space="0" w:color="auto"/>
            <w:left w:val="none" w:sz="0" w:space="0" w:color="auto"/>
            <w:bottom w:val="none" w:sz="0" w:space="0" w:color="auto"/>
            <w:right w:val="none" w:sz="0" w:space="0" w:color="auto"/>
          </w:divBdr>
        </w:div>
        <w:div w:id="2128038797">
          <w:marLeft w:val="640"/>
          <w:marRight w:val="0"/>
          <w:marTop w:val="0"/>
          <w:marBottom w:val="0"/>
          <w:divBdr>
            <w:top w:val="none" w:sz="0" w:space="0" w:color="auto"/>
            <w:left w:val="none" w:sz="0" w:space="0" w:color="auto"/>
            <w:bottom w:val="none" w:sz="0" w:space="0" w:color="auto"/>
            <w:right w:val="none" w:sz="0" w:space="0" w:color="auto"/>
          </w:divBdr>
        </w:div>
        <w:div w:id="1947879760">
          <w:marLeft w:val="640"/>
          <w:marRight w:val="0"/>
          <w:marTop w:val="0"/>
          <w:marBottom w:val="0"/>
          <w:divBdr>
            <w:top w:val="none" w:sz="0" w:space="0" w:color="auto"/>
            <w:left w:val="none" w:sz="0" w:space="0" w:color="auto"/>
            <w:bottom w:val="none" w:sz="0" w:space="0" w:color="auto"/>
            <w:right w:val="none" w:sz="0" w:space="0" w:color="auto"/>
          </w:divBdr>
        </w:div>
        <w:div w:id="574554816">
          <w:marLeft w:val="640"/>
          <w:marRight w:val="0"/>
          <w:marTop w:val="0"/>
          <w:marBottom w:val="0"/>
          <w:divBdr>
            <w:top w:val="none" w:sz="0" w:space="0" w:color="auto"/>
            <w:left w:val="none" w:sz="0" w:space="0" w:color="auto"/>
            <w:bottom w:val="none" w:sz="0" w:space="0" w:color="auto"/>
            <w:right w:val="none" w:sz="0" w:space="0" w:color="auto"/>
          </w:divBdr>
        </w:div>
        <w:div w:id="36974439">
          <w:marLeft w:val="640"/>
          <w:marRight w:val="0"/>
          <w:marTop w:val="0"/>
          <w:marBottom w:val="0"/>
          <w:divBdr>
            <w:top w:val="none" w:sz="0" w:space="0" w:color="auto"/>
            <w:left w:val="none" w:sz="0" w:space="0" w:color="auto"/>
            <w:bottom w:val="none" w:sz="0" w:space="0" w:color="auto"/>
            <w:right w:val="none" w:sz="0" w:space="0" w:color="auto"/>
          </w:divBdr>
        </w:div>
        <w:div w:id="661548478">
          <w:marLeft w:val="640"/>
          <w:marRight w:val="0"/>
          <w:marTop w:val="0"/>
          <w:marBottom w:val="0"/>
          <w:divBdr>
            <w:top w:val="none" w:sz="0" w:space="0" w:color="auto"/>
            <w:left w:val="none" w:sz="0" w:space="0" w:color="auto"/>
            <w:bottom w:val="none" w:sz="0" w:space="0" w:color="auto"/>
            <w:right w:val="none" w:sz="0" w:space="0" w:color="auto"/>
          </w:divBdr>
        </w:div>
        <w:div w:id="950934592">
          <w:marLeft w:val="640"/>
          <w:marRight w:val="0"/>
          <w:marTop w:val="0"/>
          <w:marBottom w:val="0"/>
          <w:divBdr>
            <w:top w:val="none" w:sz="0" w:space="0" w:color="auto"/>
            <w:left w:val="none" w:sz="0" w:space="0" w:color="auto"/>
            <w:bottom w:val="none" w:sz="0" w:space="0" w:color="auto"/>
            <w:right w:val="none" w:sz="0" w:space="0" w:color="auto"/>
          </w:divBdr>
        </w:div>
        <w:div w:id="1142649938">
          <w:marLeft w:val="640"/>
          <w:marRight w:val="0"/>
          <w:marTop w:val="0"/>
          <w:marBottom w:val="0"/>
          <w:divBdr>
            <w:top w:val="none" w:sz="0" w:space="0" w:color="auto"/>
            <w:left w:val="none" w:sz="0" w:space="0" w:color="auto"/>
            <w:bottom w:val="none" w:sz="0" w:space="0" w:color="auto"/>
            <w:right w:val="none" w:sz="0" w:space="0" w:color="auto"/>
          </w:divBdr>
        </w:div>
        <w:div w:id="223566880">
          <w:marLeft w:val="640"/>
          <w:marRight w:val="0"/>
          <w:marTop w:val="0"/>
          <w:marBottom w:val="0"/>
          <w:divBdr>
            <w:top w:val="none" w:sz="0" w:space="0" w:color="auto"/>
            <w:left w:val="none" w:sz="0" w:space="0" w:color="auto"/>
            <w:bottom w:val="none" w:sz="0" w:space="0" w:color="auto"/>
            <w:right w:val="none" w:sz="0" w:space="0" w:color="auto"/>
          </w:divBdr>
        </w:div>
        <w:div w:id="1367095000">
          <w:marLeft w:val="640"/>
          <w:marRight w:val="0"/>
          <w:marTop w:val="0"/>
          <w:marBottom w:val="0"/>
          <w:divBdr>
            <w:top w:val="none" w:sz="0" w:space="0" w:color="auto"/>
            <w:left w:val="none" w:sz="0" w:space="0" w:color="auto"/>
            <w:bottom w:val="none" w:sz="0" w:space="0" w:color="auto"/>
            <w:right w:val="none" w:sz="0" w:space="0" w:color="auto"/>
          </w:divBdr>
        </w:div>
        <w:div w:id="78060671">
          <w:marLeft w:val="640"/>
          <w:marRight w:val="0"/>
          <w:marTop w:val="0"/>
          <w:marBottom w:val="0"/>
          <w:divBdr>
            <w:top w:val="none" w:sz="0" w:space="0" w:color="auto"/>
            <w:left w:val="none" w:sz="0" w:space="0" w:color="auto"/>
            <w:bottom w:val="none" w:sz="0" w:space="0" w:color="auto"/>
            <w:right w:val="none" w:sz="0" w:space="0" w:color="auto"/>
          </w:divBdr>
        </w:div>
        <w:div w:id="839659761">
          <w:marLeft w:val="640"/>
          <w:marRight w:val="0"/>
          <w:marTop w:val="0"/>
          <w:marBottom w:val="0"/>
          <w:divBdr>
            <w:top w:val="none" w:sz="0" w:space="0" w:color="auto"/>
            <w:left w:val="none" w:sz="0" w:space="0" w:color="auto"/>
            <w:bottom w:val="none" w:sz="0" w:space="0" w:color="auto"/>
            <w:right w:val="none" w:sz="0" w:space="0" w:color="auto"/>
          </w:divBdr>
        </w:div>
        <w:div w:id="838353011">
          <w:marLeft w:val="640"/>
          <w:marRight w:val="0"/>
          <w:marTop w:val="0"/>
          <w:marBottom w:val="0"/>
          <w:divBdr>
            <w:top w:val="none" w:sz="0" w:space="0" w:color="auto"/>
            <w:left w:val="none" w:sz="0" w:space="0" w:color="auto"/>
            <w:bottom w:val="none" w:sz="0" w:space="0" w:color="auto"/>
            <w:right w:val="none" w:sz="0" w:space="0" w:color="auto"/>
          </w:divBdr>
        </w:div>
        <w:div w:id="684018047">
          <w:marLeft w:val="640"/>
          <w:marRight w:val="0"/>
          <w:marTop w:val="0"/>
          <w:marBottom w:val="0"/>
          <w:divBdr>
            <w:top w:val="none" w:sz="0" w:space="0" w:color="auto"/>
            <w:left w:val="none" w:sz="0" w:space="0" w:color="auto"/>
            <w:bottom w:val="none" w:sz="0" w:space="0" w:color="auto"/>
            <w:right w:val="none" w:sz="0" w:space="0" w:color="auto"/>
          </w:divBdr>
        </w:div>
        <w:div w:id="842864525">
          <w:marLeft w:val="640"/>
          <w:marRight w:val="0"/>
          <w:marTop w:val="0"/>
          <w:marBottom w:val="0"/>
          <w:divBdr>
            <w:top w:val="none" w:sz="0" w:space="0" w:color="auto"/>
            <w:left w:val="none" w:sz="0" w:space="0" w:color="auto"/>
            <w:bottom w:val="none" w:sz="0" w:space="0" w:color="auto"/>
            <w:right w:val="none" w:sz="0" w:space="0" w:color="auto"/>
          </w:divBdr>
        </w:div>
        <w:div w:id="337080085">
          <w:marLeft w:val="640"/>
          <w:marRight w:val="0"/>
          <w:marTop w:val="0"/>
          <w:marBottom w:val="0"/>
          <w:divBdr>
            <w:top w:val="none" w:sz="0" w:space="0" w:color="auto"/>
            <w:left w:val="none" w:sz="0" w:space="0" w:color="auto"/>
            <w:bottom w:val="none" w:sz="0" w:space="0" w:color="auto"/>
            <w:right w:val="none" w:sz="0" w:space="0" w:color="auto"/>
          </w:divBdr>
        </w:div>
        <w:div w:id="387413196">
          <w:marLeft w:val="640"/>
          <w:marRight w:val="0"/>
          <w:marTop w:val="0"/>
          <w:marBottom w:val="0"/>
          <w:divBdr>
            <w:top w:val="none" w:sz="0" w:space="0" w:color="auto"/>
            <w:left w:val="none" w:sz="0" w:space="0" w:color="auto"/>
            <w:bottom w:val="none" w:sz="0" w:space="0" w:color="auto"/>
            <w:right w:val="none" w:sz="0" w:space="0" w:color="auto"/>
          </w:divBdr>
        </w:div>
        <w:div w:id="1449398195">
          <w:marLeft w:val="640"/>
          <w:marRight w:val="0"/>
          <w:marTop w:val="0"/>
          <w:marBottom w:val="0"/>
          <w:divBdr>
            <w:top w:val="none" w:sz="0" w:space="0" w:color="auto"/>
            <w:left w:val="none" w:sz="0" w:space="0" w:color="auto"/>
            <w:bottom w:val="none" w:sz="0" w:space="0" w:color="auto"/>
            <w:right w:val="none" w:sz="0" w:space="0" w:color="auto"/>
          </w:divBdr>
        </w:div>
        <w:div w:id="1311323827">
          <w:marLeft w:val="640"/>
          <w:marRight w:val="0"/>
          <w:marTop w:val="0"/>
          <w:marBottom w:val="0"/>
          <w:divBdr>
            <w:top w:val="none" w:sz="0" w:space="0" w:color="auto"/>
            <w:left w:val="none" w:sz="0" w:space="0" w:color="auto"/>
            <w:bottom w:val="none" w:sz="0" w:space="0" w:color="auto"/>
            <w:right w:val="none" w:sz="0" w:space="0" w:color="auto"/>
          </w:divBdr>
        </w:div>
      </w:divsChild>
    </w:div>
    <w:div w:id="372116178">
      <w:bodyDiv w:val="1"/>
      <w:marLeft w:val="0"/>
      <w:marRight w:val="0"/>
      <w:marTop w:val="0"/>
      <w:marBottom w:val="0"/>
      <w:divBdr>
        <w:top w:val="none" w:sz="0" w:space="0" w:color="auto"/>
        <w:left w:val="none" w:sz="0" w:space="0" w:color="auto"/>
        <w:bottom w:val="none" w:sz="0" w:space="0" w:color="auto"/>
        <w:right w:val="none" w:sz="0" w:space="0" w:color="auto"/>
      </w:divBdr>
      <w:divsChild>
        <w:div w:id="1765419606">
          <w:marLeft w:val="640"/>
          <w:marRight w:val="0"/>
          <w:marTop w:val="0"/>
          <w:marBottom w:val="0"/>
          <w:divBdr>
            <w:top w:val="none" w:sz="0" w:space="0" w:color="auto"/>
            <w:left w:val="none" w:sz="0" w:space="0" w:color="auto"/>
            <w:bottom w:val="none" w:sz="0" w:space="0" w:color="auto"/>
            <w:right w:val="none" w:sz="0" w:space="0" w:color="auto"/>
          </w:divBdr>
        </w:div>
        <w:div w:id="857892744">
          <w:marLeft w:val="640"/>
          <w:marRight w:val="0"/>
          <w:marTop w:val="0"/>
          <w:marBottom w:val="0"/>
          <w:divBdr>
            <w:top w:val="none" w:sz="0" w:space="0" w:color="auto"/>
            <w:left w:val="none" w:sz="0" w:space="0" w:color="auto"/>
            <w:bottom w:val="none" w:sz="0" w:space="0" w:color="auto"/>
            <w:right w:val="none" w:sz="0" w:space="0" w:color="auto"/>
          </w:divBdr>
        </w:div>
        <w:div w:id="1871258591">
          <w:marLeft w:val="640"/>
          <w:marRight w:val="0"/>
          <w:marTop w:val="0"/>
          <w:marBottom w:val="0"/>
          <w:divBdr>
            <w:top w:val="none" w:sz="0" w:space="0" w:color="auto"/>
            <w:left w:val="none" w:sz="0" w:space="0" w:color="auto"/>
            <w:bottom w:val="none" w:sz="0" w:space="0" w:color="auto"/>
            <w:right w:val="none" w:sz="0" w:space="0" w:color="auto"/>
          </w:divBdr>
        </w:div>
        <w:div w:id="820267547">
          <w:marLeft w:val="640"/>
          <w:marRight w:val="0"/>
          <w:marTop w:val="0"/>
          <w:marBottom w:val="0"/>
          <w:divBdr>
            <w:top w:val="none" w:sz="0" w:space="0" w:color="auto"/>
            <w:left w:val="none" w:sz="0" w:space="0" w:color="auto"/>
            <w:bottom w:val="none" w:sz="0" w:space="0" w:color="auto"/>
            <w:right w:val="none" w:sz="0" w:space="0" w:color="auto"/>
          </w:divBdr>
        </w:div>
        <w:div w:id="87041315">
          <w:marLeft w:val="640"/>
          <w:marRight w:val="0"/>
          <w:marTop w:val="0"/>
          <w:marBottom w:val="0"/>
          <w:divBdr>
            <w:top w:val="none" w:sz="0" w:space="0" w:color="auto"/>
            <w:left w:val="none" w:sz="0" w:space="0" w:color="auto"/>
            <w:bottom w:val="none" w:sz="0" w:space="0" w:color="auto"/>
            <w:right w:val="none" w:sz="0" w:space="0" w:color="auto"/>
          </w:divBdr>
        </w:div>
        <w:div w:id="903249488">
          <w:marLeft w:val="640"/>
          <w:marRight w:val="0"/>
          <w:marTop w:val="0"/>
          <w:marBottom w:val="0"/>
          <w:divBdr>
            <w:top w:val="none" w:sz="0" w:space="0" w:color="auto"/>
            <w:left w:val="none" w:sz="0" w:space="0" w:color="auto"/>
            <w:bottom w:val="none" w:sz="0" w:space="0" w:color="auto"/>
            <w:right w:val="none" w:sz="0" w:space="0" w:color="auto"/>
          </w:divBdr>
        </w:div>
        <w:div w:id="1741439264">
          <w:marLeft w:val="640"/>
          <w:marRight w:val="0"/>
          <w:marTop w:val="0"/>
          <w:marBottom w:val="0"/>
          <w:divBdr>
            <w:top w:val="none" w:sz="0" w:space="0" w:color="auto"/>
            <w:left w:val="none" w:sz="0" w:space="0" w:color="auto"/>
            <w:bottom w:val="none" w:sz="0" w:space="0" w:color="auto"/>
            <w:right w:val="none" w:sz="0" w:space="0" w:color="auto"/>
          </w:divBdr>
        </w:div>
        <w:div w:id="240408009">
          <w:marLeft w:val="640"/>
          <w:marRight w:val="0"/>
          <w:marTop w:val="0"/>
          <w:marBottom w:val="0"/>
          <w:divBdr>
            <w:top w:val="none" w:sz="0" w:space="0" w:color="auto"/>
            <w:left w:val="none" w:sz="0" w:space="0" w:color="auto"/>
            <w:bottom w:val="none" w:sz="0" w:space="0" w:color="auto"/>
            <w:right w:val="none" w:sz="0" w:space="0" w:color="auto"/>
          </w:divBdr>
        </w:div>
        <w:div w:id="813832815">
          <w:marLeft w:val="640"/>
          <w:marRight w:val="0"/>
          <w:marTop w:val="0"/>
          <w:marBottom w:val="0"/>
          <w:divBdr>
            <w:top w:val="none" w:sz="0" w:space="0" w:color="auto"/>
            <w:left w:val="none" w:sz="0" w:space="0" w:color="auto"/>
            <w:bottom w:val="none" w:sz="0" w:space="0" w:color="auto"/>
            <w:right w:val="none" w:sz="0" w:space="0" w:color="auto"/>
          </w:divBdr>
        </w:div>
        <w:div w:id="517308034">
          <w:marLeft w:val="640"/>
          <w:marRight w:val="0"/>
          <w:marTop w:val="0"/>
          <w:marBottom w:val="0"/>
          <w:divBdr>
            <w:top w:val="none" w:sz="0" w:space="0" w:color="auto"/>
            <w:left w:val="none" w:sz="0" w:space="0" w:color="auto"/>
            <w:bottom w:val="none" w:sz="0" w:space="0" w:color="auto"/>
            <w:right w:val="none" w:sz="0" w:space="0" w:color="auto"/>
          </w:divBdr>
        </w:div>
        <w:div w:id="1718431384">
          <w:marLeft w:val="640"/>
          <w:marRight w:val="0"/>
          <w:marTop w:val="0"/>
          <w:marBottom w:val="0"/>
          <w:divBdr>
            <w:top w:val="none" w:sz="0" w:space="0" w:color="auto"/>
            <w:left w:val="none" w:sz="0" w:space="0" w:color="auto"/>
            <w:bottom w:val="none" w:sz="0" w:space="0" w:color="auto"/>
            <w:right w:val="none" w:sz="0" w:space="0" w:color="auto"/>
          </w:divBdr>
        </w:div>
      </w:divsChild>
    </w:div>
    <w:div w:id="385298460">
      <w:bodyDiv w:val="1"/>
      <w:marLeft w:val="0"/>
      <w:marRight w:val="0"/>
      <w:marTop w:val="0"/>
      <w:marBottom w:val="0"/>
      <w:divBdr>
        <w:top w:val="none" w:sz="0" w:space="0" w:color="auto"/>
        <w:left w:val="none" w:sz="0" w:space="0" w:color="auto"/>
        <w:bottom w:val="none" w:sz="0" w:space="0" w:color="auto"/>
        <w:right w:val="none" w:sz="0" w:space="0" w:color="auto"/>
      </w:divBdr>
      <w:divsChild>
        <w:div w:id="87696937">
          <w:marLeft w:val="640"/>
          <w:marRight w:val="0"/>
          <w:marTop w:val="0"/>
          <w:marBottom w:val="0"/>
          <w:divBdr>
            <w:top w:val="none" w:sz="0" w:space="0" w:color="auto"/>
            <w:left w:val="none" w:sz="0" w:space="0" w:color="auto"/>
            <w:bottom w:val="none" w:sz="0" w:space="0" w:color="auto"/>
            <w:right w:val="none" w:sz="0" w:space="0" w:color="auto"/>
          </w:divBdr>
        </w:div>
      </w:divsChild>
    </w:div>
    <w:div w:id="388379845">
      <w:bodyDiv w:val="1"/>
      <w:marLeft w:val="0"/>
      <w:marRight w:val="0"/>
      <w:marTop w:val="0"/>
      <w:marBottom w:val="0"/>
      <w:divBdr>
        <w:top w:val="none" w:sz="0" w:space="0" w:color="auto"/>
        <w:left w:val="none" w:sz="0" w:space="0" w:color="auto"/>
        <w:bottom w:val="none" w:sz="0" w:space="0" w:color="auto"/>
        <w:right w:val="none" w:sz="0" w:space="0" w:color="auto"/>
      </w:divBdr>
    </w:div>
    <w:div w:id="392043235">
      <w:bodyDiv w:val="1"/>
      <w:marLeft w:val="0"/>
      <w:marRight w:val="0"/>
      <w:marTop w:val="0"/>
      <w:marBottom w:val="0"/>
      <w:divBdr>
        <w:top w:val="none" w:sz="0" w:space="0" w:color="auto"/>
        <w:left w:val="none" w:sz="0" w:space="0" w:color="auto"/>
        <w:bottom w:val="none" w:sz="0" w:space="0" w:color="auto"/>
        <w:right w:val="none" w:sz="0" w:space="0" w:color="auto"/>
      </w:divBdr>
      <w:divsChild>
        <w:div w:id="409470475">
          <w:marLeft w:val="640"/>
          <w:marRight w:val="0"/>
          <w:marTop w:val="0"/>
          <w:marBottom w:val="0"/>
          <w:divBdr>
            <w:top w:val="none" w:sz="0" w:space="0" w:color="auto"/>
            <w:left w:val="none" w:sz="0" w:space="0" w:color="auto"/>
            <w:bottom w:val="none" w:sz="0" w:space="0" w:color="auto"/>
            <w:right w:val="none" w:sz="0" w:space="0" w:color="auto"/>
          </w:divBdr>
        </w:div>
        <w:div w:id="1545217272">
          <w:marLeft w:val="640"/>
          <w:marRight w:val="0"/>
          <w:marTop w:val="0"/>
          <w:marBottom w:val="0"/>
          <w:divBdr>
            <w:top w:val="none" w:sz="0" w:space="0" w:color="auto"/>
            <w:left w:val="none" w:sz="0" w:space="0" w:color="auto"/>
            <w:bottom w:val="none" w:sz="0" w:space="0" w:color="auto"/>
            <w:right w:val="none" w:sz="0" w:space="0" w:color="auto"/>
          </w:divBdr>
        </w:div>
        <w:div w:id="1350372935">
          <w:marLeft w:val="640"/>
          <w:marRight w:val="0"/>
          <w:marTop w:val="0"/>
          <w:marBottom w:val="0"/>
          <w:divBdr>
            <w:top w:val="none" w:sz="0" w:space="0" w:color="auto"/>
            <w:left w:val="none" w:sz="0" w:space="0" w:color="auto"/>
            <w:bottom w:val="none" w:sz="0" w:space="0" w:color="auto"/>
            <w:right w:val="none" w:sz="0" w:space="0" w:color="auto"/>
          </w:divBdr>
        </w:div>
        <w:div w:id="1424762021">
          <w:marLeft w:val="640"/>
          <w:marRight w:val="0"/>
          <w:marTop w:val="0"/>
          <w:marBottom w:val="0"/>
          <w:divBdr>
            <w:top w:val="none" w:sz="0" w:space="0" w:color="auto"/>
            <w:left w:val="none" w:sz="0" w:space="0" w:color="auto"/>
            <w:bottom w:val="none" w:sz="0" w:space="0" w:color="auto"/>
            <w:right w:val="none" w:sz="0" w:space="0" w:color="auto"/>
          </w:divBdr>
        </w:div>
        <w:div w:id="1391223157">
          <w:marLeft w:val="640"/>
          <w:marRight w:val="0"/>
          <w:marTop w:val="0"/>
          <w:marBottom w:val="0"/>
          <w:divBdr>
            <w:top w:val="none" w:sz="0" w:space="0" w:color="auto"/>
            <w:left w:val="none" w:sz="0" w:space="0" w:color="auto"/>
            <w:bottom w:val="none" w:sz="0" w:space="0" w:color="auto"/>
            <w:right w:val="none" w:sz="0" w:space="0" w:color="auto"/>
          </w:divBdr>
        </w:div>
        <w:div w:id="1607926143">
          <w:marLeft w:val="640"/>
          <w:marRight w:val="0"/>
          <w:marTop w:val="0"/>
          <w:marBottom w:val="0"/>
          <w:divBdr>
            <w:top w:val="none" w:sz="0" w:space="0" w:color="auto"/>
            <w:left w:val="none" w:sz="0" w:space="0" w:color="auto"/>
            <w:bottom w:val="none" w:sz="0" w:space="0" w:color="auto"/>
            <w:right w:val="none" w:sz="0" w:space="0" w:color="auto"/>
          </w:divBdr>
        </w:div>
        <w:div w:id="1600480266">
          <w:marLeft w:val="640"/>
          <w:marRight w:val="0"/>
          <w:marTop w:val="0"/>
          <w:marBottom w:val="0"/>
          <w:divBdr>
            <w:top w:val="none" w:sz="0" w:space="0" w:color="auto"/>
            <w:left w:val="none" w:sz="0" w:space="0" w:color="auto"/>
            <w:bottom w:val="none" w:sz="0" w:space="0" w:color="auto"/>
            <w:right w:val="none" w:sz="0" w:space="0" w:color="auto"/>
          </w:divBdr>
        </w:div>
        <w:div w:id="1940873770">
          <w:marLeft w:val="640"/>
          <w:marRight w:val="0"/>
          <w:marTop w:val="0"/>
          <w:marBottom w:val="0"/>
          <w:divBdr>
            <w:top w:val="none" w:sz="0" w:space="0" w:color="auto"/>
            <w:left w:val="none" w:sz="0" w:space="0" w:color="auto"/>
            <w:bottom w:val="none" w:sz="0" w:space="0" w:color="auto"/>
            <w:right w:val="none" w:sz="0" w:space="0" w:color="auto"/>
          </w:divBdr>
        </w:div>
        <w:div w:id="111486634">
          <w:marLeft w:val="640"/>
          <w:marRight w:val="0"/>
          <w:marTop w:val="0"/>
          <w:marBottom w:val="0"/>
          <w:divBdr>
            <w:top w:val="none" w:sz="0" w:space="0" w:color="auto"/>
            <w:left w:val="none" w:sz="0" w:space="0" w:color="auto"/>
            <w:bottom w:val="none" w:sz="0" w:space="0" w:color="auto"/>
            <w:right w:val="none" w:sz="0" w:space="0" w:color="auto"/>
          </w:divBdr>
        </w:div>
        <w:div w:id="1621374658">
          <w:marLeft w:val="640"/>
          <w:marRight w:val="0"/>
          <w:marTop w:val="0"/>
          <w:marBottom w:val="0"/>
          <w:divBdr>
            <w:top w:val="none" w:sz="0" w:space="0" w:color="auto"/>
            <w:left w:val="none" w:sz="0" w:space="0" w:color="auto"/>
            <w:bottom w:val="none" w:sz="0" w:space="0" w:color="auto"/>
            <w:right w:val="none" w:sz="0" w:space="0" w:color="auto"/>
          </w:divBdr>
        </w:div>
        <w:div w:id="1257328367">
          <w:marLeft w:val="640"/>
          <w:marRight w:val="0"/>
          <w:marTop w:val="0"/>
          <w:marBottom w:val="0"/>
          <w:divBdr>
            <w:top w:val="none" w:sz="0" w:space="0" w:color="auto"/>
            <w:left w:val="none" w:sz="0" w:space="0" w:color="auto"/>
            <w:bottom w:val="none" w:sz="0" w:space="0" w:color="auto"/>
            <w:right w:val="none" w:sz="0" w:space="0" w:color="auto"/>
          </w:divBdr>
        </w:div>
        <w:div w:id="1206674105">
          <w:marLeft w:val="640"/>
          <w:marRight w:val="0"/>
          <w:marTop w:val="0"/>
          <w:marBottom w:val="0"/>
          <w:divBdr>
            <w:top w:val="none" w:sz="0" w:space="0" w:color="auto"/>
            <w:left w:val="none" w:sz="0" w:space="0" w:color="auto"/>
            <w:bottom w:val="none" w:sz="0" w:space="0" w:color="auto"/>
            <w:right w:val="none" w:sz="0" w:space="0" w:color="auto"/>
          </w:divBdr>
        </w:div>
        <w:div w:id="1933515538">
          <w:marLeft w:val="640"/>
          <w:marRight w:val="0"/>
          <w:marTop w:val="0"/>
          <w:marBottom w:val="0"/>
          <w:divBdr>
            <w:top w:val="none" w:sz="0" w:space="0" w:color="auto"/>
            <w:left w:val="none" w:sz="0" w:space="0" w:color="auto"/>
            <w:bottom w:val="none" w:sz="0" w:space="0" w:color="auto"/>
            <w:right w:val="none" w:sz="0" w:space="0" w:color="auto"/>
          </w:divBdr>
        </w:div>
        <w:div w:id="332612442">
          <w:marLeft w:val="640"/>
          <w:marRight w:val="0"/>
          <w:marTop w:val="0"/>
          <w:marBottom w:val="0"/>
          <w:divBdr>
            <w:top w:val="none" w:sz="0" w:space="0" w:color="auto"/>
            <w:left w:val="none" w:sz="0" w:space="0" w:color="auto"/>
            <w:bottom w:val="none" w:sz="0" w:space="0" w:color="auto"/>
            <w:right w:val="none" w:sz="0" w:space="0" w:color="auto"/>
          </w:divBdr>
        </w:div>
        <w:div w:id="1978605599">
          <w:marLeft w:val="640"/>
          <w:marRight w:val="0"/>
          <w:marTop w:val="0"/>
          <w:marBottom w:val="0"/>
          <w:divBdr>
            <w:top w:val="none" w:sz="0" w:space="0" w:color="auto"/>
            <w:left w:val="none" w:sz="0" w:space="0" w:color="auto"/>
            <w:bottom w:val="none" w:sz="0" w:space="0" w:color="auto"/>
            <w:right w:val="none" w:sz="0" w:space="0" w:color="auto"/>
          </w:divBdr>
        </w:div>
        <w:div w:id="1761174542">
          <w:marLeft w:val="640"/>
          <w:marRight w:val="0"/>
          <w:marTop w:val="0"/>
          <w:marBottom w:val="0"/>
          <w:divBdr>
            <w:top w:val="none" w:sz="0" w:space="0" w:color="auto"/>
            <w:left w:val="none" w:sz="0" w:space="0" w:color="auto"/>
            <w:bottom w:val="none" w:sz="0" w:space="0" w:color="auto"/>
            <w:right w:val="none" w:sz="0" w:space="0" w:color="auto"/>
          </w:divBdr>
        </w:div>
      </w:divsChild>
    </w:div>
    <w:div w:id="401491210">
      <w:bodyDiv w:val="1"/>
      <w:marLeft w:val="0"/>
      <w:marRight w:val="0"/>
      <w:marTop w:val="0"/>
      <w:marBottom w:val="0"/>
      <w:divBdr>
        <w:top w:val="none" w:sz="0" w:space="0" w:color="auto"/>
        <w:left w:val="none" w:sz="0" w:space="0" w:color="auto"/>
        <w:bottom w:val="none" w:sz="0" w:space="0" w:color="auto"/>
        <w:right w:val="none" w:sz="0" w:space="0" w:color="auto"/>
      </w:divBdr>
      <w:divsChild>
        <w:div w:id="339699276">
          <w:marLeft w:val="640"/>
          <w:marRight w:val="0"/>
          <w:marTop w:val="0"/>
          <w:marBottom w:val="0"/>
          <w:divBdr>
            <w:top w:val="none" w:sz="0" w:space="0" w:color="auto"/>
            <w:left w:val="none" w:sz="0" w:space="0" w:color="auto"/>
            <w:bottom w:val="none" w:sz="0" w:space="0" w:color="auto"/>
            <w:right w:val="none" w:sz="0" w:space="0" w:color="auto"/>
          </w:divBdr>
        </w:div>
        <w:div w:id="473910679">
          <w:marLeft w:val="640"/>
          <w:marRight w:val="0"/>
          <w:marTop w:val="0"/>
          <w:marBottom w:val="0"/>
          <w:divBdr>
            <w:top w:val="none" w:sz="0" w:space="0" w:color="auto"/>
            <w:left w:val="none" w:sz="0" w:space="0" w:color="auto"/>
            <w:bottom w:val="none" w:sz="0" w:space="0" w:color="auto"/>
            <w:right w:val="none" w:sz="0" w:space="0" w:color="auto"/>
          </w:divBdr>
        </w:div>
        <w:div w:id="754012797">
          <w:marLeft w:val="640"/>
          <w:marRight w:val="0"/>
          <w:marTop w:val="0"/>
          <w:marBottom w:val="0"/>
          <w:divBdr>
            <w:top w:val="none" w:sz="0" w:space="0" w:color="auto"/>
            <w:left w:val="none" w:sz="0" w:space="0" w:color="auto"/>
            <w:bottom w:val="none" w:sz="0" w:space="0" w:color="auto"/>
            <w:right w:val="none" w:sz="0" w:space="0" w:color="auto"/>
          </w:divBdr>
        </w:div>
        <w:div w:id="671832474">
          <w:marLeft w:val="640"/>
          <w:marRight w:val="0"/>
          <w:marTop w:val="0"/>
          <w:marBottom w:val="0"/>
          <w:divBdr>
            <w:top w:val="none" w:sz="0" w:space="0" w:color="auto"/>
            <w:left w:val="none" w:sz="0" w:space="0" w:color="auto"/>
            <w:bottom w:val="none" w:sz="0" w:space="0" w:color="auto"/>
            <w:right w:val="none" w:sz="0" w:space="0" w:color="auto"/>
          </w:divBdr>
        </w:div>
        <w:div w:id="122501003">
          <w:marLeft w:val="640"/>
          <w:marRight w:val="0"/>
          <w:marTop w:val="0"/>
          <w:marBottom w:val="0"/>
          <w:divBdr>
            <w:top w:val="none" w:sz="0" w:space="0" w:color="auto"/>
            <w:left w:val="none" w:sz="0" w:space="0" w:color="auto"/>
            <w:bottom w:val="none" w:sz="0" w:space="0" w:color="auto"/>
            <w:right w:val="none" w:sz="0" w:space="0" w:color="auto"/>
          </w:divBdr>
        </w:div>
        <w:div w:id="1921089250">
          <w:marLeft w:val="640"/>
          <w:marRight w:val="0"/>
          <w:marTop w:val="0"/>
          <w:marBottom w:val="0"/>
          <w:divBdr>
            <w:top w:val="none" w:sz="0" w:space="0" w:color="auto"/>
            <w:left w:val="none" w:sz="0" w:space="0" w:color="auto"/>
            <w:bottom w:val="none" w:sz="0" w:space="0" w:color="auto"/>
            <w:right w:val="none" w:sz="0" w:space="0" w:color="auto"/>
          </w:divBdr>
        </w:div>
        <w:div w:id="1685086859">
          <w:marLeft w:val="640"/>
          <w:marRight w:val="0"/>
          <w:marTop w:val="0"/>
          <w:marBottom w:val="0"/>
          <w:divBdr>
            <w:top w:val="none" w:sz="0" w:space="0" w:color="auto"/>
            <w:left w:val="none" w:sz="0" w:space="0" w:color="auto"/>
            <w:bottom w:val="none" w:sz="0" w:space="0" w:color="auto"/>
            <w:right w:val="none" w:sz="0" w:space="0" w:color="auto"/>
          </w:divBdr>
        </w:div>
        <w:div w:id="521826561">
          <w:marLeft w:val="640"/>
          <w:marRight w:val="0"/>
          <w:marTop w:val="0"/>
          <w:marBottom w:val="0"/>
          <w:divBdr>
            <w:top w:val="none" w:sz="0" w:space="0" w:color="auto"/>
            <w:left w:val="none" w:sz="0" w:space="0" w:color="auto"/>
            <w:bottom w:val="none" w:sz="0" w:space="0" w:color="auto"/>
            <w:right w:val="none" w:sz="0" w:space="0" w:color="auto"/>
          </w:divBdr>
        </w:div>
        <w:div w:id="1410928264">
          <w:marLeft w:val="640"/>
          <w:marRight w:val="0"/>
          <w:marTop w:val="0"/>
          <w:marBottom w:val="0"/>
          <w:divBdr>
            <w:top w:val="none" w:sz="0" w:space="0" w:color="auto"/>
            <w:left w:val="none" w:sz="0" w:space="0" w:color="auto"/>
            <w:bottom w:val="none" w:sz="0" w:space="0" w:color="auto"/>
            <w:right w:val="none" w:sz="0" w:space="0" w:color="auto"/>
          </w:divBdr>
        </w:div>
        <w:div w:id="2127045428">
          <w:marLeft w:val="640"/>
          <w:marRight w:val="0"/>
          <w:marTop w:val="0"/>
          <w:marBottom w:val="0"/>
          <w:divBdr>
            <w:top w:val="none" w:sz="0" w:space="0" w:color="auto"/>
            <w:left w:val="none" w:sz="0" w:space="0" w:color="auto"/>
            <w:bottom w:val="none" w:sz="0" w:space="0" w:color="auto"/>
            <w:right w:val="none" w:sz="0" w:space="0" w:color="auto"/>
          </w:divBdr>
        </w:div>
        <w:div w:id="659041982">
          <w:marLeft w:val="640"/>
          <w:marRight w:val="0"/>
          <w:marTop w:val="0"/>
          <w:marBottom w:val="0"/>
          <w:divBdr>
            <w:top w:val="none" w:sz="0" w:space="0" w:color="auto"/>
            <w:left w:val="none" w:sz="0" w:space="0" w:color="auto"/>
            <w:bottom w:val="none" w:sz="0" w:space="0" w:color="auto"/>
            <w:right w:val="none" w:sz="0" w:space="0" w:color="auto"/>
          </w:divBdr>
        </w:div>
        <w:div w:id="1422531111">
          <w:marLeft w:val="640"/>
          <w:marRight w:val="0"/>
          <w:marTop w:val="0"/>
          <w:marBottom w:val="0"/>
          <w:divBdr>
            <w:top w:val="none" w:sz="0" w:space="0" w:color="auto"/>
            <w:left w:val="none" w:sz="0" w:space="0" w:color="auto"/>
            <w:bottom w:val="none" w:sz="0" w:space="0" w:color="auto"/>
            <w:right w:val="none" w:sz="0" w:space="0" w:color="auto"/>
          </w:divBdr>
        </w:div>
        <w:div w:id="1241792437">
          <w:marLeft w:val="640"/>
          <w:marRight w:val="0"/>
          <w:marTop w:val="0"/>
          <w:marBottom w:val="0"/>
          <w:divBdr>
            <w:top w:val="none" w:sz="0" w:space="0" w:color="auto"/>
            <w:left w:val="none" w:sz="0" w:space="0" w:color="auto"/>
            <w:bottom w:val="none" w:sz="0" w:space="0" w:color="auto"/>
            <w:right w:val="none" w:sz="0" w:space="0" w:color="auto"/>
          </w:divBdr>
        </w:div>
        <w:div w:id="397366432">
          <w:marLeft w:val="640"/>
          <w:marRight w:val="0"/>
          <w:marTop w:val="0"/>
          <w:marBottom w:val="0"/>
          <w:divBdr>
            <w:top w:val="none" w:sz="0" w:space="0" w:color="auto"/>
            <w:left w:val="none" w:sz="0" w:space="0" w:color="auto"/>
            <w:bottom w:val="none" w:sz="0" w:space="0" w:color="auto"/>
            <w:right w:val="none" w:sz="0" w:space="0" w:color="auto"/>
          </w:divBdr>
        </w:div>
        <w:div w:id="797451941">
          <w:marLeft w:val="640"/>
          <w:marRight w:val="0"/>
          <w:marTop w:val="0"/>
          <w:marBottom w:val="0"/>
          <w:divBdr>
            <w:top w:val="none" w:sz="0" w:space="0" w:color="auto"/>
            <w:left w:val="none" w:sz="0" w:space="0" w:color="auto"/>
            <w:bottom w:val="none" w:sz="0" w:space="0" w:color="auto"/>
            <w:right w:val="none" w:sz="0" w:space="0" w:color="auto"/>
          </w:divBdr>
        </w:div>
        <w:div w:id="232158808">
          <w:marLeft w:val="640"/>
          <w:marRight w:val="0"/>
          <w:marTop w:val="0"/>
          <w:marBottom w:val="0"/>
          <w:divBdr>
            <w:top w:val="none" w:sz="0" w:space="0" w:color="auto"/>
            <w:left w:val="none" w:sz="0" w:space="0" w:color="auto"/>
            <w:bottom w:val="none" w:sz="0" w:space="0" w:color="auto"/>
            <w:right w:val="none" w:sz="0" w:space="0" w:color="auto"/>
          </w:divBdr>
        </w:div>
        <w:div w:id="919100160">
          <w:marLeft w:val="640"/>
          <w:marRight w:val="0"/>
          <w:marTop w:val="0"/>
          <w:marBottom w:val="0"/>
          <w:divBdr>
            <w:top w:val="none" w:sz="0" w:space="0" w:color="auto"/>
            <w:left w:val="none" w:sz="0" w:space="0" w:color="auto"/>
            <w:bottom w:val="none" w:sz="0" w:space="0" w:color="auto"/>
            <w:right w:val="none" w:sz="0" w:space="0" w:color="auto"/>
          </w:divBdr>
        </w:div>
        <w:div w:id="913860301">
          <w:marLeft w:val="640"/>
          <w:marRight w:val="0"/>
          <w:marTop w:val="0"/>
          <w:marBottom w:val="0"/>
          <w:divBdr>
            <w:top w:val="none" w:sz="0" w:space="0" w:color="auto"/>
            <w:left w:val="none" w:sz="0" w:space="0" w:color="auto"/>
            <w:bottom w:val="none" w:sz="0" w:space="0" w:color="auto"/>
            <w:right w:val="none" w:sz="0" w:space="0" w:color="auto"/>
          </w:divBdr>
        </w:div>
        <w:div w:id="2145855331">
          <w:marLeft w:val="640"/>
          <w:marRight w:val="0"/>
          <w:marTop w:val="0"/>
          <w:marBottom w:val="0"/>
          <w:divBdr>
            <w:top w:val="none" w:sz="0" w:space="0" w:color="auto"/>
            <w:left w:val="none" w:sz="0" w:space="0" w:color="auto"/>
            <w:bottom w:val="none" w:sz="0" w:space="0" w:color="auto"/>
            <w:right w:val="none" w:sz="0" w:space="0" w:color="auto"/>
          </w:divBdr>
        </w:div>
        <w:div w:id="649672930">
          <w:marLeft w:val="640"/>
          <w:marRight w:val="0"/>
          <w:marTop w:val="0"/>
          <w:marBottom w:val="0"/>
          <w:divBdr>
            <w:top w:val="none" w:sz="0" w:space="0" w:color="auto"/>
            <w:left w:val="none" w:sz="0" w:space="0" w:color="auto"/>
            <w:bottom w:val="none" w:sz="0" w:space="0" w:color="auto"/>
            <w:right w:val="none" w:sz="0" w:space="0" w:color="auto"/>
          </w:divBdr>
        </w:div>
        <w:div w:id="1613589777">
          <w:marLeft w:val="640"/>
          <w:marRight w:val="0"/>
          <w:marTop w:val="0"/>
          <w:marBottom w:val="0"/>
          <w:divBdr>
            <w:top w:val="none" w:sz="0" w:space="0" w:color="auto"/>
            <w:left w:val="none" w:sz="0" w:space="0" w:color="auto"/>
            <w:bottom w:val="none" w:sz="0" w:space="0" w:color="auto"/>
            <w:right w:val="none" w:sz="0" w:space="0" w:color="auto"/>
          </w:divBdr>
        </w:div>
        <w:div w:id="1470243108">
          <w:marLeft w:val="640"/>
          <w:marRight w:val="0"/>
          <w:marTop w:val="0"/>
          <w:marBottom w:val="0"/>
          <w:divBdr>
            <w:top w:val="none" w:sz="0" w:space="0" w:color="auto"/>
            <w:left w:val="none" w:sz="0" w:space="0" w:color="auto"/>
            <w:bottom w:val="none" w:sz="0" w:space="0" w:color="auto"/>
            <w:right w:val="none" w:sz="0" w:space="0" w:color="auto"/>
          </w:divBdr>
        </w:div>
        <w:div w:id="2143570620">
          <w:marLeft w:val="640"/>
          <w:marRight w:val="0"/>
          <w:marTop w:val="0"/>
          <w:marBottom w:val="0"/>
          <w:divBdr>
            <w:top w:val="none" w:sz="0" w:space="0" w:color="auto"/>
            <w:left w:val="none" w:sz="0" w:space="0" w:color="auto"/>
            <w:bottom w:val="none" w:sz="0" w:space="0" w:color="auto"/>
            <w:right w:val="none" w:sz="0" w:space="0" w:color="auto"/>
          </w:divBdr>
        </w:div>
        <w:div w:id="626007422">
          <w:marLeft w:val="640"/>
          <w:marRight w:val="0"/>
          <w:marTop w:val="0"/>
          <w:marBottom w:val="0"/>
          <w:divBdr>
            <w:top w:val="none" w:sz="0" w:space="0" w:color="auto"/>
            <w:left w:val="none" w:sz="0" w:space="0" w:color="auto"/>
            <w:bottom w:val="none" w:sz="0" w:space="0" w:color="auto"/>
            <w:right w:val="none" w:sz="0" w:space="0" w:color="auto"/>
          </w:divBdr>
        </w:div>
        <w:div w:id="2019382706">
          <w:marLeft w:val="640"/>
          <w:marRight w:val="0"/>
          <w:marTop w:val="0"/>
          <w:marBottom w:val="0"/>
          <w:divBdr>
            <w:top w:val="none" w:sz="0" w:space="0" w:color="auto"/>
            <w:left w:val="none" w:sz="0" w:space="0" w:color="auto"/>
            <w:bottom w:val="none" w:sz="0" w:space="0" w:color="auto"/>
            <w:right w:val="none" w:sz="0" w:space="0" w:color="auto"/>
          </w:divBdr>
        </w:div>
        <w:div w:id="589432915">
          <w:marLeft w:val="640"/>
          <w:marRight w:val="0"/>
          <w:marTop w:val="0"/>
          <w:marBottom w:val="0"/>
          <w:divBdr>
            <w:top w:val="none" w:sz="0" w:space="0" w:color="auto"/>
            <w:left w:val="none" w:sz="0" w:space="0" w:color="auto"/>
            <w:bottom w:val="none" w:sz="0" w:space="0" w:color="auto"/>
            <w:right w:val="none" w:sz="0" w:space="0" w:color="auto"/>
          </w:divBdr>
        </w:div>
        <w:div w:id="1426920446">
          <w:marLeft w:val="640"/>
          <w:marRight w:val="0"/>
          <w:marTop w:val="0"/>
          <w:marBottom w:val="0"/>
          <w:divBdr>
            <w:top w:val="none" w:sz="0" w:space="0" w:color="auto"/>
            <w:left w:val="none" w:sz="0" w:space="0" w:color="auto"/>
            <w:bottom w:val="none" w:sz="0" w:space="0" w:color="auto"/>
            <w:right w:val="none" w:sz="0" w:space="0" w:color="auto"/>
          </w:divBdr>
        </w:div>
      </w:divsChild>
    </w:div>
    <w:div w:id="419956793">
      <w:bodyDiv w:val="1"/>
      <w:marLeft w:val="0"/>
      <w:marRight w:val="0"/>
      <w:marTop w:val="0"/>
      <w:marBottom w:val="0"/>
      <w:divBdr>
        <w:top w:val="none" w:sz="0" w:space="0" w:color="auto"/>
        <w:left w:val="none" w:sz="0" w:space="0" w:color="auto"/>
        <w:bottom w:val="none" w:sz="0" w:space="0" w:color="auto"/>
        <w:right w:val="none" w:sz="0" w:space="0" w:color="auto"/>
      </w:divBdr>
      <w:divsChild>
        <w:div w:id="764883433">
          <w:marLeft w:val="640"/>
          <w:marRight w:val="0"/>
          <w:marTop w:val="0"/>
          <w:marBottom w:val="0"/>
          <w:divBdr>
            <w:top w:val="none" w:sz="0" w:space="0" w:color="auto"/>
            <w:left w:val="none" w:sz="0" w:space="0" w:color="auto"/>
            <w:bottom w:val="none" w:sz="0" w:space="0" w:color="auto"/>
            <w:right w:val="none" w:sz="0" w:space="0" w:color="auto"/>
          </w:divBdr>
        </w:div>
        <w:div w:id="1321232310">
          <w:marLeft w:val="640"/>
          <w:marRight w:val="0"/>
          <w:marTop w:val="0"/>
          <w:marBottom w:val="0"/>
          <w:divBdr>
            <w:top w:val="none" w:sz="0" w:space="0" w:color="auto"/>
            <w:left w:val="none" w:sz="0" w:space="0" w:color="auto"/>
            <w:bottom w:val="none" w:sz="0" w:space="0" w:color="auto"/>
            <w:right w:val="none" w:sz="0" w:space="0" w:color="auto"/>
          </w:divBdr>
        </w:div>
        <w:div w:id="1466125338">
          <w:marLeft w:val="640"/>
          <w:marRight w:val="0"/>
          <w:marTop w:val="0"/>
          <w:marBottom w:val="0"/>
          <w:divBdr>
            <w:top w:val="none" w:sz="0" w:space="0" w:color="auto"/>
            <w:left w:val="none" w:sz="0" w:space="0" w:color="auto"/>
            <w:bottom w:val="none" w:sz="0" w:space="0" w:color="auto"/>
            <w:right w:val="none" w:sz="0" w:space="0" w:color="auto"/>
          </w:divBdr>
        </w:div>
        <w:div w:id="507713787">
          <w:marLeft w:val="640"/>
          <w:marRight w:val="0"/>
          <w:marTop w:val="0"/>
          <w:marBottom w:val="0"/>
          <w:divBdr>
            <w:top w:val="none" w:sz="0" w:space="0" w:color="auto"/>
            <w:left w:val="none" w:sz="0" w:space="0" w:color="auto"/>
            <w:bottom w:val="none" w:sz="0" w:space="0" w:color="auto"/>
            <w:right w:val="none" w:sz="0" w:space="0" w:color="auto"/>
          </w:divBdr>
        </w:div>
        <w:div w:id="1867863973">
          <w:marLeft w:val="640"/>
          <w:marRight w:val="0"/>
          <w:marTop w:val="0"/>
          <w:marBottom w:val="0"/>
          <w:divBdr>
            <w:top w:val="none" w:sz="0" w:space="0" w:color="auto"/>
            <w:left w:val="none" w:sz="0" w:space="0" w:color="auto"/>
            <w:bottom w:val="none" w:sz="0" w:space="0" w:color="auto"/>
            <w:right w:val="none" w:sz="0" w:space="0" w:color="auto"/>
          </w:divBdr>
        </w:div>
        <w:div w:id="1995336142">
          <w:marLeft w:val="640"/>
          <w:marRight w:val="0"/>
          <w:marTop w:val="0"/>
          <w:marBottom w:val="0"/>
          <w:divBdr>
            <w:top w:val="none" w:sz="0" w:space="0" w:color="auto"/>
            <w:left w:val="none" w:sz="0" w:space="0" w:color="auto"/>
            <w:bottom w:val="none" w:sz="0" w:space="0" w:color="auto"/>
            <w:right w:val="none" w:sz="0" w:space="0" w:color="auto"/>
          </w:divBdr>
        </w:div>
        <w:div w:id="893152001">
          <w:marLeft w:val="640"/>
          <w:marRight w:val="0"/>
          <w:marTop w:val="0"/>
          <w:marBottom w:val="0"/>
          <w:divBdr>
            <w:top w:val="none" w:sz="0" w:space="0" w:color="auto"/>
            <w:left w:val="none" w:sz="0" w:space="0" w:color="auto"/>
            <w:bottom w:val="none" w:sz="0" w:space="0" w:color="auto"/>
            <w:right w:val="none" w:sz="0" w:space="0" w:color="auto"/>
          </w:divBdr>
        </w:div>
        <w:div w:id="815222761">
          <w:marLeft w:val="640"/>
          <w:marRight w:val="0"/>
          <w:marTop w:val="0"/>
          <w:marBottom w:val="0"/>
          <w:divBdr>
            <w:top w:val="none" w:sz="0" w:space="0" w:color="auto"/>
            <w:left w:val="none" w:sz="0" w:space="0" w:color="auto"/>
            <w:bottom w:val="none" w:sz="0" w:space="0" w:color="auto"/>
            <w:right w:val="none" w:sz="0" w:space="0" w:color="auto"/>
          </w:divBdr>
        </w:div>
        <w:div w:id="1206479554">
          <w:marLeft w:val="640"/>
          <w:marRight w:val="0"/>
          <w:marTop w:val="0"/>
          <w:marBottom w:val="0"/>
          <w:divBdr>
            <w:top w:val="none" w:sz="0" w:space="0" w:color="auto"/>
            <w:left w:val="none" w:sz="0" w:space="0" w:color="auto"/>
            <w:bottom w:val="none" w:sz="0" w:space="0" w:color="auto"/>
            <w:right w:val="none" w:sz="0" w:space="0" w:color="auto"/>
          </w:divBdr>
        </w:div>
        <w:div w:id="1159999438">
          <w:marLeft w:val="640"/>
          <w:marRight w:val="0"/>
          <w:marTop w:val="0"/>
          <w:marBottom w:val="0"/>
          <w:divBdr>
            <w:top w:val="none" w:sz="0" w:space="0" w:color="auto"/>
            <w:left w:val="none" w:sz="0" w:space="0" w:color="auto"/>
            <w:bottom w:val="none" w:sz="0" w:space="0" w:color="auto"/>
            <w:right w:val="none" w:sz="0" w:space="0" w:color="auto"/>
          </w:divBdr>
        </w:div>
        <w:div w:id="168370153">
          <w:marLeft w:val="640"/>
          <w:marRight w:val="0"/>
          <w:marTop w:val="0"/>
          <w:marBottom w:val="0"/>
          <w:divBdr>
            <w:top w:val="none" w:sz="0" w:space="0" w:color="auto"/>
            <w:left w:val="none" w:sz="0" w:space="0" w:color="auto"/>
            <w:bottom w:val="none" w:sz="0" w:space="0" w:color="auto"/>
            <w:right w:val="none" w:sz="0" w:space="0" w:color="auto"/>
          </w:divBdr>
        </w:div>
        <w:div w:id="919095484">
          <w:marLeft w:val="640"/>
          <w:marRight w:val="0"/>
          <w:marTop w:val="0"/>
          <w:marBottom w:val="0"/>
          <w:divBdr>
            <w:top w:val="none" w:sz="0" w:space="0" w:color="auto"/>
            <w:left w:val="none" w:sz="0" w:space="0" w:color="auto"/>
            <w:bottom w:val="none" w:sz="0" w:space="0" w:color="auto"/>
            <w:right w:val="none" w:sz="0" w:space="0" w:color="auto"/>
          </w:divBdr>
        </w:div>
        <w:div w:id="1942948488">
          <w:marLeft w:val="640"/>
          <w:marRight w:val="0"/>
          <w:marTop w:val="0"/>
          <w:marBottom w:val="0"/>
          <w:divBdr>
            <w:top w:val="none" w:sz="0" w:space="0" w:color="auto"/>
            <w:left w:val="none" w:sz="0" w:space="0" w:color="auto"/>
            <w:bottom w:val="none" w:sz="0" w:space="0" w:color="auto"/>
            <w:right w:val="none" w:sz="0" w:space="0" w:color="auto"/>
          </w:divBdr>
        </w:div>
        <w:div w:id="391198219">
          <w:marLeft w:val="640"/>
          <w:marRight w:val="0"/>
          <w:marTop w:val="0"/>
          <w:marBottom w:val="0"/>
          <w:divBdr>
            <w:top w:val="none" w:sz="0" w:space="0" w:color="auto"/>
            <w:left w:val="none" w:sz="0" w:space="0" w:color="auto"/>
            <w:bottom w:val="none" w:sz="0" w:space="0" w:color="auto"/>
            <w:right w:val="none" w:sz="0" w:space="0" w:color="auto"/>
          </w:divBdr>
        </w:div>
        <w:div w:id="1560483200">
          <w:marLeft w:val="640"/>
          <w:marRight w:val="0"/>
          <w:marTop w:val="0"/>
          <w:marBottom w:val="0"/>
          <w:divBdr>
            <w:top w:val="none" w:sz="0" w:space="0" w:color="auto"/>
            <w:left w:val="none" w:sz="0" w:space="0" w:color="auto"/>
            <w:bottom w:val="none" w:sz="0" w:space="0" w:color="auto"/>
            <w:right w:val="none" w:sz="0" w:space="0" w:color="auto"/>
          </w:divBdr>
        </w:div>
        <w:div w:id="1337685685">
          <w:marLeft w:val="640"/>
          <w:marRight w:val="0"/>
          <w:marTop w:val="0"/>
          <w:marBottom w:val="0"/>
          <w:divBdr>
            <w:top w:val="none" w:sz="0" w:space="0" w:color="auto"/>
            <w:left w:val="none" w:sz="0" w:space="0" w:color="auto"/>
            <w:bottom w:val="none" w:sz="0" w:space="0" w:color="auto"/>
            <w:right w:val="none" w:sz="0" w:space="0" w:color="auto"/>
          </w:divBdr>
        </w:div>
        <w:div w:id="888802512">
          <w:marLeft w:val="640"/>
          <w:marRight w:val="0"/>
          <w:marTop w:val="0"/>
          <w:marBottom w:val="0"/>
          <w:divBdr>
            <w:top w:val="none" w:sz="0" w:space="0" w:color="auto"/>
            <w:left w:val="none" w:sz="0" w:space="0" w:color="auto"/>
            <w:bottom w:val="none" w:sz="0" w:space="0" w:color="auto"/>
            <w:right w:val="none" w:sz="0" w:space="0" w:color="auto"/>
          </w:divBdr>
        </w:div>
        <w:div w:id="228544405">
          <w:marLeft w:val="640"/>
          <w:marRight w:val="0"/>
          <w:marTop w:val="0"/>
          <w:marBottom w:val="0"/>
          <w:divBdr>
            <w:top w:val="none" w:sz="0" w:space="0" w:color="auto"/>
            <w:left w:val="none" w:sz="0" w:space="0" w:color="auto"/>
            <w:bottom w:val="none" w:sz="0" w:space="0" w:color="auto"/>
            <w:right w:val="none" w:sz="0" w:space="0" w:color="auto"/>
          </w:divBdr>
        </w:div>
        <w:div w:id="700475611">
          <w:marLeft w:val="640"/>
          <w:marRight w:val="0"/>
          <w:marTop w:val="0"/>
          <w:marBottom w:val="0"/>
          <w:divBdr>
            <w:top w:val="none" w:sz="0" w:space="0" w:color="auto"/>
            <w:left w:val="none" w:sz="0" w:space="0" w:color="auto"/>
            <w:bottom w:val="none" w:sz="0" w:space="0" w:color="auto"/>
            <w:right w:val="none" w:sz="0" w:space="0" w:color="auto"/>
          </w:divBdr>
        </w:div>
        <w:div w:id="1321348580">
          <w:marLeft w:val="640"/>
          <w:marRight w:val="0"/>
          <w:marTop w:val="0"/>
          <w:marBottom w:val="0"/>
          <w:divBdr>
            <w:top w:val="none" w:sz="0" w:space="0" w:color="auto"/>
            <w:left w:val="none" w:sz="0" w:space="0" w:color="auto"/>
            <w:bottom w:val="none" w:sz="0" w:space="0" w:color="auto"/>
            <w:right w:val="none" w:sz="0" w:space="0" w:color="auto"/>
          </w:divBdr>
        </w:div>
        <w:div w:id="691304982">
          <w:marLeft w:val="640"/>
          <w:marRight w:val="0"/>
          <w:marTop w:val="0"/>
          <w:marBottom w:val="0"/>
          <w:divBdr>
            <w:top w:val="none" w:sz="0" w:space="0" w:color="auto"/>
            <w:left w:val="none" w:sz="0" w:space="0" w:color="auto"/>
            <w:bottom w:val="none" w:sz="0" w:space="0" w:color="auto"/>
            <w:right w:val="none" w:sz="0" w:space="0" w:color="auto"/>
          </w:divBdr>
        </w:div>
        <w:div w:id="1478959592">
          <w:marLeft w:val="640"/>
          <w:marRight w:val="0"/>
          <w:marTop w:val="0"/>
          <w:marBottom w:val="0"/>
          <w:divBdr>
            <w:top w:val="none" w:sz="0" w:space="0" w:color="auto"/>
            <w:left w:val="none" w:sz="0" w:space="0" w:color="auto"/>
            <w:bottom w:val="none" w:sz="0" w:space="0" w:color="auto"/>
            <w:right w:val="none" w:sz="0" w:space="0" w:color="auto"/>
          </w:divBdr>
        </w:div>
        <w:div w:id="1678192306">
          <w:marLeft w:val="640"/>
          <w:marRight w:val="0"/>
          <w:marTop w:val="0"/>
          <w:marBottom w:val="0"/>
          <w:divBdr>
            <w:top w:val="none" w:sz="0" w:space="0" w:color="auto"/>
            <w:left w:val="none" w:sz="0" w:space="0" w:color="auto"/>
            <w:bottom w:val="none" w:sz="0" w:space="0" w:color="auto"/>
            <w:right w:val="none" w:sz="0" w:space="0" w:color="auto"/>
          </w:divBdr>
        </w:div>
        <w:div w:id="1934047764">
          <w:marLeft w:val="640"/>
          <w:marRight w:val="0"/>
          <w:marTop w:val="0"/>
          <w:marBottom w:val="0"/>
          <w:divBdr>
            <w:top w:val="none" w:sz="0" w:space="0" w:color="auto"/>
            <w:left w:val="none" w:sz="0" w:space="0" w:color="auto"/>
            <w:bottom w:val="none" w:sz="0" w:space="0" w:color="auto"/>
            <w:right w:val="none" w:sz="0" w:space="0" w:color="auto"/>
          </w:divBdr>
        </w:div>
      </w:divsChild>
    </w:div>
    <w:div w:id="436027656">
      <w:bodyDiv w:val="1"/>
      <w:marLeft w:val="0"/>
      <w:marRight w:val="0"/>
      <w:marTop w:val="0"/>
      <w:marBottom w:val="0"/>
      <w:divBdr>
        <w:top w:val="none" w:sz="0" w:space="0" w:color="auto"/>
        <w:left w:val="none" w:sz="0" w:space="0" w:color="auto"/>
        <w:bottom w:val="none" w:sz="0" w:space="0" w:color="auto"/>
        <w:right w:val="none" w:sz="0" w:space="0" w:color="auto"/>
      </w:divBdr>
      <w:divsChild>
        <w:div w:id="2104036233">
          <w:marLeft w:val="640"/>
          <w:marRight w:val="0"/>
          <w:marTop w:val="0"/>
          <w:marBottom w:val="0"/>
          <w:divBdr>
            <w:top w:val="none" w:sz="0" w:space="0" w:color="auto"/>
            <w:left w:val="none" w:sz="0" w:space="0" w:color="auto"/>
            <w:bottom w:val="none" w:sz="0" w:space="0" w:color="auto"/>
            <w:right w:val="none" w:sz="0" w:space="0" w:color="auto"/>
          </w:divBdr>
        </w:div>
        <w:div w:id="567150802">
          <w:marLeft w:val="640"/>
          <w:marRight w:val="0"/>
          <w:marTop w:val="0"/>
          <w:marBottom w:val="0"/>
          <w:divBdr>
            <w:top w:val="none" w:sz="0" w:space="0" w:color="auto"/>
            <w:left w:val="none" w:sz="0" w:space="0" w:color="auto"/>
            <w:bottom w:val="none" w:sz="0" w:space="0" w:color="auto"/>
            <w:right w:val="none" w:sz="0" w:space="0" w:color="auto"/>
          </w:divBdr>
        </w:div>
        <w:div w:id="1882596262">
          <w:marLeft w:val="640"/>
          <w:marRight w:val="0"/>
          <w:marTop w:val="0"/>
          <w:marBottom w:val="0"/>
          <w:divBdr>
            <w:top w:val="none" w:sz="0" w:space="0" w:color="auto"/>
            <w:left w:val="none" w:sz="0" w:space="0" w:color="auto"/>
            <w:bottom w:val="none" w:sz="0" w:space="0" w:color="auto"/>
            <w:right w:val="none" w:sz="0" w:space="0" w:color="auto"/>
          </w:divBdr>
        </w:div>
        <w:div w:id="716121601">
          <w:marLeft w:val="640"/>
          <w:marRight w:val="0"/>
          <w:marTop w:val="0"/>
          <w:marBottom w:val="0"/>
          <w:divBdr>
            <w:top w:val="none" w:sz="0" w:space="0" w:color="auto"/>
            <w:left w:val="none" w:sz="0" w:space="0" w:color="auto"/>
            <w:bottom w:val="none" w:sz="0" w:space="0" w:color="auto"/>
            <w:right w:val="none" w:sz="0" w:space="0" w:color="auto"/>
          </w:divBdr>
        </w:div>
      </w:divsChild>
    </w:div>
    <w:div w:id="437719269">
      <w:bodyDiv w:val="1"/>
      <w:marLeft w:val="0"/>
      <w:marRight w:val="0"/>
      <w:marTop w:val="0"/>
      <w:marBottom w:val="0"/>
      <w:divBdr>
        <w:top w:val="none" w:sz="0" w:space="0" w:color="auto"/>
        <w:left w:val="none" w:sz="0" w:space="0" w:color="auto"/>
        <w:bottom w:val="none" w:sz="0" w:space="0" w:color="auto"/>
        <w:right w:val="none" w:sz="0" w:space="0" w:color="auto"/>
      </w:divBdr>
      <w:divsChild>
        <w:div w:id="1795828301">
          <w:marLeft w:val="640"/>
          <w:marRight w:val="0"/>
          <w:marTop w:val="0"/>
          <w:marBottom w:val="0"/>
          <w:divBdr>
            <w:top w:val="none" w:sz="0" w:space="0" w:color="auto"/>
            <w:left w:val="none" w:sz="0" w:space="0" w:color="auto"/>
            <w:bottom w:val="none" w:sz="0" w:space="0" w:color="auto"/>
            <w:right w:val="none" w:sz="0" w:space="0" w:color="auto"/>
          </w:divBdr>
        </w:div>
        <w:div w:id="1912352165">
          <w:marLeft w:val="640"/>
          <w:marRight w:val="0"/>
          <w:marTop w:val="0"/>
          <w:marBottom w:val="0"/>
          <w:divBdr>
            <w:top w:val="none" w:sz="0" w:space="0" w:color="auto"/>
            <w:left w:val="none" w:sz="0" w:space="0" w:color="auto"/>
            <w:bottom w:val="none" w:sz="0" w:space="0" w:color="auto"/>
            <w:right w:val="none" w:sz="0" w:space="0" w:color="auto"/>
          </w:divBdr>
        </w:div>
        <w:div w:id="770661468">
          <w:marLeft w:val="640"/>
          <w:marRight w:val="0"/>
          <w:marTop w:val="0"/>
          <w:marBottom w:val="0"/>
          <w:divBdr>
            <w:top w:val="none" w:sz="0" w:space="0" w:color="auto"/>
            <w:left w:val="none" w:sz="0" w:space="0" w:color="auto"/>
            <w:bottom w:val="none" w:sz="0" w:space="0" w:color="auto"/>
            <w:right w:val="none" w:sz="0" w:space="0" w:color="auto"/>
          </w:divBdr>
        </w:div>
        <w:div w:id="1637249182">
          <w:marLeft w:val="640"/>
          <w:marRight w:val="0"/>
          <w:marTop w:val="0"/>
          <w:marBottom w:val="0"/>
          <w:divBdr>
            <w:top w:val="none" w:sz="0" w:space="0" w:color="auto"/>
            <w:left w:val="none" w:sz="0" w:space="0" w:color="auto"/>
            <w:bottom w:val="none" w:sz="0" w:space="0" w:color="auto"/>
            <w:right w:val="none" w:sz="0" w:space="0" w:color="auto"/>
          </w:divBdr>
        </w:div>
        <w:div w:id="146365344">
          <w:marLeft w:val="640"/>
          <w:marRight w:val="0"/>
          <w:marTop w:val="0"/>
          <w:marBottom w:val="0"/>
          <w:divBdr>
            <w:top w:val="none" w:sz="0" w:space="0" w:color="auto"/>
            <w:left w:val="none" w:sz="0" w:space="0" w:color="auto"/>
            <w:bottom w:val="none" w:sz="0" w:space="0" w:color="auto"/>
            <w:right w:val="none" w:sz="0" w:space="0" w:color="auto"/>
          </w:divBdr>
        </w:div>
        <w:div w:id="739132398">
          <w:marLeft w:val="640"/>
          <w:marRight w:val="0"/>
          <w:marTop w:val="0"/>
          <w:marBottom w:val="0"/>
          <w:divBdr>
            <w:top w:val="none" w:sz="0" w:space="0" w:color="auto"/>
            <w:left w:val="none" w:sz="0" w:space="0" w:color="auto"/>
            <w:bottom w:val="none" w:sz="0" w:space="0" w:color="auto"/>
            <w:right w:val="none" w:sz="0" w:space="0" w:color="auto"/>
          </w:divBdr>
        </w:div>
        <w:div w:id="487866086">
          <w:marLeft w:val="640"/>
          <w:marRight w:val="0"/>
          <w:marTop w:val="0"/>
          <w:marBottom w:val="0"/>
          <w:divBdr>
            <w:top w:val="none" w:sz="0" w:space="0" w:color="auto"/>
            <w:left w:val="none" w:sz="0" w:space="0" w:color="auto"/>
            <w:bottom w:val="none" w:sz="0" w:space="0" w:color="auto"/>
            <w:right w:val="none" w:sz="0" w:space="0" w:color="auto"/>
          </w:divBdr>
        </w:div>
        <w:div w:id="720134788">
          <w:marLeft w:val="640"/>
          <w:marRight w:val="0"/>
          <w:marTop w:val="0"/>
          <w:marBottom w:val="0"/>
          <w:divBdr>
            <w:top w:val="none" w:sz="0" w:space="0" w:color="auto"/>
            <w:left w:val="none" w:sz="0" w:space="0" w:color="auto"/>
            <w:bottom w:val="none" w:sz="0" w:space="0" w:color="auto"/>
            <w:right w:val="none" w:sz="0" w:space="0" w:color="auto"/>
          </w:divBdr>
        </w:div>
      </w:divsChild>
    </w:div>
    <w:div w:id="440683081">
      <w:bodyDiv w:val="1"/>
      <w:marLeft w:val="0"/>
      <w:marRight w:val="0"/>
      <w:marTop w:val="0"/>
      <w:marBottom w:val="0"/>
      <w:divBdr>
        <w:top w:val="none" w:sz="0" w:space="0" w:color="auto"/>
        <w:left w:val="none" w:sz="0" w:space="0" w:color="auto"/>
        <w:bottom w:val="none" w:sz="0" w:space="0" w:color="auto"/>
        <w:right w:val="none" w:sz="0" w:space="0" w:color="auto"/>
      </w:divBdr>
      <w:divsChild>
        <w:div w:id="1368874492">
          <w:marLeft w:val="640"/>
          <w:marRight w:val="0"/>
          <w:marTop w:val="0"/>
          <w:marBottom w:val="0"/>
          <w:divBdr>
            <w:top w:val="none" w:sz="0" w:space="0" w:color="auto"/>
            <w:left w:val="none" w:sz="0" w:space="0" w:color="auto"/>
            <w:bottom w:val="none" w:sz="0" w:space="0" w:color="auto"/>
            <w:right w:val="none" w:sz="0" w:space="0" w:color="auto"/>
          </w:divBdr>
        </w:div>
        <w:div w:id="564266865">
          <w:marLeft w:val="640"/>
          <w:marRight w:val="0"/>
          <w:marTop w:val="0"/>
          <w:marBottom w:val="0"/>
          <w:divBdr>
            <w:top w:val="none" w:sz="0" w:space="0" w:color="auto"/>
            <w:left w:val="none" w:sz="0" w:space="0" w:color="auto"/>
            <w:bottom w:val="none" w:sz="0" w:space="0" w:color="auto"/>
            <w:right w:val="none" w:sz="0" w:space="0" w:color="auto"/>
          </w:divBdr>
        </w:div>
        <w:div w:id="359672290">
          <w:marLeft w:val="640"/>
          <w:marRight w:val="0"/>
          <w:marTop w:val="0"/>
          <w:marBottom w:val="0"/>
          <w:divBdr>
            <w:top w:val="none" w:sz="0" w:space="0" w:color="auto"/>
            <w:left w:val="none" w:sz="0" w:space="0" w:color="auto"/>
            <w:bottom w:val="none" w:sz="0" w:space="0" w:color="auto"/>
            <w:right w:val="none" w:sz="0" w:space="0" w:color="auto"/>
          </w:divBdr>
        </w:div>
        <w:div w:id="1503080625">
          <w:marLeft w:val="640"/>
          <w:marRight w:val="0"/>
          <w:marTop w:val="0"/>
          <w:marBottom w:val="0"/>
          <w:divBdr>
            <w:top w:val="none" w:sz="0" w:space="0" w:color="auto"/>
            <w:left w:val="none" w:sz="0" w:space="0" w:color="auto"/>
            <w:bottom w:val="none" w:sz="0" w:space="0" w:color="auto"/>
            <w:right w:val="none" w:sz="0" w:space="0" w:color="auto"/>
          </w:divBdr>
        </w:div>
        <w:div w:id="465052211">
          <w:marLeft w:val="640"/>
          <w:marRight w:val="0"/>
          <w:marTop w:val="0"/>
          <w:marBottom w:val="0"/>
          <w:divBdr>
            <w:top w:val="none" w:sz="0" w:space="0" w:color="auto"/>
            <w:left w:val="none" w:sz="0" w:space="0" w:color="auto"/>
            <w:bottom w:val="none" w:sz="0" w:space="0" w:color="auto"/>
            <w:right w:val="none" w:sz="0" w:space="0" w:color="auto"/>
          </w:divBdr>
        </w:div>
      </w:divsChild>
    </w:div>
    <w:div w:id="450828507">
      <w:bodyDiv w:val="1"/>
      <w:marLeft w:val="0"/>
      <w:marRight w:val="0"/>
      <w:marTop w:val="0"/>
      <w:marBottom w:val="0"/>
      <w:divBdr>
        <w:top w:val="none" w:sz="0" w:space="0" w:color="auto"/>
        <w:left w:val="none" w:sz="0" w:space="0" w:color="auto"/>
        <w:bottom w:val="none" w:sz="0" w:space="0" w:color="auto"/>
        <w:right w:val="none" w:sz="0" w:space="0" w:color="auto"/>
      </w:divBdr>
      <w:divsChild>
        <w:div w:id="1049453032">
          <w:marLeft w:val="640"/>
          <w:marRight w:val="0"/>
          <w:marTop w:val="0"/>
          <w:marBottom w:val="0"/>
          <w:divBdr>
            <w:top w:val="none" w:sz="0" w:space="0" w:color="auto"/>
            <w:left w:val="none" w:sz="0" w:space="0" w:color="auto"/>
            <w:bottom w:val="none" w:sz="0" w:space="0" w:color="auto"/>
            <w:right w:val="none" w:sz="0" w:space="0" w:color="auto"/>
          </w:divBdr>
        </w:div>
        <w:div w:id="506947338">
          <w:marLeft w:val="640"/>
          <w:marRight w:val="0"/>
          <w:marTop w:val="0"/>
          <w:marBottom w:val="0"/>
          <w:divBdr>
            <w:top w:val="none" w:sz="0" w:space="0" w:color="auto"/>
            <w:left w:val="none" w:sz="0" w:space="0" w:color="auto"/>
            <w:bottom w:val="none" w:sz="0" w:space="0" w:color="auto"/>
            <w:right w:val="none" w:sz="0" w:space="0" w:color="auto"/>
          </w:divBdr>
        </w:div>
        <w:div w:id="502814664">
          <w:marLeft w:val="640"/>
          <w:marRight w:val="0"/>
          <w:marTop w:val="0"/>
          <w:marBottom w:val="0"/>
          <w:divBdr>
            <w:top w:val="none" w:sz="0" w:space="0" w:color="auto"/>
            <w:left w:val="none" w:sz="0" w:space="0" w:color="auto"/>
            <w:bottom w:val="none" w:sz="0" w:space="0" w:color="auto"/>
            <w:right w:val="none" w:sz="0" w:space="0" w:color="auto"/>
          </w:divBdr>
        </w:div>
        <w:div w:id="890723975">
          <w:marLeft w:val="640"/>
          <w:marRight w:val="0"/>
          <w:marTop w:val="0"/>
          <w:marBottom w:val="0"/>
          <w:divBdr>
            <w:top w:val="none" w:sz="0" w:space="0" w:color="auto"/>
            <w:left w:val="none" w:sz="0" w:space="0" w:color="auto"/>
            <w:bottom w:val="none" w:sz="0" w:space="0" w:color="auto"/>
            <w:right w:val="none" w:sz="0" w:space="0" w:color="auto"/>
          </w:divBdr>
        </w:div>
        <w:div w:id="1992561540">
          <w:marLeft w:val="640"/>
          <w:marRight w:val="0"/>
          <w:marTop w:val="0"/>
          <w:marBottom w:val="0"/>
          <w:divBdr>
            <w:top w:val="none" w:sz="0" w:space="0" w:color="auto"/>
            <w:left w:val="none" w:sz="0" w:space="0" w:color="auto"/>
            <w:bottom w:val="none" w:sz="0" w:space="0" w:color="auto"/>
            <w:right w:val="none" w:sz="0" w:space="0" w:color="auto"/>
          </w:divBdr>
        </w:div>
        <w:div w:id="729496915">
          <w:marLeft w:val="640"/>
          <w:marRight w:val="0"/>
          <w:marTop w:val="0"/>
          <w:marBottom w:val="0"/>
          <w:divBdr>
            <w:top w:val="none" w:sz="0" w:space="0" w:color="auto"/>
            <w:left w:val="none" w:sz="0" w:space="0" w:color="auto"/>
            <w:bottom w:val="none" w:sz="0" w:space="0" w:color="auto"/>
            <w:right w:val="none" w:sz="0" w:space="0" w:color="auto"/>
          </w:divBdr>
        </w:div>
        <w:div w:id="949121931">
          <w:marLeft w:val="640"/>
          <w:marRight w:val="0"/>
          <w:marTop w:val="0"/>
          <w:marBottom w:val="0"/>
          <w:divBdr>
            <w:top w:val="none" w:sz="0" w:space="0" w:color="auto"/>
            <w:left w:val="none" w:sz="0" w:space="0" w:color="auto"/>
            <w:bottom w:val="none" w:sz="0" w:space="0" w:color="auto"/>
            <w:right w:val="none" w:sz="0" w:space="0" w:color="auto"/>
          </w:divBdr>
        </w:div>
        <w:div w:id="1420254247">
          <w:marLeft w:val="640"/>
          <w:marRight w:val="0"/>
          <w:marTop w:val="0"/>
          <w:marBottom w:val="0"/>
          <w:divBdr>
            <w:top w:val="none" w:sz="0" w:space="0" w:color="auto"/>
            <w:left w:val="none" w:sz="0" w:space="0" w:color="auto"/>
            <w:bottom w:val="none" w:sz="0" w:space="0" w:color="auto"/>
            <w:right w:val="none" w:sz="0" w:space="0" w:color="auto"/>
          </w:divBdr>
        </w:div>
        <w:div w:id="1544831031">
          <w:marLeft w:val="640"/>
          <w:marRight w:val="0"/>
          <w:marTop w:val="0"/>
          <w:marBottom w:val="0"/>
          <w:divBdr>
            <w:top w:val="none" w:sz="0" w:space="0" w:color="auto"/>
            <w:left w:val="none" w:sz="0" w:space="0" w:color="auto"/>
            <w:bottom w:val="none" w:sz="0" w:space="0" w:color="auto"/>
            <w:right w:val="none" w:sz="0" w:space="0" w:color="auto"/>
          </w:divBdr>
        </w:div>
        <w:div w:id="312638743">
          <w:marLeft w:val="640"/>
          <w:marRight w:val="0"/>
          <w:marTop w:val="0"/>
          <w:marBottom w:val="0"/>
          <w:divBdr>
            <w:top w:val="none" w:sz="0" w:space="0" w:color="auto"/>
            <w:left w:val="none" w:sz="0" w:space="0" w:color="auto"/>
            <w:bottom w:val="none" w:sz="0" w:space="0" w:color="auto"/>
            <w:right w:val="none" w:sz="0" w:space="0" w:color="auto"/>
          </w:divBdr>
        </w:div>
        <w:div w:id="414937963">
          <w:marLeft w:val="640"/>
          <w:marRight w:val="0"/>
          <w:marTop w:val="0"/>
          <w:marBottom w:val="0"/>
          <w:divBdr>
            <w:top w:val="none" w:sz="0" w:space="0" w:color="auto"/>
            <w:left w:val="none" w:sz="0" w:space="0" w:color="auto"/>
            <w:bottom w:val="none" w:sz="0" w:space="0" w:color="auto"/>
            <w:right w:val="none" w:sz="0" w:space="0" w:color="auto"/>
          </w:divBdr>
        </w:div>
        <w:div w:id="115032761">
          <w:marLeft w:val="640"/>
          <w:marRight w:val="0"/>
          <w:marTop w:val="0"/>
          <w:marBottom w:val="0"/>
          <w:divBdr>
            <w:top w:val="none" w:sz="0" w:space="0" w:color="auto"/>
            <w:left w:val="none" w:sz="0" w:space="0" w:color="auto"/>
            <w:bottom w:val="none" w:sz="0" w:space="0" w:color="auto"/>
            <w:right w:val="none" w:sz="0" w:space="0" w:color="auto"/>
          </w:divBdr>
        </w:div>
        <w:div w:id="1532524510">
          <w:marLeft w:val="640"/>
          <w:marRight w:val="0"/>
          <w:marTop w:val="0"/>
          <w:marBottom w:val="0"/>
          <w:divBdr>
            <w:top w:val="none" w:sz="0" w:space="0" w:color="auto"/>
            <w:left w:val="none" w:sz="0" w:space="0" w:color="auto"/>
            <w:bottom w:val="none" w:sz="0" w:space="0" w:color="auto"/>
            <w:right w:val="none" w:sz="0" w:space="0" w:color="auto"/>
          </w:divBdr>
        </w:div>
        <w:div w:id="969626651">
          <w:marLeft w:val="640"/>
          <w:marRight w:val="0"/>
          <w:marTop w:val="0"/>
          <w:marBottom w:val="0"/>
          <w:divBdr>
            <w:top w:val="none" w:sz="0" w:space="0" w:color="auto"/>
            <w:left w:val="none" w:sz="0" w:space="0" w:color="auto"/>
            <w:bottom w:val="none" w:sz="0" w:space="0" w:color="auto"/>
            <w:right w:val="none" w:sz="0" w:space="0" w:color="auto"/>
          </w:divBdr>
        </w:div>
        <w:div w:id="700672640">
          <w:marLeft w:val="640"/>
          <w:marRight w:val="0"/>
          <w:marTop w:val="0"/>
          <w:marBottom w:val="0"/>
          <w:divBdr>
            <w:top w:val="none" w:sz="0" w:space="0" w:color="auto"/>
            <w:left w:val="none" w:sz="0" w:space="0" w:color="auto"/>
            <w:bottom w:val="none" w:sz="0" w:space="0" w:color="auto"/>
            <w:right w:val="none" w:sz="0" w:space="0" w:color="auto"/>
          </w:divBdr>
        </w:div>
        <w:div w:id="1596085932">
          <w:marLeft w:val="640"/>
          <w:marRight w:val="0"/>
          <w:marTop w:val="0"/>
          <w:marBottom w:val="0"/>
          <w:divBdr>
            <w:top w:val="none" w:sz="0" w:space="0" w:color="auto"/>
            <w:left w:val="none" w:sz="0" w:space="0" w:color="auto"/>
            <w:bottom w:val="none" w:sz="0" w:space="0" w:color="auto"/>
            <w:right w:val="none" w:sz="0" w:space="0" w:color="auto"/>
          </w:divBdr>
        </w:div>
        <w:div w:id="929004670">
          <w:marLeft w:val="640"/>
          <w:marRight w:val="0"/>
          <w:marTop w:val="0"/>
          <w:marBottom w:val="0"/>
          <w:divBdr>
            <w:top w:val="none" w:sz="0" w:space="0" w:color="auto"/>
            <w:left w:val="none" w:sz="0" w:space="0" w:color="auto"/>
            <w:bottom w:val="none" w:sz="0" w:space="0" w:color="auto"/>
            <w:right w:val="none" w:sz="0" w:space="0" w:color="auto"/>
          </w:divBdr>
        </w:div>
        <w:div w:id="359092330">
          <w:marLeft w:val="640"/>
          <w:marRight w:val="0"/>
          <w:marTop w:val="0"/>
          <w:marBottom w:val="0"/>
          <w:divBdr>
            <w:top w:val="none" w:sz="0" w:space="0" w:color="auto"/>
            <w:left w:val="none" w:sz="0" w:space="0" w:color="auto"/>
            <w:bottom w:val="none" w:sz="0" w:space="0" w:color="auto"/>
            <w:right w:val="none" w:sz="0" w:space="0" w:color="auto"/>
          </w:divBdr>
        </w:div>
        <w:div w:id="626931807">
          <w:marLeft w:val="640"/>
          <w:marRight w:val="0"/>
          <w:marTop w:val="0"/>
          <w:marBottom w:val="0"/>
          <w:divBdr>
            <w:top w:val="none" w:sz="0" w:space="0" w:color="auto"/>
            <w:left w:val="none" w:sz="0" w:space="0" w:color="auto"/>
            <w:bottom w:val="none" w:sz="0" w:space="0" w:color="auto"/>
            <w:right w:val="none" w:sz="0" w:space="0" w:color="auto"/>
          </w:divBdr>
        </w:div>
        <w:div w:id="668556428">
          <w:marLeft w:val="640"/>
          <w:marRight w:val="0"/>
          <w:marTop w:val="0"/>
          <w:marBottom w:val="0"/>
          <w:divBdr>
            <w:top w:val="none" w:sz="0" w:space="0" w:color="auto"/>
            <w:left w:val="none" w:sz="0" w:space="0" w:color="auto"/>
            <w:bottom w:val="none" w:sz="0" w:space="0" w:color="auto"/>
            <w:right w:val="none" w:sz="0" w:space="0" w:color="auto"/>
          </w:divBdr>
        </w:div>
        <w:div w:id="375589743">
          <w:marLeft w:val="640"/>
          <w:marRight w:val="0"/>
          <w:marTop w:val="0"/>
          <w:marBottom w:val="0"/>
          <w:divBdr>
            <w:top w:val="none" w:sz="0" w:space="0" w:color="auto"/>
            <w:left w:val="none" w:sz="0" w:space="0" w:color="auto"/>
            <w:bottom w:val="none" w:sz="0" w:space="0" w:color="auto"/>
            <w:right w:val="none" w:sz="0" w:space="0" w:color="auto"/>
          </w:divBdr>
        </w:div>
        <w:div w:id="557208791">
          <w:marLeft w:val="640"/>
          <w:marRight w:val="0"/>
          <w:marTop w:val="0"/>
          <w:marBottom w:val="0"/>
          <w:divBdr>
            <w:top w:val="none" w:sz="0" w:space="0" w:color="auto"/>
            <w:left w:val="none" w:sz="0" w:space="0" w:color="auto"/>
            <w:bottom w:val="none" w:sz="0" w:space="0" w:color="auto"/>
            <w:right w:val="none" w:sz="0" w:space="0" w:color="auto"/>
          </w:divBdr>
        </w:div>
        <w:div w:id="1389450044">
          <w:marLeft w:val="640"/>
          <w:marRight w:val="0"/>
          <w:marTop w:val="0"/>
          <w:marBottom w:val="0"/>
          <w:divBdr>
            <w:top w:val="none" w:sz="0" w:space="0" w:color="auto"/>
            <w:left w:val="none" w:sz="0" w:space="0" w:color="auto"/>
            <w:bottom w:val="none" w:sz="0" w:space="0" w:color="auto"/>
            <w:right w:val="none" w:sz="0" w:space="0" w:color="auto"/>
          </w:divBdr>
        </w:div>
        <w:div w:id="1101606698">
          <w:marLeft w:val="640"/>
          <w:marRight w:val="0"/>
          <w:marTop w:val="0"/>
          <w:marBottom w:val="0"/>
          <w:divBdr>
            <w:top w:val="none" w:sz="0" w:space="0" w:color="auto"/>
            <w:left w:val="none" w:sz="0" w:space="0" w:color="auto"/>
            <w:bottom w:val="none" w:sz="0" w:space="0" w:color="auto"/>
            <w:right w:val="none" w:sz="0" w:space="0" w:color="auto"/>
          </w:divBdr>
        </w:div>
        <w:div w:id="2047438773">
          <w:marLeft w:val="640"/>
          <w:marRight w:val="0"/>
          <w:marTop w:val="0"/>
          <w:marBottom w:val="0"/>
          <w:divBdr>
            <w:top w:val="none" w:sz="0" w:space="0" w:color="auto"/>
            <w:left w:val="none" w:sz="0" w:space="0" w:color="auto"/>
            <w:bottom w:val="none" w:sz="0" w:space="0" w:color="auto"/>
            <w:right w:val="none" w:sz="0" w:space="0" w:color="auto"/>
          </w:divBdr>
        </w:div>
      </w:divsChild>
    </w:div>
    <w:div w:id="473182031">
      <w:bodyDiv w:val="1"/>
      <w:marLeft w:val="0"/>
      <w:marRight w:val="0"/>
      <w:marTop w:val="0"/>
      <w:marBottom w:val="0"/>
      <w:divBdr>
        <w:top w:val="none" w:sz="0" w:space="0" w:color="auto"/>
        <w:left w:val="none" w:sz="0" w:space="0" w:color="auto"/>
        <w:bottom w:val="none" w:sz="0" w:space="0" w:color="auto"/>
        <w:right w:val="none" w:sz="0" w:space="0" w:color="auto"/>
      </w:divBdr>
      <w:divsChild>
        <w:div w:id="1249577327">
          <w:marLeft w:val="640"/>
          <w:marRight w:val="0"/>
          <w:marTop w:val="0"/>
          <w:marBottom w:val="0"/>
          <w:divBdr>
            <w:top w:val="none" w:sz="0" w:space="0" w:color="auto"/>
            <w:left w:val="none" w:sz="0" w:space="0" w:color="auto"/>
            <w:bottom w:val="none" w:sz="0" w:space="0" w:color="auto"/>
            <w:right w:val="none" w:sz="0" w:space="0" w:color="auto"/>
          </w:divBdr>
        </w:div>
        <w:div w:id="1605766307">
          <w:marLeft w:val="640"/>
          <w:marRight w:val="0"/>
          <w:marTop w:val="0"/>
          <w:marBottom w:val="0"/>
          <w:divBdr>
            <w:top w:val="none" w:sz="0" w:space="0" w:color="auto"/>
            <w:left w:val="none" w:sz="0" w:space="0" w:color="auto"/>
            <w:bottom w:val="none" w:sz="0" w:space="0" w:color="auto"/>
            <w:right w:val="none" w:sz="0" w:space="0" w:color="auto"/>
          </w:divBdr>
        </w:div>
        <w:div w:id="1697928608">
          <w:marLeft w:val="640"/>
          <w:marRight w:val="0"/>
          <w:marTop w:val="0"/>
          <w:marBottom w:val="0"/>
          <w:divBdr>
            <w:top w:val="none" w:sz="0" w:space="0" w:color="auto"/>
            <w:left w:val="none" w:sz="0" w:space="0" w:color="auto"/>
            <w:bottom w:val="none" w:sz="0" w:space="0" w:color="auto"/>
            <w:right w:val="none" w:sz="0" w:space="0" w:color="auto"/>
          </w:divBdr>
        </w:div>
        <w:div w:id="2017226280">
          <w:marLeft w:val="640"/>
          <w:marRight w:val="0"/>
          <w:marTop w:val="0"/>
          <w:marBottom w:val="0"/>
          <w:divBdr>
            <w:top w:val="none" w:sz="0" w:space="0" w:color="auto"/>
            <w:left w:val="none" w:sz="0" w:space="0" w:color="auto"/>
            <w:bottom w:val="none" w:sz="0" w:space="0" w:color="auto"/>
            <w:right w:val="none" w:sz="0" w:space="0" w:color="auto"/>
          </w:divBdr>
        </w:div>
        <w:div w:id="586353227">
          <w:marLeft w:val="640"/>
          <w:marRight w:val="0"/>
          <w:marTop w:val="0"/>
          <w:marBottom w:val="0"/>
          <w:divBdr>
            <w:top w:val="none" w:sz="0" w:space="0" w:color="auto"/>
            <w:left w:val="none" w:sz="0" w:space="0" w:color="auto"/>
            <w:bottom w:val="none" w:sz="0" w:space="0" w:color="auto"/>
            <w:right w:val="none" w:sz="0" w:space="0" w:color="auto"/>
          </w:divBdr>
        </w:div>
        <w:div w:id="1533957907">
          <w:marLeft w:val="640"/>
          <w:marRight w:val="0"/>
          <w:marTop w:val="0"/>
          <w:marBottom w:val="0"/>
          <w:divBdr>
            <w:top w:val="none" w:sz="0" w:space="0" w:color="auto"/>
            <w:left w:val="none" w:sz="0" w:space="0" w:color="auto"/>
            <w:bottom w:val="none" w:sz="0" w:space="0" w:color="auto"/>
            <w:right w:val="none" w:sz="0" w:space="0" w:color="auto"/>
          </w:divBdr>
        </w:div>
      </w:divsChild>
    </w:div>
    <w:div w:id="478808731">
      <w:bodyDiv w:val="1"/>
      <w:marLeft w:val="0"/>
      <w:marRight w:val="0"/>
      <w:marTop w:val="0"/>
      <w:marBottom w:val="0"/>
      <w:divBdr>
        <w:top w:val="none" w:sz="0" w:space="0" w:color="auto"/>
        <w:left w:val="none" w:sz="0" w:space="0" w:color="auto"/>
        <w:bottom w:val="none" w:sz="0" w:space="0" w:color="auto"/>
        <w:right w:val="none" w:sz="0" w:space="0" w:color="auto"/>
      </w:divBdr>
      <w:divsChild>
        <w:div w:id="1089618915">
          <w:marLeft w:val="640"/>
          <w:marRight w:val="0"/>
          <w:marTop w:val="0"/>
          <w:marBottom w:val="0"/>
          <w:divBdr>
            <w:top w:val="none" w:sz="0" w:space="0" w:color="auto"/>
            <w:left w:val="none" w:sz="0" w:space="0" w:color="auto"/>
            <w:bottom w:val="none" w:sz="0" w:space="0" w:color="auto"/>
            <w:right w:val="none" w:sz="0" w:space="0" w:color="auto"/>
          </w:divBdr>
        </w:div>
        <w:div w:id="152457041">
          <w:marLeft w:val="640"/>
          <w:marRight w:val="0"/>
          <w:marTop w:val="0"/>
          <w:marBottom w:val="0"/>
          <w:divBdr>
            <w:top w:val="none" w:sz="0" w:space="0" w:color="auto"/>
            <w:left w:val="none" w:sz="0" w:space="0" w:color="auto"/>
            <w:bottom w:val="none" w:sz="0" w:space="0" w:color="auto"/>
            <w:right w:val="none" w:sz="0" w:space="0" w:color="auto"/>
          </w:divBdr>
        </w:div>
        <w:div w:id="90400661">
          <w:marLeft w:val="640"/>
          <w:marRight w:val="0"/>
          <w:marTop w:val="0"/>
          <w:marBottom w:val="0"/>
          <w:divBdr>
            <w:top w:val="none" w:sz="0" w:space="0" w:color="auto"/>
            <w:left w:val="none" w:sz="0" w:space="0" w:color="auto"/>
            <w:bottom w:val="none" w:sz="0" w:space="0" w:color="auto"/>
            <w:right w:val="none" w:sz="0" w:space="0" w:color="auto"/>
          </w:divBdr>
        </w:div>
        <w:div w:id="1609194852">
          <w:marLeft w:val="640"/>
          <w:marRight w:val="0"/>
          <w:marTop w:val="0"/>
          <w:marBottom w:val="0"/>
          <w:divBdr>
            <w:top w:val="none" w:sz="0" w:space="0" w:color="auto"/>
            <w:left w:val="none" w:sz="0" w:space="0" w:color="auto"/>
            <w:bottom w:val="none" w:sz="0" w:space="0" w:color="auto"/>
            <w:right w:val="none" w:sz="0" w:space="0" w:color="auto"/>
          </w:divBdr>
        </w:div>
        <w:div w:id="1708480394">
          <w:marLeft w:val="640"/>
          <w:marRight w:val="0"/>
          <w:marTop w:val="0"/>
          <w:marBottom w:val="0"/>
          <w:divBdr>
            <w:top w:val="none" w:sz="0" w:space="0" w:color="auto"/>
            <w:left w:val="none" w:sz="0" w:space="0" w:color="auto"/>
            <w:bottom w:val="none" w:sz="0" w:space="0" w:color="auto"/>
            <w:right w:val="none" w:sz="0" w:space="0" w:color="auto"/>
          </w:divBdr>
        </w:div>
        <w:div w:id="1554466824">
          <w:marLeft w:val="640"/>
          <w:marRight w:val="0"/>
          <w:marTop w:val="0"/>
          <w:marBottom w:val="0"/>
          <w:divBdr>
            <w:top w:val="none" w:sz="0" w:space="0" w:color="auto"/>
            <w:left w:val="none" w:sz="0" w:space="0" w:color="auto"/>
            <w:bottom w:val="none" w:sz="0" w:space="0" w:color="auto"/>
            <w:right w:val="none" w:sz="0" w:space="0" w:color="auto"/>
          </w:divBdr>
        </w:div>
        <w:div w:id="1710765660">
          <w:marLeft w:val="640"/>
          <w:marRight w:val="0"/>
          <w:marTop w:val="0"/>
          <w:marBottom w:val="0"/>
          <w:divBdr>
            <w:top w:val="none" w:sz="0" w:space="0" w:color="auto"/>
            <w:left w:val="none" w:sz="0" w:space="0" w:color="auto"/>
            <w:bottom w:val="none" w:sz="0" w:space="0" w:color="auto"/>
            <w:right w:val="none" w:sz="0" w:space="0" w:color="auto"/>
          </w:divBdr>
        </w:div>
        <w:div w:id="2090878748">
          <w:marLeft w:val="640"/>
          <w:marRight w:val="0"/>
          <w:marTop w:val="0"/>
          <w:marBottom w:val="0"/>
          <w:divBdr>
            <w:top w:val="none" w:sz="0" w:space="0" w:color="auto"/>
            <w:left w:val="none" w:sz="0" w:space="0" w:color="auto"/>
            <w:bottom w:val="none" w:sz="0" w:space="0" w:color="auto"/>
            <w:right w:val="none" w:sz="0" w:space="0" w:color="auto"/>
          </w:divBdr>
        </w:div>
        <w:div w:id="468284323">
          <w:marLeft w:val="640"/>
          <w:marRight w:val="0"/>
          <w:marTop w:val="0"/>
          <w:marBottom w:val="0"/>
          <w:divBdr>
            <w:top w:val="none" w:sz="0" w:space="0" w:color="auto"/>
            <w:left w:val="none" w:sz="0" w:space="0" w:color="auto"/>
            <w:bottom w:val="none" w:sz="0" w:space="0" w:color="auto"/>
            <w:right w:val="none" w:sz="0" w:space="0" w:color="auto"/>
          </w:divBdr>
        </w:div>
        <w:div w:id="1896888417">
          <w:marLeft w:val="640"/>
          <w:marRight w:val="0"/>
          <w:marTop w:val="0"/>
          <w:marBottom w:val="0"/>
          <w:divBdr>
            <w:top w:val="none" w:sz="0" w:space="0" w:color="auto"/>
            <w:left w:val="none" w:sz="0" w:space="0" w:color="auto"/>
            <w:bottom w:val="none" w:sz="0" w:space="0" w:color="auto"/>
            <w:right w:val="none" w:sz="0" w:space="0" w:color="auto"/>
          </w:divBdr>
        </w:div>
        <w:div w:id="27074880">
          <w:marLeft w:val="640"/>
          <w:marRight w:val="0"/>
          <w:marTop w:val="0"/>
          <w:marBottom w:val="0"/>
          <w:divBdr>
            <w:top w:val="none" w:sz="0" w:space="0" w:color="auto"/>
            <w:left w:val="none" w:sz="0" w:space="0" w:color="auto"/>
            <w:bottom w:val="none" w:sz="0" w:space="0" w:color="auto"/>
            <w:right w:val="none" w:sz="0" w:space="0" w:color="auto"/>
          </w:divBdr>
        </w:div>
        <w:div w:id="339355927">
          <w:marLeft w:val="640"/>
          <w:marRight w:val="0"/>
          <w:marTop w:val="0"/>
          <w:marBottom w:val="0"/>
          <w:divBdr>
            <w:top w:val="none" w:sz="0" w:space="0" w:color="auto"/>
            <w:left w:val="none" w:sz="0" w:space="0" w:color="auto"/>
            <w:bottom w:val="none" w:sz="0" w:space="0" w:color="auto"/>
            <w:right w:val="none" w:sz="0" w:space="0" w:color="auto"/>
          </w:divBdr>
        </w:div>
        <w:div w:id="1860123456">
          <w:marLeft w:val="640"/>
          <w:marRight w:val="0"/>
          <w:marTop w:val="0"/>
          <w:marBottom w:val="0"/>
          <w:divBdr>
            <w:top w:val="none" w:sz="0" w:space="0" w:color="auto"/>
            <w:left w:val="none" w:sz="0" w:space="0" w:color="auto"/>
            <w:bottom w:val="none" w:sz="0" w:space="0" w:color="auto"/>
            <w:right w:val="none" w:sz="0" w:space="0" w:color="auto"/>
          </w:divBdr>
        </w:div>
        <w:div w:id="628391437">
          <w:marLeft w:val="640"/>
          <w:marRight w:val="0"/>
          <w:marTop w:val="0"/>
          <w:marBottom w:val="0"/>
          <w:divBdr>
            <w:top w:val="none" w:sz="0" w:space="0" w:color="auto"/>
            <w:left w:val="none" w:sz="0" w:space="0" w:color="auto"/>
            <w:bottom w:val="none" w:sz="0" w:space="0" w:color="auto"/>
            <w:right w:val="none" w:sz="0" w:space="0" w:color="auto"/>
          </w:divBdr>
        </w:div>
        <w:div w:id="1512453361">
          <w:marLeft w:val="640"/>
          <w:marRight w:val="0"/>
          <w:marTop w:val="0"/>
          <w:marBottom w:val="0"/>
          <w:divBdr>
            <w:top w:val="none" w:sz="0" w:space="0" w:color="auto"/>
            <w:left w:val="none" w:sz="0" w:space="0" w:color="auto"/>
            <w:bottom w:val="none" w:sz="0" w:space="0" w:color="auto"/>
            <w:right w:val="none" w:sz="0" w:space="0" w:color="auto"/>
          </w:divBdr>
        </w:div>
        <w:div w:id="547686934">
          <w:marLeft w:val="640"/>
          <w:marRight w:val="0"/>
          <w:marTop w:val="0"/>
          <w:marBottom w:val="0"/>
          <w:divBdr>
            <w:top w:val="none" w:sz="0" w:space="0" w:color="auto"/>
            <w:left w:val="none" w:sz="0" w:space="0" w:color="auto"/>
            <w:bottom w:val="none" w:sz="0" w:space="0" w:color="auto"/>
            <w:right w:val="none" w:sz="0" w:space="0" w:color="auto"/>
          </w:divBdr>
        </w:div>
        <w:div w:id="1741639101">
          <w:marLeft w:val="640"/>
          <w:marRight w:val="0"/>
          <w:marTop w:val="0"/>
          <w:marBottom w:val="0"/>
          <w:divBdr>
            <w:top w:val="none" w:sz="0" w:space="0" w:color="auto"/>
            <w:left w:val="none" w:sz="0" w:space="0" w:color="auto"/>
            <w:bottom w:val="none" w:sz="0" w:space="0" w:color="auto"/>
            <w:right w:val="none" w:sz="0" w:space="0" w:color="auto"/>
          </w:divBdr>
        </w:div>
        <w:div w:id="1732577806">
          <w:marLeft w:val="640"/>
          <w:marRight w:val="0"/>
          <w:marTop w:val="0"/>
          <w:marBottom w:val="0"/>
          <w:divBdr>
            <w:top w:val="none" w:sz="0" w:space="0" w:color="auto"/>
            <w:left w:val="none" w:sz="0" w:space="0" w:color="auto"/>
            <w:bottom w:val="none" w:sz="0" w:space="0" w:color="auto"/>
            <w:right w:val="none" w:sz="0" w:space="0" w:color="auto"/>
          </w:divBdr>
        </w:div>
        <w:div w:id="897322283">
          <w:marLeft w:val="640"/>
          <w:marRight w:val="0"/>
          <w:marTop w:val="0"/>
          <w:marBottom w:val="0"/>
          <w:divBdr>
            <w:top w:val="none" w:sz="0" w:space="0" w:color="auto"/>
            <w:left w:val="none" w:sz="0" w:space="0" w:color="auto"/>
            <w:bottom w:val="none" w:sz="0" w:space="0" w:color="auto"/>
            <w:right w:val="none" w:sz="0" w:space="0" w:color="auto"/>
          </w:divBdr>
        </w:div>
        <w:div w:id="1213806022">
          <w:marLeft w:val="640"/>
          <w:marRight w:val="0"/>
          <w:marTop w:val="0"/>
          <w:marBottom w:val="0"/>
          <w:divBdr>
            <w:top w:val="none" w:sz="0" w:space="0" w:color="auto"/>
            <w:left w:val="none" w:sz="0" w:space="0" w:color="auto"/>
            <w:bottom w:val="none" w:sz="0" w:space="0" w:color="auto"/>
            <w:right w:val="none" w:sz="0" w:space="0" w:color="auto"/>
          </w:divBdr>
        </w:div>
        <w:div w:id="71970645">
          <w:marLeft w:val="640"/>
          <w:marRight w:val="0"/>
          <w:marTop w:val="0"/>
          <w:marBottom w:val="0"/>
          <w:divBdr>
            <w:top w:val="none" w:sz="0" w:space="0" w:color="auto"/>
            <w:left w:val="none" w:sz="0" w:space="0" w:color="auto"/>
            <w:bottom w:val="none" w:sz="0" w:space="0" w:color="auto"/>
            <w:right w:val="none" w:sz="0" w:space="0" w:color="auto"/>
          </w:divBdr>
        </w:div>
        <w:div w:id="1717116672">
          <w:marLeft w:val="640"/>
          <w:marRight w:val="0"/>
          <w:marTop w:val="0"/>
          <w:marBottom w:val="0"/>
          <w:divBdr>
            <w:top w:val="none" w:sz="0" w:space="0" w:color="auto"/>
            <w:left w:val="none" w:sz="0" w:space="0" w:color="auto"/>
            <w:bottom w:val="none" w:sz="0" w:space="0" w:color="auto"/>
            <w:right w:val="none" w:sz="0" w:space="0" w:color="auto"/>
          </w:divBdr>
        </w:div>
        <w:div w:id="1679430450">
          <w:marLeft w:val="640"/>
          <w:marRight w:val="0"/>
          <w:marTop w:val="0"/>
          <w:marBottom w:val="0"/>
          <w:divBdr>
            <w:top w:val="none" w:sz="0" w:space="0" w:color="auto"/>
            <w:left w:val="none" w:sz="0" w:space="0" w:color="auto"/>
            <w:bottom w:val="none" w:sz="0" w:space="0" w:color="auto"/>
            <w:right w:val="none" w:sz="0" w:space="0" w:color="auto"/>
          </w:divBdr>
        </w:div>
        <w:div w:id="1732920467">
          <w:marLeft w:val="640"/>
          <w:marRight w:val="0"/>
          <w:marTop w:val="0"/>
          <w:marBottom w:val="0"/>
          <w:divBdr>
            <w:top w:val="none" w:sz="0" w:space="0" w:color="auto"/>
            <w:left w:val="none" w:sz="0" w:space="0" w:color="auto"/>
            <w:bottom w:val="none" w:sz="0" w:space="0" w:color="auto"/>
            <w:right w:val="none" w:sz="0" w:space="0" w:color="auto"/>
          </w:divBdr>
        </w:div>
        <w:div w:id="1630866332">
          <w:marLeft w:val="640"/>
          <w:marRight w:val="0"/>
          <w:marTop w:val="0"/>
          <w:marBottom w:val="0"/>
          <w:divBdr>
            <w:top w:val="none" w:sz="0" w:space="0" w:color="auto"/>
            <w:left w:val="none" w:sz="0" w:space="0" w:color="auto"/>
            <w:bottom w:val="none" w:sz="0" w:space="0" w:color="auto"/>
            <w:right w:val="none" w:sz="0" w:space="0" w:color="auto"/>
          </w:divBdr>
        </w:div>
        <w:div w:id="1794859421">
          <w:marLeft w:val="640"/>
          <w:marRight w:val="0"/>
          <w:marTop w:val="0"/>
          <w:marBottom w:val="0"/>
          <w:divBdr>
            <w:top w:val="none" w:sz="0" w:space="0" w:color="auto"/>
            <w:left w:val="none" w:sz="0" w:space="0" w:color="auto"/>
            <w:bottom w:val="none" w:sz="0" w:space="0" w:color="auto"/>
            <w:right w:val="none" w:sz="0" w:space="0" w:color="auto"/>
          </w:divBdr>
        </w:div>
        <w:div w:id="1580600865">
          <w:marLeft w:val="640"/>
          <w:marRight w:val="0"/>
          <w:marTop w:val="0"/>
          <w:marBottom w:val="0"/>
          <w:divBdr>
            <w:top w:val="none" w:sz="0" w:space="0" w:color="auto"/>
            <w:left w:val="none" w:sz="0" w:space="0" w:color="auto"/>
            <w:bottom w:val="none" w:sz="0" w:space="0" w:color="auto"/>
            <w:right w:val="none" w:sz="0" w:space="0" w:color="auto"/>
          </w:divBdr>
        </w:div>
      </w:divsChild>
    </w:div>
    <w:div w:id="492839748">
      <w:bodyDiv w:val="1"/>
      <w:marLeft w:val="0"/>
      <w:marRight w:val="0"/>
      <w:marTop w:val="0"/>
      <w:marBottom w:val="0"/>
      <w:divBdr>
        <w:top w:val="none" w:sz="0" w:space="0" w:color="auto"/>
        <w:left w:val="none" w:sz="0" w:space="0" w:color="auto"/>
        <w:bottom w:val="none" w:sz="0" w:space="0" w:color="auto"/>
        <w:right w:val="none" w:sz="0" w:space="0" w:color="auto"/>
      </w:divBdr>
      <w:divsChild>
        <w:div w:id="827096324">
          <w:marLeft w:val="640"/>
          <w:marRight w:val="0"/>
          <w:marTop w:val="0"/>
          <w:marBottom w:val="0"/>
          <w:divBdr>
            <w:top w:val="none" w:sz="0" w:space="0" w:color="auto"/>
            <w:left w:val="none" w:sz="0" w:space="0" w:color="auto"/>
            <w:bottom w:val="none" w:sz="0" w:space="0" w:color="auto"/>
            <w:right w:val="none" w:sz="0" w:space="0" w:color="auto"/>
          </w:divBdr>
        </w:div>
        <w:div w:id="1120033723">
          <w:marLeft w:val="640"/>
          <w:marRight w:val="0"/>
          <w:marTop w:val="0"/>
          <w:marBottom w:val="0"/>
          <w:divBdr>
            <w:top w:val="none" w:sz="0" w:space="0" w:color="auto"/>
            <w:left w:val="none" w:sz="0" w:space="0" w:color="auto"/>
            <w:bottom w:val="none" w:sz="0" w:space="0" w:color="auto"/>
            <w:right w:val="none" w:sz="0" w:space="0" w:color="auto"/>
          </w:divBdr>
        </w:div>
        <w:div w:id="771046998">
          <w:marLeft w:val="640"/>
          <w:marRight w:val="0"/>
          <w:marTop w:val="0"/>
          <w:marBottom w:val="0"/>
          <w:divBdr>
            <w:top w:val="none" w:sz="0" w:space="0" w:color="auto"/>
            <w:left w:val="none" w:sz="0" w:space="0" w:color="auto"/>
            <w:bottom w:val="none" w:sz="0" w:space="0" w:color="auto"/>
            <w:right w:val="none" w:sz="0" w:space="0" w:color="auto"/>
          </w:divBdr>
        </w:div>
        <w:div w:id="176236493">
          <w:marLeft w:val="640"/>
          <w:marRight w:val="0"/>
          <w:marTop w:val="0"/>
          <w:marBottom w:val="0"/>
          <w:divBdr>
            <w:top w:val="none" w:sz="0" w:space="0" w:color="auto"/>
            <w:left w:val="none" w:sz="0" w:space="0" w:color="auto"/>
            <w:bottom w:val="none" w:sz="0" w:space="0" w:color="auto"/>
            <w:right w:val="none" w:sz="0" w:space="0" w:color="auto"/>
          </w:divBdr>
        </w:div>
        <w:div w:id="1910722605">
          <w:marLeft w:val="640"/>
          <w:marRight w:val="0"/>
          <w:marTop w:val="0"/>
          <w:marBottom w:val="0"/>
          <w:divBdr>
            <w:top w:val="none" w:sz="0" w:space="0" w:color="auto"/>
            <w:left w:val="none" w:sz="0" w:space="0" w:color="auto"/>
            <w:bottom w:val="none" w:sz="0" w:space="0" w:color="auto"/>
            <w:right w:val="none" w:sz="0" w:space="0" w:color="auto"/>
          </w:divBdr>
        </w:div>
        <w:div w:id="1593398149">
          <w:marLeft w:val="640"/>
          <w:marRight w:val="0"/>
          <w:marTop w:val="0"/>
          <w:marBottom w:val="0"/>
          <w:divBdr>
            <w:top w:val="none" w:sz="0" w:space="0" w:color="auto"/>
            <w:left w:val="none" w:sz="0" w:space="0" w:color="auto"/>
            <w:bottom w:val="none" w:sz="0" w:space="0" w:color="auto"/>
            <w:right w:val="none" w:sz="0" w:space="0" w:color="auto"/>
          </w:divBdr>
        </w:div>
        <w:div w:id="859322088">
          <w:marLeft w:val="640"/>
          <w:marRight w:val="0"/>
          <w:marTop w:val="0"/>
          <w:marBottom w:val="0"/>
          <w:divBdr>
            <w:top w:val="none" w:sz="0" w:space="0" w:color="auto"/>
            <w:left w:val="none" w:sz="0" w:space="0" w:color="auto"/>
            <w:bottom w:val="none" w:sz="0" w:space="0" w:color="auto"/>
            <w:right w:val="none" w:sz="0" w:space="0" w:color="auto"/>
          </w:divBdr>
        </w:div>
        <w:div w:id="2072849356">
          <w:marLeft w:val="640"/>
          <w:marRight w:val="0"/>
          <w:marTop w:val="0"/>
          <w:marBottom w:val="0"/>
          <w:divBdr>
            <w:top w:val="none" w:sz="0" w:space="0" w:color="auto"/>
            <w:left w:val="none" w:sz="0" w:space="0" w:color="auto"/>
            <w:bottom w:val="none" w:sz="0" w:space="0" w:color="auto"/>
            <w:right w:val="none" w:sz="0" w:space="0" w:color="auto"/>
          </w:divBdr>
        </w:div>
        <w:div w:id="1286547751">
          <w:marLeft w:val="640"/>
          <w:marRight w:val="0"/>
          <w:marTop w:val="0"/>
          <w:marBottom w:val="0"/>
          <w:divBdr>
            <w:top w:val="none" w:sz="0" w:space="0" w:color="auto"/>
            <w:left w:val="none" w:sz="0" w:space="0" w:color="auto"/>
            <w:bottom w:val="none" w:sz="0" w:space="0" w:color="auto"/>
            <w:right w:val="none" w:sz="0" w:space="0" w:color="auto"/>
          </w:divBdr>
        </w:div>
        <w:div w:id="1342506704">
          <w:marLeft w:val="640"/>
          <w:marRight w:val="0"/>
          <w:marTop w:val="0"/>
          <w:marBottom w:val="0"/>
          <w:divBdr>
            <w:top w:val="none" w:sz="0" w:space="0" w:color="auto"/>
            <w:left w:val="none" w:sz="0" w:space="0" w:color="auto"/>
            <w:bottom w:val="none" w:sz="0" w:space="0" w:color="auto"/>
            <w:right w:val="none" w:sz="0" w:space="0" w:color="auto"/>
          </w:divBdr>
        </w:div>
        <w:div w:id="1936936584">
          <w:marLeft w:val="640"/>
          <w:marRight w:val="0"/>
          <w:marTop w:val="0"/>
          <w:marBottom w:val="0"/>
          <w:divBdr>
            <w:top w:val="none" w:sz="0" w:space="0" w:color="auto"/>
            <w:left w:val="none" w:sz="0" w:space="0" w:color="auto"/>
            <w:bottom w:val="none" w:sz="0" w:space="0" w:color="auto"/>
            <w:right w:val="none" w:sz="0" w:space="0" w:color="auto"/>
          </w:divBdr>
        </w:div>
        <w:div w:id="1555971109">
          <w:marLeft w:val="640"/>
          <w:marRight w:val="0"/>
          <w:marTop w:val="0"/>
          <w:marBottom w:val="0"/>
          <w:divBdr>
            <w:top w:val="none" w:sz="0" w:space="0" w:color="auto"/>
            <w:left w:val="none" w:sz="0" w:space="0" w:color="auto"/>
            <w:bottom w:val="none" w:sz="0" w:space="0" w:color="auto"/>
            <w:right w:val="none" w:sz="0" w:space="0" w:color="auto"/>
          </w:divBdr>
        </w:div>
        <w:div w:id="8023313">
          <w:marLeft w:val="640"/>
          <w:marRight w:val="0"/>
          <w:marTop w:val="0"/>
          <w:marBottom w:val="0"/>
          <w:divBdr>
            <w:top w:val="none" w:sz="0" w:space="0" w:color="auto"/>
            <w:left w:val="none" w:sz="0" w:space="0" w:color="auto"/>
            <w:bottom w:val="none" w:sz="0" w:space="0" w:color="auto"/>
            <w:right w:val="none" w:sz="0" w:space="0" w:color="auto"/>
          </w:divBdr>
        </w:div>
        <w:div w:id="989602455">
          <w:marLeft w:val="640"/>
          <w:marRight w:val="0"/>
          <w:marTop w:val="0"/>
          <w:marBottom w:val="0"/>
          <w:divBdr>
            <w:top w:val="none" w:sz="0" w:space="0" w:color="auto"/>
            <w:left w:val="none" w:sz="0" w:space="0" w:color="auto"/>
            <w:bottom w:val="none" w:sz="0" w:space="0" w:color="auto"/>
            <w:right w:val="none" w:sz="0" w:space="0" w:color="auto"/>
          </w:divBdr>
        </w:div>
      </w:divsChild>
    </w:div>
    <w:div w:id="494607839">
      <w:bodyDiv w:val="1"/>
      <w:marLeft w:val="0"/>
      <w:marRight w:val="0"/>
      <w:marTop w:val="0"/>
      <w:marBottom w:val="0"/>
      <w:divBdr>
        <w:top w:val="none" w:sz="0" w:space="0" w:color="auto"/>
        <w:left w:val="none" w:sz="0" w:space="0" w:color="auto"/>
        <w:bottom w:val="none" w:sz="0" w:space="0" w:color="auto"/>
        <w:right w:val="none" w:sz="0" w:space="0" w:color="auto"/>
      </w:divBdr>
      <w:divsChild>
        <w:div w:id="88041732">
          <w:marLeft w:val="640"/>
          <w:marRight w:val="0"/>
          <w:marTop w:val="0"/>
          <w:marBottom w:val="0"/>
          <w:divBdr>
            <w:top w:val="none" w:sz="0" w:space="0" w:color="auto"/>
            <w:left w:val="none" w:sz="0" w:space="0" w:color="auto"/>
            <w:bottom w:val="none" w:sz="0" w:space="0" w:color="auto"/>
            <w:right w:val="none" w:sz="0" w:space="0" w:color="auto"/>
          </w:divBdr>
        </w:div>
        <w:div w:id="1762752452">
          <w:marLeft w:val="640"/>
          <w:marRight w:val="0"/>
          <w:marTop w:val="0"/>
          <w:marBottom w:val="0"/>
          <w:divBdr>
            <w:top w:val="none" w:sz="0" w:space="0" w:color="auto"/>
            <w:left w:val="none" w:sz="0" w:space="0" w:color="auto"/>
            <w:bottom w:val="none" w:sz="0" w:space="0" w:color="auto"/>
            <w:right w:val="none" w:sz="0" w:space="0" w:color="auto"/>
          </w:divBdr>
        </w:div>
        <w:div w:id="1481381626">
          <w:marLeft w:val="640"/>
          <w:marRight w:val="0"/>
          <w:marTop w:val="0"/>
          <w:marBottom w:val="0"/>
          <w:divBdr>
            <w:top w:val="none" w:sz="0" w:space="0" w:color="auto"/>
            <w:left w:val="none" w:sz="0" w:space="0" w:color="auto"/>
            <w:bottom w:val="none" w:sz="0" w:space="0" w:color="auto"/>
            <w:right w:val="none" w:sz="0" w:space="0" w:color="auto"/>
          </w:divBdr>
        </w:div>
        <w:div w:id="28146590">
          <w:marLeft w:val="640"/>
          <w:marRight w:val="0"/>
          <w:marTop w:val="0"/>
          <w:marBottom w:val="0"/>
          <w:divBdr>
            <w:top w:val="none" w:sz="0" w:space="0" w:color="auto"/>
            <w:left w:val="none" w:sz="0" w:space="0" w:color="auto"/>
            <w:bottom w:val="none" w:sz="0" w:space="0" w:color="auto"/>
            <w:right w:val="none" w:sz="0" w:space="0" w:color="auto"/>
          </w:divBdr>
        </w:div>
        <w:div w:id="1992829799">
          <w:marLeft w:val="640"/>
          <w:marRight w:val="0"/>
          <w:marTop w:val="0"/>
          <w:marBottom w:val="0"/>
          <w:divBdr>
            <w:top w:val="none" w:sz="0" w:space="0" w:color="auto"/>
            <w:left w:val="none" w:sz="0" w:space="0" w:color="auto"/>
            <w:bottom w:val="none" w:sz="0" w:space="0" w:color="auto"/>
            <w:right w:val="none" w:sz="0" w:space="0" w:color="auto"/>
          </w:divBdr>
        </w:div>
        <w:div w:id="777721923">
          <w:marLeft w:val="640"/>
          <w:marRight w:val="0"/>
          <w:marTop w:val="0"/>
          <w:marBottom w:val="0"/>
          <w:divBdr>
            <w:top w:val="none" w:sz="0" w:space="0" w:color="auto"/>
            <w:left w:val="none" w:sz="0" w:space="0" w:color="auto"/>
            <w:bottom w:val="none" w:sz="0" w:space="0" w:color="auto"/>
            <w:right w:val="none" w:sz="0" w:space="0" w:color="auto"/>
          </w:divBdr>
        </w:div>
        <w:div w:id="1416323984">
          <w:marLeft w:val="640"/>
          <w:marRight w:val="0"/>
          <w:marTop w:val="0"/>
          <w:marBottom w:val="0"/>
          <w:divBdr>
            <w:top w:val="none" w:sz="0" w:space="0" w:color="auto"/>
            <w:left w:val="none" w:sz="0" w:space="0" w:color="auto"/>
            <w:bottom w:val="none" w:sz="0" w:space="0" w:color="auto"/>
            <w:right w:val="none" w:sz="0" w:space="0" w:color="auto"/>
          </w:divBdr>
        </w:div>
        <w:div w:id="830756343">
          <w:marLeft w:val="640"/>
          <w:marRight w:val="0"/>
          <w:marTop w:val="0"/>
          <w:marBottom w:val="0"/>
          <w:divBdr>
            <w:top w:val="none" w:sz="0" w:space="0" w:color="auto"/>
            <w:left w:val="none" w:sz="0" w:space="0" w:color="auto"/>
            <w:bottom w:val="none" w:sz="0" w:space="0" w:color="auto"/>
            <w:right w:val="none" w:sz="0" w:space="0" w:color="auto"/>
          </w:divBdr>
        </w:div>
        <w:div w:id="1943218459">
          <w:marLeft w:val="640"/>
          <w:marRight w:val="0"/>
          <w:marTop w:val="0"/>
          <w:marBottom w:val="0"/>
          <w:divBdr>
            <w:top w:val="none" w:sz="0" w:space="0" w:color="auto"/>
            <w:left w:val="none" w:sz="0" w:space="0" w:color="auto"/>
            <w:bottom w:val="none" w:sz="0" w:space="0" w:color="auto"/>
            <w:right w:val="none" w:sz="0" w:space="0" w:color="auto"/>
          </w:divBdr>
        </w:div>
        <w:div w:id="402801933">
          <w:marLeft w:val="640"/>
          <w:marRight w:val="0"/>
          <w:marTop w:val="0"/>
          <w:marBottom w:val="0"/>
          <w:divBdr>
            <w:top w:val="none" w:sz="0" w:space="0" w:color="auto"/>
            <w:left w:val="none" w:sz="0" w:space="0" w:color="auto"/>
            <w:bottom w:val="none" w:sz="0" w:space="0" w:color="auto"/>
            <w:right w:val="none" w:sz="0" w:space="0" w:color="auto"/>
          </w:divBdr>
        </w:div>
        <w:div w:id="574511081">
          <w:marLeft w:val="640"/>
          <w:marRight w:val="0"/>
          <w:marTop w:val="0"/>
          <w:marBottom w:val="0"/>
          <w:divBdr>
            <w:top w:val="none" w:sz="0" w:space="0" w:color="auto"/>
            <w:left w:val="none" w:sz="0" w:space="0" w:color="auto"/>
            <w:bottom w:val="none" w:sz="0" w:space="0" w:color="auto"/>
            <w:right w:val="none" w:sz="0" w:space="0" w:color="auto"/>
          </w:divBdr>
        </w:div>
        <w:div w:id="924417179">
          <w:marLeft w:val="640"/>
          <w:marRight w:val="0"/>
          <w:marTop w:val="0"/>
          <w:marBottom w:val="0"/>
          <w:divBdr>
            <w:top w:val="none" w:sz="0" w:space="0" w:color="auto"/>
            <w:left w:val="none" w:sz="0" w:space="0" w:color="auto"/>
            <w:bottom w:val="none" w:sz="0" w:space="0" w:color="auto"/>
            <w:right w:val="none" w:sz="0" w:space="0" w:color="auto"/>
          </w:divBdr>
        </w:div>
        <w:div w:id="2118477884">
          <w:marLeft w:val="640"/>
          <w:marRight w:val="0"/>
          <w:marTop w:val="0"/>
          <w:marBottom w:val="0"/>
          <w:divBdr>
            <w:top w:val="none" w:sz="0" w:space="0" w:color="auto"/>
            <w:left w:val="none" w:sz="0" w:space="0" w:color="auto"/>
            <w:bottom w:val="none" w:sz="0" w:space="0" w:color="auto"/>
            <w:right w:val="none" w:sz="0" w:space="0" w:color="auto"/>
          </w:divBdr>
        </w:div>
        <w:div w:id="2015377517">
          <w:marLeft w:val="640"/>
          <w:marRight w:val="0"/>
          <w:marTop w:val="0"/>
          <w:marBottom w:val="0"/>
          <w:divBdr>
            <w:top w:val="none" w:sz="0" w:space="0" w:color="auto"/>
            <w:left w:val="none" w:sz="0" w:space="0" w:color="auto"/>
            <w:bottom w:val="none" w:sz="0" w:space="0" w:color="auto"/>
            <w:right w:val="none" w:sz="0" w:space="0" w:color="auto"/>
          </w:divBdr>
        </w:div>
        <w:div w:id="1256478894">
          <w:marLeft w:val="640"/>
          <w:marRight w:val="0"/>
          <w:marTop w:val="0"/>
          <w:marBottom w:val="0"/>
          <w:divBdr>
            <w:top w:val="none" w:sz="0" w:space="0" w:color="auto"/>
            <w:left w:val="none" w:sz="0" w:space="0" w:color="auto"/>
            <w:bottom w:val="none" w:sz="0" w:space="0" w:color="auto"/>
            <w:right w:val="none" w:sz="0" w:space="0" w:color="auto"/>
          </w:divBdr>
        </w:div>
        <w:div w:id="446242119">
          <w:marLeft w:val="640"/>
          <w:marRight w:val="0"/>
          <w:marTop w:val="0"/>
          <w:marBottom w:val="0"/>
          <w:divBdr>
            <w:top w:val="none" w:sz="0" w:space="0" w:color="auto"/>
            <w:left w:val="none" w:sz="0" w:space="0" w:color="auto"/>
            <w:bottom w:val="none" w:sz="0" w:space="0" w:color="auto"/>
            <w:right w:val="none" w:sz="0" w:space="0" w:color="auto"/>
          </w:divBdr>
        </w:div>
        <w:div w:id="964772571">
          <w:marLeft w:val="640"/>
          <w:marRight w:val="0"/>
          <w:marTop w:val="0"/>
          <w:marBottom w:val="0"/>
          <w:divBdr>
            <w:top w:val="none" w:sz="0" w:space="0" w:color="auto"/>
            <w:left w:val="none" w:sz="0" w:space="0" w:color="auto"/>
            <w:bottom w:val="none" w:sz="0" w:space="0" w:color="auto"/>
            <w:right w:val="none" w:sz="0" w:space="0" w:color="auto"/>
          </w:divBdr>
        </w:div>
        <w:div w:id="1653634581">
          <w:marLeft w:val="640"/>
          <w:marRight w:val="0"/>
          <w:marTop w:val="0"/>
          <w:marBottom w:val="0"/>
          <w:divBdr>
            <w:top w:val="none" w:sz="0" w:space="0" w:color="auto"/>
            <w:left w:val="none" w:sz="0" w:space="0" w:color="auto"/>
            <w:bottom w:val="none" w:sz="0" w:space="0" w:color="auto"/>
            <w:right w:val="none" w:sz="0" w:space="0" w:color="auto"/>
          </w:divBdr>
        </w:div>
        <w:div w:id="503201989">
          <w:marLeft w:val="640"/>
          <w:marRight w:val="0"/>
          <w:marTop w:val="0"/>
          <w:marBottom w:val="0"/>
          <w:divBdr>
            <w:top w:val="none" w:sz="0" w:space="0" w:color="auto"/>
            <w:left w:val="none" w:sz="0" w:space="0" w:color="auto"/>
            <w:bottom w:val="none" w:sz="0" w:space="0" w:color="auto"/>
            <w:right w:val="none" w:sz="0" w:space="0" w:color="auto"/>
          </w:divBdr>
        </w:div>
        <w:div w:id="1510487347">
          <w:marLeft w:val="640"/>
          <w:marRight w:val="0"/>
          <w:marTop w:val="0"/>
          <w:marBottom w:val="0"/>
          <w:divBdr>
            <w:top w:val="none" w:sz="0" w:space="0" w:color="auto"/>
            <w:left w:val="none" w:sz="0" w:space="0" w:color="auto"/>
            <w:bottom w:val="none" w:sz="0" w:space="0" w:color="auto"/>
            <w:right w:val="none" w:sz="0" w:space="0" w:color="auto"/>
          </w:divBdr>
        </w:div>
        <w:div w:id="248125757">
          <w:marLeft w:val="640"/>
          <w:marRight w:val="0"/>
          <w:marTop w:val="0"/>
          <w:marBottom w:val="0"/>
          <w:divBdr>
            <w:top w:val="none" w:sz="0" w:space="0" w:color="auto"/>
            <w:left w:val="none" w:sz="0" w:space="0" w:color="auto"/>
            <w:bottom w:val="none" w:sz="0" w:space="0" w:color="auto"/>
            <w:right w:val="none" w:sz="0" w:space="0" w:color="auto"/>
          </w:divBdr>
        </w:div>
        <w:div w:id="1252548792">
          <w:marLeft w:val="640"/>
          <w:marRight w:val="0"/>
          <w:marTop w:val="0"/>
          <w:marBottom w:val="0"/>
          <w:divBdr>
            <w:top w:val="none" w:sz="0" w:space="0" w:color="auto"/>
            <w:left w:val="none" w:sz="0" w:space="0" w:color="auto"/>
            <w:bottom w:val="none" w:sz="0" w:space="0" w:color="auto"/>
            <w:right w:val="none" w:sz="0" w:space="0" w:color="auto"/>
          </w:divBdr>
        </w:div>
        <w:div w:id="596212752">
          <w:marLeft w:val="640"/>
          <w:marRight w:val="0"/>
          <w:marTop w:val="0"/>
          <w:marBottom w:val="0"/>
          <w:divBdr>
            <w:top w:val="none" w:sz="0" w:space="0" w:color="auto"/>
            <w:left w:val="none" w:sz="0" w:space="0" w:color="auto"/>
            <w:bottom w:val="none" w:sz="0" w:space="0" w:color="auto"/>
            <w:right w:val="none" w:sz="0" w:space="0" w:color="auto"/>
          </w:divBdr>
        </w:div>
      </w:divsChild>
    </w:div>
    <w:div w:id="499124225">
      <w:bodyDiv w:val="1"/>
      <w:marLeft w:val="0"/>
      <w:marRight w:val="0"/>
      <w:marTop w:val="0"/>
      <w:marBottom w:val="0"/>
      <w:divBdr>
        <w:top w:val="none" w:sz="0" w:space="0" w:color="auto"/>
        <w:left w:val="none" w:sz="0" w:space="0" w:color="auto"/>
        <w:bottom w:val="none" w:sz="0" w:space="0" w:color="auto"/>
        <w:right w:val="none" w:sz="0" w:space="0" w:color="auto"/>
      </w:divBdr>
      <w:divsChild>
        <w:div w:id="179122592">
          <w:marLeft w:val="640"/>
          <w:marRight w:val="0"/>
          <w:marTop w:val="0"/>
          <w:marBottom w:val="0"/>
          <w:divBdr>
            <w:top w:val="none" w:sz="0" w:space="0" w:color="auto"/>
            <w:left w:val="none" w:sz="0" w:space="0" w:color="auto"/>
            <w:bottom w:val="none" w:sz="0" w:space="0" w:color="auto"/>
            <w:right w:val="none" w:sz="0" w:space="0" w:color="auto"/>
          </w:divBdr>
        </w:div>
        <w:div w:id="1695113466">
          <w:marLeft w:val="640"/>
          <w:marRight w:val="0"/>
          <w:marTop w:val="0"/>
          <w:marBottom w:val="0"/>
          <w:divBdr>
            <w:top w:val="none" w:sz="0" w:space="0" w:color="auto"/>
            <w:left w:val="none" w:sz="0" w:space="0" w:color="auto"/>
            <w:bottom w:val="none" w:sz="0" w:space="0" w:color="auto"/>
            <w:right w:val="none" w:sz="0" w:space="0" w:color="auto"/>
          </w:divBdr>
        </w:div>
        <w:div w:id="14576931">
          <w:marLeft w:val="640"/>
          <w:marRight w:val="0"/>
          <w:marTop w:val="0"/>
          <w:marBottom w:val="0"/>
          <w:divBdr>
            <w:top w:val="none" w:sz="0" w:space="0" w:color="auto"/>
            <w:left w:val="none" w:sz="0" w:space="0" w:color="auto"/>
            <w:bottom w:val="none" w:sz="0" w:space="0" w:color="auto"/>
            <w:right w:val="none" w:sz="0" w:space="0" w:color="auto"/>
          </w:divBdr>
        </w:div>
        <w:div w:id="123668833">
          <w:marLeft w:val="640"/>
          <w:marRight w:val="0"/>
          <w:marTop w:val="0"/>
          <w:marBottom w:val="0"/>
          <w:divBdr>
            <w:top w:val="none" w:sz="0" w:space="0" w:color="auto"/>
            <w:left w:val="none" w:sz="0" w:space="0" w:color="auto"/>
            <w:bottom w:val="none" w:sz="0" w:space="0" w:color="auto"/>
            <w:right w:val="none" w:sz="0" w:space="0" w:color="auto"/>
          </w:divBdr>
        </w:div>
        <w:div w:id="1548448654">
          <w:marLeft w:val="640"/>
          <w:marRight w:val="0"/>
          <w:marTop w:val="0"/>
          <w:marBottom w:val="0"/>
          <w:divBdr>
            <w:top w:val="none" w:sz="0" w:space="0" w:color="auto"/>
            <w:left w:val="none" w:sz="0" w:space="0" w:color="auto"/>
            <w:bottom w:val="none" w:sz="0" w:space="0" w:color="auto"/>
            <w:right w:val="none" w:sz="0" w:space="0" w:color="auto"/>
          </w:divBdr>
        </w:div>
        <w:div w:id="1179930310">
          <w:marLeft w:val="640"/>
          <w:marRight w:val="0"/>
          <w:marTop w:val="0"/>
          <w:marBottom w:val="0"/>
          <w:divBdr>
            <w:top w:val="none" w:sz="0" w:space="0" w:color="auto"/>
            <w:left w:val="none" w:sz="0" w:space="0" w:color="auto"/>
            <w:bottom w:val="none" w:sz="0" w:space="0" w:color="auto"/>
            <w:right w:val="none" w:sz="0" w:space="0" w:color="auto"/>
          </w:divBdr>
        </w:div>
        <w:div w:id="279579568">
          <w:marLeft w:val="640"/>
          <w:marRight w:val="0"/>
          <w:marTop w:val="0"/>
          <w:marBottom w:val="0"/>
          <w:divBdr>
            <w:top w:val="none" w:sz="0" w:space="0" w:color="auto"/>
            <w:left w:val="none" w:sz="0" w:space="0" w:color="auto"/>
            <w:bottom w:val="none" w:sz="0" w:space="0" w:color="auto"/>
            <w:right w:val="none" w:sz="0" w:space="0" w:color="auto"/>
          </w:divBdr>
        </w:div>
        <w:div w:id="2079941889">
          <w:marLeft w:val="640"/>
          <w:marRight w:val="0"/>
          <w:marTop w:val="0"/>
          <w:marBottom w:val="0"/>
          <w:divBdr>
            <w:top w:val="none" w:sz="0" w:space="0" w:color="auto"/>
            <w:left w:val="none" w:sz="0" w:space="0" w:color="auto"/>
            <w:bottom w:val="none" w:sz="0" w:space="0" w:color="auto"/>
            <w:right w:val="none" w:sz="0" w:space="0" w:color="auto"/>
          </w:divBdr>
        </w:div>
        <w:div w:id="2132241727">
          <w:marLeft w:val="640"/>
          <w:marRight w:val="0"/>
          <w:marTop w:val="0"/>
          <w:marBottom w:val="0"/>
          <w:divBdr>
            <w:top w:val="none" w:sz="0" w:space="0" w:color="auto"/>
            <w:left w:val="none" w:sz="0" w:space="0" w:color="auto"/>
            <w:bottom w:val="none" w:sz="0" w:space="0" w:color="auto"/>
            <w:right w:val="none" w:sz="0" w:space="0" w:color="auto"/>
          </w:divBdr>
        </w:div>
        <w:div w:id="954865102">
          <w:marLeft w:val="640"/>
          <w:marRight w:val="0"/>
          <w:marTop w:val="0"/>
          <w:marBottom w:val="0"/>
          <w:divBdr>
            <w:top w:val="none" w:sz="0" w:space="0" w:color="auto"/>
            <w:left w:val="none" w:sz="0" w:space="0" w:color="auto"/>
            <w:bottom w:val="none" w:sz="0" w:space="0" w:color="auto"/>
            <w:right w:val="none" w:sz="0" w:space="0" w:color="auto"/>
          </w:divBdr>
        </w:div>
      </w:divsChild>
    </w:div>
    <w:div w:id="508447374">
      <w:bodyDiv w:val="1"/>
      <w:marLeft w:val="0"/>
      <w:marRight w:val="0"/>
      <w:marTop w:val="0"/>
      <w:marBottom w:val="0"/>
      <w:divBdr>
        <w:top w:val="none" w:sz="0" w:space="0" w:color="auto"/>
        <w:left w:val="none" w:sz="0" w:space="0" w:color="auto"/>
        <w:bottom w:val="none" w:sz="0" w:space="0" w:color="auto"/>
        <w:right w:val="none" w:sz="0" w:space="0" w:color="auto"/>
      </w:divBdr>
      <w:divsChild>
        <w:div w:id="237373866">
          <w:marLeft w:val="640"/>
          <w:marRight w:val="0"/>
          <w:marTop w:val="0"/>
          <w:marBottom w:val="0"/>
          <w:divBdr>
            <w:top w:val="none" w:sz="0" w:space="0" w:color="auto"/>
            <w:left w:val="none" w:sz="0" w:space="0" w:color="auto"/>
            <w:bottom w:val="none" w:sz="0" w:space="0" w:color="auto"/>
            <w:right w:val="none" w:sz="0" w:space="0" w:color="auto"/>
          </w:divBdr>
        </w:div>
        <w:div w:id="1255818719">
          <w:marLeft w:val="640"/>
          <w:marRight w:val="0"/>
          <w:marTop w:val="0"/>
          <w:marBottom w:val="0"/>
          <w:divBdr>
            <w:top w:val="none" w:sz="0" w:space="0" w:color="auto"/>
            <w:left w:val="none" w:sz="0" w:space="0" w:color="auto"/>
            <w:bottom w:val="none" w:sz="0" w:space="0" w:color="auto"/>
            <w:right w:val="none" w:sz="0" w:space="0" w:color="auto"/>
          </w:divBdr>
        </w:div>
        <w:div w:id="381175289">
          <w:marLeft w:val="640"/>
          <w:marRight w:val="0"/>
          <w:marTop w:val="0"/>
          <w:marBottom w:val="0"/>
          <w:divBdr>
            <w:top w:val="none" w:sz="0" w:space="0" w:color="auto"/>
            <w:left w:val="none" w:sz="0" w:space="0" w:color="auto"/>
            <w:bottom w:val="none" w:sz="0" w:space="0" w:color="auto"/>
            <w:right w:val="none" w:sz="0" w:space="0" w:color="auto"/>
          </w:divBdr>
        </w:div>
        <w:div w:id="2058047082">
          <w:marLeft w:val="640"/>
          <w:marRight w:val="0"/>
          <w:marTop w:val="0"/>
          <w:marBottom w:val="0"/>
          <w:divBdr>
            <w:top w:val="none" w:sz="0" w:space="0" w:color="auto"/>
            <w:left w:val="none" w:sz="0" w:space="0" w:color="auto"/>
            <w:bottom w:val="none" w:sz="0" w:space="0" w:color="auto"/>
            <w:right w:val="none" w:sz="0" w:space="0" w:color="auto"/>
          </w:divBdr>
        </w:div>
        <w:div w:id="1399480283">
          <w:marLeft w:val="640"/>
          <w:marRight w:val="0"/>
          <w:marTop w:val="0"/>
          <w:marBottom w:val="0"/>
          <w:divBdr>
            <w:top w:val="none" w:sz="0" w:space="0" w:color="auto"/>
            <w:left w:val="none" w:sz="0" w:space="0" w:color="auto"/>
            <w:bottom w:val="none" w:sz="0" w:space="0" w:color="auto"/>
            <w:right w:val="none" w:sz="0" w:space="0" w:color="auto"/>
          </w:divBdr>
        </w:div>
        <w:div w:id="1748184190">
          <w:marLeft w:val="640"/>
          <w:marRight w:val="0"/>
          <w:marTop w:val="0"/>
          <w:marBottom w:val="0"/>
          <w:divBdr>
            <w:top w:val="none" w:sz="0" w:space="0" w:color="auto"/>
            <w:left w:val="none" w:sz="0" w:space="0" w:color="auto"/>
            <w:bottom w:val="none" w:sz="0" w:space="0" w:color="auto"/>
            <w:right w:val="none" w:sz="0" w:space="0" w:color="auto"/>
          </w:divBdr>
        </w:div>
        <w:div w:id="1972440946">
          <w:marLeft w:val="640"/>
          <w:marRight w:val="0"/>
          <w:marTop w:val="0"/>
          <w:marBottom w:val="0"/>
          <w:divBdr>
            <w:top w:val="none" w:sz="0" w:space="0" w:color="auto"/>
            <w:left w:val="none" w:sz="0" w:space="0" w:color="auto"/>
            <w:bottom w:val="none" w:sz="0" w:space="0" w:color="auto"/>
            <w:right w:val="none" w:sz="0" w:space="0" w:color="auto"/>
          </w:divBdr>
        </w:div>
        <w:div w:id="621427280">
          <w:marLeft w:val="640"/>
          <w:marRight w:val="0"/>
          <w:marTop w:val="0"/>
          <w:marBottom w:val="0"/>
          <w:divBdr>
            <w:top w:val="none" w:sz="0" w:space="0" w:color="auto"/>
            <w:left w:val="none" w:sz="0" w:space="0" w:color="auto"/>
            <w:bottom w:val="none" w:sz="0" w:space="0" w:color="auto"/>
            <w:right w:val="none" w:sz="0" w:space="0" w:color="auto"/>
          </w:divBdr>
        </w:div>
        <w:div w:id="667177186">
          <w:marLeft w:val="640"/>
          <w:marRight w:val="0"/>
          <w:marTop w:val="0"/>
          <w:marBottom w:val="0"/>
          <w:divBdr>
            <w:top w:val="none" w:sz="0" w:space="0" w:color="auto"/>
            <w:left w:val="none" w:sz="0" w:space="0" w:color="auto"/>
            <w:bottom w:val="none" w:sz="0" w:space="0" w:color="auto"/>
            <w:right w:val="none" w:sz="0" w:space="0" w:color="auto"/>
          </w:divBdr>
        </w:div>
        <w:div w:id="2122801680">
          <w:marLeft w:val="640"/>
          <w:marRight w:val="0"/>
          <w:marTop w:val="0"/>
          <w:marBottom w:val="0"/>
          <w:divBdr>
            <w:top w:val="none" w:sz="0" w:space="0" w:color="auto"/>
            <w:left w:val="none" w:sz="0" w:space="0" w:color="auto"/>
            <w:bottom w:val="none" w:sz="0" w:space="0" w:color="auto"/>
            <w:right w:val="none" w:sz="0" w:space="0" w:color="auto"/>
          </w:divBdr>
        </w:div>
        <w:div w:id="883248667">
          <w:marLeft w:val="640"/>
          <w:marRight w:val="0"/>
          <w:marTop w:val="0"/>
          <w:marBottom w:val="0"/>
          <w:divBdr>
            <w:top w:val="none" w:sz="0" w:space="0" w:color="auto"/>
            <w:left w:val="none" w:sz="0" w:space="0" w:color="auto"/>
            <w:bottom w:val="none" w:sz="0" w:space="0" w:color="auto"/>
            <w:right w:val="none" w:sz="0" w:space="0" w:color="auto"/>
          </w:divBdr>
        </w:div>
        <w:div w:id="7752870">
          <w:marLeft w:val="640"/>
          <w:marRight w:val="0"/>
          <w:marTop w:val="0"/>
          <w:marBottom w:val="0"/>
          <w:divBdr>
            <w:top w:val="none" w:sz="0" w:space="0" w:color="auto"/>
            <w:left w:val="none" w:sz="0" w:space="0" w:color="auto"/>
            <w:bottom w:val="none" w:sz="0" w:space="0" w:color="auto"/>
            <w:right w:val="none" w:sz="0" w:space="0" w:color="auto"/>
          </w:divBdr>
        </w:div>
        <w:div w:id="309676504">
          <w:marLeft w:val="640"/>
          <w:marRight w:val="0"/>
          <w:marTop w:val="0"/>
          <w:marBottom w:val="0"/>
          <w:divBdr>
            <w:top w:val="none" w:sz="0" w:space="0" w:color="auto"/>
            <w:left w:val="none" w:sz="0" w:space="0" w:color="auto"/>
            <w:bottom w:val="none" w:sz="0" w:space="0" w:color="auto"/>
            <w:right w:val="none" w:sz="0" w:space="0" w:color="auto"/>
          </w:divBdr>
        </w:div>
        <w:div w:id="157308113">
          <w:marLeft w:val="640"/>
          <w:marRight w:val="0"/>
          <w:marTop w:val="0"/>
          <w:marBottom w:val="0"/>
          <w:divBdr>
            <w:top w:val="none" w:sz="0" w:space="0" w:color="auto"/>
            <w:left w:val="none" w:sz="0" w:space="0" w:color="auto"/>
            <w:bottom w:val="none" w:sz="0" w:space="0" w:color="auto"/>
            <w:right w:val="none" w:sz="0" w:space="0" w:color="auto"/>
          </w:divBdr>
        </w:div>
        <w:div w:id="1825854785">
          <w:marLeft w:val="640"/>
          <w:marRight w:val="0"/>
          <w:marTop w:val="0"/>
          <w:marBottom w:val="0"/>
          <w:divBdr>
            <w:top w:val="none" w:sz="0" w:space="0" w:color="auto"/>
            <w:left w:val="none" w:sz="0" w:space="0" w:color="auto"/>
            <w:bottom w:val="none" w:sz="0" w:space="0" w:color="auto"/>
            <w:right w:val="none" w:sz="0" w:space="0" w:color="auto"/>
          </w:divBdr>
        </w:div>
        <w:div w:id="1238975511">
          <w:marLeft w:val="640"/>
          <w:marRight w:val="0"/>
          <w:marTop w:val="0"/>
          <w:marBottom w:val="0"/>
          <w:divBdr>
            <w:top w:val="none" w:sz="0" w:space="0" w:color="auto"/>
            <w:left w:val="none" w:sz="0" w:space="0" w:color="auto"/>
            <w:bottom w:val="none" w:sz="0" w:space="0" w:color="auto"/>
            <w:right w:val="none" w:sz="0" w:space="0" w:color="auto"/>
          </w:divBdr>
        </w:div>
        <w:div w:id="1361248860">
          <w:marLeft w:val="640"/>
          <w:marRight w:val="0"/>
          <w:marTop w:val="0"/>
          <w:marBottom w:val="0"/>
          <w:divBdr>
            <w:top w:val="none" w:sz="0" w:space="0" w:color="auto"/>
            <w:left w:val="none" w:sz="0" w:space="0" w:color="auto"/>
            <w:bottom w:val="none" w:sz="0" w:space="0" w:color="auto"/>
            <w:right w:val="none" w:sz="0" w:space="0" w:color="auto"/>
          </w:divBdr>
        </w:div>
        <w:div w:id="2078554203">
          <w:marLeft w:val="640"/>
          <w:marRight w:val="0"/>
          <w:marTop w:val="0"/>
          <w:marBottom w:val="0"/>
          <w:divBdr>
            <w:top w:val="none" w:sz="0" w:space="0" w:color="auto"/>
            <w:left w:val="none" w:sz="0" w:space="0" w:color="auto"/>
            <w:bottom w:val="none" w:sz="0" w:space="0" w:color="auto"/>
            <w:right w:val="none" w:sz="0" w:space="0" w:color="auto"/>
          </w:divBdr>
        </w:div>
        <w:div w:id="572736714">
          <w:marLeft w:val="640"/>
          <w:marRight w:val="0"/>
          <w:marTop w:val="0"/>
          <w:marBottom w:val="0"/>
          <w:divBdr>
            <w:top w:val="none" w:sz="0" w:space="0" w:color="auto"/>
            <w:left w:val="none" w:sz="0" w:space="0" w:color="auto"/>
            <w:bottom w:val="none" w:sz="0" w:space="0" w:color="auto"/>
            <w:right w:val="none" w:sz="0" w:space="0" w:color="auto"/>
          </w:divBdr>
        </w:div>
      </w:divsChild>
    </w:div>
    <w:div w:id="526679485">
      <w:bodyDiv w:val="1"/>
      <w:marLeft w:val="0"/>
      <w:marRight w:val="0"/>
      <w:marTop w:val="0"/>
      <w:marBottom w:val="0"/>
      <w:divBdr>
        <w:top w:val="none" w:sz="0" w:space="0" w:color="auto"/>
        <w:left w:val="none" w:sz="0" w:space="0" w:color="auto"/>
        <w:bottom w:val="none" w:sz="0" w:space="0" w:color="auto"/>
        <w:right w:val="none" w:sz="0" w:space="0" w:color="auto"/>
      </w:divBdr>
      <w:divsChild>
        <w:div w:id="1008097922">
          <w:marLeft w:val="640"/>
          <w:marRight w:val="0"/>
          <w:marTop w:val="0"/>
          <w:marBottom w:val="0"/>
          <w:divBdr>
            <w:top w:val="none" w:sz="0" w:space="0" w:color="auto"/>
            <w:left w:val="none" w:sz="0" w:space="0" w:color="auto"/>
            <w:bottom w:val="none" w:sz="0" w:space="0" w:color="auto"/>
            <w:right w:val="none" w:sz="0" w:space="0" w:color="auto"/>
          </w:divBdr>
        </w:div>
        <w:div w:id="1255748215">
          <w:marLeft w:val="640"/>
          <w:marRight w:val="0"/>
          <w:marTop w:val="0"/>
          <w:marBottom w:val="0"/>
          <w:divBdr>
            <w:top w:val="none" w:sz="0" w:space="0" w:color="auto"/>
            <w:left w:val="none" w:sz="0" w:space="0" w:color="auto"/>
            <w:bottom w:val="none" w:sz="0" w:space="0" w:color="auto"/>
            <w:right w:val="none" w:sz="0" w:space="0" w:color="auto"/>
          </w:divBdr>
        </w:div>
        <w:div w:id="342559571">
          <w:marLeft w:val="640"/>
          <w:marRight w:val="0"/>
          <w:marTop w:val="0"/>
          <w:marBottom w:val="0"/>
          <w:divBdr>
            <w:top w:val="none" w:sz="0" w:space="0" w:color="auto"/>
            <w:left w:val="none" w:sz="0" w:space="0" w:color="auto"/>
            <w:bottom w:val="none" w:sz="0" w:space="0" w:color="auto"/>
            <w:right w:val="none" w:sz="0" w:space="0" w:color="auto"/>
          </w:divBdr>
        </w:div>
        <w:div w:id="2070227324">
          <w:marLeft w:val="640"/>
          <w:marRight w:val="0"/>
          <w:marTop w:val="0"/>
          <w:marBottom w:val="0"/>
          <w:divBdr>
            <w:top w:val="none" w:sz="0" w:space="0" w:color="auto"/>
            <w:left w:val="none" w:sz="0" w:space="0" w:color="auto"/>
            <w:bottom w:val="none" w:sz="0" w:space="0" w:color="auto"/>
            <w:right w:val="none" w:sz="0" w:space="0" w:color="auto"/>
          </w:divBdr>
        </w:div>
        <w:div w:id="195196532">
          <w:marLeft w:val="640"/>
          <w:marRight w:val="0"/>
          <w:marTop w:val="0"/>
          <w:marBottom w:val="0"/>
          <w:divBdr>
            <w:top w:val="none" w:sz="0" w:space="0" w:color="auto"/>
            <w:left w:val="none" w:sz="0" w:space="0" w:color="auto"/>
            <w:bottom w:val="none" w:sz="0" w:space="0" w:color="auto"/>
            <w:right w:val="none" w:sz="0" w:space="0" w:color="auto"/>
          </w:divBdr>
        </w:div>
        <w:div w:id="1516962868">
          <w:marLeft w:val="640"/>
          <w:marRight w:val="0"/>
          <w:marTop w:val="0"/>
          <w:marBottom w:val="0"/>
          <w:divBdr>
            <w:top w:val="none" w:sz="0" w:space="0" w:color="auto"/>
            <w:left w:val="none" w:sz="0" w:space="0" w:color="auto"/>
            <w:bottom w:val="none" w:sz="0" w:space="0" w:color="auto"/>
            <w:right w:val="none" w:sz="0" w:space="0" w:color="auto"/>
          </w:divBdr>
        </w:div>
        <w:div w:id="1044328278">
          <w:marLeft w:val="640"/>
          <w:marRight w:val="0"/>
          <w:marTop w:val="0"/>
          <w:marBottom w:val="0"/>
          <w:divBdr>
            <w:top w:val="none" w:sz="0" w:space="0" w:color="auto"/>
            <w:left w:val="none" w:sz="0" w:space="0" w:color="auto"/>
            <w:bottom w:val="none" w:sz="0" w:space="0" w:color="auto"/>
            <w:right w:val="none" w:sz="0" w:space="0" w:color="auto"/>
          </w:divBdr>
        </w:div>
        <w:div w:id="111246538">
          <w:marLeft w:val="640"/>
          <w:marRight w:val="0"/>
          <w:marTop w:val="0"/>
          <w:marBottom w:val="0"/>
          <w:divBdr>
            <w:top w:val="none" w:sz="0" w:space="0" w:color="auto"/>
            <w:left w:val="none" w:sz="0" w:space="0" w:color="auto"/>
            <w:bottom w:val="none" w:sz="0" w:space="0" w:color="auto"/>
            <w:right w:val="none" w:sz="0" w:space="0" w:color="auto"/>
          </w:divBdr>
        </w:div>
        <w:div w:id="50739822">
          <w:marLeft w:val="640"/>
          <w:marRight w:val="0"/>
          <w:marTop w:val="0"/>
          <w:marBottom w:val="0"/>
          <w:divBdr>
            <w:top w:val="none" w:sz="0" w:space="0" w:color="auto"/>
            <w:left w:val="none" w:sz="0" w:space="0" w:color="auto"/>
            <w:bottom w:val="none" w:sz="0" w:space="0" w:color="auto"/>
            <w:right w:val="none" w:sz="0" w:space="0" w:color="auto"/>
          </w:divBdr>
        </w:div>
        <w:div w:id="861087662">
          <w:marLeft w:val="640"/>
          <w:marRight w:val="0"/>
          <w:marTop w:val="0"/>
          <w:marBottom w:val="0"/>
          <w:divBdr>
            <w:top w:val="none" w:sz="0" w:space="0" w:color="auto"/>
            <w:left w:val="none" w:sz="0" w:space="0" w:color="auto"/>
            <w:bottom w:val="none" w:sz="0" w:space="0" w:color="auto"/>
            <w:right w:val="none" w:sz="0" w:space="0" w:color="auto"/>
          </w:divBdr>
        </w:div>
        <w:div w:id="1647976972">
          <w:marLeft w:val="640"/>
          <w:marRight w:val="0"/>
          <w:marTop w:val="0"/>
          <w:marBottom w:val="0"/>
          <w:divBdr>
            <w:top w:val="none" w:sz="0" w:space="0" w:color="auto"/>
            <w:left w:val="none" w:sz="0" w:space="0" w:color="auto"/>
            <w:bottom w:val="none" w:sz="0" w:space="0" w:color="auto"/>
            <w:right w:val="none" w:sz="0" w:space="0" w:color="auto"/>
          </w:divBdr>
        </w:div>
        <w:div w:id="941304690">
          <w:marLeft w:val="640"/>
          <w:marRight w:val="0"/>
          <w:marTop w:val="0"/>
          <w:marBottom w:val="0"/>
          <w:divBdr>
            <w:top w:val="none" w:sz="0" w:space="0" w:color="auto"/>
            <w:left w:val="none" w:sz="0" w:space="0" w:color="auto"/>
            <w:bottom w:val="none" w:sz="0" w:space="0" w:color="auto"/>
            <w:right w:val="none" w:sz="0" w:space="0" w:color="auto"/>
          </w:divBdr>
        </w:div>
        <w:div w:id="1125809956">
          <w:marLeft w:val="640"/>
          <w:marRight w:val="0"/>
          <w:marTop w:val="0"/>
          <w:marBottom w:val="0"/>
          <w:divBdr>
            <w:top w:val="none" w:sz="0" w:space="0" w:color="auto"/>
            <w:left w:val="none" w:sz="0" w:space="0" w:color="auto"/>
            <w:bottom w:val="none" w:sz="0" w:space="0" w:color="auto"/>
            <w:right w:val="none" w:sz="0" w:space="0" w:color="auto"/>
          </w:divBdr>
        </w:div>
        <w:div w:id="656568050">
          <w:marLeft w:val="640"/>
          <w:marRight w:val="0"/>
          <w:marTop w:val="0"/>
          <w:marBottom w:val="0"/>
          <w:divBdr>
            <w:top w:val="none" w:sz="0" w:space="0" w:color="auto"/>
            <w:left w:val="none" w:sz="0" w:space="0" w:color="auto"/>
            <w:bottom w:val="none" w:sz="0" w:space="0" w:color="auto"/>
            <w:right w:val="none" w:sz="0" w:space="0" w:color="auto"/>
          </w:divBdr>
        </w:div>
        <w:div w:id="1408528915">
          <w:marLeft w:val="640"/>
          <w:marRight w:val="0"/>
          <w:marTop w:val="0"/>
          <w:marBottom w:val="0"/>
          <w:divBdr>
            <w:top w:val="none" w:sz="0" w:space="0" w:color="auto"/>
            <w:left w:val="none" w:sz="0" w:space="0" w:color="auto"/>
            <w:bottom w:val="none" w:sz="0" w:space="0" w:color="auto"/>
            <w:right w:val="none" w:sz="0" w:space="0" w:color="auto"/>
          </w:divBdr>
        </w:div>
        <w:div w:id="1967928828">
          <w:marLeft w:val="640"/>
          <w:marRight w:val="0"/>
          <w:marTop w:val="0"/>
          <w:marBottom w:val="0"/>
          <w:divBdr>
            <w:top w:val="none" w:sz="0" w:space="0" w:color="auto"/>
            <w:left w:val="none" w:sz="0" w:space="0" w:color="auto"/>
            <w:bottom w:val="none" w:sz="0" w:space="0" w:color="auto"/>
            <w:right w:val="none" w:sz="0" w:space="0" w:color="auto"/>
          </w:divBdr>
        </w:div>
        <w:div w:id="366876934">
          <w:marLeft w:val="640"/>
          <w:marRight w:val="0"/>
          <w:marTop w:val="0"/>
          <w:marBottom w:val="0"/>
          <w:divBdr>
            <w:top w:val="none" w:sz="0" w:space="0" w:color="auto"/>
            <w:left w:val="none" w:sz="0" w:space="0" w:color="auto"/>
            <w:bottom w:val="none" w:sz="0" w:space="0" w:color="auto"/>
            <w:right w:val="none" w:sz="0" w:space="0" w:color="auto"/>
          </w:divBdr>
        </w:div>
        <w:div w:id="33702742">
          <w:marLeft w:val="640"/>
          <w:marRight w:val="0"/>
          <w:marTop w:val="0"/>
          <w:marBottom w:val="0"/>
          <w:divBdr>
            <w:top w:val="none" w:sz="0" w:space="0" w:color="auto"/>
            <w:left w:val="none" w:sz="0" w:space="0" w:color="auto"/>
            <w:bottom w:val="none" w:sz="0" w:space="0" w:color="auto"/>
            <w:right w:val="none" w:sz="0" w:space="0" w:color="auto"/>
          </w:divBdr>
        </w:div>
        <w:div w:id="1322075764">
          <w:marLeft w:val="640"/>
          <w:marRight w:val="0"/>
          <w:marTop w:val="0"/>
          <w:marBottom w:val="0"/>
          <w:divBdr>
            <w:top w:val="none" w:sz="0" w:space="0" w:color="auto"/>
            <w:left w:val="none" w:sz="0" w:space="0" w:color="auto"/>
            <w:bottom w:val="none" w:sz="0" w:space="0" w:color="auto"/>
            <w:right w:val="none" w:sz="0" w:space="0" w:color="auto"/>
          </w:divBdr>
        </w:div>
        <w:div w:id="1801799726">
          <w:marLeft w:val="640"/>
          <w:marRight w:val="0"/>
          <w:marTop w:val="0"/>
          <w:marBottom w:val="0"/>
          <w:divBdr>
            <w:top w:val="none" w:sz="0" w:space="0" w:color="auto"/>
            <w:left w:val="none" w:sz="0" w:space="0" w:color="auto"/>
            <w:bottom w:val="none" w:sz="0" w:space="0" w:color="auto"/>
            <w:right w:val="none" w:sz="0" w:space="0" w:color="auto"/>
          </w:divBdr>
        </w:div>
      </w:divsChild>
    </w:div>
    <w:div w:id="549727309">
      <w:bodyDiv w:val="1"/>
      <w:marLeft w:val="0"/>
      <w:marRight w:val="0"/>
      <w:marTop w:val="0"/>
      <w:marBottom w:val="0"/>
      <w:divBdr>
        <w:top w:val="none" w:sz="0" w:space="0" w:color="auto"/>
        <w:left w:val="none" w:sz="0" w:space="0" w:color="auto"/>
        <w:bottom w:val="none" w:sz="0" w:space="0" w:color="auto"/>
        <w:right w:val="none" w:sz="0" w:space="0" w:color="auto"/>
      </w:divBdr>
      <w:divsChild>
        <w:div w:id="1045832930">
          <w:marLeft w:val="640"/>
          <w:marRight w:val="0"/>
          <w:marTop w:val="0"/>
          <w:marBottom w:val="0"/>
          <w:divBdr>
            <w:top w:val="none" w:sz="0" w:space="0" w:color="auto"/>
            <w:left w:val="none" w:sz="0" w:space="0" w:color="auto"/>
            <w:bottom w:val="none" w:sz="0" w:space="0" w:color="auto"/>
            <w:right w:val="none" w:sz="0" w:space="0" w:color="auto"/>
          </w:divBdr>
        </w:div>
        <w:div w:id="50731948">
          <w:marLeft w:val="640"/>
          <w:marRight w:val="0"/>
          <w:marTop w:val="0"/>
          <w:marBottom w:val="0"/>
          <w:divBdr>
            <w:top w:val="none" w:sz="0" w:space="0" w:color="auto"/>
            <w:left w:val="none" w:sz="0" w:space="0" w:color="auto"/>
            <w:bottom w:val="none" w:sz="0" w:space="0" w:color="auto"/>
            <w:right w:val="none" w:sz="0" w:space="0" w:color="auto"/>
          </w:divBdr>
        </w:div>
      </w:divsChild>
    </w:div>
    <w:div w:id="549730663">
      <w:bodyDiv w:val="1"/>
      <w:marLeft w:val="0"/>
      <w:marRight w:val="0"/>
      <w:marTop w:val="0"/>
      <w:marBottom w:val="0"/>
      <w:divBdr>
        <w:top w:val="none" w:sz="0" w:space="0" w:color="auto"/>
        <w:left w:val="none" w:sz="0" w:space="0" w:color="auto"/>
        <w:bottom w:val="none" w:sz="0" w:space="0" w:color="auto"/>
        <w:right w:val="none" w:sz="0" w:space="0" w:color="auto"/>
      </w:divBdr>
      <w:divsChild>
        <w:div w:id="467821827">
          <w:marLeft w:val="640"/>
          <w:marRight w:val="0"/>
          <w:marTop w:val="0"/>
          <w:marBottom w:val="0"/>
          <w:divBdr>
            <w:top w:val="none" w:sz="0" w:space="0" w:color="auto"/>
            <w:left w:val="none" w:sz="0" w:space="0" w:color="auto"/>
            <w:bottom w:val="none" w:sz="0" w:space="0" w:color="auto"/>
            <w:right w:val="none" w:sz="0" w:space="0" w:color="auto"/>
          </w:divBdr>
        </w:div>
        <w:div w:id="967204515">
          <w:marLeft w:val="640"/>
          <w:marRight w:val="0"/>
          <w:marTop w:val="0"/>
          <w:marBottom w:val="0"/>
          <w:divBdr>
            <w:top w:val="none" w:sz="0" w:space="0" w:color="auto"/>
            <w:left w:val="none" w:sz="0" w:space="0" w:color="auto"/>
            <w:bottom w:val="none" w:sz="0" w:space="0" w:color="auto"/>
            <w:right w:val="none" w:sz="0" w:space="0" w:color="auto"/>
          </w:divBdr>
        </w:div>
        <w:div w:id="715084967">
          <w:marLeft w:val="640"/>
          <w:marRight w:val="0"/>
          <w:marTop w:val="0"/>
          <w:marBottom w:val="0"/>
          <w:divBdr>
            <w:top w:val="none" w:sz="0" w:space="0" w:color="auto"/>
            <w:left w:val="none" w:sz="0" w:space="0" w:color="auto"/>
            <w:bottom w:val="none" w:sz="0" w:space="0" w:color="auto"/>
            <w:right w:val="none" w:sz="0" w:space="0" w:color="auto"/>
          </w:divBdr>
        </w:div>
        <w:div w:id="458453043">
          <w:marLeft w:val="640"/>
          <w:marRight w:val="0"/>
          <w:marTop w:val="0"/>
          <w:marBottom w:val="0"/>
          <w:divBdr>
            <w:top w:val="none" w:sz="0" w:space="0" w:color="auto"/>
            <w:left w:val="none" w:sz="0" w:space="0" w:color="auto"/>
            <w:bottom w:val="none" w:sz="0" w:space="0" w:color="auto"/>
            <w:right w:val="none" w:sz="0" w:space="0" w:color="auto"/>
          </w:divBdr>
        </w:div>
        <w:div w:id="124589797">
          <w:marLeft w:val="640"/>
          <w:marRight w:val="0"/>
          <w:marTop w:val="0"/>
          <w:marBottom w:val="0"/>
          <w:divBdr>
            <w:top w:val="none" w:sz="0" w:space="0" w:color="auto"/>
            <w:left w:val="none" w:sz="0" w:space="0" w:color="auto"/>
            <w:bottom w:val="none" w:sz="0" w:space="0" w:color="auto"/>
            <w:right w:val="none" w:sz="0" w:space="0" w:color="auto"/>
          </w:divBdr>
        </w:div>
        <w:div w:id="1821387835">
          <w:marLeft w:val="640"/>
          <w:marRight w:val="0"/>
          <w:marTop w:val="0"/>
          <w:marBottom w:val="0"/>
          <w:divBdr>
            <w:top w:val="none" w:sz="0" w:space="0" w:color="auto"/>
            <w:left w:val="none" w:sz="0" w:space="0" w:color="auto"/>
            <w:bottom w:val="none" w:sz="0" w:space="0" w:color="auto"/>
            <w:right w:val="none" w:sz="0" w:space="0" w:color="auto"/>
          </w:divBdr>
        </w:div>
        <w:div w:id="1903905414">
          <w:marLeft w:val="640"/>
          <w:marRight w:val="0"/>
          <w:marTop w:val="0"/>
          <w:marBottom w:val="0"/>
          <w:divBdr>
            <w:top w:val="none" w:sz="0" w:space="0" w:color="auto"/>
            <w:left w:val="none" w:sz="0" w:space="0" w:color="auto"/>
            <w:bottom w:val="none" w:sz="0" w:space="0" w:color="auto"/>
            <w:right w:val="none" w:sz="0" w:space="0" w:color="auto"/>
          </w:divBdr>
        </w:div>
        <w:div w:id="100807498">
          <w:marLeft w:val="640"/>
          <w:marRight w:val="0"/>
          <w:marTop w:val="0"/>
          <w:marBottom w:val="0"/>
          <w:divBdr>
            <w:top w:val="none" w:sz="0" w:space="0" w:color="auto"/>
            <w:left w:val="none" w:sz="0" w:space="0" w:color="auto"/>
            <w:bottom w:val="none" w:sz="0" w:space="0" w:color="auto"/>
            <w:right w:val="none" w:sz="0" w:space="0" w:color="auto"/>
          </w:divBdr>
        </w:div>
        <w:div w:id="953252019">
          <w:marLeft w:val="640"/>
          <w:marRight w:val="0"/>
          <w:marTop w:val="0"/>
          <w:marBottom w:val="0"/>
          <w:divBdr>
            <w:top w:val="none" w:sz="0" w:space="0" w:color="auto"/>
            <w:left w:val="none" w:sz="0" w:space="0" w:color="auto"/>
            <w:bottom w:val="none" w:sz="0" w:space="0" w:color="auto"/>
            <w:right w:val="none" w:sz="0" w:space="0" w:color="auto"/>
          </w:divBdr>
        </w:div>
        <w:div w:id="626857416">
          <w:marLeft w:val="640"/>
          <w:marRight w:val="0"/>
          <w:marTop w:val="0"/>
          <w:marBottom w:val="0"/>
          <w:divBdr>
            <w:top w:val="none" w:sz="0" w:space="0" w:color="auto"/>
            <w:left w:val="none" w:sz="0" w:space="0" w:color="auto"/>
            <w:bottom w:val="none" w:sz="0" w:space="0" w:color="auto"/>
            <w:right w:val="none" w:sz="0" w:space="0" w:color="auto"/>
          </w:divBdr>
        </w:div>
        <w:div w:id="529951694">
          <w:marLeft w:val="640"/>
          <w:marRight w:val="0"/>
          <w:marTop w:val="0"/>
          <w:marBottom w:val="0"/>
          <w:divBdr>
            <w:top w:val="none" w:sz="0" w:space="0" w:color="auto"/>
            <w:left w:val="none" w:sz="0" w:space="0" w:color="auto"/>
            <w:bottom w:val="none" w:sz="0" w:space="0" w:color="auto"/>
            <w:right w:val="none" w:sz="0" w:space="0" w:color="auto"/>
          </w:divBdr>
        </w:div>
        <w:div w:id="2024042228">
          <w:marLeft w:val="640"/>
          <w:marRight w:val="0"/>
          <w:marTop w:val="0"/>
          <w:marBottom w:val="0"/>
          <w:divBdr>
            <w:top w:val="none" w:sz="0" w:space="0" w:color="auto"/>
            <w:left w:val="none" w:sz="0" w:space="0" w:color="auto"/>
            <w:bottom w:val="none" w:sz="0" w:space="0" w:color="auto"/>
            <w:right w:val="none" w:sz="0" w:space="0" w:color="auto"/>
          </w:divBdr>
        </w:div>
        <w:div w:id="924145299">
          <w:marLeft w:val="640"/>
          <w:marRight w:val="0"/>
          <w:marTop w:val="0"/>
          <w:marBottom w:val="0"/>
          <w:divBdr>
            <w:top w:val="none" w:sz="0" w:space="0" w:color="auto"/>
            <w:left w:val="none" w:sz="0" w:space="0" w:color="auto"/>
            <w:bottom w:val="none" w:sz="0" w:space="0" w:color="auto"/>
            <w:right w:val="none" w:sz="0" w:space="0" w:color="auto"/>
          </w:divBdr>
        </w:div>
        <w:div w:id="1523469823">
          <w:marLeft w:val="640"/>
          <w:marRight w:val="0"/>
          <w:marTop w:val="0"/>
          <w:marBottom w:val="0"/>
          <w:divBdr>
            <w:top w:val="none" w:sz="0" w:space="0" w:color="auto"/>
            <w:left w:val="none" w:sz="0" w:space="0" w:color="auto"/>
            <w:bottom w:val="none" w:sz="0" w:space="0" w:color="auto"/>
            <w:right w:val="none" w:sz="0" w:space="0" w:color="auto"/>
          </w:divBdr>
        </w:div>
        <w:div w:id="1248155827">
          <w:marLeft w:val="640"/>
          <w:marRight w:val="0"/>
          <w:marTop w:val="0"/>
          <w:marBottom w:val="0"/>
          <w:divBdr>
            <w:top w:val="none" w:sz="0" w:space="0" w:color="auto"/>
            <w:left w:val="none" w:sz="0" w:space="0" w:color="auto"/>
            <w:bottom w:val="none" w:sz="0" w:space="0" w:color="auto"/>
            <w:right w:val="none" w:sz="0" w:space="0" w:color="auto"/>
          </w:divBdr>
        </w:div>
        <w:div w:id="1953855146">
          <w:marLeft w:val="640"/>
          <w:marRight w:val="0"/>
          <w:marTop w:val="0"/>
          <w:marBottom w:val="0"/>
          <w:divBdr>
            <w:top w:val="none" w:sz="0" w:space="0" w:color="auto"/>
            <w:left w:val="none" w:sz="0" w:space="0" w:color="auto"/>
            <w:bottom w:val="none" w:sz="0" w:space="0" w:color="auto"/>
            <w:right w:val="none" w:sz="0" w:space="0" w:color="auto"/>
          </w:divBdr>
        </w:div>
        <w:div w:id="248198102">
          <w:marLeft w:val="640"/>
          <w:marRight w:val="0"/>
          <w:marTop w:val="0"/>
          <w:marBottom w:val="0"/>
          <w:divBdr>
            <w:top w:val="none" w:sz="0" w:space="0" w:color="auto"/>
            <w:left w:val="none" w:sz="0" w:space="0" w:color="auto"/>
            <w:bottom w:val="none" w:sz="0" w:space="0" w:color="auto"/>
            <w:right w:val="none" w:sz="0" w:space="0" w:color="auto"/>
          </w:divBdr>
        </w:div>
        <w:div w:id="737749242">
          <w:marLeft w:val="640"/>
          <w:marRight w:val="0"/>
          <w:marTop w:val="0"/>
          <w:marBottom w:val="0"/>
          <w:divBdr>
            <w:top w:val="none" w:sz="0" w:space="0" w:color="auto"/>
            <w:left w:val="none" w:sz="0" w:space="0" w:color="auto"/>
            <w:bottom w:val="none" w:sz="0" w:space="0" w:color="auto"/>
            <w:right w:val="none" w:sz="0" w:space="0" w:color="auto"/>
          </w:divBdr>
        </w:div>
        <w:div w:id="472479077">
          <w:marLeft w:val="640"/>
          <w:marRight w:val="0"/>
          <w:marTop w:val="0"/>
          <w:marBottom w:val="0"/>
          <w:divBdr>
            <w:top w:val="none" w:sz="0" w:space="0" w:color="auto"/>
            <w:left w:val="none" w:sz="0" w:space="0" w:color="auto"/>
            <w:bottom w:val="none" w:sz="0" w:space="0" w:color="auto"/>
            <w:right w:val="none" w:sz="0" w:space="0" w:color="auto"/>
          </w:divBdr>
        </w:div>
        <w:div w:id="1618561434">
          <w:marLeft w:val="640"/>
          <w:marRight w:val="0"/>
          <w:marTop w:val="0"/>
          <w:marBottom w:val="0"/>
          <w:divBdr>
            <w:top w:val="none" w:sz="0" w:space="0" w:color="auto"/>
            <w:left w:val="none" w:sz="0" w:space="0" w:color="auto"/>
            <w:bottom w:val="none" w:sz="0" w:space="0" w:color="auto"/>
            <w:right w:val="none" w:sz="0" w:space="0" w:color="auto"/>
          </w:divBdr>
        </w:div>
        <w:div w:id="1201818193">
          <w:marLeft w:val="640"/>
          <w:marRight w:val="0"/>
          <w:marTop w:val="0"/>
          <w:marBottom w:val="0"/>
          <w:divBdr>
            <w:top w:val="none" w:sz="0" w:space="0" w:color="auto"/>
            <w:left w:val="none" w:sz="0" w:space="0" w:color="auto"/>
            <w:bottom w:val="none" w:sz="0" w:space="0" w:color="auto"/>
            <w:right w:val="none" w:sz="0" w:space="0" w:color="auto"/>
          </w:divBdr>
        </w:div>
        <w:div w:id="761072555">
          <w:marLeft w:val="640"/>
          <w:marRight w:val="0"/>
          <w:marTop w:val="0"/>
          <w:marBottom w:val="0"/>
          <w:divBdr>
            <w:top w:val="none" w:sz="0" w:space="0" w:color="auto"/>
            <w:left w:val="none" w:sz="0" w:space="0" w:color="auto"/>
            <w:bottom w:val="none" w:sz="0" w:space="0" w:color="auto"/>
            <w:right w:val="none" w:sz="0" w:space="0" w:color="auto"/>
          </w:divBdr>
        </w:div>
        <w:div w:id="420759395">
          <w:marLeft w:val="640"/>
          <w:marRight w:val="0"/>
          <w:marTop w:val="0"/>
          <w:marBottom w:val="0"/>
          <w:divBdr>
            <w:top w:val="none" w:sz="0" w:space="0" w:color="auto"/>
            <w:left w:val="none" w:sz="0" w:space="0" w:color="auto"/>
            <w:bottom w:val="none" w:sz="0" w:space="0" w:color="auto"/>
            <w:right w:val="none" w:sz="0" w:space="0" w:color="auto"/>
          </w:divBdr>
        </w:div>
        <w:div w:id="1191720713">
          <w:marLeft w:val="640"/>
          <w:marRight w:val="0"/>
          <w:marTop w:val="0"/>
          <w:marBottom w:val="0"/>
          <w:divBdr>
            <w:top w:val="none" w:sz="0" w:space="0" w:color="auto"/>
            <w:left w:val="none" w:sz="0" w:space="0" w:color="auto"/>
            <w:bottom w:val="none" w:sz="0" w:space="0" w:color="auto"/>
            <w:right w:val="none" w:sz="0" w:space="0" w:color="auto"/>
          </w:divBdr>
        </w:div>
        <w:div w:id="1756785702">
          <w:marLeft w:val="640"/>
          <w:marRight w:val="0"/>
          <w:marTop w:val="0"/>
          <w:marBottom w:val="0"/>
          <w:divBdr>
            <w:top w:val="none" w:sz="0" w:space="0" w:color="auto"/>
            <w:left w:val="none" w:sz="0" w:space="0" w:color="auto"/>
            <w:bottom w:val="none" w:sz="0" w:space="0" w:color="auto"/>
            <w:right w:val="none" w:sz="0" w:space="0" w:color="auto"/>
          </w:divBdr>
        </w:div>
        <w:div w:id="540093594">
          <w:marLeft w:val="640"/>
          <w:marRight w:val="0"/>
          <w:marTop w:val="0"/>
          <w:marBottom w:val="0"/>
          <w:divBdr>
            <w:top w:val="none" w:sz="0" w:space="0" w:color="auto"/>
            <w:left w:val="none" w:sz="0" w:space="0" w:color="auto"/>
            <w:bottom w:val="none" w:sz="0" w:space="0" w:color="auto"/>
            <w:right w:val="none" w:sz="0" w:space="0" w:color="auto"/>
          </w:divBdr>
        </w:div>
      </w:divsChild>
    </w:div>
    <w:div w:id="555438305">
      <w:bodyDiv w:val="1"/>
      <w:marLeft w:val="0"/>
      <w:marRight w:val="0"/>
      <w:marTop w:val="0"/>
      <w:marBottom w:val="0"/>
      <w:divBdr>
        <w:top w:val="none" w:sz="0" w:space="0" w:color="auto"/>
        <w:left w:val="none" w:sz="0" w:space="0" w:color="auto"/>
        <w:bottom w:val="none" w:sz="0" w:space="0" w:color="auto"/>
        <w:right w:val="none" w:sz="0" w:space="0" w:color="auto"/>
      </w:divBdr>
      <w:divsChild>
        <w:div w:id="63767539">
          <w:marLeft w:val="640"/>
          <w:marRight w:val="0"/>
          <w:marTop w:val="0"/>
          <w:marBottom w:val="0"/>
          <w:divBdr>
            <w:top w:val="none" w:sz="0" w:space="0" w:color="auto"/>
            <w:left w:val="none" w:sz="0" w:space="0" w:color="auto"/>
            <w:bottom w:val="none" w:sz="0" w:space="0" w:color="auto"/>
            <w:right w:val="none" w:sz="0" w:space="0" w:color="auto"/>
          </w:divBdr>
        </w:div>
        <w:div w:id="195505796">
          <w:marLeft w:val="640"/>
          <w:marRight w:val="0"/>
          <w:marTop w:val="0"/>
          <w:marBottom w:val="0"/>
          <w:divBdr>
            <w:top w:val="none" w:sz="0" w:space="0" w:color="auto"/>
            <w:left w:val="none" w:sz="0" w:space="0" w:color="auto"/>
            <w:bottom w:val="none" w:sz="0" w:space="0" w:color="auto"/>
            <w:right w:val="none" w:sz="0" w:space="0" w:color="auto"/>
          </w:divBdr>
        </w:div>
        <w:div w:id="27685667">
          <w:marLeft w:val="640"/>
          <w:marRight w:val="0"/>
          <w:marTop w:val="0"/>
          <w:marBottom w:val="0"/>
          <w:divBdr>
            <w:top w:val="none" w:sz="0" w:space="0" w:color="auto"/>
            <w:left w:val="none" w:sz="0" w:space="0" w:color="auto"/>
            <w:bottom w:val="none" w:sz="0" w:space="0" w:color="auto"/>
            <w:right w:val="none" w:sz="0" w:space="0" w:color="auto"/>
          </w:divBdr>
        </w:div>
      </w:divsChild>
    </w:div>
    <w:div w:id="578102443">
      <w:bodyDiv w:val="1"/>
      <w:marLeft w:val="0"/>
      <w:marRight w:val="0"/>
      <w:marTop w:val="0"/>
      <w:marBottom w:val="0"/>
      <w:divBdr>
        <w:top w:val="none" w:sz="0" w:space="0" w:color="auto"/>
        <w:left w:val="none" w:sz="0" w:space="0" w:color="auto"/>
        <w:bottom w:val="none" w:sz="0" w:space="0" w:color="auto"/>
        <w:right w:val="none" w:sz="0" w:space="0" w:color="auto"/>
      </w:divBdr>
      <w:divsChild>
        <w:div w:id="1410733377">
          <w:marLeft w:val="640"/>
          <w:marRight w:val="0"/>
          <w:marTop w:val="0"/>
          <w:marBottom w:val="0"/>
          <w:divBdr>
            <w:top w:val="none" w:sz="0" w:space="0" w:color="auto"/>
            <w:left w:val="none" w:sz="0" w:space="0" w:color="auto"/>
            <w:bottom w:val="none" w:sz="0" w:space="0" w:color="auto"/>
            <w:right w:val="none" w:sz="0" w:space="0" w:color="auto"/>
          </w:divBdr>
        </w:div>
        <w:div w:id="1884825296">
          <w:marLeft w:val="640"/>
          <w:marRight w:val="0"/>
          <w:marTop w:val="0"/>
          <w:marBottom w:val="0"/>
          <w:divBdr>
            <w:top w:val="none" w:sz="0" w:space="0" w:color="auto"/>
            <w:left w:val="none" w:sz="0" w:space="0" w:color="auto"/>
            <w:bottom w:val="none" w:sz="0" w:space="0" w:color="auto"/>
            <w:right w:val="none" w:sz="0" w:space="0" w:color="auto"/>
          </w:divBdr>
        </w:div>
        <w:div w:id="180053616">
          <w:marLeft w:val="640"/>
          <w:marRight w:val="0"/>
          <w:marTop w:val="0"/>
          <w:marBottom w:val="0"/>
          <w:divBdr>
            <w:top w:val="none" w:sz="0" w:space="0" w:color="auto"/>
            <w:left w:val="none" w:sz="0" w:space="0" w:color="auto"/>
            <w:bottom w:val="none" w:sz="0" w:space="0" w:color="auto"/>
            <w:right w:val="none" w:sz="0" w:space="0" w:color="auto"/>
          </w:divBdr>
        </w:div>
        <w:div w:id="2092190479">
          <w:marLeft w:val="640"/>
          <w:marRight w:val="0"/>
          <w:marTop w:val="0"/>
          <w:marBottom w:val="0"/>
          <w:divBdr>
            <w:top w:val="none" w:sz="0" w:space="0" w:color="auto"/>
            <w:left w:val="none" w:sz="0" w:space="0" w:color="auto"/>
            <w:bottom w:val="none" w:sz="0" w:space="0" w:color="auto"/>
            <w:right w:val="none" w:sz="0" w:space="0" w:color="auto"/>
          </w:divBdr>
        </w:div>
        <w:div w:id="477113443">
          <w:marLeft w:val="640"/>
          <w:marRight w:val="0"/>
          <w:marTop w:val="0"/>
          <w:marBottom w:val="0"/>
          <w:divBdr>
            <w:top w:val="none" w:sz="0" w:space="0" w:color="auto"/>
            <w:left w:val="none" w:sz="0" w:space="0" w:color="auto"/>
            <w:bottom w:val="none" w:sz="0" w:space="0" w:color="auto"/>
            <w:right w:val="none" w:sz="0" w:space="0" w:color="auto"/>
          </w:divBdr>
        </w:div>
        <w:div w:id="1427070136">
          <w:marLeft w:val="640"/>
          <w:marRight w:val="0"/>
          <w:marTop w:val="0"/>
          <w:marBottom w:val="0"/>
          <w:divBdr>
            <w:top w:val="none" w:sz="0" w:space="0" w:color="auto"/>
            <w:left w:val="none" w:sz="0" w:space="0" w:color="auto"/>
            <w:bottom w:val="none" w:sz="0" w:space="0" w:color="auto"/>
            <w:right w:val="none" w:sz="0" w:space="0" w:color="auto"/>
          </w:divBdr>
        </w:div>
        <w:div w:id="690297927">
          <w:marLeft w:val="640"/>
          <w:marRight w:val="0"/>
          <w:marTop w:val="0"/>
          <w:marBottom w:val="0"/>
          <w:divBdr>
            <w:top w:val="none" w:sz="0" w:space="0" w:color="auto"/>
            <w:left w:val="none" w:sz="0" w:space="0" w:color="auto"/>
            <w:bottom w:val="none" w:sz="0" w:space="0" w:color="auto"/>
            <w:right w:val="none" w:sz="0" w:space="0" w:color="auto"/>
          </w:divBdr>
        </w:div>
        <w:div w:id="1838837455">
          <w:marLeft w:val="640"/>
          <w:marRight w:val="0"/>
          <w:marTop w:val="0"/>
          <w:marBottom w:val="0"/>
          <w:divBdr>
            <w:top w:val="none" w:sz="0" w:space="0" w:color="auto"/>
            <w:left w:val="none" w:sz="0" w:space="0" w:color="auto"/>
            <w:bottom w:val="none" w:sz="0" w:space="0" w:color="auto"/>
            <w:right w:val="none" w:sz="0" w:space="0" w:color="auto"/>
          </w:divBdr>
        </w:div>
        <w:div w:id="736172318">
          <w:marLeft w:val="640"/>
          <w:marRight w:val="0"/>
          <w:marTop w:val="0"/>
          <w:marBottom w:val="0"/>
          <w:divBdr>
            <w:top w:val="none" w:sz="0" w:space="0" w:color="auto"/>
            <w:left w:val="none" w:sz="0" w:space="0" w:color="auto"/>
            <w:bottom w:val="none" w:sz="0" w:space="0" w:color="auto"/>
            <w:right w:val="none" w:sz="0" w:space="0" w:color="auto"/>
          </w:divBdr>
        </w:div>
        <w:div w:id="792598131">
          <w:marLeft w:val="640"/>
          <w:marRight w:val="0"/>
          <w:marTop w:val="0"/>
          <w:marBottom w:val="0"/>
          <w:divBdr>
            <w:top w:val="none" w:sz="0" w:space="0" w:color="auto"/>
            <w:left w:val="none" w:sz="0" w:space="0" w:color="auto"/>
            <w:bottom w:val="none" w:sz="0" w:space="0" w:color="auto"/>
            <w:right w:val="none" w:sz="0" w:space="0" w:color="auto"/>
          </w:divBdr>
        </w:div>
        <w:div w:id="1387148189">
          <w:marLeft w:val="640"/>
          <w:marRight w:val="0"/>
          <w:marTop w:val="0"/>
          <w:marBottom w:val="0"/>
          <w:divBdr>
            <w:top w:val="none" w:sz="0" w:space="0" w:color="auto"/>
            <w:left w:val="none" w:sz="0" w:space="0" w:color="auto"/>
            <w:bottom w:val="none" w:sz="0" w:space="0" w:color="auto"/>
            <w:right w:val="none" w:sz="0" w:space="0" w:color="auto"/>
          </w:divBdr>
        </w:div>
        <w:div w:id="763303117">
          <w:marLeft w:val="640"/>
          <w:marRight w:val="0"/>
          <w:marTop w:val="0"/>
          <w:marBottom w:val="0"/>
          <w:divBdr>
            <w:top w:val="none" w:sz="0" w:space="0" w:color="auto"/>
            <w:left w:val="none" w:sz="0" w:space="0" w:color="auto"/>
            <w:bottom w:val="none" w:sz="0" w:space="0" w:color="auto"/>
            <w:right w:val="none" w:sz="0" w:space="0" w:color="auto"/>
          </w:divBdr>
        </w:div>
        <w:div w:id="61147437">
          <w:marLeft w:val="640"/>
          <w:marRight w:val="0"/>
          <w:marTop w:val="0"/>
          <w:marBottom w:val="0"/>
          <w:divBdr>
            <w:top w:val="none" w:sz="0" w:space="0" w:color="auto"/>
            <w:left w:val="none" w:sz="0" w:space="0" w:color="auto"/>
            <w:bottom w:val="none" w:sz="0" w:space="0" w:color="auto"/>
            <w:right w:val="none" w:sz="0" w:space="0" w:color="auto"/>
          </w:divBdr>
        </w:div>
        <w:div w:id="37050455">
          <w:marLeft w:val="640"/>
          <w:marRight w:val="0"/>
          <w:marTop w:val="0"/>
          <w:marBottom w:val="0"/>
          <w:divBdr>
            <w:top w:val="none" w:sz="0" w:space="0" w:color="auto"/>
            <w:left w:val="none" w:sz="0" w:space="0" w:color="auto"/>
            <w:bottom w:val="none" w:sz="0" w:space="0" w:color="auto"/>
            <w:right w:val="none" w:sz="0" w:space="0" w:color="auto"/>
          </w:divBdr>
        </w:div>
        <w:div w:id="760418803">
          <w:marLeft w:val="640"/>
          <w:marRight w:val="0"/>
          <w:marTop w:val="0"/>
          <w:marBottom w:val="0"/>
          <w:divBdr>
            <w:top w:val="none" w:sz="0" w:space="0" w:color="auto"/>
            <w:left w:val="none" w:sz="0" w:space="0" w:color="auto"/>
            <w:bottom w:val="none" w:sz="0" w:space="0" w:color="auto"/>
            <w:right w:val="none" w:sz="0" w:space="0" w:color="auto"/>
          </w:divBdr>
        </w:div>
        <w:div w:id="649748668">
          <w:marLeft w:val="640"/>
          <w:marRight w:val="0"/>
          <w:marTop w:val="0"/>
          <w:marBottom w:val="0"/>
          <w:divBdr>
            <w:top w:val="none" w:sz="0" w:space="0" w:color="auto"/>
            <w:left w:val="none" w:sz="0" w:space="0" w:color="auto"/>
            <w:bottom w:val="none" w:sz="0" w:space="0" w:color="auto"/>
            <w:right w:val="none" w:sz="0" w:space="0" w:color="auto"/>
          </w:divBdr>
        </w:div>
        <w:div w:id="971667312">
          <w:marLeft w:val="640"/>
          <w:marRight w:val="0"/>
          <w:marTop w:val="0"/>
          <w:marBottom w:val="0"/>
          <w:divBdr>
            <w:top w:val="none" w:sz="0" w:space="0" w:color="auto"/>
            <w:left w:val="none" w:sz="0" w:space="0" w:color="auto"/>
            <w:bottom w:val="none" w:sz="0" w:space="0" w:color="auto"/>
            <w:right w:val="none" w:sz="0" w:space="0" w:color="auto"/>
          </w:divBdr>
        </w:div>
        <w:div w:id="805467116">
          <w:marLeft w:val="640"/>
          <w:marRight w:val="0"/>
          <w:marTop w:val="0"/>
          <w:marBottom w:val="0"/>
          <w:divBdr>
            <w:top w:val="none" w:sz="0" w:space="0" w:color="auto"/>
            <w:left w:val="none" w:sz="0" w:space="0" w:color="auto"/>
            <w:bottom w:val="none" w:sz="0" w:space="0" w:color="auto"/>
            <w:right w:val="none" w:sz="0" w:space="0" w:color="auto"/>
          </w:divBdr>
        </w:div>
        <w:div w:id="1051878740">
          <w:marLeft w:val="640"/>
          <w:marRight w:val="0"/>
          <w:marTop w:val="0"/>
          <w:marBottom w:val="0"/>
          <w:divBdr>
            <w:top w:val="none" w:sz="0" w:space="0" w:color="auto"/>
            <w:left w:val="none" w:sz="0" w:space="0" w:color="auto"/>
            <w:bottom w:val="none" w:sz="0" w:space="0" w:color="auto"/>
            <w:right w:val="none" w:sz="0" w:space="0" w:color="auto"/>
          </w:divBdr>
        </w:div>
        <w:div w:id="1961303069">
          <w:marLeft w:val="640"/>
          <w:marRight w:val="0"/>
          <w:marTop w:val="0"/>
          <w:marBottom w:val="0"/>
          <w:divBdr>
            <w:top w:val="none" w:sz="0" w:space="0" w:color="auto"/>
            <w:left w:val="none" w:sz="0" w:space="0" w:color="auto"/>
            <w:bottom w:val="none" w:sz="0" w:space="0" w:color="auto"/>
            <w:right w:val="none" w:sz="0" w:space="0" w:color="auto"/>
          </w:divBdr>
        </w:div>
      </w:divsChild>
    </w:div>
    <w:div w:id="590285591">
      <w:bodyDiv w:val="1"/>
      <w:marLeft w:val="0"/>
      <w:marRight w:val="0"/>
      <w:marTop w:val="0"/>
      <w:marBottom w:val="0"/>
      <w:divBdr>
        <w:top w:val="none" w:sz="0" w:space="0" w:color="auto"/>
        <w:left w:val="none" w:sz="0" w:space="0" w:color="auto"/>
        <w:bottom w:val="none" w:sz="0" w:space="0" w:color="auto"/>
        <w:right w:val="none" w:sz="0" w:space="0" w:color="auto"/>
      </w:divBdr>
      <w:divsChild>
        <w:div w:id="1951860596">
          <w:marLeft w:val="640"/>
          <w:marRight w:val="0"/>
          <w:marTop w:val="0"/>
          <w:marBottom w:val="0"/>
          <w:divBdr>
            <w:top w:val="none" w:sz="0" w:space="0" w:color="auto"/>
            <w:left w:val="none" w:sz="0" w:space="0" w:color="auto"/>
            <w:bottom w:val="none" w:sz="0" w:space="0" w:color="auto"/>
            <w:right w:val="none" w:sz="0" w:space="0" w:color="auto"/>
          </w:divBdr>
        </w:div>
        <w:div w:id="97214776">
          <w:marLeft w:val="640"/>
          <w:marRight w:val="0"/>
          <w:marTop w:val="0"/>
          <w:marBottom w:val="0"/>
          <w:divBdr>
            <w:top w:val="none" w:sz="0" w:space="0" w:color="auto"/>
            <w:left w:val="none" w:sz="0" w:space="0" w:color="auto"/>
            <w:bottom w:val="none" w:sz="0" w:space="0" w:color="auto"/>
            <w:right w:val="none" w:sz="0" w:space="0" w:color="auto"/>
          </w:divBdr>
        </w:div>
        <w:div w:id="1302880791">
          <w:marLeft w:val="640"/>
          <w:marRight w:val="0"/>
          <w:marTop w:val="0"/>
          <w:marBottom w:val="0"/>
          <w:divBdr>
            <w:top w:val="none" w:sz="0" w:space="0" w:color="auto"/>
            <w:left w:val="none" w:sz="0" w:space="0" w:color="auto"/>
            <w:bottom w:val="none" w:sz="0" w:space="0" w:color="auto"/>
            <w:right w:val="none" w:sz="0" w:space="0" w:color="auto"/>
          </w:divBdr>
        </w:div>
        <w:div w:id="792745857">
          <w:marLeft w:val="640"/>
          <w:marRight w:val="0"/>
          <w:marTop w:val="0"/>
          <w:marBottom w:val="0"/>
          <w:divBdr>
            <w:top w:val="none" w:sz="0" w:space="0" w:color="auto"/>
            <w:left w:val="none" w:sz="0" w:space="0" w:color="auto"/>
            <w:bottom w:val="none" w:sz="0" w:space="0" w:color="auto"/>
            <w:right w:val="none" w:sz="0" w:space="0" w:color="auto"/>
          </w:divBdr>
        </w:div>
        <w:div w:id="180120955">
          <w:marLeft w:val="640"/>
          <w:marRight w:val="0"/>
          <w:marTop w:val="0"/>
          <w:marBottom w:val="0"/>
          <w:divBdr>
            <w:top w:val="none" w:sz="0" w:space="0" w:color="auto"/>
            <w:left w:val="none" w:sz="0" w:space="0" w:color="auto"/>
            <w:bottom w:val="none" w:sz="0" w:space="0" w:color="auto"/>
            <w:right w:val="none" w:sz="0" w:space="0" w:color="auto"/>
          </w:divBdr>
        </w:div>
        <w:div w:id="951281784">
          <w:marLeft w:val="640"/>
          <w:marRight w:val="0"/>
          <w:marTop w:val="0"/>
          <w:marBottom w:val="0"/>
          <w:divBdr>
            <w:top w:val="none" w:sz="0" w:space="0" w:color="auto"/>
            <w:left w:val="none" w:sz="0" w:space="0" w:color="auto"/>
            <w:bottom w:val="none" w:sz="0" w:space="0" w:color="auto"/>
            <w:right w:val="none" w:sz="0" w:space="0" w:color="auto"/>
          </w:divBdr>
        </w:div>
        <w:div w:id="1777171323">
          <w:marLeft w:val="640"/>
          <w:marRight w:val="0"/>
          <w:marTop w:val="0"/>
          <w:marBottom w:val="0"/>
          <w:divBdr>
            <w:top w:val="none" w:sz="0" w:space="0" w:color="auto"/>
            <w:left w:val="none" w:sz="0" w:space="0" w:color="auto"/>
            <w:bottom w:val="none" w:sz="0" w:space="0" w:color="auto"/>
            <w:right w:val="none" w:sz="0" w:space="0" w:color="auto"/>
          </w:divBdr>
        </w:div>
        <w:div w:id="999456439">
          <w:marLeft w:val="640"/>
          <w:marRight w:val="0"/>
          <w:marTop w:val="0"/>
          <w:marBottom w:val="0"/>
          <w:divBdr>
            <w:top w:val="none" w:sz="0" w:space="0" w:color="auto"/>
            <w:left w:val="none" w:sz="0" w:space="0" w:color="auto"/>
            <w:bottom w:val="none" w:sz="0" w:space="0" w:color="auto"/>
            <w:right w:val="none" w:sz="0" w:space="0" w:color="auto"/>
          </w:divBdr>
        </w:div>
        <w:div w:id="1321537487">
          <w:marLeft w:val="640"/>
          <w:marRight w:val="0"/>
          <w:marTop w:val="0"/>
          <w:marBottom w:val="0"/>
          <w:divBdr>
            <w:top w:val="none" w:sz="0" w:space="0" w:color="auto"/>
            <w:left w:val="none" w:sz="0" w:space="0" w:color="auto"/>
            <w:bottom w:val="none" w:sz="0" w:space="0" w:color="auto"/>
            <w:right w:val="none" w:sz="0" w:space="0" w:color="auto"/>
          </w:divBdr>
        </w:div>
        <w:div w:id="2125807084">
          <w:marLeft w:val="640"/>
          <w:marRight w:val="0"/>
          <w:marTop w:val="0"/>
          <w:marBottom w:val="0"/>
          <w:divBdr>
            <w:top w:val="none" w:sz="0" w:space="0" w:color="auto"/>
            <w:left w:val="none" w:sz="0" w:space="0" w:color="auto"/>
            <w:bottom w:val="none" w:sz="0" w:space="0" w:color="auto"/>
            <w:right w:val="none" w:sz="0" w:space="0" w:color="auto"/>
          </w:divBdr>
        </w:div>
        <w:div w:id="243490416">
          <w:marLeft w:val="640"/>
          <w:marRight w:val="0"/>
          <w:marTop w:val="0"/>
          <w:marBottom w:val="0"/>
          <w:divBdr>
            <w:top w:val="none" w:sz="0" w:space="0" w:color="auto"/>
            <w:left w:val="none" w:sz="0" w:space="0" w:color="auto"/>
            <w:bottom w:val="none" w:sz="0" w:space="0" w:color="auto"/>
            <w:right w:val="none" w:sz="0" w:space="0" w:color="auto"/>
          </w:divBdr>
        </w:div>
        <w:div w:id="416287301">
          <w:marLeft w:val="640"/>
          <w:marRight w:val="0"/>
          <w:marTop w:val="0"/>
          <w:marBottom w:val="0"/>
          <w:divBdr>
            <w:top w:val="none" w:sz="0" w:space="0" w:color="auto"/>
            <w:left w:val="none" w:sz="0" w:space="0" w:color="auto"/>
            <w:bottom w:val="none" w:sz="0" w:space="0" w:color="auto"/>
            <w:right w:val="none" w:sz="0" w:space="0" w:color="auto"/>
          </w:divBdr>
        </w:div>
        <w:div w:id="2145466881">
          <w:marLeft w:val="640"/>
          <w:marRight w:val="0"/>
          <w:marTop w:val="0"/>
          <w:marBottom w:val="0"/>
          <w:divBdr>
            <w:top w:val="none" w:sz="0" w:space="0" w:color="auto"/>
            <w:left w:val="none" w:sz="0" w:space="0" w:color="auto"/>
            <w:bottom w:val="none" w:sz="0" w:space="0" w:color="auto"/>
            <w:right w:val="none" w:sz="0" w:space="0" w:color="auto"/>
          </w:divBdr>
        </w:div>
        <w:div w:id="1190610432">
          <w:marLeft w:val="640"/>
          <w:marRight w:val="0"/>
          <w:marTop w:val="0"/>
          <w:marBottom w:val="0"/>
          <w:divBdr>
            <w:top w:val="none" w:sz="0" w:space="0" w:color="auto"/>
            <w:left w:val="none" w:sz="0" w:space="0" w:color="auto"/>
            <w:bottom w:val="none" w:sz="0" w:space="0" w:color="auto"/>
            <w:right w:val="none" w:sz="0" w:space="0" w:color="auto"/>
          </w:divBdr>
        </w:div>
        <w:div w:id="335619743">
          <w:marLeft w:val="640"/>
          <w:marRight w:val="0"/>
          <w:marTop w:val="0"/>
          <w:marBottom w:val="0"/>
          <w:divBdr>
            <w:top w:val="none" w:sz="0" w:space="0" w:color="auto"/>
            <w:left w:val="none" w:sz="0" w:space="0" w:color="auto"/>
            <w:bottom w:val="none" w:sz="0" w:space="0" w:color="auto"/>
            <w:right w:val="none" w:sz="0" w:space="0" w:color="auto"/>
          </w:divBdr>
        </w:div>
        <w:div w:id="812992417">
          <w:marLeft w:val="640"/>
          <w:marRight w:val="0"/>
          <w:marTop w:val="0"/>
          <w:marBottom w:val="0"/>
          <w:divBdr>
            <w:top w:val="none" w:sz="0" w:space="0" w:color="auto"/>
            <w:left w:val="none" w:sz="0" w:space="0" w:color="auto"/>
            <w:bottom w:val="none" w:sz="0" w:space="0" w:color="auto"/>
            <w:right w:val="none" w:sz="0" w:space="0" w:color="auto"/>
          </w:divBdr>
        </w:div>
        <w:div w:id="1995334806">
          <w:marLeft w:val="640"/>
          <w:marRight w:val="0"/>
          <w:marTop w:val="0"/>
          <w:marBottom w:val="0"/>
          <w:divBdr>
            <w:top w:val="none" w:sz="0" w:space="0" w:color="auto"/>
            <w:left w:val="none" w:sz="0" w:space="0" w:color="auto"/>
            <w:bottom w:val="none" w:sz="0" w:space="0" w:color="auto"/>
            <w:right w:val="none" w:sz="0" w:space="0" w:color="auto"/>
          </w:divBdr>
        </w:div>
        <w:div w:id="2100371174">
          <w:marLeft w:val="640"/>
          <w:marRight w:val="0"/>
          <w:marTop w:val="0"/>
          <w:marBottom w:val="0"/>
          <w:divBdr>
            <w:top w:val="none" w:sz="0" w:space="0" w:color="auto"/>
            <w:left w:val="none" w:sz="0" w:space="0" w:color="auto"/>
            <w:bottom w:val="none" w:sz="0" w:space="0" w:color="auto"/>
            <w:right w:val="none" w:sz="0" w:space="0" w:color="auto"/>
          </w:divBdr>
        </w:div>
        <w:div w:id="1598632157">
          <w:marLeft w:val="640"/>
          <w:marRight w:val="0"/>
          <w:marTop w:val="0"/>
          <w:marBottom w:val="0"/>
          <w:divBdr>
            <w:top w:val="none" w:sz="0" w:space="0" w:color="auto"/>
            <w:left w:val="none" w:sz="0" w:space="0" w:color="auto"/>
            <w:bottom w:val="none" w:sz="0" w:space="0" w:color="auto"/>
            <w:right w:val="none" w:sz="0" w:space="0" w:color="auto"/>
          </w:divBdr>
        </w:div>
        <w:div w:id="675230113">
          <w:marLeft w:val="640"/>
          <w:marRight w:val="0"/>
          <w:marTop w:val="0"/>
          <w:marBottom w:val="0"/>
          <w:divBdr>
            <w:top w:val="none" w:sz="0" w:space="0" w:color="auto"/>
            <w:left w:val="none" w:sz="0" w:space="0" w:color="auto"/>
            <w:bottom w:val="none" w:sz="0" w:space="0" w:color="auto"/>
            <w:right w:val="none" w:sz="0" w:space="0" w:color="auto"/>
          </w:divBdr>
        </w:div>
        <w:div w:id="2020232227">
          <w:marLeft w:val="640"/>
          <w:marRight w:val="0"/>
          <w:marTop w:val="0"/>
          <w:marBottom w:val="0"/>
          <w:divBdr>
            <w:top w:val="none" w:sz="0" w:space="0" w:color="auto"/>
            <w:left w:val="none" w:sz="0" w:space="0" w:color="auto"/>
            <w:bottom w:val="none" w:sz="0" w:space="0" w:color="auto"/>
            <w:right w:val="none" w:sz="0" w:space="0" w:color="auto"/>
          </w:divBdr>
        </w:div>
        <w:div w:id="192571474">
          <w:marLeft w:val="640"/>
          <w:marRight w:val="0"/>
          <w:marTop w:val="0"/>
          <w:marBottom w:val="0"/>
          <w:divBdr>
            <w:top w:val="none" w:sz="0" w:space="0" w:color="auto"/>
            <w:left w:val="none" w:sz="0" w:space="0" w:color="auto"/>
            <w:bottom w:val="none" w:sz="0" w:space="0" w:color="auto"/>
            <w:right w:val="none" w:sz="0" w:space="0" w:color="auto"/>
          </w:divBdr>
        </w:div>
        <w:div w:id="921646028">
          <w:marLeft w:val="640"/>
          <w:marRight w:val="0"/>
          <w:marTop w:val="0"/>
          <w:marBottom w:val="0"/>
          <w:divBdr>
            <w:top w:val="none" w:sz="0" w:space="0" w:color="auto"/>
            <w:left w:val="none" w:sz="0" w:space="0" w:color="auto"/>
            <w:bottom w:val="none" w:sz="0" w:space="0" w:color="auto"/>
            <w:right w:val="none" w:sz="0" w:space="0" w:color="auto"/>
          </w:divBdr>
        </w:div>
        <w:div w:id="556473175">
          <w:marLeft w:val="640"/>
          <w:marRight w:val="0"/>
          <w:marTop w:val="0"/>
          <w:marBottom w:val="0"/>
          <w:divBdr>
            <w:top w:val="none" w:sz="0" w:space="0" w:color="auto"/>
            <w:left w:val="none" w:sz="0" w:space="0" w:color="auto"/>
            <w:bottom w:val="none" w:sz="0" w:space="0" w:color="auto"/>
            <w:right w:val="none" w:sz="0" w:space="0" w:color="auto"/>
          </w:divBdr>
        </w:div>
        <w:div w:id="2009290460">
          <w:marLeft w:val="640"/>
          <w:marRight w:val="0"/>
          <w:marTop w:val="0"/>
          <w:marBottom w:val="0"/>
          <w:divBdr>
            <w:top w:val="none" w:sz="0" w:space="0" w:color="auto"/>
            <w:left w:val="none" w:sz="0" w:space="0" w:color="auto"/>
            <w:bottom w:val="none" w:sz="0" w:space="0" w:color="auto"/>
            <w:right w:val="none" w:sz="0" w:space="0" w:color="auto"/>
          </w:divBdr>
        </w:div>
        <w:div w:id="1746998929">
          <w:marLeft w:val="640"/>
          <w:marRight w:val="0"/>
          <w:marTop w:val="0"/>
          <w:marBottom w:val="0"/>
          <w:divBdr>
            <w:top w:val="none" w:sz="0" w:space="0" w:color="auto"/>
            <w:left w:val="none" w:sz="0" w:space="0" w:color="auto"/>
            <w:bottom w:val="none" w:sz="0" w:space="0" w:color="auto"/>
            <w:right w:val="none" w:sz="0" w:space="0" w:color="auto"/>
          </w:divBdr>
        </w:div>
        <w:div w:id="1381855424">
          <w:marLeft w:val="640"/>
          <w:marRight w:val="0"/>
          <w:marTop w:val="0"/>
          <w:marBottom w:val="0"/>
          <w:divBdr>
            <w:top w:val="none" w:sz="0" w:space="0" w:color="auto"/>
            <w:left w:val="none" w:sz="0" w:space="0" w:color="auto"/>
            <w:bottom w:val="none" w:sz="0" w:space="0" w:color="auto"/>
            <w:right w:val="none" w:sz="0" w:space="0" w:color="auto"/>
          </w:divBdr>
        </w:div>
      </w:divsChild>
    </w:div>
    <w:div w:id="600264413">
      <w:bodyDiv w:val="1"/>
      <w:marLeft w:val="0"/>
      <w:marRight w:val="0"/>
      <w:marTop w:val="0"/>
      <w:marBottom w:val="0"/>
      <w:divBdr>
        <w:top w:val="none" w:sz="0" w:space="0" w:color="auto"/>
        <w:left w:val="none" w:sz="0" w:space="0" w:color="auto"/>
        <w:bottom w:val="none" w:sz="0" w:space="0" w:color="auto"/>
        <w:right w:val="none" w:sz="0" w:space="0" w:color="auto"/>
      </w:divBdr>
    </w:div>
    <w:div w:id="611327557">
      <w:bodyDiv w:val="1"/>
      <w:marLeft w:val="0"/>
      <w:marRight w:val="0"/>
      <w:marTop w:val="0"/>
      <w:marBottom w:val="0"/>
      <w:divBdr>
        <w:top w:val="none" w:sz="0" w:space="0" w:color="auto"/>
        <w:left w:val="none" w:sz="0" w:space="0" w:color="auto"/>
        <w:bottom w:val="none" w:sz="0" w:space="0" w:color="auto"/>
        <w:right w:val="none" w:sz="0" w:space="0" w:color="auto"/>
      </w:divBdr>
      <w:divsChild>
        <w:div w:id="1032606675">
          <w:marLeft w:val="640"/>
          <w:marRight w:val="0"/>
          <w:marTop w:val="0"/>
          <w:marBottom w:val="0"/>
          <w:divBdr>
            <w:top w:val="none" w:sz="0" w:space="0" w:color="auto"/>
            <w:left w:val="none" w:sz="0" w:space="0" w:color="auto"/>
            <w:bottom w:val="none" w:sz="0" w:space="0" w:color="auto"/>
            <w:right w:val="none" w:sz="0" w:space="0" w:color="auto"/>
          </w:divBdr>
        </w:div>
        <w:div w:id="1962035675">
          <w:marLeft w:val="640"/>
          <w:marRight w:val="0"/>
          <w:marTop w:val="0"/>
          <w:marBottom w:val="0"/>
          <w:divBdr>
            <w:top w:val="none" w:sz="0" w:space="0" w:color="auto"/>
            <w:left w:val="none" w:sz="0" w:space="0" w:color="auto"/>
            <w:bottom w:val="none" w:sz="0" w:space="0" w:color="auto"/>
            <w:right w:val="none" w:sz="0" w:space="0" w:color="auto"/>
          </w:divBdr>
        </w:div>
        <w:div w:id="122618484">
          <w:marLeft w:val="640"/>
          <w:marRight w:val="0"/>
          <w:marTop w:val="0"/>
          <w:marBottom w:val="0"/>
          <w:divBdr>
            <w:top w:val="none" w:sz="0" w:space="0" w:color="auto"/>
            <w:left w:val="none" w:sz="0" w:space="0" w:color="auto"/>
            <w:bottom w:val="none" w:sz="0" w:space="0" w:color="auto"/>
            <w:right w:val="none" w:sz="0" w:space="0" w:color="auto"/>
          </w:divBdr>
        </w:div>
        <w:div w:id="573442290">
          <w:marLeft w:val="640"/>
          <w:marRight w:val="0"/>
          <w:marTop w:val="0"/>
          <w:marBottom w:val="0"/>
          <w:divBdr>
            <w:top w:val="none" w:sz="0" w:space="0" w:color="auto"/>
            <w:left w:val="none" w:sz="0" w:space="0" w:color="auto"/>
            <w:bottom w:val="none" w:sz="0" w:space="0" w:color="auto"/>
            <w:right w:val="none" w:sz="0" w:space="0" w:color="auto"/>
          </w:divBdr>
        </w:div>
        <w:div w:id="784424581">
          <w:marLeft w:val="640"/>
          <w:marRight w:val="0"/>
          <w:marTop w:val="0"/>
          <w:marBottom w:val="0"/>
          <w:divBdr>
            <w:top w:val="none" w:sz="0" w:space="0" w:color="auto"/>
            <w:left w:val="none" w:sz="0" w:space="0" w:color="auto"/>
            <w:bottom w:val="none" w:sz="0" w:space="0" w:color="auto"/>
            <w:right w:val="none" w:sz="0" w:space="0" w:color="auto"/>
          </w:divBdr>
        </w:div>
        <w:div w:id="766461726">
          <w:marLeft w:val="640"/>
          <w:marRight w:val="0"/>
          <w:marTop w:val="0"/>
          <w:marBottom w:val="0"/>
          <w:divBdr>
            <w:top w:val="none" w:sz="0" w:space="0" w:color="auto"/>
            <w:left w:val="none" w:sz="0" w:space="0" w:color="auto"/>
            <w:bottom w:val="none" w:sz="0" w:space="0" w:color="auto"/>
            <w:right w:val="none" w:sz="0" w:space="0" w:color="auto"/>
          </w:divBdr>
        </w:div>
        <w:div w:id="1851215423">
          <w:marLeft w:val="640"/>
          <w:marRight w:val="0"/>
          <w:marTop w:val="0"/>
          <w:marBottom w:val="0"/>
          <w:divBdr>
            <w:top w:val="none" w:sz="0" w:space="0" w:color="auto"/>
            <w:left w:val="none" w:sz="0" w:space="0" w:color="auto"/>
            <w:bottom w:val="none" w:sz="0" w:space="0" w:color="auto"/>
            <w:right w:val="none" w:sz="0" w:space="0" w:color="auto"/>
          </w:divBdr>
        </w:div>
        <w:div w:id="1401170017">
          <w:marLeft w:val="640"/>
          <w:marRight w:val="0"/>
          <w:marTop w:val="0"/>
          <w:marBottom w:val="0"/>
          <w:divBdr>
            <w:top w:val="none" w:sz="0" w:space="0" w:color="auto"/>
            <w:left w:val="none" w:sz="0" w:space="0" w:color="auto"/>
            <w:bottom w:val="none" w:sz="0" w:space="0" w:color="auto"/>
            <w:right w:val="none" w:sz="0" w:space="0" w:color="auto"/>
          </w:divBdr>
        </w:div>
        <w:div w:id="660037091">
          <w:marLeft w:val="640"/>
          <w:marRight w:val="0"/>
          <w:marTop w:val="0"/>
          <w:marBottom w:val="0"/>
          <w:divBdr>
            <w:top w:val="none" w:sz="0" w:space="0" w:color="auto"/>
            <w:left w:val="none" w:sz="0" w:space="0" w:color="auto"/>
            <w:bottom w:val="none" w:sz="0" w:space="0" w:color="auto"/>
            <w:right w:val="none" w:sz="0" w:space="0" w:color="auto"/>
          </w:divBdr>
        </w:div>
        <w:div w:id="1630352339">
          <w:marLeft w:val="640"/>
          <w:marRight w:val="0"/>
          <w:marTop w:val="0"/>
          <w:marBottom w:val="0"/>
          <w:divBdr>
            <w:top w:val="none" w:sz="0" w:space="0" w:color="auto"/>
            <w:left w:val="none" w:sz="0" w:space="0" w:color="auto"/>
            <w:bottom w:val="none" w:sz="0" w:space="0" w:color="auto"/>
            <w:right w:val="none" w:sz="0" w:space="0" w:color="auto"/>
          </w:divBdr>
        </w:div>
        <w:div w:id="1204052460">
          <w:marLeft w:val="640"/>
          <w:marRight w:val="0"/>
          <w:marTop w:val="0"/>
          <w:marBottom w:val="0"/>
          <w:divBdr>
            <w:top w:val="none" w:sz="0" w:space="0" w:color="auto"/>
            <w:left w:val="none" w:sz="0" w:space="0" w:color="auto"/>
            <w:bottom w:val="none" w:sz="0" w:space="0" w:color="auto"/>
            <w:right w:val="none" w:sz="0" w:space="0" w:color="auto"/>
          </w:divBdr>
        </w:div>
        <w:div w:id="1046181100">
          <w:marLeft w:val="640"/>
          <w:marRight w:val="0"/>
          <w:marTop w:val="0"/>
          <w:marBottom w:val="0"/>
          <w:divBdr>
            <w:top w:val="none" w:sz="0" w:space="0" w:color="auto"/>
            <w:left w:val="none" w:sz="0" w:space="0" w:color="auto"/>
            <w:bottom w:val="none" w:sz="0" w:space="0" w:color="auto"/>
            <w:right w:val="none" w:sz="0" w:space="0" w:color="auto"/>
          </w:divBdr>
        </w:div>
        <w:div w:id="1018968628">
          <w:marLeft w:val="640"/>
          <w:marRight w:val="0"/>
          <w:marTop w:val="0"/>
          <w:marBottom w:val="0"/>
          <w:divBdr>
            <w:top w:val="none" w:sz="0" w:space="0" w:color="auto"/>
            <w:left w:val="none" w:sz="0" w:space="0" w:color="auto"/>
            <w:bottom w:val="none" w:sz="0" w:space="0" w:color="auto"/>
            <w:right w:val="none" w:sz="0" w:space="0" w:color="auto"/>
          </w:divBdr>
        </w:div>
        <w:div w:id="1979608703">
          <w:marLeft w:val="640"/>
          <w:marRight w:val="0"/>
          <w:marTop w:val="0"/>
          <w:marBottom w:val="0"/>
          <w:divBdr>
            <w:top w:val="none" w:sz="0" w:space="0" w:color="auto"/>
            <w:left w:val="none" w:sz="0" w:space="0" w:color="auto"/>
            <w:bottom w:val="none" w:sz="0" w:space="0" w:color="auto"/>
            <w:right w:val="none" w:sz="0" w:space="0" w:color="auto"/>
          </w:divBdr>
        </w:div>
        <w:div w:id="443423269">
          <w:marLeft w:val="640"/>
          <w:marRight w:val="0"/>
          <w:marTop w:val="0"/>
          <w:marBottom w:val="0"/>
          <w:divBdr>
            <w:top w:val="none" w:sz="0" w:space="0" w:color="auto"/>
            <w:left w:val="none" w:sz="0" w:space="0" w:color="auto"/>
            <w:bottom w:val="none" w:sz="0" w:space="0" w:color="auto"/>
            <w:right w:val="none" w:sz="0" w:space="0" w:color="auto"/>
          </w:divBdr>
        </w:div>
        <w:div w:id="234508159">
          <w:marLeft w:val="640"/>
          <w:marRight w:val="0"/>
          <w:marTop w:val="0"/>
          <w:marBottom w:val="0"/>
          <w:divBdr>
            <w:top w:val="none" w:sz="0" w:space="0" w:color="auto"/>
            <w:left w:val="none" w:sz="0" w:space="0" w:color="auto"/>
            <w:bottom w:val="none" w:sz="0" w:space="0" w:color="auto"/>
            <w:right w:val="none" w:sz="0" w:space="0" w:color="auto"/>
          </w:divBdr>
        </w:div>
        <w:div w:id="1226641528">
          <w:marLeft w:val="640"/>
          <w:marRight w:val="0"/>
          <w:marTop w:val="0"/>
          <w:marBottom w:val="0"/>
          <w:divBdr>
            <w:top w:val="none" w:sz="0" w:space="0" w:color="auto"/>
            <w:left w:val="none" w:sz="0" w:space="0" w:color="auto"/>
            <w:bottom w:val="none" w:sz="0" w:space="0" w:color="auto"/>
            <w:right w:val="none" w:sz="0" w:space="0" w:color="auto"/>
          </w:divBdr>
        </w:div>
        <w:div w:id="1766881007">
          <w:marLeft w:val="640"/>
          <w:marRight w:val="0"/>
          <w:marTop w:val="0"/>
          <w:marBottom w:val="0"/>
          <w:divBdr>
            <w:top w:val="none" w:sz="0" w:space="0" w:color="auto"/>
            <w:left w:val="none" w:sz="0" w:space="0" w:color="auto"/>
            <w:bottom w:val="none" w:sz="0" w:space="0" w:color="auto"/>
            <w:right w:val="none" w:sz="0" w:space="0" w:color="auto"/>
          </w:divBdr>
        </w:div>
        <w:div w:id="1581521051">
          <w:marLeft w:val="640"/>
          <w:marRight w:val="0"/>
          <w:marTop w:val="0"/>
          <w:marBottom w:val="0"/>
          <w:divBdr>
            <w:top w:val="none" w:sz="0" w:space="0" w:color="auto"/>
            <w:left w:val="none" w:sz="0" w:space="0" w:color="auto"/>
            <w:bottom w:val="none" w:sz="0" w:space="0" w:color="auto"/>
            <w:right w:val="none" w:sz="0" w:space="0" w:color="auto"/>
          </w:divBdr>
        </w:div>
        <w:div w:id="1917856653">
          <w:marLeft w:val="640"/>
          <w:marRight w:val="0"/>
          <w:marTop w:val="0"/>
          <w:marBottom w:val="0"/>
          <w:divBdr>
            <w:top w:val="none" w:sz="0" w:space="0" w:color="auto"/>
            <w:left w:val="none" w:sz="0" w:space="0" w:color="auto"/>
            <w:bottom w:val="none" w:sz="0" w:space="0" w:color="auto"/>
            <w:right w:val="none" w:sz="0" w:space="0" w:color="auto"/>
          </w:divBdr>
        </w:div>
        <w:div w:id="1637494266">
          <w:marLeft w:val="640"/>
          <w:marRight w:val="0"/>
          <w:marTop w:val="0"/>
          <w:marBottom w:val="0"/>
          <w:divBdr>
            <w:top w:val="none" w:sz="0" w:space="0" w:color="auto"/>
            <w:left w:val="none" w:sz="0" w:space="0" w:color="auto"/>
            <w:bottom w:val="none" w:sz="0" w:space="0" w:color="auto"/>
            <w:right w:val="none" w:sz="0" w:space="0" w:color="auto"/>
          </w:divBdr>
        </w:div>
        <w:div w:id="1652634430">
          <w:marLeft w:val="640"/>
          <w:marRight w:val="0"/>
          <w:marTop w:val="0"/>
          <w:marBottom w:val="0"/>
          <w:divBdr>
            <w:top w:val="none" w:sz="0" w:space="0" w:color="auto"/>
            <w:left w:val="none" w:sz="0" w:space="0" w:color="auto"/>
            <w:bottom w:val="none" w:sz="0" w:space="0" w:color="auto"/>
            <w:right w:val="none" w:sz="0" w:space="0" w:color="auto"/>
          </w:divBdr>
        </w:div>
        <w:div w:id="1715619390">
          <w:marLeft w:val="640"/>
          <w:marRight w:val="0"/>
          <w:marTop w:val="0"/>
          <w:marBottom w:val="0"/>
          <w:divBdr>
            <w:top w:val="none" w:sz="0" w:space="0" w:color="auto"/>
            <w:left w:val="none" w:sz="0" w:space="0" w:color="auto"/>
            <w:bottom w:val="none" w:sz="0" w:space="0" w:color="auto"/>
            <w:right w:val="none" w:sz="0" w:space="0" w:color="auto"/>
          </w:divBdr>
        </w:div>
        <w:div w:id="1223979737">
          <w:marLeft w:val="640"/>
          <w:marRight w:val="0"/>
          <w:marTop w:val="0"/>
          <w:marBottom w:val="0"/>
          <w:divBdr>
            <w:top w:val="none" w:sz="0" w:space="0" w:color="auto"/>
            <w:left w:val="none" w:sz="0" w:space="0" w:color="auto"/>
            <w:bottom w:val="none" w:sz="0" w:space="0" w:color="auto"/>
            <w:right w:val="none" w:sz="0" w:space="0" w:color="auto"/>
          </w:divBdr>
        </w:div>
      </w:divsChild>
    </w:div>
    <w:div w:id="615722619">
      <w:bodyDiv w:val="1"/>
      <w:marLeft w:val="0"/>
      <w:marRight w:val="0"/>
      <w:marTop w:val="0"/>
      <w:marBottom w:val="0"/>
      <w:divBdr>
        <w:top w:val="none" w:sz="0" w:space="0" w:color="auto"/>
        <w:left w:val="none" w:sz="0" w:space="0" w:color="auto"/>
        <w:bottom w:val="none" w:sz="0" w:space="0" w:color="auto"/>
        <w:right w:val="none" w:sz="0" w:space="0" w:color="auto"/>
      </w:divBdr>
      <w:divsChild>
        <w:div w:id="1603951111">
          <w:marLeft w:val="640"/>
          <w:marRight w:val="0"/>
          <w:marTop w:val="0"/>
          <w:marBottom w:val="0"/>
          <w:divBdr>
            <w:top w:val="none" w:sz="0" w:space="0" w:color="auto"/>
            <w:left w:val="none" w:sz="0" w:space="0" w:color="auto"/>
            <w:bottom w:val="none" w:sz="0" w:space="0" w:color="auto"/>
            <w:right w:val="none" w:sz="0" w:space="0" w:color="auto"/>
          </w:divBdr>
        </w:div>
        <w:div w:id="1443576179">
          <w:marLeft w:val="640"/>
          <w:marRight w:val="0"/>
          <w:marTop w:val="0"/>
          <w:marBottom w:val="0"/>
          <w:divBdr>
            <w:top w:val="none" w:sz="0" w:space="0" w:color="auto"/>
            <w:left w:val="none" w:sz="0" w:space="0" w:color="auto"/>
            <w:bottom w:val="none" w:sz="0" w:space="0" w:color="auto"/>
            <w:right w:val="none" w:sz="0" w:space="0" w:color="auto"/>
          </w:divBdr>
        </w:div>
        <w:div w:id="385102727">
          <w:marLeft w:val="640"/>
          <w:marRight w:val="0"/>
          <w:marTop w:val="0"/>
          <w:marBottom w:val="0"/>
          <w:divBdr>
            <w:top w:val="none" w:sz="0" w:space="0" w:color="auto"/>
            <w:left w:val="none" w:sz="0" w:space="0" w:color="auto"/>
            <w:bottom w:val="none" w:sz="0" w:space="0" w:color="auto"/>
            <w:right w:val="none" w:sz="0" w:space="0" w:color="auto"/>
          </w:divBdr>
        </w:div>
        <w:div w:id="1343437149">
          <w:marLeft w:val="640"/>
          <w:marRight w:val="0"/>
          <w:marTop w:val="0"/>
          <w:marBottom w:val="0"/>
          <w:divBdr>
            <w:top w:val="none" w:sz="0" w:space="0" w:color="auto"/>
            <w:left w:val="none" w:sz="0" w:space="0" w:color="auto"/>
            <w:bottom w:val="none" w:sz="0" w:space="0" w:color="auto"/>
            <w:right w:val="none" w:sz="0" w:space="0" w:color="auto"/>
          </w:divBdr>
        </w:div>
        <w:div w:id="959804960">
          <w:marLeft w:val="640"/>
          <w:marRight w:val="0"/>
          <w:marTop w:val="0"/>
          <w:marBottom w:val="0"/>
          <w:divBdr>
            <w:top w:val="none" w:sz="0" w:space="0" w:color="auto"/>
            <w:left w:val="none" w:sz="0" w:space="0" w:color="auto"/>
            <w:bottom w:val="none" w:sz="0" w:space="0" w:color="auto"/>
            <w:right w:val="none" w:sz="0" w:space="0" w:color="auto"/>
          </w:divBdr>
        </w:div>
        <w:div w:id="1715538651">
          <w:marLeft w:val="640"/>
          <w:marRight w:val="0"/>
          <w:marTop w:val="0"/>
          <w:marBottom w:val="0"/>
          <w:divBdr>
            <w:top w:val="none" w:sz="0" w:space="0" w:color="auto"/>
            <w:left w:val="none" w:sz="0" w:space="0" w:color="auto"/>
            <w:bottom w:val="none" w:sz="0" w:space="0" w:color="auto"/>
            <w:right w:val="none" w:sz="0" w:space="0" w:color="auto"/>
          </w:divBdr>
        </w:div>
        <w:div w:id="54547440">
          <w:marLeft w:val="640"/>
          <w:marRight w:val="0"/>
          <w:marTop w:val="0"/>
          <w:marBottom w:val="0"/>
          <w:divBdr>
            <w:top w:val="none" w:sz="0" w:space="0" w:color="auto"/>
            <w:left w:val="none" w:sz="0" w:space="0" w:color="auto"/>
            <w:bottom w:val="none" w:sz="0" w:space="0" w:color="auto"/>
            <w:right w:val="none" w:sz="0" w:space="0" w:color="auto"/>
          </w:divBdr>
        </w:div>
        <w:div w:id="1252202521">
          <w:marLeft w:val="640"/>
          <w:marRight w:val="0"/>
          <w:marTop w:val="0"/>
          <w:marBottom w:val="0"/>
          <w:divBdr>
            <w:top w:val="none" w:sz="0" w:space="0" w:color="auto"/>
            <w:left w:val="none" w:sz="0" w:space="0" w:color="auto"/>
            <w:bottom w:val="none" w:sz="0" w:space="0" w:color="auto"/>
            <w:right w:val="none" w:sz="0" w:space="0" w:color="auto"/>
          </w:divBdr>
        </w:div>
        <w:div w:id="260838028">
          <w:marLeft w:val="640"/>
          <w:marRight w:val="0"/>
          <w:marTop w:val="0"/>
          <w:marBottom w:val="0"/>
          <w:divBdr>
            <w:top w:val="none" w:sz="0" w:space="0" w:color="auto"/>
            <w:left w:val="none" w:sz="0" w:space="0" w:color="auto"/>
            <w:bottom w:val="none" w:sz="0" w:space="0" w:color="auto"/>
            <w:right w:val="none" w:sz="0" w:space="0" w:color="auto"/>
          </w:divBdr>
        </w:div>
        <w:div w:id="238177319">
          <w:marLeft w:val="640"/>
          <w:marRight w:val="0"/>
          <w:marTop w:val="0"/>
          <w:marBottom w:val="0"/>
          <w:divBdr>
            <w:top w:val="none" w:sz="0" w:space="0" w:color="auto"/>
            <w:left w:val="none" w:sz="0" w:space="0" w:color="auto"/>
            <w:bottom w:val="none" w:sz="0" w:space="0" w:color="auto"/>
            <w:right w:val="none" w:sz="0" w:space="0" w:color="auto"/>
          </w:divBdr>
        </w:div>
        <w:div w:id="383867194">
          <w:marLeft w:val="640"/>
          <w:marRight w:val="0"/>
          <w:marTop w:val="0"/>
          <w:marBottom w:val="0"/>
          <w:divBdr>
            <w:top w:val="none" w:sz="0" w:space="0" w:color="auto"/>
            <w:left w:val="none" w:sz="0" w:space="0" w:color="auto"/>
            <w:bottom w:val="none" w:sz="0" w:space="0" w:color="auto"/>
            <w:right w:val="none" w:sz="0" w:space="0" w:color="auto"/>
          </w:divBdr>
        </w:div>
        <w:div w:id="431126142">
          <w:marLeft w:val="640"/>
          <w:marRight w:val="0"/>
          <w:marTop w:val="0"/>
          <w:marBottom w:val="0"/>
          <w:divBdr>
            <w:top w:val="none" w:sz="0" w:space="0" w:color="auto"/>
            <w:left w:val="none" w:sz="0" w:space="0" w:color="auto"/>
            <w:bottom w:val="none" w:sz="0" w:space="0" w:color="auto"/>
            <w:right w:val="none" w:sz="0" w:space="0" w:color="auto"/>
          </w:divBdr>
        </w:div>
        <w:div w:id="1890649977">
          <w:marLeft w:val="640"/>
          <w:marRight w:val="0"/>
          <w:marTop w:val="0"/>
          <w:marBottom w:val="0"/>
          <w:divBdr>
            <w:top w:val="none" w:sz="0" w:space="0" w:color="auto"/>
            <w:left w:val="none" w:sz="0" w:space="0" w:color="auto"/>
            <w:bottom w:val="none" w:sz="0" w:space="0" w:color="auto"/>
            <w:right w:val="none" w:sz="0" w:space="0" w:color="auto"/>
          </w:divBdr>
        </w:div>
        <w:div w:id="1083523992">
          <w:marLeft w:val="640"/>
          <w:marRight w:val="0"/>
          <w:marTop w:val="0"/>
          <w:marBottom w:val="0"/>
          <w:divBdr>
            <w:top w:val="none" w:sz="0" w:space="0" w:color="auto"/>
            <w:left w:val="none" w:sz="0" w:space="0" w:color="auto"/>
            <w:bottom w:val="none" w:sz="0" w:space="0" w:color="auto"/>
            <w:right w:val="none" w:sz="0" w:space="0" w:color="auto"/>
          </w:divBdr>
        </w:div>
        <w:div w:id="678656362">
          <w:marLeft w:val="640"/>
          <w:marRight w:val="0"/>
          <w:marTop w:val="0"/>
          <w:marBottom w:val="0"/>
          <w:divBdr>
            <w:top w:val="none" w:sz="0" w:space="0" w:color="auto"/>
            <w:left w:val="none" w:sz="0" w:space="0" w:color="auto"/>
            <w:bottom w:val="none" w:sz="0" w:space="0" w:color="auto"/>
            <w:right w:val="none" w:sz="0" w:space="0" w:color="auto"/>
          </w:divBdr>
        </w:div>
        <w:div w:id="1955748484">
          <w:marLeft w:val="640"/>
          <w:marRight w:val="0"/>
          <w:marTop w:val="0"/>
          <w:marBottom w:val="0"/>
          <w:divBdr>
            <w:top w:val="none" w:sz="0" w:space="0" w:color="auto"/>
            <w:left w:val="none" w:sz="0" w:space="0" w:color="auto"/>
            <w:bottom w:val="none" w:sz="0" w:space="0" w:color="auto"/>
            <w:right w:val="none" w:sz="0" w:space="0" w:color="auto"/>
          </w:divBdr>
        </w:div>
        <w:div w:id="575632416">
          <w:marLeft w:val="640"/>
          <w:marRight w:val="0"/>
          <w:marTop w:val="0"/>
          <w:marBottom w:val="0"/>
          <w:divBdr>
            <w:top w:val="none" w:sz="0" w:space="0" w:color="auto"/>
            <w:left w:val="none" w:sz="0" w:space="0" w:color="auto"/>
            <w:bottom w:val="none" w:sz="0" w:space="0" w:color="auto"/>
            <w:right w:val="none" w:sz="0" w:space="0" w:color="auto"/>
          </w:divBdr>
        </w:div>
        <w:div w:id="376205669">
          <w:marLeft w:val="640"/>
          <w:marRight w:val="0"/>
          <w:marTop w:val="0"/>
          <w:marBottom w:val="0"/>
          <w:divBdr>
            <w:top w:val="none" w:sz="0" w:space="0" w:color="auto"/>
            <w:left w:val="none" w:sz="0" w:space="0" w:color="auto"/>
            <w:bottom w:val="none" w:sz="0" w:space="0" w:color="auto"/>
            <w:right w:val="none" w:sz="0" w:space="0" w:color="auto"/>
          </w:divBdr>
        </w:div>
        <w:div w:id="1701590598">
          <w:marLeft w:val="640"/>
          <w:marRight w:val="0"/>
          <w:marTop w:val="0"/>
          <w:marBottom w:val="0"/>
          <w:divBdr>
            <w:top w:val="none" w:sz="0" w:space="0" w:color="auto"/>
            <w:left w:val="none" w:sz="0" w:space="0" w:color="auto"/>
            <w:bottom w:val="none" w:sz="0" w:space="0" w:color="auto"/>
            <w:right w:val="none" w:sz="0" w:space="0" w:color="auto"/>
          </w:divBdr>
        </w:div>
      </w:divsChild>
    </w:div>
    <w:div w:id="640771893">
      <w:bodyDiv w:val="1"/>
      <w:marLeft w:val="0"/>
      <w:marRight w:val="0"/>
      <w:marTop w:val="0"/>
      <w:marBottom w:val="0"/>
      <w:divBdr>
        <w:top w:val="none" w:sz="0" w:space="0" w:color="auto"/>
        <w:left w:val="none" w:sz="0" w:space="0" w:color="auto"/>
        <w:bottom w:val="none" w:sz="0" w:space="0" w:color="auto"/>
        <w:right w:val="none" w:sz="0" w:space="0" w:color="auto"/>
      </w:divBdr>
      <w:divsChild>
        <w:div w:id="1911773777">
          <w:marLeft w:val="640"/>
          <w:marRight w:val="0"/>
          <w:marTop w:val="0"/>
          <w:marBottom w:val="0"/>
          <w:divBdr>
            <w:top w:val="none" w:sz="0" w:space="0" w:color="auto"/>
            <w:left w:val="none" w:sz="0" w:space="0" w:color="auto"/>
            <w:bottom w:val="none" w:sz="0" w:space="0" w:color="auto"/>
            <w:right w:val="none" w:sz="0" w:space="0" w:color="auto"/>
          </w:divBdr>
        </w:div>
        <w:div w:id="2142989468">
          <w:marLeft w:val="640"/>
          <w:marRight w:val="0"/>
          <w:marTop w:val="0"/>
          <w:marBottom w:val="0"/>
          <w:divBdr>
            <w:top w:val="none" w:sz="0" w:space="0" w:color="auto"/>
            <w:left w:val="none" w:sz="0" w:space="0" w:color="auto"/>
            <w:bottom w:val="none" w:sz="0" w:space="0" w:color="auto"/>
            <w:right w:val="none" w:sz="0" w:space="0" w:color="auto"/>
          </w:divBdr>
        </w:div>
        <w:div w:id="1432512310">
          <w:marLeft w:val="640"/>
          <w:marRight w:val="0"/>
          <w:marTop w:val="0"/>
          <w:marBottom w:val="0"/>
          <w:divBdr>
            <w:top w:val="none" w:sz="0" w:space="0" w:color="auto"/>
            <w:left w:val="none" w:sz="0" w:space="0" w:color="auto"/>
            <w:bottom w:val="none" w:sz="0" w:space="0" w:color="auto"/>
            <w:right w:val="none" w:sz="0" w:space="0" w:color="auto"/>
          </w:divBdr>
        </w:div>
        <w:div w:id="466314990">
          <w:marLeft w:val="640"/>
          <w:marRight w:val="0"/>
          <w:marTop w:val="0"/>
          <w:marBottom w:val="0"/>
          <w:divBdr>
            <w:top w:val="none" w:sz="0" w:space="0" w:color="auto"/>
            <w:left w:val="none" w:sz="0" w:space="0" w:color="auto"/>
            <w:bottom w:val="none" w:sz="0" w:space="0" w:color="auto"/>
            <w:right w:val="none" w:sz="0" w:space="0" w:color="auto"/>
          </w:divBdr>
        </w:div>
        <w:div w:id="1365521421">
          <w:marLeft w:val="640"/>
          <w:marRight w:val="0"/>
          <w:marTop w:val="0"/>
          <w:marBottom w:val="0"/>
          <w:divBdr>
            <w:top w:val="none" w:sz="0" w:space="0" w:color="auto"/>
            <w:left w:val="none" w:sz="0" w:space="0" w:color="auto"/>
            <w:bottom w:val="none" w:sz="0" w:space="0" w:color="auto"/>
            <w:right w:val="none" w:sz="0" w:space="0" w:color="auto"/>
          </w:divBdr>
        </w:div>
        <w:div w:id="1946451334">
          <w:marLeft w:val="640"/>
          <w:marRight w:val="0"/>
          <w:marTop w:val="0"/>
          <w:marBottom w:val="0"/>
          <w:divBdr>
            <w:top w:val="none" w:sz="0" w:space="0" w:color="auto"/>
            <w:left w:val="none" w:sz="0" w:space="0" w:color="auto"/>
            <w:bottom w:val="none" w:sz="0" w:space="0" w:color="auto"/>
            <w:right w:val="none" w:sz="0" w:space="0" w:color="auto"/>
          </w:divBdr>
        </w:div>
      </w:divsChild>
    </w:div>
    <w:div w:id="645819809">
      <w:bodyDiv w:val="1"/>
      <w:marLeft w:val="0"/>
      <w:marRight w:val="0"/>
      <w:marTop w:val="0"/>
      <w:marBottom w:val="0"/>
      <w:divBdr>
        <w:top w:val="none" w:sz="0" w:space="0" w:color="auto"/>
        <w:left w:val="none" w:sz="0" w:space="0" w:color="auto"/>
        <w:bottom w:val="none" w:sz="0" w:space="0" w:color="auto"/>
        <w:right w:val="none" w:sz="0" w:space="0" w:color="auto"/>
      </w:divBdr>
      <w:divsChild>
        <w:div w:id="1338579295">
          <w:marLeft w:val="640"/>
          <w:marRight w:val="0"/>
          <w:marTop w:val="0"/>
          <w:marBottom w:val="0"/>
          <w:divBdr>
            <w:top w:val="none" w:sz="0" w:space="0" w:color="auto"/>
            <w:left w:val="none" w:sz="0" w:space="0" w:color="auto"/>
            <w:bottom w:val="none" w:sz="0" w:space="0" w:color="auto"/>
            <w:right w:val="none" w:sz="0" w:space="0" w:color="auto"/>
          </w:divBdr>
        </w:div>
        <w:div w:id="1633292873">
          <w:marLeft w:val="640"/>
          <w:marRight w:val="0"/>
          <w:marTop w:val="0"/>
          <w:marBottom w:val="0"/>
          <w:divBdr>
            <w:top w:val="none" w:sz="0" w:space="0" w:color="auto"/>
            <w:left w:val="none" w:sz="0" w:space="0" w:color="auto"/>
            <w:bottom w:val="none" w:sz="0" w:space="0" w:color="auto"/>
            <w:right w:val="none" w:sz="0" w:space="0" w:color="auto"/>
          </w:divBdr>
        </w:div>
        <w:div w:id="410589084">
          <w:marLeft w:val="640"/>
          <w:marRight w:val="0"/>
          <w:marTop w:val="0"/>
          <w:marBottom w:val="0"/>
          <w:divBdr>
            <w:top w:val="none" w:sz="0" w:space="0" w:color="auto"/>
            <w:left w:val="none" w:sz="0" w:space="0" w:color="auto"/>
            <w:bottom w:val="none" w:sz="0" w:space="0" w:color="auto"/>
            <w:right w:val="none" w:sz="0" w:space="0" w:color="auto"/>
          </w:divBdr>
        </w:div>
        <w:div w:id="1465583571">
          <w:marLeft w:val="640"/>
          <w:marRight w:val="0"/>
          <w:marTop w:val="0"/>
          <w:marBottom w:val="0"/>
          <w:divBdr>
            <w:top w:val="none" w:sz="0" w:space="0" w:color="auto"/>
            <w:left w:val="none" w:sz="0" w:space="0" w:color="auto"/>
            <w:bottom w:val="none" w:sz="0" w:space="0" w:color="auto"/>
            <w:right w:val="none" w:sz="0" w:space="0" w:color="auto"/>
          </w:divBdr>
        </w:div>
        <w:div w:id="1168667061">
          <w:marLeft w:val="640"/>
          <w:marRight w:val="0"/>
          <w:marTop w:val="0"/>
          <w:marBottom w:val="0"/>
          <w:divBdr>
            <w:top w:val="none" w:sz="0" w:space="0" w:color="auto"/>
            <w:left w:val="none" w:sz="0" w:space="0" w:color="auto"/>
            <w:bottom w:val="none" w:sz="0" w:space="0" w:color="auto"/>
            <w:right w:val="none" w:sz="0" w:space="0" w:color="auto"/>
          </w:divBdr>
        </w:div>
        <w:div w:id="1357199080">
          <w:marLeft w:val="640"/>
          <w:marRight w:val="0"/>
          <w:marTop w:val="0"/>
          <w:marBottom w:val="0"/>
          <w:divBdr>
            <w:top w:val="none" w:sz="0" w:space="0" w:color="auto"/>
            <w:left w:val="none" w:sz="0" w:space="0" w:color="auto"/>
            <w:bottom w:val="none" w:sz="0" w:space="0" w:color="auto"/>
            <w:right w:val="none" w:sz="0" w:space="0" w:color="auto"/>
          </w:divBdr>
        </w:div>
        <w:div w:id="89087939">
          <w:marLeft w:val="640"/>
          <w:marRight w:val="0"/>
          <w:marTop w:val="0"/>
          <w:marBottom w:val="0"/>
          <w:divBdr>
            <w:top w:val="none" w:sz="0" w:space="0" w:color="auto"/>
            <w:left w:val="none" w:sz="0" w:space="0" w:color="auto"/>
            <w:bottom w:val="none" w:sz="0" w:space="0" w:color="auto"/>
            <w:right w:val="none" w:sz="0" w:space="0" w:color="auto"/>
          </w:divBdr>
        </w:div>
        <w:div w:id="1425685384">
          <w:marLeft w:val="640"/>
          <w:marRight w:val="0"/>
          <w:marTop w:val="0"/>
          <w:marBottom w:val="0"/>
          <w:divBdr>
            <w:top w:val="none" w:sz="0" w:space="0" w:color="auto"/>
            <w:left w:val="none" w:sz="0" w:space="0" w:color="auto"/>
            <w:bottom w:val="none" w:sz="0" w:space="0" w:color="auto"/>
            <w:right w:val="none" w:sz="0" w:space="0" w:color="auto"/>
          </w:divBdr>
        </w:div>
        <w:div w:id="1501117503">
          <w:marLeft w:val="640"/>
          <w:marRight w:val="0"/>
          <w:marTop w:val="0"/>
          <w:marBottom w:val="0"/>
          <w:divBdr>
            <w:top w:val="none" w:sz="0" w:space="0" w:color="auto"/>
            <w:left w:val="none" w:sz="0" w:space="0" w:color="auto"/>
            <w:bottom w:val="none" w:sz="0" w:space="0" w:color="auto"/>
            <w:right w:val="none" w:sz="0" w:space="0" w:color="auto"/>
          </w:divBdr>
        </w:div>
        <w:div w:id="1359433116">
          <w:marLeft w:val="640"/>
          <w:marRight w:val="0"/>
          <w:marTop w:val="0"/>
          <w:marBottom w:val="0"/>
          <w:divBdr>
            <w:top w:val="none" w:sz="0" w:space="0" w:color="auto"/>
            <w:left w:val="none" w:sz="0" w:space="0" w:color="auto"/>
            <w:bottom w:val="none" w:sz="0" w:space="0" w:color="auto"/>
            <w:right w:val="none" w:sz="0" w:space="0" w:color="auto"/>
          </w:divBdr>
        </w:div>
        <w:div w:id="1770614205">
          <w:marLeft w:val="640"/>
          <w:marRight w:val="0"/>
          <w:marTop w:val="0"/>
          <w:marBottom w:val="0"/>
          <w:divBdr>
            <w:top w:val="none" w:sz="0" w:space="0" w:color="auto"/>
            <w:left w:val="none" w:sz="0" w:space="0" w:color="auto"/>
            <w:bottom w:val="none" w:sz="0" w:space="0" w:color="auto"/>
            <w:right w:val="none" w:sz="0" w:space="0" w:color="auto"/>
          </w:divBdr>
        </w:div>
        <w:div w:id="294406204">
          <w:marLeft w:val="640"/>
          <w:marRight w:val="0"/>
          <w:marTop w:val="0"/>
          <w:marBottom w:val="0"/>
          <w:divBdr>
            <w:top w:val="none" w:sz="0" w:space="0" w:color="auto"/>
            <w:left w:val="none" w:sz="0" w:space="0" w:color="auto"/>
            <w:bottom w:val="none" w:sz="0" w:space="0" w:color="auto"/>
            <w:right w:val="none" w:sz="0" w:space="0" w:color="auto"/>
          </w:divBdr>
        </w:div>
        <w:div w:id="1304970808">
          <w:marLeft w:val="640"/>
          <w:marRight w:val="0"/>
          <w:marTop w:val="0"/>
          <w:marBottom w:val="0"/>
          <w:divBdr>
            <w:top w:val="none" w:sz="0" w:space="0" w:color="auto"/>
            <w:left w:val="none" w:sz="0" w:space="0" w:color="auto"/>
            <w:bottom w:val="none" w:sz="0" w:space="0" w:color="auto"/>
            <w:right w:val="none" w:sz="0" w:space="0" w:color="auto"/>
          </w:divBdr>
        </w:div>
        <w:div w:id="1757945473">
          <w:marLeft w:val="640"/>
          <w:marRight w:val="0"/>
          <w:marTop w:val="0"/>
          <w:marBottom w:val="0"/>
          <w:divBdr>
            <w:top w:val="none" w:sz="0" w:space="0" w:color="auto"/>
            <w:left w:val="none" w:sz="0" w:space="0" w:color="auto"/>
            <w:bottom w:val="none" w:sz="0" w:space="0" w:color="auto"/>
            <w:right w:val="none" w:sz="0" w:space="0" w:color="auto"/>
          </w:divBdr>
        </w:div>
        <w:div w:id="1044402567">
          <w:marLeft w:val="640"/>
          <w:marRight w:val="0"/>
          <w:marTop w:val="0"/>
          <w:marBottom w:val="0"/>
          <w:divBdr>
            <w:top w:val="none" w:sz="0" w:space="0" w:color="auto"/>
            <w:left w:val="none" w:sz="0" w:space="0" w:color="auto"/>
            <w:bottom w:val="none" w:sz="0" w:space="0" w:color="auto"/>
            <w:right w:val="none" w:sz="0" w:space="0" w:color="auto"/>
          </w:divBdr>
        </w:div>
        <w:div w:id="921333209">
          <w:marLeft w:val="640"/>
          <w:marRight w:val="0"/>
          <w:marTop w:val="0"/>
          <w:marBottom w:val="0"/>
          <w:divBdr>
            <w:top w:val="none" w:sz="0" w:space="0" w:color="auto"/>
            <w:left w:val="none" w:sz="0" w:space="0" w:color="auto"/>
            <w:bottom w:val="none" w:sz="0" w:space="0" w:color="auto"/>
            <w:right w:val="none" w:sz="0" w:space="0" w:color="auto"/>
          </w:divBdr>
        </w:div>
        <w:div w:id="1296062092">
          <w:marLeft w:val="640"/>
          <w:marRight w:val="0"/>
          <w:marTop w:val="0"/>
          <w:marBottom w:val="0"/>
          <w:divBdr>
            <w:top w:val="none" w:sz="0" w:space="0" w:color="auto"/>
            <w:left w:val="none" w:sz="0" w:space="0" w:color="auto"/>
            <w:bottom w:val="none" w:sz="0" w:space="0" w:color="auto"/>
            <w:right w:val="none" w:sz="0" w:space="0" w:color="auto"/>
          </w:divBdr>
        </w:div>
        <w:div w:id="1377654891">
          <w:marLeft w:val="640"/>
          <w:marRight w:val="0"/>
          <w:marTop w:val="0"/>
          <w:marBottom w:val="0"/>
          <w:divBdr>
            <w:top w:val="none" w:sz="0" w:space="0" w:color="auto"/>
            <w:left w:val="none" w:sz="0" w:space="0" w:color="auto"/>
            <w:bottom w:val="none" w:sz="0" w:space="0" w:color="auto"/>
            <w:right w:val="none" w:sz="0" w:space="0" w:color="auto"/>
          </w:divBdr>
        </w:div>
        <w:div w:id="782772866">
          <w:marLeft w:val="640"/>
          <w:marRight w:val="0"/>
          <w:marTop w:val="0"/>
          <w:marBottom w:val="0"/>
          <w:divBdr>
            <w:top w:val="none" w:sz="0" w:space="0" w:color="auto"/>
            <w:left w:val="none" w:sz="0" w:space="0" w:color="auto"/>
            <w:bottom w:val="none" w:sz="0" w:space="0" w:color="auto"/>
            <w:right w:val="none" w:sz="0" w:space="0" w:color="auto"/>
          </w:divBdr>
        </w:div>
        <w:div w:id="1233589721">
          <w:marLeft w:val="640"/>
          <w:marRight w:val="0"/>
          <w:marTop w:val="0"/>
          <w:marBottom w:val="0"/>
          <w:divBdr>
            <w:top w:val="none" w:sz="0" w:space="0" w:color="auto"/>
            <w:left w:val="none" w:sz="0" w:space="0" w:color="auto"/>
            <w:bottom w:val="none" w:sz="0" w:space="0" w:color="auto"/>
            <w:right w:val="none" w:sz="0" w:space="0" w:color="auto"/>
          </w:divBdr>
        </w:div>
        <w:div w:id="1058164048">
          <w:marLeft w:val="640"/>
          <w:marRight w:val="0"/>
          <w:marTop w:val="0"/>
          <w:marBottom w:val="0"/>
          <w:divBdr>
            <w:top w:val="none" w:sz="0" w:space="0" w:color="auto"/>
            <w:left w:val="none" w:sz="0" w:space="0" w:color="auto"/>
            <w:bottom w:val="none" w:sz="0" w:space="0" w:color="auto"/>
            <w:right w:val="none" w:sz="0" w:space="0" w:color="auto"/>
          </w:divBdr>
        </w:div>
      </w:divsChild>
    </w:div>
    <w:div w:id="648898089">
      <w:bodyDiv w:val="1"/>
      <w:marLeft w:val="0"/>
      <w:marRight w:val="0"/>
      <w:marTop w:val="0"/>
      <w:marBottom w:val="0"/>
      <w:divBdr>
        <w:top w:val="none" w:sz="0" w:space="0" w:color="auto"/>
        <w:left w:val="none" w:sz="0" w:space="0" w:color="auto"/>
        <w:bottom w:val="none" w:sz="0" w:space="0" w:color="auto"/>
        <w:right w:val="none" w:sz="0" w:space="0" w:color="auto"/>
      </w:divBdr>
      <w:divsChild>
        <w:div w:id="1840534322">
          <w:marLeft w:val="640"/>
          <w:marRight w:val="0"/>
          <w:marTop w:val="0"/>
          <w:marBottom w:val="0"/>
          <w:divBdr>
            <w:top w:val="none" w:sz="0" w:space="0" w:color="auto"/>
            <w:left w:val="none" w:sz="0" w:space="0" w:color="auto"/>
            <w:bottom w:val="none" w:sz="0" w:space="0" w:color="auto"/>
            <w:right w:val="none" w:sz="0" w:space="0" w:color="auto"/>
          </w:divBdr>
        </w:div>
        <w:div w:id="1265920936">
          <w:marLeft w:val="640"/>
          <w:marRight w:val="0"/>
          <w:marTop w:val="0"/>
          <w:marBottom w:val="0"/>
          <w:divBdr>
            <w:top w:val="none" w:sz="0" w:space="0" w:color="auto"/>
            <w:left w:val="none" w:sz="0" w:space="0" w:color="auto"/>
            <w:bottom w:val="none" w:sz="0" w:space="0" w:color="auto"/>
            <w:right w:val="none" w:sz="0" w:space="0" w:color="auto"/>
          </w:divBdr>
        </w:div>
        <w:div w:id="1163280755">
          <w:marLeft w:val="640"/>
          <w:marRight w:val="0"/>
          <w:marTop w:val="0"/>
          <w:marBottom w:val="0"/>
          <w:divBdr>
            <w:top w:val="none" w:sz="0" w:space="0" w:color="auto"/>
            <w:left w:val="none" w:sz="0" w:space="0" w:color="auto"/>
            <w:bottom w:val="none" w:sz="0" w:space="0" w:color="auto"/>
            <w:right w:val="none" w:sz="0" w:space="0" w:color="auto"/>
          </w:divBdr>
        </w:div>
        <w:div w:id="2118792648">
          <w:marLeft w:val="640"/>
          <w:marRight w:val="0"/>
          <w:marTop w:val="0"/>
          <w:marBottom w:val="0"/>
          <w:divBdr>
            <w:top w:val="none" w:sz="0" w:space="0" w:color="auto"/>
            <w:left w:val="none" w:sz="0" w:space="0" w:color="auto"/>
            <w:bottom w:val="none" w:sz="0" w:space="0" w:color="auto"/>
            <w:right w:val="none" w:sz="0" w:space="0" w:color="auto"/>
          </w:divBdr>
        </w:div>
        <w:div w:id="1092818388">
          <w:marLeft w:val="640"/>
          <w:marRight w:val="0"/>
          <w:marTop w:val="0"/>
          <w:marBottom w:val="0"/>
          <w:divBdr>
            <w:top w:val="none" w:sz="0" w:space="0" w:color="auto"/>
            <w:left w:val="none" w:sz="0" w:space="0" w:color="auto"/>
            <w:bottom w:val="none" w:sz="0" w:space="0" w:color="auto"/>
            <w:right w:val="none" w:sz="0" w:space="0" w:color="auto"/>
          </w:divBdr>
        </w:div>
        <w:div w:id="2134326652">
          <w:marLeft w:val="640"/>
          <w:marRight w:val="0"/>
          <w:marTop w:val="0"/>
          <w:marBottom w:val="0"/>
          <w:divBdr>
            <w:top w:val="none" w:sz="0" w:space="0" w:color="auto"/>
            <w:left w:val="none" w:sz="0" w:space="0" w:color="auto"/>
            <w:bottom w:val="none" w:sz="0" w:space="0" w:color="auto"/>
            <w:right w:val="none" w:sz="0" w:space="0" w:color="auto"/>
          </w:divBdr>
        </w:div>
        <w:div w:id="1520394185">
          <w:marLeft w:val="640"/>
          <w:marRight w:val="0"/>
          <w:marTop w:val="0"/>
          <w:marBottom w:val="0"/>
          <w:divBdr>
            <w:top w:val="none" w:sz="0" w:space="0" w:color="auto"/>
            <w:left w:val="none" w:sz="0" w:space="0" w:color="auto"/>
            <w:bottom w:val="none" w:sz="0" w:space="0" w:color="auto"/>
            <w:right w:val="none" w:sz="0" w:space="0" w:color="auto"/>
          </w:divBdr>
        </w:div>
        <w:div w:id="1437365944">
          <w:marLeft w:val="640"/>
          <w:marRight w:val="0"/>
          <w:marTop w:val="0"/>
          <w:marBottom w:val="0"/>
          <w:divBdr>
            <w:top w:val="none" w:sz="0" w:space="0" w:color="auto"/>
            <w:left w:val="none" w:sz="0" w:space="0" w:color="auto"/>
            <w:bottom w:val="none" w:sz="0" w:space="0" w:color="auto"/>
            <w:right w:val="none" w:sz="0" w:space="0" w:color="auto"/>
          </w:divBdr>
        </w:div>
        <w:div w:id="647788622">
          <w:marLeft w:val="640"/>
          <w:marRight w:val="0"/>
          <w:marTop w:val="0"/>
          <w:marBottom w:val="0"/>
          <w:divBdr>
            <w:top w:val="none" w:sz="0" w:space="0" w:color="auto"/>
            <w:left w:val="none" w:sz="0" w:space="0" w:color="auto"/>
            <w:bottom w:val="none" w:sz="0" w:space="0" w:color="auto"/>
            <w:right w:val="none" w:sz="0" w:space="0" w:color="auto"/>
          </w:divBdr>
        </w:div>
        <w:div w:id="121924123">
          <w:marLeft w:val="640"/>
          <w:marRight w:val="0"/>
          <w:marTop w:val="0"/>
          <w:marBottom w:val="0"/>
          <w:divBdr>
            <w:top w:val="none" w:sz="0" w:space="0" w:color="auto"/>
            <w:left w:val="none" w:sz="0" w:space="0" w:color="auto"/>
            <w:bottom w:val="none" w:sz="0" w:space="0" w:color="auto"/>
            <w:right w:val="none" w:sz="0" w:space="0" w:color="auto"/>
          </w:divBdr>
        </w:div>
        <w:div w:id="750388316">
          <w:marLeft w:val="640"/>
          <w:marRight w:val="0"/>
          <w:marTop w:val="0"/>
          <w:marBottom w:val="0"/>
          <w:divBdr>
            <w:top w:val="none" w:sz="0" w:space="0" w:color="auto"/>
            <w:left w:val="none" w:sz="0" w:space="0" w:color="auto"/>
            <w:bottom w:val="none" w:sz="0" w:space="0" w:color="auto"/>
            <w:right w:val="none" w:sz="0" w:space="0" w:color="auto"/>
          </w:divBdr>
        </w:div>
        <w:div w:id="1088186874">
          <w:marLeft w:val="640"/>
          <w:marRight w:val="0"/>
          <w:marTop w:val="0"/>
          <w:marBottom w:val="0"/>
          <w:divBdr>
            <w:top w:val="none" w:sz="0" w:space="0" w:color="auto"/>
            <w:left w:val="none" w:sz="0" w:space="0" w:color="auto"/>
            <w:bottom w:val="none" w:sz="0" w:space="0" w:color="auto"/>
            <w:right w:val="none" w:sz="0" w:space="0" w:color="auto"/>
          </w:divBdr>
        </w:div>
        <w:div w:id="981425657">
          <w:marLeft w:val="640"/>
          <w:marRight w:val="0"/>
          <w:marTop w:val="0"/>
          <w:marBottom w:val="0"/>
          <w:divBdr>
            <w:top w:val="none" w:sz="0" w:space="0" w:color="auto"/>
            <w:left w:val="none" w:sz="0" w:space="0" w:color="auto"/>
            <w:bottom w:val="none" w:sz="0" w:space="0" w:color="auto"/>
            <w:right w:val="none" w:sz="0" w:space="0" w:color="auto"/>
          </w:divBdr>
        </w:div>
        <w:div w:id="1317996592">
          <w:marLeft w:val="640"/>
          <w:marRight w:val="0"/>
          <w:marTop w:val="0"/>
          <w:marBottom w:val="0"/>
          <w:divBdr>
            <w:top w:val="none" w:sz="0" w:space="0" w:color="auto"/>
            <w:left w:val="none" w:sz="0" w:space="0" w:color="auto"/>
            <w:bottom w:val="none" w:sz="0" w:space="0" w:color="auto"/>
            <w:right w:val="none" w:sz="0" w:space="0" w:color="auto"/>
          </w:divBdr>
        </w:div>
        <w:div w:id="540828716">
          <w:marLeft w:val="640"/>
          <w:marRight w:val="0"/>
          <w:marTop w:val="0"/>
          <w:marBottom w:val="0"/>
          <w:divBdr>
            <w:top w:val="none" w:sz="0" w:space="0" w:color="auto"/>
            <w:left w:val="none" w:sz="0" w:space="0" w:color="auto"/>
            <w:bottom w:val="none" w:sz="0" w:space="0" w:color="auto"/>
            <w:right w:val="none" w:sz="0" w:space="0" w:color="auto"/>
          </w:divBdr>
        </w:div>
        <w:div w:id="165871656">
          <w:marLeft w:val="640"/>
          <w:marRight w:val="0"/>
          <w:marTop w:val="0"/>
          <w:marBottom w:val="0"/>
          <w:divBdr>
            <w:top w:val="none" w:sz="0" w:space="0" w:color="auto"/>
            <w:left w:val="none" w:sz="0" w:space="0" w:color="auto"/>
            <w:bottom w:val="none" w:sz="0" w:space="0" w:color="auto"/>
            <w:right w:val="none" w:sz="0" w:space="0" w:color="auto"/>
          </w:divBdr>
        </w:div>
        <w:div w:id="2105344505">
          <w:marLeft w:val="640"/>
          <w:marRight w:val="0"/>
          <w:marTop w:val="0"/>
          <w:marBottom w:val="0"/>
          <w:divBdr>
            <w:top w:val="none" w:sz="0" w:space="0" w:color="auto"/>
            <w:left w:val="none" w:sz="0" w:space="0" w:color="auto"/>
            <w:bottom w:val="none" w:sz="0" w:space="0" w:color="auto"/>
            <w:right w:val="none" w:sz="0" w:space="0" w:color="auto"/>
          </w:divBdr>
        </w:div>
        <w:div w:id="961494281">
          <w:marLeft w:val="640"/>
          <w:marRight w:val="0"/>
          <w:marTop w:val="0"/>
          <w:marBottom w:val="0"/>
          <w:divBdr>
            <w:top w:val="none" w:sz="0" w:space="0" w:color="auto"/>
            <w:left w:val="none" w:sz="0" w:space="0" w:color="auto"/>
            <w:bottom w:val="none" w:sz="0" w:space="0" w:color="auto"/>
            <w:right w:val="none" w:sz="0" w:space="0" w:color="auto"/>
          </w:divBdr>
        </w:div>
        <w:div w:id="304043261">
          <w:marLeft w:val="640"/>
          <w:marRight w:val="0"/>
          <w:marTop w:val="0"/>
          <w:marBottom w:val="0"/>
          <w:divBdr>
            <w:top w:val="none" w:sz="0" w:space="0" w:color="auto"/>
            <w:left w:val="none" w:sz="0" w:space="0" w:color="auto"/>
            <w:bottom w:val="none" w:sz="0" w:space="0" w:color="auto"/>
            <w:right w:val="none" w:sz="0" w:space="0" w:color="auto"/>
          </w:divBdr>
        </w:div>
        <w:div w:id="270093446">
          <w:marLeft w:val="640"/>
          <w:marRight w:val="0"/>
          <w:marTop w:val="0"/>
          <w:marBottom w:val="0"/>
          <w:divBdr>
            <w:top w:val="none" w:sz="0" w:space="0" w:color="auto"/>
            <w:left w:val="none" w:sz="0" w:space="0" w:color="auto"/>
            <w:bottom w:val="none" w:sz="0" w:space="0" w:color="auto"/>
            <w:right w:val="none" w:sz="0" w:space="0" w:color="auto"/>
          </w:divBdr>
        </w:div>
        <w:div w:id="1300844628">
          <w:marLeft w:val="640"/>
          <w:marRight w:val="0"/>
          <w:marTop w:val="0"/>
          <w:marBottom w:val="0"/>
          <w:divBdr>
            <w:top w:val="none" w:sz="0" w:space="0" w:color="auto"/>
            <w:left w:val="none" w:sz="0" w:space="0" w:color="auto"/>
            <w:bottom w:val="none" w:sz="0" w:space="0" w:color="auto"/>
            <w:right w:val="none" w:sz="0" w:space="0" w:color="auto"/>
          </w:divBdr>
        </w:div>
        <w:div w:id="1077900767">
          <w:marLeft w:val="640"/>
          <w:marRight w:val="0"/>
          <w:marTop w:val="0"/>
          <w:marBottom w:val="0"/>
          <w:divBdr>
            <w:top w:val="none" w:sz="0" w:space="0" w:color="auto"/>
            <w:left w:val="none" w:sz="0" w:space="0" w:color="auto"/>
            <w:bottom w:val="none" w:sz="0" w:space="0" w:color="auto"/>
            <w:right w:val="none" w:sz="0" w:space="0" w:color="auto"/>
          </w:divBdr>
        </w:div>
        <w:div w:id="110587075">
          <w:marLeft w:val="640"/>
          <w:marRight w:val="0"/>
          <w:marTop w:val="0"/>
          <w:marBottom w:val="0"/>
          <w:divBdr>
            <w:top w:val="none" w:sz="0" w:space="0" w:color="auto"/>
            <w:left w:val="none" w:sz="0" w:space="0" w:color="auto"/>
            <w:bottom w:val="none" w:sz="0" w:space="0" w:color="auto"/>
            <w:right w:val="none" w:sz="0" w:space="0" w:color="auto"/>
          </w:divBdr>
        </w:div>
        <w:div w:id="237906036">
          <w:marLeft w:val="640"/>
          <w:marRight w:val="0"/>
          <w:marTop w:val="0"/>
          <w:marBottom w:val="0"/>
          <w:divBdr>
            <w:top w:val="none" w:sz="0" w:space="0" w:color="auto"/>
            <w:left w:val="none" w:sz="0" w:space="0" w:color="auto"/>
            <w:bottom w:val="none" w:sz="0" w:space="0" w:color="auto"/>
            <w:right w:val="none" w:sz="0" w:space="0" w:color="auto"/>
          </w:divBdr>
        </w:div>
        <w:div w:id="12079471">
          <w:marLeft w:val="640"/>
          <w:marRight w:val="0"/>
          <w:marTop w:val="0"/>
          <w:marBottom w:val="0"/>
          <w:divBdr>
            <w:top w:val="none" w:sz="0" w:space="0" w:color="auto"/>
            <w:left w:val="none" w:sz="0" w:space="0" w:color="auto"/>
            <w:bottom w:val="none" w:sz="0" w:space="0" w:color="auto"/>
            <w:right w:val="none" w:sz="0" w:space="0" w:color="auto"/>
          </w:divBdr>
        </w:div>
      </w:divsChild>
    </w:div>
    <w:div w:id="654338845">
      <w:bodyDiv w:val="1"/>
      <w:marLeft w:val="0"/>
      <w:marRight w:val="0"/>
      <w:marTop w:val="0"/>
      <w:marBottom w:val="0"/>
      <w:divBdr>
        <w:top w:val="none" w:sz="0" w:space="0" w:color="auto"/>
        <w:left w:val="none" w:sz="0" w:space="0" w:color="auto"/>
        <w:bottom w:val="none" w:sz="0" w:space="0" w:color="auto"/>
        <w:right w:val="none" w:sz="0" w:space="0" w:color="auto"/>
      </w:divBdr>
      <w:divsChild>
        <w:div w:id="1247180624">
          <w:marLeft w:val="640"/>
          <w:marRight w:val="0"/>
          <w:marTop w:val="0"/>
          <w:marBottom w:val="0"/>
          <w:divBdr>
            <w:top w:val="none" w:sz="0" w:space="0" w:color="auto"/>
            <w:left w:val="none" w:sz="0" w:space="0" w:color="auto"/>
            <w:bottom w:val="none" w:sz="0" w:space="0" w:color="auto"/>
            <w:right w:val="none" w:sz="0" w:space="0" w:color="auto"/>
          </w:divBdr>
        </w:div>
        <w:div w:id="1742218091">
          <w:marLeft w:val="640"/>
          <w:marRight w:val="0"/>
          <w:marTop w:val="0"/>
          <w:marBottom w:val="0"/>
          <w:divBdr>
            <w:top w:val="none" w:sz="0" w:space="0" w:color="auto"/>
            <w:left w:val="none" w:sz="0" w:space="0" w:color="auto"/>
            <w:bottom w:val="none" w:sz="0" w:space="0" w:color="auto"/>
            <w:right w:val="none" w:sz="0" w:space="0" w:color="auto"/>
          </w:divBdr>
        </w:div>
        <w:div w:id="1397240269">
          <w:marLeft w:val="640"/>
          <w:marRight w:val="0"/>
          <w:marTop w:val="0"/>
          <w:marBottom w:val="0"/>
          <w:divBdr>
            <w:top w:val="none" w:sz="0" w:space="0" w:color="auto"/>
            <w:left w:val="none" w:sz="0" w:space="0" w:color="auto"/>
            <w:bottom w:val="none" w:sz="0" w:space="0" w:color="auto"/>
            <w:right w:val="none" w:sz="0" w:space="0" w:color="auto"/>
          </w:divBdr>
        </w:div>
        <w:div w:id="283931247">
          <w:marLeft w:val="640"/>
          <w:marRight w:val="0"/>
          <w:marTop w:val="0"/>
          <w:marBottom w:val="0"/>
          <w:divBdr>
            <w:top w:val="none" w:sz="0" w:space="0" w:color="auto"/>
            <w:left w:val="none" w:sz="0" w:space="0" w:color="auto"/>
            <w:bottom w:val="none" w:sz="0" w:space="0" w:color="auto"/>
            <w:right w:val="none" w:sz="0" w:space="0" w:color="auto"/>
          </w:divBdr>
        </w:div>
        <w:div w:id="1136339173">
          <w:marLeft w:val="640"/>
          <w:marRight w:val="0"/>
          <w:marTop w:val="0"/>
          <w:marBottom w:val="0"/>
          <w:divBdr>
            <w:top w:val="none" w:sz="0" w:space="0" w:color="auto"/>
            <w:left w:val="none" w:sz="0" w:space="0" w:color="auto"/>
            <w:bottom w:val="none" w:sz="0" w:space="0" w:color="auto"/>
            <w:right w:val="none" w:sz="0" w:space="0" w:color="auto"/>
          </w:divBdr>
        </w:div>
        <w:div w:id="1652829163">
          <w:marLeft w:val="640"/>
          <w:marRight w:val="0"/>
          <w:marTop w:val="0"/>
          <w:marBottom w:val="0"/>
          <w:divBdr>
            <w:top w:val="none" w:sz="0" w:space="0" w:color="auto"/>
            <w:left w:val="none" w:sz="0" w:space="0" w:color="auto"/>
            <w:bottom w:val="none" w:sz="0" w:space="0" w:color="auto"/>
            <w:right w:val="none" w:sz="0" w:space="0" w:color="auto"/>
          </w:divBdr>
        </w:div>
        <w:div w:id="1705867681">
          <w:marLeft w:val="640"/>
          <w:marRight w:val="0"/>
          <w:marTop w:val="0"/>
          <w:marBottom w:val="0"/>
          <w:divBdr>
            <w:top w:val="none" w:sz="0" w:space="0" w:color="auto"/>
            <w:left w:val="none" w:sz="0" w:space="0" w:color="auto"/>
            <w:bottom w:val="none" w:sz="0" w:space="0" w:color="auto"/>
            <w:right w:val="none" w:sz="0" w:space="0" w:color="auto"/>
          </w:divBdr>
        </w:div>
        <w:div w:id="906653253">
          <w:marLeft w:val="640"/>
          <w:marRight w:val="0"/>
          <w:marTop w:val="0"/>
          <w:marBottom w:val="0"/>
          <w:divBdr>
            <w:top w:val="none" w:sz="0" w:space="0" w:color="auto"/>
            <w:left w:val="none" w:sz="0" w:space="0" w:color="auto"/>
            <w:bottom w:val="none" w:sz="0" w:space="0" w:color="auto"/>
            <w:right w:val="none" w:sz="0" w:space="0" w:color="auto"/>
          </w:divBdr>
        </w:div>
        <w:div w:id="1827935590">
          <w:marLeft w:val="640"/>
          <w:marRight w:val="0"/>
          <w:marTop w:val="0"/>
          <w:marBottom w:val="0"/>
          <w:divBdr>
            <w:top w:val="none" w:sz="0" w:space="0" w:color="auto"/>
            <w:left w:val="none" w:sz="0" w:space="0" w:color="auto"/>
            <w:bottom w:val="none" w:sz="0" w:space="0" w:color="auto"/>
            <w:right w:val="none" w:sz="0" w:space="0" w:color="auto"/>
          </w:divBdr>
        </w:div>
        <w:div w:id="1846896561">
          <w:marLeft w:val="640"/>
          <w:marRight w:val="0"/>
          <w:marTop w:val="0"/>
          <w:marBottom w:val="0"/>
          <w:divBdr>
            <w:top w:val="none" w:sz="0" w:space="0" w:color="auto"/>
            <w:left w:val="none" w:sz="0" w:space="0" w:color="auto"/>
            <w:bottom w:val="none" w:sz="0" w:space="0" w:color="auto"/>
            <w:right w:val="none" w:sz="0" w:space="0" w:color="auto"/>
          </w:divBdr>
        </w:div>
        <w:div w:id="480193489">
          <w:marLeft w:val="640"/>
          <w:marRight w:val="0"/>
          <w:marTop w:val="0"/>
          <w:marBottom w:val="0"/>
          <w:divBdr>
            <w:top w:val="none" w:sz="0" w:space="0" w:color="auto"/>
            <w:left w:val="none" w:sz="0" w:space="0" w:color="auto"/>
            <w:bottom w:val="none" w:sz="0" w:space="0" w:color="auto"/>
            <w:right w:val="none" w:sz="0" w:space="0" w:color="auto"/>
          </w:divBdr>
        </w:div>
        <w:div w:id="2076389707">
          <w:marLeft w:val="640"/>
          <w:marRight w:val="0"/>
          <w:marTop w:val="0"/>
          <w:marBottom w:val="0"/>
          <w:divBdr>
            <w:top w:val="none" w:sz="0" w:space="0" w:color="auto"/>
            <w:left w:val="none" w:sz="0" w:space="0" w:color="auto"/>
            <w:bottom w:val="none" w:sz="0" w:space="0" w:color="auto"/>
            <w:right w:val="none" w:sz="0" w:space="0" w:color="auto"/>
          </w:divBdr>
        </w:div>
        <w:div w:id="871380293">
          <w:marLeft w:val="640"/>
          <w:marRight w:val="0"/>
          <w:marTop w:val="0"/>
          <w:marBottom w:val="0"/>
          <w:divBdr>
            <w:top w:val="none" w:sz="0" w:space="0" w:color="auto"/>
            <w:left w:val="none" w:sz="0" w:space="0" w:color="auto"/>
            <w:bottom w:val="none" w:sz="0" w:space="0" w:color="auto"/>
            <w:right w:val="none" w:sz="0" w:space="0" w:color="auto"/>
          </w:divBdr>
        </w:div>
        <w:div w:id="1064331991">
          <w:marLeft w:val="640"/>
          <w:marRight w:val="0"/>
          <w:marTop w:val="0"/>
          <w:marBottom w:val="0"/>
          <w:divBdr>
            <w:top w:val="none" w:sz="0" w:space="0" w:color="auto"/>
            <w:left w:val="none" w:sz="0" w:space="0" w:color="auto"/>
            <w:bottom w:val="none" w:sz="0" w:space="0" w:color="auto"/>
            <w:right w:val="none" w:sz="0" w:space="0" w:color="auto"/>
          </w:divBdr>
        </w:div>
        <w:div w:id="1396052069">
          <w:marLeft w:val="640"/>
          <w:marRight w:val="0"/>
          <w:marTop w:val="0"/>
          <w:marBottom w:val="0"/>
          <w:divBdr>
            <w:top w:val="none" w:sz="0" w:space="0" w:color="auto"/>
            <w:left w:val="none" w:sz="0" w:space="0" w:color="auto"/>
            <w:bottom w:val="none" w:sz="0" w:space="0" w:color="auto"/>
            <w:right w:val="none" w:sz="0" w:space="0" w:color="auto"/>
          </w:divBdr>
        </w:div>
        <w:div w:id="1860973574">
          <w:marLeft w:val="640"/>
          <w:marRight w:val="0"/>
          <w:marTop w:val="0"/>
          <w:marBottom w:val="0"/>
          <w:divBdr>
            <w:top w:val="none" w:sz="0" w:space="0" w:color="auto"/>
            <w:left w:val="none" w:sz="0" w:space="0" w:color="auto"/>
            <w:bottom w:val="none" w:sz="0" w:space="0" w:color="auto"/>
            <w:right w:val="none" w:sz="0" w:space="0" w:color="auto"/>
          </w:divBdr>
        </w:div>
        <w:div w:id="1843624443">
          <w:marLeft w:val="640"/>
          <w:marRight w:val="0"/>
          <w:marTop w:val="0"/>
          <w:marBottom w:val="0"/>
          <w:divBdr>
            <w:top w:val="none" w:sz="0" w:space="0" w:color="auto"/>
            <w:left w:val="none" w:sz="0" w:space="0" w:color="auto"/>
            <w:bottom w:val="none" w:sz="0" w:space="0" w:color="auto"/>
            <w:right w:val="none" w:sz="0" w:space="0" w:color="auto"/>
          </w:divBdr>
        </w:div>
        <w:div w:id="830877723">
          <w:marLeft w:val="640"/>
          <w:marRight w:val="0"/>
          <w:marTop w:val="0"/>
          <w:marBottom w:val="0"/>
          <w:divBdr>
            <w:top w:val="none" w:sz="0" w:space="0" w:color="auto"/>
            <w:left w:val="none" w:sz="0" w:space="0" w:color="auto"/>
            <w:bottom w:val="none" w:sz="0" w:space="0" w:color="auto"/>
            <w:right w:val="none" w:sz="0" w:space="0" w:color="auto"/>
          </w:divBdr>
        </w:div>
        <w:div w:id="485780665">
          <w:marLeft w:val="640"/>
          <w:marRight w:val="0"/>
          <w:marTop w:val="0"/>
          <w:marBottom w:val="0"/>
          <w:divBdr>
            <w:top w:val="none" w:sz="0" w:space="0" w:color="auto"/>
            <w:left w:val="none" w:sz="0" w:space="0" w:color="auto"/>
            <w:bottom w:val="none" w:sz="0" w:space="0" w:color="auto"/>
            <w:right w:val="none" w:sz="0" w:space="0" w:color="auto"/>
          </w:divBdr>
        </w:div>
        <w:div w:id="426539474">
          <w:marLeft w:val="640"/>
          <w:marRight w:val="0"/>
          <w:marTop w:val="0"/>
          <w:marBottom w:val="0"/>
          <w:divBdr>
            <w:top w:val="none" w:sz="0" w:space="0" w:color="auto"/>
            <w:left w:val="none" w:sz="0" w:space="0" w:color="auto"/>
            <w:bottom w:val="none" w:sz="0" w:space="0" w:color="auto"/>
            <w:right w:val="none" w:sz="0" w:space="0" w:color="auto"/>
          </w:divBdr>
        </w:div>
        <w:div w:id="210043316">
          <w:marLeft w:val="640"/>
          <w:marRight w:val="0"/>
          <w:marTop w:val="0"/>
          <w:marBottom w:val="0"/>
          <w:divBdr>
            <w:top w:val="none" w:sz="0" w:space="0" w:color="auto"/>
            <w:left w:val="none" w:sz="0" w:space="0" w:color="auto"/>
            <w:bottom w:val="none" w:sz="0" w:space="0" w:color="auto"/>
            <w:right w:val="none" w:sz="0" w:space="0" w:color="auto"/>
          </w:divBdr>
        </w:div>
        <w:div w:id="1355305525">
          <w:marLeft w:val="640"/>
          <w:marRight w:val="0"/>
          <w:marTop w:val="0"/>
          <w:marBottom w:val="0"/>
          <w:divBdr>
            <w:top w:val="none" w:sz="0" w:space="0" w:color="auto"/>
            <w:left w:val="none" w:sz="0" w:space="0" w:color="auto"/>
            <w:bottom w:val="none" w:sz="0" w:space="0" w:color="auto"/>
            <w:right w:val="none" w:sz="0" w:space="0" w:color="auto"/>
          </w:divBdr>
        </w:div>
        <w:div w:id="1250119172">
          <w:marLeft w:val="640"/>
          <w:marRight w:val="0"/>
          <w:marTop w:val="0"/>
          <w:marBottom w:val="0"/>
          <w:divBdr>
            <w:top w:val="none" w:sz="0" w:space="0" w:color="auto"/>
            <w:left w:val="none" w:sz="0" w:space="0" w:color="auto"/>
            <w:bottom w:val="none" w:sz="0" w:space="0" w:color="auto"/>
            <w:right w:val="none" w:sz="0" w:space="0" w:color="auto"/>
          </w:divBdr>
        </w:div>
        <w:div w:id="22632722">
          <w:marLeft w:val="640"/>
          <w:marRight w:val="0"/>
          <w:marTop w:val="0"/>
          <w:marBottom w:val="0"/>
          <w:divBdr>
            <w:top w:val="none" w:sz="0" w:space="0" w:color="auto"/>
            <w:left w:val="none" w:sz="0" w:space="0" w:color="auto"/>
            <w:bottom w:val="none" w:sz="0" w:space="0" w:color="auto"/>
            <w:right w:val="none" w:sz="0" w:space="0" w:color="auto"/>
          </w:divBdr>
        </w:div>
      </w:divsChild>
    </w:div>
    <w:div w:id="691489417">
      <w:bodyDiv w:val="1"/>
      <w:marLeft w:val="0"/>
      <w:marRight w:val="0"/>
      <w:marTop w:val="0"/>
      <w:marBottom w:val="0"/>
      <w:divBdr>
        <w:top w:val="none" w:sz="0" w:space="0" w:color="auto"/>
        <w:left w:val="none" w:sz="0" w:space="0" w:color="auto"/>
        <w:bottom w:val="none" w:sz="0" w:space="0" w:color="auto"/>
        <w:right w:val="none" w:sz="0" w:space="0" w:color="auto"/>
      </w:divBdr>
      <w:divsChild>
        <w:div w:id="684786434">
          <w:marLeft w:val="640"/>
          <w:marRight w:val="0"/>
          <w:marTop w:val="0"/>
          <w:marBottom w:val="0"/>
          <w:divBdr>
            <w:top w:val="none" w:sz="0" w:space="0" w:color="auto"/>
            <w:left w:val="none" w:sz="0" w:space="0" w:color="auto"/>
            <w:bottom w:val="none" w:sz="0" w:space="0" w:color="auto"/>
            <w:right w:val="none" w:sz="0" w:space="0" w:color="auto"/>
          </w:divBdr>
        </w:div>
        <w:div w:id="1646933261">
          <w:marLeft w:val="640"/>
          <w:marRight w:val="0"/>
          <w:marTop w:val="0"/>
          <w:marBottom w:val="0"/>
          <w:divBdr>
            <w:top w:val="none" w:sz="0" w:space="0" w:color="auto"/>
            <w:left w:val="none" w:sz="0" w:space="0" w:color="auto"/>
            <w:bottom w:val="none" w:sz="0" w:space="0" w:color="auto"/>
            <w:right w:val="none" w:sz="0" w:space="0" w:color="auto"/>
          </w:divBdr>
        </w:div>
        <w:div w:id="1341276760">
          <w:marLeft w:val="640"/>
          <w:marRight w:val="0"/>
          <w:marTop w:val="0"/>
          <w:marBottom w:val="0"/>
          <w:divBdr>
            <w:top w:val="none" w:sz="0" w:space="0" w:color="auto"/>
            <w:left w:val="none" w:sz="0" w:space="0" w:color="auto"/>
            <w:bottom w:val="none" w:sz="0" w:space="0" w:color="auto"/>
            <w:right w:val="none" w:sz="0" w:space="0" w:color="auto"/>
          </w:divBdr>
        </w:div>
        <w:div w:id="1085614587">
          <w:marLeft w:val="640"/>
          <w:marRight w:val="0"/>
          <w:marTop w:val="0"/>
          <w:marBottom w:val="0"/>
          <w:divBdr>
            <w:top w:val="none" w:sz="0" w:space="0" w:color="auto"/>
            <w:left w:val="none" w:sz="0" w:space="0" w:color="auto"/>
            <w:bottom w:val="none" w:sz="0" w:space="0" w:color="auto"/>
            <w:right w:val="none" w:sz="0" w:space="0" w:color="auto"/>
          </w:divBdr>
        </w:div>
        <w:div w:id="483544859">
          <w:marLeft w:val="640"/>
          <w:marRight w:val="0"/>
          <w:marTop w:val="0"/>
          <w:marBottom w:val="0"/>
          <w:divBdr>
            <w:top w:val="none" w:sz="0" w:space="0" w:color="auto"/>
            <w:left w:val="none" w:sz="0" w:space="0" w:color="auto"/>
            <w:bottom w:val="none" w:sz="0" w:space="0" w:color="auto"/>
            <w:right w:val="none" w:sz="0" w:space="0" w:color="auto"/>
          </w:divBdr>
        </w:div>
        <w:div w:id="1899441111">
          <w:marLeft w:val="640"/>
          <w:marRight w:val="0"/>
          <w:marTop w:val="0"/>
          <w:marBottom w:val="0"/>
          <w:divBdr>
            <w:top w:val="none" w:sz="0" w:space="0" w:color="auto"/>
            <w:left w:val="none" w:sz="0" w:space="0" w:color="auto"/>
            <w:bottom w:val="none" w:sz="0" w:space="0" w:color="auto"/>
            <w:right w:val="none" w:sz="0" w:space="0" w:color="auto"/>
          </w:divBdr>
        </w:div>
        <w:div w:id="2073573787">
          <w:marLeft w:val="640"/>
          <w:marRight w:val="0"/>
          <w:marTop w:val="0"/>
          <w:marBottom w:val="0"/>
          <w:divBdr>
            <w:top w:val="none" w:sz="0" w:space="0" w:color="auto"/>
            <w:left w:val="none" w:sz="0" w:space="0" w:color="auto"/>
            <w:bottom w:val="none" w:sz="0" w:space="0" w:color="auto"/>
            <w:right w:val="none" w:sz="0" w:space="0" w:color="auto"/>
          </w:divBdr>
        </w:div>
        <w:div w:id="40836220">
          <w:marLeft w:val="640"/>
          <w:marRight w:val="0"/>
          <w:marTop w:val="0"/>
          <w:marBottom w:val="0"/>
          <w:divBdr>
            <w:top w:val="none" w:sz="0" w:space="0" w:color="auto"/>
            <w:left w:val="none" w:sz="0" w:space="0" w:color="auto"/>
            <w:bottom w:val="none" w:sz="0" w:space="0" w:color="auto"/>
            <w:right w:val="none" w:sz="0" w:space="0" w:color="auto"/>
          </w:divBdr>
        </w:div>
        <w:div w:id="1215502436">
          <w:marLeft w:val="640"/>
          <w:marRight w:val="0"/>
          <w:marTop w:val="0"/>
          <w:marBottom w:val="0"/>
          <w:divBdr>
            <w:top w:val="none" w:sz="0" w:space="0" w:color="auto"/>
            <w:left w:val="none" w:sz="0" w:space="0" w:color="auto"/>
            <w:bottom w:val="none" w:sz="0" w:space="0" w:color="auto"/>
            <w:right w:val="none" w:sz="0" w:space="0" w:color="auto"/>
          </w:divBdr>
        </w:div>
        <w:div w:id="1047993120">
          <w:marLeft w:val="640"/>
          <w:marRight w:val="0"/>
          <w:marTop w:val="0"/>
          <w:marBottom w:val="0"/>
          <w:divBdr>
            <w:top w:val="none" w:sz="0" w:space="0" w:color="auto"/>
            <w:left w:val="none" w:sz="0" w:space="0" w:color="auto"/>
            <w:bottom w:val="none" w:sz="0" w:space="0" w:color="auto"/>
            <w:right w:val="none" w:sz="0" w:space="0" w:color="auto"/>
          </w:divBdr>
        </w:div>
        <w:div w:id="668796602">
          <w:marLeft w:val="640"/>
          <w:marRight w:val="0"/>
          <w:marTop w:val="0"/>
          <w:marBottom w:val="0"/>
          <w:divBdr>
            <w:top w:val="none" w:sz="0" w:space="0" w:color="auto"/>
            <w:left w:val="none" w:sz="0" w:space="0" w:color="auto"/>
            <w:bottom w:val="none" w:sz="0" w:space="0" w:color="auto"/>
            <w:right w:val="none" w:sz="0" w:space="0" w:color="auto"/>
          </w:divBdr>
        </w:div>
        <w:div w:id="76636077">
          <w:marLeft w:val="640"/>
          <w:marRight w:val="0"/>
          <w:marTop w:val="0"/>
          <w:marBottom w:val="0"/>
          <w:divBdr>
            <w:top w:val="none" w:sz="0" w:space="0" w:color="auto"/>
            <w:left w:val="none" w:sz="0" w:space="0" w:color="auto"/>
            <w:bottom w:val="none" w:sz="0" w:space="0" w:color="auto"/>
            <w:right w:val="none" w:sz="0" w:space="0" w:color="auto"/>
          </w:divBdr>
        </w:div>
        <w:div w:id="303241150">
          <w:marLeft w:val="640"/>
          <w:marRight w:val="0"/>
          <w:marTop w:val="0"/>
          <w:marBottom w:val="0"/>
          <w:divBdr>
            <w:top w:val="none" w:sz="0" w:space="0" w:color="auto"/>
            <w:left w:val="none" w:sz="0" w:space="0" w:color="auto"/>
            <w:bottom w:val="none" w:sz="0" w:space="0" w:color="auto"/>
            <w:right w:val="none" w:sz="0" w:space="0" w:color="auto"/>
          </w:divBdr>
        </w:div>
        <w:div w:id="1975527044">
          <w:marLeft w:val="640"/>
          <w:marRight w:val="0"/>
          <w:marTop w:val="0"/>
          <w:marBottom w:val="0"/>
          <w:divBdr>
            <w:top w:val="none" w:sz="0" w:space="0" w:color="auto"/>
            <w:left w:val="none" w:sz="0" w:space="0" w:color="auto"/>
            <w:bottom w:val="none" w:sz="0" w:space="0" w:color="auto"/>
            <w:right w:val="none" w:sz="0" w:space="0" w:color="auto"/>
          </w:divBdr>
        </w:div>
        <w:div w:id="770858747">
          <w:marLeft w:val="640"/>
          <w:marRight w:val="0"/>
          <w:marTop w:val="0"/>
          <w:marBottom w:val="0"/>
          <w:divBdr>
            <w:top w:val="none" w:sz="0" w:space="0" w:color="auto"/>
            <w:left w:val="none" w:sz="0" w:space="0" w:color="auto"/>
            <w:bottom w:val="none" w:sz="0" w:space="0" w:color="auto"/>
            <w:right w:val="none" w:sz="0" w:space="0" w:color="auto"/>
          </w:divBdr>
        </w:div>
        <w:div w:id="1620725224">
          <w:marLeft w:val="640"/>
          <w:marRight w:val="0"/>
          <w:marTop w:val="0"/>
          <w:marBottom w:val="0"/>
          <w:divBdr>
            <w:top w:val="none" w:sz="0" w:space="0" w:color="auto"/>
            <w:left w:val="none" w:sz="0" w:space="0" w:color="auto"/>
            <w:bottom w:val="none" w:sz="0" w:space="0" w:color="auto"/>
            <w:right w:val="none" w:sz="0" w:space="0" w:color="auto"/>
          </w:divBdr>
        </w:div>
        <w:div w:id="1693872987">
          <w:marLeft w:val="640"/>
          <w:marRight w:val="0"/>
          <w:marTop w:val="0"/>
          <w:marBottom w:val="0"/>
          <w:divBdr>
            <w:top w:val="none" w:sz="0" w:space="0" w:color="auto"/>
            <w:left w:val="none" w:sz="0" w:space="0" w:color="auto"/>
            <w:bottom w:val="none" w:sz="0" w:space="0" w:color="auto"/>
            <w:right w:val="none" w:sz="0" w:space="0" w:color="auto"/>
          </w:divBdr>
        </w:div>
        <w:div w:id="65230343">
          <w:marLeft w:val="640"/>
          <w:marRight w:val="0"/>
          <w:marTop w:val="0"/>
          <w:marBottom w:val="0"/>
          <w:divBdr>
            <w:top w:val="none" w:sz="0" w:space="0" w:color="auto"/>
            <w:left w:val="none" w:sz="0" w:space="0" w:color="auto"/>
            <w:bottom w:val="none" w:sz="0" w:space="0" w:color="auto"/>
            <w:right w:val="none" w:sz="0" w:space="0" w:color="auto"/>
          </w:divBdr>
        </w:div>
        <w:div w:id="1982348090">
          <w:marLeft w:val="640"/>
          <w:marRight w:val="0"/>
          <w:marTop w:val="0"/>
          <w:marBottom w:val="0"/>
          <w:divBdr>
            <w:top w:val="none" w:sz="0" w:space="0" w:color="auto"/>
            <w:left w:val="none" w:sz="0" w:space="0" w:color="auto"/>
            <w:bottom w:val="none" w:sz="0" w:space="0" w:color="auto"/>
            <w:right w:val="none" w:sz="0" w:space="0" w:color="auto"/>
          </w:divBdr>
        </w:div>
        <w:div w:id="653605701">
          <w:marLeft w:val="640"/>
          <w:marRight w:val="0"/>
          <w:marTop w:val="0"/>
          <w:marBottom w:val="0"/>
          <w:divBdr>
            <w:top w:val="none" w:sz="0" w:space="0" w:color="auto"/>
            <w:left w:val="none" w:sz="0" w:space="0" w:color="auto"/>
            <w:bottom w:val="none" w:sz="0" w:space="0" w:color="auto"/>
            <w:right w:val="none" w:sz="0" w:space="0" w:color="auto"/>
          </w:divBdr>
        </w:div>
        <w:div w:id="1453135807">
          <w:marLeft w:val="640"/>
          <w:marRight w:val="0"/>
          <w:marTop w:val="0"/>
          <w:marBottom w:val="0"/>
          <w:divBdr>
            <w:top w:val="none" w:sz="0" w:space="0" w:color="auto"/>
            <w:left w:val="none" w:sz="0" w:space="0" w:color="auto"/>
            <w:bottom w:val="none" w:sz="0" w:space="0" w:color="auto"/>
            <w:right w:val="none" w:sz="0" w:space="0" w:color="auto"/>
          </w:divBdr>
        </w:div>
        <w:div w:id="237442808">
          <w:marLeft w:val="640"/>
          <w:marRight w:val="0"/>
          <w:marTop w:val="0"/>
          <w:marBottom w:val="0"/>
          <w:divBdr>
            <w:top w:val="none" w:sz="0" w:space="0" w:color="auto"/>
            <w:left w:val="none" w:sz="0" w:space="0" w:color="auto"/>
            <w:bottom w:val="none" w:sz="0" w:space="0" w:color="auto"/>
            <w:right w:val="none" w:sz="0" w:space="0" w:color="auto"/>
          </w:divBdr>
        </w:div>
        <w:div w:id="628121868">
          <w:marLeft w:val="640"/>
          <w:marRight w:val="0"/>
          <w:marTop w:val="0"/>
          <w:marBottom w:val="0"/>
          <w:divBdr>
            <w:top w:val="none" w:sz="0" w:space="0" w:color="auto"/>
            <w:left w:val="none" w:sz="0" w:space="0" w:color="auto"/>
            <w:bottom w:val="none" w:sz="0" w:space="0" w:color="auto"/>
            <w:right w:val="none" w:sz="0" w:space="0" w:color="auto"/>
          </w:divBdr>
        </w:div>
        <w:div w:id="773943465">
          <w:marLeft w:val="640"/>
          <w:marRight w:val="0"/>
          <w:marTop w:val="0"/>
          <w:marBottom w:val="0"/>
          <w:divBdr>
            <w:top w:val="none" w:sz="0" w:space="0" w:color="auto"/>
            <w:left w:val="none" w:sz="0" w:space="0" w:color="auto"/>
            <w:bottom w:val="none" w:sz="0" w:space="0" w:color="auto"/>
            <w:right w:val="none" w:sz="0" w:space="0" w:color="auto"/>
          </w:divBdr>
        </w:div>
        <w:div w:id="532620531">
          <w:marLeft w:val="640"/>
          <w:marRight w:val="0"/>
          <w:marTop w:val="0"/>
          <w:marBottom w:val="0"/>
          <w:divBdr>
            <w:top w:val="none" w:sz="0" w:space="0" w:color="auto"/>
            <w:left w:val="none" w:sz="0" w:space="0" w:color="auto"/>
            <w:bottom w:val="none" w:sz="0" w:space="0" w:color="auto"/>
            <w:right w:val="none" w:sz="0" w:space="0" w:color="auto"/>
          </w:divBdr>
        </w:div>
        <w:div w:id="154036009">
          <w:marLeft w:val="640"/>
          <w:marRight w:val="0"/>
          <w:marTop w:val="0"/>
          <w:marBottom w:val="0"/>
          <w:divBdr>
            <w:top w:val="none" w:sz="0" w:space="0" w:color="auto"/>
            <w:left w:val="none" w:sz="0" w:space="0" w:color="auto"/>
            <w:bottom w:val="none" w:sz="0" w:space="0" w:color="auto"/>
            <w:right w:val="none" w:sz="0" w:space="0" w:color="auto"/>
          </w:divBdr>
        </w:div>
      </w:divsChild>
    </w:div>
    <w:div w:id="702366632">
      <w:bodyDiv w:val="1"/>
      <w:marLeft w:val="0"/>
      <w:marRight w:val="0"/>
      <w:marTop w:val="0"/>
      <w:marBottom w:val="0"/>
      <w:divBdr>
        <w:top w:val="none" w:sz="0" w:space="0" w:color="auto"/>
        <w:left w:val="none" w:sz="0" w:space="0" w:color="auto"/>
        <w:bottom w:val="none" w:sz="0" w:space="0" w:color="auto"/>
        <w:right w:val="none" w:sz="0" w:space="0" w:color="auto"/>
      </w:divBdr>
      <w:divsChild>
        <w:div w:id="727336504">
          <w:marLeft w:val="640"/>
          <w:marRight w:val="0"/>
          <w:marTop w:val="0"/>
          <w:marBottom w:val="0"/>
          <w:divBdr>
            <w:top w:val="none" w:sz="0" w:space="0" w:color="auto"/>
            <w:left w:val="none" w:sz="0" w:space="0" w:color="auto"/>
            <w:bottom w:val="none" w:sz="0" w:space="0" w:color="auto"/>
            <w:right w:val="none" w:sz="0" w:space="0" w:color="auto"/>
          </w:divBdr>
        </w:div>
        <w:div w:id="2056926419">
          <w:marLeft w:val="640"/>
          <w:marRight w:val="0"/>
          <w:marTop w:val="0"/>
          <w:marBottom w:val="0"/>
          <w:divBdr>
            <w:top w:val="none" w:sz="0" w:space="0" w:color="auto"/>
            <w:left w:val="none" w:sz="0" w:space="0" w:color="auto"/>
            <w:bottom w:val="none" w:sz="0" w:space="0" w:color="auto"/>
            <w:right w:val="none" w:sz="0" w:space="0" w:color="auto"/>
          </w:divBdr>
        </w:div>
        <w:div w:id="701563985">
          <w:marLeft w:val="640"/>
          <w:marRight w:val="0"/>
          <w:marTop w:val="0"/>
          <w:marBottom w:val="0"/>
          <w:divBdr>
            <w:top w:val="none" w:sz="0" w:space="0" w:color="auto"/>
            <w:left w:val="none" w:sz="0" w:space="0" w:color="auto"/>
            <w:bottom w:val="none" w:sz="0" w:space="0" w:color="auto"/>
            <w:right w:val="none" w:sz="0" w:space="0" w:color="auto"/>
          </w:divBdr>
        </w:div>
        <w:div w:id="387729300">
          <w:marLeft w:val="640"/>
          <w:marRight w:val="0"/>
          <w:marTop w:val="0"/>
          <w:marBottom w:val="0"/>
          <w:divBdr>
            <w:top w:val="none" w:sz="0" w:space="0" w:color="auto"/>
            <w:left w:val="none" w:sz="0" w:space="0" w:color="auto"/>
            <w:bottom w:val="none" w:sz="0" w:space="0" w:color="auto"/>
            <w:right w:val="none" w:sz="0" w:space="0" w:color="auto"/>
          </w:divBdr>
        </w:div>
        <w:div w:id="670525235">
          <w:marLeft w:val="640"/>
          <w:marRight w:val="0"/>
          <w:marTop w:val="0"/>
          <w:marBottom w:val="0"/>
          <w:divBdr>
            <w:top w:val="none" w:sz="0" w:space="0" w:color="auto"/>
            <w:left w:val="none" w:sz="0" w:space="0" w:color="auto"/>
            <w:bottom w:val="none" w:sz="0" w:space="0" w:color="auto"/>
            <w:right w:val="none" w:sz="0" w:space="0" w:color="auto"/>
          </w:divBdr>
        </w:div>
        <w:div w:id="943074646">
          <w:marLeft w:val="640"/>
          <w:marRight w:val="0"/>
          <w:marTop w:val="0"/>
          <w:marBottom w:val="0"/>
          <w:divBdr>
            <w:top w:val="none" w:sz="0" w:space="0" w:color="auto"/>
            <w:left w:val="none" w:sz="0" w:space="0" w:color="auto"/>
            <w:bottom w:val="none" w:sz="0" w:space="0" w:color="auto"/>
            <w:right w:val="none" w:sz="0" w:space="0" w:color="auto"/>
          </w:divBdr>
        </w:div>
        <w:div w:id="1354764391">
          <w:marLeft w:val="640"/>
          <w:marRight w:val="0"/>
          <w:marTop w:val="0"/>
          <w:marBottom w:val="0"/>
          <w:divBdr>
            <w:top w:val="none" w:sz="0" w:space="0" w:color="auto"/>
            <w:left w:val="none" w:sz="0" w:space="0" w:color="auto"/>
            <w:bottom w:val="none" w:sz="0" w:space="0" w:color="auto"/>
            <w:right w:val="none" w:sz="0" w:space="0" w:color="auto"/>
          </w:divBdr>
        </w:div>
        <w:div w:id="1185246292">
          <w:marLeft w:val="640"/>
          <w:marRight w:val="0"/>
          <w:marTop w:val="0"/>
          <w:marBottom w:val="0"/>
          <w:divBdr>
            <w:top w:val="none" w:sz="0" w:space="0" w:color="auto"/>
            <w:left w:val="none" w:sz="0" w:space="0" w:color="auto"/>
            <w:bottom w:val="none" w:sz="0" w:space="0" w:color="auto"/>
            <w:right w:val="none" w:sz="0" w:space="0" w:color="auto"/>
          </w:divBdr>
        </w:div>
        <w:div w:id="1953588626">
          <w:marLeft w:val="640"/>
          <w:marRight w:val="0"/>
          <w:marTop w:val="0"/>
          <w:marBottom w:val="0"/>
          <w:divBdr>
            <w:top w:val="none" w:sz="0" w:space="0" w:color="auto"/>
            <w:left w:val="none" w:sz="0" w:space="0" w:color="auto"/>
            <w:bottom w:val="none" w:sz="0" w:space="0" w:color="auto"/>
            <w:right w:val="none" w:sz="0" w:space="0" w:color="auto"/>
          </w:divBdr>
        </w:div>
        <w:div w:id="831020488">
          <w:marLeft w:val="640"/>
          <w:marRight w:val="0"/>
          <w:marTop w:val="0"/>
          <w:marBottom w:val="0"/>
          <w:divBdr>
            <w:top w:val="none" w:sz="0" w:space="0" w:color="auto"/>
            <w:left w:val="none" w:sz="0" w:space="0" w:color="auto"/>
            <w:bottom w:val="none" w:sz="0" w:space="0" w:color="auto"/>
            <w:right w:val="none" w:sz="0" w:space="0" w:color="auto"/>
          </w:divBdr>
        </w:div>
        <w:div w:id="1549999169">
          <w:marLeft w:val="640"/>
          <w:marRight w:val="0"/>
          <w:marTop w:val="0"/>
          <w:marBottom w:val="0"/>
          <w:divBdr>
            <w:top w:val="none" w:sz="0" w:space="0" w:color="auto"/>
            <w:left w:val="none" w:sz="0" w:space="0" w:color="auto"/>
            <w:bottom w:val="none" w:sz="0" w:space="0" w:color="auto"/>
            <w:right w:val="none" w:sz="0" w:space="0" w:color="auto"/>
          </w:divBdr>
        </w:div>
        <w:div w:id="2096516882">
          <w:marLeft w:val="640"/>
          <w:marRight w:val="0"/>
          <w:marTop w:val="0"/>
          <w:marBottom w:val="0"/>
          <w:divBdr>
            <w:top w:val="none" w:sz="0" w:space="0" w:color="auto"/>
            <w:left w:val="none" w:sz="0" w:space="0" w:color="auto"/>
            <w:bottom w:val="none" w:sz="0" w:space="0" w:color="auto"/>
            <w:right w:val="none" w:sz="0" w:space="0" w:color="auto"/>
          </w:divBdr>
        </w:div>
        <w:div w:id="117339213">
          <w:marLeft w:val="640"/>
          <w:marRight w:val="0"/>
          <w:marTop w:val="0"/>
          <w:marBottom w:val="0"/>
          <w:divBdr>
            <w:top w:val="none" w:sz="0" w:space="0" w:color="auto"/>
            <w:left w:val="none" w:sz="0" w:space="0" w:color="auto"/>
            <w:bottom w:val="none" w:sz="0" w:space="0" w:color="auto"/>
            <w:right w:val="none" w:sz="0" w:space="0" w:color="auto"/>
          </w:divBdr>
        </w:div>
        <w:div w:id="1542211484">
          <w:marLeft w:val="640"/>
          <w:marRight w:val="0"/>
          <w:marTop w:val="0"/>
          <w:marBottom w:val="0"/>
          <w:divBdr>
            <w:top w:val="none" w:sz="0" w:space="0" w:color="auto"/>
            <w:left w:val="none" w:sz="0" w:space="0" w:color="auto"/>
            <w:bottom w:val="none" w:sz="0" w:space="0" w:color="auto"/>
            <w:right w:val="none" w:sz="0" w:space="0" w:color="auto"/>
          </w:divBdr>
        </w:div>
        <w:div w:id="1267805191">
          <w:marLeft w:val="640"/>
          <w:marRight w:val="0"/>
          <w:marTop w:val="0"/>
          <w:marBottom w:val="0"/>
          <w:divBdr>
            <w:top w:val="none" w:sz="0" w:space="0" w:color="auto"/>
            <w:left w:val="none" w:sz="0" w:space="0" w:color="auto"/>
            <w:bottom w:val="none" w:sz="0" w:space="0" w:color="auto"/>
            <w:right w:val="none" w:sz="0" w:space="0" w:color="auto"/>
          </w:divBdr>
        </w:div>
        <w:div w:id="729305180">
          <w:marLeft w:val="640"/>
          <w:marRight w:val="0"/>
          <w:marTop w:val="0"/>
          <w:marBottom w:val="0"/>
          <w:divBdr>
            <w:top w:val="none" w:sz="0" w:space="0" w:color="auto"/>
            <w:left w:val="none" w:sz="0" w:space="0" w:color="auto"/>
            <w:bottom w:val="none" w:sz="0" w:space="0" w:color="auto"/>
            <w:right w:val="none" w:sz="0" w:space="0" w:color="auto"/>
          </w:divBdr>
        </w:div>
        <w:div w:id="82919760">
          <w:marLeft w:val="640"/>
          <w:marRight w:val="0"/>
          <w:marTop w:val="0"/>
          <w:marBottom w:val="0"/>
          <w:divBdr>
            <w:top w:val="none" w:sz="0" w:space="0" w:color="auto"/>
            <w:left w:val="none" w:sz="0" w:space="0" w:color="auto"/>
            <w:bottom w:val="none" w:sz="0" w:space="0" w:color="auto"/>
            <w:right w:val="none" w:sz="0" w:space="0" w:color="auto"/>
          </w:divBdr>
        </w:div>
        <w:div w:id="1058213400">
          <w:marLeft w:val="640"/>
          <w:marRight w:val="0"/>
          <w:marTop w:val="0"/>
          <w:marBottom w:val="0"/>
          <w:divBdr>
            <w:top w:val="none" w:sz="0" w:space="0" w:color="auto"/>
            <w:left w:val="none" w:sz="0" w:space="0" w:color="auto"/>
            <w:bottom w:val="none" w:sz="0" w:space="0" w:color="auto"/>
            <w:right w:val="none" w:sz="0" w:space="0" w:color="auto"/>
          </w:divBdr>
        </w:div>
        <w:div w:id="1217662521">
          <w:marLeft w:val="640"/>
          <w:marRight w:val="0"/>
          <w:marTop w:val="0"/>
          <w:marBottom w:val="0"/>
          <w:divBdr>
            <w:top w:val="none" w:sz="0" w:space="0" w:color="auto"/>
            <w:left w:val="none" w:sz="0" w:space="0" w:color="auto"/>
            <w:bottom w:val="none" w:sz="0" w:space="0" w:color="auto"/>
            <w:right w:val="none" w:sz="0" w:space="0" w:color="auto"/>
          </w:divBdr>
        </w:div>
        <w:div w:id="740909860">
          <w:marLeft w:val="640"/>
          <w:marRight w:val="0"/>
          <w:marTop w:val="0"/>
          <w:marBottom w:val="0"/>
          <w:divBdr>
            <w:top w:val="none" w:sz="0" w:space="0" w:color="auto"/>
            <w:left w:val="none" w:sz="0" w:space="0" w:color="auto"/>
            <w:bottom w:val="none" w:sz="0" w:space="0" w:color="auto"/>
            <w:right w:val="none" w:sz="0" w:space="0" w:color="auto"/>
          </w:divBdr>
        </w:div>
        <w:div w:id="91702370">
          <w:marLeft w:val="640"/>
          <w:marRight w:val="0"/>
          <w:marTop w:val="0"/>
          <w:marBottom w:val="0"/>
          <w:divBdr>
            <w:top w:val="none" w:sz="0" w:space="0" w:color="auto"/>
            <w:left w:val="none" w:sz="0" w:space="0" w:color="auto"/>
            <w:bottom w:val="none" w:sz="0" w:space="0" w:color="auto"/>
            <w:right w:val="none" w:sz="0" w:space="0" w:color="auto"/>
          </w:divBdr>
        </w:div>
        <w:div w:id="264045410">
          <w:marLeft w:val="640"/>
          <w:marRight w:val="0"/>
          <w:marTop w:val="0"/>
          <w:marBottom w:val="0"/>
          <w:divBdr>
            <w:top w:val="none" w:sz="0" w:space="0" w:color="auto"/>
            <w:left w:val="none" w:sz="0" w:space="0" w:color="auto"/>
            <w:bottom w:val="none" w:sz="0" w:space="0" w:color="auto"/>
            <w:right w:val="none" w:sz="0" w:space="0" w:color="auto"/>
          </w:divBdr>
        </w:div>
        <w:div w:id="1428773405">
          <w:marLeft w:val="640"/>
          <w:marRight w:val="0"/>
          <w:marTop w:val="0"/>
          <w:marBottom w:val="0"/>
          <w:divBdr>
            <w:top w:val="none" w:sz="0" w:space="0" w:color="auto"/>
            <w:left w:val="none" w:sz="0" w:space="0" w:color="auto"/>
            <w:bottom w:val="none" w:sz="0" w:space="0" w:color="auto"/>
            <w:right w:val="none" w:sz="0" w:space="0" w:color="auto"/>
          </w:divBdr>
        </w:div>
        <w:div w:id="1048139820">
          <w:marLeft w:val="640"/>
          <w:marRight w:val="0"/>
          <w:marTop w:val="0"/>
          <w:marBottom w:val="0"/>
          <w:divBdr>
            <w:top w:val="none" w:sz="0" w:space="0" w:color="auto"/>
            <w:left w:val="none" w:sz="0" w:space="0" w:color="auto"/>
            <w:bottom w:val="none" w:sz="0" w:space="0" w:color="auto"/>
            <w:right w:val="none" w:sz="0" w:space="0" w:color="auto"/>
          </w:divBdr>
        </w:div>
      </w:divsChild>
    </w:div>
    <w:div w:id="716588184">
      <w:bodyDiv w:val="1"/>
      <w:marLeft w:val="0"/>
      <w:marRight w:val="0"/>
      <w:marTop w:val="0"/>
      <w:marBottom w:val="0"/>
      <w:divBdr>
        <w:top w:val="none" w:sz="0" w:space="0" w:color="auto"/>
        <w:left w:val="none" w:sz="0" w:space="0" w:color="auto"/>
        <w:bottom w:val="none" w:sz="0" w:space="0" w:color="auto"/>
        <w:right w:val="none" w:sz="0" w:space="0" w:color="auto"/>
      </w:divBdr>
      <w:divsChild>
        <w:div w:id="164319306">
          <w:marLeft w:val="640"/>
          <w:marRight w:val="0"/>
          <w:marTop w:val="0"/>
          <w:marBottom w:val="0"/>
          <w:divBdr>
            <w:top w:val="none" w:sz="0" w:space="0" w:color="auto"/>
            <w:left w:val="none" w:sz="0" w:space="0" w:color="auto"/>
            <w:bottom w:val="none" w:sz="0" w:space="0" w:color="auto"/>
            <w:right w:val="none" w:sz="0" w:space="0" w:color="auto"/>
          </w:divBdr>
        </w:div>
        <w:div w:id="1497261935">
          <w:marLeft w:val="640"/>
          <w:marRight w:val="0"/>
          <w:marTop w:val="0"/>
          <w:marBottom w:val="0"/>
          <w:divBdr>
            <w:top w:val="none" w:sz="0" w:space="0" w:color="auto"/>
            <w:left w:val="none" w:sz="0" w:space="0" w:color="auto"/>
            <w:bottom w:val="none" w:sz="0" w:space="0" w:color="auto"/>
            <w:right w:val="none" w:sz="0" w:space="0" w:color="auto"/>
          </w:divBdr>
        </w:div>
        <w:div w:id="1131366099">
          <w:marLeft w:val="640"/>
          <w:marRight w:val="0"/>
          <w:marTop w:val="0"/>
          <w:marBottom w:val="0"/>
          <w:divBdr>
            <w:top w:val="none" w:sz="0" w:space="0" w:color="auto"/>
            <w:left w:val="none" w:sz="0" w:space="0" w:color="auto"/>
            <w:bottom w:val="none" w:sz="0" w:space="0" w:color="auto"/>
            <w:right w:val="none" w:sz="0" w:space="0" w:color="auto"/>
          </w:divBdr>
        </w:div>
        <w:div w:id="826018423">
          <w:marLeft w:val="640"/>
          <w:marRight w:val="0"/>
          <w:marTop w:val="0"/>
          <w:marBottom w:val="0"/>
          <w:divBdr>
            <w:top w:val="none" w:sz="0" w:space="0" w:color="auto"/>
            <w:left w:val="none" w:sz="0" w:space="0" w:color="auto"/>
            <w:bottom w:val="none" w:sz="0" w:space="0" w:color="auto"/>
            <w:right w:val="none" w:sz="0" w:space="0" w:color="auto"/>
          </w:divBdr>
        </w:div>
        <w:div w:id="1914776072">
          <w:marLeft w:val="640"/>
          <w:marRight w:val="0"/>
          <w:marTop w:val="0"/>
          <w:marBottom w:val="0"/>
          <w:divBdr>
            <w:top w:val="none" w:sz="0" w:space="0" w:color="auto"/>
            <w:left w:val="none" w:sz="0" w:space="0" w:color="auto"/>
            <w:bottom w:val="none" w:sz="0" w:space="0" w:color="auto"/>
            <w:right w:val="none" w:sz="0" w:space="0" w:color="auto"/>
          </w:divBdr>
        </w:div>
        <w:div w:id="2004040444">
          <w:marLeft w:val="640"/>
          <w:marRight w:val="0"/>
          <w:marTop w:val="0"/>
          <w:marBottom w:val="0"/>
          <w:divBdr>
            <w:top w:val="none" w:sz="0" w:space="0" w:color="auto"/>
            <w:left w:val="none" w:sz="0" w:space="0" w:color="auto"/>
            <w:bottom w:val="none" w:sz="0" w:space="0" w:color="auto"/>
            <w:right w:val="none" w:sz="0" w:space="0" w:color="auto"/>
          </w:divBdr>
        </w:div>
        <w:div w:id="1667518810">
          <w:marLeft w:val="640"/>
          <w:marRight w:val="0"/>
          <w:marTop w:val="0"/>
          <w:marBottom w:val="0"/>
          <w:divBdr>
            <w:top w:val="none" w:sz="0" w:space="0" w:color="auto"/>
            <w:left w:val="none" w:sz="0" w:space="0" w:color="auto"/>
            <w:bottom w:val="none" w:sz="0" w:space="0" w:color="auto"/>
            <w:right w:val="none" w:sz="0" w:space="0" w:color="auto"/>
          </w:divBdr>
        </w:div>
        <w:div w:id="2027512177">
          <w:marLeft w:val="640"/>
          <w:marRight w:val="0"/>
          <w:marTop w:val="0"/>
          <w:marBottom w:val="0"/>
          <w:divBdr>
            <w:top w:val="none" w:sz="0" w:space="0" w:color="auto"/>
            <w:left w:val="none" w:sz="0" w:space="0" w:color="auto"/>
            <w:bottom w:val="none" w:sz="0" w:space="0" w:color="auto"/>
            <w:right w:val="none" w:sz="0" w:space="0" w:color="auto"/>
          </w:divBdr>
        </w:div>
        <w:div w:id="1434085848">
          <w:marLeft w:val="640"/>
          <w:marRight w:val="0"/>
          <w:marTop w:val="0"/>
          <w:marBottom w:val="0"/>
          <w:divBdr>
            <w:top w:val="none" w:sz="0" w:space="0" w:color="auto"/>
            <w:left w:val="none" w:sz="0" w:space="0" w:color="auto"/>
            <w:bottom w:val="none" w:sz="0" w:space="0" w:color="auto"/>
            <w:right w:val="none" w:sz="0" w:space="0" w:color="auto"/>
          </w:divBdr>
        </w:div>
        <w:div w:id="681981330">
          <w:marLeft w:val="640"/>
          <w:marRight w:val="0"/>
          <w:marTop w:val="0"/>
          <w:marBottom w:val="0"/>
          <w:divBdr>
            <w:top w:val="none" w:sz="0" w:space="0" w:color="auto"/>
            <w:left w:val="none" w:sz="0" w:space="0" w:color="auto"/>
            <w:bottom w:val="none" w:sz="0" w:space="0" w:color="auto"/>
            <w:right w:val="none" w:sz="0" w:space="0" w:color="auto"/>
          </w:divBdr>
        </w:div>
        <w:div w:id="766078534">
          <w:marLeft w:val="640"/>
          <w:marRight w:val="0"/>
          <w:marTop w:val="0"/>
          <w:marBottom w:val="0"/>
          <w:divBdr>
            <w:top w:val="none" w:sz="0" w:space="0" w:color="auto"/>
            <w:left w:val="none" w:sz="0" w:space="0" w:color="auto"/>
            <w:bottom w:val="none" w:sz="0" w:space="0" w:color="auto"/>
            <w:right w:val="none" w:sz="0" w:space="0" w:color="auto"/>
          </w:divBdr>
        </w:div>
        <w:div w:id="273514264">
          <w:marLeft w:val="640"/>
          <w:marRight w:val="0"/>
          <w:marTop w:val="0"/>
          <w:marBottom w:val="0"/>
          <w:divBdr>
            <w:top w:val="none" w:sz="0" w:space="0" w:color="auto"/>
            <w:left w:val="none" w:sz="0" w:space="0" w:color="auto"/>
            <w:bottom w:val="none" w:sz="0" w:space="0" w:color="auto"/>
            <w:right w:val="none" w:sz="0" w:space="0" w:color="auto"/>
          </w:divBdr>
        </w:div>
        <w:div w:id="1517621811">
          <w:marLeft w:val="640"/>
          <w:marRight w:val="0"/>
          <w:marTop w:val="0"/>
          <w:marBottom w:val="0"/>
          <w:divBdr>
            <w:top w:val="none" w:sz="0" w:space="0" w:color="auto"/>
            <w:left w:val="none" w:sz="0" w:space="0" w:color="auto"/>
            <w:bottom w:val="none" w:sz="0" w:space="0" w:color="auto"/>
            <w:right w:val="none" w:sz="0" w:space="0" w:color="auto"/>
          </w:divBdr>
        </w:div>
        <w:div w:id="1182819478">
          <w:marLeft w:val="640"/>
          <w:marRight w:val="0"/>
          <w:marTop w:val="0"/>
          <w:marBottom w:val="0"/>
          <w:divBdr>
            <w:top w:val="none" w:sz="0" w:space="0" w:color="auto"/>
            <w:left w:val="none" w:sz="0" w:space="0" w:color="auto"/>
            <w:bottom w:val="none" w:sz="0" w:space="0" w:color="auto"/>
            <w:right w:val="none" w:sz="0" w:space="0" w:color="auto"/>
          </w:divBdr>
        </w:div>
        <w:div w:id="1639412515">
          <w:marLeft w:val="640"/>
          <w:marRight w:val="0"/>
          <w:marTop w:val="0"/>
          <w:marBottom w:val="0"/>
          <w:divBdr>
            <w:top w:val="none" w:sz="0" w:space="0" w:color="auto"/>
            <w:left w:val="none" w:sz="0" w:space="0" w:color="auto"/>
            <w:bottom w:val="none" w:sz="0" w:space="0" w:color="auto"/>
            <w:right w:val="none" w:sz="0" w:space="0" w:color="auto"/>
          </w:divBdr>
        </w:div>
        <w:div w:id="733511067">
          <w:marLeft w:val="640"/>
          <w:marRight w:val="0"/>
          <w:marTop w:val="0"/>
          <w:marBottom w:val="0"/>
          <w:divBdr>
            <w:top w:val="none" w:sz="0" w:space="0" w:color="auto"/>
            <w:left w:val="none" w:sz="0" w:space="0" w:color="auto"/>
            <w:bottom w:val="none" w:sz="0" w:space="0" w:color="auto"/>
            <w:right w:val="none" w:sz="0" w:space="0" w:color="auto"/>
          </w:divBdr>
        </w:div>
        <w:div w:id="1275288941">
          <w:marLeft w:val="640"/>
          <w:marRight w:val="0"/>
          <w:marTop w:val="0"/>
          <w:marBottom w:val="0"/>
          <w:divBdr>
            <w:top w:val="none" w:sz="0" w:space="0" w:color="auto"/>
            <w:left w:val="none" w:sz="0" w:space="0" w:color="auto"/>
            <w:bottom w:val="none" w:sz="0" w:space="0" w:color="auto"/>
            <w:right w:val="none" w:sz="0" w:space="0" w:color="auto"/>
          </w:divBdr>
        </w:div>
        <w:div w:id="1017001591">
          <w:marLeft w:val="640"/>
          <w:marRight w:val="0"/>
          <w:marTop w:val="0"/>
          <w:marBottom w:val="0"/>
          <w:divBdr>
            <w:top w:val="none" w:sz="0" w:space="0" w:color="auto"/>
            <w:left w:val="none" w:sz="0" w:space="0" w:color="auto"/>
            <w:bottom w:val="none" w:sz="0" w:space="0" w:color="auto"/>
            <w:right w:val="none" w:sz="0" w:space="0" w:color="auto"/>
          </w:divBdr>
        </w:div>
        <w:div w:id="208107747">
          <w:marLeft w:val="640"/>
          <w:marRight w:val="0"/>
          <w:marTop w:val="0"/>
          <w:marBottom w:val="0"/>
          <w:divBdr>
            <w:top w:val="none" w:sz="0" w:space="0" w:color="auto"/>
            <w:left w:val="none" w:sz="0" w:space="0" w:color="auto"/>
            <w:bottom w:val="none" w:sz="0" w:space="0" w:color="auto"/>
            <w:right w:val="none" w:sz="0" w:space="0" w:color="auto"/>
          </w:divBdr>
        </w:div>
        <w:div w:id="1164903628">
          <w:marLeft w:val="640"/>
          <w:marRight w:val="0"/>
          <w:marTop w:val="0"/>
          <w:marBottom w:val="0"/>
          <w:divBdr>
            <w:top w:val="none" w:sz="0" w:space="0" w:color="auto"/>
            <w:left w:val="none" w:sz="0" w:space="0" w:color="auto"/>
            <w:bottom w:val="none" w:sz="0" w:space="0" w:color="auto"/>
            <w:right w:val="none" w:sz="0" w:space="0" w:color="auto"/>
          </w:divBdr>
        </w:div>
        <w:div w:id="278728810">
          <w:marLeft w:val="640"/>
          <w:marRight w:val="0"/>
          <w:marTop w:val="0"/>
          <w:marBottom w:val="0"/>
          <w:divBdr>
            <w:top w:val="none" w:sz="0" w:space="0" w:color="auto"/>
            <w:left w:val="none" w:sz="0" w:space="0" w:color="auto"/>
            <w:bottom w:val="none" w:sz="0" w:space="0" w:color="auto"/>
            <w:right w:val="none" w:sz="0" w:space="0" w:color="auto"/>
          </w:divBdr>
        </w:div>
        <w:div w:id="779647012">
          <w:marLeft w:val="640"/>
          <w:marRight w:val="0"/>
          <w:marTop w:val="0"/>
          <w:marBottom w:val="0"/>
          <w:divBdr>
            <w:top w:val="none" w:sz="0" w:space="0" w:color="auto"/>
            <w:left w:val="none" w:sz="0" w:space="0" w:color="auto"/>
            <w:bottom w:val="none" w:sz="0" w:space="0" w:color="auto"/>
            <w:right w:val="none" w:sz="0" w:space="0" w:color="auto"/>
          </w:divBdr>
        </w:div>
        <w:div w:id="551309366">
          <w:marLeft w:val="640"/>
          <w:marRight w:val="0"/>
          <w:marTop w:val="0"/>
          <w:marBottom w:val="0"/>
          <w:divBdr>
            <w:top w:val="none" w:sz="0" w:space="0" w:color="auto"/>
            <w:left w:val="none" w:sz="0" w:space="0" w:color="auto"/>
            <w:bottom w:val="none" w:sz="0" w:space="0" w:color="auto"/>
            <w:right w:val="none" w:sz="0" w:space="0" w:color="auto"/>
          </w:divBdr>
        </w:div>
        <w:div w:id="1004895120">
          <w:marLeft w:val="640"/>
          <w:marRight w:val="0"/>
          <w:marTop w:val="0"/>
          <w:marBottom w:val="0"/>
          <w:divBdr>
            <w:top w:val="none" w:sz="0" w:space="0" w:color="auto"/>
            <w:left w:val="none" w:sz="0" w:space="0" w:color="auto"/>
            <w:bottom w:val="none" w:sz="0" w:space="0" w:color="auto"/>
            <w:right w:val="none" w:sz="0" w:space="0" w:color="auto"/>
          </w:divBdr>
        </w:div>
        <w:div w:id="2007588051">
          <w:marLeft w:val="640"/>
          <w:marRight w:val="0"/>
          <w:marTop w:val="0"/>
          <w:marBottom w:val="0"/>
          <w:divBdr>
            <w:top w:val="none" w:sz="0" w:space="0" w:color="auto"/>
            <w:left w:val="none" w:sz="0" w:space="0" w:color="auto"/>
            <w:bottom w:val="none" w:sz="0" w:space="0" w:color="auto"/>
            <w:right w:val="none" w:sz="0" w:space="0" w:color="auto"/>
          </w:divBdr>
        </w:div>
      </w:divsChild>
    </w:div>
    <w:div w:id="716900414">
      <w:bodyDiv w:val="1"/>
      <w:marLeft w:val="0"/>
      <w:marRight w:val="0"/>
      <w:marTop w:val="0"/>
      <w:marBottom w:val="0"/>
      <w:divBdr>
        <w:top w:val="none" w:sz="0" w:space="0" w:color="auto"/>
        <w:left w:val="none" w:sz="0" w:space="0" w:color="auto"/>
        <w:bottom w:val="none" w:sz="0" w:space="0" w:color="auto"/>
        <w:right w:val="none" w:sz="0" w:space="0" w:color="auto"/>
      </w:divBdr>
      <w:divsChild>
        <w:div w:id="1908102875">
          <w:marLeft w:val="640"/>
          <w:marRight w:val="0"/>
          <w:marTop w:val="0"/>
          <w:marBottom w:val="0"/>
          <w:divBdr>
            <w:top w:val="none" w:sz="0" w:space="0" w:color="auto"/>
            <w:left w:val="none" w:sz="0" w:space="0" w:color="auto"/>
            <w:bottom w:val="none" w:sz="0" w:space="0" w:color="auto"/>
            <w:right w:val="none" w:sz="0" w:space="0" w:color="auto"/>
          </w:divBdr>
        </w:div>
        <w:div w:id="945620369">
          <w:marLeft w:val="640"/>
          <w:marRight w:val="0"/>
          <w:marTop w:val="0"/>
          <w:marBottom w:val="0"/>
          <w:divBdr>
            <w:top w:val="none" w:sz="0" w:space="0" w:color="auto"/>
            <w:left w:val="none" w:sz="0" w:space="0" w:color="auto"/>
            <w:bottom w:val="none" w:sz="0" w:space="0" w:color="auto"/>
            <w:right w:val="none" w:sz="0" w:space="0" w:color="auto"/>
          </w:divBdr>
        </w:div>
        <w:div w:id="212625198">
          <w:marLeft w:val="640"/>
          <w:marRight w:val="0"/>
          <w:marTop w:val="0"/>
          <w:marBottom w:val="0"/>
          <w:divBdr>
            <w:top w:val="none" w:sz="0" w:space="0" w:color="auto"/>
            <w:left w:val="none" w:sz="0" w:space="0" w:color="auto"/>
            <w:bottom w:val="none" w:sz="0" w:space="0" w:color="auto"/>
            <w:right w:val="none" w:sz="0" w:space="0" w:color="auto"/>
          </w:divBdr>
        </w:div>
        <w:div w:id="2034375263">
          <w:marLeft w:val="640"/>
          <w:marRight w:val="0"/>
          <w:marTop w:val="0"/>
          <w:marBottom w:val="0"/>
          <w:divBdr>
            <w:top w:val="none" w:sz="0" w:space="0" w:color="auto"/>
            <w:left w:val="none" w:sz="0" w:space="0" w:color="auto"/>
            <w:bottom w:val="none" w:sz="0" w:space="0" w:color="auto"/>
            <w:right w:val="none" w:sz="0" w:space="0" w:color="auto"/>
          </w:divBdr>
        </w:div>
        <w:div w:id="1053389818">
          <w:marLeft w:val="640"/>
          <w:marRight w:val="0"/>
          <w:marTop w:val="0"/>
          <w:marBottom w:val="0"/>
          <w:divBdr>
            <w:top w:val="none" w:sz="0" w:space="0" w:color="auto"/>
            <w:left w:val="none" w:sz="0" w:space="0" w:color="auto"/>
            <w:bottom w:val="none" w:sz="0" w:space="0" w:color="auto"/>
            <w:right w:val="none" w:sz="0" w:space="0" w:color="auto"/>
          </w:divBdr>
        </w:div>
        <w:div w:id="2004891577">
          <w:marLeft w:val="640"/>
          <w:marRight w:val="0"/>
          <w:marTop w:val="0"/>
          <w:marBottom w:val="0"/>
          <w:divBdr>
            <w:top w:val="none" w:sz="0" w:space="0" w:color="auto"/>
            <w:left w:val="none" w:sz="0" w:space="0" w:color="auto"/>
            <w:bottom w:val="none" w:sz="0" w:space="0" w:color="auto"/>
            <w:right w:val="none" w:sz="0" w:space="0" w:color="auto"/>
          </w:divBdr>
        </w:div>
        <w:div w:id="1350059054">
          <w:marLeft w:val="640"/>
          <w:marRight w:val="0"/>
          <w:marTop w:val="0"/>
          <w:marBottom w:val="0"/>
          <w:divBdr>
            <w:top w:val="none" w:sz="0" w:space="0" w:color="auto"/>
            <w:left w:val="none" w:sz="0" w:space="0" w:color="auto"/>
            <w:bottom w:val="none" w:sz="0" w:space="0" w:color="auto"/>
            <w:right w:val="none" w:sz="0" w:space="0" w:color="auto"/>
          </w:divBdr>
        </w:div>
        <w:div w:id="1174345994">
          <w:marLeft w:val="640"/>
          <w:marRight w:val="0"/>
          <w:marTop w:val="0"/>
          <w:marBottom w:val="0"/>
          <w:divBdr>
            <w:top w:val="none" w:sz="0" w:space="0" w:color="auto"/>
            <w:left w:val="none" w:sz="0" w:space="0" w:color="auto"/>
            <w:bottom w:val="none" w:sz="0" w:space="0" w:color="auto"/>
            <w:right w:val="none" w:sz="0" w:space="0" w:color="auto"/>
          </w:divBdr>
        </w:div>
        <w:div w:id="298926978">
          <w:marLeft w:val="640"/>
          <w:marRight w:val="0"/>
          <w:marTop w:val="0"/>
          <w:marBottom w:val="0"/>
          <w:divBdr>
            <w:top w:val="none" w:sz="0" w:space="0" w:color="auto"/>
            <w:left w:val="none" w:sz="0" w:space="0" w:color="auto"/>
            <w:bottom w:val="none" w:sz="0" w:space="0" w:color="auto"/>
            <w:right w:val="none" w:sz="0" w:space="0" w:color="auto"/>
          </w:divBdr>
        </w:div>
        <w:div w:id="2125805396">
          <w:marLeft w:val="640"/>
          <w:marRight w:val="0"/>
          <w:marTop w:val="0"/>
          <w:marBottom w:val="0"/>
          <w:divBdr>
            <w:top w:val="none" w:sz="0" w:space="0" w:color="auto"/>
            <w:left w:val="none" w:sz="0" w:space="0" w:color="auto"/>
            <w:bottom w:val="none" w:sz="0" w:space="0" w:color="auto"/>
            <w:right w:val="none" w:sz="0" w:space="0" w:color="auto"/>
          </w:divBdr>
        </w:div>
        <w:div w:id="920601596">
          <w:marLeft w:val="640"/>
          <w:marRight w:val="0"/>
          <w:marTop w:val="0"/>
          <w:marBottom w:val="0"/>
          <w:divBdr>
            <w:top w:val="none" w:sz="0" w:space="0" w:color="auto"/>
            <w:left w:val="none" w:sz="0" w:space="0" w:color="auto"/>
            <w:bottom w:val="none" w:sz="0" w:space="0" w:color="auto"/>
            <w:right w:val="none" w:sz="0" w:space="0" w:color="auto"/>
          </w:divBdr>
        </w:div>
        <w:div w:id="899831987">
          <w:marLeft w:val="640"/>
          <w:marRight w:val="0"/>
          <w:marTop w:val="0"/>
          <w:marBottom w:val="0"/>
          <w:divBdr>
            <w:top w:val="none" w:sz="0" w:space="0" w:color="auto"/>
            <w:left w:val="none" w:sz="0" w:space="0" w:color="auto"/>
            <w:bottom w:val="none" w:sz="0" w:space="0" w:color="auto"/>
            <w:right w:val="none" w:sz="0" w:space="0" w:color="auto"/>
          </w:divBdr>
        </w:div>
        <w:div w:id="1975409924">
          <w:marLeft w:val="640"/>
          <w:marRight w:val="0"/>
          <w:marTop w:val="0"/>
          <w:marBottom w:val="0"/>
          <w:divBdr>
            <w:top w:val="none" w:sz="0" w:space="0" w:color="auto"/>
            <w:left w:val="none" w:sz="0" w:space="0" w:color="auto"/>
            <w:bottom w:val="none" w:sz="0" w:space="0" w:color="auto"/>
            <w:right w:val="none" w:sz="0" w:space="0" w:color="auto"/>
          </w:divBdr>
        </w:div>
        <w:div w:id="366687097">
          <w:marLeft w:val="640"/>
          <w:marRight w:val="0"/>
          <w:marTop w:val="0"/>
          <w:marBottom w:val="0"/>
          <w:divBdr>
            <w:top w:val="none" w:sz="0" w:space="0" w:color="auto"/>
            <w:left w:val="none" w:sz="0" w:space="0" w:color="auto"/>
            <w:bottom w:val="none" w:sz="0" w:space="0" w:color="auto"/>
            <w:right w:val="none" w:sz="0" w:space="0" w:color="auto"/>
          </w:divBdr>
        </w:div>
        <w:div w:id="1176072505">
          <w:marLeft w:val="640"/>
          <w:marRight w:val="0"/>
          <w:marTop w:val="0"/>
          <w:marBottom w:val="0"/>
          <w:divBdr>
            <w:top w:val="none" w:sz="0" w:space="0" w:color="auto"/>
            <w:left w:val="none" w:sz="0" w:space="0" w:color="auto"/>
            <w:bottom w:val="none" w:sz="0" w:space="0" w:color="auto"/>
            <w:right w:val="none" w:sz="0" w:space="0" w:color="auto"/>
          </w:divBdr>
        </w:div>
        <w:div w:id="920217218">
          <w:marLeft w:val="640"/>
          <w:marRight w:val="0"/>
          <w:marTop w:val="0"/>
          <w:marBottom w:val="0"/>
          <w:divBdr>
            <w:top w:val="none" w:sz="0" w:space="0" w:color="auto"/>
            <w:left w:val="none" w:sz="0" w:space="0" w:color="auto"/>
            <w:bottom w:val="none" w:sz="0" w:space="0" w:color="auto"/>
            <w:right w:val="none" w:sz="0" w:space="0" w:color="auto"/>
          </w:divBdr>
        </w:div>
      </w:divsChild>
    </w:div>
    <w:div w:id="724598014">
      <w:bodyDiv w:val="1"/>
      <w:marLeft w:val="0"/>
      <w:marRight w:val="0"/>
      <w:marTop w:val="0"/>
      <w:marBottom w:val="0"/>
      <w:divBdr>
        <w:top w:val="none" w:sz="0" w:space="0" w:color="auto"/>
        <w:left w:val="none" w:sz="0" w:space="0" w:color="auto"/>
        <w:bottom w:val="none" w:sz="0" w:space="0" w:color="auto"/>
        <w:right w:val="none" w:sz="0" w:space="0" w:color="auto"/>
      </w:divBdr>
      <w:divsChild>
        <w:div w:id="1219896288">
          <w:marLeft w:val="640"/>
          <w:marRight w:val="0"/>
          <w:marTop w:val="0"/>
          <w:marBottom w:val="0"/>
          <w:divBdr>
            <w:top w:val="none" w:sz="0" w:space="0" w:color="auto"/>
            <w:left w:val="none" w:sz="0" w:space="0" w:color="auto"/>
            <w:bottom w:val="none" w:sz="0" w:space="0" w:color="auto"/>
            <w:right w:val="none" w:sz="0" w:space="0" w:color="auto"/>
          </w:divBdr>
        </w:div>
        <w:div w:id="1458916166">
          <w:marLeft w:val="640"/>
          <w:marRight w:val="0"/>
          <w:marTop w:val="0"/>
          <w:marBottom w:val="0"/>
          <w:divBdr>
            <w:top w:val="none" w:sz="0" w:space="0" w:color="auto"/>
            <w:left w:val="none" w:sz="0" w:space="0" w:color="auto"/>
            <w:bottom w:val="none" w:sz="0" w:space="0" w:color="auto"/>
            <w:right w:val="none" w:sz="0" w:space="0" w:color="auto"/>
          </w:divBdr>
        </w:div>
        <w:div w:id="1435829330">
          <w:marLeft w:val="640"/>
          <w:marRight w:val="0"/>
          <w:marTop w:val="0"/>
          <w:marBottom w:val="0"/>
          <w:divBdr>
            <w:top w:val="none" w:sz="0" w:space="0" w:color="auto"/>
            <w:left w:val="none" w:sz="0" w:space="0" w:color="auto"/>
            <w:bottom w:val="none" w:sz="0" w:space="0" w:color="auto"/>
            <w:right w:val="none" w:sz="0" w:space="0" w:color="auto"/>
          </w:divBdr>
        </w:div>
        <w:div w:id="1153066383">
          <w:marLeft w:val="640"/>
          <w:marRight w:val="0"/>
          <w:marTop w:val="0"/>
          <w:marBottom w:val="0"/>
          <w:divBdr>
            <w:top w:val="none" w:sz="0" w:space="0" w:color="auto"/>
            <w:left w:val="none" w:sz="0" w:space="0" w:color="auto"/>
            <w:bottom w:val="none" w:sz="0" w:space="0" w:color="auto"/>
            <w:right w:val="none" w:sz="0" w:space="0" w:color="auto"/>
          </w:divBdr>
        </w:div>
        <w:div w:id="1240822707">
          <w:marLeft w:val="640"/>
          <w:marRight w:val="0"/>
          <w:marTop w:val="0"/>
          <w:marBottom w:val="0"/>
          <w:divBdr>
            <w:top w:val="none" w:sz="0" w:space="0" w:color="auto"/>
            <w:left w:val="none" w:sz="0" w:space="0" w:color="auto"/>
            <w:bottom w:val="none" w:sz="0" w:space="0" w:color="auto"/>
            <w:right w:val="none" w:sz="0" w:space="0" w:color="auto"/>
          </w:divBdr>
        </w:div>
        <w:div w:id="1217546987">
          <w:marLeft w:val="640"/>
          <w:marRight w:val="0"/>
          <w:marTop w:val="0"/>
          <w:marBottom w:val="0"/>
          <w:divBdr>
            <w:top w:val="none" w:sz="0" w:space="0" w:color="auto"/>
            <w:left w:val="none" w:sz="0" w:space="0" w:color="auto"/>
            <w:bottom w:val="none" w:sz="0" w:space="0" w:color="auto"/>
            <w:right w:val="none" w:sz="0" w:space="0" w:color="auto"/>
          </w:divBdr>
        </w:div>
        <w:div w:id="734593938">
          <w:marLeft w:val="640"/>
          <w:marRight w:val="0"/>
          <w:marTop w:val="0"/>
          <w:marBottom w:val="0"/>
          <w:divBdr>
            <w:top w:val="none" w:sz="0" w:space="0" w:color="auto"/>
            <w:left w:val="none" w:sz="0" w:space="0" w:color="auto"/>
            <w:bottom w:val="none" w:sz="0" w:space="0" w:color="auto"/>
            <w:right w:val="none" w:sz="0" w:space="0" w:color="auto"/>
          </w:divBdr>
        </w:div>
        <w:div w:id="321130163">
          <w:marLeft w:val="640"/>
          <w:marRight w:val="0"/>
          <w:marTop w:val="0"/>
          <w:marBottom w:val="0"/>
          <w:divBdr>
            <w:top w:val="none" w:sz="0" w:space="0" w:color="auto"/>
            <w:left w:val="none" w:sz="0" w:space="0" w:color="auto"/>
            <w:bottom w:val="none" w:sz="0" w:space="0" w:color="auto"/>
            <w:right w:val="none" w:sz="0" w:space="0" w:color="auto"/>
          </w:divBdr>
        </w:div>
        <w:div w:id="1745837467">
          <w:marLeft w:val="640"/>
          <w:marRight w:val="0"/>
          <w:marTop w:val="0"/>
          <w:marBottom w:val="0"/>
          <w:divBdr>
            <w:top w:val="none" w:sz="0" w:space="0" w:color="auto"/>
            <w:left w:val="none" w:sz="0" w:space="0" w:color="auto"/>
            <w:bottom w:val="none" w:sz="0" w:space="0" w:color="auto"/>
            <w:right w:val="none" w:sz="0" w:space="0" w:color="auto"/>
          </w:divBdr>
        </w:div>
        <w:div w:id="601381372">
          <w:marLeft w:val="640"/>
          <w:marRight w:val="0"/>
          <w:marTop w:val="0"/>
          <w:marBottom w:val="0"/>
          <w:divBdr>
            <w:top w:val="none" w:sz="0" w:space="0" w:color="auto"/>
            <w:left w:val="none" w:sz="0" w:space="0" w:color="auto"/>
            <w:bottom w:val="none" w:sz="0" w:space="0" w:color="auto"/>
            <w:right w:val="none" w:sz="0" w:space="0" w:color="auto"/>
          </w:divBdr>
        </w:div>
        <w:div w:id="752972846">
          <w:marLeft w:val="640"/>
          <w:marRight w:val="0"/>
          <w:marTop w:val="0"/>
          <w:marBottom w:val="0"/>
          <w:divBdr>
            <w:top w:val="none" w:sz="0" w:space="0" w:color="auto"/>
            <w:left w:val="none" w:sz="0" w:space="0" w:color="auto"/>
            <w:bottom w:val="none" w:sz="0" w:space="0" w:color="auto"/>
            <w:right w:val="none" w:sz="0" w:space="0" w:color="auto"/>
          </w:divBdr>
        </w:div>
        <w:div w:id="1093865185">
          <w:marLeft w:val="640"/>
          <w:marRight w:val="0"/>
          <w:marTop w:val="0"/>
          <w:marBottom w:val="0"/>
          <w:divBdr>
            <w:top w:val="none" w:sz="0" w:space="0" w:color="auto"/>
            <w:left w:val="none" w:sz="0" w:space="0" w:color="auto"/>
            <w:bottom w:val="none" w:sz="0" w:space="0" w:color="auto"/>
            <w:right w:val="none" w:sz="0" w:space="0" w:color="auto"/>
          </w:divBdr>
        </w:div>
        <w:div w:id="1194348639">
          <w:marLeft w:val="640"/>
          <w:marRight w:val="0"/>
          <w:marTop w:val="0"/>
          <w:marBottom w:val="0"/>
          <w:divBdr>
            <w:top w:val="none" w:sz="0" w:space="0" w:color="auto"/>
            <w:left w:val="none" w:sz="0" w:space="0" w:color="auto"/>
            <w:bottom w:val="none" w:sz="0" w:space="0" w:color="auto"/>
            <w:right w:val="none" w:sz="0" w:space="0" w:color="auto"/>
          </w:divBdr>
        </w:div>
        <w:div w:id="1538197556">
          <w:marLeft w:val="640"/>
          <w:marRight w:val="0"/>
          <w:marTop w:val="0"/>
          <w:marBottom w:val="0"/>
          <w:divBdr>
            <w:top w:val="none" w:sz="0" w:space="0" w:color="auto"/>
            <w:left w:val="none" w:sz="0" w:space="0" w:color="auto"/>
            <w:bottom w:val="none" w:sz="0" w:space="0" w:color="auto"/>
            <w:right w:val="none" w:sz="0" w:space="0" w:color="auto"/>
          </w:divBdr>
        </w:div>
      </w:divsChild>
    </w:div>
    <w:div w:id="753205597">
      <w:bodyDiv w:val="1"/>
      <w:marLeft w:val="0"/>
      <w:marRight w:val="0"/>
      <w:marTop w:val="0"/>
      <w:marBottom w:val="0"/>
      <w:divBdr>
        <w:top w:val="none" w:sz="0" w:space="0" w:color="auto"/>
        <w:left w:val="none" w:sz="0" w:space="0" w:color="auto"/>
        <w:bottom w:val="none" w:sz="0" w:space="0" w:color="auto"/>
        <w:right w:val="none" w:sz="0" w:space="0" w:color="auto"/>
      </w:divBdr>
      <w:divsChild>
        <w:div w:id="1049109201">
          <w:marLeft w:val="640"/>
          <w:marRight w:val="0"/>
          <w:marTop w:val="0"/>
          <w:marBottom w:val="0"/>
          <w:divBdr>
            <w:top w:val="none" w:sz="0" w:space="0" w:color="auto"/>
            <w:left w:val="none" w:sz="0" w:space="0" w:color="auto"/>
            <w:bottom w:val="none" w:sz="0" w:space="0" w:color="auto"/>
            <w:right w:val="none" w:sz="0" w:space="0" w:color="auto"/>
          </w:divBdr>
        </w:div>
        <w:div w:id="948389322">
          <w:marLeft w:val="640"/>
          <w:marRight w:val="0"/>
          <w:marTop w:val="0"/>
          <w:marBottom w:val="0"/>
          <w:divBdr>
            <w:top w:val="none" w:sz="0" w:space="0" w:color="auto"/>
            <w:left w:val="none" w:sz="0" w:space="0" w:color="auto"/>
            <w:bottom w:val="none" w:sz="0" w:space="0" w:color="auto"/>
            <w:right w:val="none" w:sz="0" w:space="0" w:color="auto"/>
          </w:divBdr>
        </w:div>
        <w:div w:id="1985699681">
          <w:marLeft w:val="640"/>
          <w:marRight w:val="0"/>
          <w:marTop w:val="0"/>
          <w:marBottom w:val="0"/>
          <w:divBdr>
            <w:top w:val="none" w:sz="0" w:space="0" w:color="auto"/>
            <w:left w:val="none" w:sz="0" w:space="0" w:color="auto"/>
            <w:bottom w:val="none" w:sz="0" w:space="0" w:color="auto"/>
            <w:right w:val="none" w:sz="0" w:space="0" w:color="auto"/>
          </w:divBdr>
        </w:div>
        <w:div w:id="1114251000">
          <w:marLeft w:val="640"/>
          <w:marRight w:val="0"/>
          <w:marTop w:val="0"/>
          <w:marBottom w:val="0"/>
          <w:divBdr>
            <w:top w:val="none" w:sz="0" w:space="0" w:color="auto"/>
            <w:left w:val="none" w:sz="0" w:space="0" w:color="auto"/>
            <w:bottom w:val="none" w:sz="0" w:space="0" w:color="auto"/>
            <w:right w:val="none" w:sz="0" w:space="0" w:color="auto"/>
          </w:divBdr>
        </w:div>
        <w:div w:id="742028076">
          <w:marLeft w:val="640"/>
          <w:marRight w:val="0"/>
          <w:marTop w:val="0"/>
          <w:marBottom w:val="0"/>
          <w:divBdr>
            <w:top w:val="none" w:sz="0" w:space="0" w:color="auto"/>
            <w:left w:val="none" w:sz="0" w:space="0" w:color="auto"/>
            <w:bottom w:val="none" w:sz="0" w:space="0" w:color="auto"/>
            <w:right w:val="none" w:sz="0" w:space="0" w:color="auto"/>
          </w:divBdr>
        </w:div>
        <w:div w:id="430977366">
          <w:marLeft w:val="640"/>
          <w:marRight w:val="0"/>
          <w:marTop w:val="0"/>
          <w:marBottom w:val="0"/>
          <w:divBdr>
            <w:top w:val="none" w:sz="0" w:space="0" w:color="auto"/>
            <w:left w:val="none" w:sz="0" w:space="0" w:color="auto"/>
            <w:bottom w:val="none" w:sz="0" w:space="0" w:color="auto"/>
            <w:right w:val="none" w:sz="0" w:space="0" w:color="auto"/>
          </w:divBdr>
        </w:div>
        <w:div w:id="1503013312">
          <w:marLeft w:val="640"/>
          <w:marRight w:val="0"/>
          <w:marTop w:val="0"/>
          <w:marBottom w:val="0"/>
          <w:divBdr>
            <w:top w:val="none" w:sz="0" w:space="0" w:color="auto"/>
            <w:left w:val="none" w:sz="0" w:space="0" w:color="auto"/>
            <w:bottom w:val="none" w:sz="0" w:space="0" w:color="auto"/>
            <w:right w:val="none" w:sz="0" w:space="0" w:color="auto"/>
          </w:divBdr>
        </w:div>
        <w:div w:id="834682490">
          <w:marLeft w:val="640"/>
          <w:marRight w:val="0"/>
          <w:marTop w:val="0"/>
          <w:marBottom w:val="0"/>
          <w:divBdr>
            <w:top w:val="none" w:sz="0" w:space="0" w:color="auto"/>
            <w:left w:val="none" w:sz="0" w:space="0" w:color="auto"/>
            <w:bottom w:val="none" w:sz="0" w:space="0" w:color="auto"/>
            <w:right w:val="none" w:sz="0" w:space="0" w:color="auto"/>
          </w:divBdr>
        </w:div>
        <w:div w:id="1942495860">
          <w:marLeft w:val="640"/>
          <w:marRight w:val="0"/>
          <w:marTop w:val="0"/>
          <w:marBottom w:val="0"/>
          <w:divBdr>
            <w:top w:val="none" w:sz="0" w:space="0" w:color="auto"/>
            <w:left w:val="none" w:sz="0" w:space="0" w:color="auto"/>
            <w:bottom w:val="none" w:sz="0" w:space="0" w:color="auto"/>
            <w:right w:val="none" w:sz="0" w:space="0" w:color="auto"/>
          </w:divBdr>
        </w:div>
        <w:div w:id="1612324380">
          <w:marLeft w:val="640"/>
          <w:marRight w:val="0"/>
          <w:marTop w:val="0"/>
          <w:marBottom w:val="0"/>
          <w:divBdr>
            <w:top w:val="none" w:sz="0" w:space="0" w:color="auto"/>
            <w:left w:val="none" w:sz="0" w:space="0" w:color="auto"/>
            <w:bottom w:val="none" w:sz="0" w:space="0" w:color="auto"/>
            <w:right w:val="none" w:sz="0" w:space="0" w:color="auto"/>
          </w:divBdr>
        </w:div>
        <w:div w:id="920798501">
          <w:marLeft w:val="640"/>
          <w:marRight w:val="0"/>
          <w:marTop w:val="0"/>
          <w:marBottom w:val="0"/>
          <w:divBdr>
            <w:top w:val="none" w:sz="0" w:space="0" w:color="auto"/>
            <w:left w:val="none" w:sz="0" w:space="0" w:color="auto"/>
            <w:bottom w:val="none" w:sz="0" w:space="0" w:color="auto"/>
            <w:right w:val="none" w:sz="0" w:space="0" w:color="auto"/>
          </w:divBdr>
        </w:div>
        <w:div w:id="1115055488">
          <w:marLeft w:val="640"/>
          <w:marRight w:val="0"/>
          <w:marTop w:val="0"/>
          <w:marBottom w:val="0"/>
          <w:divBdr>
            <w:top w:val="none" w:sz="0" w:space="0" w:color="auto"/>
            <w:left w:val="none" w:sz="0" w:space="0" w:color="auto"/>
            <w:bottom w:val="none" w:sz="0" w:space="0" w:color="auto"/>
            <w:right w:val="none" w:sz="0" w:space="0" w:color="auto"/>
          </w:divBdr>
        </w:div>
        <w:div w:id="74086345">
          <w:marLeft w:val="640"/>
          <w:marRight w:val="0"/>
          <w:marTop w:val="0"/>
          <w:marBottom w:val="0"/>
          <w:divBdr>
            <w:top w:val="none" w:sz="0" w:space="0" w:color="auto"/>
            <w:left w:val="none" w:sz="0" w:space="0" w:color="auto"/>
            <w:bottom w:val="none" w:sz="0" w:space="0" w:color="auto"/>
            <w:right w:val="none" w:sz="0" w:space="0" w:color="auto"/>
          </w:divBdr>
        </w:div>
        <w:div w:id="263610312">
          <w:marLeft w:val="640"/>
          <w:marRight w:val="0"/>
          <w:marTop w:val="0"/>
          <w:marBottom w:val="0"/>
          <w:divBdr>
            <w:top w:val="none" w:sz="0" w:space="0" w:color="auto"/>
            <w:left w:val="none" w:sz="0" w:space="0" w:color="auto"/>
            <w:bottom w:val="none" w:sz="0" w:space="0" w:color="auto"/>
            <w:right w:val="none" w:sz="0" w:space="0" w:color="auto"/>
          </w:divBdr>
        </w:div>
        <w:div w:id="414789203">
          <w:marLeft w:val="640"/>
          <w:marRight w:val="0"/>
          <w:marTop w:val="0"/>
          <w:marBottom w:val="0"/>
          <w:divBdr>
            <w:top w:val="none" w:sz="0" w:space="0" w:color="auto"/>
            <w:left w:val="none" w:sz="0" w:space="0" w:color="auto"/>
            <w:bottom w:val="none" w:sz="0" w:space="0" w:color="auto"/>
            <w:right w:val="none" w:sz="0" w:space="0" w:color="auto"/>
          </w:divBdr>
        </w:div>
        <w:div w:id="991984463">
          <w:marLeft w:val="640"/>
          <w:marRight w:val="0"/>
          <w:marTop w:val="0"/>
          <w:marBottom w:val="0"/>
          <w:divBdr>
            <w:top w:val="none" w:sz="0" w:space="0" w:color="auto"/>
            <w:left w:val="none" w:sz="0" w:space="0" w:color="auto"/>
            <w:bottom w:val="none" w:sz="0" w:space="0" w:color="auto"/>
            <w:right w:val="none" w:sz="0" w:space="0" w:color="auto"/>
          </w:divBdr>
        </w:div>
        <w:div w:id="995651782">
          <w:marLeft w:val="640"/>
          <w:marRight w:val="0"/>
          <w:marTop w:val="0"/>
          <w:marBottom w:val="0"/>
          <w:divBdr>
            <w:top w:val="none" w:sz="0" w:space="0" w:color="auto"/>
            <w:left w:val="none" w:sz="0" w:space="0" w:color="auto"/>
            <w:bottom w:val="none" w:sz="0" w:space="0" w:color="auto"/>
            <w:right w:val="none" w:sz="0" w:space="0" w:color="auto"/>
          </w:divBdr>
        </w:div>
        <w:div w:id="137189117">
          <w:marLeft w:val="640"/>
          <w:marRight w:val="0"/>
          <w:marTop w:val="0"/>
          <w:marBottom w:val="0"/>
          <w:divBdr>
            <w:top w:val="none" w:sz="0" w:space="0" w:color="auto"/>
            <w:left w:val="none" w:sz="0" w:space="0" w:color="auto"/>
            <w:bottom w:val="none" w:sz="0" w:space="0" w:color="auto"/>
            <w:right w:val="none" w:sz="0" w:space="0" w:color="auto"/>
          </w:divBdr>
        </w:div>
        <w:div w:id="1403791013">
          <w:marLeft w:val="640"/>
          <w:marRight w:val="0"/>
          <w:marTop w:val="0"/>
          <w:marBottom w:val="0"/>
          <w:divBdr>
            <w:top w:val="none" w:sz="0" w:space="0" w:color="auto"/>
            <w:left w:val="none" w:sz="0" w:space="0" w:color="auto"/>
            <w:bottom w:val="none" w:sz="0" w:space="0" w:color="auto"/>
            <w:right w:val="none" w:sz="0" w:space="0" w:color="auto"/>
          </w:divBdr>
        </w:div>
        <w:div w:id="313724932">
          <w:marLeft w:val="640"/>
          <w:marRight w:val="0"/>
          <w:marTop w:val="0"/>
          <w:marBottom w:val="0"/>
          <w:divBdr>
            <w:top w:val="none" w:sz="0" w:space="0" w:color="auto"/>
            <w:left w:val="none" w:sz="0" w:space="0" w:color="auto"/>
            <w:bottom w:val="none" w:sz="0" w:space="0" w:color="auto"/>
            <w:right w:val="none" w:sz="0" w:space="0" w:color="auto"/>
          </w:divBdr>
        </w:div>
        <w:div w:id="1925262123">
          <w:marLeft w:val="640"/>
          <w:marRight w:val="0"/>
          <w:marTop w:val="0"/>
          <w:marBottom w:val="0"/>
          <w:divBdr>
            <w:top w:val="none" w:sz="0" w:space="0" w:color="auto"/>
            <w:left w:val="none" w:sz="0" w:space="0" w:color="auto"/>
            <w:bottom w:val="none" w:sz="0" w:space="0" w:color="auto"/>
            <w:right w:val="none" w:sz="0" w:space="0" w:color="auto"/>
          </w:divBdr>
        </w:div>
        <w:div w:id="443695730">
          <w:marLeft w:val="640"/>
          <w:marRight w:val="0"/>
          <w:marTop w:val="0"/>
          <w:marBottom w:val="0"/>
          <w:divBdr>
            <w:top w:val="none" w:sz="0" w:space="0" w:color="auto"/>
            <w:left w:val="none" w:sz="0" w:space="0" w:color="auto"/>
            <w:bottom w:val="none" w:sz="0" w:space="0" w:color="auto"/>
            <w:right w:val="none" w:sz="0" w:space="0" w:color="auto"/>
          </w:divBdr>
        </w:div>
      </w:divsChild>
    </w:div>
    <w:div w:id="772014123">
      <w:bodyDiv w:val="1"/>
      <w:marLeft w:val="0"/>
      <w:marRight w:val="0"/>
      <w:marTop w:val="0"/>
      <w:marBottom w:val="0"/>
      <w:divBdr>
        <w:top w:val="none" w:sz="0" w:space="0" w:color="auto"/>
        <w:left w:val="none" w:sz="0" w:space="0" w:color="auto"/>
        <w:bottom w:val="none" w:sz="0" w:space="0" w:color="auto"/>
        <w:right w:val="none" w:sz="0" w:space="0" w:color="auto"/>
      </w:divBdr>
      <w:divsChild>
        <w:div w:id="449667785">
          <w:marLeft w:val="640"/>
          <w:marRight w:val="0"/>
          <w:marTop w:val="0"/>
          <w:marBottom w:val="0"/>
          <w:divBdr>
            <w:top w:val="none" w:sz="0" w:space="0" w:color="auto"/>
            <w:left w:val="none" w:sz="0" w:space="0" w:color="auto"/>
            <w:bottom w:val="none" w:sz="0" w:space="0" w:color="auto"/>
            <w:right w:val="none" w:sz="0" w:space="0" w:color="auto"/>
          </w:divBdr>
        </w:div>
        <w:div w:id="1826975197">
          <w:marLeft w:val="640"/>
          <w:marRight w:val="0"/>
          <w:marTop w:val="0"/>
          <w:marBottom w:val="0"/>
          <w:divBdr>
            <w:top w:val="none" w:sz="0" w:space="0" w:color="auto"/>
            <w:left w:val="none" w:sz="0" w:space="0" w:color="auto"/>
            <w:bottom w:val="none" w:sz="0" w:space="0" w:color="auto"/>
            <w:right w:val="none" w:sz="0" w:space="0" w:color="auto"/>
          </w:divBdr>
        </w:div>
        <w:div w:id="1481269456">
          <w:marLeft w:val="640"/>
          <w:marRight w:val="0"/>
          <w:marTop w:val="0"/>
          <w:marBottom w:val="0"/>
          <w:divBdr>
            <w:top w:val="none" w:sz="0" w:space="0" w:color="auto"/>
            <w:left w:val="none" w:sz="0" w:space="0" w:color="auto"/>
            <w:bottom w:val="none" w:sz="0" w:space="0" w:color="auto"/>
            <w:right w:val="none" w:sz="0" w:space="0" w:color="auto"/>
          </w:divBdr>
        </w:div>
        <w:div w:id="1115758001">
          <w:marLeft w:val="640"/>
          <w:marRight w:val="0"/>
          <w:marTop w:val="0"/>
          <w:marBottom w:val="0"/>
          <w:divBdr>
            <w:top w:val="none" w:sz="0" w:space="0" w:color="auto"/>
            <w:left w:val="none" w:sz="0" w:space="0" w:color="auto"/>
            <w:bottom w:val="none" w:sz="0" w:space="0" w:color="auto"/>
            <w:right w:val="none" w:sz="0" w:space="0" w:color="auto"/>
          </w:divBdr>
        </w:div>
        <w:div w:id="582959118">
          <w:marLeft w:val="640"/>
          <w:marRight w:val="0"/>
          <w:marTop w:val="0"/>
          <w:marBottom w:val="0"/>
          <w:divBdr>
            <w:top w:val="none" w:sz="0" w:space="0" w:color="auto"/>
            <w:left w:val="none" w:sz="0" w:space="0" w:color="auto"/>
            <w:bottom w:val="none" w:sz="0" w:space="0" w:color="auto"/>
            <w:right w:val="none" w:sz="0" w:space="0" w:color="auto"/>
          </w:divBdr>
        </w:div>
        <w:div w:id="1973125095">
          <w:marLeft w:val="640"/>
          <w:marRight w:val="0"/>
          <w:marTop w:val="0"/>
          <w:marBottom w:val="0"/>
          <w:divBdr>
            <w:top w:val="none" w:sz="0" w:space="0" w:color="auto"/>
            <w:left w:val="none" w:sz="0" w:space="0" w:color="auto"/>
            <w:bottom w:val="none" w:sz="0" w:space="0" w:color="auto"/>
            <w:right w:val="none" w:sz="0" w:space="0" w:color="auto"/>
          </w:divBdr>
        </w:div>
        <w:div w:id="1796832050">
          <w:marLeft w:val="640"/>
          <w:marRight w:val="0"/>
          <w:marTop w:val="0"/>
          <w:marBottom w:val="0"/>
          <w:divBdr>
            <w:top w:val="none" w:sz="0" w:space="0" w:color="auto"/>
            <w:left w:val="none" w:sz="0" w:space="0" w:color="auto"/>
            <w:bottom w:val="none" w:sz="0" w:space="0" w:color="auto"/>
            <w:right w:val="none" w:sz="0" w:space="0" w:color="auto"/>
          </w:divBdr>
        </w:div>
        <w:div w:id="1282999473">
          <w:marLeft w:val="640"/>
          <w:marRight w:val="0"/>
          <w:marTop w:val="0"/>
          <w:marBottom w:val="0"/>
          <w:divBdr>
            <w:top w:val="none" w:sz="0" w:space="0" w:color="auto"/>
            <w:left w:val="none" w:sz="0" w:space="0" w:color="auto"/>
            <w:bottom w:val="none" w:sz="0" w:space="0" w:color="auto"/>
            <w:right w:val="none" w:sz="0" w:space="0" w:color="auto"/>
          </w:divBdr>
        </w:div>
        <w:div w:id="76944767">
          <w:marLeft w:val="640"/>
          <w:marRight w:val="0"/>
          <w:marTop w:val="0"/>
          <w:marBottom w:val="0"/>
          <w:divBdr>
            <w:top w:val="none" w:sz="0" w:space="0" w:color="auto"/>
            <w:left w:val="none" w:sz="0" w:space="0" w:color="auto"/>
            <w:bottom w:val="none" w:sz="0" w:space="0" w:color="auto"/>
            <w:right w:val="none" w:sz="0" w:space="0" w:color="auto"/>
          </w:divBdr>
        </w:div>
      </w:divsChild>
    </w:div>
    <w:div w:id="775976499">
      <w:bodyDiv w:val="1"/>
      <w:marLeft w:val="0"/>
      <w:marRight w:val="0"/>
      <w:marTop w:val="0"/>
      <w:marBottom w:val="0"/>
      <w:divBdr>
        <w:top w:val="none" w:sz="0" w:space="0" w:color="auto"/>
        <w:left w:val="none" w:sz="0" w:space="0" w:color="auto"/>
        <w:bottom w:val="none" w:sz="0" w:space="0" w:color="auto"/>
        <w:right w:val="none" w:sz="0" w:space="0" w:color="auto"/>
      </w:divBdr>
      <w:divsChild>
        <w:div w:id="1272544882">
          <w:marLeft w:val="640"/>
          <w:marRight w:val="0"/>
          <w:marTop w:val="0"/>
          <w:marBottom w:val="0"/>
          <w:divBdr>
            <w:top w:val="none" w:sz="0" w:space="0" w:color="auto"/>
            <w:left w:val="none" w:sz="0" w:space="0" w:color="auto"/>
            <w:bottom w:val="none" w:sz="0" w:space="0" w:color="auto"/>
            <w:right w:val="none" w:sz="0" w:space="0" w:color="auto"/>
          </w:divBdr>
        </w:div>
        <w:div w:id="217672524">
          <w:marLeft w:val="640"/>
          <w:marRight w:val="0"/>
          <w:marTop w:val="0"/>
          <w:marBottom w:val="0"/>
          <w:divBdr>
            <w:top w:val="none" w:sz="0" w:space="0" w:color="auto"/>
            <w:left w:val="none" w:sz="0" w:space="0" w:color="auto"/>
            <w:bottom w:val="none" w:sz="0" w:space="0" w:color="auto"/>
            <w:right w:val="none" w:sz="0" w:space="0" w:color="auto"/>
          </w:divBdr>
        </w:div>
        <w:div w:id="1775903898">
          <w:marLeft w:val="640"/>
          <w:marRight w:val="0"/>
          <w:marTop w:val="0"/>
          <w:marBottom w:val="0"/>
          <w:divBdr>
            <w:top w:val="none" w:sz="0" w:space="0" w:color="auto"/>
            <w:left w:val="none" w:sz="0" w:space="0" w:color="auto"/>
            <w:bottom w:val="none" w:sz="0" w:space="0" w:color="auto"/>
            <w:right w:val="none" w:sz="0" w:space="0" w:color="auto"/>
          </w:divBdr>
        </w:div>
        <w:div w:id="1012412138">
          <w:marLeft w:val="640"/>
          <w:marRight w:val="0"/>
          <w:marTop w:val="0"/>
          <w:marBottom w:val="0"/>
          <w:divBdr>
            <w:top w:val="none" w:sz="0" w:space="0" w:color="auto"/>
            <w:left w:val="none" w:sz="0" w:space="0" w:color="auto"/>
            <w:bottom w:val="none" w:sz="0" w:space="0" w:color="auto"/>
            <w:right w:val="none" w:sz="0" w:space="0" w:color="auto"/>
          </w:divBdr>
        </w:div>
        <w:div w:id="1666275258">
          <w:marLeft w:val="640"/>
          <w:marRight w:val="0"/>
          <w:marTop w:val="0"/>
          <w:marBottom w:val="0"/>
          <w:divBdr>
            <w:top w:val="none" w:sz="0" w:space="0" w:color="auto"/>
            <w:left w:val="none" w:sz="0" w:space="0" w:color="auto"/>
            <w:bottom w:val="none" w:sz="0" w:space="0" w:color="auto"/>
            <w:right w:val="none" w:sz="0" w:space="0" w:color="auto"/>
          </w:divBdr>
        </w:div>
        <w:div w:id="476265215">
          <w:marLeft w:val="640"/>
          <w:marRight w:val="0"/>
          <w:marTop w:val="0"/>
          <w:marBottom w:val="0"/>
          <w:divBdr>
            <w:top w:val="none" w:sz="0" w:space="0" w:color="auto"/>
            <w:left w:val="none" w:sz="0" w:space="0" w:color="auto"/>
            <w:bottom w:val="none" w:sz="0" w:space="0" w:color="auto"/>
            <w:right w:val="none" w:sz="0" w:space="0" w:color="auto"/>
          </w:divBdr>
        </w:div>
        <w:div w:id="1328246902">
          <w:marLeft w:val="640"/>
          <w:marRight w:val="0"/>
          <w:marTop w:val="0"/>
          <w:marBottom w:val="0"/>
          <w:divBdr>
            <w:top w:val="none" w:sz="0" w:space="0" w:color="auto"/>
            <w:left w:val="none" w:sz="0" w:space="0" w:color="auto"/>
            <w:bottom w:val="none" w:sz="0" w:space="0" w:color="auto"/>
            <w:right w:val="none" w:sz="0" w:space="0" w:color="auto"/>
          </w:divBdr>
        </w:div>
        <w:div w:id="185099860">
          <w:marLeft w:val="640"/>
          <w:marRight w:val="0"/>
          <w:marTop w:val="0"/>
          <w:marBottom w:val="0"/>
          <w:divBdr>
            <w:top w:val="none" w:sz="0" w:space="0" w:color="auto"/>
            <w:left w:val="none" w:sz="0" w:space="0" w:color="auto"/>
            <w:bottom w:val="none" w:sz="0" w:space="0" w:color="auto"/>
            <w:right w:val="none" w:sz="0" w:space="0" w:color="auto"/>
          </w:divBdr>
        </w:div>
        <w:div w:id="1073820032">
          <w:marLeft w:val="640"/>
          <w:marRight w:val="0"/>
          <w:marTop w:val="0"/>
          <w:marBottom w:val="0"/>
          <w:divBdr>
            <w:top w:val="none" w:sz="0" w:space="0" w:color="auto"/>
            <w:left w:val="none" w:sz="0" w:space="0" w:color="auto"/>
            <w:bottom w:val="none" w:sz="0" w:space="0" w:color="auto"/>
            <w:right w:val="none" w:sz="0" w:space="0" w:color="auto"/>
          </w:divBdr>
        </w:div>
        <w:div w:id="225802771">
          <w:marLeft w:val="640"/>
          <w:marRight w:val="0"/>
          <w:marTop w:val="0"/>
          <w:marBottom w:val="0"/>
          <w:divBdr>
            <w:top w:val="none" w:sz="0" w:space="0" w:color="auto"/>
            <w:left w:val="none" w:sz="0" w:space="0" w:color="auto"/>
            <w:bottom w:val="none" w:sz="0" w:space="0" w:color="auto"/>
            <w:right w:val="none" w:sz="0" w:space="0" w:color="auto"/>
          </w:divBdr>
        </w:div>
        <w:div w:id="1673488417">
          <w:marLeft w:val="640"/>
          <w:marRight w:val="0"/>
          <w:marTop w:val="0"/>
          <w:marBottom w:val="0"/>
          <w:divBdr>
            <w:top w:val="none" w:sz="0" w:space="0" w:color="auto"/>
            <w:left w:val="none" w:sz="0" w:space="0" w:color="auto"/>
            <w:bottom w:val="none" w:sz="0" w:space="0" w:color="auto"/>
            <w:right w:val="none" w:sz="0" w:space="0" w:color="auto"/>
          </w:divBdr>
        </w:div>
        <w:div w:id="1498493089">
          <w:marLeft w:val="640"/>
          <w:marRight w:val="0"/>
          <w:marTop w:val="0"/>
          <w:marBottom w:val="0"/>
          <w:divBdr>
            <w:top w:val="none" w:sz="0" w:space="0" w:color="auto"/>
            <w:left w:val="none" w:sz="0" w:space="0" w:color="auto"/>
            <w:bottom w:val="none" w:sz="0" w:space="0" w:color="auto"/>
            <w:right w:val="none" w:sz="0" w:space="0" w:color="auto"/>
          </w:divBdr>
        </w:div>
        <w:div w:id="705571078">
          <w:marLeft w:val="640"/>
          <w:marRight w:val="0"/>
          <w:marTop w:val="0"/>
          <w:marBottom w:val="0"/>
          <w:divBdr>
            <w:top w:val="none" w:sz="0" w:space="0" w:color="auto"/>
            <w:left w:val="none" w:sz="0" w:space="0" w:color="auto"/>
            <w:bottom w:val="none" w:sz="0" w:space="0" w:color="auto"/>
            <w:right w:val="none" w:sz="0" w:space="0" w:color="auto"/>
          </w:divBdr>
        </w:div>
        <w:div w:id="1442650093">
          <w:marLeft w:val="640"/>
          <w:marRight w:val="0"/>
          <w:marTop w:val="0"/>
          <w:marBottom w:val="0"/>
          <w:divBdr>
            <w:top w:val="none" w:sz="0" w:space="0" w:color="auto"/>
            <w:left w:val="none" w:sz="0" w:space="0" w:color="auto"/>
            <w:bottom w:val="none" w:sz="0" w:space="0" w:color="auto"/>
            <w:right w:val="none" w:sz="0" w:space="0" w:color="auto"/>
          </w:divBdr>
        </w:div>
        <w:div w:id="16660661">
          <w:marLeft w:val="640"/>
          <w:marRight w:val="0"/>
          <w:marTop w:val="0"/>
          <w:marBottom w:val="0"/>
          <w:divBdr>
            <w:top w:val="none" w:sz="0" w:space="0" w:color="auto"/>
            <w:left w:val="none" w:sz="0" w:space="0" w:color="auto"/>
            <w:bottom w:val="none" w:sz="0" w:space="0" w:color="auto"/>
            <w:right w:val="none" w:sz="0" w:space="0" w:color="auto"/>
          </w:divBdr>
        </w:div>
        <w:div w:id="278145586">
          <w:marLeft w:val="640"/>
          <w:marRight w:val="0"/>
          <w:marTop w:val="0"/>
          <w:marBottom w:val="0"/>
          <w:divBdr>
            <w:top w:val="none" w:sz="0" w:space="0" w:color="auto"/>
            <w:left w:val="none" w:sz="0" w:space="0" w:color="auto"/>
            <w:bottom w:val="none" w:sz="0" w:space="0" w:color="auto"/>
            <w:right w:val="none" w:sz="0" w:space="0" w:color="auto"/>
          </w:divBdr>
        </w:div>
        <w:div w:id="1734935753">
          <w:marLeft w:val="640"/>
          <w:marRight w:val="0"/>
          <w:marTop w:val="0"/>
          <w:marBottom w:val="0"/>
          <w:divBdr>
            <w:top w:val="none" w:sz="0" w:space="0" w:color="auto"/>
            <w:left w:val="none" w:sz="0" w:space="0" w:color="auto"/>
            <w:bottom w:val="none" w:sz="0" w:space="0" w:color="auto"/>
            <w:right w:val="none" w:sz="0" w:space="0" w:color="auto"/>
          </w:divBdr>
        </w:div>
        <w:div w:id="650334919">
          <w:marLeft w:val="640"/>
          <w:marRight w:val="0"/>
          <w:marTop w:val="0"/>
          <w:marBottom w:val="0"/>
          <w:divBdr>
            <w:top w:val="none" w:sz="0" w:space="0" w:color="auto"/>
            <w:left w:val="none" w:sz="0" w:space="0" w:color="auto"/>
            <w:bottom w:val="none" w:sz="0" w:space="0" w:color="auto"/>
            <w:right w:val="none" w:sz="0" w:space="0" w:color="auto"/>
          </w:divBdr>
        </w:div>
        <w:div w:id="1089741885">
          <w:marLeft w:val="640"/>
          <w:marRight w:val="0"/>
          <w:marTop w:val="0"/>
          <w:marBottom w:val="0"/>
          <w:divBdr>
            <w:top w:val="none" w:sz="0" w:space="0" w:color="auto"/>
            <w:left w:val="none" w:sz="0" w:space="0" w:color="auto"/>
            <w:bottom w:val="none" w:sz="0" w:space="0" w:color="auto"/>
            <w:right w:val="none" w:sz="0" w:space="0" w:color="auto"/>
          </w:divBdr>
        </w:div>
        <w:div w:id="990792715">
          <w:marLeft w:val="640"/>
          <w:marRight w:val="0"/>
          <w:marTop w:val="0"/>
          <w:marBottom w:val="0"/>
          <w:divBdr>
            <w:top w:val="none" w:sz="0" w:space="0" w:color="auto"/>
            <w:left w:val="none" w:sz="0" w:space="0" w:color="auto"/>
            <w:bottom w:val="none" w:sz="0" w:space="0" w:color="auto"/>
            <w:right w:val="none" w:sz="0" w:space="0" w:color="auto"/>
          </w:divBdr>
        </w:div>
        <w:div w:id="1771774626">
          <w:marLeft w:val="640"/>
          <w:marRight w:val="0"/>
          <w:marTop w:val="0"/>
          <w:marBottom w:val="0"/>
          <w:divBdr>
            <w:top w:val="none" w:sz="0" w:space="0" w:color="auto"/>
            <w:left w:val="none" w:sz="0" w:space="0" w:color="auto"/>
            <w:bottom w:val="none" w:sz="0" w:space="0" w:color="auto"/>
            <w:right w:val="none" w:sz="0" w:space="0" w:color="auto"/>
          </w:divBdr>
        </w:div>
        <w:div w:id="667754573">
          <w:marLeft w:val="640"/>
          <w:marRight w:val="0"/>
          <w:marTop w:val="0"/>
          <w:marBottom w:val="0"/>
          <w:divBdr>
            <w:top w:val="none" w:sz="0" w:space="0" w:color="auto"/>
            <w:left w:val="none" w:sz="0" w:space="0" w:color="auto"/>
            <w:bottom w:val="none" w:sz="0" w:space="0" w:color="auto"/>
            <w:right w:val="none" w:sz="0" w:space="0" w:color="auto"/>
          </w:divBdr>
        </w:div>
        <w:div w:id="878127004">
          <w:marLeft w:val="640"/>
          <w:marRight w:val="0"/>
          <w:marTop w:val="0"/>
          <w:marBottom w:val="0"/>
          <w:divBdr>
            <w:top w:val="none" w:sz="0" w:space="0" w:color="auto"/>
            <w:left w:val="none" w:sz="0" w:space="0" w:color="auto"/>
            <w:bottom w:val="none" w:sz="0" w:space="0" w:color="auto"/>
            <w:right w:val="none" w:sz="0" w:space="0" w:color="auto"/>
          </w:divBdr>
        </w:div>
      </w:divsChild>
    </w:div>
    <w:div w:id="783155706">
      <w:bodyDiv w:val="1"/>
      <w:marLeft w:val="0"/>
      <w:marRight w:val="0"/>
      <w:marTop w:val="0"/>
      <w:marBottom w:val="0"/>
      <w:divBdr>
        <w:top w:val="none" w:sz="0" w:space="0" w:color="auto"/>
        <w:left w:val="none" w:sz="0" w:space="0" w:color="auto"/>
        <w:bottom w:val="none" w:sz="0" w:space="0" w:color="auto"/>
        <w:right w:val="none" w:sz="0" w:space="0" w:color="auto"/>
      </w:divBdr>
      <w:divsChild>
        <w:div w:id="667949753">
          <w:marLeft w:val="640"/>
          <w:marRight w:val="0"/>
          <w:marTop w:val="0"/>
          <w:marBottom w:val="0"/>
          <w:divBdr>
            <w:top w:val="none" w:sz="0" w:space="0" w:color="auto"/>
            <w:left w:val="none" w:sz="0" w:space="0" w:color="auto"/>
            <w:bottom w:val="none" w:sz="0" w:space="0" w:color="auto"/>
            <w:right w:val="none" w:sz="0" w:space="0" w:color="auto"/>
          </w:divBdr>
        </w:div>
        <w:div w:id="1143354365">
          <w:marLeft w:val="640"/>
          <w:marRight w:val="0"/>
          <w:marTop w:val="0"/>
          <w:marBottom w:val="0"/>
          <w:divBdr>
            <w:top w:val="none" w:sz="0" w:space="0" w:color="auto"/>
            <w:left w:val="none" w:sz="0" w:space="0" w:color="auto"/>
            <w:bottom w:val="none" w:sz="0" w:space="0" w:color="auto"/>
            <w:right w:val="none" w:sz="0" w:space="0" w:color="auto"/>
          </w:divBdr>
        </w:div>
        <w:div w:id="184514709">
          <w:marLeft w:val="640"/>
          <w:marRight w:val="0"/>
          <w:marTop w:val="0"/>
          <w:marBottom w:val="0"/>
          <w:divBdr>
            <w:top w:val="none" w:sz="0" w:space="0" w:color="auto"/>
            <w:left w:val="none" w:sz="0" w:space="0" w:color="auto"/>
            <w:bottom w:val="none" w:sz="0" w:space="0" w:color="auto"/>
            <w:right w:val="none" w:sz="0" w:space="0" w:color="auto"/>
          </w:divBdr>
        </w:div>
        <w:div w:id="177426304">
          <w:marLeft w:val="640"/>
          <w:marRight w:val="0"/>
          <w:marTop w:val="0"/>
          <w:marBottom w:val="0"/>
          <w:divBdr>
            <w:top w:val="none" w:sz="0" w:space="0" w:color="auto"/>
            <w:left w:val="none" w:sz="0" w:space="0" w:color="auto"/>
            <w:bottom w:val="none" w:sz="0" w:space="0" w:color="auto"/>
            <w:right w:val="none" w:sz="0" w:space="0" w:color="auto"/>
          </w:divBdr>
        </w:div>
        <w:div w:id="168301097">
          <w:marLeft w:val="640"/>
          <w:marRight w:val="0"/>
          <w:marTop w:val="0"/>
          <w:marBottom w:val="0"/>
          <w:divBdr>
            <w:top w:val="none" w:sz="0" w:space="0" w:color="auto"/>
            <w:left w:val="none" w:sz="0" w:space="0" w:color="auto"/>
            <w:bottom w:val="none" w:sz="0" w:space="0" w:color="auto"/>
            <w:right w:val="none" w:sz="0" w:space="0" w:color="auto"/>
          </w:divBdr>
        </w:div>
      </w:divsChild>
    </w:div>
    <w:div w:id="796535342">
      <w:bodyDiv w:val="1"/>
      <w:marLeft w:val="0"/>
      <w:marRight w:val="0"/>
      <w:marTop w:val="0"/>
      <w:marBottom w:val="0"/>
      <w:divBdr>
        <w:top w:val="none" w:sz="0" w:space="0" w:color="auto"/>
        <w:left w:val="none" w:sz="0" w:space="0" w:color="auto"/>
        <w:bottom w:val="none" w:sz="0" w:space="0" w:color="auto"/>
        <w:right w:val="none" w:sz="0" w:space="0" w:color="auto"/>
      </w:divBdr>
      <w:divsChild>
        <w:div w:id="1731877567">
          <w:marLeft w:val="640"/>
          <w:marRight w:val="0"/>
          <w:marTop w:val="0"/>
          <w:marBottom w:val="0"/>
          <w:divBdr>
            <w:top w:val="none" w:sz="0" w:space="0" w:color="auto"/>
            <w:left w:val="none" w:sz="0" w:space="0" w:color="auto"/>
            <w:bottom w:val="none" w:sz="0" w:space="0" w:color="auto"/>
            <w:right w:val="none" w:sz="0" w:space="0" w:color="auto"/>
          </w:divBdr>
        </w:div>
        <w:div w:id="1862082120">
          <w:marLeft w:val="640"/>
          <w:marRight w:val="0"/>
          <w:marTop w:val="0"/>
          <w:marBottom w:val="0"/>
          <w:divBdr>
            <w:top w:val="none" w:sz="0" w:space="0" w:color="auto"/>
            <w:left w:val="none" w:sz="0" w:space="0" w:color="auto"/>
            <w:bottom w:val="none" w:sz="0" w:space="0" w:color="auto"/>
            <w:right w:val="none" w:sz="0" w:space="0" w:color="auto"/>
          </w:divBdr>
        </w:div>
        <w:div w:id="1309244328">
          <w:marLeft w:val="640"/>
          <w:marRight w:val="0"/>
          <w:marTop w:val="0"/>
          <w:marBottom w:val="0"/>
          <w:divBdr>
            <w:top w:val="none" w:sz="0" w:space="0" w:color="auto"/>
            <w:left w:val="none" w:sz="0" w:space="0" w:color="auto"/>
            <w:bottom w:val="none" w:sz="0" w:space="0" w:color="auto"/>
            <w:right w:val="none" w:sz="0" w:space="0" w:color="auto"/>
          </w:divBdr>
        </w:div>
        <w:div w:id="186647304">
          <w:marLeft w:val="640"/>
          <w:marRight w:val="0"/>
          <w:marTop w:val="0"/>
          <w:marBottom w:val="0"/>
          <w:divBdr>
            <w:top w:val="none" w:sz="0" w:space="0" w:color="auto"/>
            <w:left w:val="none" w:sz="0" w:space="0" w:color="auto"/>
            <w:bottom w:val="none" w:sz="0" w:space="0" w:color="auto"/>
            <w:right w:val="none" w:sz="0" w:space="0" w:color="auto"/>
          </w:divBdr>
        </w:div>
        <w:div w:id="1507403042">
          <w:marLeft w:val="640"/>
          <w:marRight w:val="0"/>
          <w:marTop w:val="0"/>
          <w:marBottom w:val="0"/>
          <w:divBdr>
            <w:top w:val="none" w:sz="0" w:space="0" w:color="auto"/>
            <w:left w:val="none" w:sz="0" w:space="0" w:color="auto"/>
            <w:bottom w:val="none" w:sz="0" w:space="0" w:color="auto"/>
            <w:right w:val="none" w:sz="0" w:space="0" w:color="auto"/>
          </w:divBdr>
        </w:div>
        <w:div w:id="480578763">
          <w:marLeft w:val="640"/>
          <w:marRight w:val="0"/>
          <w:marTop w:val="0"/>
          <w:marBottom w:val="0"/>
          <w:divBdr>
            <w:top w:val="none" w:sz="0" w:space="0" w:color="auto"/>
            <w:left w:val="none" w:sz="0" w:space="0" w:color="auto"/>
            <w:bottom w:val="none" w:sz="0" w:space="0" w:color="auto"/>
            <w:right w:val="none" w:sz="0" w:space="0" w:color="auto"/>
          </w:divBdr>
        </w:div>
        <w:div w:id="1598710163">
          <w:marLeft w:val="640"/>
          <w:marRight w:val="0"/>
          <w:marTop w:val="0"/>
          <w:marBottom w:val="0"/>
          <w:divBdr>
            <w:top w:val="none" w:sz="0" w:space="0" w:color="auto"/>
            <w:left w:val="none" w:sz="0" w:space="0" w:color="auto"/>
            <w:bottom w:val="none" w:sz="0" w:space="0" w:color="auto"/>
            <w:right w:val="none" w:sz="0" w:space="0" w:color="auto"/>
          </w:divBdr>
        </w:div>
        <w:div w:id="1793287813">
          <w:marLeft w:val="640"/>
          <w:marRight w:val="0"/>
          <w:marTop w:val="0"/>
          <w:marBottom w:val="0"/>
          <w:divBdr>
            <w:top w:val="none" w:sz="0" w:space="0" w:color="auto"/>
            <w:left w:val="none" w:sz="0" w:space="0" w:color="auto"/>
            <w:bottom w:val="none" w:sz="0" w:space="0" w:color="auto"/>
            <w:right w:val="none" w:sz="0" w:space="0" w:color="auto"/>
          </w:divBdr>
        </w:div>
        <w:div w:id="404885923">
          <w:marLeft w:val="640"/>
          <w:marRight w:val="0"/>
          <w:marTop w:val="0"/>
          <w:marBottom w:val="0"/>
          <w:divBdr>
            <w:top w:val="none" w:sz="0" w:space="0" w:color="auto"/>
            <w:left w:val="none" w:sz="0" w:space="0" w:color="auto"/>
            <w:bottom w:val="none" w:sz="0" w:space="0" w:color="auto"/>
            <w:right w:val="none" w:sz="0" w:space="0" w:color="auto"/>
          </w:divBdr>
        </w:div>
        <w:div w:id="634680119">
          <w:marLeft w:val="640"/>
          <w:marRight w:val="0"/>
          <w:marTop w:val="0"/>
          <w:marBottom w:val="0"/>
          <w:divBdr>
            <w:top w:val="none" w:sz="0" w:space="0" w:color="auto"/>
            <w:left w:val="none" w:sz="0" w:space="0" w:color="auto"/>
            <w:bottom w:val="none" w:sz="0" w:space="0" w:color="auto"/>
            <w:right w:val="none" w:sz="0" w:space="0" w:color="auto"/>
          </w:divBdr>
        </w:div>
        <w:div w:id="511645890">
          <w:marLeft w:val="640"/>
          <w:marRight w:val="0"/>
          <w:marTop w:val="0"/>
          <w:marBottom w:val="0"/>
          <w:divBdr>
            <w:top w:val="none" w:sz="0" w:space="0" w:color="auto"/>
            <w:left w:val="none" w:sz="0" w:space="0" w:color="auto"/>
            <w:bottom w:val="none" w:sz="0" w:space="0" w:color="auto"/>
            <w:right w:val="none" w:sz="0" w:space="0" w:color="auto"/>
          </w:divBdr>
        </w:div>
        <w:div w:id="1528790985">
          <w:marLeft w:val="640"/>
          <w:marRight w:val="0"/>
          <w:marTop w:val="0"/>
          <w:marBottom w:val="0"/>
          <w:divBdr>
            <w:top w:val="none" w:sz="0" w:space="0" w:color="auto"/>
            <w:left w:val="none" w:sz="0" w:space="0" w:color="auto"/>
            <w:bottom w:val="none" w:sz="0" w:space="0" w:color="auto"/>
            <w:right w:val="none" w:sz="0" w:space="0" w:color="auto"/>
          </w:divBdr>
        </w:div>
        <w:div w:id="1631281495">
          <w:marLeft w:val="640"/>
          <w:marRight w:val="0"/>
          <w:marTop w:val="0"/>
          <w:marBottom w:val="0"/>
          <w:divBdr>
            <w:top w:val="none" w:sz="0" w:space="0" w:color="auto"/>
            <w:left w:val="none" w:sz="0" w:space="0" w:color="auto"/>
            <w:bottom w:val="none" w:sz="0" w:space="0" w:color="auto"/>
            <w:right w:val="none" w:sz="0" w:space="0" w:color="auto"/>
          </w:divBdr>
        </w:div>
        <w:div w:id="1998606935">
          <w:marLeft w:val="640"/>
          <w:marRight w:val="0"/>
          <w:marTop w:val="0"/>
          <w:marBottom w:val="0"/>
          <w:divBdr>
            <w:top w:val="none" w:sz="0" w:space="0" w:color="auto"/>
            <w:left w:val="none" w:sz="0" w:space="0" w:color="auto"/>
            <w:bottom w:val="none" w:sz="0" w:space="0" w:color="auto"/>
            <w:right w:val="none" w:sz="0" w:space="0" w:color="auto"/>
          </w:divBdr>
        </w:div>
        <w:div w:id="16738369">
          <w:marLeft w:val="640"/>
          <w:marRight w:val="0"/>
          <w:marTop w:val="0"/>
          <w:marBottom w:val="0"/>
          <w:divBdr>
            <w:top w:val="none" w:sz="0" w:space="0" w:color="auto"/>
            <w:left w:val="none" w:sz="0" w:space="0" w:color="auto"/>
            <w:bottom w:val="none" w:sz="0" w:space="0" w:color="auto"/>
            <w:right w:val="none" w:sz="0" w:space="0" w:color="auto"/>
          </w:divBdr>
        </w:div>
        <w:div w:id="1062555489">
          <w:marLeft w:val="640"/>
          <w:marRight w:val="0"/>
          <w:marTop w:val="0"/>
          <w:marBottom w:val="0"/>
          <w:divBdr>
            <w:top w:val="none" w:sz="0" w:space="0" w:color="auto"/>
            <w:left w:val="none" w:sz="0" w:space="0" w:color="auto"/>
            <w:bottom w:val="none" w:sz="0" w:space="0" w:color="auto"/>
            <w:right w:val="none" w:sz="0" w:space="0" w:color="auto"/>
          </w:divBdr>
        </w:div>
        <w:div w:id="1752967216">
          <w:marLeft w:val="640"/>
          <w:marRight w:val="0"/>
          <w:marTop w:val="0"/>
          <w:marBottom w:val="0"/>
          <w:divBdr>
            <w:top w:val="none" w:sz="0" w:space="0" w:color="auto"/>
            <w:left w:val="none" w:sz="0" w:space="0" w:color="auto"/>
            <w:bottom w:val="none" w:sz="0" w:space="0" w:color="auto"/>
            <w:right w:val="none" w:sz="0" w:space="0" w:color="auto"/>
          </w:divBdr>
        </w:div>
        <w:div w:id="1573735206">
          <w:marLeft w:val="640"/>
          <w:marRight w:val="0"/>
          <w:marTop w:val="0"/>
          <w:marBottom w:val="0"/>
          <w:divBdr>
            <w:top w:val="none" w:sz="0" w:space="0" w:color="auto"/>
            <w:left w:val="none" w:sz="0" w:space="0" w:color="auto"/>
            <w:bottom w:val="none" w:sz="0" w:space="0" w:color="auto"/>
            <w:right w:val="none" w:sz="0" w:space="0" w:color="auto"/>
          </w:divBdr>
        </w:div>
        <w:div w:id="274407070">
          <w:marLeft w:val="640"/>
          <w:marRight w:val="0"/>
          <w:marTop w:val="0"/>
          <w:marBottom w:val="0"/>
          <w:divBdr>
            <w:top w:val="none" w:sz="0" w:space="0" w:color="auto"/>
            <w:left w:val="none" w:sz="0" w:space="0" w:color="auto"/>
            <w:bottom w:val="none" w:sz="0" w:space="0" w:color="auto"/>
            <w:right w:val="none" w:sz="0" w:space="0" w:color="auto"/>
          </w:divBdr>
        </w:div>
        <w:div w:id="553153790">
          <w:marLeft w:val="640"/>
          <w:marRight w:val="0"/>
          <w:marTop w:val="0"/>
          <w:marBottom w:val="0"/>
          <w:divBdr>
            <w:top w:val="none" w:sz="0" w:space="0" w:color="auto"/>
            <w:left w:val="none" w:sz="0" w:space="0" w:color="auto"/>
            <w:bottom w:val="none" w:sz="0" w:space="0" w:color="auto"/>
            <w:right w:val="none" w:sz="0" w:space="0" w:color="auto"/>
          </w:divBdr>
        </w:div>
        <w:div w:id="1449661070">
          <w:marLeft w:val="640"/>
          <w:marRight w:val="0"/>
          <w:marTop w:val="0"/>
          <w:marBottom w:val="0"/>
          <w:divBdr>
            <w:top w:val="none" w:sz="0" w:space="0" w:color="auto"/>
            <w:left w:val="none" w:sz="0" w:space="0" w:color="auto"/>
            <w:bottom w:val="none" w:sz="0" w:space="0" w:color="auto"/>
            <w:right w:val="none" w:sz="0" w:space="0" w:color="auto"/>
          </w:divBdr>
        </w:div>
        <w:div w:id="1437630261">
          <w:marLeft w:val="640"/>
          <w:marRight w:val="0"/>
          <w:marTop w:val="0"/>
          <w:marBottom w:val="0"/>
          <w:divBdr>
            <w:top w:val="none" w:sz="0" w:space="0" w:color="auto"/>
            <w:left w:val="none" w:sz="0" w:space="0" w:color="auto"/>
            <w:bottom w:val="none" w:sz="0" w:space="0" w:color="auto"/>
            <w:right w:val="none" w:sz="0" w:space="0" w:color="auto"/>
          </w:divBdr>
        </w:div>
        <w:div w:id="1035497335">
          <w:marLeft w:val="640"/>
          <w:marRight w:val="0"/>
          <w:marTop w:val="0"/>
          <w:marBottom w:val="0"/>
          <w:divBdr>
            <w:top w:val="none" w:sz="0" w:space="0" w:color="auto"/>
            <w:left w:val="none" w:sz="0" w:space="0" w:color="auto"/>
            <w:bottom w:val="none" w:sz="0" w:space="0" w:color="auto"/>
            <w:right w:val="none" w:sz="0" w:space="0" w:color="auto"/>
          </w:divBdr>
        </w:div>
        <w:div w:id="1424571370">
          <w:marLeft w:val="640"/>
          <w:marRight w:val="0"/>
          <w:marTop w:val="0"/>
          <w:marBottom w:val="0"/>
          <w:divBdr>
            <w:top w:val="none" w:sz="0" w:space="0" w:color="auto"/>
            <w:left w:val="none" w:sz="0" w:space="0" w:color="auto"/>
            <w:bottom w:val="none" w:sz="0" w:space="0" w:color="auto"/>
            <w:right w:val="none" w:sz="0" w:space="0" w:color="auto"/>
          </w:divBdr>
        </w:div>
        <w:div w:id="172261345">
          <w:marLeft w:val="640"/>
          <w:marRight w:val="0"/>
          <w:marTop w:val="0"/>
          <w:marBottom w:val="0"/>
          <w:divBdr>
            <w:top w:val="none" w:sz="0" w:space="0" w:color="auto"/>
            <w:left w:val="none" w:sz="0" w:space="0" w:color="auto"/>
            <w:bottom w:val="none" w:sz="0" w:space="0" w:color="auto"/>
            <w:right w:val="none" w:sz="0" w:space="0" w:color="auto"/>
          </w:divBdr>
        </w:div>
        <w:div w:id="456949075">
          <w:marLeft w:val="640"/>
          <w:marRight w:val="0"/>
          <w:marTop w:val="0"/>
          <w:marBottom w:val="0"/>
          <w:divBdr>
            <w:top w:val="none" w:sz="0" w:space="0" w:color="auto"/>
            <w:left w:val="none" w:sz="0" w:space="0" w:color="auto"/>
            <w:bottom w:val="none" w:sz="0" w:space="0" w:color="auto"/>
            <w:right w:val="none" w:sz="0" w:space="0" w:color="auto"/>
          </w:divBdr>
        </w:div>
        <w:div w:id="2033459841">
          <w:marLeft w:val="640"/>
          <w:marRight w:val="0"/>
          <w:marTop w:val="0"/>
          <w:marBottom w:val="0"/>
          <w:divBdr>
            <w:top w:val="none" w:sz="0" w:space="0" w:color="auto"/>
            <w:left w:val="none" w:sz="0" w:space="0" w:color="auto"/>
            <w:bottom w:val="none" w:sz="0" w:space="0" w:color="auto"/>
            <w:right w:val="none" w:sz="0" w:space="0" w:color="auto"/>
          </w:divBdr>
        </w:div>
        <w:div w:id="1075786478">
          <w:marLeft w:val="640"/>
          <w:marRight w:val="0"/>
          <w:marTop w:val="0"/>
          <w:marBottom w:val="0"/>
          <w:divBdr>
            <w:top w:val="none" w:sz="0" w:space="0" w:color="auto"/>
            <w:left w:val="none" w:sz="0" w:space="0" w:color="auto"/>
            <w:bottom w:val="none" w:sz="0" w:space="0" w:color="auto"/>
            <w:right w:val="none" w:sz="0" w:space="0" w:color="auto"/>
          </w:divBdr>
        </w:div>
        <w:div w:id="1488471346">
          <w:marLeft w:val="640"/>
          <w:marRight w:val="0"/>
          <w:marTop w:val="0"/>
          <w:marBottom w:val="0"/>
          <w:divBdr>
            <w:top w:val="none" w:sz="0" w:space="0" w:color="auto"/>
            <w:left w:val="none" w:sz="0" w:space="0" w:color="auto"/>
            <w:bottom w:val="none" w:sz="0" w:space="0" w:color="auto"/>
            <w:right w:val="none" w:sz="0" w:space="0" w:color="auto"/>
          </w:divBdr>
        </w:div>
      </w:divsChild>
    </w:div>
    <w:div w:id="798645664">
      <w:bodyDiv w:val="1"/>
      <w:marLeft w:val="0"/>
      <w:marRight w:val="0"/>
      <w:marTop w:val="0"/>
      <w:marBottom w:val="0"/>
      <w:divBdr>
        <w:top w:val="none" w:sz="0" w:space="0" w:color="auto"/>
        <w:left w:val="none" w:sz="0" w:space="0" w:color="auto"/>
        <w:bottom w:val="none" w:sz="0" w:space="0" w:color="auto"/>
        <w:right w:val="none" w:sz="0" w:space="0" w:color="auto"/>
      </w:divBdr>
      <w:divsChild>
        <w:div w:id="1209295310">
          <w:marLeft w:val="640"/>
          <w:marRight w:val="0"/>
          <w:marTop w:val="0"/>
          <w:marBottom w:val="0"/>
          <w:divBdr>
            <w:top w:val="none" w:sz="0" w:space="0" w:color="auto"/>
            <w:left w:val="none" w:sz="0" w:space="0" w:color="auto"/>
            <w:bottom w:val="none" w:sz="0" w:space="0" w:color="auto"/>
            <w:right w:val="none" w:sz="0" w:space="0" w:color="auto"/>
          </w:divBdr>
        </w:div>
        <w:div w:id="1042746841">
          <w:marLeft w:val="640"/>
          <w:marRight w:val="0"/>
          <w:marTop w:val="0"/>
          <w:marBottom w:val="0"/>
          <w:divBdr>
            <w:top w:val="none" w:sz="0" w:space="0" w:color="auto"/>
            <w:left w:val="none" w:sz="0" w:space="0" w:color="auto"/>
            <w:bottom w:val="none" w:sz="0" w:space="0" w:color="auto"/>
            <w:right w:val="none" w:sz="0" w:space="0" w:color="auto"/>
          </w:divBdr>
        </w:div>
        <w:div w:id="1142694024">
          <w:marLeft w:val="640"/>
          <w:marRight w:val="0"/>
          <w:marTop w:val="0"/>
          <w:marBottom w:val="0"/>
          <w:divBdr>
            <w:top w:val="none" w:sz="0" w:space="0" w:color="auto"/>
            <w:left w:val="none" w:sz="0" w:space="0" w:color="auto"/>
            <w:bottom w:val="none" w:sz="0" w:space="0" w:color="auto"/>
            <w:right w:val="none" w:sz="0" w:space="0" w:color="auto"/>
          </w:divBdr>
        </w:div>
        <w:div w:id="427432623">
          <w:marLeft w:val="640"/>
          <w:marRight w:val="0"/>
          <w:marTop w:val="0"/>
          <w:marBottom w:val="0"/>
          <w:divBdr>
            <w:top w:val="none" w:sz="0" w:space="0" w:color="auto"/>
            <w:left w:val="none" w:sz="0" w:space="0" w:color="auto"/>
            <w:bottom w:val="none" w:sz="0" w:space="0" w:color="auto"/>
            <w:right w:val="none" w:sz="0" w:space="0" w:color="auto"/>
          </w:divBdr>
        </w:div>
        <w:div w:id="945846005">
          <w:marLeft w:val="640"/>
          <w:marRight w:val="0"/>
          <w:marTop w:val="0"/>
          <w:marBottom w:val="0"/>
          <w:divBdr>
            <w:top w:val="none" w:sz="0" w:space="0" w:color="auto"/>
            <w:left w:val="none" w:sz="0" w:space="0" w:color="auto"/>
            <w:bottom w:val="none" w:sz="0" w:space="0" w:color="auto"/>
            <w:right w:val="none" w:sz="0" w:space="0" w:color="auto"/>
          </w:divBdr>
        </w:div>
        <w:div w:id="762846763">
          <w:marLeft w:val="640"/>
          <w:marRight w:val="0"/>
          <w:marTop w:val="0"/>
          <w:marBottom w:val="0"/>
          <w:divBdr>
            <w:top w:val="none" w:sz="0" w:space="0" w:color="auto"/>
            <w:left w:val="none" w:sz="0" w:space="0" w:color="auto"/>
            <w:bottom w:val="none" w:sz="0" w:space="0" w:color="auto"/>
            <w:right w:val="none" w:sz="0" w:space="0" w:color="auto"/>
          </w:divBdr>
        </w:div>
        <w:div w:id="1443917969">
          <w:marLeft w:val="640"/>
          <w:marRight w:val="0"/>
          <w:marTop w:val="0"/>
          <w:marBottom w:val="0"/>
          <w:divBdr>
            <w:top w:val="none" w:sz="0" w:space="0" w:color="auto"/>
            <w:left w:val="none" w:sz="0" w:space="0" w:color="auto"/>
            <w:bottom w:val="none" w:sz="0" w:space="0" w:color="auto"/>
            <w:right w:val="none" w:sz="0" w:space="0" w:color="auto"/>
          </w:divBdr>
        </w:div>
        <w:div w:id="219247152">
          <w:marLeft w:val="640"/>
          <w:marRight w:val="0"/>
          <w:marTop w:val="0"/>
          <w:marBottom w:val="0"/>
          <w:divBdr>
            <w:top w:val="none" w:sz="0" w:space="0" w:color="auto"/>
            <w:left w:val="none" w:sz="0" w:space="0" w:color="auto"/>
            <w:bottom w:val="none" w:sz="0" w:space="0" w:color="auto"/>
            <w:right w:val="none" w:sz="0" w:space="0" w:color="auto"/>
          </w:divBdr>
        </w:div>
        <w:div w:id="936404266">
          <w:marLeft w:val="640"/>
          <w:marRight w:val="0"/>
          <w:marTop w:val="0"/>
          <w:marBottom w:val="0"/>
          <w:divBdr>
            <w:top w:val="none" w:sz="0" w:space="0" w:color="auto"/>
            <w:left w:val="none" w:sz="0" w:space="0" w:color="auto"/>
            <w:bottom w:val="none" w:sz="0" w:space="0" w:color="auto"/>
            <w:right w:val="none" w:sz="0" w:space="0" w:color="auto"/>
          </w:divBdr>
        </w:div>
        <w:div w:id="408188018">
          <w:marLeft w:val="640"/>
          <w:marRight w:val="0"/>
          <w:marTop w:val="0"/>
          <w:marBottom w:val="0"/>
          <w:divBdr>
            <w:top w:val="none" w:sz="0" w:space="0" w:color="auto"/>
            <w:left w:val="none" w:sz="0" w:space="0" w:color="auto"/>
            <w:bottom w:val="none" w:sz="0" w:space="0" w:color="auto"/>
            <w:right w:val="none" w:sz="0" w:space="0" w:color="auto"/>
          </w:divBdr>
        </w:div>
        <w:div w:id="1586720572">
          <w:marLeft w:val="640"/>
          <w:marRight w:val="0"/>
          <w:marTop w:val="0"/>
          <w:marBottom w:val="0"/>
          <w:divBdr>
            <w:top w:val="none" w:sz="0" w:space="0" w:color="auto"/>
            <w:left w:val="none" w:sz="0" w:space="0" w:color="auto"/>
            <w:bottom w:val="none" w:sz="0" w:space="0" w:color="auto"/>
            <w:right w:val="none" w:sz="0" w:space="0" w:color="auto"/>
          </w:divBdr>
        </w:div>
        <w:div w:id="2045597981">
          <w:marLeft w:val="640"/>
          <w:marRight w:val="0"/>
          <w:marTop w:val="0"/>
          <w:marBottom w:val="0"/>
          <w:divBdr>
            <w:top w:val="none" w:sz="0" w:space="0" w:color="auto"/>
            <w:left w:val="none" w:sz="0" w:space="0" w:color="auto"/>
            <w:bottom w:val="none" w:sz="0" w:space="0" w:color="auto"/>
            <w:right w:val="none" w:sz="0" w:space="0" w:color="auto"/>
          </w:divBdr>
        </w:div>
        <w:div w:id="1313365529">
          <w:marLeft w:val="640"/>
          <w:marRight w:val="0"/>
          <w:marTop w:val="0"/>
          <w:marBottom w:val="0"/>
          <w:divBdr>
            <w:top w:val="none" w:sz="0" w:space="0" w:color="auto"/>
            <w:left w:val="none" w:sz="0" w:space="0" w:color="auto"/>
            <w:bottom w:val="none" w:sz="0" w:space="0" w:color="auto"/>
            <w:right w:val="none" w:sz="0" w:space="0" w:color="auto"/>
          </w:divBdr>
        </w:div>
        <w:div w:id="29258742">
          <w:marLeft w:val="640"/>
          <w:marRight w:val="0"/>
          <w:marTop w:val="0"/>
          <w:marBottom w:val="0"/>
          <w:divBdr>
            <w:top w:val="none" w:sz="0" w:space="0" w:color="auto"/>
            <w:left w:val="none" w:sz="0" w:space="0" w:color="auto"/>
            <w:bottom w:val="none" w:sz="0" w:space="0" w:color="auto"/>
            <w:right w:val="none" w:sz="0" w:space="0" w:color="auto"/>
          </w:divBdr>
        </w:div>
        <w:div w:id="1464807262">
          <w:marLeft w:val="640"/>
          <w:marRight w:val="0"/>
          <w:marTop w:val="0"/>
          <w:marBottom w:val="0"/>
          <w:divBdr>
            <w:top w:val="none" w:sz="0" w:space="0" w:color="auto"/>
            <w:left w:val="none" w:sz="0" w:space="0" w:color="auto"/>
            <w:bottom w:val="none" w:sz="0" w:space="0" w:color="auto"/>
            <w:right w:val="none" w:sz="0" w:space="0" w:color="auto"/>
          </w:divBdr>
        </w:div>
        <w:div w:id="1117066719">
          <w:marLeft w:val="640"/>
          <w:marRight w:val="0"/>
          <w:marTop w:val="0"/>
          <w:marBottom w:val="0"/>
          <w:divBdr>
            <w:top w:val="none" w:sz="0" w:space="0" w:color="auto"/>
            <w:left w:val="none" w:sz="0" w:space="0" w:color="auto"/>
            <w:bottom w:val="none" w:sz="0" w:space="0" w:color="auto"/>
            <w:right w:val="none" w:sz="0" w:space="0" w:color="auto"/>
          </w:divBdr>
        </w:div>
        <w:div w:id="680619604">
          <w:marLeft w:val="640"/>
          <w:marRight w:val="0"/>
          <w:marTop w:val="0"/>
          <w:marBottom w:val="0"/>
          <w:divBdr>
            <w:top w:val="none" w:sz="0" w:space="0" w:color="auto"/>
            <w:left w:val="none" w:sz="0" w:space="0" w:color="auto"/>
            <w:bottom w:val="none" w:sz="0" w:space="0" w:color="auto"/>
            <w:right w:val="none" w:sz="0" w:space="0" w:color="auto"/>
          </w:divBdr>
        </w:div>
        <w:div w:id="652683770">
          <w:marLeft w:val="640"/>
          <w:marRight w:val="0"/>
          <w:marTop w:val="0"/>
          <w:marBottom w:val="0"/>
          <w:divBdr>
            <w:top w:val="none" w:sz="0" w:space="0" w:color="auto"/>
            <w:left w:val="none" w:sz="0" w:space="0" w:color="auto"/>
            <w:bottom w:val="none" w:sz="0" w:space="0" w:color="auto"/>
            <w:right w:val="none" w:sz="0" w:space="0" w:color="auto"/>
          </w:divBdr>
        </w:div>
        <w:div w:id="1886210116">
          <w:marLeft w:val="640"/>
          <w:marRight w:val="0"/>
          <w:marTop w:val="0"/>
          <w:marBottom w:val="0"/>
          <w:divBdr>
            <w:top w:val="none" w:sz="0" w:space="0" w:color="auto"/>
            <w:left w:val="none" w:sz="0" w:space="0" w:color="auto"/>
            <w:bottom w:val="none" w:sz="0" w:space="0" w:color="auto"/>
            <w:right w:val="none" w:sz="0" w:space="0" w:color="auto"/>
          </w:divBdr>
        </w:div>
        <w:div w:id="1844004911">
          <w:marLeft w:val="640"/>
          <w:marRight w:val="0"/>
          <w:marTop w:val="0"/>
          <w:marBottom w:val="0"/>
          <w:divBdr>
            <w:top w:val="none" w:sz="0" w:space="0" w:color="auto"/>
            <w:left w:val="none" w:sz="0" w:space="0" w:color="auto"/>
            <w:bottom w:val="none" w:sz="0" w:space="0" w:color="auto"/>
            <w:right w:val="none" w:sz="0" w:space="0" w:color="auto"/>
          </w:divBdr>
        </w:div>
        <w:div w:id="1043792343">
          <w:marLeft w:val="640"/>
          <w:marRight w:val="0"/>
          <w:marTop w:val="0"/>
          <w:marBottom w:val="0"/>
          <w:divBdr>
            <w:top w:val="none" w:sz="0" w:space="0" w:color="auto"/>
            <w:left w:val="none" w:sz="0" w:space="0" w:color="auto"/>
            <w:bottom w:val="none" w:sz="0" w:space="0" w:color="auto"/>
            <w:right w:val="none" w:sz="0" w:space="0" w:color="auto"/>
          </w:divBdr>
        </w:div>
        <w:div w:id="502673387">
          <w:marLeft w:val="640"/>
          <w:marRight w:val="0"/>
          <w:marTop w:val="0"/>
          <w:marBottom w:val="0"/>
          <w:divBdr>
            <w:top w:val="none" w:sz="0" w:space="0" w:color="auto"/>
            <w:left w:val="none" w:sz="0" w:space="0" w:color="auto"/>
            <w:bottom w:val="none" w:sz="0" w:space="0" w:color="auto"/>
            <w:right w:val="none" w:sz="0" w:space="0" w:color="auto"/>
          </w:divBdr>
        </w:div>
        <w:div w:id="1352105086">
          <w:marLeft w:val="640"/>
          <w:marRight w:val="0"/>
          <w:marTop w:val="0"/>
          <w:marBottom w:val="0"/>
          <w:divBdr>
            <w:top w:val="none" w:sz="0" w:space="0" w:color="auto"/>
            <w:left w:val="none" w:sz="0" w:space="0" w:color="auto"/>
            <w:bottom w:val="none" w:sz="0" w:space="0" w:color="auto"/>
            <w:right w:val="none" w:sz="0" w:space="0" w:color="auto"/>
          </w:divBdr>
        </w:div>
        <w:div w:id="653147363">
          <w:marLeft w:val="640"/>
          <w:marRight w:val="0"/>
          <w:marTop w:val="0"/>
          <w:marBottom w:val="0"/>
          <w:divBdr>
            <w:top w:val="none" w:sz="0" w:space="0" w:color="auto"/>
            <w:left w:val="none" w:sz="0" w:space="0" w:color="auto"/>
            <w:bottom w:val="none" w:sz="0" w:space="0" w:color="auto"/>
            <w:right w:val="none" w:sz="0" w:space="0" w:color="auto"/>
          </w:divBdr>
        </w:div>
        <w:div w:id="1726835107">
          <w:marLeft w:val="640"/>
          <w:marRight w:val="0"/>
          <w:marTop w:val="0"/>
          <w:marBottom w:val="0"/>
          <w:divBdr>
            <w:top w:val="none" w:sz="0" w:space="0" w:color="auto"/>
            <w:left w:val="none" w:sz="0" w:space="0" w:color="auto"/>
            <w:bottom w:val="none" w:sz="0" w:space="0" w:color="auto"/>
            <w:right w:val="none" w:sz="0" w:space="0" w:color="auto"/>
          </w:divBdr>
        </w:div>
      </w:divsChild>
    </w:div>
    <w:div w:id="799955307">
      <w:bodyDiv w:val="1"/>
      <w:marLeft w:val="0"/>
      <w:marRight w:val="0"/>
      <w:marTop w:val="0"/>
      <w:marBottom w:val="0"/>
      <w:divBdr>
        <w:top w:val="none" w:sz="0" w:space="0" w:color="auto"/>
        <w:left w:val="none" w:sz="0" w:space="0" w:color="auto"/>
        <w:bottom w:val="none" w:sz="0" w:space="0" w:color="auto"/>
        <w:right w:val="none" w:sz="0" w:space="0" w:color="auto"/>
      </w:divBdr>
      <w:divsChild>
        <w:div w:id="1769882112">
          <w:marLeft w:val="640"/>
          <w:marRight w:val="0"/>
          <w:marTop w:val="0"/>
          <w:marBottom w:val="0"/>
          <w:divBdr>
            <w:top w:val="none" w:sz="0" w:space="0" w:color="auto"/>
            <w:left w:val="none" w:sz="0" w:space="0" w:color="auto"/>
            <w:bottom w:val="none" w:sz="0" w:space="0" w:color="auto"/>
            <w:right w:val="none" w:sz="0" w:space="0" w:color="auto"/>
          </w:divBdr>
        </w:div>
        <w:div w:id="361714409">
          <w:marLeft w:val="640"/>
          <w:marRight w:val="0"/>
          <w:marTop w:val="0"/>
          <w:marBottom w:val="0"/>
          <w:divBdr>
            <w:top w:val="none" w:sz="0" w:space="0" w:color="auto"/>
            <w:left w:val="none" w:sz="0" w:space="0" w:color="auto"/>
            <w:bottom w:val="none" w:sz="0" w:space="0" w:color="auto"/>
            <w:right w:val="none" w:sz="0" w:space="0" w:color="auto"/>
          </w:divBdr>
        </w:div>
        <w:div w:id="1670256587">
          <w:marLeft w:val="640"/>
          <w:marRight w:val="0"/>
          <w:marTop w:val="0"/>
          <w:marBottom w:val="0"/>
          <w:divBdr>
            <w:top w:val="none" w:sz="0" w:space="0" w:color="auto"/>
            <w:left w:val="none" w:sz="0" w:space="0" w:color="auto"/>
            <w:bottom w:val="none" w:sz="0" w:space="0" w:color="auto"/>
            <w:right w:val="none" w:sz="0" w:space="0" w:color="auto"/>
          </w:divBdr>
        </w:div>
        <w:div w:id="1467773687">
          <w:marLeft w:val="640"/>
          <w:marRight w:val="0"/>
          <w:marTop w:val="0"/>
          <w:marBottom w:val="0"/>
          <w:divBdr>
            <w:top w:val="none" w:sz="0" w:space="0" w:color="auto"/>
            <w:left w:val="none" w:sz="0" w:space="0" w:color="auto"/>
            <w:bottom w:val="none" w:sz="0" w:space="0" w:color="auto"/>
            <w:right w:val="none" w:sz="0" w:space="0" w:color="auto"/>
          </w:divBdr>
        </w:div>
        <w:div w:id="193543642">
          <w:marLeft w:val="640"/>
          <w:marRight w:val="0"/>
          <w:marTop w:val="0"/>
          <w:marBottom w:val="0"/>
          <w:divBdr>
            <w:top w:val="none" w:sz="0" w:space="0" w:color="auto"/>
            <w:left w:val="none" w:sz="0" w:space="0" w:color="auto"/>
            <w:bottom w:val="none" w:sz="0" w:space="0" w:color="auto"/>
            <w:right w:val="none" w:sz="0" w:space="0" w:color="auto"/>
          </w:divBdr>
        </w:div>
        <w:div w:id="1801997063">
          <w:marLeft w:val="640"/>
          <w:marRight w:val="0"/>
          <w:marTop w:val="0"/>
          <w:marBottom w:val="0"/>
          <w:divBdr>
            <w:top w:val="none" w:sz="0" w:space="0" w:color="auto"/>
            <w:left w:val="none" w:sz="0" w:space="0" w:color="auto"/>
            <w:bottom w:val="none" w:sz="0" w:space="0" w:color="auto"/>
            <w:right w:val="none" w:sz="0" w:space="0" w:color="auto"/>
          </w:divBdr>
        </w:div>
        <w:div w:id="1546142449">
          <w:marLeft w:val="640"/>
          <w:marRight w:val="0"/>
          <w:marTop w:val="0"/>
          <w:marBottom w:val="0"/>
          <w:divBdr>
            <w:top w:val="none" w:sz="0" w:space="0" w:color="auto"/>
            <w:left w:val="none" w:sz="0" w:space="0" w:color="auto"/>
            <w:bottom w:val="none" w:sz="0" w:space="0" w:color="auto"/>
            <w:right w:val="none" w:sz="0" w:space="0" w:color="auto"/>
          </w:divBdr>
        </w:div>
        <w:div w:id="1146050037">
          <w:marLeft w:val="640"/>
          <w:marRight w:val="0"/>
          <w:marTop w:val="0"/>
          <w:marBottom w:val="0"/>
          <w:divBdr>
            <w:top w:val="none" w:sz="0" w:space="0" w:color="auto"/>
            <w:left w:val="none" w:sz="0" w:space="0" w:color="auto"/>
            <w:bottom w:val="none" w:sz="0" w:space="0" w:color="auto"/>
            <w:right w:val="none" w:sz="0" w:space="0" w:color="auto"/>
          </w:divBdr>
        </w:div>
        <w:div w:id="861169475">
          <w:marLeft w:val="640"/>
          <w:marRight w:val="0"/>
          <w:marTop w:val="0"/>
          <w:marBottom w:val="0"/>
          <w:divBdr>
            <w:top w:val="none" w:sz="0" w:space="0" w:color="auto"/>
            <w:left w:val="none" w:sz="0" w:space="0" w:color="auto"/>
            <w:bottom w:val="none" w:sz="0" w:space="0" w:color="auto"/>
            <w:right w:val="none" w:sz="0" w:space="0" w:color="auto"/>
          </w:divBdr>
        </w:div>
        <w:div w:id="237836102">
          <w:marLeft w:val="640"/>
          <w:marRight w:val="0"/>
          <w:marTop w:val="0"/>
          <w:marBottom w:val="0"/>
          <w:divBdr>
            <w:top w:val="none" w:sz="0" w:space="0" w:color="auto"/>
            <w:left w:val="none" w:sz="0" w:space="0" w:color="auto"/>
            <w:bottom w:val="none" w:sz="0" w:space="0" w:color="auto"/>
            <w:right w:val="none" w:sz="0" w:space="0" w:color="auto"/>
          </w:divBdr>
        </w:div>
        <w:div w:id="1588730941">
          <w:marLeft w:val="640"/>
          <w:marRight w:val="0"/>
          <w:marTop w:val="0"/>
          <w:marBottom w:val="0"/>
          <w:divBdr>
            <w:top w:val="none" w:sz="0" w:space="0" w:color="auto"/>
            <w:left w:val="none" w:sz="0" w:space="0" w:color="auto"/>
            <w:bottom w:val="none" w:sz="0" w:space="0" w:color="auto"/>
            <w:right w:val="none" w:sz="0" w:space="0" w:color="auto"/>
          </w:divBdr>
        </w:div>
        <w:div w:id="1342246677">
          <w:marLeft w:val="640"/>
          <w:marRight w:val="0"/>
          <w:marTop w:val="0"/>
          <w:marBottom w:val="0"/>
          <w:divBdr>
            <w:top w:val="none" w:sz="0" w:space="0" w:color="auto"/>
            <w:left w:val="none" w:sz="0" w:space="0" w:color="auto"/>
            <w:bottom w:val="none" w:sz="0" w:space="0" w:color="auto"/>
            <w:right w:val="none" w:sz="0" w:space="0" w:color="auto"/>
          </w:divBdr>
        </w:div>
      </w:divsChild>
    </w:div>
    <w:div w:id="800540692">
      <w:bodyDiv w:val="1"/>
      <w:marLeft w:val="0"/>
      <w:marRight w:val="0"/>
      <w:marTop w:val="0"/>
      <w:marBottom w:val="0"/>
      <w:divBdr>
        <w:top w:val="none" w:sz="0" w:space="0" w:color="auto"/>
        <w:left w:val="none" w:sz="0" w:space="0" w:color="auto"/>
        <w:bottom w:val="none" w:sz="0" w:space="0" w:color="auto"/>
        <w:right w:val="none" w:sz="0" w:space="0" w:color="auto"/>
      </w:divBdr>
      <w:divsChild>
        <w:div w:id="193545567">
          <w:marLeft w:val="640"/>
          <w:marRight w:val="0"/>
          <w:marTop w:val="0"/>
          <w:marBottom w:val="0"/>
          <w:divBdr>
            <w:top w:val="none" w:sz="0" w:space="0" w:color="auto"/>
            <w:left w:val="none" w:sz="0" w:space="0" w:color="auto"/>
            <w:bottom w:val="none" w:sz="0" w:space="0" w:color="auto"/>
            <w:right w:val="none" w:sz="0" w:space="0" w:color="auto"/>
          </w:divBdr>
        </w:div>
        <w:div w:id="1748725261">
          <w:marLeft w:val="640"/>
          <w:marRight w:val="0"/>
          <w:marTop w:val="0"/>
          <w:marBottom w:val="0"/>
          <w:divBdr>
            <w:top w:val="none" w:sz="0" w:space="0" w:color="auto"/>
            <w:left w:val="none" w:sz="0" w:space="0" w:color="auto"/>
            <w:bottom w:val="none" w:sz="0" w:space="0" w:color="auto"/>
            <w:right w:val="none" w:sz="0" w:space="0" w:color="auto"/>
          </w:divBdr>
        </w:div>
        <w:div w:id="467087901">
          <w:marLeft w:val="640"/>
          <w:marRight w:val="0"/>
          <w:marTop w:val="0"/>
          <w:marBottom w:val="0"/>
          <w:divBdr>
            <w:top w:val="none" w:sz="0" w:space="0" w:color="auto"/>
            <w:left w:val="none" w:sz="0" w:space="0" w:color="auto"/>
            <w:bottom w:val="none" w:sz="0" w:space="0" w:color="auto"/>
            <w:right w:val="none" w:sz="0" w:space="0" w:color="auto"/>
          </w:divBdr>
        </w:div>
        <w:div w:id="118496400">
          <w:marLeft w:val="640"/>
          <w:marRight w:val="0"/>
          <w:marTop w:val="0"/>
          <w:marBottom w:val="0"/>
          <w:divBdr>
            <w:top w:val="none" w:sz="0" w:space="0" w:color="auto"/>
            <w:left w:val="none" w:sz="0" w:space="0" w:color="auto"/>
            <w:bottom w:val="none" w:sz="0" w:space="0" w:color="auto"/>
            <w:right w:val="none" w:sz="0" w:space="0" w:color="auto"/>
          </w:divBdr>
        </w:div>
        <w:div w:id="1581403987">
          <w:marLeft w:val="640"/>
          <w:marRight w:val="0"/>
          <w:marTop w:val="0"/>
          <w:marBottom w:val="0"/>
          <w:divBdr>
            <w:top w:val="none" w:sz="0" w:space="0" w:color="auto"/>
            <w:left w:val="none" w:sz="0" w:space="0" w:color="auto"/>
            <w:bottom w:val="none" w:sz="0" w:space="0" w:color="auto"/>
            <w:right w:val="none" w:sz="0" w:space="0" w:color="auto"/>
          </w:divBdr>
        </w:div>
      </w:divsChild>
    </w:div>
    <w:div w:id="801072312">
      <w:bodyDiv w:val="1"/>
      <w:marLeft w:val="0"/>
      <w:marRight w:val="0"/>
      <w:marTop w:val="0"/>
      <w:marBottom w:val="0"/>
      <w:divBdr>
        <w:top w:val="none" w:sz="0" w:space="0" w:color="auto"/>
        <w:left w:val="none" w:sz="0" w:space="0" w:color="auto"/>
        <w:bottom w:val="none" w:sz="0" w:space="0" w:color="auto"/>
        <w:right w:val="none" w:sz="0" w:space="0" w:color="auto"/>
      </w:divBdr>
      <w:divsChild>
        <w:div w:id="1163009000">
          <w:marLeft w:val="640"/>
          <w:marRight w:val="0"/>
          <w:marTop w:val="0"/>
          <w:marBottom w:val="0"/>
          <w:divBdr>
            <w:top w:val="none" w:sz="0" w:space="0" w:color="auto"/>
            <w:left w:val="none" w:sz="0" w:space="0" w:color="auto"/>
            <w:bottom w:val="none" w:sz="0" w:space="0" w:color="auto"/>
            <w:right w:val="none" w:sz="0" w:space="0" w:color="auto"/>
          </w:divBdr>
        </w:div>
        <w:div w:id="860974668">
          <w:marLeft w:val="640"/>
          <w:marRight w:val="0"/>
          <w:marTop w:val="0"/>
          <w:marBottom w:val="0"/>
          <w:divBdr>
            <w:top w:val="none" w:sz="0" w:space="0" w:color="auto"/>
            <w:left w:val="none" w:sz="0" w:space="0" w:color="auto"/>
            <w:bottom w:val="none" w:sz="0" w:space="0" w:color="auto"/>
            <w:right w:val="none" w:sz="0" w:space="0" w:color="auto"/>
          </w:divBdr>
        </w:div>
        <w:div w:id="151677695">
          <w:marLeft w:val="640"/>
          <w:marRight w:val="0"/>
          <w:marTop w:val="0"/>
          <w:marBottom w:val="0"/>
          <w:divBdr>
            <w:top w:val="none" w:sz="0" w:space="0" w:color="auto"/>
            <w:left w:val="none" w:sz="0" w:space="0" w:color="auto"/>
            <w:bottom w:val="none" w:sz="0" w:space="0" w:color="auto"/>
            <w:right w:val="none" w:sz="0" w:space="0" w:color="auto"/>
          </w:divBdr>
        </w:div>
        <w:div w:id="1700857978">
          <w:marLeft w:val="640"/>
          <w:marRight w:val="0"/>
          <w:marTop w:val="0"/>
          <w:marBottom w:val="0"/>
          <w:divBdr>
            <w:top w:val="none" w:sz="0" w:space="0" w:color="auto"/>
            <w:left w:val="none" w:sz="0" w:space="0" w:color="auto"/>
            <w:bottom w:val="none" w:sz="0" w:space="0" w:color="auto"/>
            <w:right w:val="none" w:sz="0" w:space="0" w:color="auto"/>
          </w:divBdr>
        </w:div>
        <w:div w:id="1201894251">
          <w:marLeft w:val="640"/>
          <w:marRight w:val="0"/>
          <w:marTop w:val="0"/>
          <w:marBottom w:val="0"/>
          <w:divBdr>
            <w:top w:val="none" w:sz="0" w:space="0" w:color="auto"/>
            <w:left w:val="none" w:sz="0" w:space="0" w:color="auto"/>
            <w:bottom w:val="none" w:sz="0" w:space="0" w:color="auto"/>
            <w:right w:val="none" w:sz="0" w:space="0" w:color="auto"/>
          </w:divBdr>
        </w:div>
        <w:div w:id="2014411968">
          <w:marLeft w:val="640"/>
          <w:marRight w:val="0"/>
          <w:marTop w:val="0"/>
          <w:marBottom w:val="0"/>
          <w:divBdr>
            <w:top w:val="none" w:sz="0" w:space="0" w:color="auto"/>
            <w:left w:val="none" w:sz="0" w:space="0" w:color="auto"/>
            <w:bottom w:val="none" w:sz="0" w:space="0" w:color="auto"/>
            <w:right w:val="none" w:sz="0" w:space="0" w:color="auto"/>
          </w:divBdr>
        </w:div>
        <w:div w:id="157698979">
          <w:marLeft w:val="640"/>
          <w:marRight w:val="0"/>
          <w:marTop w:val="0"/>
          <w:marBottom w:val="0"/>
          <w:divBdr>
            <w:top w:val="none" w:sz="0" w:space="0" w:color="auto"/>
            <w:left w:val="none" w:sz="0" w:space="0" w:color="auto"/>
            <w:bottom w:val="none" w:sz="0" w:space="0" w:color="auto"/>
            <w:right w:val="none" w:sz="0" w:space="0" w:color="auto"/>
          </w:divBdr>
        </w:div>
        <w:div w:id="1548176429">
          <w:marLeft w:val="640"/>
          <w:marRight w:val="0"/>
          <w:marTop w:val="0"/>
          <w:marBottom w:val="0"/>
          <w:divBdr>
            <w:top w:val="none" w:sz="0" w:space="0" w:color="auto"/>
            <w:left w:val="none" w:sz="0" w:space="0" w:color="auto"/>
            <w:bottom w:val="none" w:sz="0" w:space="0" w:color="auto"/>
            <w:right w:val="none" w:sz="0" w:space="0" w:color="auto"/>
          </w:divBdr>
        </w:div>
        <w:div w:id="1718236795">
          <w:marLeft w:val="640"/>
          <w:marRight w:val="0"/>
          <w:marTop w:val="0"/>
          <w:marBottom w:val="0"/>
          <w:divBdr>
            <w:top w:val="none" w:sz="0" w:space="0" w:color="auto"/>
            <w:left w:val="none" w:sz="0" w:space="0" w:color="auto"/>
            <w:bottom w:val="none" w:sz="0" w:space="0" w:color="auto"/>
            <w:right w:val="none" w:sz="0" w:space="0" w:color="auto"/>
          </w:divBdr>
        </w:div>
        <w:div w:id="650406794">
          <w:marLeft w:val="640"/>
          <w:marRight w:val="0"/>
          <w:marTop w:val="0"/>
          <w:marBottom w:val="0"/>
          <w:divBdr>
            <w:top w:val="none" w:sz="0" w:space="0" w:color="auto"/>
            <w:left w:val="none" w:sz="0" w:space="0" w:color="auto"/>
            <w:bottom w:val="none" w:sz="0" w:space="0" w:color="auto"/>
            <w:right w:val="none" w:sz="0" w:space="0" w:color="auto"/>
          </w:divBdr>
        </w:div>
      </w:divsChild>
    </w:div>
    <w:div w:id="822501110">
      <w:bodyDiv w:val="1"/>
      <w:marLeft w:val="0"/>
      <w:marRight w:val="0"/>
      <w:marTop w:val="0"/>
      <w:marBottom w:val="0"/>
      <w:divBdr>
        <w:top w:val="none" w:sz="0" w:space="0" w:color="auto"/>
        <w:left w:val="none" w:sz="0" w:space="0" w:color="auto"/>
        <w:bottom w:val="none" w:sz="0" w:space="0" w:color="auto"/>
        <w:right w:val="none" w:sz="0" w:space="0" w:color="auto"/>
      </w:divBdr>
      <w:divsChild>
        <w:div w:id="602499375">
          <w:marLeft w:val="640"/>
          <w:marRight w:val="0"/>
          <w:marTop w:val="0"/>
          <w:marBottom w:val="0"/>
          <w:divBdr>
            <w:top w:val="none" w:sz="0" w:space="0" w:color="auto"/>
            <w:left w:val="none" w:sz="0" w:space="0" w:color="auto"/>
            <w:bottom w:val="none" w:sz="0" w:space="0" w:color="auto"/>
            <w:right w:val="none" w:sz="0" w:space="0" w:color="auto"/>
          </w:divBdr>
        </w:div>
        <w:div w:id="1582906935">
          <w:marLeft w:val="640"/>
          <w:marRight w:val="0"/>
          <w:marTop w:val="0"/>
          <w:marBottom w:val="0"/>
          <w:divBdr>
            <w:top w:val="none" w:sz="0" w:space="0" w:color="auto"/>
            <w:left w:val="none" w:sz="0" w:space="0" w:color="auto"/>
            <w:bottom w:val="none" w:sz="0" w:space="0" w:color="auto"/>
            <w:right w:val="none" w:sz="0" w:space="0" w:color="auto"/>
          </w:divBdr>
        </w:div>
        <w:div w:id="1589726964">
          <w:marLeft w:val="640"/>
          <w:marRight w:val="0"/>
          <w:marTop w:val="0"/>
          <w:marBottom w:val="0"/>
          <w:divBdr>
            <w:top w:val="none" w:sz="0" w:space="0" w:color="auto"/>
            <w:left w:val="none" w:sz="0" w:space="0" w:color="auto"/>
            <w:bottom w:val="none" w:sz="0" w:space="0" w:color="auto"/>
            <w:right w:val="none" w:sz="0" w:space="0" w:color="auto"/>
          </w:divBdr>
        </w:div>
        <w:div w:id="117381178">
          <w:marLeft w:val="640"/>
          <w:marRight w:val="0"/>
          <w:marTop w:val="0"/>
          <w:marBottom w:val="0"/>
          <w:divBdr>
            <w:top w:val="none" w:sz="0" w:space="0" w:color="auto"/>
            <w:left w:val="none" w:sz="0" w:space="0" w:color="auto"/>
            <w:bottom w:val="none" w:sz="0" w:space="0" w:color="auto"/>
            <w:right w:val="none" w:sz="0" w:space="0" w:color="auto"/>
          </w:divBdr>
        </w:div>
        <w:div w:id="2124684342">
          <w:marLeft w:val="640"/>
          <w:marRight w:val="0"/>
          <w:marTop w:val="0"/>
          <w:marBottom w:val="0"/>
          <w:divBdr>
            <w:top w:val="none" w:sz="0" w:space="0" w:color="auto"/>
            <w:left w:val="none" w:sz="0" w:space="0" w:color="auto"/>
            <w:bottom w:val="none" w:sz="0" w:space="0" w:color="auto"/>
            <w:right w:val="none" w:sz="0" w:space="0" w:color="auto"/>
          </w:divBdr>
        </w:div>
        <w:div w:id="1204363808">
          <w:marLeft w:val="640"/>
          <w:marRight w:val="0"/>
          <w:marTop w:val="0"/>
          <w:marBottom w:val="0"/>
          <w:divBdr>
            <w:top w:val="none" w:sz="0" w:space="0" w:color="auto"/>
            <w:left w:val="none" w:sz="0" w:space="0" w:color="auto"/>
            <w:bottom w:val="none" w:sz="0" w:space="0" w:color="auto"/>
            <w:right w:val="none" w:sz="0" w:space="0" w:color="auto"/>
          </w:divBdr>
        </w:div>
        <w:div w:id="883105572">
          <w:marLeft w:val="640"/>
          <w:marRight w:val="0"/>
          <w:marTop w:val="0"/>
          <w:marBottom w:val="0"/>
          <w:divBdr>
            <w:top w:val="none" w:sz="0" w:space="0" w:color="auto"/>
            <w:left w:val="none" w:sz="0" w:space="0" w:color="auto"/>
            <w:bottom w:val="none" w:sz="0" w:space="0" w:color="auto"/>
            <w:right w:val="none" w:sz="0" w:space="0" w:color="auto"/>
          </w:divBdr>
        </w:div>
        <w:div w:id="1185094492">
          <w:marLeft w:val="640"/>
          <w:marRight w:val="0"/>
          <w:marTop w:val="0"/>
          <w:marBottom w:val="0"/>
          <w:divBdr>
            <w:top w:val="none" w:sz="0" w:space="0" w:color="auto"/>
            <w:left w:val="none" w:sz="0" w:space="0" w:color="auto"/>
            <w:bottom w:val="none" w:sz="0" w:space="0" w:color="auto"/>
            <w:right w:val="none" w:sz="0" w:space="0" w:color="auto"/>
          </w:divBdr>
        </w:div>
        <w:div w:id="863639519">
          <w:marLeft w:val="640"/>
          <w:marRight w:val="0"/>
          <w:marTop w:val="0"/>
          <w:marBottom w:val="0"/>
          <w:divBdr>
            <w:top w:val="none" w:sz="0" w:space="0" w:color="auto"/>
            <w:left w:val="none" w:sz="0" w:space="0" w:color="auto"/>
            <w:bottom w:val="none" w:sz="0" w:space="0" w:color="auto"/>
            <w:right w:val="none" w:sz="0" w:space="0" w:color="auto"/>
          </w:divBdr>
        </w:div>
        <w:div w:id="1364404778">
          <w:marLeft w:val="640"/>
          <w:marRight w:val="0"/>
          <w:marTop w:val="0"/>
          <w:marBottom w:val="0"/>
          <w:divBdr>
            <w:top w:val="none" w:sz="0" w:space="0" w:color="auto"/>
            <w:left w:val="none" w:sz="0" w:space="0" w:color="auto"/>
            <w:bottom w:val="none" w:sz="0" w:space="0" w:color="auto"/>
            <w:right w:val="none" w:sz="0" w:space="0" w:color="auto"/>
          </w:divBdr>
        </w:div>
        <w:div w:id="612052539">
          <w:marLeft w:val="640"/>
          <w:marRight w:val="0"/>
          <w:marTop w:val="0"/>
          <w:marBottom w:val="0"/>
          <w:divBdr>
            <w:top w:val="none" w:sz="0" w:space="0" w:color="auto"/>
            <w:left w:val="none" w:sz="0" w:space="0" w:color="auto"/>
            <w:bottom w:val="none" w:sz="0" w:space="0" w:color="auto"/>
            <w:right w:val="none" w:sz="0" w:space="0" w:color="auto"/>
          </w:divBdr>
        </w:div>
        <w:div w:id="419327766">
          <w:marLeft w:val="640"/>
          <w:marRight w:val="0"/>
          <w:marTop w:val="0"/>
          <w:marBottom w:val="0"/>
          <w:divBdr>
            <w:top w:val="none" w:sz="0" w:space="0" w:color="auto"/>
            <w:left w:val="none" w:sz="0" w:space="0" w:color="auto"/>
            <w:bottom w:val="none" w:sz="0" w:space="0" w:color="auto"/>
            <w:right w:val="none" w:sz="0" w:space="0" w:color="auto"/>
          </w:divBdr>
        </w:div>
        <w:div w:id="1219046856">
          <w:marLeft w:val="640"/>
          <w:marRight w:val="0"/>
          <w:marTop w:val="0"/>
          <w:marBottom w:val="0"/>
          <w:divBdr>
            <w:top w:val="none" w:sz="0" w:space="0" w:color="auto"/>
            <w:left w:val="none" w:sz="0" w:space="0" w:color="auto"/>
            <w:bottom w:val="none" w:sz="0" w:space="0" w:color="auto"/>
            <w:right w:val="none" w:sz="0" w:space="0" w:color="auto"/>
          </w:divBdr>
        </w:div>
        <w:div w:id="1591311158">
          <w:marLeft w:val="640"/>
          <w:marRight w:val="0"/>
          <w:marTop w:val="0"/>
          <w:marBottom w:val="0"/>
          <w:divBdr>
            <w:top w:val="none" w:sz="0" w:space="0" w:color="auto"/>
            <w:left w:val="none" w:sz="0" w:space="0" w:color="auto"/>
            <w:bottom w:val="none" w:sz="0" w:space="0" w:color="auto"/>
            <w:right w:val="none" w:sz="0" w:space="0" w:color="auto"/>
          </w:divBdr>
        </w:div>
        <w:div w:id="83115001">
          <w:marLeft w:val="640"/>
          <w:marRight w:val="0"/>
          <w:marTop w:val="0"/>
          <w:marBottom w:val="0"/>
          <w:divBdr>
            <w:top w:val="none" w:sz="0" w:space="0" w:color="auto"/>
            <w:left w:val="none" w:sz="0" w:space="0" w:color="auto"/>
            <w:bottom w:val="none" w:sz="0" w:space="0" w:color="auto"/>
            <w:right w:val="none" w:sz="0" w:space="0" w:color="auto"/>
          </w:divBdr>
        </w:div>
        <w:div w:id="1550872368">
          <w:marLeft w:val="640"/>
          <w:marRight w:val="0"/>
          <w:marTop w:val="0"/>
          <w:marBottom w:val="0"/>
          <w:divBdr>
            <w:top w:val="none" w:sz="0" w:space="0" w:color="auto"/>
            <w:left w:val="none" w:sz="0" w:space="0" w:color="auto"/>
            <w:bottom w:val="none" w:sz="0" w:space="0" w:color="auto"/>
            <w:right w:val="none" w:sz="0" w:space="0" w:color="auto"/>
          </w:divBdr>
        </w:div>
        <w:div w:id="966662211">
          <w:marLeft w:val="640"/>
          <w:marRight w:val="0"/>
          <w:marTop w:val="0"/>
          <w:marBottom w:val="0"/>
          <w:divBdr>
            <w:top w:val="none" w:sz="0" w:space="0" w:color="auto"/>
            <w:left w:val="none" w:sz="0" w:space="0" w:color="auto"/>
            <w:bottom w:val="none" w:sz="0" w:space="0" w:color="auto"/>
            <w:right w:val="none" w:sz="0" w:space="0" w:color="auto"/>
          </w:divBdr>
        </w:div>
        <w:div w:id="1630432050">
          <w:marLeft w:val="640"/>
          <w:marRight w:val="0"/>
          <w:marTop w:val="0"/>
          <w:marBottom w:val="0"/>
          <w:divBdr>
            <w:top w:val="none" w:sz="0" w:space="0" w:color="auto"/>
            <w:left w:val="none" w:sz="0" w:space="0" w:color="auto"/>
            <w:bottom w:val="none" w:sz="0" w:space="0" w:color="auto"/>
            <w:right w:val="none" w:sz="0" w:space="0" w:color="auto"/>
          </w:divBdr>
        </w:div>
        <w:div w:id="1973903106">
          <w:marLeft w:val="640"/>
          <w:marRight w:val="0"/>
          <w:marTop w:val="0"/>
          <w:marBottom w:val="0"/>
          <w:divBdr>
            <w:top w:val="none" w:sz="0" w:space="0" w:color="auto"/>
            <w:left w:val="none" w:sz="0" w:space="0" w:color="auto"/>
            <w:bottom w:val="none" w:sz="0" w:space="0" w:color="auto"/>
            <w:right w:val="none" w:sz="0" w:space="0" w:color="auto"/>
          </w:divBdr>
        </w:div>
        <w:div w:id="2131389266">
          <w:marLeft w:val="640"/>
          <w:marRight w:val="0"/>
          <w:marTop w:val="0"/>
          <w:marBottom w:val="0"/>
          <w:divBdr>
            <w:top w:val="none" w:sz="0" w:space="0" w:color="auto"/>
            <w:left w:val="none" w:sz="0" w:space="0" w:color="auto"/>
            <w:bottom w:val="none" w:sz="0" w:space="0" w:color="auto"/>
            <w:right w:val="none" w:sz="0" w:space="0" w:color="auto"/>
          </w:divBdr>
        </w:div>
        <w:div w:id="1667049688">
          <w:marLeft w:val="640"/>
          <w:marRight w:val="0"/>
          <w:marTop w:val="0"/>
          <w:marBottom w:val="0"/>
          <w:divBdr>
            <w:top w:val="none" w:sz="0" w:space="0" w:color="auto"/>
            <w:left w:val="none" w:sz="0" w:space="0" w:color="auto"/>
            <w:bottom w:val="none" w:sz="0" w:space="0" w:color="auto"/>
            <w:right w:val="none" w:sz="0" w:space="0" w:color="auto"/>
          </w:divBdr>
        </w:div>
        <w:div w:id="1900051192">
          <w:marLeft w:val="640"/>
          <w:marRight w:val="0"/>
          <w:marTop w:val="0"/>
          <w:marBottom w:val="0"/>
          <w:divBdr>
            <w:top w:val="none" w:sz="0" w:space="0" w:color="auto"/>
            <w:left w:val="none" w:sz="0" w:space="0" w:color="auto"/>
            <w:bottom w:val="none" w:sz="0" w:space="0" w:color="auto"/>
            <w:right w:val="none" w:sz="0" w:space="0" w:color="auto"/>
          </w:divBdr>
        </w:div>
        <w:div w:id="596645220">
          <w:marLeft w:val="640"/>
          <w:marRight w:val="0"/>
          <w:marTop w:val="0"/>
          <w:marBottom w:val="0"/>
          <w:divBdr>
            <w:top w:val="none" w:sz="0" w:space="0" w:color="auto"/>
            <w:left w:val="none" w:sz="0" w:space="0" w:color="auto"/>
            <w:bottom w:val="none" w:sz="0" w:space="0" w:color="auto"/>
            <w:right w:val="none" w:sz="0" w:space="0" w:color="auto"/>
          </w:divBdr>
        </w:div>
      </w:divsChild>
    </w:div>
    <w:div w:id="857810868">
      <w:bodyDiv w:val="1"/>
      <w:marLeft w:val="0"/>
      <w:marRight w:val="0"/>
      <w:marTop w:val="0"/>
      <w:marBottom w:val="0"/>
      <w:divBdr>
        <w:top w:val="none" w:sz="0" w:space="0" w:color="auto"/>
        <w:left w:val="none" w:sz="0" w:space="0" w:color="auto"/>
        <w:bottom w:val="none" w:sz="0" w:space="0" w:color="auto"/>
        <w:right w:val="none" w:sz="0" w:space="0" w:color="auto"/>
      </w:divBdr>
      <w:divsChild>
        <w:div w:id="1173033519">
          <w:marLeft w:val="640"/>
          <w:marRight w:val="0"/>
          <w:marTop w:val="0"/>
          <w:marBottom w:val="0"/>
          <w:divBdr>
            <w:top w:val="none" w:sz="0" w:space="0" w:color="auto"/>
            <w:left w:val="none" w:sz="0" w:space="0" w:color="auto"/>
            <w:bottom w:val="none" w:sz="0" w:space="0" w:color="auto"/>
            <w:right w:val="none" w:sz="0" w:space="0" w:color="auto"/>
          </w:divBdr>
        </w:div>
        <w:div w:id="516310296">
          <w:marLeft w:val="640"/>
          <w:marRight w:val="0"/>
          <w:marTop w:val="0"/>
          <w:marBottom w:val="0"/>
          <w:divBdr>
            <w:top w:val="none" w:sz="0" w:space="0" w:color="auto"/>
            <w:left w:val="none" w:sz="0" w:space="0" w:color="auto"/>
            <w:bottom w:val="none" w:sz="0" w:space="0" w:color="auto"/>
            <w:right w:val="none" w:sz="0" w:space="0" w:color="auto"/>
          </w:divBdr>
        </w:div>
        <w:div w:id="927999801">
          <w:marLeft w:val="640"/>
          <w:marRight w:val="0"/>
          <w:marTop w:val="0"/>
          <w:marBottom w:val="0"/>
          <w:divBdr>
            <w:top w:val="none" w:sz="0" w:space="0" w:color="auto"/>
            <w:left w:val="none" w:sz="0" w:space="0" w:color="auto"/>
            <w:bottom w:val="none" w:sz="0" w:space="0" w:color="auto"/>
            <w:right w:val="none" w:sz="0" w:space="0" w:color="auto"/>
          </w:divBdr>
        </w:div>
        <w:div w:id="1201671977">
          <w:marLeft w:val="640"/>
          <w:marRight w:val="0"/>
          <w:marTop w:val="0"/>
          <w:marBottom w:val="0"/>
          <w:divBdr>
            <w:top w:val="none" w:sz="0" w:space="0" w:color="auto"/>
            <w:left w:val="none" w:sz="0" w:space="0" w:color="auto"/>
            <w:bottom w:val="none" w:sz="0" w:space="0" w:color="auto"/>
            <w:right w:val="none" w:sz="0" w:space="0" w:color="auto"/>
          </w:divBdr>
        </w:div>
        <w:div w:id="614093021">
          <w:marLeft w:val="640"/>
          <w:marRight w:val="0"/>
          <w:marTop w:val="0"/>
          <w:marBottom w:val="0"/>
          <w:divBdr>
            <w:top w:val="none" w:sz="0" w:space="0" w:color="auto"/>
            <w:left w:val="none" w:sz="0" w:space="0" w:color="auto"/>
            <w:bottom w:val="none" w:sz="0" w:space="0" w:color="auto"/>
            <w:right w:val="none" w:sz="0" w:space="0" w:color="auto"/>
          </w:divBdr>
        </w:div>
        <w:div w:id="1451583592">
          <w:marLeft w:val="640"/>
          <w:marRight w:val="0"/>
          <w:marTop w:val="0"/>
          <w:marBottom w:val="0"/>
          <w:divBdr>
            <w:top w:val="none" w:sz="0" w:space="0" w:color="auto"/>
            <w:left w:val="none" w:sz="0" w:space="0" w:color="auto"/>
            <w:bottom w:val="none" w:sz="0" w:space="0" w:color="auto"/>
            <w:right w:val="none" w:sz="0" w:space="0" w:color="auto"/>
          </w:divBdr>
        </w:div>
        <w:div w:id="2118676291">
          <w:marLeft w:val="640"/>
          <w:marRight w:val="0"/>
          <w:marTop w:val="0"/>
          <w:marBottom w:val="0"/>
          <w:divBdr>
            <w:top w:val="none" w:sz="0" w:space="0" w:color="auto"/>
            <w:left w:val="none" w:sz="0" w:space="0" w:color="auto"/>
            <w:bottom w:val="none" w:sz="0" w:space="0" w:color="auto"/>
            <w:right w:val="none" w:sz="0" w:space="0" w:color="auto"/>
          </w:divBdr>
        </w:div>
        <w:div w:id="379133242">
          <w:marLeft w:val="640"/>
          <w:marRight w:val="0"/>
          <w:marTop w:val="0"/>
          <w:marBottom w:val="0"/>
          <w:divBdr>
            <w:top w:val="none" w:sz="0" w:space="0" w:color="auto"/>
            <w:left w:val="none" w:sz="0" w:space="0" w:color="auto"/>
            <w:bottom w:val="none" w:sz="0" w:space="0" w:color="auto"/>
            <w:right w:val="none" w:sz="0" w:space="0" w:color="auto"/>
          </w:divBdr>
        </w:div>
        <w:div w:id="1411854525">
          <w:marLeft w:val="640"/>
          <w:marRight w:val="0"/>
          <w:marTop w:val="0"/>
          <w:marBottom w:val="0"/>
          <w:divBdr>
            <w:top w:val="none" w:sz="0" w:space="0" w:color="auto"/>
            <w:left w:val="none" w:sz="0" w:space="0" w:color="auto"/>
            <w:bottom w:val="none" w:sz="0" w:space="0" w:color="auto"/>
            <w:right w:val="none" w:sz="0" w:space="0" w:color="auto"/>
          </w:divBdr>
        </w:div>
        <w:div w:id="1377051107">
          <w:marLeft w:val="640"/>
          <w:marRight w:val="0"/>
          <w:marTop w:val="0"/>
          <w:marBottom w:val="0"/>
          <w:divBdr>
            <w:top w:val="none" w:sz="0" w:space="0" w:color="auto"/>
            <w:left w:val="none" w:sz="0" w:space="0" w:color="auto"/>
            <w:bottom w:val="none" w:sz="0" w:space="0" w:color="auto"/>
            <w:right w:val="none" w:sz="0" w:space="0" w:color="auto"/>
          </w:divBdr>
        </w:div>
        <w:div w:id="627587040">
          <w:marLeft w:val="640"/>
          <w:marRight w:val="0"/>
          <w:marTop w:val="0"/>
          <w:marBottom w:val="0"/>
          <w:divBdr>
            <w:top w:val="none" w:sz="0" w:space="0" w:color="auto"/>
            <w:left w:val="none" w:sz="0" w:space="0" w:color="auto"/>
            <w:bottom w:val="none" w:sz="0" w:space="0" w:color="auto"/>
            <w:right w:val="none" w:sz="0" w:space="0" w:color="auto"/>
          </w:divBdr>
        </w:div>
        <w:div w:id="906460120">
          <w:marLeft w:val="640"/>
          <w:marRight w:val="0"/>
          <w:marTop w:val="0"/>
          <w:marBottom w:val="0"/>
          <w:divBdr>
            <w:top w:val="none" w:sz="0" w:space="0" w:color="auto"/>
            <w:left w:val="none" w:sz="0" w:space="0" w:color="auto"/>
            <w:bottom w:val="none" w:sz="0" w:space="0" w:color="auto"/>
            <w:right w:val="none" w:sz="0" w:space="0" w:color="auto"/>
          </w:divBdr>
        </w:div>
      </w:divsChild>
    </w:div>
    <w:div w:id="866216291">
      <w:bodyDiv w:val="1"/>
      <w:marLeft w:val="0"/>
      <w:marRight w:val="0"/>
      <w:marTop w:val="0"/>
      <w:marBottom w:val="0"/>
      <w:divBdr>
        <w:top w:val="none" w:sz="0" w:space="0" w:color="auto"/>
        <w:left w:val="none" w:sz="0" w:space="0" w:color="auto"/>
        <w:bottom w:val="none" w:sz="0" w:space="0" w:color="auto"/>
        <w:right w:val="none" w:sz="0" w:space="0" w:color="auto"/>
      </w:divBdr>
      <w:divsChild>
        <w:div w:id="1401711638">
          <w:marLeft w:val="640"/>
          <w:marRight w:val="0"/>
          <w:marTop w:val="0"/>
          <w:marBottom w:val="0"/>
          <w:divBdr>
            <w:top w:val="none" w:sz="0" w:space="0" w:color="auto"/>
            <w:left w:val="none" w:sz="0" w:space="0" w:color="auto"/>
            <w:bottom w:val="none" w:sz="0" w:space="0" w:color="auto"/>
            <w:right w:val="none" w:sz="0" w:space="0" w:color="auto"/>
          </w:divBdr>
        </w:div>
        <w:div w:id="678193980">
          <w:marLeft w:val="640"/>
          <w:marRight w:val="0"/>
          <w:marTop w:val="0"/>
          <w:marBottom w:val="0"/>
          <w:divBdr>
            <w:top w:val="none" w:sz="0" w:space="0" w:color="auto"/>
            <w:left w:val="none" w:sz="0" w:space="0" w:color="auto"/>
            <w:bottom w:val="none" w:sz="0" w:space="0" w:color="auto"/>
            <w:right w:val="none" w:sz="0" w:space="0" w:color="auto"/>
          </w:divBdr>
        </w:div>
        <w:div w:id="2039696219">
          <w:marLeft w:val="640"/>
          <w:marRight w:val="0"/>
          <w:marTop w:val="0"/>
          <w:marBottom w:val="0"/>
          <w:divBdr>
            <w:top w:val="none" w:sz="0" w:space="0" w:color="auto"/>
            <w:left w:val="none" w:sz="0" w:space="0" w:color="auto"/>
            <w:bottom w:val="none" w:sz="0" w:space="0" w:color="auto"/>
            <w:right w:val="none" w:sz="0" w:space="0" w:color="auto"/>
          </w:divBdr>
        </w:div>
        <w:div w:id="1946303151">
          <w:marLeft w:val="640"/>
          <w:marRight w:val="0"/>
          <w:marTop w:val="0"/>
          <w:marBottom w:val="0"/>
          <w:divBdr>
            <w:top w:val="none" w:sz="0" w:space="0" w:color="auto"/>
            <w:left w:val="none" w:sz="0" w:space="0" w:color="auto"/>
            <w:bottom w:val="none" w:sz="0" w:space="0" w:color="auto"/>
            <w:right w:val="none" w:sz="0" w:space="0" w:color="auto"/>
          </w:divBdr>
        </w:div>
        <w:div w:id="1767770751">
          <w:marLeft w:val="640"/>
          <w:marRight w:val="0"/>
          <w:marTop w:val="0"/>
          <w:marBottom w:val="0"/>
          <w:divBdr>
            <w:top w:val="none" w:sz="0" w:space="0" w:color="auto"/>
            <w:left w:val="none" w:sz="0" w:space="0" w:color="auto"/>
            <w:bottom w:val="none" w:sz="0" w:space="0" w:color="auto"/>
            <w:right w:val="none" w:sz="0" w:space="0" w:color="auto"/>
          </w:divBdr>
        </w:div>
        <w:div w:id="588851693">
          <w:marLeft w:val="640"/>
          <w:marRight w:val="0"/>
          <w:marTop w:val="0"/>
          <w:marBottom w:val="0"/>
          <w:divBdr>
            <w:top w:val="none" w:sz="0" w:space="0" w:color="auto"/>
            <w:left w:val="none" w:sz="0" w:space="0" w:color="auto"/>
            <w:bottom w:val="none" w:sz="0" w:space="0" w:color="auto"/>
            <w:right w:val="none" w:sz="0" w:space="0" w:color="auto"/>
          </w:divBdr>
        </w:div>
        <w:div w:id="1900747951">
          <w:marLeft w:val="640"/>
          <w:marRight w:val="0"/>
          <w:marTop w:val="0"/>
          <w:marBottom w:val="0"/>
          <w:divBdr>
            <w:top w:val="none" w:sz="0" w:space="0" w:color="auto"/>
            <w:left w:val="none" w:sz="0" w:space="0" w:color="auto"/>
            <w:bottom w:val="none" w:sz="0" w:space="0" w:color="auto"/>
            <w:right w:val="none" w:sz="0" w:space="0" w:color="auto"/>
          </w:divBdr>
        </w:div>
        <w:div w:id="1836411671">
          <w:marLeft w:val="640"/>
          <w:marRight w:val="0"/>
          <w:marTop w:val="0"/>
          <w:marBottom w:val="0"/>
          <w:divBdr>
            <w:top w:val="none" w:sz="0" w:space="0" w:color="auto"/>
            <w:left w:val="none" w:sz="0" w:space="0" w:color="auto"/>
            <w:bottom w:val="none" w:sz="0" w:space="0" w:color="auto"/>
            <w:right w:val="none" w:sz="0" w:space="0" w:color="auto"/>
          </w:divBdr>
        </w:div>
        <w:div w:id="2126457811">
          <w:marLeft w:val="640"/>
          <w:marRight w:val="0"/>
          <w:marTop w:val="0"/>
          <w:marBottom w:val="0"/>
          <w:divBdr>
            <w:top w:val="none" w:sz="0" w:space="0" w:color="auto"/>
            <w:left w:val="none" w:sz="0" w:space="0" w:color="auto"/>
            <w:bottom w:val="none" w:sz="0" w:space="0" w:color="auto"/>
            <w:right w:val="none" w:sz="0" w:space="0" w:color="auto"/>
          </w:divBdr>
        </w:div>
        <w:div w:id="1560941848">
          <w:marLeft w:val="640"/>
          <w:marRight w:val="0"/>
          <w:marTop w:val="0"/>
          <w:marBottom w:val="0"/>
          <w:divBdr>
            <w:top w:val="none" w:sz="0" w:space="0" w:color="auto"/>
            <w:left w:val="none" w:sz="0" w:space="0" w:color="auto"/>
            <w:bottom w:val="none" w:sz="0" w:space="0" w:color="auto"/>
            <w:right w:val="none" w:sz="0" w:space="0" w:color="auto"/>
          </w:divBdr>
        </w:div>
        <w:div w:id="1122961761">
          <w:marLeft w:val="640"/>
          <w:marRight w:val="0"/>
          <w:marTop w:val="0"/>
          <w:marBottom w:val="0"/>
          <w:divBdr>
            <w:top w:val="none" w:sz="0" w:space="0" w:color="auto"/>
            <w:left w:val="none" w:sz="0" w:space="0" w:color="auto"/>
            <w:bottom w:val="none" w:sz="0" w:space="0" w:color="auto"/>
            <w:right w:val="none" w:sz="0" w:space="0" w:color="auto"/>
          </w:divBdr>
        </w:div>
        <w:div w:id="1547715783">
          <w:marLeft w:val="640"/>
          <w:marRight w:val="0"/>
          <w:marTop w:val="0"/>
          <w:marBottom w:val="0"/>
          <w:divBdr>
            <w:top w:val="none" w:sz="0" w:space="0" w:color="auto"/>
            <w:left w:val="none" w:sz="0" w:space="0" w:color="auto"/>
            <w:bottom w:val="none" w:sz="0" w:space="0" w:color="auto"/>
            <w:right w:val="none" w:sz="0" w:space="0" w:color="auto"/>
          </w:divBdr>
        </w:div>
        <w:div w:id="401148727">
          <w:marLeft w:val="640"/>
          <w:marRight w:val="0"/>
          <w:marTop w:val="0"/>
          <w:marBottom w:val="0"/>
          <w:divBdr>
            <w:top w:val="none" w:sz="0" w:space="0" w:color="auto"/>
            <w:left w:val="none" w:sz="0" w:space="0" w:color="auto"/>
            <w:bottom w:val="none" w:sz="0" w:space="0" w:color="auto"/>
            <w:right w:val="none" w:sz="0" w:space="0" w:color="auto"/>
          </w:divBdr>
        </w:div>
        <w:div w:id="980429291">
          <w:marLeft w:val="640"/>
          <w:marRight w:val="0"/>
          <w:marTop w:val="0"/>
          <w:marBottom w:val="0"/>
          <w:divBdr>
            <w:top w:val="none" w:sz="0" w:space="0" w:color="auto"/>
            <w:left w:val="none" w:sz="0" w:space="0" w:color="auto"/>
            <w:bottom w:val="none" w:sz="0" w:space="0" w:color="auto"/>
            <w:right w:val="none" w:sz="0" w:space="0" w:color="auto"/>
          </w:divBdr>
        </w:div>
        <w:div w:id="547449745">
          <w:marLeft w:val="640"/>
          <w:marRight w:val="0"/>
          <w:marTop w:val="0"/>
          <w:marBottom w:val="0"/>
          <w:divBdr>
            <w:top w:val="none" w:sz="0" w:space="0" w:color="auto"/>
            <w:left w:val="none" w:sz="0" w:space="0" w:color="auto"/>
            <w:bottom w:val="none" w:sz="0" w:space="0" w:color="auto"/>
            <w:right w:val="none" w:sz="0" w:space="0" w:color="auto"/>
          </w:divBdr>
        </w:div>
        <w:div w:id="1415124049">
          <w:marLeft w:val="640"/>
          <w:marRight w:val="0"/>
          <w:marTop w:val="0"/>
          <w:marBottom w:val="0"/>
          <w:divBdr>
            <w:top w:val="none" w:sz="0" w:space="0" w:color="auto"/>
            <w:left w:val="none" w:sz="0" w:space="0" w:color="auto"/>
            <w:bottom w:val="none" w:sz="0" w:space="0" w:color="auto"/>
            <w:right w:val="none" w:sz="0" w:space="0" w:color="auto"/>
          </w:divBdr>
        </w:div>
        <w:div w:id="2053386030">
          <w:marLeft w:val="640"/>
          <w:marRight w:val="0"/>
          <w:marTop w:val="0"/>
          <w:marBottom w:val="0"/>
          <w:divBdr>
            <w:top w:val="none" w:sz="0" w:space="0" w:color="auto"/>
            <w:left w:val="none" w:sz="0" w:space="0" w:color="auto"/>
            <w:bottom w:val="none" w:sz="0" w:space="0" w:color="auto"/>
            <w:right w:val="none" w:sz="0" w:space="0" w:color="auto"/>
          </w:divBdr>
        </w:div>
        <w:div w:id="255407122">
          <w:marLeft w:val="640"/>
          <w:marRight w:val="0"/>
          <w:marTop w:val="0"/>
          <w:marBottom w:val="0"/>
          <w:divBdr>
            <w:top w:val="none" w:sz="0" w:space="0" w:color="auto"/>
            <w:left w:val="none" w:sz="0" w:space="0" w:color="auto"/>
            <w:bottom w:val="none" w:sz="0" w:space="0" w:color="auto"/>
            <w:right w:val="none" w:sz="0" w:space="0" w:color="auto"/>
          </w:divBdr>
        </w:div>
        <w:div w:id="1080248945">
          <w:marLeft w:val="640"/>
          <w:marRight w:val="0"/>
          <w:marTop w:val="0"/>
          <w:marBottom w:val="0"/>
          <w:divBdr>
            <w:top w:val="none" w:sz="0" w:space="0" w:color="auto"/>
            <w:left w:val="none" w:sz="0" w:space="0" w:color="auto"/>
            <w:bottom w:val="none" w:sz="0" w:space="0" w:color="auto"/>
            <w:right w:val="none" w:sz="0" w:space="0" w:color="auto"/>
          </w:divBdr>
        </w:div>
        <w:div w:id="2070179461">
          <w:marLeft w:val="640"/>
          <w:marRight w:val="0"/>
          <w:marTop w:val="0"/>
          <w:marBottom w:val="0"/>
          <w:divBdr>
            <w:top w:val="none" w:sz="0" w:space="0" w:color="auto"/>
            <w:left w:val="none" w:sz="0" w:space="0" w:color="auto"/>
            <w:bottom w:val="none" w:sz="0" w:space="0" w:color="auto"/>
            <w:right w:val="none" w:sz="0" w:space="0" w:color="auto"/>
          </w:divBdr>
        </w:div>
        <w:div w:id="2144037052">
          <w:marLeft w:val="640"/>
          <w:marRight w:val="0"/>
          <w:marTop w:val="0"/>
          <w:marBottom w:val="0"/>
          <w:divBdr>
            <w:top w:val="none" w:sz="0" w:space="0" w:color="auto"/>
            <w:left w:val="none" w:sz="0" w:space="0" w:color="auto"/>
            <w:bottom w:val="none" w:sz="0" w:space="0" w:color="auto"/>
            <w:right w:val="none" w:sz="0" w:space="0" w:color="auto"/>
          </w:divBdr>
        </w:div>
        <w:div w:id="352734525">
          <w:marLeft w:val="640"/>
          <w:marRight w:val="0"/>
          <w:marTop w:val="0"/>
          <w:marBottom w:val="0"/>
          <w:divBdr>
            <w:top w:val="none" w:sz="0" w:space="0" w:color="auto"/>
            <w:left w:val="none" w:sz="0" w:space="0" w:color="auto"/>
            <w:bottom w:val="none" w:sz="0" w:space="0" w:color="auto"/>
            <w:right w:val="none" w:sz="0" w:space="0" w:color="auto"/>
          </w:divBdr>
        </w:div>
        <w:div w:id="1140418784">
          <w:marLeft w:val="640"/>
          <w:marRight w:val="0"/>
          <w:marTop w:val="0"/>
          <w:marBottom w:val="0"/>
          <w:divBdr>
            <w:top w:val="none" w:sz="0" w:space="0" w:color="auto"/>
            <w:left w:val="none" w:sz="0" w:space="0" w:color="auto"/>
            <w:bottom w:val="none" w:sz="0" w:space="0" w:color="auto"/>
            <w:right w:val="none" w:sz="0" w:space="0" w:color="auto"/>
          </w:divBdr>
        </w:div>
        <w:div w:id="2059280065">
          <w:marLeft w:val="640"/>
          <w:marRight w:val="0"/>
          <w:marTop w:val="0"/>
          <w:marBottom w:val="0"/>
          <w:divBdr>
            <w:top w:val="none" w:sz="0" w:space="0" w:color="auto"/>
            <w:left w:val="none" w:sz="0" w:space="0" w:color="auto"/>
            <w:bottom w:val="none" w:sz="0" w:space="0" w:color="auto"/>
            <w:right w:val="none" w:sz="0" w:space="0" w:color="auto"/>
          </w:divBdr>
        </w:div>
        <w:div w:id="1914007728">
          <w:marLeft w:val="640"/>
          <w:marRight w:val="0"/>
          <w:marTop w:val="0"/>
          <w:marBottom w:val="0"/>
          <w:divBdr>
            <w:top w:val="none" w:sz="0" w:space="0" w:color="auto"/>
            <w:left w:val="none" w:sz="0" w:space="0" w:color="auto"/>
            <w:bottom w:val="none" w:sz="0" w:space="0" w:color="auto"/>
            <w:right w:val="none" w:sz="0" w:space="0" w:color="auto"/>
          </w:divBdr>
        </w:div>
        <w:div w:id="679428292">
          <w:marLeft w:val="640"/>
          <w:marRight w:val="0"/>
          <w:marTop w:val="0"/>
          <w:marBottom w:val="0"/>
          <w:divBdr>
            <w:top w:val="none" w:sz="0" w:space="0" w:color="auto"/>
            <w:left w:val="none" w:sz="0" w:space="0" w:color="auto"/>
            <w:bottom w:val="none" w:sz="0" w:space="0" w:color="auto"/>
            <w:right w:val="none" w:sz="0" w:space="0" w:color="auto"/>
          </w:divBdr>
        </w:div>
      </w:divsChild>
    </w:div>
    <w:div w:id="869999400">
      <w:bodyDiv w:val="1"/>
      <w:marLeft w:val="0"/>
      <w:marRight w:val="0"/>
      <w:marTop w:val="0"/>
      <w:marBottom w:val="0"/>
      <w:divBdr>
        <w:top w:val="none" w:sz="0" w:space="0" w:color="auto"/>
        <w:left w:val="none" w:sz="0" w:space="0" w:color="auto"/>
        <w:bottom w:val="none" w:sz="0" w:space="0" w:color="auto"/>
        <w:right w:val="none" w:sz="0" w:space="0" w:color="auto"/>
      </w:divBdr>
      <w:divsChild>
        <w:div w:id="2010332525">
          <w:marLeft w:val="640"/>
          <w:marRight w:val="0"/>
          <w:marTop w:val="0"/>
          <w:marBottom w:val="0"/>
          <w:divBdr>
            <w:top w:val="none" w:sz="0" w:space="0" w:color="auto"/>
            <w:left w:val="none" w:sz="0" w:space="0" w:color="auto"/>
            <w:bottom w:val="none" w:sz="0" w:space="0" w:color="auto"/>
            <w:right w:val="none" w:sz="0" w:space="0" w:color="auto"/>
          </w:divBdr>
        </w:div>
        <w:div w:id="289556793">
          <w:marLeft w:val="640"/>
          <w:marRight w:val="0"/>
          <w:marTop w:val="0"/>
          <w:marBottom w:val="0"/>
          <w:divBdr>
            <w:top w:val="none" w:sz="0" w:space="0" w:color="auto"/>
            <w:left w:val="none" w:sz="0" w:space="0" w:color="auto"/>
            <w:bottom w:val="none" w:sz="0" w:space="0" w:color="auto"/>
            <w:right w:val="none" w:sz="0" w:space="0" w:color="auto"/>
          </w:divBdr>
        </w:div>
      </w:divsChild>
    </w:div>
    <w:div w:id="881939160">
      <w:bodyDiv w:val="1"/>
      <w:marLeft w:val="0"/>
      <w:marRight w:val="0"/>
      <w:marTop w:val="0"/>
      <w:marBottom w:val="0"/>
      <w:divBdr>
        <w:top w:val="none" w:sz="0" w:space="0" w:color="auto"/>
        <w:left w:val="none" w:sz="0" w:space="0" w:color="auto"/>
        <w:bottom w:val="none" w:sz="0" w:space="0" w:color="auto"/>
        <w:right w:val="none" w:sz="0" w:space="0" w:color="auto"/>
      </w:divBdr>
      <w:divsChild>
        <w:div w:id="567695763">
          <w:marLeft w:val="640"/>
          <w:marRight w:val="0"/>
          <w:marTop w:val="0"/>
          <w:marBottom w:val="0"/>
          <w:divBdr>
            <w:top w:val="none" w:sz="0" w:space="0" w:color="auto"/>
            <w:left w:val="none" w:sz="0" w:space="0" w:color="auto"/>
            <w:bottom w:val="none" w:sz="0" w:space="0" w:color="auto"/>
            <w:right w:val="none" w:sz="0" w:space="0" w:color="auto"/>
          </w:divBdr>
        </w:div>
        <w:div w:id="179320033">
          <w:marLeft w:val="640"/>
          <w:marRight w:val="0"/>
          <w:marTop w:val="0"/>
          <w:marBottom w:val="0"/>
          <w:divBdr>
            <w:top w:val="none" w:sz="0" w:space="0" w:color="auto"/>
            <w:left w:val="none" w:sz="0" w:space="0" w:color="auto"/>
            <w:bottom w:val="none" w:sz="0" w:space="0" w:color="auto"/>
            <w:right w:val="none" w:sz="0" w:space="0" w:color="auto"/>
          </w:divBdr>
        </w:div>
        <w:div w:id="669529174">
          <w:marLeft w:val="640"/>
          <w:marRight w:val="0"/>
          <w:marTop w:val="0"/>
          <w:marBottom w:val="0"/>
          <w:divBdr>
            <w:top w:val="none" w:sz="0" w:space="0" w:color="auto"/>
            <w:left w:val="none" w:sz="0" w:space="0" w:color="auto"/>
            <w:bottom w:val="none" w:sz="0" w:space="0" w:color="auto"/>
            <w:right w:val="none" w:sz="0" w:space="0" w:color="auto"/>
          </w:divBdr>
        </w:div>
        <w:div w:id="1900164291">
          <w:marLeft w:val="640"/>
          <w:marRight w:val="0"/>
          <w:marTop w:val="0"/>
          <w:marBottom w:val="0"/>
          <w:divBdr>
            <w:top w:val="none" w:sz="0" w:space="0" w:color="auto"/>
            <w:left w:val="none" w:sz="0" w:space="0" w:color="auto"/>
            <w:bottom w:val="none" w:sz="0" w:space="0" w:color="auto"/>
            <w:right w:val="none" w:sz="0" w:space="0" w:color="auto"/>
          </w:divBdr>
        </w:div>
        <w:div w:id="852183614">
          <w:marLeft w:val="640"/>
          <w:marRight w:val="0"/>
          <w:marTop w:val="0"/>
          <w:marBottom w:val="0"/>
          <w:divBdr>
            <w:top w:val="none" w:sz="0" w:space="0" w:color="auto"/>
            <w:left w:val="none" w:sz="0" w:space="0" w:color="auto"/>
            <w:bottom w:val="none" w:sz="0" w:space="0" w:color="auto"/>
            <w:right w:val="none" w:sz="0" w:space="0" w:color="auto"/>
          </w:divBdr>
        </w:div>
        <w:div w:id="1131247915">
          <w:marLeft w:val="640"/>
          <w:marRight w:val="0"/>
          <w:marTop w:val="0"/>
          <w:marBottom w:val="0"/>
          <w:divBdr>
            <w:top w:val="none" w:sz="0" w:space="0" w:color="auto"/>
            <w:left w:val="none" w:sz="0" w:space="0" w:color="auto"/>
            <w:bottom w:val="none" w:sz="0" w:space="0" w:color="auto"/>
            <w:right w:val="none" w:sz="0" w:space="0" w:color="auto"/>
          </w:divBdr>
        </w:div>
        <w:div w:id="119419000">
          <w:marLeft w:val="640"/>
          <w:marRight w:val="0"/>
          <w:marTop w:val="0"/>
          <w:marBottom w:val="0"/>
          <w:divBdr>
            <w:top w:val="none" w:sz="0" w:space="0" w:color="auto"/>
            <w:left w:val="none" w:sz="0" w:space="0" w:color="auto"/>
            <w:bottom w:val="none" w:sz="0" w:space="0" w:color="auto"/>
            <w:right w:val="none" w:sz="0" w:space="0" w:color="auto"/>
          </w:divBdr>
        </w:div>
        <w:div w:id="1974094886">
          <w:marLeft w:val="640"/>
          <w:marRight w:val="0"/>
          <w:marTop w:val="0"/>
          <w:marBottom w:val="0"/>
          <w:divBdr>
            <w:top w:val="none" w:sz="0" w:space="0" w:color="auto"/>
            <w:left w:val="none" w:sz="0" w:space="0" w:color="auto"/>
            <w:bottom w:val="none" w:sz="0" w:space="0" w:color="auto"/>
            <w:right w:val="none" w:sz="0" w:space="0" w:color="auto"/>
          </w:divBdr>
        </w:div>
        <w:div w:id="1562641748">
          <w:marLeft w:val="640"/>
          <w:marRight w:val="0"/>
          <w:marTop w:val="0"/>
          <w:marBottom w:val="0"/>
          <w:divBdr>
            <w:top w:val="none" w:sz="0" w:space="0" w:color="auto"/>
            <w:left w:val="none" w:sz="0" w:space="0" w:color="auto"/>
            <w:bottom w:val="none" w:sz="0" w:space="0" w:color="auto"/>
            <w:right w:val="none" w:sz="0" w:space="0" w:color="auto"/>
          </w:divBdr>
        </w:div>
        <w:div w:id="1813670384">
          <w:marLeft w:val="640"/>
          <w:marRight w:val="0"/>
          <w:marTop w:val="0"/>
          <w:marBottom w:val="0"/>
          <w:divBdr>
            <w:top w:val="none" w:sz="0" w:space="0" w:color="auto"/>
            <w:left w:val="none" w:sz="0" w:space="0" w:color="auto"/>
            <w:bottom w:val="none" w:sz="0" w:space="0" w:color="auto"/>
            <w:right w:val="none" w:sz="0" w:space="0" w:color="auto"/>
          </w:divBdr>
        </w:div>
        <w:div w:id="1420565414">
          <w:marLeft w:val="640"/>
          <w:marRight w:val="0"/>
          <w:marTop w:val="0"/>
          <w:marBottom w:val="0"/>
          <w:divBdr>
            <w:top w:val="none" w:sz="0" w:space="0" w:color="auto"/>
            <w:left w:val="none" w:sz="0" w:space="0" w:color="auto"/>
            <w:bottom w:val="none" w:sz="0" w:space="0" w:color="auto"/>
            <w:right w:val="none" w:sz="0" w:space="0" w:color="auto"/>
          </w:divBdr>
        </w:div>
        <w:div w:id="799300992">
          <w:marLeft w:val="640"/>
          <w:marRight w:val="0"/>
          <w:marTop w:val="0"/>
          <w:marBottom w:val="0"/>
          <w:divBdr>
            <w:top w:val="none" w:sz="0" w:space="0" w:color="auto"/>
            <w:left w:val="none" w:sz="0" w:space="0" w:color="auto"/>
            <w:bottom w:val="none" w:sz="0" w:space="0" w:color="auto"/>
            <w:right w:val="none" w:sz="0" w:space="0" w:color="auto"/>
          </w:divBdr>
        </w:div>
        <w:div w:id="755790595">
          <w:marLeft w:val="640"/>
          <w:marRight w:val="0"/>
          <w:marTop w:val="0"/>
          <w:marBottom w:val="0"/>
          <w:divBdr>
            <w:top w:val="none" w:sz="0" w:space="0" w:color="auto"/>
            <w:left w:val="none" w:sz="0" w:space="0" w:color="auto"/>
            <w:bottom w:val="none" w:sz="0" w:space="0" w:color="auto"/>
            <w:right w:val="none" w:sz="0" w:space="0" w:color="auto"/>
          </w:divBdr>
        </w:div>
        <w:div w:id="1370491031">
          <w:marLeft w:val="640"/>
          <w:marRight w:val="0"/>
          <w:marTop w:val="0"/>
          <w:marBottom w:val="0"/>
          <w:divBdr>
            <w:top w:val="none" w:sz="0" w:space="0" w:color="auto"/>
            <w:left w:val="none" w:sz="0" w:space="0" w:color="auto"/>
            <w:bottom w:val="none" w:sz="0" w:space="0" w:color="auto"/>
            <w:right w:val="none" w:sz="0" w:space="0" w:color="auto"/>
          </w:divBdr>
        </w:div>
        <w:div w:id="394083229">
          <w:marLeft w:val="640"/>
          <w:marRight w:val="0"/>
          <w:marTop w:val="0"/>
          <w:marBottom w:val="0"/>
          <w:divBdr>
            <w:top w:val="none" w:sz="0" w:space="0" w:color="auto"/>
            <w:left w:val="none" w:sz="0" w:space="0" w:color="auto"/>
            <w:bottom w:val="none" w:sz="0" w:space="0" w:color="auto"/>
            <w:right w:val="none" w:sz="0" w:space="0" w:color="auto"/>
          </w:divBdr>
        </w:div>
        <w:div w:id="267471458">
          <w:marLeft w:val="640"/>
          <w:marRight w:val="0"/>
          <w:marTop w:val="0"/>
          <w:marBottom w:val="0"/>
          <w:divBdr>
            <w:top w:val="none" w:sz="0" w:space="0" w:color="auto"/>
            <w:left w:val="none" w:sz="0" w:space="0" w:color="auto"/>
            <w:bottom w:val="none" w:sz="0" w:space="0" w:color="auto"/>
            <w:right w:val="none" w:sz="0" w:space="0" w:color="auto"/>
          </w:divBdr>
        </w:div>
        <w:div w:id="1115707428">
          <w:marLeft w:val="640"/>
          <w:marRight w:val="0"/>
          <w:marTop w:val="0"/>
          <w:marBottom w:val="0"/>
          <w:divBdr>
            <w:top w:val="none" w:sz="0" w:space="0" w:color="auto"/>
            <w:left w:val="none" w:sz="0" w:space="0" w:color="auto"/>
            <w:bottom w:val="none" w:sz="0" w:space="0" w:color="auto"/>
            <w:right w:val="none" w:sz="0" w:space="0" w:color="auto"/>
          </w:divBdr>
        </w:div>
        <w:div w:id="234553575">
          <w:marLeft w:val="640"/>
          <w:marRight w:val="0"/>
          <w:marTop w:val="0"/>
          <w:marBottom w:val="0"/>
          <w:divBdr>
            <w:top w:val="none" w:sz="0" w:space="0" w:color="auto"/>
            <w:left w:val="none" w:sz="0" w:space="0" w:color="auto"/>
            <w:bottom w:val="none" w:sz="0" w:space="0" w:color="auto"/>
            <w:right w:val="none" w:sz="0" w:space="0" w:color="auto"/>
          </w:divBdr>
        </w:div>
        <w:div w:id="836773894">
          <w:marLeft w:val="640"/>
          <w:marRight w:val="0"/>
          <w:marTop w:val="0"/>
          <w:marBottom w:val="0"/>
          <w:divBdr>
            <w:top w:val="none" w:sz="0" w:space="0" w:color="auto"/>
            <w:left w:val="none" w:sz="0" w:space="0" w:color="auto"/>
            <w:bottom w:val="none" w:sz="0" w:space="0" w:color="auto"/>
            <w:right w:val="none" w:sz="0" w:space="0" w:color="auto"/>
          </w:divBdr>
        </w:div>
        <w:div w:id="25450311">
          <w:marLeft w:val="640"/>
          <w:marRight w:val="0"/>
          <w:marTop w:val="0"/>
          <w:marBottom w:val="0"/>
          <w:divBdr>
            <w:top w:val="none" w:sz="0" w:space="0" w:color="auto"/>
            <w:left w:val="none" w:sz="0" w:space="0" w:color="auto"/>
            <w:bottom w:val="none" w:sz="0" w:space="0" w:color="auto"/>
            <w:right w:val="none" w:sz="0" w:space="0" w:color="auto"/>
          </w:divBdr>
        </w:div>
        <w:div w:id="1728647980">
          <w:marLeft w:val="640"/>
          <w:marRight w:val="0"/>
          <w:marTop w:val="0"/>
          <w:marBottom w:val="0"/>
          <w:divBdr>
            <w:top w:val="none" w:sz="0" w:space="0" w:color="auto"/>
            <w:left w:val="none" w:sz="0" w:space="0" w:color="auto"/>
            <w:bottom w:val="none" w:sz="0" w:space="0" w:color="auto"/>
            <w:right w:val="none" w:sz="0" w:space="0" w:color="auto"/>
          </w:divBdr>
        </w:div>
        <w:div w:id="325013222">
          <w:marLeft w:val="640"/>
          <w:marRight w:val="0"/>
          <w:marTop w:val="0"/>
          <w:marBottom w:val="0"/>
          <w:divBdr>
            <w:top w:val="none" w:sz="0" w:space="0" w:color="auto"/>
            <w:left w:val="none" w:sz="0" w:space="0" w:color="auto"/>
            <w:bottom w:val="none" w:sz="0" w:space="0" w:color="auto"/>
            <w:right w:val="none" w:sz="0" w:space="0" w:color="auto"/>
          </w:divBdr>
        </w:div>
        <w:div w:id="1707221450">
          <w:marLeft w:val="640"/>
          <w:marRight w:val="0"/>
          <w:marTop w:val="0"/>
          <w:marBottom w:val="0"/>
          <w:divBdr>
            <w:top w:val="none" w:sz="0" w:space="0" w:color="auto"/>
            <w:left w:val="none" w:sz="0" w:space="0" w:color="auto"/>
            <w:bottom w:val="none" w:sz="0" w:space="0" w:color="auto"/>
            <w:right w:val="none" w:sz="0" w:space="0" w:color="auto"/>
          </w:divBdr>
        </w:div>
        <w:div w:id="1623655416">
          <w:marLeft w:val="640"/>
          <w:marRight w:val="0"/>
          <w:marTop w:val="0"/>
          <w:marBottom w:val="0"/>
          <w:divBdr>
            <w:top w:val="none" w:sz="0" w:space="0" w:color="auto"/>
            <w:left w:val="none" w:sz="0" w:space="0" w:color="auto"/>
            <w:bottom w:val="none" w:sz="0" w:space="0" w:color="auto"/>
            <w:right w:val="none" w:sz="0" w:space="0" w:color="auto"/>
          </w:divBdr>
        </w:div>
        <w:div w:id="1354921073">
          <w:marLeft w:val="640"/>
          <w:marRight w:val="0"/>
          <w:marTop w:val="0"/>
          <w:marBottom w:val="0"/>
          <w:divBdr>
            <w:top w:val="none" w:sz="0" w:space="0" w:color="auto"/>
            <w:left w:val="none" w:sz="0" w:space="0" w:color="auto"/>
            <w:bottom w:val="none" w:sz="0" w:space="0" w:color="auto"/>
            <w:right w:val="none" w:sz="0" w:space="0" w:color="auto"/>
          </w:divBdr>
        </w:div>
      </w:divsChild>
    </w:div>
    <w:div w:id="884946085">
      <w:bodyDiv w:val="1"/>
      <w:marLeft w:val="0"/>
      <w:marRight w:val="0"/>
      <w:marTop w:val="0"/>
      <w:marBottom w:val="0"/>
      <w:divBdr>
        <w:top w:val="none" w:sz="0" w:space="0" w:color="auto"/>
        <w:left w:val="none" w:sz="0" w:space="0" w:color="auto"/>
        <w:bottom w:val="none" w:sz="0" w:space="0" w:color="auto"/>
        <w:right w:val="none" w:sz="0" w:space="0" w:color="auto"/>
      </w:divBdr>
      <w:divsChild>
        <w:div w:id="1383750262">
          <w:marLeft w:val="640"/>
          <w:marRight w:val="0"/>
          <w:marTop w:val="0"/>
          <w:marBottom w:val="0"/>
          <w:divBdr>
            <w:top w:val="none" w:sz="0" w:space="0" w:color="auto"/>
            <w:left w:val="none" w:sz="0" w:space="0" w:color="auto"/>
            <w:bottom w:val="none" w:sz="0" w:space="0" w:color="auto"/>
            <w:right w:val="none" w:sz="0" w:space="0" w:color="auto"/>
          </w:divBdr>
        </w:div>
        <w:div w:id="315957367">
          <w:marLeft w:val="640"/>
          <w:marRight w:val="0"/>
          <w:marTop w:val="0"/>
          <w:marBottom w:val="0"/>
          <w:divBdr>
            <w:top w:val="none" w:sz="0" w:space="0" w:color="auto"/>
            <w:left w:val="none" w:sz="0" w:space="0" w:color="auto"/>
            <w:bottom w:val="none" w:sz="0" w:space="0" w:color="auto"/>
            <w:right w:val="none" w:sz="0" w:space="0" w:color="auto"/>
          </w:divBdr>
        </w:div>
        <w:div w:id="162399358">
          <w:marLeft w:val="640"/>
          <w:marRight w:val="0"/>
          <w:marTop w:val="0"/>
          <w:marBottom w:val="0"/>
          <w:divBdr>
            <w:top w:val="none" w:sz="0" w:space="0" w:color="auto"/>
            <w:left w:val="none" w:sz="0" w:space="0" w:color="auto"/>
            <w:bottom w:val="none" w:sz="0" w:space="0" w:color="auto"/>
            <w:right w:val="none" w:sz="0" w:space="0" w:color="auto"/>
          </w:divBdr>
        </w:div>
        <w:div w:id="1342468976">
          <w:marLeft w:val="640"/>
          <w:marRight w:val="0"/>
          <w:marTop w:val="0"/>
          <w:marBottom w:val="0"/>
          <w:divBdr>
            <w:top w:val="none" w:sz="0" w:space="0" w:color="auto"/>
            <w:left w:val="none" w:sz="0" w:space="0" w:color="auto"/>
            <w:bottom w:val="none" w:sz="0" w:space="0" w:color="auto"/>
            <w:right w:val="none" w:sz="0" w:space="0" w:color="auto"/>
          </w:divBdr>
        </w:div>
      </w:divsChild>
    </w:div>
    <w:div w:id="899285800">
      <w:bodyDiv w:val="1"/>
      <w:marLeft w:val="0"/>
      <w:marRight w:val="0"/>
      <w:marTop w:val="0"/>
      <w:marBottom w:val="0"/>
      <w:divBdr>
        <w:top w:val="none" w:sz="0" w:space="0" w:color="auto"/>
        <w:left w:val="none" w:sz="0" w:space="0" w:color="auto"/>
        <w:bottom w:val="none" w:sz="0" w:space="0" w:color="auto"/>
        <w:right w:val="none" w:sz="0" w:space="0" w:color="auto"/>
      </w:divBdr>
      <w:divsChild>
        <w:div w:id="1369136416">
          <w:marLeft w:val="640"/>
          <w:marRight w:val="0"/>
          <w:marTop w:val="0"/>
          <w:marBottom w:val="0"/>
          <w:divBdr>
            <w:top w:val="none" w:sz="0" w:space="0" w:color="auto"/>
            <w:left w:val="none" w:sz="0" w:space="0" w:color="auto"/>
            <w:bottom w:val="none" w:sz="0" w:space="0" w:color="auto"/>
            <w:right w:val="none" w:sz="0" w:space="0" w:color="auto"/>
          </w:divBdr>
        </w:div>
        <w:div w:id="1199201303">
          <w:marLeft w:val="640"/>
          <w:marRight w:val="0"/>
          <w:marTop w:val="0"/>
          <w:marBottom w:val="0"/>
          <w:divBdr>
            <w:top w:val="none" w:sz="0" w:space="0" w:color="auto"/>
            <w:left w:val="none" w:sz="0" w:space="0" w:color="auto"/>
            <w:bottom w:val="none" w:sz="0" w:space="0" w:color="auto"/>
            <w:right w:val="none" w:sz="0" w:space="0" w:color="auto"/>
          </w:divBdr>
        </w:div>
        <w:div w:id="12612438">
          <w:marLeft w:val="640"/>
          <w:marRight w:val="0"/>
          <w:marTop w:val="0"/>
          <w:marBottom w:val="0"/>
          <w:divBdr>
            <w:top w:val="none" w:sz="0" w:space="0" w:color="auto"/>
            <w:left w:val="none" w:sz="0" w:space="0" w:color="auto"/>
            <w:bottom w:val="none" w:sz="0" w:space="0" w:color="auto"/>
            <w:right w:val="none" w:sz="0" w:space="0" w:color="auto"/>
          </w:divBdr>
        </w:div>
        <w:div w:id="1666205023">
          <w:marLeft w:val="640"/>
          <w:marRight w:val="0"/>
          <w:marTop w:val="0"/>
          <w:marBottom w:val="0"/>
          <w:divBdr>
            <w:top w:val="none" w:sz="0" w:space="0" w:color="auto"/>
            <w:left w:val="none" w:sz="0" w:space="0" w:color="auto"/>
            <w:bottom w:val="none" w:sz="0" w:space="0" w:color="auto"/>
            <w:right w:val="none" w:sz="0" w:space="0" w:color="auto"/>
          </w:divBdr>
        </w:div>
        <w:div w:id="1476138922">
          <w:marLeft w:val="640"/>
          <w:marRight w:val="0"/>
          <w:marTop w:val="0"/>
          <w:marBottom w:val="0"/>
          <w:divBdr>
            <w:top w:val="none" w:sz="0" w:space="0" w:color="auto"/>
            <w:left w:val="none" w:sz="0" w:space="0" w:color="auto"/>
            <w:bottom w:val="none" w:sz="0" w:space="0" w:color="auto"/>
            <w:right w:val="none" w:sz="0" w:space="0" w:color="auto"/>
          </w:divBdr>
        </w:div>
        <w:div w:id="1559979613">
          <w:marLeft w:val="640"/>
          <w:marRight w:val="0"/>
          <w:marTop w:val="0"/>
          <w:marBottom w:val="0"/>
          <w:divBdr>
            <w:top w:val="none" w:sz="0" w:space="0" w:color="auto"/>
            <w:left w:val="none" w:sz="0" w:space="0" w:color="auto"/>
            <w:bottom w:val="none" w:sz="0" w:space="0" w:color="auto"/>
            <w:right w:val="none" w:sz="0" w:space="0" w:color="auto"/>
          </w:divBdr>
        </w:div>
        <w:div w:id="294485755">
          <w:marLeft w:val="640"/>
          <w:marRight w:val="0"/>
          <w:marTop w:val="0"/>
          <w:marBottom w:val="0"/>
          <w:divBdr>
            <w:top w:val="none" w:sz="0" w:space="0" w:color="auto"/>
            <w:left w:val="none" w:sz="0" w:space="0" w:color="auto"/>
            <w:bottom w:val="none" w:sz="0" w:space="0" w:color="auto"/>
            <w:right w:val="none" w:sz="0" w:space="0" w:color="auto"/>
          </w:divBdr>
        </w:div>
        <w:div w:id="126436452">
          <w:marLeft w:val="640"/>
          <w:marRight w:val="0"/>
          <w:marTop w:val="0"/>
          <w:marBottom w:val="0"/>
          <w:divBdr>
            <w:top w:val="none" w:sz="0" w:space="0" w:color="auto"/>
            <w:left w:val="none" w:sz="0" w:space="0" w:color="auto"/>
            <w:bottom w:val="none" w:sz="0" w:space="0" w:color="auto"/>
            <w:right w:val="none" w:sz="0" w:space="0" w:color="auto"/>
          </w:divBdr>
        </w:div>
        <w:div w:id="1507524943">
          <w:marLeft w:val="640"/>
          <w:marRight w:val="0"/>
          <w:marTop w:val="0"/>
          <w:marBottom w:val="0"/>
          <w:divBdr>
            <w:top w:val="none" w:sz="0" w:space="0" w:color="auto"/>
            <w:left w:val="none" w:sz="0" w:space="0" w:color="auto"/>
            <w:bottom w:val="none" w:sz="0" w:space="0" w:color="auto"/>
            <w:right w:val="none" w:sz="0" w:space="0" w:color="auto"/>
          </w:divBdr>
        </w:div>
        <w:div w:id="892160186">
          <w:marLeft w:val="640"/>
          <w:marRight w:val="0"/>
          <w:marTop w:val="0"/>
          <w:marBottom w:val="0"/>
          <w:divBdr>
            <w:top w:val="none" w:sz="0" w:space="0" w:color="auto"/>
            <w:left w:val="none" w:sz="0" w:space="0" w:color="auto"/>
            <w:bottom w:val="none" w:sz="0" w:space="0" w:color="auto"/>
            <w:right w:val="none" w:sz="0" w:space="0" w:color="auto"/>
          </w:divBdr>
        </w:div>
      </w:divsChild>
    </w:div>
    <w:div w:id="914895212">
      <w:bodyDiv w:val="1"/>
      <w:marLeft w:val="0"/>
      <w:marRight w:val="0"/>
      <w:marTop w:val="0"/>
      <w:marBottom w:val="0"/>
      <w:divBdr>
        <w:top w:val="none" w:sz="0" w:space="0" w:color="auto"/>
        <w:left w:val="none" w:sz="0" w:space="0" w:color="auto"/>
        <w:bottom w:val="none" w:sz="0" w:space="0" w:color="auto"/>
        <w:right w:val="none" w:sz="0" w:space="0" w:color="auto"/>
      </w:divBdr>
      <w:divsChild>
        <w:div w:id="1556046772">
          <w:marLeft w:val="640"/>
          <w:marRight w:val="0"/>
          <w:marTop w:val="0"/>
          <w:marBottom w:val="0"/>
          <w:divBdr>
            <w:top w:val="none" w:sz="0" w:space="0" w:color="auto"/>
            <w:left w:val="none" w:sz="0" w:space="0" w:color="auto"/>
            <w:bottom w:val="none" w:sz="0" w:space="0" w:color="auto"/>
            <w:right w:val="none" w:sz="0" w:space="0" w:color="auto"/>
          </w:divBdr>
        </w:div>
        <w:div w:id="496917597">
          <w:marLeft w:val="640"/>
          <w:marRight w:val="0"/>
          <w:marTop w:val="0"/>
          <w:marBottom w:val="0"/>
          <w:divBdr>
            <w:top w:val="none" w:sz="0" w:space="0" w:color="auto"/>
            <w:left w:val="none" w:sz="0" w:space="0" w:color="auto"/>
            <w:bottom w:val="none" w:sz="0" w:space="0" w:color="auto"/>
            <w:right w:val="none" w:sz="0" w:space="0" w:color="auto"/>
          </w:divBdr>
        </w:div>
        <w:div w:id="290673817">
          <w:marLeft w:val="640"/>
          <w:marRight w:val="0"/>
          <w:marTop w:val="0"/>
          <w:marBottom w:val="0"/>
          <w:divBdr>
            <w:top w:val="none" w:sz="0" w:space="0" w:color="auto"/>
            <w:left w:val="none" w:sz="0" w:space="0" w:color="auto"/>
            <w:bottom w:val="none" w:sz="0" w:space="0" w:color="auto"/>
            <w:right w:val="none" w:sz="0" w:space="0" w:color="auto"/>
          </w:divBdr>
        </w:div>
        <w:div w:id="42140280">
          <w:marLeft w:val="640"/>
          <w:marRight w:val="0"/>
          <w:marTop w:val="0"/>
          <w:marBottom w:val="0"/>
          <w:divBdr>
            <w:top w:val="none" w:sz="0" w:space="0" w:color="auto"/>
            <w:left w:val="none" w:sz="0" w:space="0" w:color="auto"/>
            <w:bottom w:val="none" w:sz="0" w:space="0" w:color="auto"/>
            <w:right w:val="none" w:sz="0" w:space="0" w:color="auto"/>
          </w:divBdr>
        </w:div>
        <w:div w:id="876505419">
          <w:marLeft w:val="640"/>
          <w:marRight w:val="0"/>
          <w:marTop w:val="0"/>
          <w:marBottom w:val="0"/>
          <w:divBdr>
            <w:top w:val="none" w:sz="0" w:space="0" w:color="auto"/>
            <w:left w:val="none" w:sz="0" w:space="0" w:color="auto"/>
            <w:bottom w:val="none" w:sz="0" w:space="0" w:color="auto"/>
            <w:right w:val="none" w:sz="0" w:space="0" w:color="auto"/>
          </w:divBdr>
        </w:div>
        <w:div w:id="2013677510">
          <w:marLeft w:val="640"/>
          <w:marRight w:val="0"/>
          <w:marTop w:val="0"/>
          <w:marBottom w:val="0"/>
          <w:divBdr>
            <w:top w:val="none" w:sz="0" w:space="0" w:color="auto"/>
            <w:left w:val="none" w:sz="0" w:space="0" w:color="auto"/>
            <w:bottom w:val="none" w:sz="0" w:space="0" w:color="auto"/>
            <w:right w:val="none" w:sz="0" w:space="0" w:color="auto"/>
          </w:divBdr>
        </w:div>
        <w:div w:id="374081678">
          <w:marLeft w:val="640"/>
          <w:marRight w:val="0"/>
          <w:marTop w:val="0"/>
          <w:marBottom w:val="0"/>
          <w:divBdr>
            <w:top w:val="none" w:sz="0" w:space="0" w:color="auto"/>
            <w:left w:val="none" w:sz="0" w:space="0" w:color="auto"/>
            <w:bottom w:val="none" w:sz="0" w:space="0" w:color="auto"/>
            <w:right w:val="none" w:sz="0" w:space="0" w:color="auto"/>
          </w:divBdr>
        </w:div>
        <w:div w:id="1157529444">
          <w:marLeft w:val="640"/>
          <w:marRight w:val="0"/>
          <w:marTop w:val="0"/>
          <w:marBottom w:val="0"/>
          <w:divBdr>
            <w:top w:val="none" w:sz="0" w:space="0" w:color="auto"/>
            <w:left w:val="none" w:sz="0" w:space="0" w:color="auto"/>
            <w:bottom w:val="none" w:sz="0" w:space="0" w:color="auto"/>
            <w:right w:val="none" w:sz="0" w:space="0" w:color="auto"/>
          </w:divBdr>
        </w:div>
        <w:div w:id="1612206328">
          <w:marLeft w:val="640"/>
          <w:marRight w:val="0"/>
          <w:marTop w:val="0"/>
          <w:marBottom w:val="0"/>
          <w:divBdr>
            <w:top w:val="none" w:sz="0" w:space="0" w:color="auto"/>
            <w:left w:val="none" w:sz="0" w:space="0" w:color="auto"/>
            <w:bottom w:val="none" w:sz="0" w:space="0" w:color="auto"/>
            <w:right w:val="none" w:sz="0" w:space="0" w:color="auto"/>
          </w:divBdr>
        </w:div>
        <w:div w:id="1348016820">
          <w:marLeft w:val="640"/>
          <w:marRight w:val="0"/>
          <w:marTop w:val="0"/>
          <w:marBottom w:val="0"/>
          <w:divBdr>
            <w:top w:val="none" w:sz="0" w:space="0" w:color="auto"/>
            <w:left w:val="none" w:sz="0" w:space="0" w:color="auto"/>
            <w:bottom w:val="none" w:sz="0" w:space="0" w:color="auto"/>
            <w:right w:val="none" w:sz="0" w:space="0" w:color="auto"/>
          </w:divBdr>
        </w:div>
        <w:div w:id="2011592805">
          <w:marLeft w:val="640"/>
          <w:marRight w:val="0"/>
          <w:marTop w:val="0"/>
          <w:marBottom w:val="0"/>
          <w:divBdr>
            <w:top w:val="none" w:sz="0" w:space="0" w:color="auto"/>
            <w:left w:val="none" w:sz="0" w:space="0" w:color="auto"/>
            <w:bottom w:val="none" w:sz="0" w:space="0" w:color="auto"/>
            <w:right w:val="none" w:sz="0" w:space="0" w:color="auto"/>
          </w:divBdr>
        </w:div>
        <w:div w:id="1402017275">
          <w:marLeft w:val="640"/>
          <w:marRight w:val="0"/>
          <w:marTop w:val="0"/>
          <w:marBottom w:val="0"/>
          <w:divBdr>
            <w:top w:val="none" w:sz="0" w:space="0" w:color="auto"/>
            <w:left w:val="none" w:sz="0" w:space="0" w:color="auto"/>
            <w:bottom w:val="none" w:sz="0" w:space="0" w:color="auto"/>
            <w:right w:val="none" w:sz="0" w:space="0" w:color="auto"/>
          </w:divBdr>
        </w:div>
        <w:div w:id="1404639741">
          <w:marLeft w:val="640"/>
          <w:marRight w:val="0"/>
          <w:marTop w:val="0"/>
          <w:marBottom w:val="0"/>
          <w:divBdr>
            <w:top w:val="none" w:sz="0" w:space="0" w:color="auto"/>
            <w:left w:val="none" w:sz="0" w:space="0" w:color="auto"/>
            <w:bottom w:val="none" w:sz="0" w:space="0" w:color="auto"/>
            <w:right w:val="none" w:sz="0" w:space="0" w:color="auto"/>
          </w:divBdr>
        </w:div>
        <w:div w:id="264776149">
          <w:marLeft w:val="640"/>
          <w:marRight w:val="0"/>
          <w:marTop w:val="0"/>
          <w:marBottom w:val="0"/>
          <w:divBdr>
            <w:top w:val="none" w:sz="0" w:space="0" w:color="auto"/>
            <w:left w:val="none" w:sz="0" w:space="0" w:color="auto"/>
            <w:bottom w:val="none" w:sz="0" w:space="0" w:color="auto"/>
            <w:right w:val="none" w:sz="0" w:space="0" w:color="auto"/>
          </w:divBdr>
        </w:div>
        <w:div w:id="1706641209">
          <w:marLeft w:val="640"/>
          <w:marRight w:val="0"/>
          <w:marTop w:val="0"/>
          <w:marBottom w:val="0"/>
          <w:divBdr>
            <w:top w:val="none" w:sz="0" w:space="0" w:color="auto"/>
            <w:left w:val="none" w:sz="0" w:space="0" w:color="auto"/>
            <w:bottom w:val="none" w:sz="0" w:space="0" w:color="auto"/>
            <w:right w:val="none" w:sz="0" w:space="0" w:color="auto"/>
          </w:divBdr>
        </w:div>
        <w:div w:id="1859005446">
          <w:marLeft w:val="640"/>
          <w:marRight w:val="0"/>
          <w:marTop w:val="0"/>
          <w:marBottom w:val="0"/>
          <w:divBdr>
            <w:top w:val="none" w:sz="0" w:space="0" w:color="auto"/>
            <w:left w:val="none" w:sz="0" w:space="0" w:color="auto"/>
            <w:bottom w:val="none" w:sz="0" w:space="0" w:color="auto"/>
            <w:right w:val="none" w:sz="0" w:space="0" w:color="auto"/>
          </w:divBdr>
        </w:div>
        <w:div w:id="133647755">
          <w:marLeft w:val="640"/>
          <w:marRight w:val="0"/>
          <w:marTop w:val="0"/>
          <w:marBottom w:val="0"/>
          <w:divBdr>
            <w:top w:val="none" w:sz="0" w:space="0" w:color="auto"/>
            <w:left w:val="none" w:sz="0" w:space="0" w:color="auto"/>
            <w:bottom w:val="none" w:sz="0" w:space="0" w:color="auto"/>
            <w:right w:val="none" w:sz="0" w:space="0" w:color="auto"/>
          </w:divBdr>
        </w:div>
        <w:div w:id="1733851967">
          <w:marLeft w:val="640"/>
          <w:marRight w:val="0"/>
          <w:marTop w:val="0"/>
          <w:marBottom w:val="0"/>
          <w:divBdr>
            <w:top w:val="none" w:sz="0" w:space="0" w:color="auto"/>
            <w:left w:val="none" w:sz="0" w:space="0" w:color="auto"/>
            <w:bottom w:val="none" w:sz="0" w:space="0" w:color="auto"/>
            <w:right w:val="none" w:sz="0" w:space="0" w:color="auto"/>
          </w:divBdr>
        </w:div>
        <w:div w:id="1538857440">
          <w:marLeft w:val="640"/>
          <w:marRight w:val="0"/>
          <w:marTop w:val="0"/>
          <w:marBottom w:val="0"/>
          <w:divBdr>
            <w:top w:val="none" w:sz="0" w:space="0" w:color="auto"/>
            <w:left w:val="none" w:sz="0" w:space="0" w:color="auto"/>
            <w:bottom w:val="none" w:sz="0" w:space="0" w:color="auto"/>
            <w:right w:val="none" w:sz="0" w:space="0" w:color="auto"/>
          </w:divBdr>
        </w:div>
        <w:div w:id="696854354">
          <w:marLeft w:val="640"/>
          <w:marRight w:val="0"/>
          <w:marTop w:val="0"/>
          <w:marBottom w:val="0"/>
          <w:divBdr>
            <w:top w:val="none" w:sz="0" w:space="0" w:color="auto"/>
            <w:left w:val="none" w:sz="0" w:space="0" w:color="auto"/>
            <w:bottom w:val="none" w:sz="0" w:space="0" w:color="auto"/>
            <w:right w:val="none" w:sz="0" w:space="0" w:color="auto"/>
          </w:divBdr>
        </w:div>
        <w:div w:id="270866917">
          <w:marLeft w:val="640"/>
          <w:marRight w:val="0"/>
          <w:marTop w:val="0"/>
          <w:marBottom w:val="0"/>
          <w:divBdr>
            <w:top w:val="none" w:sz="0" w:space="0" w:color="auto"/>
            <w:left w:val="none" w:sz="0" w:space="0" w:color="auto"/>
            <w:bottom w:val="none" w:sz="0" w:space="0" w:color="auto"/>
            <w:right w:val="none" w:sz="0" w:space="0" w:color="auto"/>
          </w:divBdr>
        </w:div>
        <w:div w:id="2018581567">
          <w:marLeft w:val="640"/>
          <w:marRight w:val="0"/>
          <w:marTop w:val="0"/>
          <w:marBottom w:val="0"/>
          <w:divBdr>
            <w:top w:val="none" w:sz="0" w:space="0" w:color="auto"/>
            <w:left w:val="none" w:sz="0" w:space="0" w:color="auto"/>
            <w:bottom w:val="none" w:sz="0" w:space="0" w:color="auto"/>
            <w:right w:val="none" w:sz="0" w:space="0" w:color="auto"/>
          </w:divBdr>
        </w:div>
        <w:div w:id="615525087">
          <w:marLeft w:val="640"/>
          <w:marRight w:val="0"/>
          <w:marTop w:val="0"/>
          <w:marBottom w:val="0"/>
          <w:divBdr>
            <w:top w:val="none" w:sz="0" w:space="0" w:color="auto"/>
            <w:left w:val="none" w:sz="0" w:space="0" w:color="auto"/>
            <w:bottom w:val="none" w:sz="0" w:space="0" w:color="auto"/>
            <w:right w:val="none" w:sz="0" w:space="0" w:color="auto"/>
          </w:divBdr>
        </w:div>
        <w:div w:id="1088847598">
          <w:marLeft w:val="640"/>
          <w:marRight w:val="0"/>
          <w:marTop w:val="0"/>
          <w:marBottom w:val="0"/>
          <w:divBdr>
            <w:top w:val="none" w:sz="0" w:space="0" w:color="auto"/>
            <w:left w:val="none" w:sz="0" w:space="0" w:color="auto"/>
            <w:bottom w:val="none" w:sz="0" w:space="0" w:color="auto"/>
            <w:right w:val="none" w:sz="0" w:space="0" w:color="auto"/>
          </w:divBdr>
        </w:div>
        <w:div w:id="575437063">
          <w:marLeft w:val="640"/>
          <w:marRight w:val="0"/>
          <w:marTop w:val="0"/>
          <w:marBottom w:val="0"/>
          <w:divBdr>
            <w:top w:val="none" w:sz="0" w:space="0" w:color="auto"/>
            <w:left w:val="none" w:sz="0" w:space="0" w:color="auto"/>
            <w:bottom w:val="none" w:sz="0" w:space="0" w:color="auto"/>
            <w:right w:val="none" w:sz="0" w:space="0" w:color="auto"/>
          </w:divBdr>
        </w:div>
      </w:divsChild>
    </w:div>
    <w:div w:id="987514287">
      <w:bodyDiv w:val="1"/>
      <w:marLeft w:val="0"/>
      <w:marRight w:val="0"/>
      <w:marTop w:val="0"/>
      <w:marBottom w:val="0"/>
      <w:divBdr>
        <w:top w:val="none" w:sz="0" w:space="0" w:color="auto"/>
        <w:left w:val="none" w:sz="0" w:space="0" w:color="auto"/>
        <w:bottom w:val="none" w:sz="0" w:space="0" w:color="auto"/>
        <w:right w:val="none" w:sz="0" w:space="0" w:color="auto"/>
      </w:divBdr>
      <w:divsChild>
        <w:div w:id="1519075465">
          <w:marLeft w:val="640"/>
          <w:marRight w:val="0"/>
          <w:marTop w:val="0"/>
          <w:marBottom w:val="0"/>
          <w:divBdr>
            <w:top w:val="none" w:sz="0" w:space="0" w:color="auto"/>
            <w:left w:val="none" w:sz="0" w:space="0" w:color="auto"/>
            <w:bottom w:val="none" w:sz="0" w:space="0" w:color="auto"/>
            <w:right w:val="none" w:sz="0" w:space="0" w:color="auto"/>
          </w:divBdr>
        </w:div>
        <w:div w:id="1617369960">
          <w:marLeft w:val="640"/>
          <w:marRight w:val="0"/>
          <w:marTop w:val="0"/>
          <w:marBottom w:val="0"/>
          <w:divBdr>
            <w:top w:val="none" w:sz="0" w:space="0" w:color="auto"/>
            <w:left w:val="none" w:sz="0" w:space="0" w:color="auto"/>
            <w:bottom w:val="none" w:sz="0" w:space="0" w:color="auto"/>
            <w:right w:val="none" w:sz="0" w:space="0" w:color="auto"/>
          </w:divBdr>
        </w:div>
        <w:div w:id="2017341395">
          <w:marLeft w:val="640"/>
          <w:marRight w:val="0"/>
          <w:marTop w:val="0"/>
          <w:marBottom w:val="0"/>
          <w:divBdr>
            <w:top w:val="none" w:sz="0" w:space="0" w:color="auto"/>
            <w:left w:val="none" w:sz="0" w:space="0" w:color="auto"/>
            <w:bottom w:val="none" w:sz="0" w:space="0" w:color="auto"/>
            <w:right w:val="none" w:sz="0" w:space="0" w:color="auto"/>
          </w:divBdr>
        </w:div>
        <w:div w:id="1100836941">
          <w:marLeft w:val="640"/>
          <w:marRight w:val="0"/>
          <w:marTop w:val="0"/>
          <w:marBottom w:val="0"/>
          <w:divBdr>
            <w:top w:val="none" w:sz="0" w:space="0" w:color="auto"/>
            <w:left w:val="none" w:sz="0" w:space="0" w:color="auto"/>
            <w:bottom w:val="none" w:sz="0" w:space="0" w:color="auto"/>
            <w:right w:val="none" w:sz="0" w:space="0" w:color="auto"/>
          </w:divBdr>
        </w:div>
        <w:div w:id="1426028834">
          <w:marLeft w:val="640"/>
          <w:marRight w:val="0"/>
          <w:marTop w:val="0"/>
          <w:marBottom w:val="0"/>
          <w:divBdr>
            <w:top w:val="none" w:sz="0" w:space="0" w:color="auto"/>
            <w:left w:val="none" w:sz="0" w:space="0" w:color="auto"/>
            <w:bottom w:val="none" w:sz="0" w:space="0" w:color="auto"/>
            <w:right w:val="none" w:sz="0" w:space="0" w:color="auto"/>
          </w:divBdr>
        </w:div>
        <w:div w:id="903298422">
          <w:marLeft w:val="640"/>
          <w:marRight w:val="0"/>
          <w:marTop w:val="0"/>
          <w:marBottom w:val="0"/>
          <w:divBdr>
            <w:top w:val="none" w:sz="0" w:space="0" w:color="auto"/>
            <w:left w:val="none" w:sz="0" w:space="0" w:color="auto"/>
            <w:bottom w:val="none" w:sz="0" w:space="0" w:color="auto"/>
            <w:right w:val="none" w:sz="0" w:space="0" w:color="auto"/>
          </w:divBdr>
        </w:div>
        <w:div w:id="1738548347">
          <w:marLeft w:val="640"/>
          <w:marRight w:val="0"/>
          <w:marTop w:val="0"/>
          <w:marBottom w:val="0"/>
          <w:divBdr>
            <w:top w:val="none" w:sz="0" w:space="0" w:color="auto"/>
            <w:left w:val="none" w:sz="0" w:space="0" w:color="auto"/>
            <w:bottom w:val="none" w:sz="0" w:space="0" w:color="auto"/>
            <w:right w:val="none" w:sz="0" w:space="0" w:color="auto"/>
          </w:divBdr>
        </w:div>
        <w:div w:id="471138629">
          <w:marLeft w:val="640"/>
          <w:marRight w:val="0"/>
          <w:marTop w:val="0"/>
          <w:marBottom w:val="0"/>
          <w:divBdr>
            <w:top w:val="none" w:sz="0" w:space="0" w:color="auto"/>
            <w:left w:val="none" w:sz="0" w:space="0" w:color="auto"/>
            <w:bottom w:val="none" w:sz="0" w:space="0" w:color="auto"/>
            <w:right w:val="none" w:sz="0" w:space="0" w:color="auto"/>
          </w:divBdr>
        </w:div>
        <w:div w:id="1106929599">
          <w:marLeft w:val="640"/>
          <w:marRight w:val="0"/>
          <w:marTop w:val="0"/>
          <w:marBottom w:val="0"/>
          <w:divBdr>
            <w:top w:val="none" w:sz="0" w:space="0" w:color="auto"/>
            <w:left w:val="none" w:sz="0" w:space="0" w:color="auto"/>
            <w:bottom w:val="none" w:sz="0" w:space="0" w:color="auto"/>
            <w:right w:val="none" w:sz="0" w:space="0" w:color="auto"/>
          </w:divBdr>
        </w:div>
        <w:div w:id="581261041">
          <w:marLeft w:val="640"/>
          <w:marRight w:val="0"/>
          <w:marTop w:val="0"/>
          <w:marBottom w:val="0"/>
          <w:divBdr>
            <w:top w:val="none" w:sz="0" w:space="0" w:color="auto"/>
            <w:left w:val="none" w:sz="0" w:space="0" w:color="auto"/>
            <w:bottom w:val="none" w:sz="0" w:space="0" w:color="auto"/>
            <w:right w:val="none" w:sz="0" w:space="0" w:color="auto"/>
          </w:divBdr>
        </w:div>
        <w:div w:id="2087649745">
          <w:marLeft w:val="640"/>
          <w:marRight w:val="0"/>
          <w:marTop w:val="0"/>
          <w:marBottom w:val="0"/>
          <w:divBdr>
            <w:top w:val="none" w:sz="0" w:space="0" w:color="auto"/>
            <w:left w:val="none" w:sz="0" w:space="0" w:color="auto"/>
            <w:bottom w:val="none" w:sz="0" w:space="0" w:color="auto"/>
            <w:right w:val="none" w:sz="0" w:space="0" w:color="auto"/>
          </w:divBdr>
        </w:div>
        <w:div w:id="702171409">
          <w:marLeft w:val="640"/>
          <w:marRight w:val="0"/>
          <w:marTop w:val="0"/>
          <w:marBottom w:val="0"/>
          <w:divBdr>
            <w:top w:val="none" w:sz="0" w:space="0" w:color="auto"/>
            <w:left w:val="none" w:sz="0" w:space="0" w:color="auto"/>
            <w:bottom w:val="none" w:sz="0" w:space="0" w:color="auto"/>
            <w:right w:val="none" w:sz="0" w:space="0" w:color="auto"/>
          </w:divBdr>
        </w:div>
        <w:div w:id="971520335">
          <w:marLeft w:val="640"/>
          <w:marRight w:val="0"/>
          <w:marTop w:val="0"/>
          <w:marBottom w:val="0"/>
          <w:divBdr>
            <w:top w:val="none" w:sz="0" w:space="0" w:color="auto"/>
            <w:left w:val="none" w:sz="0" w:space="0" w:color="auto"/>
            <w:bottom w:val="none" w:sz="0" w:space="0" w:color="auto"/>
            <w:right w:val="none" w:sz="0" w:space="0" w:color="auto"/>
          </w:divBdr>
        </w:div>
        <w:div w:id="900211406">
          <w:marLeft w:val="640"/>
          <w:marRight w:val="0"/>
          <w:marTop w:val="0"/>
          <w:marBottom w:val="0"/>
          <w:divBdr>
            <w:top w:val="none" w:sz="0" w:space="0" w:color="auto"/>
            <w:left w:val="none" w:sz="0" w:space="0" w:color="auto"/>
            <w:bottom w:val="none" w:sz="0" w:space="0" w:color="auto"/>
            <w:right w:val="none" w:sz="0" w:space="0" w:color="auto"/>
          </w:divBdr>
        </w:div>
        <w:div w:id="1202982578">
          <w:marLeft w:val="640"/>
          <w:marRight w:val="0"/>
          <w:marTop w:val="0"/>
          <w:marBottom w:val="0"/>
          <w:divBdr>
            <w:top w:val="none" w:sz="0" w:space="0" w:color="auto"/>
            <w:left w:val="none" w:sz="0" w:space="0" w:color="auto"/>
            <w:bottom w:val="none" w:sz="0" w:space="0" w:color="auto"/>
            <w:right w:val="none" w:sz="0" w:space="0" w:color="auto"/>
          </w:divBdr>
        </w:div>
        <w:div w:id="1083991108">
          <w:marLeft w:val="640"/>
          <w:marRight w:val="0"/>
          <w:marTop w:val="0"/>
          <w:marBottom w:val="0"/>
          <w:divBdr>
            <w:top w:val="none" w:sz="0" w:space="0" w:color="auto"/>
            <w:left w:val="none" w:sz="0" w:space="0" w:color="auto"/>
            <w:bottom w:val="none" w:sz="0" w:space="0" w:color="auto"/>
            <w:right w:val="none" w:sz="0" w:space="0" w:color="auto"/>
          </w:divBdr>
        </w:div>
        <w:div w:id="728923827">
          <w:marLeft w:val="640"/>
          <w:marRight w:val="0"/>
          <w:marTop w:val="0"/>
          <w:marBottom w:val="0"/>
          <w:divBdr>
            <w:top w:val="none" w:sz="0" w:space="0" w:color="auto"/>
            <w:left w:val="none" w:sz="0" w:space="0" w:color="auto"/>
            <w:bottom w:val="none" w:sz="0" w:space="0" w:color="auto"/>
            <w:right w:val="none" w:sz="0" w:space="0" w:color="auto"/>
          </w:divBdr>
        </w:div>
        <w:div w:id="1168907313">
          <w:marLeft w:val="640"/>
          <w:marRight w:val="0"/>
          <w:marTop w:val="0"/>
          <w:marBottom w:val="0"/>
          <w:divBdr>
            <w:top w:val="none" w:sz="0" w:space="0" w:color="auto"/>
            <w:left w:val="none" w:sz="0" w:space="0" w:color="auto"/>
            <w:bottom w:val="none" w:sz="0" w:space="0" w:color="auto"/>
            <w:right w:val="none" w:sz="0" w:space="0" w:color="auto"/>
          </w:divBdr>
        </w:div>
        <w:div w:id="183835182">
          <w:marLeft w:val="640"/>
          <w:marRight w:val="0"/>
          <w:marTop w:val="0"/>
          <w:marBottom w:val="0"/>
          <w:divBdr>
            <w:top w:val="none" w:sz="0" w:space="0" w:color="auto"/>
            <w:left w:val="none" w:sz="0" w:space="0" w:color="auto"/>
            <w:bottom w:val="none" w:sz="0" w:space="0" w:color="auto"/>
            <w:right w:val="none" w:sz="0" w:space="0" w:color="auto"/>
          </w:divBdr>
        </w:div>
        <w:div w:id="1597591155">
          <w:marLeft w:val="640"/>
          <w:marRight w:val="0"/>
          <w:marTop w:val="0"/>
          <w:marBottom w:val="0"/>
          <w:divBdr>
            <w:top w:val="none" w:sz="0" w:space="0" w:color="auto"/>
            <w:left w:val="none" w:sz="0" w:space="0" w:color="auto"/>
            <w:bottom w:val="none" w:sz="0" w:space="0" w:color="auto"/>
            <w:right w:val="none" w:sz="0" w:space="0" w:color="auto"/>
          </w:divBdr>
        </w:div>
      </w:divsChild>
    </w:div>
    <w:div w:id="991561688">
      <w:bodyDiv w:val="1"/>
      <w:marLeft w:val="0"/>
      <w:marRight w:val="0"/>
      <w:marTop w:val="0"/>
      <w:marBottom w:val="0"/>
      <w:divBdr>
        <w:top w:val="none" w:sz="0" w:space="0" w:color="auto"/>
        <w:left w:val="none" w:sz="0" w:space="0" w:color="auto"/>
        <w:bottom w:val="none" w:sz="0" w:space="0" w:color="auto"/>
        <w:right w:val="none" w:sz="0" w:space="0" w:color="auto"/>
      </w:divBdr>
      <w:divsChild>
        <w:div w:id="955916235">
          <w:marLeft w:val="640"/>
          <w:marRight w:val="0"/>
          <w:marTop w:val="0"/>
          <w:marBottom w:val="0"/>
          <w:divBdr>
            <w:top w:val="none" w:sz="0" w:space="0" w:color="auto"/>
            <w:left w:val="none" w:sz="0" w:space="0" w:color="auto"/>
            <w:bottom w:val="none" w:sz="0" w:space="0" w:color="auto"/>
            <w:right w:val="none" w:sz="0" w:space="0" w:color="auto"/>
          </w:divBdr>
        </w:div>
      </w:divsChild>
    </w:div>
    <w:div w:id="1012998289">
      <w:bodyDiv w:val="1"/>
      <w:marLeft w:val="0"/>
      <w:marRight w:val="0"/>
      <w:marTop w:val="0"/>
      <w:marBottom w:val="0"/>
      <w:divBdr>
        <w:top w:val="none" w:sz="0" w:space="0" w:color="auto"/>
        <w:left w:val="none" w:sz="0" w:space="0" w:color="auto"/>
        <w:bottom w:val="none" w:sz="0" w:space="0" w:color="auto"/>
        <w:right w:val="none" w:sz="0" w:space="0" w:color="auto"/>
      </w:divBdr>
      <w:divsChild>
        <w:div w:id="618728992">
          <w:marLeft w:val="640"/>
          <w:marRight w:val="0"/>
          <w:marTop w:val="0"/>
          <w:marBottom w:val="0"/>
          <w:divBdr>
            <w:top w:val="none" w:sz="0" w:space="0" w:color="auto"/>
            <w:left w:val="none" w:sz="0" w:space="0" w:color="auto"/>
            <w:bottom w:val="none" w:sz="0" w:space="0" w:color="auto"/>
            <w:right w:val="none" w:sz="0" w:space="0" w:color="auto"/>
          </w:divBdr>
        </w:div>
        <w:div w:id="2013295440">
          <w:marLeft w:val="640"/>
          <w:marRight w:val="0"/>
          <w:marTop w:val="0"/>
          <w:marBottom w:val="0"/>
          <w:divBdr>
            <w:top w:val="none" w:sz="0" w:space="0" w:color="auto"/>
            <w:left w:val="none" w:sz="0" w:space="0" w:color="auto"/>
            <w:bottom w:val="none" w:sz="0" w:space="0" w:color="auto"/>
            <w:right w:val="none" w:sz="0" w:space="0" w:color="auto"/>
          </w:divBdr>
        </w:div>
        <w:div w:id="1909731838">
          <w:marLeft w:val="640"/>
          <w:marRight w:val="0"/>
          <w:marTop w:val="0"/>
          <w:marBottom w:val="0"/>
          <w:divBdr>
            <w:top w:val="none" w:sz="0" w:space="0" w:color="auto"/>
            <w:left w:val="none" w:sz="0" w:space="0" w:color="auto"/>
            <w:bottom w:val="none" w:sz="0" w:space="0" w:color="auto"/>
            <w:right w:val="none" w:sz="0" w:space="0" w:color="auto"/>
          </w:divBdr>
        </w:div>
        <w:div w:id="1869685535">
          <w:marLeft w:val="640"/>
          <w:marRight w:val="0"/>
          <w:marTop w:val="0"/>
          <w:marBottom w:val="0"/>
          <w:divBdr>
            <w:top w:val="none" w:sz="0" w:space="0" w:color="auto"/>
            <w:left w:val="none" w:sz="0" w:space="0" w:color="auto"/>
            <w:bottom w:val="none" w:sz="0" w:space="0" w:color="auto"/>
            <w:right w:val="none" w:sz="0" w:space="0" w:color="auto"/>
          </w:divBdr>
        </w:div>
        <w:div w:id="1921867596">
          <w:marLeft w:val="640"/>
          <w:marRight w:val="0"/>
          <w:marTop w:val="0"/>
          <w:marBottom w:val="0"/>
          <w:divBdr>
            <w:top w:val="none" w:sz="0" w:space="0" w:color="auto"/>
            <w:left w:val="none" w:sz="0" w:space="0" w:color="auto"/>
            <w:bottom w:val="none" w:sz="0" w:space="0" w:color="auto"/>
            <w:right w:val="none" w:sz="0" w:space="0" w:color="auto"/>
          </w:divBdr>
        </w:div>
        <w:div w:id="50807380">
          <w:marLeft w:val="640"/>
          <w:marRight w:val="0"/>
          <w:marTop w:val="0"/>
          <w:marBottom w:val="0"/>
          <w:divBdr>
            <w:top w:val="none" w:sz="0" w:space="0" w:color="auto"/>
            <w:left w:val="none" w:sz="0" w:space="0" w:color="auto"/>
            <w:bottom w:val="none" w:sz="0" w:space="0" w:color="auto"/>
            <w:right w:val="none" w:sz="0" w:space="0" w:color="auto"/>
          </w:divBdr>
        </w:div>
        <w:div w:id="632102244">
          <w:marLeft w:val="640"/>
          <w:marRight w:val="0"/>
          <w:marTop w:val="0"/>
          <w:marBottom w:val="0"/>
          <w:divBdr>
            <w:top w:val="none" w:sz="0" w:space="0" w:color="auto"/>
            <w:left w:val="none" w:sz="0" w:space="0" w:color="auto"/>
            <w:bottom w:val="none" w:sz="0" w:space="0" w:color="auto"/>
            <w:right w:val="none" w:sz="0" w:space="0" w:color="auto"/>
          </w:divBdr>
        </w:div>
        <w:div w:id="615213295">
          <w:marLeft w:val="640"/>
          <w:marRight w:val="0"/>
          <w:marTop w:val="0"/>
          <w:marBottom w:val="0"/>
          <w:divBdr>
            <w:top w:val="none" w:sz="0" w:space="0" w:color="auto"/>
            <w:left w:val="none" w:sz="0" w:space="0" w:color="auto"/>
            <w:bottom w:val="none" w:sz="0" w:space="0" w:color="auto"/>
            <w:right w:val="none" w:sz="0" w:space="0" w:color="auto"/>
          </w:divBdr>
        </w:div>
        <w:div w:id="1150829365">
          <w:marLeft w:val="640"/>
          <w:marRight w:val="0"/>
          <w:marTop w:val="0"/>
          <w:marBottom w:val="0"/>
          <w:divBdr>
            <w:top w:val="none" w:sz="0" w:space="0" w:color="auto"/>
            <w:left w:val="none" w:sz="0" w:space="0" w:color="auto"/>
            <w:bottom w:val="none" w:sz="0" w:space="0" w:color="auto"/>
            <w:right w:val="none" w:sz="0" w:space="0" w:color="auto"/>
          </w:divBdr>
        </w:div>
        <w:div w:id="1798644040">
          <w:marLeft w:val="640"/>
          <w:marRight w:val="0"/>
          <w:marTop w:val="0"/>
          <w:marBottom w:val="0"/>
          <w:divBdr>
            <w:top w:val="none" w:sz="0" w:space="0" w:color="auto"/>
            <w:left w:val="none" w:sz="0" w:space="0" w:color="auto"/>
            <w:bottom w:val="none" w:sz="0" w:space="0" w:color="auto"/>
            <w:right w:val="none" w:sz="0" w:space="0" w:color="auto"/>
          </w:divBdr>
        </w:div>
        <w:div w:id="1725371647">
          <w:marLeft w:val="640"/>
          <w:marRight w:val="0"/>
          <w:marTop w:val="0"/>
          <w:marBottom w:val="0"/>
          <w:divBdr>
            <w:top w:val="none" w:sz="0" w:space="0" w:color="auto"/>
            <w:left w:val="none" w:sz="0" w:space="0" w:color="auto"/>
            <w:bottom w:val="none" w:sz="0" w:space="0" w:color="auto"/>
            <w:right w:val="none" w:sz="0" w:space="0" w:color="auto"/>
          </w:divBdr>
        </w:div>
        <w:div w:id="42143800">
          <w:marLeft w:val="640"/>
          <w:marRight w:val="0"/>
          <w:marTop w:val="0"/>
          <w:marBottom w:val="0"/>
          <w:divBdr>
            <w:top w:val="none" w:sz="0" w:space="0" w:color="auto"/>
            <w:left w:val="none" w:sz="0" w:space="0" w:color="auto"/>
            <w:bottom w:val="none" w:sz="0" w:space="0" w:color="auto"/>
            <w:right w:val="none" w:sz="0" w:space="0" w:color="auto"/>
          </w:divBdr>
        </w:div>
        <w:div w:id="928612263">
          <w:marLeft w:val="640"/>
          <w:marRight w:val="0"/>
          <w:marTop w:val="0"/>
          <w:marBottom w:val="0"/>
          <w:divBdr>
            <w:top w:val="none" w:sz="0" w:space="0" w:color="auto"/>
            <w:left w:val="none" w:sz="0" w:space="0" w:color="auto"/>
            <w:bottom w:val="none" w:sz="0" w:space="0" w:color="auto"/>
            <w:right w:val="none" w:sz="0" w:space="0" w:color="auto"/>
          </w:divBdr>
        </w:div>
        <w:div w:id="1676028717">
          <w:marLeft w:val="640"/>
          <w:marRight w:val="0"/>
          <w:marTop w:val="0"/>
          <w:marBottom w:val="0"/>
          <w:divBdr>
            <w:top w:val="none" w:sz="0" w:space="0" w:color="auto"/>
            <w:left w:val="none" w:sz="0" w:space="0" w:color="auto"/>
            <w:bottom w:val="none" w:sz="0" w:space="0" w:color="auto"/>
            <w:right w:val="none" w:sz="0" w:space="0" w:color="auto"/>
          </w:divBdr>
        </w:div>
        <w:div w:id="1912766381">
          <w:marLeft w:val="640"/>
          <w:marRight w:val="0"/>
          <w:marTop w:val="0"/>
          <w:marBottom w:val="0"/>
          <w:divBdr>
            <w:top w:val="none" w:sz="0" w:space="0" w:color="auto"/>
            <w:left w:val="none" w:sz="0" w:space="0" w:color="auto"/>
            <w:bottom w:val="none" w:sz="0" w:space="0" w:color="auto"/>
            <w:right w:val="none" w:sz="0" w:space="0" w:color="auto"/>
          </w:divBdr>
        </w:div>
        <w:div w:id="977877354">
          <w:marLeft w:val="640"/>
          <w:marRight w:val="0"/>
          <w:marTop w:val="0"/>
          <w:marBottom w:val="0"/>
          <w:divBdr>
            <w:top w:val="none" w:sz="0" w:space="0" w:color="auto"/>
            <w:left w:val="none" w:sz="0" w:space="0" w:color="auto"/>
            <w:bottom w:val="none" w:sz="0" w:space="0" w:color="auto"/>
            <w:right w:val="none" w:sz="0" w:space="0" w:color="auto"/>
          </w:divBdr>
        </w:div>
        <w:div w:id="1115177135">
          <w:marLeft w:val="640"/>
          <w:marRight w:val="0"/>
          <w:marTop w:val="0"/>
          <w:marBottom w:val="0"/>
          <w:divBdr>
            <w:top w:val="none" w:sz="0" w:space="0" w:color="auto"/>
            <w:left w:val="none" w:sz="0" w:space="0" w:color="auto"/>
            <w:bottom w:val="none" w:sz="0" w:space="0" w:color="auto"/>
            <w:right w:val="none" w:sz="0" w:space="0" w:color="auto"/>
          </w:divBdr>
        </w:div>
        <w:div w:id="569731782">
          <w:marLeft w:val="640"/>
          <w:marRight w:val="0"/>
          <w:marTop w:val="0"/>
          <w:marBottom w:val="0"/>
          <w:divBdr>
            <w:top w:val="none" w:sz="0" w:space="0" w:color="auto"/>
            <w:left w:val="none" w:sz="0" w:space="0" w:color="auto"/>
            <w:bottom w:val="none" w:sz="0" w:space="0" w:color="auto"/>
            <w:right w:val="none" w:sz="0" w:space="0" w:color="auto"/>
          </w:divBdr>
        </w:div>
        <w:div w:id="1332953056">
          <w:marLeft w:val="640"/>
          <w:marRight w:val="0"/>
          <w:marTop w:val="0"/>
          <w:marBottom w:val="0"/>
          <w:divBdr>
            <w:top w:val="none" w:sz="0" w:space="0" w:color="auto"/>
            <w:left w:val="none" w:sz="0" w:space="0" w:color="auto"/>
            <w:bottom w:val="none" w:sz="0" w:space="0" w:color="auto"/>
            <w:right w:val="none" w:sz="0" w:space="0" w:color="auto"/>
          </w:divBdr>
        </w:div>
        <w:div w:id="456993140">
          <w:marLeft w:val="640"/>
          <w:marRight w:val="0"/>
          <w:marTop w:val="0"/>
          <w:marBottom w:val="0"/>
          <w:divBdr>
            <w:top w:val="none" w:sz="0" w:space="0" w:color="auto"/>
            <w:left w:val="none" w:sz="0" w:space="0" w:color="auto"/>
            <w:bottom w:val="none" w:sz="0" w:space="0" w:color="auto"/>
            <w:right w:val="none" w:sz="0" w:space="0" w:color="auto"/>
          </w:divBdr>
        </w:div>
        <w:div w:id="1713192645">
          <w:marLeft w:val="640"/>
          <w:marRight w:val="0"/>
          <w:marTop w:val="0"/>
          <w:marBottom w:val="0"/>
          <w:divBdr>
            <w:top w:val="none" w:sz="0" w:space="0" w:color="auto"/>
            <w:left w:val="none" w:sz="0" w:space="0" w:color="auto"/>
            <w:bottom w:val="none" w:sz="0" w:space="0" w:color="auto"/>
            <w:right w:val="none" w:sz="0" w:space="0" w:color="auto"/>
          </w:divBdr>
        </w:div>
        <w:div w:id="542252305">
          <w:marLeft w:val="640"/>
          <w:marRight w:val="0"/>
          <w:marTop w:val="0"/>
          <w:marBottom w:val="0"/>
          <w:divBdr>
            <w:top w:val="none" w:sz="0" w:space="0" w:color="auto"/>
            <w:left w:val="none" w:sz="0" w:space="0" w:color="auto"/>
            <w:bottom w:val="none" w:sz="0" w:space="0" w:color="auto"/>
            <w:right w:val="none" w:sz="0" w:space="0" w:color="auto"/>
          </w:divBdr>
        </w:div>
        <w:div w:id="456681644">
          <w:marLeft w:val="640"/>
          <w:marRight w:val="0"/>
          <w:marTop w:val="0"/>
          <w:marBottom w:val="0"/>
          <w:divBdr>
            <w:top w:val="none" w:sz="0" w:space="0" w:color="auto"/>
            <w:left w:val="none" w:sz="0" w:space="0" w:color="auto"/>
            <w:bottom w:val="none" w:sz="0" w:space="0" w:color="auto"/>
            <w:right w:val="none" w:sz="0" w:space="0" w:color="auto"/>
          </w:divBdr>
        </w:div>
        <w:div w:id="830949579">
          <w:marLeft w:val="640"/>
          <w:marRight w:val="0"/>
          <w:marTop w:val="0"/>
          <w:marBottom w:val="0"/>
          <w:divBdr>
            <w:top w:val="none" w:sz="0" w:space="0" w:color="auto"/>
            <w:left w:val="none" w:sz="0" w:space="0" w:color="auto"/>
            <w:bottom w:val="none" w:sz="0" w:space="0" w:color="auto"/>
            <w:right w:val="none" w:sz="0" w:space="0" w:color="auto"/>
          </w:divBdr>
        </w:div>
        <w:div w:id="563298583">
          <w:marLeft w:val="640"/>
          <w:marRight w:val="0"/>
          <w:marTop w:val="0"/>
          <w:marBottom w:val="0"/>
          <w:divBdr>
            <w:top w:val="none" w:sz="0" w:space="0" w:color="auto"/>
            <w:left w:val="none" w:sz="0" w:space="0" w:color="auto"/>
            <w:bottom w:val="none" w:sz="0" w:space="0" w:color="auto"/>
            <w:right w:val="none" w:sz="0" w:space="0" w:color="auto"/>
          </w:divBdr>
        </w:div>
      </w:divsChild>
    </w:div>
    <w:div w:id="1031371258">
      <w:bodyDiv w:val="1"/>
      <w:marLeft w:val="0"/>
      <w:marRight w:val="0"/>
      <w:marTop w:val="0"/>
      <w:marBottom w:val="0"/>
      <w:divBdr>
        <w:top w:val="none" w:sz="0" w:space="0" w:color="auto"/>
        <w:left w:val="none" w:sz="0" w:space="0" w:color="auto"/>
        <w:bottom w:val="none" w:sz="0" w:space="0" w:color="auto"/>
        <w:right w:val="none" w:sz="0" w:space="0" w:color="auto"/>
      </w:divBdr>
      <w:divsChild>
        <w:div w:id="492137785">
          <w:marLeft w:val="640"/>
          <w:marRight w:val="0"/>
          <w:marTop w:val="0"/>
          <w:marBottom w:val="0"/>
          <w:divBdr>
            <w:top w:val="none" w:sz="0" w:space="0" w:color="auto"/>
            <w:left w:val="none" w:sz="0" w:space="0" w:color="auto"/>
            <w:bottom w:val="none" w:sz="0" w:space="0" w:color="auto"/>
            <w:right w:val="none" w:sz="0" w:space="0" w:color="auto"/>
          </w:divBdr>
        </w:div>
        <w:div w:id="1352994616">
          <w:marLeft w:val="640"/>
          <w:marRight w:val="0"/>
          <w:marTop w:val="0"/>
          <w:marBottom w:val="0"/>
          <w:divBdr>
            <w:top w:val="none" w:sz="0" w:space="0" w:color="auto"/>
            <w:left w:val="none" w:sz="0" w:space="0" w:color="auto"/>
            <w:bottom w:val="none" w:sz="0" w:space="0" w:color="auto"/>
            <w:right w:val="none" w:sz="0" w:space="0" w:color="auto"/>
          </w:divBdr>
        </w:div>
        <w:div w:id="1923098907">
          <w:marLeft w:val="640"/>
          <w:marRight w:val="0"/>
          <w:marTop w:val="0"/>
          <w:marBottom w:val="0"/>
          <w:divBdr>
            <w:top w:val="none" w:sz="0" w:space="0" w:color="auto"/>
            <w:left w:val="none" w:sz="0" w:space="0" w:color="auto"/>
            <w:bottom w:val="none" w:sz="0" w:space="0" w:color="auto"/>
            <w:right w:val="none" w:sz="0" w:space="0" w:color="auto"/>
          </w:divBdr>
        </w:div>
        <w:div w:id="210314532">
          <w:marLeft w:val="640"/>
          <w:marRight w:val="0"/>
          <w:marTop w:val="0"/>
          <w:marBottom w:val="0"/>
          <w:divBdr>
            <w:top w:val="none" w:sz="0" w:space="0" w:color="auto"/>
            <w:left w:val="none" w:sz="0" w:space="0" w:color="auto"/>
            <w:bottom w:val="none" w:sz="0" w:space="0" w:color="auto"/>
            <w:right w:val="none" w:sz="0" w:space="0" w:color="auto"/>
          </w:divBdr>
        </w:div>
        <w:div w:id="1924751580">
          <w:marLeft w:val="640"/>
          <w:marRight w:val="0"/>
          <w:marTop w:val="0"/>
          <w:marBottom w:val="0"/>
          <w:divBdr>
            <w:top w:val="none" w:sz="0" w:space="0" w:color="auto"/>
            <w:left w:val="none" w:sz="0" w:space="0" w:color="auto"/>
            <w:bottom w:val="none" w:sz="0" w:space="0" w:color="auto"/>
            <w:right w:val="none" w:sz="0" w:space="0" w:color="auto"/>
          </w:divBdr>
        </w:div>
        <w:div w:id="6712930">
          <w:marLeft w:val="640"/>
          <w:marRight w:val="0"/>
          <w:marTop w:val="0"/>
          <w:marBottom w:val="0"/>
          <w:divBdr>
            <w:top w:val="none" w:sz="0" w:space="0" w:color="auto"/>
            <w:left w:val="none" w:sz="0" w:space="0" w:color="auto"/>
            <w:bottom w:val="none" w:sz="0" w:space="0" w:color="auto"/>
            <w:right w:val="none" w:sz="0" w:space="0" w:color="auto"/>
          </w:divBdr>
        </w:div>
        <w:div w:id="1023214381">
          <w:marLeft w:val="640"/>
          <w:marRight w:val="0"/>
          <w:marTop w:val="0"/>
          <w:marBottom w:val="0"/>
          <w:divBdr>
            <w:top w:val="none" w:sz="0" w:space="0" w:color="auto"/>
            <w:left w:val="none" w:sz="0" w:space="0" w:color="auto"/>
            <w:bottom w:val="none" w:sz="0" w:space="0" w:color="auto"/>
            <w:right w:val="none" w:sz="0" w:space="0" w:color="auto"/>
          </w:divBdr>
        </w:div>
        <w:div w:id="1334718302">
          <w:marLeft w:val="640"/>
          <w:marRight w:val="0"/>
          <w:marTop w:val="0"/>
          <w:marBottom w:val="0"/>
          <w:divBdr>
            <w:top w:val="none" w:sz="0" w:space="0" w:color="auto"/>
            <w:left w:val="none" w:sz="0" w:space="0" w:color="auto"/>
            <w:bottom w:val="none" w:sz="0" w:space="0" w:color="auto"/>
            <w:right w:val="none" w:sz="0" w:space="0" w:color="auto"/>
          </w:divBdr>
        </w:div>
        <w:div w:id="821695133">
          <w:marLeft w:val="640"/>
          <w:marRight w:val="0"/>
          <w:marTop w:val="0"/>
          <w:marBottom w:val="0"/>
          <w:divBdr>
            <w:top w:val="none" w:sz="0" w:space="0" w:color="auto"/>
            <w:left w:val="none" w:sz="0" w:space="0" w:color="auto"/>
            <w:bottom w:val="none" w:sz="0" w:space="0" w:color="auto"/>
            <w:right w:val="none" w:sz="0" w:space="0" w:color="auto"/>
          </w:divBdr>
        </w:div>
        <w:div w:id="567568859">
          <w:marLeft w:val="640"/>
          <w:marRight w:val="0"/>
          <w:marTop w:val="0"/>
          <w:marBottom w:val="0"/>
          <w:divBdr>
            <w:top w:val="none" w:sz="0" w:space="0" w:color="auto"/>
            <w:left w:val="none" w:sz="0" w:space="0" w:color="auto"/>
            <w:bottom w:val="none" w:sz="0" w:space="0" w:color="auto"/>
            <w:right w:val="none" w:sz="0" w:space="0" w:color="auto"/>
          </w:divBdr>
        </w:div>
        <w:div w:id="617950270">
          <w:marLeft w:val="640"/>
          <w:marRight w:val="0"/>
          <w:marTop w:val="0"/>
          <w:marBottom w:val="0"/>
          <w:divBdr>
            <w:top w:val="none" w:sz="0" w:space="0" w:color="auto"/>
            <w:left w:val="none" w:sz="0" w:space="0" w:color="auto"/>
            <w:bottom w:val="none" w:sz="0" w:space="0" w:color="auto"/>
            <w:right w:val="none" w:sz="0" w:space="0" w:color="auto"/>
          </w:divBdr>
        </w:div>
        <w:div w:id="1597403477">
          <w:marLeft w:val="640"/>
          <w:marRight w:val="0"/>
          <w:marTop w:val="0"/>
          <w:marBottom w:val="0"/>
          <w:divBdr>
            <w:top w:val="none" w:sz="0" w:space="0" w:color="auto"/>
            <w:left w:val="none" w:sz="0" w:space="0" w:color="auto"/>
            <w:bottom w:val="none" w:sz="0" w:space="0" w:color="auto"/>
            <w:right w:val="none" w:sz="0" w:space="0" w:color="auto"/>
          </w:divBdr>
        </w:div>
        <w:div w:id="2115206460">
          <w:marLeft w:val="640"/>
          <w:marRight w:val="0"/>
          <w:marTop w:val="0"/>
          <w:marBottom w:val="0"/>
          <w:divBdr>
            <w:top w:val="none" w:sz="0" w:space="0" w:color="auto"/>
            <w:left w:val="none" w:sz="0" w:space="0" w:color="auto"/>
            <w:bottom w:val="none" w:sz="0" w:space="0" w:color="auto"/>
            <w:right w:val="none" w:sz="0" w:space="0" w:color="auto"/>
          </w:divBdr>
        </w:div>
        <w:div w:id="419836938">
          <w:marLeft w:val="640"/>
          <w:marRight w:val="0"/>
          <w:marTop w:val="0"/>
          <w:marBottom w:val="0"/>
          <w:divBdr>
            <w:top w:val="none" w:sz="0" w:space="0" w:color="auto"/>
            <w:left w:val="none" w:sz="0" w:space="0" w:color="auto"/>
            <w:bottom w:val="none" w:sz="0" w:space="0" w:color="auto"/>
            <w:right w:val="none" w:sz="0" w:space="0" w:color="auto"/>
          </w:divBdr>
        </w:div>
        <w:div w:id="101346706">
          <w:marLeft w:val="640"/>
          <w:marRight w:val="0"/>
          <w:marTop w:val="0"/>
          <w:marBottom w:val="0"/>
          <w:divBdr>
            <w:top w:val="none" w:sz="0" w:space="0" w:color="auto"/>
            <w:left w:val="none" w:sz="0" w:space="0" w:color="auto"/>
            <w:bottom w:val="none" w:sz="0" w:space="0" w:color="auto"/>
            <w:right w:val="none" w:sz="0" w:space="0" w:color="auto"/>
          </w:divBdr>
        </w:div>
        <w:div w:id="533426780">
          <w:marLeft w:val="640"/>
          <w:marRight w:val="0"/>
          <w:marTop w:val="0"/>
          <w:marBottom w:val="0"/>
          <w:divBdr>
            <w:top w:val="none" w:sz="0" w:space="0" w:color="auto"/>
            <w:left w:val="none" w:sz="0" w:space="0" w:color="auto"/>
            <w:bottom w:val="none" w:sz="0" w:space="0" w:color="auto"/>
            <w:right w:val="none" w:sz="0" w:space="0" w:color="auto"/>
          </w:divBdr>
        </w:div>
        <w:div w:id="1758138304">
          <w:marLeft w:val="640"/>
          <w:marRight w:val="0"/>
          <w:marTop w:val="0"/>
          <w:marBottom w:val="0"/>
          <w:divBdr>
            <w:top w:val="none" w:sz="0" w:space="0" w:color="auto"/>
            <w:left w:val="none" w:sz="0" w:space="0" w:color="auto"/>
            <w:bottom w:val="none" w:sz="0" w:space="0" w:color="auto"/>
            <w:right w:val="none" w:sz="0" w:space="0" w:color="auto"/>
          </w:divBdr>
        </w:div>
        <w:div w:id="1122576108">
          <w:marLeft w:val="640"/>
          <w:marRight w:val="0"/>
          <w:marTop w:val="0"/>
          <w:marBottom w:val="0"/>
          <w:divBdr>
            <w:top w:val="none" w:sz="0" w:space="0" w:color="auto"/>
            <w:left w:val="none" w:sz="0" w:space="0" w:color="auto"/>
            <w:bottom w:val="none" w:sz="0" w:space="0" w:color="auto"/>
            <w:right w:val="none" w:sz="0" w:space="0" w:color="auto"/>
          </w:divBdr>
        </w:div>
        <w:div w:id="1301304078">
          <w:marLeft w:val="640"/>
          <w:marRight w:val="0"/>
          <w:marTop w:val="0"/>
          <w:marBottom w:val="0"/>
          <w:divBdr>
            <w:top w:val="none" w:sz="0" w:space="0" w:color="auto"/>
            <w:left w:val="none" w:sz="0" w:space="0" w:color="auto"/>
            <w:bottom w:val="none" w:sz="0" w:space="0" w:color="auto"/>
            <w:right w:val="none" w:sz="0" w:space="0" w:color="auto"/>
          </w:divBdr>
        </w:div>
        <w:div w:id="1506629950">
          <w:marLeft w:val="640"/>
          <w:marRight w:val="0"/>
          <w:marTop w:val="0"/>
          <w:marBottom w:val="0"/>
          <w:divBdr>
            <w:top w:val="none" w:sz="0" w:space="0" w:color="auto"/>
            <w:left w:val="none" w:sz="0" w:space="0" w:color="auto"/>
            <w:bottom w:val="none" w:sz="0" w:space="0" w:color="auto"/>
            <w:right w:val="none" w:sz="0" w:space="0" w:color="auto"/>
          </w:divBdr>
        </w:div>
        <w:div w:id="1199125721">
          <w:marLeft w:val="640"/>
          <w:marRight w:val="0"/>
          <w:marTop w:val="0"/>
          <w:marBottom w:val="0"/>
          <w:divBdr>
            <w:top w:val="none" w:sz="0" w:space="0" w:color="auto"/>
            <w:left w:val="none" w:sz="0" w:space="0" w:color="auto"/>
            <w:bottom w:val="none" w:sz="0" w:space="0" w:color="auto"/>
            <w:right w:val="none" w:sz="0" w:space="0" w:color="auto"/>
          </w:divBdr>
        </w:div>
        <w:div w:id="2041323096">
          <w:marLeft w:val="640"/>
          <w:marRight w:val="0"/>
          <w:marTop w:val="0"/>
          <w:marBottom w:val="0"/>
          <w:divBdr>
            <w:top w:val="none" w:sz="0" w:space="0" w:color="auto"/>
            <w:left w:val="none" w:sz="0" w:space="0" w:color="auto"/>
            <w:bottom w:val="none" w:sz="0" w:space="0" w:color="auto"/>
            <w:right w:val="none" w:sz="0" w:space="0" w:color="auto"/>
          </w:divBdr>
        </w:div>
        <w:div w:id="345517260">
          <w:marLeft w:val="640"/>
          <w:marRight w:val="0"/>
          <w:marTop w:val="0"/>
          <w:marBottom w:val="0"/>
          <w:divBdr>
            <w:top w:val="none" w:sz="0" w:space="0" w:color="auto"/>
            <w:left w:val="none" w:sz="0" w:space="0" w:color="auto"/>
            <w:bottom w:val="none" w:sz="0" w:space="0" w:color="auto"/>
            <w:right w:val="none" w:sz="0" w:space="0" w:color="auto"/>
          </w:divBdr>
        </w:div>
        <w:div w:id="778793328">
          <w:marLeft w:val="640"/>
          <w:marRight w:val="0"/>
          <w:marTop w:val="0"/>
          <w:marBottom w:val="0"/>
          <w:divBdr>
            <w:top w:val="none" w:sz="0" w:space="0" w:color="auto"/>
            <w:left w:val="none" w:sz="0" w:space="0" w:color="auto"/>
            <w:bottom w:val="none" w:sz="0" w:space="0" w:color="auto"/>
            <w:right w:val="none" w:sz="0" w:space="0" w:color="auto"/>
          </w:divBdr>
        </w:div>
        <w:div w:id="300696236">
          <w:marLeft w:val="640"/>
          <w:marRight w:val="0"/>
          <w:marTop w:val="0"/>
          <w:marBottom w:val="0"/>
          <w:divBdr>
            <w:top w:val="none" w:sz="0" w:space="0" w:color="auto"/>
            <w:left w:val="none" w:sz="0" w:space="0" w:color="auto"/>
            <w:bottom w:val="none" w:sz="0" w:space="0" w:color="auto"/>
            <w:right w:val="none" w:sz="0" w:space="0" w:color="auto"/>
          </w:divBdr>
        </w:div>
        <w:div w:id="1685785786">
          <w:marLeft w:val="640"/>
          <w:marRight w:val="0"/>
          <w:marTop w:val="0"/>
          <w:marBottom w:val="0"/>
          <w:divBdr>
            <w:top w:val="none" w:sz="0" w:space="0" w:color="auto"/>
            <w:left w:val="none" w:sz="0" w:space="0" w:color="auto"/>
            <w:bottom w:val="none" w:sz="0" w:space="0" w:color="auto"/>
            <w:right w:val="none" w:sz="0" w:space="0" w:color="auto"/>
          </w:divBdr>
        </w:div>
      </w:divsChild>
    </w:div>
    <w:div w:id="1037200985">
      <w:bodyDiv w:val="1"/>
      <w:marLeft w:val="0"/>
      <w:marRight w:val="0"/>
      <w:marTop w:val="0"/>
      <w:marBottom w:val="0"/>
      <w:divBdr>
        <w:top w:val="none" w:sz="0" w:space="0" w:color="auto"/>
        <w:left w:val="none" w:sz="0" w:space="0" w:color="auto"/>
        <w:bottom w:val="none" w:sz="0" w:space="0" w:color="auto"/>
        <w:right w:val="none" w:sz="0" w:space="0" w:color="auto"/>
      </w:divBdr>
      <w:divsChild>
        <w:div w:id="528182568">
          <w:marLeft w:val="640"/>
          <w:marRight w:val="0"/>
          <w:marTop w:val="0"/>
          <w:marBottom w:val="0"/>
          <w:divBdr>
            <w:top w:val="none" w:sz="0" w:space="0" w:color="auto"/>
            <w:left w:val="none" w:sz="0" w:space="0" w:color="auto"/>
            <w:bottom w:val="none" w:sz="0" w:space="0" w:color="auto"/>
            <w:right w:val="none" w:sz="0" w:space="0" w:color="auto"/>
          </w:divBdr>
        </w:div>
        <w:div w:id="1210191979">
          <w:marLeft w:val="640"/>
          <w:marRight w:val="0"/>
          <w:marTop w:val="0"/>
          <w:marBottom w:val="0"/>
          <w:divBdr>
            <w:top w:val="none" w:sz="0" w:space="0" w:color="auto"/>
            <w:left w:val="none" w:sz="0" w:space="0" w:color="auto"/>
            <w:bottom w:val="none" w:sz="0" w:space="0" w:color="auto"/>
            <w:right w:val="none" w:sz="0" w:space="0" w:color="auto"/>
          </w:divBdr>
        </w:div>
        <w:div w:id="1968658708">
          <w:marLeft w:val="640"/>
          <w:marRight w:val="0"/>
          <w:marTop w:val="0"/>
          <w:marBottom w:val="0"/>
          <w:divBdr>
            <w:top w:val="none" w:sz="0" w:space="0" w:color="auto"/>
            <w:left w:val="none" w:sz="0" w:space="0" w:color="auto"/>
            <w:bottom w:val="none" w:sz="0" w:space="0" w:color="auto"/>
            <w:right w:val="none" w:sz="0" w:space="0" w:color="auto"/>
          </w:divBdr>
        </w:div>
        <w:div w:id="2117214232">
          <w:marLeft w:val="640"/>
          <w:marRight w:val="0"/>
          <w:marTop w:val="0"/>
          <w:marBottom w:val="0"/>
          <w:divBdr>
            <w:top w:val="none" w:sz="0" w:space="0" w:color="auto"/>
            <w:left w:val="none" w:sz="0" w:space="0" w:color="auto"/>
            <w:bottom w:val="none" w:sz="0" w:space="0" w:color="auto"/>
            <w:right w:val="none" w:sz="0" w:space="0" w:color="auto"/>
          </w:divBdr>
        </w:div>
        <w:div w:id="1165824170">
          <w:marLeft w:val="640"/>
          <w:marRight w:val="0"/>
          <w:marTop w:val="0"/>
          <w:marBottom w:val="0"/>
          <w:divBdr>
            <w:top w:val="none" w:sz="0" w:space="0" w:color="auto"/>
            <w:left w:val="none" w:sz="0" w:space="0" w:color="auto"/>
            <w:bottom w:val="none" w:sz="0" w:space="0" w:color="auto"/>
            <w:right w:val="none" w:sz="0" w:space="0" w:color="auto"/>
          </w:divBdr>
        </w:div>
        <w:div w:id="1689912825">
          <w:marLeft w:val="640"/>
          <w:marRight w:val="0"/>
          <w:marTop w:val="0"/>
          <w:marBottom w:val="0"/>
          <w:divBdr>
            <w:top w:val="none" w:sz="0" w:space="0" w:color="auto"/>
            <w:left w:val="none" w:sz="0" w:space="0" w:color="auto"/>
            <w:bottom w:val="none" w:sz="0" w:space="0" w:color="auto"/>
            <w:right w:val="none" w:sz="0" w:space="0" w:color="auto"/>
          </w:divBdr>
        </w:div>
        <w:div w:id="447823790">
          <w:marLeft w:val="640"/>
          <w:marRight w:val="0"/>
          <w:marTop w:val="0"/>
          <w:marBottom w:val="0"/>
          <w:divBdr>
            <w:top w:val="none" w:sz="0" w:space="0" w:color="auto"/>
            <w:left w:val="none" w:sz="0" w:space="0" w:color="auto"/>
            <w:bottom w:val="none" w:sz="0" w:space="0" w:color="auto"/>
            <w:right w:val="none" w:sz="0" w:space="0" w:color="auto"/>
          </w:divBdr>
        </w:div>
        <w:div w:id="328144865">
          <w:marLeft w:val="640"/>
          <w:marRight w:val="0"/>
          <w:marTop w:val="0"/>
          <w:marBottom w:val="0"/>
          <w:divBdr>
            <w:top w:val="none" w:sz="0" w:space="0" w:color="auto"/>
            <w:left w:val="none" w:sz="0" w:space="0" w:color="auto"/>
            <w:bottom w:val="none" w:sz="0" w:space="0" w:color="auto"/>
            <w:right w:val="none" w:sz="0" w:space="0" w:color="auto"/>
          </w:divBdr>
        </w:div>
        <w:div w:id="886255696">
          <w:marLeft w:val="640"/>
          <w:marRight w:val="0"/>
          <w:marTop w:val="0"/>
          <w:marBottom w:val="0"/>
          <w:divBdr>
            <w:top w:val="none" w:sz="0" w:space="0" w:color="auto"/>
            <w:left w:val="none" w:sz="0" w:space="0" w:color="auto"/>
            <w:bottom w:val="none" w:sz="0" w:space="0" w:color="auto"/>
            <w:right w:val="none" w:sz="0" w:space="0" w:color="auto"/>
          </w:divBdr>
        </w:div>
        <w:div w:id="302194158">
          <w:marLeft w:val="640"/>
          <w:marRight w:val="0"/>
          <w:marTop w:val="0"/>
          <w:marBottom w:val="0"/>
          <w:divBdr>
            <w:top w:val="none" w:sz="0" w:space="0" w:color="auto"/>
            <w:left w:val="none" w:sz="0" w:space="0" w:color="auto"/>
            <w:bottom w:val="none" w:sz="0" w:space="0" w:color="auto"/>
            <w:right w:val="none" w:sz="0" w:space="0" w:color="auto"/>
          </w:divBdr>
        </w:div>
        <w:div w:id="950552629">
          <w:marLeft w:val="640"/>
          <w:marRight w:val="0"/>
          <w:marTop w:val="0"/>
          <w:marBottom w:val="0"/>
          <w:divBdr>
            <w:top w:val="none" w:sz="0" w:space="0" w:color="auto"/>
            <w:left w:val="none" w:sz="0" w:space="0" w:color="auto"/>
            <w:bottom w:val="none" w:sz="0" w:space="0" w:color="auto"/>
            <w:right w:val="none" w:sz="0" w:space="0" w:color="auto"/>
          </w:divBdr>
        </w:div>
        <w:div w:id="1039280571">
          <w:marLeft w:val="640"/>
          <w:marRight w:val="0"/>
          <w:marTop w:val="0"/>
          <w:marBottom w:val="0"/>
          <w:divBdr>
            <w:top w:val="none" w:sz="0" w:space="0" w:color="auto"/>
            <w:left w:val="none" w:sz="0" w:space="0" w:color="auto"/>
            <w:bottom w:val="none" w:sz="0" w:space="0" w:color="auto"/>
            <w:right w:val="none" w:sz="0" w:space="0" w:color="auto"/>
          </w:divBdr>
        </w:div>
        <w:div w:id="1982229489">
          <w:marLeft w:val="640"/>
          <w:marRight w:val="0"/>
          <w:marTop w:val="0"/>
          <w:marBottom w:val="0"/>
          <w:divBdr>
            <w:top w:val="none" w:sz="0" w:space="0" w:color="auto"/>
            <w:left w:val="none" w:sz="0" w:space="0" w:color="auto"/>
            <w:bottom w:val="none" w:sz="0" w:space="0" w:color="auto"/>
            <w:right w:val="none" w:sz="0" w:space="0" w:color="auto"/>
          </w:divBdr>
        </w:div>
        <w:div w:id="312030795">
          <w:marLeft w:val="640"/>
          <w:marRight w:val="0"/>
          <w:marTop w:val="0"/>
          <w:marBottom w:val="0"/>
          <w:divBdr>
            <w:top w:val="none" w:sz="0" w:space="0" w:color="auto"/>
            <w:left w:val="none" w:sz="0" w:space="0" w:color="auto"/>
            <w:bottom w:val="none" w:sz="0" w:space="0" w:color="auto"/>
            <w:right w:val="none" w:sz="0" w:space="0" w:color="auto"/>
          </w:divBdr>
        </w:div>
        <w:div w:id="1668551878">
          <w:marLeft w:val="640"/>
          <w:marRight w:val="0"/>
          <w:marTop w:val="0"/>
          <w:marBottom w:val="0"/>
          <w:divBdr>
            <w:top w:val="none" w:sz="0" w:space="0" w:color="auto"/>
            <w:left w:val="none" w:sz="0" w:space="0" w:color="auto"/>
            <w:bottom w:val="none" w:sz="0" w:space="0" w:color="auto"/>
            <w:right w:val="none" w:sz="0" w:space="0" w:color="auto"/>
          </w:divBdr>
        </w:div>
        <w:div w:id="167065827">
          <w:marLeft w:val="640"/>
          <w:marRight w:val="0"/>
          <w:marTop w:val="0"/>
          <w:marBottom w:val="0"/>
          <w:divBdr>
            <w:top w:val="none" w:sz="0" w:space="0" w:color="auto"/>
            <w:left w:val="none" w:sz="0" w:space="0" w:color="auto"/>
            <w:bottom w:val="none" w:sz="0" w:space="0" w:color="auto"/>
            <w:right w:val="none" w:sz="0" w:space="0" w:color="auto"/>
          </w:divBdr>
        </w:div>
        <w:div w:id="1796875657">
          <w:marLeft w:val="640"/>
          <w:marRight w:val="0"/>
          <w:marTop w:val="0"/>
          <w:marBottom w:val="0"/>
          <w:divBdr>
            <w:top w:val="none" w:sz="0" w:space="0" w:color="auto"/>
            <w:left w:val="none" w:sz="0" w:space="0" w:color="auto"/>
            <w:bottom w:val="none" w:sz="0" w:space="0" w:color="auto"/>
            <w:right w:val="none" w:sz="0" w:space="0" w:color="auto"/>
          </w:divBdr>
        </w:div>
        <w:div w:id="203753167">
          <w:marLeft w:val="640"/>
          <w:marRight w:val="0"/>
          <w:marTop w:val="0"/>
          <w:marBottom w:val="0"/>
          <w:divBdr>
            <w:top w:val="none" w:sz="0" w:space="0" w:color="auto"/>
            <w:left w:val="none" w:sz="0" w:space="0" w:color="auto"/>
            <w:bottom w:val="none" w:sz="0" w:space="0" w:color="auto"/>
            <w:right w:val="none" w:sz="0" w:space="0" w:color="auto"/>
          </w:divBdr>
        </w:div>
        <w:div w:id="1151560223">
          <w:marLeft w:val="640"/>
          <w:marRight w:val="0"/>
          <w:marTop w:val="0"/>
          <w:marBottom w:val="0"/>
          <w:divBdr>
            <w:top w:val="none" w:sz="0" w:space="0" w:color="auto"/>
            <w:left w:val="none" w:sz="0" w:space="0" w:color="auto"/>
            <w:bottom w:val="none" w:sz="0" w:space="0" w:color="auto"/>
            <w:right w:val="none" w:sz="0" w:space="0" w:color="auto"/>
          </w:divBdr>
        </w:div>
        <w:div w:id="1578588897">
          <w:marLeft w:val="640"/>
          <w:marRight w:val="0"/>
          <w:marTop w:val="0"/>
          <w:marBottom w:val="0"/>
          <w:divBdr>
            <w:top w:val="none" w:sz="0" w:space="0" w:color="auto"/>
            <w:left w:val="none" w:sz="0" w:space="0" w:color="auto"/>
            <w:bottom w:val="none" w:sz="0" w:space="0" w:color="auto"/>
            <w:right w:val="none" w:sz="0" w:space="0" w:color="auto"/>
          </w:divBdr>
        </w:div>
        <w:div w:id="424151273">
          <w:marLeft w:val="640"/>
          <w:marRight w:val="0"/>
          <w:marTop w:val="0"/>
          <w:marBottom w:val="0"/>
          <w:divBdr>
            <w:top w:val="none" w:sz="0" w:space="0" w:color="auto"/>
            <w:left w:val="none" w:sz="0" w:space="0" w:color="auto"/>
            <w:bottom w:val="none" w:sz="0" w:space="0" w:color="auto"/>
            <w:right w:val="none" w:sz="0" w:space="0" w:color="auto"/>
          </w:divBdr>
        </w:div>
        <w:div w:id="1441267731">
          <w:marLeft w:val="640"/>
          <w:marRight w:val="0"/>
          <w:marTop w:val="0"/>
          <w:marBottom w:val="0"/>
          <w:divBdr>
            <w:top w:val="none" w:sz="0" w:space="0" w:color="auto"/>
            <w:left w:val="none" w:sz="0" w:space="0" w:color="auto"/>
            <w:bottom w:val="none" w:sz="0" w:space="0" w:color="auto"/>
            <w:right w:val="none" w:sz="0" w:space="0" w:color="auto"/>
          </w:divBdr>
        </w:div>
        <w:div w:id="1820806347">
          <w:marLeft w:val="640"/>
          <w:marRight w:val="0"/>
          <w:marTop w:val="0"/>
          <w:marBottom w:val="0"/>
          <w:divBdr>
            <w:top w:val="none" w:sz="0" w:space="0" w:color="auto"/>
            <w:left w:val="none" w:sz="0" w:space="0" w:color="auto"/>
            <w:bottom w:val="none" w:sz="0" w:space="0" w:color="auto"/>
            <w:right w:val="none" w:sz="0" w:space="0" w:color="auto"/>
          </w:divBdr>
        </w:div>
        <w:div w:id="962811321">
          <w:marLeft w:val="640"/>
          <w:marRight w:val="0"/>
          <w:marTop w:val="0"/>
          <w:marBottom w:val="0"/>
          <w:divBdr>
            <w:top w:val="none" w:sz="0" w:space="0" w:color="auto"/>
            <w:left w:val="none" w:sz="0" w:space="0" w:color="auto"/>
            <w:bottom w:val="none" w:sz="0" w:space="0" w:color="auto"/>
            <w:right w:val="none" w:sz="0" w:space="0" w:color="auto"/>
          </w:divBdr>
        </w:div>
        <w:div w:id="1077215888">
          <w:marLeft w:val="640"/>
          <w:marRight w:val="0"/>
          <w:marTop w:val="0"/>
          <w:marBottom w:val="0"/>
          <w:divBdr>
            <w:top w:val="none" w:sz="0" w:space="0" w:color="auto"/>
            <w:left w:val="none" w:sz="0" w:space="0" w:color="auto"/>
            <w:bottom w:val="none" w:sz="0" w:space="0" w:color="auto"/>
            <w:right w:val="none" w:sz="0" w:space="0" w:color="auto"/>
          </w:divBdr>
        </w:div>
        <w:div w:id="1257254655">
          <w:marLeft w:val="640"/>
          <w:marRight w:val="0"/>
          <w:marTop w:val="0"/>
          <w:marBottom w:val="0"/>
          <w:divBdr>
            <w:top w:val="none" w:sz="0" w:space="0" w:color="auto"/>
            <w:left w:val="none" w:sz="0" w:space="0" w:color="auto"/>
            <w:bottom w:val="none" w:sz="0" w:space="0" w:color="auto"/>
            <w:right w:val="none" w:sz="0" w:space="0" w:color="auto"/>
          </w:divBdr>
        </w:div>
        <w:div w:id="1952590115">
          <w:marLeft w:val="640"/>
          <w:marRight w:val="0"/>
          <w:marTop w:val="0"/>
          <w:marBottom w:val="0"/>
          <w:divBdr>
            <w:top w:val="none" w:sz="0" w:space="0" w:color="auto"/>
            <w:left w:val="none" w:sz="0" w:space="0" w:color="auto"/>
            <w:bottom w:val="none" w:sz="0" w:space="0" w:color="auto"/>
            <w:right w:val="none" w:sz="0" w:space="0" w:color="auto"/>
          </w:divBdr>
        </w:div>
      </w:divsChild>
    </w:div>
    <w:div w:id="1050421914">
      <w:bodyDiv w:val="1"/>
      <w:marLeft w:val="0"/>
      <w:marRight w:val="0"/>
      <w:marTop w:val="0"/>
      <w:marBottom w:val="0"/>
      <w:divBdr>
        <w:top w:val="none" w:sz="0" w:space="0" w:color="auto"/>
        <w:left w:val="none" w:sz="0" w:space="0" w:color="auto"/>
        <w:bottom w:val="none" w:sz="0" w:space="0" w:color="auto"/>
        <w:right w:val="none" w:sz="0" w:space="0" w:color="auto"/>
      </w:divBdr>
      <w:divsChild>
        <w:div w:id="1734040841">
          <w:marLeft w:val="640"/>
          <w:marRight w:val="0"/>
          <w:marTop w:val="0"/>
          <w:marBottom w:val="0"/>
          <w:divBdr>
            <w:top w:val="none" w:sz="0" w:space="0" w:color="auto"/>
            <w:left w:val="none" w:sz="0" w:space="0" w:color="auto"/>
            <w:bottom w:val="none" w:sz="0" w:space="0" w:color="auto"/>
            <w:right w:val="none" w:sz="0" w:space="0" w:color="auto"/>
          </w:divBdr>
        </w:div>
        <w:div w:id="1461268605">
          <w:marLeft w:val="640"/>
          <w:marRight w:val="0"/>
          <w:marTop w:val="0"/>
          <w:marBottom w:val="0"/>
          <w:divBdr>
            <w:top w:val="none" w:sz="0" w:space="0" w:color="auto"/>
            <w:left w:val="none" w:sz="0" w:space="0" w:color="auto"/>
            <w:bottom w:val="none" w:sz="0" w:space="0" w:color="auto"/>
            <w:right w:val="none" w:sz="0" w:space="0" w:color="auto"/>
          </w:divBdr>
        </w:div>
        <w:div w:id="843857063">
          <w:marLeft w:val="640"/>
          <w:marRight w:val="0"/>
          <w:marTop w:val="0"/>
          <w:marBottom w:val="0"/>
          <w:divBdr>
            <w:top w:val="none" w:sz="0" w:space="0" w:color="auto"/>
            <w:left w:val="none" w:sz="0" w:space="0" w:color="auto"/>
            <w:bottom w:val="none" w:sz="0" w:space="0" w:color="auto"/>
            <w:right w:val="none" w:sz="0" w:space="0" w:color="auto"/>
          </w:divBdr>
        </w:div>
        <w:div w:id="2115010500">
          <w:marLeft w:val="640"/>
          <w:marRight w:val="0"/>
          <w:marTop w:val="0"/>
          <w:marBottom w:val="0"/>
          <w:divBdr>
            <w:top w:val="none" w:sz="0" w:space="0" w:color="auto"/>
            <w:left w:val="none" w:sz="0" w:space="0" w:color="auto"/>
            <w:bottom w:val="none" w:sz="0" w:space="0" w:color="auto"/>
            <w:right w:val="none" w:sz="0" w:space="0" w:color="auto"/>
          </w:divBdr>
        </w:div>
        <w:div w:id="724640171">
          <w:marLeft w:val="640"/>
          <w:marRight w:val="0"/>
          <w:marTop w:val="0"/>
          <w:marBottom w:val="0"/>
          <w:divBdr>
            <w:top w:val="none" w:sz="0" w:space="0" w:color="auto"/>
            <w:left w:val="none" w:sz="0" w:space="0" w:color="auto"/>
            <w:bottom w:val="none" w:sz="0" w:space="0" w:color="auto"/>
            <w:right w:val="none" w:sz="0" w:space="0" w:color="auto"/>
          </w:divBdr>
        </w:div>
        <w:div w:id="974721379">
          <w:marLeft w:val="640"/>
          <w:marRight w:val="0"/>
          <w:marTop w:val="0"/>
          <w:marBottom w:val="0"/>
          <w:divBdr>
            <w:top w:val="none" w:sz="0" w:space="0" w:color="auto"/>
            <w:left w:val="none" w:sz="0" w:space="0" w:color="auto"/>
            <w:bottom w:val="none" w:sz="0" w:space="0" w:color="auto"/>
            <w:right w:val="none" w:sz="0" w:space="0" w:color="auto"/>
          </w:divBdr>
        </w:div>
        <w:div w:id="275865624">
          <w:marLeft w:val="640"/>
          <w:marRight w:val="0"/>
          <w:marTop w:val="0"/>
          <w:marBottom w:val="0"/>
          <w:divBdr>
            <w:top w:val="none" w:sz="0" w:space="0" w:color="auto"/>
            <w:left w:val="none" w:sz="0" w:space="0" w:color="auto"/>
            <w:bottom w:val="none" w:sz="0" w:space="0" w:color="auto"/>
            <w:right w:val="none" w:sz="0" w:space="0" w:color="auto"/>
          </w:divBdr>
        </w:div>
        <w:div w:id="686904102">
          <w:marLeft w:val="640"/>
          <w:marRight w:val="0"/>
          <w:marTop w:val="0"/>
          <w:marBottom w:val="0"/>
          <w:divBdr>
            <w:top w:val="none" w:sz="0" w:space="0" w:color="auto"/>
            <w:left w:val="none" w:sz="0" w:space="0" w:color="auto"/>
            <w:bottom w:val="none" w:sz="0" w:space="0" w:color="auto"/>
            <w:right w:val="none" w:sz="0" w:space="0" w:color="auto"/>
          </w:divBdr>
        </w:div>
        <w:div w:id="1949316706">
          <w:marLeft w:val="640"/>
          <w:marRight w:val="0"/>
          <w:marTop w:val="0"/>
          <w:marBottom w:val="0"/>
          <w:divBdr>
            <w:top w:val="none" w:sz="0" w:space="0" w:color="auto"/>
            <w:left w:val="none" w:sz="0" w:space="0" w:color="auto"/>
            <w:bottom w:val="none" w:sz="0" w:space="0" w:color="auto"/>
            <w:right w:val="none" w:sz="0" w:space="0" w:color="auto"/>
          </w:divBdr>
        </w:div>
        <w:div w:id="1520001388">
          <w:marLeft w:val="640"/>
          <w:marRight w:val="0"/>
          <w:marTop w:val="0"/>
          <w:marBottom w:val="0"/>
          <w:divBdr>
            <w:top w:val="none" w:sz="0" w:space="0" w:color="auto"/>
            <w:left w:val="none" w:sz="0" w:space="0" w:color="auto"/>
            <w:bottom w:val="none" w:sz="0" w:space="0" w:color="auto"/>
            <w:right w:val="none" w:sz="0" w:space="0" w:color="auto"/>
          </w:divBdr>
        </w:div>
        <w:div w:id="443232882">
          <w:marLeft w:val="640"/>
          <w:marRight w:val="0"/>
          <w:marTop w:val="0"/>
          <w:marBottom w:val="0"/>
          <w:divBdr>
            <w:top w:val="none" w:sz="0" w:space="0" w:color="auto"/>
            <w:left w:val="none" w:sz="0" w:space="0" w:color="auto"/>
            <w:bottom w:val="none" w:sz="0" w:space="0" w:color="auto"/>
            <w:right w:val="none" w:sz="0" w:space="0" w:color="auto"/>
          </w:divBdr>
        </w:div>
        <w:div w:id="1295404262">
          <w:marLeft w:val="640"/>
          <w:marRight w:val="0"/>
          <w:marTop w:val="0"/>
          <w:marBottom w:val="0"/>
          <w:divBdr>
            <w:top w:val="none" w:sz="0" w:space="0" w:color="auto"/>
            <w:left w:val="none" w:sz="0" w:space="0" w:color="auto"/>
            <w:bottom w:val="none" w:sz="0" w:space="0" w:color="auto"/>
            <w:right w:val="none" w:sz="0" w:space="0" w:color="auto"/>
          </w:divBdr>
        </w:div>
        <w:div w:id="1052080445">
          <w:marLeft w:val="640"/>
          <w:marRight w:val="0"/>
          <w:marTop w:val="0"/>
          <w:marBottom w:val="0"/>
          <w:divBdr>
            <w:top w:val="none" w:sz="0" w:space="0" w:color="auto"/>
            <w:left w:val="none" w:sz="0" w:space="0" w:color="auto"/>
            <w:bottom w:val="none" w:sz="0" w:space="0" w:color="auto"/>
            <w:right w:val="none" w:sz="0" w:space="0" w:color="auto"/>
          </w:divBdr>
        </w:div>
      </w:divsChild>
    </w:div>
    <w:div w:id="1052734039">
      <w:bodyDiv w:val="1"/>
      <w:marLeft w:val="0"/>
      <w:marRight w:val="0"/>
      <w:marTop w:val="0"/>
      <w:marBottom w:val="0"/>
      <w:divBdr>
        <w:top w:val="none" w:sz="0" w:space="0" w:color="auto"/>
        <w:left w:val="none" w:sz="0" w:space="0" w:color="auto"/>
        <w:bottom w:val="none" w:sz="0" w:space="0" w:color="auto"/>
        <w:right w:val="none" w:sz="0" w:space="0" w:color="auto"/>
      </w:divBdr>
      <w:divsChild>
        <w:div w:id="1949699590">
          <w:marLeft w:val="640"/>
          <w:marRight w:val="0"/>
          <w:marTop w:val="0"/>
          <w:marBottom w:val="0"/>
          <w:divBdr>
            <w:top w:val="none" w:sz="0" w:space="0" w:color="auto"/>
            <w:left w:val="none" w:sz="0" w:space="0" w:color="auto"/>
            <w:bottom w:val="none" w:sz="0" w:space="0" w:color="auto"/>
            <w:right w:val="none" w:sz="0" w:space="0" w:color="auto"/>
          </w:divBdr>
        </w:div>
        <w:div w:id="13701156">
          <w:marLeft w:val="640"/>
          <w:marRight w:val="0"/>
          <w:marTop w:val="0"/>
          <w:marBottom w:val="0"/>
          <w:divBdr>
            <w:top w:val="none" w:sz="0" w:space="0" w:color="auto"/>
            <w:left w:val="none" w:sz="0" w:space="0" w:color="auto"/>
            <w:bottom w:val="none" w:sz="0" w:space="0" w:color="auto"/>
            <w:right w:val="none" w:sz="0" w:space="0" w:color="auto"/>
          </w:divBdr>
        </w:div>
        <w:div w:id="888684094">
          <w:marLeft w:val="640"/>
          <w:marRight w:val="0"/>
          <w:marTop w:val="0"/>
          <w:marBottom w:val="0"/>
          <w:divBdr>
            <w:top w:val="none" w:sz="0" w:space="0" w:color="auto"/>
            <w:left w:val="none" w:sz="0" w:space="0" w:color="auto"/>
            <w:bottom w:val="none" w:sz="0" w:space="0" w:color="auto"/>
            <w:right w:val="none" w:sz="0" w:space="0" w:color="auto"/>
          </w:divBdr>
        </w:div>
        <w:div w:id="1678651380">
          <w:marLeft w:val="640"/>
          <w:marRight w:val="0"/>
          <w:marTop w:val="0"/>
          <w:marBottom w:val="0"/>
          <w:divBdr>
            <w:top w:val="none" w:sz="0" w:space="0" w:color="auto"/>
            <w:left w:val="none" w:sz="0" w:space="0" w:color="auto"/>
            <w:bottom w:val="none" w:sz="0" w:space="0" w:color="auto"/>
            <w:right w:val="none" w:sz="0" w:space="0" w:color="auto"/>
          </w:divBdr>
        </w:div>
        <w:div w:id="681854552">
          <w:marLeft w:val="640"/>
          <w:marRight w:val="0"/>
          <w:marTop w:val="0"/>
          <w:marBottom w:val="0"/>
          <w:divBdr>
            <w:top w:val="none" w:sz="0" w:space="0" w:color="auto"/>
            <w:left w:val="none" w:sz="0" w:space="0" w:color="auto"/>
            <w:bottom w:val="none" w:sz="0" w:space="0" w:color="auto"/>
            <w:right w:val="none" w:sz="0" w:space="0" w:color="auto"/>
          </w:divBdr>
        </w:div>
      </w:divsChild>
    </w:div>
    <w:div w:id="1060056057">
      <w:bodyDiv w:val="1"/>
      <w:marLeft w:val="0"/>
      <w:marRight w:val="0"/>
      <w:marTop w:val="0"/>
      <w:marBottom w:val="0"/>
      <w:divBdr>
        <w:top w:val="none" w:sz="0" w:space="0" w:color="auto"/>
        <w:left w:val="none" w:sz="0" w:space="0" w:color="auto"/>
        <w:bottom w:val="none" w:sz="0" w:space="0" w:color="auto"/>
        <w:right w:val="none" w:sz="0" w:space="0" w:color="auto"/>
      </w:divBdr>
      <w:divsChild>
        <w:div w:id="332033048">
          <w:marLeft w:val="640"/>
          <w:marRight w:val="0"/>
          <w:marTop w:val="0"/>
          <w:marBottom w:val="0"/>
          <w:divBdr>
            <w:top w:val="none" w:sz="0" w:space="0" w:color="auto"/>
            <w:left w:val="none" w:sz="0" w:space="0" w:color="auto"/>
            <w:bottom w:val="none" w:sz="0" w:space="0" w:color="auto"/>
            <w:right w:val="none" w:sz="0" w:space="0" w:color="auto"/>
          </w:divBdr>
        </w:div>
        <w:div w:id="146678611">
          <w:marLeft w:val="640"/>
          <w:marRight w:val="0"/>
          <w:marTop w:val="0"/>
          <w:marBottom w:val="0"/>
          <w:divBdr>
            <w:top w:val="none" w:sz="0" w:space="0" w:color="auto"/>
            <w:left w:val="none" w:sz="0" w:space="0" w:color="auto"/>
            <w:bottom w:val="none" w:sz="0" w:space="0" w:color="auto"/>
            <w:right w:val="none" w:sz="0" w:space="0" w:color="auto"/>
          </w:divBdr>
        </w:div>
        <w:div w:id="1229416949">
          <w:marLeft w:val="640"/>
          <w:marRight w:val="0"/>
          <w:marTop w:val="0"/>
          <w:marBottom w:val="0"/>
          <w:divBdr>
            <w:top w:val="none" w:sz="0" w:space="0" w:color="auto"/>
            <w:left w:val="none" w:sz="0" w:space="0" w:color="auto"/>
            <w:bottom w:val="none" w:sz="0" w:space="0" w:color="auto"/>
            <w:right w:val="none" w:sz="0" w:space="0" w:color="auto"/>
          </w:divBdr>
        </w:div>
        <w:div w:id="7954339">
          <w:marLeft w:val="640"/>
          <w:marRight w:val="0"/>
          <w:marTop w:val="0"/>
          <w:marBottom w:val="0"/>
          <w:divBdr>
            <w:top w:val="none" w:sz="0" w:space="0" w:color="auto"/>
            <w:left w:val="none" w:sz="0" w:space="0" w:color="auto"/>
            <w:bottom w:val="none" w:sz="0" w:space="0" w:color="auto"/>
            <w:right w:val="none" w:sz="0" w:space="0" w:color="auto"/>
          </w:divBdr>
        </w:div>
        <w:div w:id="546259993">
          <w:marLeft w:val="640"/>
          <w:marRight w:val="0"/>
          <w:marTop w:val="0"/>
          <w:marBottom w:val="0"/>
          <w:divBdr>
            <w:top w:val="none" w:sz="0" w:space="0" w:color="auto"/>
            <w:left w:val="none" w:sz="0" w:space="0" w:color="auto"/>
            <w:bottom w:val="none" w:sz="0" w:space="0" w:color="auto"/>
            <w:right w:val="none" w:sz="0" w:space="0" w:color="auto"/>
          </w:divBdr>
        </w:div>
        <w:div w:id="20283374">
          <w:marLeft w:val="640"/>
          <w:marRight w:val="0"/>
          <w:marTop w:val="0"/>
          <w:marBottom w:val="0"/>
          <w:divBdr>
            <w:top w:val="none" w:sz="0" w:space="0" w:color="auto"/>
            <w:left w:val="none" w:sz="0" w:space="0" w:color="auto"/>
            <w:bottom w:val="none" w:sz="0" w:space="0" w:color="auto"/>
            <w:right w:val="none" w:sz="0" w:space="0" w:color="auto"/>
          </w:divBdr>
        </w:div>
        <w:div w:id="32854205">
          <w:marLeft w:val="640"/>
          <w:marRight w:val="0"/>
          <w:marTop w:val="0"/>
          <w:marBottom w:val="0"/>
          <w:divBdr>
            <w:top w:val="none" w:sz="0" w:space="0" w:color="auto"/>
            <w:left w:val="none" w:sz="0" w:space="0" w:color="auto"/>
            <w:bottom w:val="none" w:sz="0" w:space="0" w:color="auto"/>
            <w:right w:val="none" w:sz="0" w:space="0" w:color="auto"/>
          </w:divBdr>
        </w:div>
        <w:div w:id="289358239">
          <w:marLeft w:val="640"/>
          <w:marRight w:val="0"/>
          <w:marTop w:val="0"/>
          <w:marBottom w:val="0"/>
          <w:divBdr>
            <w:top w:val="none" w:sz="0" w:space="0" w:color="auto"/>
            <w:left w:val="none" w:sz="0" w:space="0" w:color="auto"/>
            <w:bottom w:val="none" w:sz="0" w:space="0" w:color="auto"/>
            <w:right w:val="none" w:sz="0" w:space="0" w:color="auto"/>
          </w:divBdr>
        </w:div>
        <w:div w:id="188185005">
          <w:marLeft w:val="640"/>
          <w:marRight w:val="0"/>
          <w:marTop w:val="0"/>
          <w:marBottom w:val="0"/>
          <w:divBdr>
            <w:top w:val="none" w:sz="0" w:space="0" w:color="auto"/>
            <w:left w:val="none" w:sz="0" w:space="0" w:color="auto"/>
            <w:bottom w:val="none" w:sz="0" w:space="0" w:color="auto"/>
            <w:right w:val="none" w:sz="0" w:space="0" w:color="auto"/>
          </w:divBdr>
        </w:div>
        <w:div w:id="222375578">
          <w:marLeft w:val="640"/>
          <w:marRight w:val="0"/>
          <w:marTop w:val="0"/>
          <w:marBottom w:val="0"/>
          <w:divBdr>
            <w:top w:val="none" w:sz="0" w:space="0" w:color="auto"/>
            <w:left w:val="none" w:sz="0" w:space="0" w:color="auto"/>
            <w:bottom w:val="none" w:sz="0" w:space="0" w:color="auto"/>
            <w:right w:val="none" w:sz="0" w:space="0" w:color="auto"/>
          </w:divBdr>
        </w:div>
        <w:div w:id="1416970695">
          <w:marLeft w:val="640"/>
          <w:marRight w:val="0"/>
          <w:marTop w:val="0"/>
          <w:marBottom w:val="0"/>
          <w:divBdr>
            <w:top w:val="none" w:sz="0" w:space="0" w:color="auto"/>
            <w:left w:val="none" w:sz="0" w:space="0" w:color="auto"/>
            <w:bottom w:val="none" w:sz="0" w:space="0" w:color="auto"/>
            <w:right w:val="none" w:sz="0" w:space="0" w:color="auto"/>
          </w:divBdr>
        </w:div>
        <w:div w:id="445271916">
          <w:marLeft w:val="640"/>
          <w:marRight w:val="0"/>
          <w:marTop w:val="0"/>
          <w:marBottom w:val="0"/>
          <w:divBdr>
            <w:top w:val="none" w:sz="0" w:space="0" w:color="auto"/>
            <w:left w:val="none" w:sz="0" w:space="0" w:color="auto"/>
            <w:bottom w:val="none" w:sz="0" w:space="0" w:color="auto"/>
            <w:right w:val="none" w:sz="0" w:space="0" w:color="auto"/>
          </w:divBdr>
        </w:div>
        <w:div w:id="341081350">
          <w:marLeft w:val="640"/>
          <w:marRight w:val="0"/>
          <w:marTop w:val="0"/>
          <w:marBottom w:val="0"/>
          <w:divBdr>
            <w:top w:val="none" w:sz="0" w:space="0" w:color="auto"/>
            <w:left w:val="none" w:sz="0" w:space="0" w:color="auto"/>
            <w:bottom w:val="none" w:sz="0" w:space="0" w:color="auto"/>
            <w:right w:val="none" w:sz="0" w:space="0" w:color="auto"/>
          </w:divBdr>
        </w:div>
        <w:div w:id="1946956191">
          <w:marLeft w:val="640"/>
          <w:marRight w:val="0"/>
          <w:marTop w:val="0"/>
          <w:marBottom w:val="0"/>
          <w:divBdr>
            <w:top w:val="none" w:sz="0" w:space="0" w:color="auto"/>
            <w:left w:val="none" w:sz="0" w:space="0" w:color="auto"/>
            <w:bottom w:val="none" w:sz="0" w:space="0" w:color="auto"/>
            <w:right w:val="none" w:sz="0" w:space="0" w:color="auto"/>
          </w:divBdr>
        </w:div>
        <w:div w:id="902134892">
          <w:marLeft w:val="640"/>
          <w:marRight w:val="0"/>
          <w:marTop w:val="0"/>
          <w:marBottom w:val="0"/>
          <w:divBdr>
            <w:top w:val="none" w:sz="0" w:space="0" w:color="auto"/>
            <w:left w:val="none" w:sz="0" w:space="0" w:color="auto"/>
            <w:bottom w:val="none" w:sz="0" w:space="0" w:color="auto"/>
            <w:right w:val="none" w:sz="0" w:space="0" w:color="auto"/>
          </w:divBdr>
        </w:div>
        <w:div w:id="1783263153">
          <w:marLeft w:val="640"/>
          <w:marRight w:val="0"/>
          <w:marTop w:val="0"/>
          <w:marBottom w:val="0"/>
          <w:divBdr>
            <w:top w:val="none" w:sz="0" w:space="0" w:color="auto"/>
            <w:left w:val="none" w:sz="0" w:space="0" w:color="auto"/>
            <w:bottom w:val="none" w:sz="0" w:space="0" w:color="auto"/>
            <w:right w:val="none" w:sz="0" w:space="0" w:color="auto"/>
          </w:divBdr>
        </w:div>
        <w:div w:id="353196430">
          <w:marLeft w:val="640"/>
          <w:marRight w:val="0"/>
          <w:marTop w:val="0"/>
          <w:marBottom w:val="0"/>
          <w:divBdr>
            <w:top w:val="none" w:sz="0" w:space="0" w:color="auto"/>
            <w:left w:val="none" w:sz="0" w:space="0" w:color="auto"/>
            <w:bottom w:val="none" w:sz="0" w:space="0" w:color="auto"/>
            <w:right w:val="none" w:sz="0" w:space="0" w:color="auto"/>
          </w:divBdr>
        </w:div>
        <w:div w:id="1098331731">
          <w:marLeft w:val="640"/>
          <w:marRight w:val="0"/>
          <w:marTop w:val="0"/>
          <w:marBottom w:val="0"/>
          <w:divBdr>
            <w:top w:val="none" w:sz="0" w:space="0" w:color="auto"/>
            <w:left w:val="none" w:sz="0" w:space="0" w:color="auto"/>
            <w:bottom w:val="none" w:sz="0" w:space="0" w:color="auto"/>
            <w:right w:val="none" w:sz="0" w:space="0" w:color="auto"/>
          </w:divBdr>
        </w:div>
        <w:div w:id="554241044">
          <w:marLeft w:val="640"/>
          <w:marRight w:val="0"/>
          <w:marTop w:val="0"/>
          <w:marBottom w:val="0"/>
          <w:divBdr>
            <w:top w:val="none" w:sz="0" w:space="0" w:color="auto"/>
            <w:left w:val="none" w:sz="0" w:space="0" w:color="auto"/>
            <w:bottom w:val="none" w:sz="0" w:space="0" w:color="auto"/>
            <w:right w:val="none" w:sz="0" w:space="0" w:color="auto"/>
          </w:divBdr>
        </w:div>
        <w:div w:id="1882130635">
          <w:marLeft w:val="640"/>
          <w:marRight w:val="0"/>
          <w:marTop w:val="0"/>
          <w:marBottom w:val="0"/>
          <w:divBdr>
            <w:top w:val="none" w:sz="0" w:space="0" w:color="auto"/>
            <w:left w:val="none" w:sz="0" w:space="0" w:color="auto"/>
            <w:bottom w:val="none" w:sz="0" w:space="0" w:color="auto"/>
            <w:right w:val="none" w:sz="0" w:space="0" w:color="auto"/>
          </w:divBdr>
        </w:div>
        <w:div w:id="1389648252">
          <w:marLeft w:val="640"/>
          <w:marRight w:val="0"/>
          <w:marTop w:val="0"/>
          <w:marBottom w:val="0"/>
          <w:divBdr>
            <w:top w:val="none" w:sz="0" w:space="0" w:color="auto"/>
            <w:left w:val="none" w:sz="0" w:space="0" w:color="auto"/>
            <w:bottom w:val="none" w:sz="0" w:space="0" w:color="auto"/>
            <w:right w:val="none" w:sz="0" w:space="0" w:color="auto"/>
          </w:divBdr>
        </w:div>
        <w:div w:id="314605212">
          <w:marLeft w:val="640"/>
          <w:marRight w:val="0"/>
          <w:marTop w:val="0"/>
          <w:marBottom w:val="0"/>
          <w:divBdr>
            <w:top w:val="none" w:sz="0" w:space="0" w:color="auto"/>
            <w:left w:val="none" w:sz="0" w:space="0" w:color="auto"/>
            <w:bottom w:val="none" w:sz="0" w:space="0" w:color="auto"/>
            <w:right w:val="none" w:sz="0" w:space="0" w:color="auto"/>
          </w:divBdr>
        </w:div>
        <w:div w:id="1661159177">
          <w:marLeft w:val="640"/>
          <w:marRight w:val="0"/>
          <w:marTop w:val="0"/>
          <w:marBottom w:val="0"/>
          <w:divBdr>
            <w:top w:val="none" w:sz="0" w:space="0" w:color="auto"/>
            <w:left w:val="none" w:sz="0" w:space="0" w:color="auto"/>
            <w:bottom w:val="none" w:sz="0" w:space="0" w:color="auto"/>
            <w:right w:val="none" w:sz="0" w:space="0" w:color="auto"/>
          </w:divBdr>
        </w:div>
        <w:div w:id="1040739122">
          <w:marLeft w:val="640"/>
          <w:marRight w:val="0"/>
          <w:marTop w:val="0"/>
          <w:marBottom w:val="0"/>
          <w:divBdr>
            <w:top w:val="none" w:sz="0" w:space="0" w:color="auto"/>
            <w:left w:val="none" w:sz="0" w:space="0" w:color="auto"/>
            <w:bottom w:val="none" w:sz="0" w:space="0" w:color="auto"/>
            <w:right w:val="none" w:sz="0" w:space="0" w:color="auto"/>
          </w:divBdr>
        </w:div>
        <w:div w:id="204560673">
          <w:marLeft w:val="640"/>
          <w:marRight w:val="0"/>
          <w:marTop w:val="0"/>
          <w:marBottom w:val="0"/>
          <w:divBdr>
            <w:top w:val="none" w:sz="0" w:space="0" w:color="auto"/>
            <w:left w:val="none" w:sz="0" w:space="0" w:color="auto"/>
            <w:bottom w:val="none" w:sz="0" w:space="0" w:color="auto"/>
            <w:right w:val="none" w:sz="0" w:space="0" w:color="auto"/>
          </w:divBdr>
        </w:div>
        <w:div w:id="1989705069">
          <w:marLeft w:val="640"/>
          <w:marRight w:val="0"/>
          <w:marTop w:val="0"/>
          <w:marBottom w:val="0"/>
          <w:divBdr>
            <w:top w:val="none" w:sz="0" w:space="0" w:color="auto"/>
            <w:left w:val="none" w:sz="0" w:space="0" w:color="auto"/>
            <w:bottom w:val="none" w:sz="0" w:space="0" w:color="auto"/>
            <w:right w:val="none" w:sz="0" w:space="0" w:color="auto"/>
          </w:divBdr>
        </w:div>
        <w:div w:id="1696425072">
          <w:marLeft w:val="640"/>
          <w:marRight w:val="0"/>
          <w:marTop w:val="0"/>
          <w:marBottom w:val="0"/>
          <w:divBdr>
            <w:top w:val="none" w:sz="0" w:space="0" w:color="auto"/>
            <w:left w:val="none" w:sz="0" w:space="0" w:color="auto"/>
            <w:bottom w:val="none" w:sz="0" w:space="0" w:color="auto"/>
            <w:right w:val="none" w:sz="0" w:space="0" w:color="auto"/>
          </w:divBdr>
        </w:div>
      </w:divsChild>
    </w:div>
    <w:div w:id="1066076959">
      <w:bodyDiv w:val="1"/>
      <w:marLeft w:val="0"/>
      <w:marRight w:val="0"/>
      <w:marTop w:val="0"/>
      <w:marBottom w:val="0"/>
      <w:divBdr>
        <w:top w:val="none" w:sz="0" w:space="0" w:color="auto"/>
        <w:left w:val="none" w:sz="0" w:space="0" w:color="auto"/>
        <w:bottom w:val="none" w:sz="0" w:space="0" w:color="auto"/>
        <w:right w:val="none" w:sz="0" w:space="0" w:color="auto"/>
      </w:divBdr>
      <w:divsChild>
        <w:div w:id="607199285">
          <w:marLeft w:val="640"/>
          <w:marRight w:val="0"/>
          <w:marTop w:val="0"/>
          <w:marBottom w:val="0"/>
          <w:divBdr>
            <w:top w:val="none" w:sz="0" w:space="0" w:color="auto"/>
            <w:left w:val="none" w:sz="0" w:space="0" w:color="auto"/>
            <w:bottom w:val="none" w:sz="0" w:space="0" w:color="auto"/>
            <w:right w:val="none" w:sz="0" w:space="0" w:color="auto"/>
          </w:divBdr>
        </w:div>
        <w:div w:id="849679060">
          <w:marLeft w:val="640"/>
          <w:marRight w:val="0"/>
          <w:marTop w:val="0"/>
          <w:marBottom w:val="0"/>
          <w:divBdr>
            <w:top w:val="none" w:sz="0" w:space="0" w:color="auto"/>
            <w:left w:val="none" w:sz="0" w:space="0" w:color="auto"/>
            <w:bottom w:val="none" w:sz="0" w:space="0" w:color="auto"/>
            <w:right w:val="none" w:sz="0" w:space="0" w:color="auto"/>
          </w:divBdr>
        </w:div>
        <w:div w:id="1251812026">
          <w:marLeft w:val="640"/>
          <w:marRight w:val="0"/>
          <w:marTop w:val="0"/>
          <w:marBottom w:val="0"/>
          <w:divBdr>
            <w:top w:val="none" w:sz="0" w:space="0" w:color="auto"/>
            <w:left w:val="none" w:sz="0" w:space="0" w:color="auto"/>
            <w:bottom w:val="none" w:sz="0" w:space="0" w:color="auto"/>
            <w:right w:val="none" w:sz="0" w:space="0" w:color="auto"/>
          </w:divBdr>
        </w:div>
        <w:div w:id="1064836947">
          <w:marLeft w:val="640"/>
          <w:marRight w:val="0"/>
          <w:marTop w:val="0"/>
          <w:marBottom w:val="0"/>
          <w:divBdr>
            <w:top w:val="none" w:sz="0" w:space="0" w:color="auto"/>
            <w:left w:val="none" w:sz="0" w:space="0" w:color="auto"/>
            <w:bottom w:val="none" w:sz="0" w:space="0" w:color="auto"/>
            <w:right w:val="none" w:sz="0" w:space="0" w:color="auto"/>
          </w:divBdr>
        </w:div>
        <w:div w:id="946691193">
          <w:marLeft w:val="640"/>
          <w:marRight w:val="0"/>
          <w:marTop w:val="0"/>
          <w:marBottom w:val="0"/>
          <w:divBdr>
            <w:top w:val="none" w:sz="0" w:space="0" w:color="auto"/>
            <w:left w:val="none" w:sz="0" w:space="0" w:color="auto"/>
            <w:bottom w:val="none" w:sz="0" w:space="0" w:color="auto"/>
            <w:right w:val="none" w:sz="0" w:space="0" w:color="auto"/>
          </w:divBdr>
        </w:div>
        <w:div w:id="781220585">
          <w:marLeft w:val="640"/>
          <w:marRight w:val="0"/>
          <w:marTop w:val="0"/>
          <w:marBottom w:val="0"/>
          <w:divBdr>
            <w:top w:val="none" w:sz="0" w:space="0" w:color="auto"/>
            <w:left w:val="none" w:sz="0" w:space="0" w:color="auto"/>
            <w:bottom w:val="none" w:sz="0" w:space="0" w:color="auto"/>
            <w:right w:val="none" w:sz="0" w:space="0" w:color="auto"/>
          </w:divBdr>
        </w:div>
        <w:div w:id="1489325152">
          <w:marLeft w:val="640"/>
          <w:marRight w:val="0"/>
          <w:marTop w:val="0"/>
          <w:marBottom w:val="0"/>
          <w:divBdr>
            <w:top w:val="none" w:sz="0" w:space="0" w:color="auto"/>
            <w:left w:val="none" w:sz="0" w:space="0" w:color="auto"/>
            <w:bottom w:val="none" w:sz="0" w:space="0" w:color="auto"/>
            <w:right w:val="none" w:sz="0" w:space="0" w:color="auto"/>
          </w:divBdr>
        </w:div>
        <w:div w:id="522328700">
          <w:marLeft w:val="640"/>
          <w:marRight w:val="0"/>
          <w:marTop w:val="0"/>
          <w:marBottom w:val="0"/>
          <w:divBdr>
            <w:top w:val="none" w:sz="0" w:space="0" w:color="auto"/>
            <w:left w:val="none" w:sz="0" w:space="0" w:color="auto"/>
            <w:bottom w:val="none" w:sz="0" w:space="0" w:color="auto"/>
            <w:right w:val="none" w:sz="0" w:space="0" w:color="auto"/>
          </w:divBdr>
        </w:div>
        <w:div w:id="483739832">
          <w:marLeft w:val="640"/>
          <w:marRight w:val="0"/>
          <w:marTop w:val="0"/>
          <w:marBottom w:val="0"/>
          <w:divBdr>
            <w:top w:val="none" w:sz="0" w:space="0" w:color="auto"/>
            <w:left w:val="none" w:sz="0" w:space="0" w:color="auto"/>
            <w:bottom w:val="none" w:sz="0" w:space="0" w:color="auto"/>
            <w:right w:val="none" w:sz="0" w:space="0" w:color="auto"/>
          </w:divBdr>
        </w:div>
        <w:div w:id="1200823437">
          <w:marLeft w:val="640"/>
          <w:marRight w:val="0"/>
          <w:marTop w:val="0"/>
          <w:marBottom w:val="0"/>
          <w:divBdr>
            <w:top w:val="none" w:sz="0" w:space="0" w:color="auto"/>
            <w:left w:val="none" w:sz="0" w:space="0" w:color="auto"/>
            <w:bottom w:val="none" w:sz="0" w:space="0" w:color="auto"/>
            <w:right w:val="none" w:sz="0" w:space="0" w:color="auto"/>
          </w:divBdr>
        </w:div>
        <w:div w:id="1825122625">
          <w:marLeft w:val="640"/>
          <w:marRight w:val="0"/>
          <w:marTop w:val="0"/>
          <w:marBottom w:val="0"/>
          <w:divBdr>
            <w:top w:val="none" w:sz="0" w:space="0" w:color="auto"/>
            <w:left w:val="none" w:sz="0" w:space="0" w:color="auto"/>
            <w:bottom w:val="none" w:sz="0" w:space="0" w:color="auto"/>
            <w:right w:val="none" w:sz="0" w:space="0" w:color="auto"/>
          </w:divBdr>
        </w:div>
        <w:div w:id="816066851">
          <w:marLeft w:val="640"/>
          <w:marRight w:val="0"/>
          <w:marTop w:val="0"/>
          <w:marBottom w:val="0"/>
          <w:divBdr>
            <w:top w:val="none" w:sz="0" w:space="0" w:color="auto"/>
            <w:left w:val="none" w:sz="0" w:space="0" w:color="auto"/>
            <w:bottom w:val="none" w:sz="0" w:space="0" w:color="auto"/>
            <w:right w:val="none" w:sz="0" w:space="0" w:color="auto"/>
          </w:divBdr>
        </w:div>
        <w:div w:id="488593634">
          <w:marLeft w:val="640"/>
          <w:marRight w:val="0"/>
          <w:marTop w:val="0"/>
          <w:marBottom w:val="0"/>
          <w:divBdr>
            <w:top w:val="none" w:sz="0" w:space="0" w:color="auto"/>
            <w:left w:val="none" w:sz="0" w:space="0" w:color="auto"/>
            <w:bottom w:val="none" w:sz="0" w:space="0" w:color="auto"/>
            <w:right w:val="none" w:sz="0" w:space="0" w:color="auto"/>
          </w:divBdr>
        </w:div>
        <w:div w:id="165827469">
          <w:marLeft w:val="640"/>
          <w:marRight w:val="0"/>
          <w:marTop w:val="0"/>
          <w:marBottom w:val="0"/>
          <w:divBdr>
            <w:top w:val="none" w:sz="0" w:space="0" w:color="auto"/>
            <w:left w:val="none" w:sz="0" w:space="0" w:color="auto"/>
            <w:bottom w:val="none" w:sz="0" w:space="0" w:color="auto"/>
            <w:right w:val="none" w:sz="0" w:space="0" w:color="auto"/>
          </w:divBdr>
        </w:div>
        <w:div w:id="1905991520">
          <w:marLeft w:val="640"/>
          <w:marRight w:val="0"/>
          <w:marTop w:val="0"/>
          <w:marBottom w:val="0"/>
          <w:divBdr>
            <w:top w:val="none" w:sz="0" w:space="0" w:color="auto"/>
            <w:left w:val="none" w:sz="0" w:space="0" w:color="auto"/>
            <w:bottom w:val="none" w:sz="0" w:space="0" w:color="auto"/>
            <w:right w:val="none" w:sz="0" w:space="0" w:color="auto"/>
          </w:divBdr>
        </w:div>
        <w:div w:id="1051227672">
          <w:marLeft w:val="640"/>
          <w:marRight w:val="0"/>
          <w:marTop w:val="0"/>
          <w:marBottom w:val="0"/>
          <w:divBdr>
            <w:top w:val="none" w:sz="0" w:space="0" w:color="auto"/>
            <w:left w:val="none" w:sz="0" w:space="0" w:color="auto"/>
            <w:bottom w:val="none" w:sz="0" w:space="0" w:color="auto"/>
            <w:right w:val="none" w:sz="0" w:space="0" w:color="auto"/>
          </w:divBdr>
        </w:div>
        <w:div w:id="372704212">
          <w:marLeft w:val="640"/>
          <w:marRight w:val="0"/>
          <w:marTop w:val="0"/>
          <w:marBottom w:val="0"/>
          <w:divBdr>
            <w:top w:val="none" w:sz="0" w:space="0" w:color="auto"/>
            <w:left w:val="none" w:sz="0" w:space="0" w:color="auto"/>
            <w:bottom w:val="none" w:sz="0" w:space="0" w:color="auto"/>
            <w:right w:val="none" w:sz="0" w:space="0" w:color="auto"/>
          </w:divBdr>
        </w:div>
        <w:div w:id="1781991959">
          <w:marLeft w:val="640"/>
          <w:marRight w:val="0"/>
          <w:marTop w:val="0"/>
          <w:marBottom w:val="0"/>
          <w:divBdr>
            <w:top w:val="none" w:sz="0" w:space="0" w:color="auto"/>
            <w:left w:val="none" w:sz="0" w:space="0" w:color="auto"/>
            <w:bottom w:val="none" w:sz="0" w:space="0" w:color="auto"/>
            <w:right w:val="none" w:sz="0" w:space="0" w:color="auto"/>
          </w:divBdr>
        </w:div>
        <w:div w:id="406154791">
          <w:marLeft w:val="640"/>
          <w:marRight w:val="0"/>
          <w:marTop w:val="0"/>
          <w:marBottom w:val="0"/>
          <w:divBdr>
            <w:top w:val="none" w:sz="0" w:space="0" w:color="auto"/>
            <w:left w:val="none" w:sz="0" w:space="0" w:color="auto"/>
            <w:bottom w:val="none" w:sz="0" w:space="0" w:color="auto"/>
            <w:right w:val="none" w:sz="0" w:space="0" w:color="auto"/>
          </w:divBdr>
        </w:div>
        <w:div w:id="2113547856">
          <w:marLeft w:val="640"/>
          <w:marRight w:val="0"/>
          <w:marTop w:val="0"/>
          <w:marBottom w:val="0"/>
          <w:divBdr>
            <w:top w:val="none" w:sz="0" w:space="0" w:color="auto"/>
            <w:left w:val="none" w:sz="0" w:space="0" w:color="auto"/>
            <w:bottom w:val="none" w:sz="0" w:space="0" w:color="auto"/>
            <w:right w:val="none" w:sz="0" w:space="0" w:color="auto"/>
          </w:divBdr>
        </w:div>
        <w:div w:id="1461268892">
          <w:marLeft w:val="640"/>
          <w:marRight w:val="0"/>
          <w:marTop w:val="0"/>
          <w:marBottom w:val="0"/>
          <w:divBdr>
            <w:top w:val="none" w:sz="0" w:space="0" w:color="auto"/>
            <w:left w:val="none" w:sz="0" w:space="0" w:color="auto"/>
            <w:bottom w:val="none" w:sz="0" w:space="0" w:color="auto"/>
            <w:right w:val="none" w:sz="0" w:space="0" w:color="auto"/>
          </w:divBdr>
        </w:div>
        <w:div w:id="964459195">
          <w:marLeft w:val="640"/>
          <w:marRight w:val="0"/>
          <w:marTop w:val="0"/>
          <w:marBottom w:val="0"/>
          <w:divBdr>
            <w:top w:val="none" w:sz="0" w:space="0" w:color="auto"/>
            <w:left w:val="none" w:sz="0" w:space="0" w:color="auto"/>
            <w:bottom w:val="none" w:sz="0" w:space="0" w:color="auto"/>
            <w:right w:val="none" w:sz="0" w:space="0" w:color="auto"/>
          </w:divBdr>
        </w:div>
        <w:div w:id="1927372923">
          <w:marLeft w:val="640"/>
          <w:marRight w:val="0"/>
          <w:marTop w:val="0"/>
          <w:marBottom w:val="0"/>
          <w:divBdr>
            <w:top w:val="none" w:sz="0" w:space="0" w:color="auto"/>
            <w:left w:val="none" w:sz="0" w:space="0" w:color="auto"/>
            <w:bottom w:val="none" w:sz="0" w:space="0" w:color="auto"/>
            <w:right w:val="none" w:sz="0" w:space="0" w:color="auto"/>
          </w:divBdr>
        </w:div>
        <w:div w:id="18511397">
          <w:marLeft w:val="640"/>
          <w:marRight w:val="0"/>
          <w:marTop w:val="0"/>
          <w:marBottom w:val="0"/>
          <w:divBdr>
            <w:top w:val="none" w:sz="0" w:space="0" w:color="auto"/>
            <w:left w:val="none" w:sz="0" w:space="0" w:color="auto"/>
            <w:bottom w:val="none" w:sz="0" w:space="0" w:color="auto"/>
            <w:right w:val="none" w:sz="0" w:space="0" w:color="auto"/>
          </w:divBdr>
        </w:div>
        <w:div w:id="461391236">
          <w:marLeft w:val="640"/>
          <w:marRight w:val="0"/>
          <w:marTop w:val="0"/>
          <w:marBottom w:val="0"/>
          <w:divBdr>
            <w:top w:val="none" w:sz="0" w:space="0" w:color="auto"/>
            <w:left w:val="none" w:sz="0" w:space="0" w:color="auto"/>
            <w:bottom w:val="none" w:sz="0" w:space="0" w:color="auto"/>
            <w:right w:val="none" w:sz="0" w:space="0" w:color="auto"/>
          </w:divBdr>
        </w:div>
        <w:div w:id="2121753779">
          <w:marLeft w:val="640"/>
          <w:marRight w:val="0"/>
          <w:marTop w:val="0"/>
          <w:marBottom w:val="0"/>
          <w:divBdr>
            <w:top w:val="none" w:sz="0" w:space="0" w:color="auto"/>
            <w:left w:val="none" w:sz="0" w:space="0" w:color="auto"/>
            <w:bottom w:val="none" w:sz="0" w:space="0" w:color="auto"/>
            <w:right w:val="none" w:sz="0" w:space="0" w:color="auto"/>
          </w:divBdr>
        </w:div>
      </w:divsChild>
    </w:div>
    <w:div w:id="1073547433">
      <w:bodyDiv w:val="1"/>
      <w:marLeft w:val="0"/>
      <w:marRight w:val="0"/>
      <w:marTop w:val="0"/>
      <w:marBottom w:val="0"/>
      <w:divBdr>
        <w:top w:val="none" w:sz="0" w:space="0" w:color="auto"/>
        <w:left w:val="none" w:sz="0" w:space="0" w:color="auto"/>
        <w:bottom w:val="none" w:sz="0" w:space="0" w:color="auto"/>
        <w:right w:val="none" w:sz="0" w:space="0" w:color="auto"/>
      </w:divBdr>
      <w:divsChild>
        <w:div w:id="433206798">
          <w:marLeft w:val="640"/>
          <w:marRight w:val="0"/>
          <w:marTop w:val="0"/>
          <w:marBottom w:val="0"/>
          <w:divBdr>
            <w:top w:val="none" w:sz="0" w:space="0" w:color="auto"/>
            <w:left w:val="none" w:sz="0" w:space="0" w:color="auto"/>
            <w:bottom w:val="none" w:sz="0" w:space="0" w:color="auto"/>
            <w:right w:val="none" w:sz="0" w:space="0" w:color="auto"/>
          </w:divBdr>
        </w:div>
        <w:div w:id="1623223145">
          <w:marLeft w:val="640"/>
          <w:marRight w:val="0"/>
          <w:marTop w:val="0"/>
          <w:marBottom w:val="0"/>
          <w:divBdr>
            <w:top w:val="none" w:sz="0" w:space="0" w:color="auto"/>
            <w:left w:val="none" w:sz="0" w:space="0" w:color="auto"/>
            <w:bottom w:val="none" w:sz="0" w:space="0" w:color="auto"/>
            <w:right w:val="none" w:sz="0" w:space="0" w:color="auto"/>
          </w:divBdr>
        </w:div>
        <w:div w:id="907501220">
          <w:marLeft w:val="640"/>
          <w:marRight w:val="0"/>
          <w:marTop w:val="0"/>
          <w:marBottom w:val="0"/>
          <w:divBdr>
            <w:top w:val="none" w:sz="0" w:space="0" w:color="auto"/>
            <w:left w:val="none" w:sz="0" w:space="0" w:color="auto"/>
            <w:bottom w:val="none" w:sz="0" w:space="0" w:color="auto"/>
            <w:right w:val="none" w:sz="0" w:space="0" w:color="auto"/>
          </w:divBdr>
        </w:div>
        <w:div w:id="1361857218">
          <w:marLeft w:val="640"/>
          <w:marRight w:val="0"/>
          <w:marTop w:val="0"/>
          <w:marBottom w:val="0"/>
          <w:divBdr>
            <w:top w:val="none" w:sz="0" w:space="0" w:color="auto"/>
            <w:left w:val="none" w:sz="0" w:space="0" w:color="auto"/>
            <w:bottom w:val="none" w:sz="0" w:space="0" w:color="auto"/>
            <w:right w:val="none" w:sz="0" w:space="0" w:color="auto"/>
          </w:divBdr>
        </w:div>
        <w:div w:id="467405840">
          <w:marLeft w:val="640"/>
          <w:marRight w:val="0"/>
          <w:marTop w:val="0"/>
          <w:marBottom w:val="0"/>
          <w:divBdr>
            <w:top w:val="none" w:sz="0" w:space="0" w:color="auto"/>
            <w:left w:val="none" w:sz="0" w:space="0" w:color="auto"/>
            <w:bottom w:val="none" w:sz="0" w:space="0" w:color="auto"/>
            <w:right w:val="none" w:sz="0" w:space="0" w:color="auto"/>
          </w:divBdr>
        </w:div>
        <w:div w:id="1317949911">
          <w:marLeft w:val="640"/>
          <w:marRight w:val="0"/>
          <w:marTop w:val="0"/>
          <w:marBottom w:val="0"/>
          <w:divBdr>
            <w:top w:val="none" w:sz="0" w:space="0" w:color="auto"/>
            <w:left w:val="none" w:sz="0" w:space="0" w:color="auto"/>
            <w:bottom w:val="none" w:sz="0" w:space="0" w:color="auto"/>
            <w:right w:val="none" w:sz="0" w:space="0" w:color="auto"/>
          </w:divBdr>
        </w:div>
        <w:div w:id="1349679697">
          <w:marLeft w:val="640"/>
          <w:marRight w:val="0"/>
          <w:marTop w:val="0"/>
          <w:marBottom w:val="0"/>
          <w:divBdr>
            <w:top w:val="none" w:sz="0" w:space="0" w:color="auto"/>
            <w:left w:val="none" w:sz="0" w:space="0" w:color="auto"/>
            <w:bottom w:val="none" w:sz="0" w:space="0" w:color="auto"/>
            <w:right w:val="none" w:sz="0" w:space="0" w:color="auto"/>
          </w:divBdr>
        </w:div>
        <w:div w:id="266541113">
          <w:marLeft w:val="640"/>
          <w:marRight w:val="0"/>
          <w:marTop w:val="0"/>
          <w:marBottom w:val="0"/>
          <w:divBdr>
            <w:top w:val="none" w:sz="0" w:space="0" w:color="auto"/>
            <w:left w:val="none" w:sz="0" w:space="0" w:color="auto"/>
            <w:bottom w:val="none" w:sz="0" w:space="0" w:color="auto"/>
            <w:right w:val="none" w:sz="0" w:space="0" w:color="auto"/>
          </w:divBdr>
        </w:div>
        <w:div w:id="1641770165">
          <w:marLeft w:val="640"/>
          <w:marRight w:val="0"/>
          <w:marTop w:val="0"/>
          <w:marBottom w:val="0"/>
          <w:divBdr>
            <w:top w:val="none" w:sz="0" w:space="0" w:color="auto"/>
            <w:left w:val="none" w:sz="0" w:space="0" w:color="auto"/>
            <w:bottom w:val="none" w:sz="0" w:space="0" w:color="auto"/>
            <w:right w:val="none" w:sz="0" w:space="0" w:color="auto"/>
          </w:divBdr>
        </w:div>
        <w:div w:id="264001994">
          <w:marLeft w:val="640"/>
          <w:marRight w:val="0"/>
          <w:marTop w:val="0"/>
          <w:marBottom w:val="0"/>
          <w:divBdr>
            <w:top w:val="none" w:sz="0" w:space="0" w:color="auto"/>
            <w:left w:val="none" w:sz="0" w:space="0" w:color="auto"/>
            <w:bottom w:val="none" w:sz="0" w:space="0" w:color="auto"/>
            <w:right w:val="none" w:sz="0" w:space="0" w:color="auto"/>
          </w:divBdr>
        </w:div>
        <w:div w:id="1070928886">
          <w:marLeft w:val="640"/>
          <w:marRight w:val="0"/>
          <w:marTop w:val="0"/>
          <w:marBottom w:val="0"/>
          <w:divBdr>
            <w:top w:val="none" w:sz="0" w:space="0" w:color="auto"/>
            <w:left w:val="none" w:sz="0" w:space="0" w:color="auto"/>
            <w:bottom w:val="none" w:sz="0" w:space="0" w:color="auto"/>
            <w:right w:val="none" w:sz="0" w:space="0" w:color="auto"/>
          </w:divBdr>
        </w:div>
        <w:div w:id="1101989695">
          <w:marLeft w:val="640"/>
          <w:marRight w:val="0"/>
          <w:marTop w:val="0"/>
          <w:marBottom w:val="0"/>
          <w:divBdr>
            <w:top w:val="none" w:sz="0" w:space="0" w:color="auto"/>
            <w:left w:val="none" w:sz="0" w:space="0" w:color="auto"/>
            <w:bottom w:val="none" w:sz="0" w:space="0" w:color="auto"/>
            <w:right w:val="none" w:sz="0" w:space="0" w:color="auto"/>
          </w:divBdr>
        </w:div>
        <w:div w:id="250625746">
          <w:marLeft w:val="640"/>
          <w:marRight w:val="0"/>
          <w:marTop w:val="0"/>
          <w:marBottom w:val="0"/>
          <w:divBdr>
            <w:top w:val="none" w:sz="0" w:space="0" w:color="auto"/>
            <w:left w:val="none" w:sz="0" w:space="0" w:color="auto"/>
            <w:bottom w:val="none" w:sz="0" w:space="0" w:color="auto"/>
            <w:right w:val="none" w:sz="0" w:space="0" w:color="auto"/>
          </w:divBdr>
        </w:div>
        <w:div w:id="463960948">
          <w:marLeft w:val="640"/>
          <w:marRight w:val="0"/>
          <w:marTop w:val="0"/>
          <w:marBottom w:val="0"/>
          <w:divBdr>
            <w:top w:val="none" w:sz="0" w:space="0" w:color="auto"/>
            <w:left w:val="none" w:sz="0" w:space="0" w:color="auto"/>
            <w:bottom w:val="none" w:sz="0" w:space="0" w:color="auto"/>
            <w:right w:val="none" w:sz="0" w:space="0" w:color="auto"/>
          </w:divBdr>
        </w:div>
        <w:div w:id="1201936885">
          <w:marLeft w:val="640"/>
          <w:marRight w:val="0"/>
          <w:marTop w:val="0"/>
          <w:marBottom w:val="0"/>
          <w:divBdr>
            <w:top w:val="none" w:sz="0" w:space="0" w:color="auto"/>
            <w:left w:val="none" w:sz="0" w:space="0" w:color="auto"/>
            <w:bottom w:val="none" w:sz="0" w:space="0" w:color="auto"/>
            <w:right w:val="none" w:sz="0" w:space="0" w:color="auto"/>
          </w:divBdr>
        </w:div>
        <w:div w:id="1545479014">
          <w:marLeft w:val="640"/>
          <w:marRight w:val="0"/>
          <w:marTop w:val="0"/>
          <w:marBottom w:val="0"/>
          <w:divBdr>
            <w:top w:val="none" w:sz="0" w:space="0" w:color="auto"/>
            <w:left w:val="none" w:sz="0" w:space="0" w:color="auto"/>
            <w:bottom w:val="none" w:sz="0" w:space="0" w:color="auto"/>
            <w:right w:val="none" w:sz="0" w:space="0" w:color="auto"/>
          </w:divBdr>
        </w:div>
        <w:div w:id="261572098">
          <w:marLeft w:val="640"/>
          <w:marRight w:val="0"/>
          <w:marTop w:val="0"/>
          <w:marBottom w:val="0"/>
          <w:divBdr>
            <w:top w:val="none" w:sz="0" w:space="0" w:color="auto"/>
            <w:left w:val="none" w:sz="0" w:space="0" w:color="auto"/>
            <w:bottom w:val="none" w:sz="0" w:space="0" w:color="auto"/>
            <w:right w:val="none" w:sz="0" w:space="0" w:color="auto"/>
          </w:divBdr>
        </w:div>
        <w:div w:id="1556623384">
          <w:marLeft w:val="640"/>
          <w:marRight w:val="0"/>
          <w:marTop w:val="0"/>
          <w:marBottom w:val="0"/>
          <w:divBdr>
            <w:top w:val="none" w:sz="0" w:space="0" w:color="auto"/>
            <w:left w:val="none" w:sz="0" w:space="0" w:color="auto"/>
            <w:bottom w:val="none" w:sz="0" w:space="0" w:color="auto"/>
            <w:right w:val="none" w:sz="0" w:space="0" w:color="auto"/>
          </w:divBdr>
        </w:div>
        <w:div w:id="504370558">
          <w:marLeft w:val="640"/>
          <w:marRight w:val="0"/>
          <w:marTop w:val="0"/>
          <w:marBottom w:val="0"/>
          <w:divBdr>
            <w:top w:val="none" w:sz="0" w:space="0" w:color="auto"/>
            <w:left w:val="none" w:sz="0" w:space="0" w:color="auto"/>
            <w:bottom w:val="none" w:sz="0" w:space="0" w:color="auto"/>
            <w:right w:val="none" w:sz="0" w:space="0" w:color="auto"/>
          </w:divBdr>
        </w:div>
        <w:div w:id="544869990">
          <w:marLeft w:val="640"/>
          <w:marRight w:val="0"/>
          <w:marTop w:val="0"/>
          <w:marBottom w:val="0"/>
          <w:divBdr>
            <w:top w:val="none" w:sz="0" w:space="0" w:color="auto"/>
            <w:left w:val="none" w:sz="0" w:space="0" w:color="auto"/>
            <w:bottom w:val="none" w:sz="0" w:space="0" w:color="auto"/>
            <w:right w:val="none" w:sz="0" w:space="0" w:color="auto"/>
          </w:divBdr>
        </w:div>
        <w:div w:id="1914001973">
          <w:marLeft w:val="640"/>
          <w:marRight w:val="0"/>
          <w:marTop w:val="0"/>
          <w:marBottom w:val="0"/>
          <w:divBdr>
            <w:top w:val="none" w:sz="0" w:space="0" w:color="auto"/>
            <w:left w:val="none" w:sz="0" w:space="0" w:color="auto"/>
            <w:bottom w:val="none" w:sz="0" w:space="0" w:color="auto"/>
            <w:right w:val="none" w:sz="0" w:space="0" w:color="auto"/>
          </w:divBdr>
        </w:div>
      </w:divsChild>
    </w:div>
    <w:div w:id="1078676456">
      <w:bodyDiv w:val="1"/>
      <w:marLeft w:val="0"/>
      <w:marRight w:val="0"/>
      <w:marTop w:val="0"/>
      <w:marBottom w:val="0"/>
      <w:divBdr>
        <w:top w:val="none" w:sz="0" w:space="0" w:color="auto"/>
        <w:left w:val="none" w:sz="0" w:space="0" w:color="auto"/>
        <w:bottom w:val="none" w:sz="0" w:space="0" w:color="auto"/>
        <w:right w:val="none" w:sz="0" w:space="0" w:color="auto"/>
      </w:divBdr>
      <w:divsChild>
        <w:div w:id="453594395">
          <w:marLeft w:val="640"/>
          <w:marRight w:val="0"/>
          <w:marTop w:val="0"/>
          <w:marBottom w:val="0"/>
          <w:divBdr>
            <w:top w:val="none" w:sz="0" w:space="0" w:color="auto"/>
            <w:left w:val="none" w:sz="0" w:space="0" w:color="auto"/>
            <w:bottom w:val="none" w:sz="0" w:space="0" w:color="auto"/>
            <w:right w:val="none" w:sz="0" w:space="0" w:color="auto"/>
          </w:divBdr>
        </w:div>
        <w:div w:id="728268498">
          <w:marLeft w:val="640"/>
          <w:marRight w:val="0"/>
          <w:marTop w:val="0"/>
          <w:marBottom w:val="0"/>
          <w:divBdr>
            <w:top w:val="none" w:sz="0" w:space="0" w:color="auto"/>
            <w:left w:val="none" w:sz="0" w:space="0" w:color="auto"/>
            <w:bottom w:val="none" w:sz="0" w:space="0" w:color="auto"/>
            <w:right w:val="none" w:sz="0" w:space="0" w:color="auto"/>
          </w:divBdr>
        </w:div>
        <w:div w:id="2033995340">
          <w:marLeft w:val="640"/>
          <w:marRight w:val="0"/>
          <w:marTop w:val="0"/>
          <w:marBottom w:val="0"/>
          <w:divBdr>
            <w:top w:val="none" w:sz="0" w:space="0" w:color="auto"/>
            <w:left w:val="none" w:sz="0" w:space="0" w:color="auto"/>
            <w:bottom w:val="none" w:sz="0" w:space="0" w:color="auto"/>
            <w:right w:val="none" w:sz="0" w:space="0" w:color="auto"/>
          </w:divBdr>
        </w:div>
        <w:div w:id="1476336963">
          <w:marLeft w:val="640"/>
          <w:marRight w:val="0"/>
          <w:marTop w:val="0"/>
          <w:marBottom w:val="0"/>
          <w:divBdr>
            <w:top w:val="none" w:sz="0" w:space="0" w:color="auto"/>
            <w:left w:val="none" w:sz="0" w:space="0" w:color="auto"/>
            <w:bottom w:val="none" w:sz="0" w:space="0" w:color="auto"/>
            <w:right w:val="none" w:sz="0" w:space="0" w:color="auto"/>
          </w:divBdr>
        </w:div>
        <w:div w:id="731586302">
          <w:marLeft w:val="640"/>
          <w:marRight w:val="0"/>
          <w:marTop w:val="0"/>
          <w:marBottom w:val="0"/>
          <w:divBdr>
            <w:top w:val="none" w:sz="0" w:space="0" w:color="auto"/>
            <w:left w:val="none" w:sz="0" w:space="0" w:color="auto"/>
            <w:bottom w:val="none" w:sz="0" w:space="0" w:color="auto"/>
            <w:right w:val="none" w:sz="0" w:space="0" w:color="auto"/>
          </w:divBdr>
        </w:div>
        <w:div w:id="20015803">
          <w:marLeft w:val="640"/>
          <w:marRight w:val="0"/>
          <w:marTop w:val="0"/>
          <w:marBottom w:val="0"/>
          <w:divBdr>
            <w:top w:val="none" w:sz="0" w:space="0" w:color="auto"/>
            <w:left w:val="none" w:sz="0" w:space="0" w:color="auto"/>
            <w:bottom w:val="none" w:sz="0" w:space="0" w:color="auto"/>
            <w:right w:val="none" w:sz="0" w:space="0" w:color="auto"/>
          </w:divBdr>
        </w:div>
      </w:divsChild>
    </w:div>
    <w:div w:id="1111238596">
      <w:bodyDiv w:val="1"/>
      <w:marLeft w:val="0"/>
      <w:marRight w:val="0"/>
      <w:marTop w:val="0"/>
      <w:marBottom w:val="0"/>
      <w:divBdr>
        <w:top w:val="none" w:sz="0" w:space="0" w:color="auto"/>
        <w:left w:val="none" w:sz="0" w:space="0" w:color="auto"/>
        <w:bottom w:val="none" w:sz="0" w:space="0" w:color="auto"/>
        <w:right w:val="none" w:sz="0" w:space="0" w:color="auto"/>
      </w:divBdr>
      <w:divsChild>
        <w:div w:id="766314099">
          <w:marLeft w:val="640"/>
          <w:marRight w:val="0"/>
          <w:marTop w:val="0"/>
          <w:marBottom w:val="0"/>
          <w:divBdr>
            <w:top w:val="none" w:sz="0" w:space="0" w:color="auto"/>
            <w:left w:val="none" w:sz="0" w:space="0" w:color="auto"/>
            <w:bottom w:val="none" w:sz="0" w:space="0" w:color="auto"/>
            <w:right w:val="none" w:sz="0" w:space="0" w:color="auto"/>
          </w:divBdr>
        </w:div>
        <w:div w:id="1872456078">
          <w:marLeft w:val="640"/>
          <w:marRight w:val="0"/>
          <w:marTop w:val="0"/>
          <w:marBottom w:val="0"/>
          <w:divBdr>
            <w:top w:val="none" w:sz="0" w:space="0" w:color="auto"/>
            <w:left w:val="none" w:sz="0" w:space="0" w:color="auto"/>
            <w:bottom w:val="none" w:sz="0" w:space="0" w:color="auto"/>
            <w:right w:val="none" w:sz="0" w:space="0" w:color="auto"/>
          </w:divBdr>
        </w:div>
        <w:div w:id="296909662">
          <w:marLeft w:val="640"/>
          <w:marRight w:val="0"/>
          <w:marTop w:val="0"/>
          <w:marBottom w:val="0"/>
          <w:divBdr>
            <w:top w:val="none" w:sz="0" w:space="0" w:color="auto"/>
            <w:left w:val="none" w:sz="0" w:space="0" w:color="auto"/>
            <w:bottom w:val="none" w:sz="0" w:space="0" w:color="auto"/>
            <w:right w:val="none" w:sz="0" w:space="0" w:color="auto"/>
          </w:divBdr>
        </w:div>
        <w:div w:id="29959362">
          <w:marLeft w:val="640"/>
          <w:marRight w:val="0"/>
          <w:marTop w:val="0"/>
          <w:marBottom w:val="0"/>
          <w:divBdr>
            <w:top w:val="none" w:sz="0" w:space="0" w:color="auto"/>
            <w:left w:val="none" w:sz="0" w:space="0" w:color="auto"/>
            <w:bottom w:val="none" w:sz="0" w:space="0" w:color="auto"/>
            <w:right w:val="none" w:sz="0" w:space="0" w:color="auto"/>
          </w:divBdr>
        </w:div>
        <w:div w:id="867447386">
          <w:marLeft w:val="640"/>
          <w:marRight w:val="0"/>
          <w:marTop w:val="0"/>
          <w:marBottom w:val="0"/>
          <w:divBdr>
            <w:top w:val="none" w:sz="0" w:space="0" w:color="auto"/>
            <w:left w:val="none" w:sz="0" w:space="0" w:color="auto"/>
            <w:bottom w:val="none" w:sz="0" w:space="0" w:color="auto"/>
            <w:right w:val="none" w:sz="0" w:space="0" w:color="auto"/>
          </w:divBdr>
        </w:div>
        <w:div w:id="1002926388">
          <w:marLeft w:val="640"/>
          <w:marRight w:val="0"/>
          <w:marTop w:val="0"/>
          <w:marBottom w:val="0"/>
          <w:divBdr>
            <w:top w:val="none" w:sz="0" w:space="0" w:color="auto"/>
            <w:left w:val="none" w:sz="0" w:space="0" w:color="auto"/>
            <w:bottom w:val="none" w:sz="0" w:space="0" w:color="auto"/>
            <w:right w:val="none" w:sz="0" w:space="0" w:color="auto"/>
          </w:divBdr>
        </w:div>
        <w:div w:id="260457664">
          <w:marLeft w:val="640"/>
          <w:marRight w:val="0"/>
          <w:marTop w:val="0"/>
          <w:marBottom w:val="0"/>
          <w:divBdr>
            <w:top w:val="none" w:sz="0" w:space="0" w:color="auto"/>
            <w:left w:val="none" w:sz="0" w:space="0" w:color="auto"/>
            <w:bottom w:val="none" w:sz="0" w:space="0" w:color="auto"/>
            <w:right w:val="none" w:sz="0" w:space="0" w:color="auto"/>
          </w:divBdr>
        </w:div>
        <w:div w:id="654533464">
          <w:marLeft w:val="640"/>
          <w:marRight w:val="0"/>
          <w:marTop w:val="0"/>
          <w:marBottom w:val="0"/>
          <w:divBdr>
            <w:top w:val="none" w:sz="0" w:space="0" w:color="auto"/>
            <w:left w:val="none" w:sz="0" w:space="0" w:color="auto"/>
            <w:bottom w:val="none" w:sz="0" w:space="0" w:color="auto"/>
            <w:right w:val="none" w:sz="0" w:space="0" w:color="auto"/>
          </w:divBdr>
        </w:div>
        <w:div w:id="1589538927">
          <w:marLeft w:val="640"/>
          <w:marRight w:val="0"/>
          <w:marTop w:val="0"/>
          <w:marBottom w:val="0"/>
          <w:divBdr>
            <w:top w:val="none" w:sz="0" w:space="0" w:color="auto"/>
            <w:left w:val="none" w:sz="0" w:space="0" w:color="auto"/>
            <w:bottom w:val="none" w:sz="0" w:space="0" w:color="auto"/>
            <w:right w:val="none" w:sz="0" w:space="0" w:color="auto"/>
          </w:divBdr>
        </w:div>
        <w:div w:id="2027098336">
          <w:marLeft w:val="640"/>
          <w:marRight w:val="0"/>
          <w:marTop w:val="0"/>
          <w:marBottom w:val="0"/>
          <w:divBdr>
            <w:top w:val="none" w:sz="0" w:space="0" w:color="auto"/>
            <w:left w:val="none" w:sz="0" w:space="0" w:color="auto"/>
            <w:bottom w:val="none" w:sz="0" w:space="0" w:color="auto"/>
            <w:right w:val="none" w:sz="0" w:space="0" w:color="auto"/>
          </w:divBdr>
        </w:div>
        <w:div w:id="2090038243">
          <w:marLeft w:val="640"/>
          <w:marRight w:val="0"/>
          <w:marTop w:val="0"/>
          <w:marBottom w:val="0"/>
          <w:divBdr>
            <w:top w:val="none" w:sz="0" w:space="0" w:color="auto"/>
            <w:left w:val="none" w:sz="0" w:space="0" w:color="auto"/>
            <w:bottom w:val="none" w:sz="0" w:space="0" w:color="auto"/>
            <w:right w:val="none" w:sz="0" w:space="0" w:color="auto"/>
          </w:divBdr>
        </w:div>
        <w:div w:id="1978027100">
          <w:marLeft w:val="640"/>
          <w:marRight w:val="0"/>
          <w:marTop w:val="0"/>
          <w:marBottom w:val="0"/>
          <w:divBdr>
            <w:top w:val="none" w:sz="0" w:space="0" w:color="auto"/>
            <w:left w:val="none" w:sz="0" w:space="0" w:color="auto"/>
            <w:bottom w:val="none" w:sz="0" w:space="0" w:color="auto"/>
            <w:right w:val="none" w:sz="0" w:space="0" w:color="auto"/>
          </w:divBdr>
        </w:div>
        <w:div w:id="65929673">
          <w:marLeft w:val="640"/>
          <w:marRight w:val="0"/>
          <w:marTop w:val="0"/>
          <w:marBottom w:val="0"/>
          <w:divBdr>
            <w:top w:val="none" w:sz="0" w:space="0" w:color="auto"/>
            <w:left w:val="none" w:sz="0" w:space="0" w:color="auto"/>
            <w:bottom w:val="none" w:sz="0" w:space="0" w:color="auto"/>
            <w:right w:val="none" w:sz="0" w:space="0" w:color="auto"/>
          </w:divBdr>
        </w:div>
        <w:div w:id="20252417">
          <w:marLeft w:val="640"/>
          <w:marRight w:val="0"/>
          <w:marTop w:val="0"/>
          <w:marBottom w:val="0"/>
          <w:divBdr>
            <w:top w:val="none" w:sz="0" w:space="0" w:color="auto"/>
            <w:left w:val="none" w:sz="0" w:space="0" w:color="auto"/>
            <w:bottom w:val="none" w:sz="0" w:space="0" w:color="auto"/>
            <w:right w:val="none" w:sz="0" w:space="0" w:color="auto"/>
          </w:divBdr>
        </w:div>
        <w:div w:id="910315552">
          <w:marLeft w:val="640"/>
          <w:marRight w:val="0"/>
          <w:marTop w:val="0"/>
          <w:marBottom w:val="0"/>
          <w:divBdr>
            <w:top w:val="none" w:sz="0" w:space="0" w:color="auto"/>
            <w:left w:val="none" w:sz="0" w:space="0" w:color="auto"/>
            <w:bottom w:val="none" w:sz="0" w:space="0" w:color="auto"/>
            <w:right w:val="none" w:sz="0" w:space="0" w:color="auto"/>
          </w:divBdr>
        </w:div>
        <w:div w:id="2029478839">
          <w:marLeft w:val="640"/>
          <w:marRight w:val="0"/>
          <w:marTop w:val="0"/>
          <w:marBottom w:val="0"/>
          <w:divBdr>
            <w:top w:val="none" w:sz="0" w:space="0" w:color="auto"/>
            <w:left w:val="none" w:sz="0" w:space="0" w:color="auto"/>
            <w:bottom w:val="none" w:sz="0" w:space="0" w:color="auto"/>
            <w:right w:val="none" w:sz="0" w:space="0" w:color="auto"/>
          </w:divBdr>
        </w:div>
        <w:div w:id="157499297">
          <w:marLeft w:val="640"/>
          <w:marRight w:val="0"/>
          <w:marTop w:val="0"/>
          <w:marBottom w:val="0"/>
          <w:divBdr>
            <w:top w:val="none" w:sz="0" w:space="0" w:color="auto"/>
            <w:left w:val="none" w:sz="0" w:space="0" w:color="auto"/>
            <w:bottom w:val="none" w:sz="0" w:space="0" w:color="auto"/>
            <w:right w:val="none" w:sz="0" w:space="0" w:color="auto"/>
          </w:divBdr>
        </w:div>
        <w:div w:id="762916510">
          <w:marLeft w:val="640"/>
          <w:marRight w:val="0"/>
          <w:marTop w:val="0"/>
          <w:marBottom w:val="0"/>
          <w:divBdr>
            <w:top w:val="none" w:sz="0" w:space="0" w:color="auto"/>
            <w:left w:val="none" w:sz="0" w:space="0" w:color="auto"/>
            <w:bottom w:val="none" w:sz="0" w:space="0" w:color="auto"/>
            <w:right w:val="none" w:sz="0" w:space="0" w:color="auto"/>
          </w:divBdr>
        </w:div>
        <w:div w:id="1816071285">
          <w:marLeft w:val="640"/>
          <w:marRight w:val="0"/>
          <w:marTop w:val="0"/>
          <w:marBottom w:val="0"/>
          <w:divBdr>
            <w:top w:val="none" w:sz="0" w:space="0" w:color="auto"/>
            <w:left w:val="none" w:sz="0" w:space="0" w:color="auto"/>
            <w:bottom w:val="none" w:sz="0" w:space="0" w:color="auto"/>
            <w:right w:val="none" w:sz="0" w:space="0" w:color="auto"/>
          </w:divBdr>
        </w:div>
        <w:div w:id="2087343149">
          <w:marLeft w:val="640"/>
          <w:marRight w:val="0"/>
          <w:marTop w:val="0"/>
          <w:marBottom w:val="0"/>
          <w:divBdr>
            <w:top w:val="none" w:sz="0" w:space="0" w:color="auto"/>
            <w:left w:val="none" w:sz="0" w:space="0" w:color="auto"/>
            <w:bottom w:val="none" w:sz="0" w:space="0" w:color="auto"/>
            <w:right w:val="none" w:sz="0" w:space="0" w:color="auto"/>
          </w:divBdr>
        </w:div>
        <w:div w:id="1538620842">
          <w:marLeft w:val="640"/>
          <w:marRight w:val="0"/>
          <w:marTop w:val="0"/>
          <w:marBottom w:val="0"/>
          <w:divBdr>
            <w:top w:val="none" w:sz="0" w:space="0" w:color="auto"/>
            <w:left w:val="none" w:sz="0" w:space="0" w:color="auto"/>
            <w:bottom w:val="none" w:sz="0" w:space="0" w:color="auto"/>
            <w:right w:val="none" w:sz="0" w:space="0" w:color="auto"/>
          </w:divBdr>
        </w:div>
        <w:div w:id="50539630">
          <w:marLeft w:val="640"/>
          <w:marRight w:val="0"/>
          <w:marTop w:val="0"/>
          <w:marBottom w:val="0"/>
          <w:divBdr>
            <w:top w:val="none" w:sz="0" w:space="0" w:color="auto"/>
            <w:left w:val="none" w:sz="0" w:space="0" w:color="auto"/>
            <w:bottom w:val="none" w:sz="0" w:space="0" w:color="auto"/>
            <w:right w:val="none" w:sz="0" w:space="0" w:color="auto"/>
          </w:divBdr>
        </w:div>
        <w:div w:id="3288186">
          <w:marLeft w:val="640"/>
          <w:marRight w:val="0"/>
          <w:marTop w:val="0"/>
          <w:marBottom w:val="0"/>
          <w:divBdr>
            <w:top w:val="none" w:sz="0" w:space="0" w:color="auto"/>
            <w:left w:val="none" w:sz="0" w:space="0" w:color="auto"/>
            <w:bottom w:val="none" w:sz="0" w:space="0" w:color="auto"/>
            <w:right w:val="none" w:sz="0" w:space="0" w:color="auto"/>
          </w:divBdr>
        </w:div>
        <w:div w:id="1812747440">
          <w:marLeft w:val="640"/>
          <w:marRight w:val="0"/>
          <w:marTop w:val="0"/>
          <w:marBottom w:val="0"/>
          <w:divBdr>
            <w:top w:val="none" w:sz="0" w:space="0" w:color="auto"/>
            <w:left w:val="none" w:sz="0" w:space="0" w:color="auto"/>
            <w:bottom w:val="none" w:sz="0" w:space="0" w:color="auto"/>
            <w:right w:val="none" w:sz="0" w:space="0" w:color="auto"/>
          </w:divBdr>
        </w:div>
        <w:div w:id="2032143958">
          <w:marLeft w:val="640"/>
          <w:marRight w:val="0"/>
          <w:marTop w:val="0"/>
          <w:marBottom w:val="0"/>
          <w:divBdr>
            <w:top w:val="none" w:sz="0" w:space="0" w:color="auto"/>
            <w:left w:val="none" w:sz="0" w:space="0" w:color="auto"/>
            <w:bottom w:val="none" w:sz="0" w:space="0" w:color="auto"/>
            <w:right w:val="none" w:sz="0" w:space="0" w:color="auto"/>
          </w:divBdr>
        </w:div>
        <w:div w:id="374278953">
          <w:marLeft w:val="640"/>
          <w:marRight w:val="0"/>
          <w:marTop w:val="0"/>
          <w:marBottom w:val="0"/>
          <w:divBdr>
            <w:top w:val="none" w:sz="0" w:space="0" w:color="auto"/>
            <w:left w:val="none" w:sz="0" w:space="0" w:color="auto"/>
            <w:bottom w:val="none" w:sz="0" w:space="0" w:color="auto"/>
            <w:right w:val="none" w:sz="0" w:space="0" w:color="auto"/>
          </w:divBdr>
        </w:div>
        <w:div w:id="583760759">
          <w:marLeft w:val="640"/>
          <w:marRight w:val="0"/>
          <w:marTop w:val="0"/>
          <w:marBottom w:val="0"/>
          <w:divBdr>
            <w:top w:val="none" w:sz="0" w:space="0" w:color="auto"/>
            <w:left w:val="none" w:sz="0" w:space="0" w:color="auto"/>
            <w:bottom w:val="none" w:sz="0" w:space="0" w:color="auto"/>
            <w:right w:val="none" w:sz="0" w:space="0" w:color="auto"/>
          </w:divBdr>
        </w:div>
      </w:divsChild>
    </w:div>
    <w:div w:id="1115174424">
      <w:bodyDiv w:val="1"/>
      <w:marLeft w:val="0"/>
      <w:marRight w:val="0"/>
      <w:marTop w:val="0"/>
      <w:marBottom w:val="0"/>
      <w:divBdr>
        <w:top w:val="none" w:sz="0" w:space="0" w:color="auto"/>
        <w:left w:val="none" w:sz="0" w:space="0" w:color="auto"/>
        <w:bottom w:val="none" w:sz="0" w:space="0" w:color="auto"/>
        <w:right w:val="none" w:sz="0" w:space="0" w:color="auto"/>
      </w:divBdr>
      <w:divsChild>
        <w:div w:id="1245993286">
          <w:marLeft w:val="640"/>
          <w:marRight w:val="0"/>
          <w:marTop w:val="0"/>
          <w:marBottom w:val="0"/>
          <w:divBdr>
            <w:top w:val="none" w:sz="0" w:space="0" w:color="auto"/>
            <w:left w:val="none" w:sz="0" w:space="0" w:color="auto"/>
            <w:bottom w:val="none" w:sz="0" w:space="0" w:color="auto"/>
            <w:right w:val="none" w:sz="0" w:space="0" w:color="auto"/>
          </w:divBdr>
        </w:div>
        <w:div w:id="1844470034">
          <w:marLeft w:val="640"/>
          <w:marRight w:val="0"/>
          <w:marTop w:val="0"/>
          <w:marBottom w:val="0"/>
          <w:divBdr>
            <w:top w:val="none" w:sz="0" w:space="0" w:color="auto"/>
            <w:left w:val="none" w:sz="0" w:space="0" w:color="auto"/>
            <w:bottom w:val="none" w:sz="0" w:space="0" w:color="auto"/>
            <w:right w:val="none" w:sz="0" w:space="0" w:color="auto"/>
          </w:divBdr>
        </w:div>
        <w:div w:id="499080626">
          <w:marLeft w:val="640"/>
          <w:marRight w:val="0"/>
          <w:marTop w:val="0"/>
          <w:marBottom w:val="0"/>
          <w:divBdr>
            <w:top w:val="none" w:sz="0" w:space="0" w:color="auto"/>
            <w:left w:val="none" w:sz="0" w:space="0" w:color="auto"/>
            <w:bottom w:val="none" w:sz="0" w:space="0" w:color="auto"/>
            <w:right w:val="none" w:sz="0" w:space="0" w:color="auto"/>
          </w:divBdr>
        </w:div>
        <w:div w:id="377245244">
          <w:marLeft w:val="640"/>
          <w:marRight w:val="0"/>
          <w:marTop w:val="0"/>
          <w:marBottom w:val="0"/>
          <w:divBdr>
            <w:top w:val="none" w:sz="0" w:space="0" w:color="auto"/>
            <w:left w:val="none" w:sz="0" w:space="0" w:color="auto"/>
            <w:bottom w:val="none" w:sz="0" w:space="0" w:color="auto"/>
            <w:right w:val="none" w:sz="0" w:space="0" w:color="auto"/>
          </w:divBdr>
        </w:div>
        <w:div w:id="1616399528">
          <w:marLeft w:val="640"/>
          <w:marRight w:val="0"/>
          <w:marTop w:val="0"/>
          <w:marBottom w:val="0"/>
          <w:divBdr>
            <w:top w:val="none" w:sz="0" w:space="0" w:color="auto"/>
            <w:left w:val="none" w:sz="0" w:space="0" w:color="auto"/>
            <w:bottom w:val="none" w:sz="0" w:space="0" w:color="auto"/>
            <w:right w:val="none" w:sz="0" w:space="0" w:color="auto"/>
          </w:divBdr>
        </w:div>
        <w:div w:id="1820658405">
          <w:marLeft w:val="640"/>
          <w:marRight w:val="0"/>
          <w:marTop w:val="0"/>
          <w:marBottom w:val="0"/>
          <w:divBdr>
            <w:top w:val="none" w:sz="0" w:space="0" w:color="auto"/>
            <w:left w:val="none" w:sz="0" w:space="0" w:color="auto"/>
            <w:bottom w:val="none" w:sz="0" w:space="0" w:color="auto"/>
            <w:right w:val="none" w:sz="0" w:space="0" w:color="auto"/>
          </w:divBdr>
        </w:div>
        <w:div w:id="2119250697">
          <w:marLeft w:val="640"/>
          <w:marRight w:val="0"/>
          <w:marTop w:val="0"/>
          <w:marBottom w:val="0"/>
          <w:divBdr>
            <w:top w:val="none" w:sz="0" w:space="0" w:color="auto"/>
            <w:left w:val="none" w:sz="0" w:space="0" w:color="auto"/>
            <w:bottom w:val="none" w:sz="0" w:space="0" w:color="auto"/>
            <w:right w:val="none" w:sz="0" w:space="0" w:color="auto"/>
          </w:divBdr>
        </w:div>
        <w:div w:id="1683507844">
          <w:marLeft w:val="640"/>
          <w:marRight w:val="0"/>
          <w:marTop w:val="0"/>
          <w:marBottom w:val="0"/>
          <w:divBdr>
            <w:top w:val="none" w:sz="0" w:space="0" w:color="auto"/>
            <w:left w:val="none" w:sz="0" w:space="0" w:color="auto"/>
            <w:bottom w:val="none" w:sz="0" w:space="0" w:color="auto"/>
            <w:right w:val="none" w:sz="0" w:space="0" w:color="auto"/>
          </w:divBdr>
        </w:div>
        <w:div w:id="1453937217">
          <w:marLeft w:val="640"/>
          <w:marRight w:val="0"/>
          <w:marTop w:val="0"/>
          <w:marBottom w:val="0"/>
          <w:divBdr>
            <w:top w:val="none" w:sz="0" w:space="0" w:color="auto"/>
            <w:left w:val="none" w:sz="0" w:space="0" w:color="auto"/>
            <w:bottom w:val="none" w:sz="0" w:space="0" w:color="auto"/>
            <w:right w:val="none" w:sz="0" w:space="0" w:color="auto"/>
          </w:divBdr>
        </w:div>
        <w:div w:id="364647649">
          <w:marLeft w:val="640"/>
          <w:marRight w:val="0"/>
          <w:marTop w:val="0"/>
          <w:marBottom w:val="0"/>
          <w:divBdr>
            <w:top w:val="none" w:sz="0" w:space="0" w:color="auto"/>
            <w:left w:val="none" w:sz="0" w:space="0" w:color="auto"/>
            <w:bottom w:val="none" w:sz="0" w:space="0" w:color="auto"/>
            <w:right w:val="none" w:sz="0" w:space="0" w:color="auto"/>
          </w:divBdr>
        </w:div>
        <w:div w:id="159585379">
          <w:marLeft w:val="640"/>
          <w:marRight w:val="0"/>
          <w:marTop w:val="0"/>
          <w:marBottom w:val="0"/>
          <w:divBdr>
            <w:top w:val="none" w:sz="0" w:space="0" w:color="auto"/>
            <w:left w:val="none" w:sz="0" w:space="0" w:color="auto"/>
            <w:bottom w:val="none" w:sz="0" w:space="0" w:color="auto"/>
            <w:right w:val="none" w:sz="0" w:space="0" w:color="auto"/>
          </w:divBdr>
        </w:div>
        <w:div w:id="360203594">
          <w:marLeft w:val="640"/>
          <w:marRight w:val="0"/>
          <w:marTop w:val="0"/>
          <w:marBottom w:val="0"/>
          <w:divBdr>
            <w:top w:val="none" w:sz="0" w:space="0" w:color="auto"/>
            <w:left w:val="none" w:sz="0" w:space="0" w:color="auto"/>
            <w:bottom w:val="none" w:sz="0" w:space="0" w:color="auto"/>
            <w:right w:val="none" w:sz="0" w:space="0" w:color="auto"/>
          </w:divBdr>
        </w:div>
        <w:div w:id="889456446">
          <w:marLeft w:val="640"/>
          <w:marRight w:val="0"/>
          <w:marTop w:val="0"/>
          <w:marBottom w:val="0"/>
          <w:divBdr>
            <w:top w:val="none" w:sz="0" w:space="0" w:color="auto"/>
            <w:left w:val="none" w:sz="0" w:space="0" w:color="auto"/>
            <w:bottom w:val="none" w:sz="0" w:space="0" w:color="auto"/>
            <w:right w:val="none" w:sz="0" w:space="0" w:color="auto"/>
          </w:divBdr>
        </w:div>
        <w:div w:id="1751000030">
          <w:marLeft w:val="640"/>
          <w:marRight w:val="0"/>
          <w:marTop w:val="0"/>
          <w:marBottom w:val="0"/>
          <w:divBdr>
            <w:top w:val="none" w:sz="0" w:space="0" w:color="auto"/>
            <w:left w:val="none" w:sz="0" w:space="0" w:color="auto"/>
            <w:bottom w:val="none" w:sz="0" w:space="0" w:color="auto"/>
            <w:right w:val="none" w:sz="0" w:space="0" w:color="auto"/>
          </w:divBdr>
        </w:div>
        <w:div w:id="386808885">
          <w:marLeft w:val="640"/>
          <w:marRight w:val="0"/>
          <w:marTop w:val="0"/>
          <w:marBottom w:val="0"/>
          <w:divBdr>
            <w:top w:val="none" w:sz="0" w:space="0" w:color="auto"/>
            <w:left w:val="none" w:sz="0" w:space="0" w:color="auto"/>
            <w:bottom w:val="none" w:sz="0" w:space="0" w:color="auto"/>
            <w:right w:val="none" w:sz="0" w:space="0" w:color="auto"/>
          </w:divBdr>
        </w:div>
        <w:div w:id="1654943375">
          <w:marLeft w:val="640"/>
          <w:marRight w:val="0"/>
          <w:marTop w:val="0"/>
          <w:marBottom w:val="0"/>
          <w:divBdr>
            <w:top w:val="none" w:sz="0" w:space="0" w:color="auto"/>
            <w:left w:val="none" w:sz="0" w:space="0" w:color="auto"/>
            <w:bottom w:val="none" w:sz="0" w:space="0" w:color="auto"/>
            <w:right w:val="none" w:sz="0" w:space="0" w:color="auto"/>
          </w:divBdr>
        </w:div>
        <w:div w:id="255288015">
          <w:marLeft w:val="640"/>
          <w:marRight w:val="0"/>
          <w:marTop w:val="0"/>
          <w:marBottom w:val="0"/>
          <w:divBdr>
            <w:top w:val="none" w:sz="0" w:space="0" w:color="auto"/>
            <w:left w:val="none" w:sz="0" w:space="0" w:color="auto"/>
            <w:bottom w:val="none" w:sz="0" w:space="0" w:color="auto"/>
            <w:right w:val="none" w:sz="0" w:space="0" w:color="auto"/>
          </w:divBdr>
        </w:div>
        <w:div w:id="1126461791">
          <w:marLeft w:val="640"/>
          <w:marRight w:val="0"/>
          <w:marTop w:val="0"/>
          <w:marBottom w:val="0"/>
          <w:divBdr>
            <w:top w:val="none" w:sz="0" w:space="0" w:color="auto"/>
            <w:left w:val="none" w:sz="0" w:space="0" w:color="auto"/>
            <w:bottom w:val="none" w:sz="0" w:space="0" w:color="auto"/>
            <w:right w:val="none" w:sz="0" w:space="0" w:color="auto"/>
          </w:divBdr>
        </w:div>
        <w:div w:id="1971470849">
          <w:marLeft w:val="640"/>
          <w:marRight w:val="0"/>
          <w:marTop w:val="0"/>
          <w:marBottom w:val="0"/>
          <w:divBdr>
            <w:top w:val="none" w:sz="0" w:space="0" w:color="auto"/>
            <w:left w:val="none" w:sz="0" w:space="0" w:color="auto"/>
            <w:bottom w:val="none" w:sz="0" w:space="0" w:color="auto"/>
            <w:right w:val="none" w:sz="0" w:space="0" w:color="auto"/>
          </w:divBdr>
        </w:div>
        <w:div w:id="1285382325">
          <w:marLeft w:val="640"/>
          <w:marRight w:val="0"/>
          <w:marTop w:val="0"/>
          <w:marBottom w:val="0"/>
          <w:divBdr>
            <w:top w:val="none" w:sz="0" w:space="0" w:color="auto"/>
            <w:left w:val="none" w:sz="0" w:space="0" w:color="auto"/>
            <w:bottom w:val="none" w:sz="0" w:space="0" w:color="auto"/>
            <w:right w:val="none" w:sz="0" w:space="0" w:color="auto"/>
          </w:divBdr>
        </w:div>
        <w:div w:id="448352169">
          <w:marLeft w:val="640"/>
          <w:marRight w:val="0"/>
          <w:marTop w:val="0"/>
          <w:marBottom w:val="0"/>
          <w:divBdr>
            <w:top w:val="none" w:sz="0" w:space="0" w:color="auto"/>
            <w:left w:val="none" w:sz="0" w:space="0" w:color="auto"/>
            <w:bottom w:val="none" w:sz="0" w:space="0" w:color="auto"/>
            <w:right w:val="none" w:sz="0" w:space="0" w:color="auto"/>
          </w:divBdr>
        </w:div>
        <w:div w:id="358895063">
          <w:marLeft w:val="640"/>
          <w:marRight w:val="0"/>
          <w:marTop w:val="0"/>
          <w:marBottom w:val="0"/>
          <w:divBdr>
            <w:top w:val="none" w:sz="0" w:space="0" w:color="auto"/>
            <w:left w:val="none" w:sz="0" w:space="0" w:color="auto"/>
            <w:bottom w:val="none" w:sz="0" w:space="0" w:color="auto"/>
            <w:right w:val="none" w:sz="0" w:space="0" w:color="auto"/>
          </w:divBdr>
        </w:div>
        <w:div w:id="1321932383">
          <w:marLeft w:val="640"/>
          <w:marRight w:val="0"/>
          <w:marTop w:val="0"/>
          <w:marBottom w:val="0"/>
          <w:divBdr>
            <w:top w:val="none" w:sz="0" w:space="0" w:color="auto"/>
            <w:left w:val="none" w:sz="0" w:space="0" w:color="auto"/>
            <w:bottom w:val="none" w:sz="0" w:space="0" w:color="auto"/>
            <w:right w:val="none" w:sz="0" w:space="0" w:color="auto"/>
          </w:divBdr>
        </w:div>
        <w:div w:id="1258946732">
          <w:marLeft w:val="640"/>
          <w:marRight w:val="0"/>
          <w:marTop w:val="0"/>
          <w:marBottom w:val="0"/>
          <w:divBdr>
            <w:top w:val="none" w:sz="0" w:space="0" w:color="auto"/>
            <w:left w:val="none" w:sz="0" w:space="0" w:color="auto"/>
            <w:bottom w:val="none" w:sz="0" w:space="0" w:color="auto"/>
            <w:right w:val="none" w:sz="0" w:space="0" w:color="auto"/>
          </w:divBdr>
        </w:div>
      </w:divsChild>
    </w:div>
    <w:div w:id="11214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715957">
          <w:marLeft w:val="640"/>
          <w:marRight w:val="0"/>
          <w:marTop w:val="0"/>
          <w:marBottom w:val="0"/>
          <w:divBdr>
            <w:top w:val="none" w:sz="0" w:space="0" w:color="auto"/>
            <w:left w:val="none" w:sz="0" w:space="0" w:color="auto"/>
            <w:bottom w:val="none" w:sz="0" w:space="0" w:color="auto"/>
            <w:right w:val="none" w:sz="0" w:space="0" w:color="auto"/>
          </w:divBdr>
        </w:div>
        <w:div w:id="1108349115">
          <w:marLeft w:val="640"/>
          <w:marRight w:val="0"/>
          <w:marTop w:val="0"/>
          <w:marBottom w:val="0"/>
          <w:divBdr>
            <w:top w:val="none" w:sz="0" w:space="0" w:color="auto"/>
            <w:left w:val="none" w:sz="0" w:space="0" w:color="auto"/>
            <w:bottom w:val="none" w:sz="0" w:space="0" w:color="auto"/>
            <w:right w:val="none" w:sz="0" w:space="0" w:color="auto"/>
          </w:divBdr>
        </w:div>
        <w:div w:id="1959557679">
          <w:marLeft w:val="640"/>
          <w:marRight w:val="0"/>
          <w:marTop w:val="0"/>
          <w:marBottom w:val="0"/>
          <w:divBdr>
            <w:top w:val="none" w:sz="0" w:space="0" w:color="auto"/>
            <w:left w:val="none" w:sz="0" w:space="0" w:color="auto"/>
            <w:bottom w:val="none" w:sz="0" w:space="0" w:color="auto"/>
            <w:right w:val="none" w:sz="0" w:space="0" w:color="auto"/>
          </w:divBdr>
        </w:div>
        <w:div w:id="235169365">
          <w:marLeft w:val="640"/>
          <w:marRight w:val="0"/>
          <w:marTop w:val="0"/>
          <w:marBottom w:val="0"/>
          <w:divBdr>
            <w:top w:val="none" w:sz="0" w:space="0" w:color="auto"/>
            <w:left w:val="none" w:sz="0" w:space="0" w:color="auto"/>
            <w:bottom w:val="none" w:sz="0" w:space="0" w:color="auto"/>
            <w:right w:val="none" w:sz="0" w:space="0" w:color="auto"/>
          </w:divBdr>
        </w:div>
        <w:div w:id="1635020022">
          <w:marLeft w:val="640"/>
          <w:marRight w:val="0"/>
          <w:marTop w:val="0"/>
          <w:marBottom w:val="0"/>
          <w:divBdr>
            <w:top w:val="none" w:sz="0" w:space="0" w:color="auto"/>
            <w:left w:val="none" w:sz="0" w:space="0" w:color="auto"/>
            <w:bottom w:val="none" w:sz="0" w:space="0" w:color="auto"/>
            <w:right w:val="none" w:sz="0" w:space="0" w:color="auto"/>
          </w:divBdr>
        </w:div>
        <w:div w:id="1165322180">
          <w:marLeft w:val="640"/>
          <w:marRight w:val="0"/>
          <w:marTop w:val="0"/>
          <w:marBottom w:val="0"/>
          <w:divBdr>
            <w:top w:val="none" w:sz="0" w:space="0" w:color="auto"/>
            <w:left w:val="none" w:sz="0" w:space="0" w:color="auto"/>
            <w:bottom w:val="none" w:sz="0" w:space="0" w:color="auto"/>
            <w:right w:val="none" w:sz="0" w:space="0" w:color="auto"/>
          </w:divBdr>
        </w:div>
        <w:div w:id="1951157834">
          <w:marLeft w:val="640"/>
          <w:marRight w:val="0"/>
          <w:marTop w:val="0"/>
          <w:marBottom w:val="0"/>
          <w:divBdr>
            <w:top w:val="none" w:sz="0" w:space="0" w:color="auto"/>
            <w:left w:val="none" w:sz="0" w:space="0" w:color="auto"/>
            <w:bottom w:val="none" w:sz="0" w:space="0" w:color="auto"/>
            <w:right w:val="none" w:sz="0" w:space="0" w:color="auto"/>
          </w:divBdr>
        </w:div>
        <w:div w:id="433598885">
          <w:marLeft w:val="640"/>
          <w:marRight w:val="0"/>
          <w:marTop w:val="0"/>
          <w:marBottom w:val="0"/>
          <w:divBdr>
            <w:top w:val="none" w:sz="0" w:space="0" w:color="auto"/>
            <w:left w:val="none" w:sz="0" w:space="0" w:color="auto"/>
            <w:bottom w:val="none" w:sz="0" w:space="0" w:color="auto"/>
            <w:right w:val="none" w:sz="0" w:space="0" w:color="auto"/>
          </w:divBdr>
        </w:div>
        <w:div w:id="309024195">
          <w:marLeft w:val="640"/>
          <w:marRight w:val="0"/>
          <w:marTop w:val="0"/>
          <w:marBottom w:val="0"/>
          <w:divBdr>
            <w:top w:val="none" w:sz="0" w:space="0" w:color="auto"/>
            <w:left w:val="none" w:sz="0" w:space="0" w:color="auto"/>
            <w:bottom w:val="none" w:sz="0" w:space="0" w:color="auto"/>
            <w:right w:val="none" w:sz="0" w:space="0" w:color="auto"/>
          </w:divBdr>
        </w:div>
      </w:divsChild>
    </w:div>
    <w:div w:id="1134980853">
      <w:bodyDiv w:val="1"/>
      <w:marLeft w:val="0"/>
      <w:marRight w:val="0"/>
      <w:marTop w:val="0"/>
      <w:marBottom w:val="0"/>
      <w:divBdr>
        <w:top w:val="none" w:sz="0" w:space="0" w:color="auto"/>
        <w:left w:val="none" w:sz="0" w:space="0" w:color="auto"/>
        <w:bottom w:val="none" w:sz="0" w:space="0" w:color="auto"/>
        <w:right w:val="none" w:sz="0" w:space="0" w:color="auto"/>
      </w:divBdr>
      <w:divsChild>
        <w:div w:id="1557281303">
          <w:marLeft w:val="640"/>
          <w:marRight w:val="0"/>
          <w:marTop w:val="0"/>
          <w:marBottom w:val="0"/>
          <w:divBdr>
            <w:top w:val="none" w:sz="0" w:space="0" w:color="auto"/>
            <w:left w:val="none" w:sz="0" w:space="0" w:color="auto"/>
            <w:bottom w:val="none" w:sz="0" w:space="0" w:color="auto"/>
            <w:right w:val="none" w:sz="0" w:space="0" w:color="auto"/>
          </w:divBdr>
        </w:div>
        <w:div w:id="448815189">
          <w:marLeft w:val="640"/>
          <w:marRight w:val="0"/>
          <w:marTop w:val="0"/>
          <w:marBottom w:val="0"/>
          <w:divBdr>
            <w:top w:val="none" w:sz="0" w:space="0" w:color="auto"/>
            <w:left w:val="none" w:sz="0" w:space="0" w:color="auto"/>
            <w:bottom w:val="none" w:sz="0" w:space="0" w:color="auto"/>
            <w:right w:val="none" w:sz="0" w:space="0" w:color="auto"/>
          </w:divBdr>
        </w:div>
        <w:div w:id="1270044737">
          <w:marLeft w:val="640"/>
          <w:marRight w:val="0"/>
          <w:marTop w:val="0"/>
          <w:marBottom w:val="0"/>
          <w:divBdr>
            <w:top w:val="none" w:sz="0" w:space="0" w:color="auto"/>
            <w:left w:val="none" w:sz="0" w:space="0" w:color="auto"/>
            <w:bottom w:val="none" w:sz="0" w:space="0" w:color="auto"/>
            <w:right w:val="none" w:sz="0" w:space="0" w:color="auto"/>
          </w:divBdr>
        </w:div>
        <w:div w:id="1535390503">
          <w:marLeft w:val="640"/>
          <w:marRight w:val="0"/>
          <w:marTop w:val="0"/>
          <w:marBottom w:val="0"/>
          <w:divBdr>
            <w:top w:val="none" w:sz="0" w:space="0" w:color="auto"/>
            <w:left w:val="none" w:sz="0" w:space="0" w:color="auto"/>
            <w:bottom w:val="none" w:sz="0" w:space="0" w:color="auto"/>
            <w:right w:val="none" w:sz="0" w:space="0" w:color="auto"/>
          </w:divBdr>
        </w:div>
        <w:div w:id="1723403283">
          <w:marLeft w:val="640"/>
          <w:marRight w:val="0"/>
          <w:marTop w:val="0"/>
          <w:marBottom w:val="0"/>
          <w:divBdr>
            <w:top w:val="none" w:sz="0" w:space="0" w:color="auto"/>
            <w:left w:val="none" w:sz="0" w:space="0" w:color="auto"/>
            <w:bottom w:val="none" w:sz="0" w:space="0" w:color="auto"/>
            <w:right w:val="none" w:sz="0" w:space="0" w:color="auto"/>
          </w:divBdr>
        </w:div>
        <w:div w:id="1051228340">
          <w:marLeft w:val="640"/>
          <w:marRight w:val="0"/>
          <w:marTop w:val="0"/>
          <w:marBottom w:val="0"/>
          <w:divBdr>
            <w:top w:val="none" w:sz="0" w:space="0" w:color="auto"/>
            <w:left w:val="none" w:sz="0" w:space="0" w:color="auto"/>
            <w:bottom w:val="none" w:sz="0" w:space="0" w:color="auto"/>
            <w:right w:val="none" w:sz="0" w:space="0" w:color="auto"/>
          </w:divBdr>
        </w:div>
        <w:div w:id="1085104023">
          <w:marLeft w:val="640"/>
          <w:marRight w:val="0"/>
          <w:marTop w:val="0"/>
          <w:marBottom w:val="0"/>
          <w:divBdr>
            <w:top w:val="none" w:sz="0" w:space="0" w:color="auto"/>
            <w:left w:val="none" w:sz="0" w:space="0" w:color="auto"/>
            <w:bottom w:val="none" w:sz="0" w:space="0" w:color="auto"/>
            <w:right w:val="none" w:sz="0" w:space="0" w:color="auto"/>
          </w:divBdr>
        </w:div>
        <w:div w:id="904950790">
          <w:marLeft w:val="640"/>
          <w:marRight w:val="0"/>
          <w:marTop w:val="0"/>
          <w:marBottom w:val="0"/>
          <w:divBdr>
            <w:top w:val="none" w:sz="0" w:space="0" w:color="auto"/>
            <w:left w:val="none" w:sz="0" w:space="0" w:color="auto"/>
            <w:bottom w:val="none" w:sz="0" w:space="0" w:color="auto"/>
            <w:right w:val="none" w:sz="0" w:space="0" w:color="auto"/>
          </w:divBdr>
        </w:div>
        <w:div w:id="1041633816">
          <w:marLeft w:val="640"/>
          <w:marRight w:val="0"/>
          <w:marTop w:val="0"/>
          <w:marBottom w:val="0"/>
          <w:divBdr>
            <w:top w:val="none" w:sz="0" w:space="0" w:color="auto"/>
            <w:left w:val="none" w:sz="0" w:space="0" w:color="auto"/>
            <w:bottom w:val="none" w:sz="0" w:space="0" w:color="auto"/>
            <w:right w:val="none" w:sz="0" w:space="0" w:color="auto"/>
          </w:divBdr>
        </w:div>
        <w:div w:id="915751361">
          <w:marLeft w:val="640"/>
          <w:marRight w:val="0"/>
          <w:marTop w:val="0"/>
          <w:marBottom w:val="0"/>
          <w:divBdr>
            <w:top w:val="none" w:sz="0" w:space="0" w:color="auto"/>
            <w:left w:val="none" w:sz="0" w:space="0" w:color="auto"/>
            <w:bottom w:val="none" w:sz="0" w:space="0" w:color="auto"/>
            <w:right w:val="none" w:sz="0" w:space="0" w:color="auto"/>
          </w:divBdr>
        </w:div>
        <w:div w:id="737872549">
          <w:marLeft w:val="640"/>
          <w:marRight w:val="0"/>
          <w:marTop w:val="0"/>
          <w:marBottom w:val="0"/>
          <w:divBdr>
            <w:top w:val="none" w:sz="0" w:space="0" w:color="auto"/>
            <w:left w:val="none" w:sz="0" w:space="0" w:color="auto"/>
            <w:bottom w:val="none" w:sz="0" w:space="0" w:color="auto"/>
            <w:right w:val="none" w:sz="0" w:space="0" w:color="auto"/>
          </w:divBdr>
        </w:div>
        <w:div w:id="1647667307">
          <w:marLeft w:val="640"/>
          <w:marRight w:val="0"/>
          <w:marTop w:val="0"/>
          <w:marBottom w:val="0"/>
          <w:divBdr>
            <w:top w:val="none" w:sz="0" w:space="0" w:color="auto"/>
            <w:left w:val="none" w:sz="0" w:space="0" w:color="auto"/>
            <w:bottom w:val="none" w:sz="0" w:space="0" w:color="auto"/>
            <w:right w:val="none" w:sz="0" w:space="0" w:color="auto"/>
          </w:divBdr>
        </w:div>
        <w:div w:id="1993634770">
          <w:marLeft w:val="640"/>
          <w:marRight w:val="0"/>
          <w:marTop w:val="0"/>
          <w:marBottom w:val="0"/>
          <w:divBdr>
            <w:top w:val="none" w:sz="0" w:space="0" w:color="auto"/>
            <w:left w:val="none" w:sz="0" w:space="0" w:color="auto"/>
            <w:bottom w:val="none" w:sz="0" w:space="0" w:color="auto"/>
            <w:right w:val="none" w:sz="0" w:space="0" w:color="auto"/>
          </w:divBdr>
        </w:div>
        <w:div w:id="1895583427">
          <w:marLeft w:val="640"/>
          <w:marRight w:val="0"/>
          <w:marTop w:val="0"/>
          <w:marBottom w:val="0"/>
          <w:divBdr>
            <w:top w:val="none" w:sz="0" w:space="0" w:color="auto"/>
            <w:left w:val="none" w:sz="0" w:space="0" w:color="auto"/>
            <w:bottom w:val="none" w:sz="0" w:space="0" w:color="auto"/>
            <w:right w:val="none" w:sz="0" w:space="0" w:color="auto"/>
          </w:divBdr>
        </w:div>
        <w:div w:id="787430460">
          <w:marLeft w:val="640"/>
          <w:marRight w:val="0"/>
          <w:marTop w:val="0"/>
          <w:marBottom w:val="0"/>
          <w:divBdr>
            <w:top w:val="none" w:sz="0" w:space="0" w:color="auto"/>
            <w:left w:val="none" w:sz="0" w:space="0" w:color="auto"/>
            <w:bottom w:val="none" w:sz="0" w:space="0" w:color="auto"/>
            <w:right w:val="none" w:sz="0" w:space="0" w:color="auto"/>
          </w:divBdr>
        </w:div>
        <w:div w:id="1799370011">
          <w:marLeft w:val="640"/>
          <w:marRight w:val="0"/>
          <w:marTop w:val="0"/>
          <w:marBottom w:val="0"/>
          <w:divBdr>
            <w:top w:val="none" w:sz="0" w:space="0" w:color="auto"/>
            <w:left w:val="none" w:sz="0" w:space="0" w:color="auto"/>
            <w:bottom w:val="none" w:sz="0" w:space="0" w:color="auto"/>
            <w:right w:val="none" w:sz="0" w:space="0" w:color="auto"/>
          </w:divBdr>
        </w:div>
        <w:div w:id="1643146548">
          <w:marLeft w:val="640"/>
          <w:marRight w:val="0"/>
          <w:marTop w:val="0"/>
          <w:marBottom w:val="0"/>
          <w:divBdr>
            <w:top w:val="none" w:sz="0" w:space="0" w:color="auto"/>
            <w:left w:val="none" w:sz="0" w:space="0" w:color="auto"/>
            <w:bottom w:val="none" w:sz="0" w:space="0" w:color="auto"/>
            <w:right w:val="none" w:sz="0" w:space="0" w:color="auto"/>
          </w:divBdr>
        </w:div>
        <w:div w:id="222646484">
          <w:marLeft w:val="640"/>
          <w:marRight w:val="0"/>
          <w:marTop w:val="0"/>
          <w:marBottom w:val="0"/>
          <w:divBdr>
            <w:top w:val="none" w:sz="0" w:space="0" w:color="auto"/>
            <w:left w:val="none" w:sz="0" w:space="0" w:color="auto"/>
            <w:bottom w:val="none" w:sz="0" w:space="0" w:color="auto"/>
            <w:right w:val="none" w:sz="0" w:space="0" w:color="auto"/>
          </w:divBdr>
        </w:div>
        <w:div w:id="2018919821">
          <w:marLeft w:val="640"/>
          <w:marRight w:val="0"/>
          <w:marTop w:val="0"/>
          <w:marBottom w:val="0"/>
          <w:divBdr>
            <w:top w:val="none" w:sz="0" w:space="0" w:color="auto"/>
            <w:left w:val="none" w:sz="0" w:space="0" w:color="auto"/>
            <w:bottom w:val="none" w:sz="0" w:space="0" w:color="auto"/>
            <w:right w:val="none" w:sz="0" w:space="0" w:color="auto"/>
          </w:divBdr>
        </w:div>
        <w:div w:id="1251084787">
          <w:marLeft w:val="640"/>
          <w:marRight w:val="0"/>
          <w:marTop w:val="0"/>
          <w:marBottom w:val="0"/>
          <w:divBdr>
            <w:top w:val="none" w:sz="0" w:space="0" w:color="auto"/>
            <w:left w:val="none" w:sz="0" w:space="0" w:color="auto"/>
            <w:bottom w:val="none" w:sz="0" w:space="0" w:color="auto"/>
            <w:right w:val="none" w:sz="0" w:space="0" w:color="auto"/>
          </w:divBdr>
        </w:div>
        <w:div w:id="1265260526">
          <w:marLeft w:val="640"/>
          <w:marRight w:val="0"/>
          <w:marTop w:val="0"/>
          <w:marBottom w:val="0"/>
          <w:divBdr>
            <w:top w:val="none" w:sz="0" w:space="0" w:color="auto"/>
            <w:left w:val="none" w:sz="0" w:space="0" w:color="auto"/>
            <w:bottom w:val="none" w:sz="0" w:space="0" w:color="auto"/>
            <w:right w:val="none" w:sz="0" w:space="0" w:color="auto"/>
          </w:divBdr>
        </w:div>
        <w:div w:id="1815219051">
          <w:marLeft w:val="640"/>
          <w:marRight w:val="0"/>
          <w:marTop w:val="0"/>
          <w:marBottom w:val="0"/>
          <w:divBdr>
            <w:top w:val="none" w:sz="0" w:space="0" w:color="auto"/>
            <w:left w:val="none" w:sz="0" w:space="0" w:color="auto"/>
            <w:bottom w:val="none" w:sz="0" w:space="0" w:color="auto"/>
            <w:right w:val="none" w:sz="0" w:space="0" w:color="auto"/>
          </w:divBdr>
        </w:div>
        <w:div w:id="85419241">
          <w:marLeft w:val="640"/>
          <w:marRight w:val="0"/>
          <w:marTop w:val="0"/>
          <w:marBottom w:val="0"/>
          <w:divBdr>
            <w:top w:val="none" w:sz="0" w:space="0" w:color="auto"/>
            <w:left w:val="none" w:sz="0" w:space="0" w:color="auto"/>
            <w:bottom w:val="none" w:sz="0" w:space="0" w:color="auto"/>
            <w:right w:val="none" w:sz="0" w:space="0" w:color="auto"/>
          </w:divBdr>
        </w:div>
        <w:div w:id="1985156606">
          <w:marLeft w:val="640"/>
          <w:marRight w:val="0"/>
          <w:marTop w:val="0"/>
          <w:marBottom w:val="0"/>
          <w:divBdr>
            <w:top w:val="none" w:sz="0" w:space="0" w:color="auto"/>
            <w:left w:val="none" w:sz="0" w:space="0" w:color="auto"/>
            <w:bottom w:val="none" w:sz="0" w:space="0" w:color="auto"/>
            <w:right w:val="none" w:sz="0" w:space="0" w:color="auto"/>
          </w:divBdr>
        </w:div>
        <w:div w:id="976833656">
          <w:marLeft w:val="640"/>
          <w:marRight w:val="0"/>
          <w:marTop w:val="0"/>
          <w:marBottom w:val="0"/>
          <w:divBdr>
            <w:top w:val="none" w:sz="0" w:space="0" w:color="auto"/>
            <w:left w:val="none" w:sz="0" w:space="0" w:color="auto"/>
            <w:bottom w:val="none" w:sz="0" w:space="0" w:color="auto"/>
            <w:right w:val="none" w:sz="0" w:space="0" w:color="auto"/>
          </w:divBdr>
        </w:div>
      </w:divsChild>
    </w:div>
    <w:div w:id="1171330181">
      <w:bodyDiv w:val="1"/>
      <w:marLeft w:val="0"/>
      <w:marRight w:val="0"/>
      <w:marTop w:val="0"/>
      <w:marBottom w:val="0"/>
      <w:divBdr>
        <w:top w:val="none" w:sz="0" w:space="0" w:color="auto"/>
        <w:left w:val="none" w:sz="0" w:space="0" w:color="auto"/>
        <w:bottom w:val="none" w:sz="0" w:space="0" w:color="auto"/>
        <w:right w:val="none" w:sz="0" w:space="0" w:color="auto"/>
      </w:divBdr>
      <w:divsChild>
        <w:div w:id="2114813215">
          <w:marLeft w:val="640"/>
          <w:marRight w:val="0"/>
          <w:marTop w:val="0"/>
          <w:marBottom w:val="0"/>
          <w:divBdr>
            <w:top w:val="none" w:sz="0" w:space="0" w:color="auto"/>
            <w:left w:val="none" w:sz="0" w:space="0" w:color="auto"/>
            <w:bottom w:val="none" w:sz="0" w:space="0" w:color="auto"/>
            <w:right w:val="none" w:sz="0" w:space="0" w:color="auto"/>
          </w:divBdr>
        </w:div>
        <w:div w:id="824855733">
          <w:marLeft w:val="640"/>
          <w:marRight w:val="0"/>
          <w:marTop w:val="0"/>
          <w:marBottom w:val="0"/>
          <w:divBdr>
            <w:top w:val="none" w:sz="0" w:space="0" w:color="auto"/>
            <w:left w:val="none" w:sz="0" w:space="0" w:color="auto"/>
            <w:bottom w:val="none" w:sz="0" w:space="0" w:color="auto"/>
            <w:right w:val="none" w:sz="0" w:space="0" w:color="auto"/>
          </w:divBdr>
        </w:div>
        <w:div w:id="1436905287">
          <w:marLeft w:val="640"/>
          <w:marRight w:val="0"/>
          <w:marTop w:val="0"/>
          <w:marBottom w:val="0"/>
          <w:divBdr>
            <w:top w:val="none" w:sz="0" w:space="0" w:color="auto"/>
            <w:left w:val="none" w:sz="0" w:space="0" w:color="auto"/>
            <w:bottom w:val="none" w:sz="0" w:space="0" w:color="auto"/>
            <w:right w:val="none" w:sz="0" w:space="0" w:color="auto"/>
          </w:divBdr>
        </w:div>
        <w:div w:id="641158254">
          <w:marLeft w:val="640"/>
          <w:marRight w:val="0"/>
          <w:marTop w:val="0"/>
          <w:marBottom w:val="0"/>
          <w:divBdr>
            <w:top w:val="none" w:sz="0" w:space="0" w:color="auto"/>
            <w:left w:val="none" w:sz="0" w:space="0" w:color="auto"/>
            <w:bottom w:val="none" w:sz="0" w:space="0" w:color="auto"/>
            <w:right w:val="none" w:sz="0" w:space="0" w:color="auto"/>
          </w:divBdr>
        </w:div>
      </w:divsChild>
    </w:div>
    <w:div w:id="1183015789">
      <w:bodyDiv w:val="1"/>
      <w:marLeft w:val="0"/>
      <w:marRight w:val="0"/>
      <w:marTop w:val="0"/>
      <w:marBottom w:val="0"/>
      <w:divBdr>
        <w:top w:val="none" w:sz="0" w:space="0" w:color="auto"/>
        <w:left w:val="none" w:sz="0" w:space="0" w:color="auto"/>
        <w:bottom w:val="none" w:sz="0" w:space="0" w:color="auto"/>
        <w:right w:val="none" w:sz="0" w:space="0" w:color="auto"/>
      </w:divBdr>
      <w:divsChild>
        <w:div w:id="1736855523">
          <w:marLeft w:val="640"/>
          <w:marRight w:val="0"/>
          <w:marTop w:val="0"/>
          <w:marBottom w:val="0"/>
          <w:divBdr>
            <w:top w:val="none" w:sz="0" w:space="0" w:color="auto"/>
            <w:left w:val="none" w:sz="0" w:space="0" w:color="auto"/>
            <w:bottom w:val="none" w:sz="0" w:space="0" w:color="auto"/>
            <w:right w:val="none" w:sz="0" w:space="0" w:color="auto"/>
          </w:divBdr>
        </w:div>
        <w:div w:id="1492258742">
          <w:marLeft w:val="640"/>
          <w:marRight w:val="0"/>
          <w:marTop w:val="0"/>
          <w:marBottom w:val="0"/>
          <w:divBdr>
            <w:top w:val="none" w:sz="0" w:space="0" w:color="auto"/>
            <w:left w:val="none" w:sz="0" w:space="0" w:color="auto"/>
            <w:bottom w:val="none" w:sz="0" w:space="0" w:color="auto"/>
            <w:right w:val="none" w:sz="0" w:space="0" w:color="auto"/>
          </w:divBdr>
        </w:div>
        <w:div w:id="895045076">
          <w:marLeft w:val="640"/>
          <w:marRight w:val="0"/>
          <w:marTop w:val="0"/>
          <w:marBottom w:val="0"/>
          <w:divBdr>
            <w:top w:val="none" w:sz="0" w:space="0" w:color="auto"/>
            <w:left w:val="none" w:sz="0" w:space="0" w:color="auto"/>
            <w:bottom w:val="none" w:sz="0" w:space="0" w:color="auto"/>
            <w:right w:val="none" w:sz="0" w:space="0" w:color="auto"/>
          </w:divBdr>
        </w:div>
        <w:div w:id="1723403924">
          <w:marLeft w:val="640"/>
          <w:marRight w:val="0"/>
          <w:marTop w:val="0"/>
          <w:marBottom w:val="0"/>
          <w:divBdr>
            <w:top w:val="none" w:sz="0" w:space="0" w:color="auto"/>
            <w:left w:val="none" w:sz="0" w:space="0" w:color="auto"/>
            <w:bottom w:val="none" w:sz="0" w:space="0" w:color="auto"/>
            <w:right w:val="none" w:sz="0" w:space="0" w:color="auto"/>
          </w:divBdr>
        </w:div>
        <w:div w:id="1052921071">
          <w:marLeft w:val="640"/>
          <w:marRight w:val="0"/>
          <w:marTop w:val="0"/>
          <w:marBottom w:val="0"/>
          <w:divBdr>
            <w:top w:val="none" w:sz="0" w:space="0" w:color="auto"/>
            <w:left w:val="none" w:sz="0" w:space="0" w:color="auto"/>
            <w:bottom w:val="none" w:sz="0" w:space="0" w:color="auto"/>
            <w:right w:val="none" w:sz="0" w:space="0" w:color="auto"/>
          </w:divBdr>
        </w:div>
        <w:div w:id="188960277">
          <w:marLeft w:val="640"/>
          <w:marRight w:val="0"/>
          <w:marTop w:val="0"/>
          <w:marBottom w:val="0"/>
          <w:divBdr>
            <w:top w:val="none" w:sz="0" w:space="0" w:color="auto"/>
            <w:left w:val="none" w:sz="0" w:space="0" w:color="auto"/>
            <w:bottom w:val="none" w:sz="0" w:space="0" w:color="auto"/>
            <w:right w:val="none" w:sz="0" w:space="0" w:color="auto"/>
          </w:divBdr>
        </w:div>
        <w:div w:id="653486511">
          <w:marLeft w:val="640"/>
          <w:marRight w:val="0"/>
          <w:marTop w:val="0"/>
          <w:marBottom w:val="0"/>
          <w:divBdr>
            <w:top w:val="none" w:sz="0" w:space="0" w:color="auto"/>
            <w:left w:val="none" w:sz="0" w:space="0" w:color="auto"/>
            <w:bottom w:val="none" w:sz="0" w:space="0" w:color="auto"/>
            <w:right w:val="none" w:sz="0" w:space="0" w:color="auto"/>
          </w:divBdr>
        </w:div>
        <w:div w:id="350956065">
          <w:marLeft w:val="640"/>
          <w:marRight w:val="0"/>
          <w:marTop w:val="0"/>
          <w:marBottom w:val="0"/>
          <w:divBdr>
            <w:top w:val="none" w:sz="0" w:space="0" w:color="auto"/>
            <w:left w:val="none" w:sz="0" w:space="0" w:color="auto"/>
            <w:bottom w:val="none" w:sz="0" w:space="0" w:color="auto"/>
            <w:right w:val="none" w:sz="0" w:space="0" w:color="auto"/>
          </w:divBdr>
        </w:div>
        <w:div w:id="1211456404">
          <w:marLeft w:val="640"/>
          <w:marRight w:val="0"/>
          <w:marTop w:val="0"/>
          <w:marBottom w:val="0"/>
          <w:divBdr>
            <w:top w:val="none" w:sz="0" w:space="0" w:color="auto"/>
            <w:left w:val="none" w:sz="0" w:space="0" w:color="auto"/>
            <w:bottom w:val="none" w:sz="0" w:space="0" w:color="auto"/>
            <w:right w:val="none" w:sz="0" w:space="0" w:color="auto"/>
          </w:divBdr>
        </w:div>
        <w:div w:id="1464732657">
          <w:marLeft w:val="640"/>
          <w:marRight w:val="0"/>
          <w:marTop w:val="0"/>
          <w:marBottom w:val="0"/>
          <w:divBdr>
            <w:top w:val="none" w:sz="0" w:space="0" w:color="auto"/>
            <w:left w:val="none" w:sz="0" w:space="0" w:color="auto"/>
            <w:bottom w:val="none" w:sz="0" w:space="0" w:color="auto"/>
            <w:right w:val="none" w:sz="0" w:space="0" w:color="auto"/>
          </w:divBdr>
        </w:div>
        <w:div w:id="388189172">
          <w:marLeft w:val="640"/>
          <w:marRight w:val="0"/>
          <w:marTop w:val="0"/>
          <w:marBottom w:val="0"/>
          <w:divBdr>
            <w:top w:val="none" w:sz="0" w:space="0" w:color="auto"/>
            <w:left w:val="none" w:sz="0" w:space="0" w:color="auto"/>
            <w:bottom w:val="none" w:sz="0" w:space="0" w:color="auto"/>
            <w:right w:val="none" w:sz="0" w:space="0" w:color="auto"/>
          </w:divBdr>
        </w:div>
        <w:div w:id="1913276604">
          <w:marLeft w:val="640"/>
          <w:marRight w:val="0"/>
          <w:marTop w:val="0"/>
          <w:marBottom w:val="0"/>
          <w:divBdr>
            <w:top w:val="none" w:sz="0" w:space="0" w:color="auto"/>
            <w:left w:val="none" w:sz="0" w:space="0" w:color="auto"/>
            <w:bottom w:val="none" w:sz="0" w:space="0" w:color="auto"/>
            <w:right w:val="none" w:sz="0" w:space="0" w:color="auto"/>
          </w:divBdr>
        </w:div>
        <w:div w:id="1597134522">
          <w:marLeft w:val="640"/>
          <w:marRight w:val="0"/>
          <w:marTop w:val="0"/>
          <w:marBottom w:val="0"/>
          <w:divBdr>
            <w:top w:val="none" w:sz="0" w:space="0" w:color="auto"/>
            <w:left w:val="none" w:sz="0" w:space="0" w:color="auto"/>
            <w:bottom w:val="none" w:sz="0" w:space="0" w:color="auto"/>
            <w:right w:val="none" w:sz="0" w:space="0" w:color="auto"/>
          </w:divBdr>
        </w:div>
        <w:div w:id="1092093785">
          <w:marLeft w:val="640"/>
          <w:marRight w:val="0"/>
          <w:marTop w:val="0"/>
          <w:marBottom w:val="0"/>
          <w:divBdr>
            <w:top w:val="none" w:sz="0" w:space="0" w:color="auto"/>
            <w:left w:val="none" w:sz="0" w:space="0" w:color="auto"/>
            <w:bottom w:val="none" w:sz="0" w:space="0" w:color="auto"/>
            <w:right w:val="none" w:sz="0" w:space="0" w:color="auto"/>
          </w:divBdr>
        </w:div>
        <w:div w:id="1747921203">
          <w:marLeft w:val="640"/>
          <w:marRight w:val="0"/>
          <w:marTop w:val="0"/>
          <w:marBottom w:val="0"/>
          <w:divBdr>
            <w:top w:val="none" w:sz="0" w:space="0" w:color="auto"/>
            <w:left w:val="none" w:sz="0" w:space="0" w:color="auto"/>
            <w:bottom w:val="none" w:sz="0" w:space="0" w:color="auto"/>
            <w:right w:val="none" w:sz="0" w:space="0" w:color="auto"/>
          </w:divBdr>
        </w:div>
        <w:div w:id="502209925">
          <w:marLeft w:val="640"/>
          <w:marRight w:val="0"/>
          <w:marTop w:val="0"/>
          <w:marBottom w:val="0"/>
          <w:divBdr>
            <w:top w:val="none" w:sz="0" w:space="0" w:color="auto"/>
            <w:left w:val="none" w:sz="0" w:space="0" w:color="auto"/>
            <w:bottom w:val="none" w:sz="0" w:space="0" w:color="auto"/>
            <w:right w:val="none" w:sz="0" w:space="0" w:color="auto"/>
          </w:divBdr>
        </w:div>
        <w:div w:id="438331471">
          <w:marLeft w:val="640"/>
          <w:marRight w:val="0"/>
          <w:marTop w:val="0"/>
          <w:marBottom w:val="0"/>
          <w:divBdr>
            <w:top w:val="none" w:sz="0" w:space="0" w:color="auto"/>
            <w:left w:val="none" w:sz="0" w:space="0" w:color="auto"/>
            <w:bottom w:val="none" w:sz="0" w:space="0" w:color="auto"/>
            <w:right w:val="none" w:sz="0" w:space="0" w:color="auto"/>
          </w:divBdr>
        </w:div>
      </w:divsChild>
    </w:div>
    <w:div w:id="1187138270">
      <w:bodyDiv w:val="1"/>
      <w:marLeft w:val="0"/>
      <w:marRight w:val="0"/>
      <w:marTop w:val="0"/>
      <w:marBottom w:val="0"/>
      <w:divBdr>
        <w:top w:val="none" w:sz="0" w:space="0" w:color="auto"/>
        <w:left w:val="none" w:sz="0" w:space="0" w:color="auto"/>
        <w:bottom w:val="none" w:sz="0" w:space="0" w:color="auto"/>
        <w:right w:val="none" w:sz="0" w:space="0" w:color="auto"/>
      </w:divBdr>
      <w:divsChild>
        <w:div w:id="1399592496">
          <w:marLeft w:val="640"/>
          <w:marRight w:val="0"/>
          <w:marTop w:val="0"/>
          <w:marBottom w:val="0"/>
          <w:divBdr>
            <w:top w:val="none" w:sz="0" w:space="0" w:color="auto"/>
            <w:left w:val="none" w:sz="0" w:space="0" w:color="auto"/>
            <w:bottom w:val="none" w:sz="0" w:space="0" w:color="auto"/>
            <w:right w:val="none" w:sz="0" w:space="0" w:color="auto"/>
          </w:divBdr>
        </w:div>
      </w:divsChild>
    </w:div>
    <w:div w:id="1257976684">
      <w:bodyDiv w:val="1"/>
      <w:marLeft w:val="0"/>
      <w:marRight w:val="0"/>
      <w:marTop w:val="0"/>
      <w:marBottom w:val="0"/>
      <w:divBdr>
        <w:top w:val="none" w:sz="0" w:space="0" w:color="auto"/>
        <w:left w:val="none" w:sz="0" w:space="0" w:color="auto"/>
        <w:bottom w:val="none" w:sz="0" w:space="0" w:color="auto"/>
        <w:right w:val="none" w:sz="0" w:space="0" w:color="auto"/>
      </w:divBdr>
      <w:divsChild>
        <w:div w:id="1821076807">
          <w:marLeft w:val="640"/>
          <w:marRight w:val="0"/>
          <w:marTop w:val="0"/>
          <w:marBottom w:val="0"/>
          <w:divBdr>
            <w:top w:val="none" w:sz="0" w:space="0" w:color="auto"/>
            <w:left w:val="none" w:sz="0" w:space="0" w:color="auto"/>
            <w:bottom w:val="none" w:sz="0" w:space="0" w:color="auto"/>
            <w:right w:val="none" w:sz="0" w:space="0" w:color="auto"/>
          </w:divBdr>
        </w:div>
        <w:div w:id="1467813985">
          <w:marLeft w:val="640"/>
          <w:marRight w:val="0"/>
          <w:marTop w:val="0"/>
          <w:marBottom w:val="0"/>
          <w:divBdr>
            <w:top w:val="none" w:sz="0" w:space="0" w:color="auto"/>
            <w:left w:val="none" w:sz="0" w:space="0" w:color="auto"/>
            <w:bottom w:val="none" w:sz="0" w:space="0" w:color="auto"/>
            <w:right w:val="none" w:sz="0" w:space="0" w:color="auto"/>
          </w:divBdr>
        </w:div>
        <w:div w:id="1492598928">
          <w:marLeft w:val="640"/>
          <w:marRight w:val="0"/>
          <w:marTop w:val="0"/>
          <w:marBottom w:val="0"/>
          <w:divBdr>
            <w:top w:val="none" w:sz="0" w:space="0" w:color="auto"/>
            <w:left w:val="none" w:sz="0" w:space="0" w:color="auto"/>
            <w:bottom w:val="none" w:sz="0" w:space="0" w:color="auto"/>
            <w:right w:val="none" w:sz="0" w:space="0" w:color="auto"/>
          </w:divBdr>
        </w:div>
        <w:div w:id="1994020184">
          <w:marLeft w:val="640"/>
          <w:marRight w:val="0"/>
          <w:marTop w:val="0"/>
          <w:marBottom w:val="0"/>
          <w:divBdr>
            <w:top w:val="none" w:sz="0" w:space="0" w:color="auto"/>
            <w:left w:val="none" w:sz="0" w:space="0" w:color="auto"/>
            <w:bottom w:val="none" w:sz="0" w:space="0" w:color="auto"/>
            <w:right w:val="none" w:sz="0" w:space="0" w:color="auto"/>
          </w:divBdr>
        </w:div>
        <w:div w:id="1089809012">
          <w:marLeft w:val="640"/>
          <w:marRight w:val="0"/>
          <w:marTop w:val="0"/>
          <w:marBottom w:val="0"/>
          <w:divBdr>
            <w:top w:val="none" w:sz="0" w:space="0" w:color="auto"/>
            <w:left w:val="none" w:sz="0" w:space="0" w:color="auto"/>
            <w:bottom w:val="none" w:sz="0" w:space="0" w:color="auto"/>
            <w:right w:val="none" w:sz="0" w:space="0" w:color="auto"/>
          </w:divBdr>
        </w:div>
        <w:div w:id="854418657">
          <w:marLeft w:val="640"/>
          <w:marRight w:val="0"/>
          <w:marTop w:val="0"/>
          <w:marBottom w:val="0"/>
          <w:divBdr>
            <w:top w:val="none" w:sz="0" w:space="0" w:color="auto"/>
            <w:left w:val="none" w:sz="0" w:space="0" w:color="auto"/>
            <w:bottom w:val="none" w:sz="0" w:space="0" w:color="auto"/>
            <w:right w:val="none" w:sz="0" w:space="0" w:color="auto"/>
          </w:divBdr>
        </w:div>
        <w:div w:id="805514600">
          <w:marLeft w:val="640"/>
          <w:marRight w:val="0"/>
          <w:marTop w:val="0"/>
          <w:marBottom w:val="0"/>
          <w:divBdr>
            <w:top w:val="none" w:sz="0" w:space="0" w:color="auto"/>
            <w:left w:val="none" w:sz="0" w:space="0" w:color="auto"/>
            <w:bottom w:val="none" w:sz="0" w:space="0" w:color="auto"/>
            <w:right w:val="none" w:sz="0" w:space="0" w:color="auto"/>
          </w:divBdr>
        </w:div>
        <w:div w:id="1933589225">
          <w:marLeft w:val="640"/>
          <w:marRight w:val="0"/>
          <w:marTop w:val="0"/>
          <w:marBottom w:val="0"/>
          <w:divBdr>
            <w:top w:val="none" w:sz="0" w:space="0" w:color="auto"/>
            <w:left w:val="none" w:sz="0" w:space="0" w:color="auto"/>
            <w:bottom w:val="none" w:sz="0" w:space="0" w:color="auto"/>
            <w:right w:val="none" w:sz="0" w:space="0" w:color="auto"/>
          </w:divBdr>
        </w:div>
        <w:div w:id="648479439">
          <w:marLeft w:val="640"/>
          <w:marRight w:val="0"/>
          <w:marTop w:val="0"/>
          <w:marBottom w:val="0"/>
          <w:divBdr>
            <w:top w:val="none" w:sz="0" w:space="0" w:color="auto"/>
            <w:left w:val="none" w:sz="0" w:space="0" w:color="auto"/>
            <w:bottom w:val="none" w:sz="0" w:space="0" w:color="auto"/>
            <w:right w:val="none" w:sz="0" w:space="0" w:color="auto"/>
          </w:divBdr>
        </w:div>
        <w:div w:id="1139568281">
          <w:marLeft w:val="640"/>
          <w:marRight w:val="0"/>
          <w:marTop w:val="0"/>
          <w:marBottom w:val="0"/>
          <w:divBdr>
            <w:top w:val="none" w:sz="0" w:space="0" w:color="auto"/>
            <w:left w:val="none" w:sz="0" w:space="0" w:color="auto"/>
            <w:bottom w:val="none" w:sz="0" w:space="0" w:color="auto"/>
            <w:right w:val="none" w:sz="0" w:space="0" w:color="auto"/>
          </w:divBdr>
        </w:div>
        <w:div w:id="148134404">
          <w:marLeft w:val="640"/>
          <w:marRight w:val="0"/>
          <w:marTop w:val="0"/>
          <w:marBottom w:val="0"/>
          <w:divBdr>
            <w:top w:val="none" w:sz="0" w:space="0" w:color="auto"/>
            <w:left w:val="none" w:sz="0" w:space="0" w:color="auto"/>
            <w:bottom w:val="none" w:sz="0" w:space="0" w:color="auto"/>
            <w:right w:val="none" w:sz="0" w:space="0" w:color="auto"/>
          </w:divBdr>
        </w:div>
        <w:div w:id="2094929953">
          <w:marLeft w:val="640"/>
          <w:marRight w:val="0"/>
          <w:marTop w:val="0"/>
          <w:marBottom w:val="0"/>
          <w:divBdr>
            <w:top w:val="none" w:sz="0" w:space="0" w:color="auto"/>
            <w:left w:val="none" w:sz="0" w:space="0" w:color="auto"/>
            <w:bottom w:val="none" w:sz="0" w:space="0" w:color="auto"/>
            <w:right w:val="none" w:sz="0" w:space="0" w:color="auto"/>
          </w:divBdr>
        </w:div>
        <w:div w:id="782303465">
          <w:marLeft w:val="640"/>
          <w:marRight w:val="0"/>
          <w:marTop w:val="0"/>
          <w:marBottom w:val="0"/>
          <w:divBdr>
            <w:top w:val="none" w:sz="0" w:space="0" w:color="auto"/>
            <w:left w:val="none" w:sz="0" w:space="0" w:color="auto"/>
            <w:bottom w:val="none" w:sz="0" w:space="0" w:color="auto"/>
            <w:right w:val="none" w:sz="0" w:space="0" w:color="auto"/>
          </w:divBdr>
        </w:div>
        <w:div w:id="2054040151">
          <w:marLeft w:val="640"/>
          <w:marRight w:val="0"/>
          <w:marTop w:val="0"/>
          <w:marBottom w:val="0"/>
          <w:divBdr>
            <w:top w:val="none" w:sz="0" w:space="0" w:color="auto"/>
            <w:left w:val="none" w:sz="0" w:space="0" w:color="auto"/>
            <w:bottom w:val="none" w:sz="0" w:space="0" w:color="auto"/>
            <w:right w:val="none" w:sz="0" w:space="0" w:color="auto"/>
          </w:divBdr>
        </w:div>
        <w:div w:id="1686324173">
          <w:marLeft w:val="640"/>
          <w:marRight w:val="0"/>
          <w:marTop w:val="0"/>
          <w:marBottom w:val="0"/>
          <w:divBdr>
            <w:top w:val="none" w:sz="0" w:space="0" w:color="auto"/>
            <w:left w:val="none" w:sz="0" w:space="0" w:color="auto"/>
            <w:bottom w:val="none" w:sz="0" w:space="0" w:color="auto"/>
            <w:right w:val="none" w:sz="0" w:space="0" w:color="auto"/>
          </w:divBdr>
        </w:div>
        <w:div w:id="637807598">
          <w:marLeft w:val="640"/>
          <w:marRight w:val="0"/>
          <w:marTop w:val="0"/>
          <w:marBottom w:val="0"/>
          <w:divBdr>
            <w:top w:val="none" w:sz="0" w:space="0" w:color="auto"/>
            <w:left w:val="none" w:sz="0" w:space="0" w:color="auto"/>
            <w:bottom w:val="none" w:sz="0" w:space="0" w:color="auto"/>
            <w:right w:val="none" w:sz="0" w:space="0" w:color="auto"/>
          </w:divBdr>
        </w:div>
        <w:div w:id="1877812169">
          <w:marLeft w:val="640"/>
          <w:marRight w:val="0"/>
          <w:marTop w:val="0"/>
          <w:marBottom w:val="0"/>
          <w:divBdr>
            <w:top w:val="none" w:sz="0" w:space="0" w:color="auto"/>
            <w:left w:val="none" w:sz="0" w:space="0" w:color="auto"/>
            <w:bottom w:val="none" w:sz="0" w:space="0" w:color="auto"/>
            <w:right w:val="none" w:sz="0" w:space="0" w:color="auto"/>
          </w:divBdr>
        </w:div>
        <w:div w:id="1588925514">
          <w:marLeft w:val="640"/>
          <w:marRight w:val="0"/>
          <w:marTop w:val="0"/>
          <w:marBottom w:val="0"/>
          <w:divBdr>
            <w:top w:val="none" w:sz="0" w:space="0" w:color="auto"/>
            <w:left w:val="none" w:sz="0" w:space="0" w:color="auto"/>
            <w:bottom w:val="none" w:sz="0" w:space="0" w:color="auto"/>
            <w:right w:val="none" w:sz="0" w:space="0" w:color="auto"/>
          </w:divBdr>
        </w:div>
        <w:div w:id="1464077591">
          <w:marLeft w:val="640"/>
          <w:marRight w:val="0"/>
          <w:marTop w:val="0"/>
          <w:marBottom w:val="0"/>
          <w:divBdr>
            <w:top w:val="none" w:sz="0" w:space="0" w:color="auto"/>
            <w:left w:val="none" w:sz="0" w:space="0" w:color="auto"/>
            <w:bottom w:val="none" w:sz="0" w:space="0" w:color="auto"/>
            <w:right w:val="none" w:sz="0" w:space="0" w:color="auto"/>
          </w:divBdr>
        </w:div>
        <w:div w:id="812678228">
          <w:marLeft w:val="640"/>
          <w:marRight w:val="0"/>
          <w:marTop w:val="0"/>
          <w:marBottom w:val="0"/>
          <w:divBdr>
            <w:top w:val="none" w:sz="0" w:space="0" w:color="auto"/>
            <w:left w:val="none" w:sz="0" w:space="0" w:color="auto"/>
            <w:bottom w:val="none" w:sz="0" w:space="0" w:color="auto"/>
            <w:right w:val="none" w:sz="0" w:space="0" w:color="auto"/>
          </w:divBdr>
        </w:div>
        <w:div w:id="1215853951">
          <w:marLeft w:val="640"/>
          <w:marRight w:val="0"/>
          <w:marTop w:val="0"/>
          <w:marBottom w:val="0"/>
          <w:divBdr>
            <w:top w:val="none" w:sz="0" w:space="0" w:color="auto"/>
            <w:left w:val="none" w:sz="0" w:space="0" w:color="auto"/>
            <w:bottom w:val="none" w:sz="0" w:space="0" w:color="auto"/>
            <w:right w:val="none" w:sz="0" w:space="0" w:color="auto"/>
          </w:divBdr>
        </w:div>
        <w:div w:id="698776283">
          <w:marLeft w:val="640"/>
          <w:marRight w:val="0"/>
          <w:marTop w:val="0"/>
          <w:marBottom w:val="0"/>
          <w:divBdr>
            <w:top w:val="none" w:sz="0" w:space="0" w:color="auto"/>
            <w:left w:val="none" w:sz="0" w:space="0" w:color="auto"/>
            <w:bottom w:val="none" w:sz="0" w:space="0" w:color="auto"/>
            <w:right w:val="none" w:sz="0" w:space="0" w:color="auto"/>
          </w:divBdr>
        </w:div>
        <w:div w:id="1600023867">
          <w:marLeft w:val="640"/>
          <w:marRight w:val="0"/>
          <w:marTop w:val="0"/>
          <w:marBottom w:val="0"/>
          <w:divBdr>
            <w:top w:val="none" w:sz="0" w:space="0" w:color="auto"/>
            <w:left w:val="none" w:sz="0" w:space="0" w:color="auto"/>
            <w:bottom w:val="none" w:sz="0" w:space="0" w:color="auto"/>
            <w:right w:val="none" w:sz="0" w:space="0" w:color="auto"/>
          </w:divBdr>
        </w:div>
        <w:div w:id="177156023">
          <w:marLeft w:val="640"/>
          <w:marRight w:val="0"/>
          <w:marTop w:val="0"/>
          <w:marBottom w:val="0"/>
          <w:divBdr>
            <w:top w:val="none" w:sz="0" w:space="0" w:color="auto"/>
            <w:left w:val="none" w:sz="0" w:space="0" w:color="auto"/>
            <w:bottom w:val="none" w:sz="0" w:space="0" w:color="auto"/>
            <w:right w:val="none" w:sz="0" w:space="0" w:color="auto"/>
          </w:divBdr>
        </w:div>
        <w:div w:id="501239742">
          <w:marLeft w:val="640"/>
          <w:marRight w:val="0"/>
          <w:marTop w:val="0"/>
          <w:marBottom w:val="0"/>
          <w:divBdr>
            <w:top w:val="none" w:sz="0" w:space="0" w:color="auto"/>
            <w:left w:val="none" w:sz="0" w:space="0" w:color="auto"/>
            <w:bottom w:val="none" w:sz="0" w:space="0" w:color="auto"/>
            <w:right w:val="none" w:sz="0" w:space="0" w:color="auto"/>
          </w:divBdr>
        </w:div>
      </w:divsChild>
    </w:div>
    <w:div w:id="1264414444">
      <w:bodyDiv w:val="1"/>
      <w:marLeft w:val="0"/>
      <w:marRight w:val="0"/>
      <w:marTop w:val="0"/>
      <w:marBottom w:val="0"/>
      <w:divBdr>
        <w:top w:val="none" w:sz="0" w:space="0" w:color="auto"/>
        <w:left w:val="none" w:sz="0" w:space="0" w:color="auto"/>
        <w:bottom w:val="none" w:sz="0" w:space="0" w:color="auto"/>
        <w:right w:val="none" w:sz="0" w:space="0" w:color="auto"/>
      </w:divBdr>
      <w:divsChild>
        <w:div w:id="1516260702">
          <w:marLeft w:val="640"/>
          <w:marRight w:val="0"/>
          <w:marTop w:val="0"/>
          <w:marBottom w:val="0"/>
          <w:divBdr>
            <w:top w:val="none" w:sz="0" w:space="0" w:color="auto"/>
            <w:left w:val="none" w:sz="0" w:space="0" w:color="auto"/>
            <w:bottom w:val="none" w:sz="0" w:space="0" w:color="auto"/>
            <w:right w:val="none" w:sz="0" w:space="0" w:color="auto"/>
          </w:divBdr>
        </w:div>
        <w:div w:id="1010449798">
          <w:marLeft w:val="640"/>
          <w:marRight w:val="0"/>
          <w:marTop w:val="0"/>
          <w:marBottom w:val="0"/>
          <w:divBdr>
            <w:top w:val="none" w:sz="0" w:space="0" w:color="auto"/>
            <w:left w:val="none" w:sz="0" w:space="0" w:color="auto"/>
            <w:bottom w:val="none" w:sz="0" w:space="0" w:color="auto"/>
            <w:right w:val="none" w:sz="0" w:space="0" w:color="auto"/>
          </w:divBdr>
        </w:div>
        <w:div w:id="1544437539">
          <w:marLeft w:val="640"/>
          <w:marRight w:val="0"/>
          <w:marTop w:val="0"/>
          <w:marBottom w:val="0"/>
          <w:divBdr>
            <w:top w:val="none" w:sz="0" w:space="0" w:color="auto"/>
            <w:left w:val="none" w:sz="0" w:space="0" w:color="auto"/>
            <w:bottom w:val="none" w:sz="0" w:space="0" w:color="auto"/>
            <w:right w:val="none" w:sz="0" w:space="0" w:color="auto"/>
          </w:divBdr>
        </w:div>
        <w:div w:id="872156238">
          <w:marLeft w:val="640"/>
          <w:marRight w:val="0"/>
          <w:marTop w:val="0"/>
          <w:marBottom w:val="0"/>
          <w:divBdr>
            <w:top w:val="none" w:sz="0" w:space="0" w:color="auto"/>
            <w:left w:val="none" w:sz="0" w:space="0" w:color="auto"/>
            <w:bottom w:val="none" w:sz="0" w:space="0" w:color="auto"/>
            <w:right w:val="none" w:sz="0" w:space="0" w:color="auto"/>
          </w:divBdr>
        </w:div>
        <w:div w:id="682590155">
          <w:marLeft w:val="640"/>
          <w:marRight w:val="0"/>
          <w:marTop w:val="0"/>
          <w:marBottom w:val="0"/>
          <w:divBdr>
            <w:top w:val="none" w:sz="0" w:space="0" w:color="auto"/>
            <w:left w:val="none" w:sz="0" w:space="0" w:color="auto"/>
            <w:bottom w:val="none" w:sz="0" w:space="0" w:color="auto"/>
            <w:right w:val="none" w:sz="0" w:space="0" w:color="auto"/>
          </w:divBdr>
        </w:div>
      </w:divsChild>
    </w:div>
    <w:div w:id="1292786204">
      <w:bodyDiv w:val="1"/>
      <w:marLeft w:val="0"/>
      <w:marRight w:val="0"/>
      <w:marTop w:val="0"/>
      <w:marBottom w:val="0"/>
      <w:divBdr>
        <w:top w:val="none" w:sz="0" w:space="0" w:color="auto"/>
        <w:left w:val="none" w:sz="0" w:space="0" w:color="auto"/>
        <w:bottom w:val="none" w:sz="0" w:space="0" w:color="auto"/>
        <w:right w:val="none" w:sz="0" w:space="0" w:color="auto"/>
      </w:divBdr>
      <w:divsChild>
        <w:div w:id="869488371">
          <w:marLeft w:val="640"/>
          <w:marRight w:val="0"/>
          <w:marTop w:val="0"/>
          <w:marBottom w:val="0"/>
          <w:divBdr>
            <w:top w:val="none" w:sz="0" w:space="0" w:color="auto"/>
            <w:left w:val="none" w:sz="0" w:space="0" w:color="auto"/>
            <w:bottom w:val="none" w:sz="0" w:space="0" w:color="auto"/>
            <w:right w:val="none" w:sz="0" w:space="0" w:color="auto"/>
          </w:divBdr>
        </w:div>
        <w:div w:id="994380203">
          <w:marLeft w:val="640"/>
          <w:marRight w:val="0"/>
          <w:marTop w:val="0"/>
          <w:marBottom w:val="0"/>
          <w:divBdr>
            <w:top w:val="none" w:sz="0" w:space="0" w:color="auto"/>
            <w:left w:val="none" w:sz="0" w:space="0" w:color="auto"/>
            <w:bottom w:val="none" w:sz="0" w:space="0" w:color="auto"/>
            <w:right w:val="none" w:sz="0" w:space="0" w:color="auto"/>
          </w:divBdr>
        </w:div>
        <w:div w:id="1678464538">
          <w:marLeft w:val="640"/>
          <w:marRight w:val="0"/>
          <w:marTop w:val="0"/>
          <w:marBottom w:val="0"/>
          <w:divBdr>
            <w:top w:val="none" w:sz="0" w:space="0" w:color="auto"/>
            <w:left w:val="none" w:sz="0" w:space="0" w:color="auto"/>
            <w:bottom w:val="none" w:sz="0" w:space="0" w:color="auto"/>
            <w:right w:val="none" w:sz="0" w:space="0" w:color="auto"/>
          </w:divBdr>
        </w:div>
        <w:div w:id="1098867155">
          <w:marLeft w:val="640"/>
          <w:marRight w:val="0"/>
          <w:marTop w:val="0"/>
          <w:marBottom w:val="0"/>
          <w:divBdr>
            <w:top w:val="none" w:sz="0" w:space="0" w:color="auto"/>
            <w:left w:val="none" w:sz="0" w:space="0" w:color="auto"/>
            <w:bottom w:val="none" w:sz="0" w:space="0" w:color="auto"/>
            <w:right w:val="none" w:sz="0" w:space="0" w:color="auto"/>
          </w:divBdr>
        </w:div>
        <w:div w:id="1853180909">
          <w:marLeft w:val="640"/>
          <w:marRight w:val="0"/>
          <w:marTop w:val="0"/>
          <w:marBottom w:val="0"/>
          <w:divBdr>
            <w:top w:val="none" w:sz="0" w:space="0" w:color="auto"/>
            <w:left w:val="none" w:sz="0" w:space="0" w:color="auto"/>
            <w:bottom w:val="none" w:sz="0" w:space="0" w:color="auto"/>
            <w:right w:val="none" w:sz="0" w:space="0" w:color="auto"/>
          </w:divBdr>
        </w:div>
        <w:div w:id="1529761415">
          <w:marLeft w:val="640"/>
          <w:marRight w:val="0"/>
          <w:marTop w:val="0"/>
          <w:marBottom w:val="0"/>
          <w:divBdr>
            <w:top w:val="none" w:sz="0" w:space="0" w:color="auto"/>
            <w:left w:val="none" w:sz="0" w:space="0" w:color="auto"/>
            <w:bottom w:val="none" w:sz="0" w:space="0" w:color="auto"/>
            <w:right w:val="none" w:sz="0" w:space="0" w:color="auto"/>
          </w:divBdr>
        </w:div>
        <w:div w:id="740057047">
          <w:marLeft w:val="640"/>
          <w:marRight w:val="0"/>
          <w:marTop w:val="0"/>
          <w:marBottom w:val="0"/>
          <w:divBdr>
            <w:top w:val="none" w:sz="0" w:space="0" w:color="auto"/>
            <w:left w:val="none" w:sz="0" w:space="0" w:color="auto"/>
            <w:bottom w:val="none" w:sz="0" w:space="0" w:color="auto"/>
            <w:right w:val="none" w:sz="0" w:space="0" w:color="auto"/>
          </w:divBdr>
        </w:div>
        <w:div w:id="1407650114">
          <w:marLeft w:val="640"/>
          <w:marRight w:val="0"/>
          <w:marTop w:val="0"/>
          <w:marBottom w:val="0"/>
          <w:divBdr>
            <w:top w:val="none" w:sz="0" w:space="0" w:color="auto"/>
            <w:left w:val="none" w:sz="0" w:space="0" w:color="auto"/>
            <w:bottom w:val="none" w:sz="0" w:space="0" w:color="auto"/>
            <w:right w:val="none" w:sz="0" w:space="0" w:color="auto"/>
          </w:divBdr>
        </w:div>
        <w:div w:id="918949320">
          <w:marLeft w:val="640"/>
          <w:marRight w:val="0"/>
          <w:marTop w:val="0"/>
          <w:marBottom w:val="0"/>
          <w:divBdr>
            <w:top w:val="none" w:sz="0" w:space="0" w:color="auto"/>
            <w:left w:val="none" w:sz="0" w:space="0" w:color="auto"/>
            <w:bottom w:val="none" w:sz="0" w:space="0" w:color="auto"/>
            <w:right w:val="none" w:sz="0" w:space="0" w:color="auto"/>
          </w:divBdr>
        </w:div>
        <w:div w:id="1177040888">
          <w:marLeft w:val="640"/>
          <w:marRight w:val="0"/>
          <w:marTop w:val="0"/>
          <w:marBottom w:val="0"/>
          <w:divBdr>
            <w:top w:val="none" w:sz="0" w:space="0" w:color="auto"/>
            <w:left w:val="none" w:sz="0" w:space="0" w:color="auto"/>
            <w:bottom w:val="none" w:sz="0" w:space="0" w:color="auto"/>
            <w:right w:val="none" w:sz="0" w:space="0" w:color="auto"/>
          </w:divBdr>
        </w:div>
        <w:div w:id="1352876582">
          <w:marLeft w:val="640"/>
          <w:marRight w:val="0"/>
          <w:marTop w:val="0"/>
          <w:marBottom w:val="0"/>
          <w:divBdr>
            <w:top w:val="none" w:sz="0" w:space="0" w:color="auto"/>
            <w:left w:val="none" w:sz="0" w:space="0" w:color="auto"/>
            <w:bottom w:val="none" w:sz="0" w:space="0" w:color="auto"/>
            <w:right w:val="none" w:sz="0" w:space="0" w:color="auto"/>
          </w:divBdr>
        </w:div>
        <w:div w:id="1076972645">
          <w:marLeft w:val="640"/>
          <w:marRight w:val="0"/>
          <w:marTop w:val="0"/>
          <w:marBottom w:val="0"/>
          <w:divBdr>
            <w:top w:val="none" w:sz="0" w:space="0" w:color="auto"/>
            <w:left w:val="none" w:sz="0" w:space="0" w:color="auto"/>
            <w:bottom w:val="none" w:sz="0" w:space="0" w:color="auto"/>
            <w:right w:val="none" w:sz="0" w:space="0" w:color="auto"/>
          </w:divBdr>
        </w:div>
        <w:div w:id="1513103957">
          <w:marLeft w:val="640"/>
          <w:marRight w:val="0"/>
          <w:marTop w:val="0"/>
          <w:marBottom w:val="0"/>
          <w:divBdr>
            <w:top w:val="none" w:sz="0" w:space="0" w:color="auto"/>
            <w:left w:val="none" w:sz="0" w:space="0" w:color="auto"/>
            <w:bottom w:val="none" w:sz="0" w:space="0" w:color="auto"/>
            <w:right w:val="none" w:sz="0" w:space="0" w:color="auto"/>
          </w:divBdr>
        </w:div>
        <w:div w:id="829104624">
          <w:marLeft w:val="640"/>
          <w:marRight w:val="0"/>
          <w:marTop w:val="0"/>
          <w:marBottom w:val="0"/>
          <w:divBdr>
            <w:top w:val="none" w:sz="0" w:space="0" w:color="auto"/>
            <w:left w:val="none" w:sz="0" w:space="0" w:color="auto"/>
            <w:bottom w:val="none" w:sz="0" w:space="0" w:color="auto"/>
            <w:right w:val="none" w:sz="0" w:space="0" w:color="auto"/>
          </w:divBdr>
        </w:div>
        <w:div w:id="264003041">
          <w:marLeft w:val="640"/>
          <w:marRight w:val="0"/>
          <w:marTop w:val="0"/>
          <w:marBottom w:val="0"/>
          <w:divBdr>
            <w:top w:val="none" w:sz="0" w:space="0" w:color="auto"/>
            <w:left w:val="none" w:sz="0" w:space="0" w:color="auto"/>
            <w:bottom w:val="none" w:sz="0" w:space="0" w:color="auto"/>
            <w:right w:val="none" w:sz="0" w:space="0" w:color="auto"/>
          </w:divBdr>
        </w:div>
        <w:div w:id="506675565">
          <w:marLeft w:val="640"/>
          <w:marRight w:val="0"/>
          <w:marTop w:val="0"/>
          <w:marBottom w:val="0"/>
          <w:divBdr>
            <w:top w:val="none" w:sz="0" w:space="0" w:color="auto"/>
            <w:left w:val="none" w:sz="0" w:space="0" w:color="auto"/>
            <w:bottom w:val="none" w:sz="0" w:space="0" w:color="auto"/>
            <w:right w:val="none" w:sz="0" w:space="0" w:color="auto"/>
          </w:divBdr>
        </w:div>
        <w:div w:id="499780509">
          <w:marLeft w:val="640"/>
          <w:marRight w:val="0"/>
          <w:marTop w:val="0"/>
          <w:marBottom w:val="0"/>
          <w:divBdr>
            <w:top w:val="none" w:sz="0" w:space="0" w:color="auto"/>
            <w:left w:val="none" w:sz="0" w:space="0" w:color="auto"/>
            <w:bottom w:val="none" w:sz="0" w:space="0" w:color="auto"/>
            <w:right w:val="none" w:sz="0" w:space="0" w:color="auto"/>
          </w:divBdr>
        </w:div>
        <w:div w:id="563101652">
          <w:marLeft w:val="640"/>
          <w:marRight w:val="0"/>
          <w:marTop w:val="0"/>
          <w:marBottom w:val="0"/>
          <w:divBdr>
            <w:top w:val="none" w:sz="0" w:space="0" w:color="auto"/>
            <w:left w:val="none" w:sz="0" w:space="0" w:color="auto"/>
            <w:bottom w:val="none" w:sz="0" w:space="0" w:color="auto"/>
            <w:right w:val="none" w:sz="0" w:space="0" w:color="auto"/>
          </w:divBdr>
        </w:div>
        <w:div w:id="910040490">
          <w:marLeft w:val="640"/>
          <w:marRight w:val="0"/>
          <w:marTop w:val="0"/>
          <w:marBottom w:val="0"/>
          <w:divBdr>
            <w:top w:val="none" w:sz="0" w:space="0" w:color="auto"/>
            <w:left w:val="none" w:sz="0" w:space="0" w:color="auto"/>
            <w:bottom w:val="none" w:sz="0" w:space="0" w:color="auto"/>
            <w:right w:val="none" w:sz="0" w:space="0" w:color="auto"/>
          </w:divBdr>
        </w:div>
        <w:div w:id="584874479">
          <w:marLeft w:val="640"/>
          <w:marRight w:val="0"/>
          <w:marTop w:val="0"/>
          <w:marBottom w:val="0"/>
          <w:divBdr>
            <w:top w:val="none" w:sz="0" w:space="0" w:color="auto"/>
            <w:left w:val="none" w:sz="0" w:space="0" w:color="auto"/>
            <w:bottom w:val="none" w:sz="0" w:space="0" w:color="auto"/>
            <w:right w:val="none" w:sz="0" w:space="0" w:color="auto"/>
          </w:divBdr>
        </w:div>
        <w:div w:id="1829714425">
          <w:marLeft w:val="640"/>
          <w:marRight w:val="0"/>
          <w:marTop w:val="0"/>
          <w:marBottom w:val="0"/>
          <w:divBdr>
            <w:top w:val="none" w:sz="0" w:space="0" w:color="auto"/>
            <w:left w:val="none" w:sz="0" w:space="0" w:color="auto"/>
            <w:bottom w:val="none" w:sz="0" w:space="0" w:color="auto"/>
            <w:right w:val="none" w:sz="0" w:space="0" w:color="auto"/>
          </w:divBdr>
        </w:div>
        <w:div w:id="425151743">
          <w:marLeft w:val="640"/>
          <w:marRight w:val="0"/>
          <w:marTop w:val="0"/>
          <w:marBottom w:val="0"/>
          <w:divBdr>
            <w:top w:val="none" w:sz="0" w:space="0" w:color="auto"/>
            <w:left w:val="none" w:sz="0" w:space="0" w:color="auto"/>
            <w:bottom w:val="none" w:sz="0" w:space="0" w:color="auto"/>
            <w:right w:val="none" w:sz="0" w:space="0" w:color="auto"/>
          </w:divBdr>
        </w:div>
        <w:div w:id="1643385698">
          <w:marLeft w:val="640"/>
          <w:marRight w:val="0"/>
          <w:marTop w:val="0"/>
          <w:marBottom w:val="0"/>
          <w:divBdr>
            <w:top w:val="none" w:sz="0" w:space="0" w:color="auto"/>
            <w:left w:val="none" w:sz="0" w:space="0" w:color="auto"/>
            <w:bottom w:val="none" w:sz="0" w:space="0" w:color="auto"/>
            <w:right w:val="none" w:sz="0" w:space="0" w:color="auto"/>
          </w:divBdr>
        </w:div>
        <w:div w:id="885800689">
          <w:marLeft w:val="640"/>
          <w:marRight w:val="0"/>
          <w:marTop w:val="0"/>
          <w:marBottom w:val="0"/>
          <w:divBdr>
            <w:top w:val="none" w:sz="0" w:space="0" w:color="auto"/>
            <w:left w:val="none" w:sz="0" w:space="0" w:color="auto"/>
            <w:bottom w:val="none" w:sz="0" w:space="0" w:color="auto"/>
            <w:right w:val="none" w:sz="0" w:space="0" w:color="auto"/>
          </w:divBdr>
        </w:div>
      </w:divsChild>
    </w:div>
    <w:div w:id="1300039914">
      <w:bodyDiv w:val="1"/>
      <w:marLeft w:val="0"/>
      <w:marRight w:val="0"/>
      <w:marTop w:val="0"/>
      <w:marBottom w:val="0"/>
      <w:divBdr>
        <w:top w:val="none" w:sz="0" w:space="0" w:color="auto"/>
        <w:left w:val="none" w:sz="0" w:space="0" w:color="auto"/>
        <w:bottom w:val="none" w:sz="0" w:space="0" w:color="auto"/>
        <w:right w:val="none" w:sz="0" w:space="0" w:color="auto"/>
      </w:divBdr>
      <w:divsChild>
        <w:div w:id="848644474">
          <w:marLeft w:val="640"/>
          <w:marRight w:val="0"/>
          <w:marTop w:val="0"/>
          <w:marBottom w:val="0"/>
          <w:divBdr>
            <w:top w:val="none" w:sz="0" w:space="0" w:color="auto"/>
            <w:left w:val="none" w:sz="0" w:space="0" w:color="auto"/>
            <w:bottom w:val="none" w:sz="0" w:space="0" w:color="auto"/>
            <w:right w:val="none" w:sz="0" w:space="0" w:color="auto"/>
          </w:divBdr>
        </w:div>
        <w:div w:id="2045212063">
          <w:marLeft w:val="640"/>
          <w:marRight w:val="0"/>
          <w:marTop w:val="0"/>
          <w:marBottom w:val="0"/>
          <w:divBdr>
            <w:top w:val="none" w:sz="0" w:space="0" w:color="auto"/>
            <w:left w:val="none" w:sz="0" w:space="0" w:color="auto"/>
            <w:bottom w:val="none" w:sz="0" w:space="0" w:color="auto"/>
            <w:right w:val="none" w:sz="0" w:space="0" w:color="auto"/>
          </w:divBdr>
        </w:div>
        <w:div w:id="1874002370">
          <w:marLeft w:val="640"/>
          <w:marRight w:val="0"/>
          <w:marTop w:val="0"/>
          <w:marBottom w:val="0"/>
          <w:divBdr>
            <w:top w:val="none" w:sz="0" w:space="0" w:color="auto"/>
            <w:left w:val="none" w:sz="0" w:space="0" w:color="auto"/>
            <w:bottom w:val="none" w:sz="0" w:space="0" w:color="auto"/>
            <w:right w:val="none" w:sz="0" w:space="0" w:color="auto"/>
          </w:divBdr>
        </w:div>
        <w:div w:id="1845968581">
          <w:marLeft w:val="640"/>
          <w:marRight w:val="0"/>
          <w:marTop w:val="0"/>
          <w:marBottom w:val="0"/>
          <w:divBdr>
            <w:top w:val="none" w:sz="0" w:space="0" w:color="auto"/>
            <w:left w:val="none" w:sz="0" w:space="0" w:color="auto"/>
            <w:bottom w:val="none" w:sz="0" w:space="0" w:color="auto"/>
            <w:right w:val="none" w:sz="0" w:space="0" w:color="auto"/>
          </w:divBdr>
        </w:div>
        <w:div w:id="958072511">
          <w:marLeft w:val="640"/>
          <w:marRight w:val="0"/>
          <w:marTop w:val="0"/>
          <w:marBottom w:val="0"/>
          <w:divBdr>
            <w:top w:val="none" w:sz="0" w:space="0" w:color="auto"/>
            <w:left w:val="none" w:sz="0" w:space="0" w:color="auto"/>
            <w:bottom w:val="none" w:sz="0" w:space="0" w:color="auto"/>
            <w:right w:val="none" w:sz="0" w:space="0" w:color="auto"/>
          </w:divBdr>
        </w:div>
      </w:divsChild>
    </w:div>
    <w:div w:id="1343243685">
      <w:bodyDiv w:val="1"/>
      <w:marLeft w:val="0"/>
      <w:marRight w:val="0"/>
      <w:marTop w:val="0"/>
      <w:marBottom w:val="0"/>
      <w:divBdr>
        <w:top w:val="none" w:sz="0" w:space="0" w:color="auto"/>
        <w:left w:val="none" w:sz="0" w:space="0" w:color="auto"/>
        <w:bottom w:val="none" w:sz="0" w:space="0" w:color="auto"/>
        <w:right w:val="none" w:sz="0" w:space="0" w:color="auto"/>
      </w:divBdr>
      <w:divsChild>
        <w:div w:id="860314337">
          <w:marLeft w:val="640"/>
          <w:marRight w:val="0"/>
          <w:marTop w:val="0"/>
          <w:marBottom w:val="0"/>
          <w:divBdr>
            <w:top w:val="none" w:sz="0" w:space="0" w:color="auto"/>
            <w:left w:val="none" w:sz="0" w:space="0" w:color="auto"/>
            <w:bottom w:val="none" w:sz="0" w:space="0" w:color="auto"/>
            <w:right w:val="none" w:sz="0" w:space="0" w:color="auto"/>
          </w:divBdr>
        </w:div>
        <w:div w:id="17774915">
          <w:marLeft w:val="640"/>
          <w:marRight w:val="0"/>
          <w:marTop w:val="0"/>
          <w:marBottom w:val="0"/>
          <w:divBdr>
            <w:top w:val="none" w:sz="0" w:space="0" w:color="auto"/>
            <w:left w:val="none" w:sz="0" w:space="0" w:color="auto"/>
            <w:bottom w:val="none" w:sz="0" w:space="0" w:color="auto"/>
            <w:right w:val="none" w:sz="0" w:space="0" w:color="auto"/>
          </w:divBdr>
        </w:div>
        <w:div w:id="1667127678">
          <w:marLeft w:val="640"/>
          <w:marRight w:val="0"/>
          <w:marTop w:val="0"/>
          <w:marBottom w:val="0"/>
          <w:divBdr>
            <w:top w:val="none" w:sz="0" w:space="0" w:color="auto"/>
            <w:left w:val="none" w:sz="0" w:space="0" w:color="auto"/>
            <w:bottom w:val="none" w:sz="0" w:space="0" w:color="auto"/>
            <w:right w:val="none" w:sz="0" w:space="0" w:color="auto"/>
          </w:divBdr>
        </w:div>
        <w:div w:id="1519270755">
          <w:marLeft w:val="640"/>
          <w:marRight w:val="0"/>
          <w:marTop w:val="0"/>
          <w:marBottom w:val="0"/>
          <w:divBdr>
            <w:top w:val="none" w:sz="0" w:space="0" w:color="auto"/>
            <w:left w:val="none" w:sz="0" w:space="0" w:color="auto"/>
            <w:bottom w:val="none" w:sz="0" w:space="0" w:color="auto"/>
            <w:right w:val="none" w:sz="0" w:space="0" w:color="auto"/>
          </w:divBdr>
        </w:div>
        <w:div w:id="1301887227">
          <w:marLeft w:val="640"/>
          <w:marRight w:val="0"/>
          <w:marTop w:val="0"/>
          <w:marBottom w:val="0"/>
          <w:divBdr>
            <w:top w:val="none" w:sz="0" w:space="0" w:color="auto"/>
            <w:left w:val="none" w:sz="0" w:space="0" w:color="auto"/>
            <w:bottom w:val="none" w:sz="0" w:space="0" w:color="auto"/>
            <w:right w:val="none" w:sz="0" w:space="0" w:color="auto"/>
          </w:divBdr>
        </w:div>
        <w:div w:id="395082674">
          <w:marLeft w:val="640"/>
          <w:marRight w:val="0"/>
          <w:marTop w:val="0"/>
          <w:marBottom w:val="0"/>
          <w:divBdr>
            <w:top w:val="none" w:sz="0" w:space="0" w:color="auto"/>
            <w:left w:val="none" w:sz="0" w:space="0" w:color="auto"/>
            <w:bottom w:val="none" w:sz="0" w:space="0" w:color="auto"/>
            <w:right w:val="none" w:sz="0" w:space="0" w:color="auto"/>
          </w:divBdr>
        </w:div>
        <w:div w:id="368267491">
          <w:marLeft w:val="640"/>
          <w:marRight w:val="0"/>
          <w:marTop w:val="0"/>
          <w:marBottom w:val="0"/>
          <w:divBdr>
            <w:top w:val="none" w:sz="0" w:space="0" w:color="auto"/>
            <w:left w:val="none" w:sz="0" w:space="0" w:color="auto"/>
            <w:bottom w:val="none" w:sz="0" w:space="0" w:color="auto"/>
            <w:right w:val="none" w:sz="0" w:space="0" w:color="auto"/>
          </w:divBdr>
        </w:div>
        <w:div w:id="887181266">
          <w:marLeft w:val="640"/>
          <w:marRight w:val="0"/>
          <w:marTop w:val="0"/>
          <w:marBottom w:val="0"/>
          <w:divBdr>
            <w:top w:val="none" w:sz="0" w:space="0" w:color="auto"/>
            <w:left w:val="none" w:sz="0" w:space="0" w:color="auto"/>
            <w:bottom w:val="none" w:sz="0" w:space="0" w:color="auto"/>
            <w:right w:val="none" w:sz="0" w:space="0" w:color="auto"/>
          </w:divBdr>
        </w:div>
        <w:div w:id="1386031798">
          <w:marLeft w:val="640"/>
          <w:marRight w:val="0"/>
          <w:marTop w:val="0"/>
          <w:marBottom w:val="0"/>
          <w:divBdr>
            <w:top w:val="none" w:sz="0" w:space="0" w:color="auto"/>
            <w:left w:val="none" w:sz="0" w:space="0" w:color="auto"/>
            <w:bottom w:val="none" w:sz="0" w:space="0" w:color="auto"/>
            <w:right w:val="none" w:sz="0" w:space="0" w:color="auto"/>
          </w:divBdr>
        </w:div>
        <w:div w:id="649868253">
          <w:marLeft w:val="640"/>
          <w:marRight w:val="0"/>
          <w:marTop w:val="0"/>
          <w:marBottom w:val="0"/>
          <w:divBdr>
            <w:top w:val="none" w:sz="0" w:space="0" w:color="auto"/>
            <w:left w:val="none" w:sz="0" w:space="0" w:color="auto"/>
            <w:bottom w:val="none" w:sz="0" w:space="0" w:color="auto"/>
            <w:right w:val="none" w:sz="0" w:space="0" w:color="auto"/>
          </w:divBdr>
        </w:div>
        <w:div w:id="777681828">
          <w:marLeft w:val="640"/>
          <w:marRight w:val="0"/>
          <w:marTop w:val="0"/>
          <w:marBottom w:val="0"/>
          <w:divBdr>
            <w:top w:val="none" w:sz="0" w:space="0" w:color="auto"/>
            <w:left w:val="none" w:sz="0" w:space="0" w:color="auto"/>
            <w:bottom w:val="none" w:sz="0" w:space="0" w:color="auto"/>
            <w:right w:val="none" w:sz="0" w:space="0" w:color="auto"/>
          </w:divBdr>
        </w:div>
        <w:div w:id="6058286">
          <w:marLeft w:val="640"/>
          <w:marRight w:val="0"/>
          <w:marTop w:val="0"/>
          <w:marBottom w:val="0"/>
          <w:divBdr>
            <w:top w:val="none" w:sz="0" w:space="0" w:color="auto"/>
            <w:left w:val="none" w:sz="0" w:space="0" w:color="auto"/>
            <w:bottom w:val="none" w:sz="0" w:space="0" w:color="auto"/>
            <w:right w:val="none" w:sz="0" w:space="0" w:color="auto"/>
          </w:divBdr>
        </w:div>
        <w:div w:id="756174032">
          <w:marLeft w:val="640"/>
          <w:marRight w:val="0"/>
          <w:marTop w:val="0"/>
          <w:marBottom w:val="0"/>
          <w:divBdr>
            <w:top w:val="none" w:sz="0" w:space="0" w:color="auto"/>
            <w:left w:val="none" w:sz="0" w:space="0" w:color="auto"/>
            <w:bottom w:val="none" w:sz="0" w:space="0" w:color="auto"/>
            <w:right w:val="none" w:sz="0" w:space="0" w:color="auto"/>
          </w:divBdr>
        </w:div>
        <w:div w:id="1890649529">
          <w:marLeft w:val="640"/>
          <w:marRight w:val="0"/>
          <w:marTop w:val="0"/>
          <w:marBottom w:val="0"/>
          <w:divBdr>
            <w:top w:val="none" w:sz="0" w:space="0" w:color="auto"/>
            <w:left w:val="none" w:sz="0" w:space="0" w:color="auto"/>
            <w:bottom w:val="none" w:sz="0" w:space="0" w:color="auto"/>
            <w:right w:val="none" w:sz="0" w:space="0" w:color="auto"/>
          </w:divBdr>
        </w:div>
        <w:div w:id="396323017">
          <w:marLeft w:val="640"/>
          <w:marRight w:val="0"/>
          <w:marTop w:val="0"/>
          <w:marBottom w:val="0"/>
          <w:divBdr>
            <w:top w:val="none" w:sz="0" w:space="0" w:color="auto"/>
            <w:left w:val="none" w:sz="0" w:space="0" w:color="auto"/>
            <w:bottom w:val="none" w:sz="0" w:space="0" w:color="auto"/>
            <w:right w:val="none" w:sz="0" w:space="0" w:color="auto"/>
          </w:divBdr>
        </w:div>
        <w:div w:id="143477699">
          <w:marLeft w:val="640"/>
          <w:marRight w:val="0"/>
          <w:marTop w:val="0"/>
          <w:marBottom w:val="0"/>
          <w:divBdr>
            <w:top w:val="none" w:sz="0" w:space="0" w:color="auto"/>
            <w:left w:val="none" w:sz="0" w:space="0" w:color="auto"/>
            <w:bottom w:val="none" w:sz="0" w:space="0" w:color="auto"/>
            <w:right w:val="none" w:sz="0" w:space="0" w:color="auto"/>
          </w:divBdr>
        </w:div>
        <w:div w:id="98113224">
          <w:marLeft w:val="640"/>
          <w:marRight w:val="0"/>
          <w:marTop w:val="0"/>
          <w:marBottom w:val="0"/>
          <w:divBdr>
            <w:top w:val="none" w:sz="0" w:space="0" w:color="auto"/>
            <w:left w:val="none" w:sz="0" w:space="0" w:color="auto"/>
            <w:bottom w:val="none" w:sz="0" w:space="0" w:color="auto"/>
            <w:right w:val="none" w:sz="0" w:space="0" w:color="auto"/>
          </w:divBdr>
        </w:div>
        <w:div w:id="301038953">
          <w:marLeft w:val="640"/>
          <w:marRight w:val="0"/>
          <w:marTop w:val="0"/>
          <w:marBottom w:val="0"/>
          <w:divBdr>
            <w:top w:val="none" w:sz="0" w:space="0" w:color="auto"/>
            <w:left w:val="none" w:sz="0" w:space="0" w:color="auto"/>
            <w:bottom w:val="none" w:sz="0" w:space="0" w:color="auto"/>
            <w:right w:val="none" w:sz="0" w:space="0" w:color="auto"/>
          </w:divBdr>
        </w:div>
        <w:div w:id="1548057642">
          <w:marLeft w:val="640"/>
          <w:marRight w:val="0"/>
          <w:marTop w:val="0"/>
          <w:marBottom w:val="0"/>
          <w:divBdr>
            <w:top w:val="none" w:sz="0" w:space="0" w:color="auto"/>
            <w:left w:val="none" w:sz="0" w:space="0" w:color="auto"/>
            <w:bottom w:val="none" w:sz="0" w:space="0" w:color="auto"/>
            <w:right w:val="none" w:sz="0" w:space="0" w:color="auto"/>
          </w:divBdr>
        </w:div>
        <w:div w:id="1938977055">
          <w:marLeft w:val="640"/>
          <w:marRight w:val="0"/>
          <w:marTop w:val="0"/>
          <w:marBottom w:val="0"/>
          <w:divBdr>
            <w:top w:val="none" w:sz="0" w:space="0" w:color="auto"/>
            <w:left w:val="none" w:sz="0" w:space="0" w:color="auto"/>
            <w:bottom w:val="none" w:sz="0" w:space="0" w:color="auto"/>
            <w:right w:val="none" w:sz="0" w:space="0" w:color="auto"/>
          </w:divBdr>
        </w:div>
        <w:div w:id="1728868893">
          <w:marLeft w:val="640"/>
          <w:marRight w:val="0"/>
          <w:marTop w:val="0"/>
          <w:marBottom w:val="0"/>
          <w:divBdr>
            <w:top w:val="none" w:sz="0" w:space="0" w:color="auto"/>
            <w:left w:val="none" w:sz="0" w:space="0" w:color="auto"/>
            <w:bottom w:val="none" w:sz="0" w:space="0" w:color="auto"/>
            <w:right w:val="none" w:sz="0" w:space="0" w:color="auto"/>
          </w:divBdr>
        </w:div>
        <w:div w:id="1782186631">
          <w:marLeft w:val="640"/>
          <w:marRight w:val="0"/>
          <w:marTop w:val="0"/>
          <w:marBottom w:val="0"/>
          <w:divBdr>
            <w:top w:val="none" w:sz="0" w:space="0" w:color="auto"/>
            <w:left w:val="none" w:sz="0" w:space="0" w:color="auto"/>
            <w:bottom w:val="none" w:sz="0" w:space="0" w:color="auto"/>
            <w:right w:val="none" w:sz="0" w:space="0" w:color="auto"/>
          </w:divBdr>
        </w:div>
        <w:div w:id="1812403400">
          <w:marLeft w:val="640"/>
          <w:marRight w:val="0"/>
          <w:marTop w:val="0"/>
          <w:marBottom w:val="0"/>
          <w:divBdr>
            <w:top w:val="none" w:sz="0" w:space="0" w:color="auto"/>
            <w:left w:val="none" w:sz="0" w:space="0" w:color="auto"/>
            <w:bottom w:val="none" w:sz="0" w:space="0" w:color="auto"/>
            <w:right w:val="none" w:sz="0" w:space="0" w:color="auto"/>
          </w:divBdr>
        </w:div>
        <w:div w:id="1561287738">
          <w:marLeft w:val="640"/>
          <w:marRight w:val="0"/>
          <w:marTop w:val="0"/>
          <w:marBottom w:val="0"/>
          <w:divBdr>
            <w:top w:val="none" w:sz="0" w:space="0" w:color="auto"/>
            <w:left w:val="none" w:sz="0" w:space="0" w:color="auto"/>
            <w:bottom w:val="none" w:sz="0" w:space="0" w:color="auto"/>
            <w:right w:val="none" w:sz="0" w:space="0" w:color="auto"/>
          </w:divBdr>
        </w:div>
        <w:div w:id="1229196465">
          <w:marLeft w:val="640"/>
          <w:marRight w:val="0"/>
          <w:marTop w:val="0"/>
          <w:marBottom w:val="0"/>
          <w:divBdr>
            <w:top w:val="none" w:sz="0" w:space="0" w:color="auto"/>
            <w:left w:val="none" w:sz="0" w:space="0" w:color="auto"/>
            <w:bottom w:val="none" w:sz="0" w:space="0" w:color="auto"/>
            <w:right w:val="none" w:sz="0" w:space="0" w:color="auto"/>
          </w:divBdr>
        </w:div>
        <w:div w:id="1635022450">
          <w:marLeft w:val="640"/>
          <w:marRight w:val="0"/>
          <w:marTop w:val="0"/>
          <w:marBottom w:val="0"/>
          <w:divBdr>
            <w:top w:val="none" w:sz="0" w:space="0" w:color="auto"/>
            <w:left w:val="none" w:sz="0" w:space="0" w:color="auto"/>
            <w:bottom w:val="none" w:sz="0" w:space="0" w:color="auto"/>
            <w:right w:val="none" w:sz="0" w:space="0" w:color="auto"/>
          </w:divBdr>
        </w:div>
        <w:div w:id="539049700">
          <w:marLeft w:val="640"/>
          <w:marRight w:val="0"/>
          <w:marTop w:val="0"/>
          <w:marBottom w:val="0"/>
          <w:divBdr>
            <w:top w:val="none" w:sz="0" w:space="0" w:color="auto"/>
            <w:left w:val="none" w:sz="0" w:space="0" w:color="auto"/>
            <w:bottom w:val="none" w:sz="0" w:space="0" w:color="auto"/>
            <w:right w:val="none" w:sz="0" w:space="0" w:color="auto"/>
          </w:divBdr>
        </w:div>
      </w:divsChild>
    </w:div>
    <w:div w:id="1370954947">
      <w:bodyDiv w:val="1"/>
      <w:marLeft w:val="0"/>
      <w:marRight w:val="0"/>
      <w:marTop w:val="0"/>
      <w:marBottom w:val="0"/>
      <w:divBdr>
        <w:top w:val="none" w:sz="0" w:space="0" w:color="auto"/>
        <w:left w:val="none" w:sz="0" w:space="0" w:color="auto"/>
        <w:bottom w:val="none" w:sz="0" w:space="0" w:color="auto"/>
        <w:right w:val="none" w:sz="0" w:space="0" w:color="auto"/>
      </w:divBdr>
      <w:divsChild>
        <w:div w:id="425733646">
          <w:marLeft w:val="640"/>
          <w:marRight w:val="0"/>
          <w:marTop w:val="0"/>
          <w:marBottom w:val="0"/>
          <w:divBdr>
            <w:top w:val="none" w:sz="0" w:space="0" w:color="auto"/>
            <w:left w:val="none" w:sz="0" w:space="0" w:color="auto"/>
            <w:bottom w:val="none" w:sz="0" w:space="0" w:color="auto"/>
            <w:right w:val="none" w:sz="0" w:space="0" w:color="auto"/>
          </w:divBdr>
        </w:div>
        <w:div w:id="1945334535">
          <w:marLeft w:val="640"/>
          <w:marRight w:val="0"/>
          <w:marTop w:val="0"/>
          <w:marBottom w:val="0"/>
          <w:divBdr>
            <w:top w:val="none" w:sz="0" w:space="0" w:color="auto"/>
            <w:left w:val="none" w:sz="0" w:space="0" w:color="auto"/>
            <w:bottom w:val="none" w:sz="0" w:space="0" w:color="auto"/>
            <w:right w:val="none" w:sz="0" w:space="0" w:color="auto"/>
          </w:divBdr>
        </w:div>
        <w:div w:id="1965770619">
          <w:marLeft w:val="640"/>
          <w:marRight w:val="0"/>
          <w:marTop w:val="0"/>
          <w:marBottom w:val="0"/>
          <w:divBdr>
            <w:top w:val="none" w:sz="0" w:space="0" w:color="auto"/>
            <w:left w:val="none" w:sz="0" w:space="0" w:color="auto"/>
            <w:bottom w:val="none" w:sz="0" w:space="0" w:color="auto"/>
            <w:right w:val="none" w:sz="0" w:space="0" w:color="auto"/>
          </w:divBdr>
        </w:div>
        <w:div w:id="1204174768">
          <w:marLeft w:val="640"/>
          <w:marRight w:val="0"/>
          <w:marTop w:val="0"/>
          <w:marBottom w:val="0"/>
          <w:divBdr>
            <w:top w:val="none" w:sz="0" w:space="0" w:color="auto"/>
            <w:left w:val="none" w:sz="0" w:space="0" w:color="auto"/>
            <w:bottom w:val="none" w:sz="0" w:space="0" w:color="auto"/>
            <w:right w:val="none" w:sz="0" w:space="0" w:color="auto"/>
          </w:divBdr>
        </w:div>
        <w:div w:id="1518229018">
          <w:marLeft w:val="640"/>
          <w:marRight w:val="0"/>
          <w:marTop w:val="0"/>
          <w:marBottom w:val="0"/>
          <w:divBdr>
            <w:top w:val="none" w:sz="0" w:space="0" w:color="auto"/>
            <w:left w:val="none" w:sz="0" w:space="0" w:color="auto"/>
            <w:bottom w:val="none" w:sz="0" w:space="0" w:color="auto"/>
            <w:right w:val="none" w:sz="0" w:space="0" w:color="auto"/>
          </w:divBdr>
        </w:div>
        <w:div w:id="959413119">
          <w:marLeft w:val="640"/>
          <w:marRight w:val="0"/>
          <w:marTop w:val="0"/>
          <w:marBottom w:val="0"/>
          <w:divBdr>
            <w:top w:val="none" w:sz="0" w:space="0" w:color="auto"/>
            <w:left w:val="none" w:sz="0" w:space="0" w:color="auto"/>
            <w:bottom w:val="none" w:sz="0" w:space="0" w:color="auto"/>
            <w:right w:val="none" w:sz="0" w:space="0" w:color="auto"/>
          </w:divBdr>
        </w:div>
        <w:div w:id="1707096444">
          <w:marLeft w:val="640"/>
          <w:marRight w:val="0"/>
          <w:marTop w:val="0"/>
          <w:marBottom w:val="0"/>
          <w:divBdr>
            <w:top w:val="none" w:sz="0" w:space="0" w:color="auto"/>
            <w:left w:val="none" w:sz="0" w:space="0" w:color="auto"/>
            <w:bottom w:val="none" w:sz="0" w:space="0" w:color="auto"/>
            <w:right w:val="none" w:sz="0" w:space="0" w:color="auto"/>
          </w:divBdr>
        </w:div>
        <w:div w:id="1563053894">
          <w:marLeft w:val="640"/>
          <w:marRight w:val="0"/>
          <w:marTop w:val="0"/>
          <w:marBottom w:val="0"/>
          <w:divBdr>
            <w:top w:val="none" w:sz="0" w:space="0" w:color="auto"/>
            <w:left w:val="none" w:sz="0" w:space="0" w:color="auto"/>
            <w:bottom w:val="none" w:sz="0" w:space="0" w:color="auto"/>
            <w:right w:val="none" w:sz="0" w:space="0" w:color="auto"/>
          </w:divBdr>
        </w:div>
        <w:div w:id="1617827749">
          <w:marLeft w:val="640"/>
          <w:marRight w:val="0"/>
          <w:marTop w:val="0"/>
          <w:marBottom w:val="0"/>
          <w:divBdr>
            <w:top w:val="none" w:sz="0" w:space="0" w:color="auto"/>
            <w:left w:val="none" w:sz="0" w:space="0" w:color="auto"/>
            <w:bottom w:val="none" w:sz="0" w:space="0" w:color="auto"/>
            <w:right w:val="none" w:sz="0" w:space="0" w:color="auto"/>
          </w:divBdr>
        </w:div>
        <w:div w:id="326906164">
          <w:marLeft w:val="640"/>
          <w:marRight w:val="0"/>
          <w:marTop w:val="0"/>
          <w:marBottom w:val="0"/>
          <w:divBdr>
            <w:top w:val="none" w:sz="0" w:space="0" w:color="auto"/>
            <w:left w:val="none" w:sz="0" w:space="0" w:color="auto"/>
            <w:bottom w:val="none" w:sz="0" w:space="0" w:color="auto"/>
            <w:right w:val="none" w:sz="0" w:space="0" w:color="auto"/>
          </w:divBdr>
        </w:div>
        <w:div w:id="936448230">
          <w:marLeft w:val="640"/>
          <w:marRight w:val="0"/>
          <w:marTop w:val="0"/>
          <w:marBottom w:val="0"/>
          <w:divBdr>
            <w:top w:val="none" w:sz="0" w:space="0" w:color="auto"/>
            <w:left w:val="none" w:sz="0" w:space="0" w:color="auto"/>
            <w:bottom w:val="none" w:sz="0" w:space="0" w:color="auto"/>
            <w:right w:val="none" w:sz="0" w:space="0" w:color="auto"/>
          </w:divBdr>
        </w:div>
        <w:div w:id="1560676124">
          <w:marLeft w:val="640"/>
          <w:marRight w:val="0"/>
          <w:marTop w:val="0"/>
          <w:marBottom w:val="0"/>
          <w:divBdr>
            <w:top w:val="none" w:sz="0" w:space="0" w:color="auto"/>
            <w:left w:val="none" w:sz="0" w:space="0" w:color="auto"/>
            <w:bottom w:val="none" w:sz="0" w:space="0" w:color="auto"/>
            <w:right w:val="none" w:sz="0" w:space="0" w:color="auto"/>
          </w:divBdr>
        </w:div>
        <w:div w:id="962812494">
          <w:marLeft w:val="640"/>
          <w:marRight w:val="0"/>
          <w:marTop w:val="0"/>
          <w:marBottom w:val="0"/>
          <w:divBdr>
            <w:top w:val="none" w:sz="0" w:space="0" w:color="auto"/>
            <w:left w:val="none" w:sz="0" w:space="0" w:color="auto"/>
            <w:bottom w:val="none" w:sz="0" w:space="0" w:color="auto"/>
            <w:right w:val="none" w:sz="0" w:space="0" w:color="auto"/>
          </w:divBdr>
        </w:div>
        <w:div w:id="2034303597">
          <w:marLeft w:val="640"/>
          <w:marRight w:val="0"/>
          <w:marTop w:val="0"/>
          <w:marBottom w:val="0"/>
          <w:divBdr>
            <w:top w:val="none" w:sz="0" w:space="0" w:color="auto"/>
            <w:left w:val="none" w:sz="0" w:space="0" w:color="auto"/>
            <w:bottom w:val="none" w:sz="0" w:space="0" w:color="auto"/>
            <w:right w:val="none" w:sz="0" w:space="0" w:color="auto"/>
          </w:divBdr>
        </w:div>
        <w:div w:id="533464707">
          <w:marLeft w:val="640"/>
          <w:marRight w:val="0"/>
          <w:marTop w:val="0"/>
          <w:marBottom w:val="0"/>
          <w:divBdr>
            <w:top w:val="none" w:sz="0" w:space="0" w:color="auto"/>
            <w:left w:val="none" w:sz="0" w:space="0" w:color="auto"/>
            <w:bottom w:val="none" w:sz="0" w:space="0" w:color="auto"/>
            <w:right w:val="none" w:sz="0" w:space="0" w:color="auto"/>
          </w:divBdr>
        </w:div>
        <w:div w:id="1417286816">
          <w:marLeft w:val="640"/>
          <w:marRight w:val="0"/>
          <w:marTop w:val="0"/>
          <w:marBottom w:val="0"/>
          <w:divBdr>
            <w:top w:val="none" w:sz="0" w:space="0" w:color="auto"/>
            <w:left w:val="none" w:sz="0" w:space="0" w:color="auto"/>
            <w:bottom w:val="none" w:sz="0" w:space="0" w:color="auto"/>
            <w:right w:val="none" w:sz="0" w:space="0" w:color="auto"/>
          </w:divBdr>
        </w:div>
        <w:div w:id="1012993322">
          <w:marLeft w:val="640"/>
          <w:marRight w:val="0"/>
          <w:marTop w:val="0"/>
          <w:marBottom w:val="0"/>
          <w:divBdr>
            <w:top w:val="none" w:sz="0" w:space="0" w:color="auto"/>
            <w:left w:val="none" w:sz="0" w:space="0" w:color="auto"/>
            <w:bottom w:val="none" w:sz="0" w:space="0" w:color="auto"/>
            <w:right w:val="none" w:sz="0" w:space="0" w:color="auto"/>
          </w:divBdr>
        </w:div>
        <w:div w:id="188221037">
          <w:marLeft w:val="640"/>
          <w:marRight w:val="0"/>
          <w:marTop w:val="0"/>
          <w:marBottom w:val="0"/>
          <w:divBdr>
            <w:top w:val="none" w:sz="0" w:space="0" w:color="auto"/>
            <w:left w:val="none" w:sz="0" w:space="0" w:color="auto"/>
            <w:bottom w:val="none" w:sz="0" w:space="0" w:color="auto"/>
            <w:right w:val="none" w:sz="0" w:space="0" w:color="auto"/>
          </w:divBdr>
        </w:div>
        <w:div w:id="462969757">
          <w:marLeft w:val="640"/>
          <w:marRight w:val="0"/>
          <w:marTop w:val="0"/>
          <w:marBottom w:val="0"/>
          <w:divBdr>
            <w:top w:val="none" w:sz="0" w:space="0" w:color="auto"/>
            <w:left w:val="none" w:sz="0" w:space="0" w:color="auto"/>
            <w:bottom w:val="none" w:sz="0" w:space="0" w:color="auto"/>
            <w:right w:val="none" w:sz="0" w:space="0" w:color="auto"/>
          </w:divBdr>
        </w:div>
        <w:div w:id="862859257">
          <w:marLeft w:val="640"/>
          <w:marRight w:val="0"/>
          <w:marTop w:val="0"/>
          <w:marBottom w:val="0"/>
          <w:divBdr>
            <w:top w:val="none" w:sz="0" w:space="0" w:color="auto"/>
            <w:left w:val="none" w:sz="0" w:space="0" w:color="auto"/>
            <w:bottom w:val="none" w:sz="0" w:space="0" w:color="auto"/>
            <w:right w:val="none" w:sz="0" w:space="0" w:color="auto"/>
          </w:divBdr>
        </w:div>
        <w:div w:id="1853764684">
          <w:marLeft w:val="640"/>
          <w:marRight w:val="0"/>
          <w:marTop w:val="0"/>
          <w:marBottom w:val="0"/>
          <w:divBdr>
            <w:top w:val="none" w:sz="0" w:space="0" w:color="auto"/>
            <w:left w:val="none" w:sz="0" w:space="0" w:color="auto"/>
            <w:bottom w:val="none" w:sz="0" w:space="0" w:color="auto"/>
            <w:right w:val="none" w:sz="0" w:space="0" w:color="auto"/>
          </w:divBdr>
        </w:div>
        <w:div w:id="1895198190">
          <w:marLeft w:val="640"/>
          <w:marRight w:val="0"/>
          <w:marTop w:val="0"/>
          <w:marBottom w:val="0"/>
          <w:divBdr>
            <w:top w:val="none" w:sz="0" w:space="0" w:color="auto"/>
            <w:left w:val="none" w:sz="0" w:space="0" w:color="auto"/>
            <w:bottom w:val="none" w:sz="0" w:space="0" w:color="auto"/>
            <w:right w:val="none" w:sz="0" w:space="0" w:color="auto"/>
          </w:divBdr>
        </w:div>
        <w:div w:id="1821534401">
          <w:marLeft w:val="640"/>
          <w:marRight w:val="0"/>
          <w:marTop w:val="0"/>
          <w:marBottom w:val="0"/>
          <w:divBdr>
            <w:top w:val="none" w:sz="0" w:space="0" w:color="auto"/>
            <w:left w:val="none" w:sz="0" w:space="0" w:color="auto"/>
            <w:bottom w:val="none" w:sz="0" w:space="0" w:color="auto"/>
            <w:right w:val="none" w:sz="0" w:space="0" w:color="auto"/>
          </w:divBdr>
        </w:div>
      </w:divsChild>
    </w:div>
    <w:div w:id="1395011549">
      <w:bodyDiv w:val="1"/>
      <w:marLeft w:val="0"/>
      <w:marRight w:val="0"/>
      <w:marTop w:val="0"/>
      <w:marBottom w:val="0"/>
      <w:divBdr>
        <w:top w:val="none" w:sz="0" w:space="0" w:color="auto"/>
        <w:left w:val="none" w:sz="0" w:space="0" w:color="auto"/>
        <w:bottom w:val="none" w:sz="0" w:space="0" w:color="auto"/>
        <w:right w:val="none" w:sz="0" w:space="0" w:color="auto"/>
      </w:divBdr>
      <w:divsChild>
        <w:div w:id="556742755">
          <w:marLeft w:val="640"/>
          <w:marRight w:val="0"/>
          <w:marTop w:val="0"/>
          <w:marBottom w:val="0"/>
          <w:divBdr>
            <w:top w:val="none" w:sz="0" w:space="0" w:color="auto"/>
            <w:left w:val="none" w:sz="0" w:space="0" w:color="auto"/>
            <w:bottom w:val="none" w:sz="0" w:space="0" w:color="auto"/>
            <w:right w:val="none" w:sz="0" w:space="0" w:color="auto"/>
          </w:divBdr>
        </w:div>
      </w:divsChild>
    </w:div>
    <w:div w:id="1416317882">
      <w:bodyDiv w:val="1"/>
      <w:marLeft w:val="0"/>
      <w:marRight w:val="0"/>
      <w:marTop w:val="0"/>
      <w:marBottom w:val="0"/>
      <w:divBdr>
        <w:top w:val="none" w:sz="0" w:space="0" w:color="auto"/>
        <w:left w:val="none" w:sz="0" w:space="0" w:color="auto"/>
        <w:bottom w:val="none" w:sz="0" w:space="0" w:color="auto"/>
        <w:right w:val="none" w:sz="0" w:space="0" w:color="auto"/>
      </w:divBdr>
      <w:divsChild>
        <w:div w:id="214779914">
          <w:marLeft w:val="640"/>
          <w:marRight w:val="0"/>
          <w:marTop w:val="0"/>
          <w:marBottom w:val="0"/>
          <w:divBdr>
            <w:top w:val="none" w:sz="0" w:space="0" w:color="auto"/>
            <w:left w:val="none" w:sz="0" w:space="0" w:color="auto"/>
            <w:bottom w:val="none" w:sz="0" w:space="0" w:color="auto"/>
            <w:right w:val="none" w:sz="0" w:space="0" w:color="auto"/>
          </w:divBdr>
        </w:div>
        <w:div w:id="874544229">
          <w:marLeft w:val="640"/>
          <w:marRight w:val="0"/>
          <w:marTop w:val="0"/>
          <w:marBottom w:val="0"/>
          <w:divBdr>
            <w:top w:val="none" w:sz="0" w:space="0" w:color="auto"/>
            <w:left w:val="none" w:sz="0" w:space="0" w:color="auto"/>
            <w:bottom w:val="none" w:sz="0" w:space="0" w:color="auto"/>
            <w:right w:val="none" w:sz="0" w:space="0" w:color="auto"/>
          </w:divBdr>
        </w:div>
        <w:div w:id="1662195274">
          <w:marLeft w:val="640"/>
          <w:marRight w:val="0"/>
          <w:marTop w:val="0"/>
          <w:marBottom w:val="0"/>
          <w:divBdr>
            <w:top w:val="none" w:sz="0" w:space="0" w:color="auto"/>
            <w:left w:val="none" w:sz="0" w:space="0" w:color="auto"/>
            <w:bottom w:val="none" w:sz="0" w:space="0" w:color="auto"/>
            <w:right w:val="none" w:sz="0" w:space="0" w:color="auto"/>
          </w:divBdr>
        </w:div>
        <w:div w:id="697270158">
          <w:marLeft w:val="640"/>
          <w:marRight w:val="0"/>
          <w:marTop w:val="0"/>
          <w:marBottom w:val="0"/>
          <w:divBdr>
            <w:top w:val="none" w:sz="0" w:space="0" w:color="auto"/>
            <w:left w:val="none" w:sz="0" w:space="0" w:color="auto"/>
            <w:bottom w:val="none" w:sz="0" w:space="0" w:color="auto"/>
            <w:right w:val="none" w:sz="0" w:space="0" w:color="auto"/>
          </w:divBdr>
        </w:div>
        <w:div w:id="109011583">
          <w:marLeft w:val="640"/>
          <w:marRight w:val="0"/>
          <w:marTop w:val="0"/>
          <w:marBottom w:val="0"/>
          <w:divBdr>
            <w:top w:val="none" w:sz="0" w:space="0" w:color="auto"/>
            <w:left w:val="none" w:sz="0" w:space="0" w:color="auto"/>
            <w:bottom w:val="none" w:sz="0" w:space="0" w:color="auto"/>
            <w:right w:val="none" w:sz="0" w:space="0" w:color="auto"/>
          </w:divBdr>
        </w:div>
        <w:div w:id="1181434946">
          <w:marLeft w:val="640"/>
          <w:marRight w:val="0"/>
          <w:marTop w:val="0"/>
          <w:marBottom w:val="0"/>
          <w:divBdr>
            <w:top w:val="none" w:sz="0" w:space="0" w:color="auto"/>
            <w:left w:val="none" w:sz="0" w:space="0" w:color="auto"/>
            <w:bottom w:val="none" w:sz="0" w:space="0" w:color="auto"/>
            <w:right w:val="none" w:sz="0" w:space="0" w:color="auto"/>
          </w:divBdr>
        </w:div>
        <w:div w:id="1143237246">
          <w:marLeft w:val="640"/>
          <w:marRight w:val="0"/>
          <w:marTop w:val="0"/>
          <w:marBottom w:val="0"/>
          <w:divBdr>
            <w:top w:val="none" w:sz="0" w:space="0" w:color="auto"/>
            <w:left w:val="none" w:sz="0" w:space="0" w:color="auto"/>
            <w:bottom w:val="none" w:sz="0" w:space="0" w:color="auto"/>
            <w:right w:val="none" w:sz="0" w:space="0" w:color="auto"/>
          </w:divBdr>
        </w:div>
        <w:div w:id="2099713584">
          <w:marLeft w:val="640"/>
          <w:marRight w:val="0"/>
          <w:marTop w:val="0"/>
          <w:marBottom w:val="0"/>
          <w:divBdr>
            <w:top w:val="none" w:sz="0" w:space="0" w:color="auto"/>
            <w:left w:val="none" w:sz="0" w:space="0" w:color="auto"/>
            <w:bottom w:val="none" w:sz="0" w:space="0" w:color="auto"/>
            <w:right w:val="none" w:sz="0" w:space="0" w:color="auto"/>
          </w:divBdr>
        </w:div>
        <w:div w:id="1156846376">
          <w:marLeft w:val="640"/>
          <w:marRight w:val="0"/>
          <w:marTop w:val="0"/>
          <w:marBottom w:val="0"/>
          <w:divBdr>
            <w:top w:val="none" w:sz="0" w:space="0" w:color="auto"/>
            <w:left w:val="none" w:sz="0" w:space="0" w:color="auto"/>
            <w:bottom w:val="none" w:sz="0" w:space="0" w:color="auto"/>
            <w:right w:val="none" w:sz="0" w:space="0" w:color="auto"/>
          </w:divBdr>
        </w:div>
        <w:div w:id="2017417386">
          <w:marLeft w:val="640"/>
          <w:marRight w:val="0"/>
          <w:marTop w:val="0"/>
          <w:marBottom w:val="0"/>
          <w:divBdr>
            <w:top w:val="none" w:sz="0" w:space="0" w:color="auto"/>
            <w:left w:val="none" w:sz="0" w:space="0" w:color="auto"/>
            <w:bottom w:val="none" w:sz="0" w:space="0" w:color="auto"/>
            <w:right w:val="none" w:sz="0" w:space="0" w:color="auto"/>
          </w:divBdr>
        </w:div>
        <w:div w:id="224336211">
          <w:marLeft w:val="640"/>
          <w:marRight w:val="0"/>
          <w:marTop w:val="0"/>
          <w:marBottom w:val="0"/>
          <w:divBdr>
            <w:top w:val="none" w:sz="0" w:space="0" w:color="auto"/>
            <w:left w:val="none" w:sz="0" w:space="0" w:color="auto"/>
            <w:bottom w:val="none" w:sz="0" w:space="0" w:color="auto"/>
            <w:right w:val="none" w:sz="0" w:space="0" w:color="auto"/>
          </w:divBdr>
        </w:div>
        <w:div w:id="331372233">
          <w:marLeft w:val="640"/>
          <w:marRight w:val="0"/>
          <w:marTop w:val="0"/>
          <w:marBottom w:val="0"/>
          <w:divBdr>
            <w:top w:val="none" w:sz="0" w:space="0" w:color="auto"/>
            <w:left w:val="none" w:sz="0" w:space="0" w:color="auto"/>
            <w:bottom w:val="none" w:sz="0" w:space="0" w:color="auto"/>
            <w:right w:val="none" w:sz="0" w:space="0" w:color="auto"/>
          </w:divBdr>
        </w:div>
        <w:div w:id="2118483151">
          <w:marLeft w:val="640"/>
          <w:marRight w:val="0"/>
          <w:marTop w:val="0"/>
          <w:marBottom w:val="0"/>
          <w:divBdr>
            <w:top w:val="none" w:sz="0" w:space="0" w:color="auto"/>
            <w:left w:val="none" w:sz="0" w:space="0" w:color="auto"/>
            <w:bottom w:val="none" w:sz="0" w:space="0" w:color="auto"/>
            <w:right w:val="none" w:sz="0" w:space="0" w:color="auto"/>
          </w:divBdr>
        </w:div>
        <w:div w:id="1300837208">
          <w:marLeft w:val="640"/>
          <w:marRight w:val="0"/>
          <w:marTop w:val="0"/>
          <w:marBottom w:val="0"/>
          <w:divBdr>
            <w:top w:val="none" w:sz="0" w:space="0" w:color="auto"/>
            <w:left w:val="none" w:sz="0" w:space="0" w:color="auto"/>
            <w:bottom w:val="none" w:sz="0" w:space="0" w:color="auto"/>
            <w:right w:val="none" w:sz="0" w:space="0" w:color="auto"/>
          </w:divBdr>
        </w:div>
        <w:div w:id="1600411265">
          <w:marLeft w:val="640"/>
          <w:marRight w:val="0"/>
          <w:marTop w:val="0"/>
          <w:marBottom w:val="0"/>
          <w:divBdr>
            <w:top w:val="none" w:sz="0" w:space="0" w:color="auto"/>
            <w:left w:val="none" w:sz="0" w:space="0" w:color="auto"/>
            <w:bottom w:val="none" w:sz="0" w:space="0" w:color="auto"/>
            <w:right w:val="none" w:sz="0" w:space="0" w:color="auto"/>
          </w:divBdr>
        </w:div>
        <w:div w:id="738669569">
          <w:marLeft w:val="640"/>
          <w:marRight w:val="0"/>
          <w:marTop w:val="0"/>
          <w:marBottom w:val="0"/>
          <w:divBdr>
            <w:top w:val="none" w:sz="0" w:space="0" w:color="auto"/>
            <w:left w:val="none" w:sz="0" w:space="0" w:color="auto"/>
            <w:bottom w:val="none" w:sz="0" w:space="0" w:color="auto"/>
            <w:right w:val="none" w:sz="0" w:space="0" w:color="auto"/>
          </w:divBdr>
        </w:div>
        <w:div w:id="888495281">
          <w:marLeft w:val="640"/>
          <w:marRight w:val="0"/>
          <w:marTop w:val="0"/>
          <w:marBottom w:val="0"/>
          <w:divBdr>
            <w:top w:val="none" w:sz="0" w:space="0" w:color="auto"/>
            <w:left w:val="none" w:sz="0" w:space="0" w:color="auto"/>
            <w:bottom w:val="none" w:sz="0" w:space="0" w:color="auto"/>
            <w:right w:val="none" w:sz="0" w:space="0" w:color="auto"/>
          </w:divBdr>
        </w:div>
        <w:div w:id="72246229">
          <w:marLeft w:val="640"/>
          <w:marRight w:val="0"/>
          <w:marTop w:val="0"/>
          <w:marBottom w:val="0"/>
          <w:divBdr>
            <w:top w:val="none" w:sz="0" w:space="0" w:color="auto"/>
            <w:left w:val="none" w:sz="0" w:space="0" w:color="auto"/>
            <w:bottom w:val="none" w:sz="0" w:space="0" w:color="auto"/>
            <w:right w:val="none" w:sz="0" w:space="0" w:color="auto"/>
          </w:divBdr>
        </w:div>
        <w:div w:id="441649105">
          <w:marLeft w:val="640"/>
          <w:marRight w:val="0"/>
          <w:marTop w:val="0"/>
          <w:marBottom w:val="0"/>
          <w:divBdr>
            <w:top w:val="none" w:sz="0" w:space="0" w:color="auto"/>
            <w:left w:val="none" w:sz="0" w:space="0" w:color="auto"/>
            <w:bottom w:val="none" w:sz="0" w:space="0" w:color="auto"/>
            <w:right w:val="none" w:sz="0" w:space="0" w:color="auto"/>
          </w:divBdr>
        </w:div>
      </w:divsChild>
    </w:div>
    <w:div w:id="1422288950">
      <w:bodyDiv w:val="1"/>
      <w:marLeft w:val="0"/>
      <w:marRight w:val="0"/>
      <w:marTop w:val="0"/>
      <w:marBottom w:val="0"/>
      <w:divBdr>
        <w:top w:val="none" w:sz="0" w:space="0" w:color="auto"/>
        <w:left w:val="none" w:sz="0" w:space="0" w:color="auto"/>
        <w:bottom w:val="none" w:sz="0" w:space="0" w:color="auto"/>
        <w:right w:val="none" w:sz="0" w:space="0" w:color="auto"/>
      </w:divBdr>
      <w:divsChild>
        <w:div w:id="1920555691">
          <w:marLeft w:val="640"/>
          <w:marRight w:val="0"/>
          <w:marTop w:val="0"/>
          <w:marBottom w:val="0"/>
          <w:divBdr>
            <w:top w:val="none" w:sz="0" w:space="0" w:color="auto"/>
            <w:left w:val="none" w:sz="0" w:space="0" w:color="auto"/>
            <w:bottom w:val="none" w:sz="0" w:space="0" w:color="auto"/>
            <w:right w:val="none" w:sz="0" w:space="0" w:color="auto"/>
          </w:divBdr>
        </w:div>
        <w:div w:id="2038194034">
          <w:marLeft w:val="640"/>
          <w:marRight w:val="0"/>
          <w:marTop w:val="0"/>
          <w:marBottom w:val="0"/>
          <w:divBdr>
            <w:top w:val="none" w:sz="0" w:space="0" w:color="auto"/>
            <w:left w:val="none" w:sz="0" w:space="0" w:color="auto"/>
            <w:bottom w:val="none" w:sz="0" w:space="0" w:color="auto"/>
            <w:right w:val="none" w:sz="0" w:space="0" w:color="auto"/>
          </w:divBdr>
        </w:div>
        <w:div w:id="799416394">
          <w:marLeft w:val="640"/>
          <w:marRight w:val="0"/>
          <w:marTop w:val="0"/>
          <w:marBottom w:val="0"/>
          <w:divBdr>
            <w:top w:val="none" w:sz="0" w:space="0" w:color="auto"/>
            <w:left w:val="none" w:sz="0" w:space="0" w:color="auto"/>
            <w:bottom w:val="none" w:sz="0" w:space="0" w:color="auto"/>
            <w:right w:val="none" w:sz="0" w:space="0" w:color="auto"/>
          </w:divBdr>
        </w:div>
        <w:div w:id="1441143434">
          <w:marLeft w:val="640"/>
          <w:marRight w:val="0"/>
          <w:marTop w:val="0"/>
          <w:marBottom w:val="0"/>
          <w:divBdr>
            <w:top w:val="none" w:sz="0" w:space="0" w:color="auto"/>
            <w:left w:val="none" w:sz="0" w:space="0" w:color="auto"/>
            <w:bottom w:val="none" w:sz="0" w:space="0" w:color="auto"/>
            <w:right w:val="none" w:sz="0" w:space="0" w:color="auto"/>
          </w:divBdr>
        </w:div>
        <w:div w:id="816604004">
          <w:marLeft w:val="640"/>
          <w:marRight w:val="0"/>
          <w:marTop w:val="0"/>
          <w:marBottom w:val="0"/>
          <w:divBdr>
            <w:top w:val="none" w:sz="0" w:space="0" w:color="auto"/>
            <w:left w:val="none" w:sz="0" w:space="0" w:color="auto"/>
            <w:bottom w:val="none" w:sz="0" w:space="0" w:color="auto"/>
            <w:right w:val="none" w:sz="0" w:space="0" w:color="auto"/>
          </w:divBdr>
        </w:div>
        <w:div w:id="217397425">
          <w:marLeft w:val="640"/>
          <w:marRight w:val="0"/>
          <w:marTop w:val="0"/>
          <w:marBottom w:val="0"/>
          <w:divBdr>
            <w:top w:val="none" w:sz="0" w:space="0" w:color="auto"/>
            <w:left w:val="none" w:sz="0" w:space="0" w:color="auto"/>
            <w:bottom w:val="none" w:sz="0" w:space="0" w:color="auto"/>
            <w:right w:val="none" w:sz="0" w:space="0" w:color="auto"/>
          </w:divBdr>
        </w:div>
        <w:div w:id="1808471120">
          <w:marLeft w:val="640"/>
          <w:marRight w:val="0"/>
          <w:marTop w:val="0"/>
          <w:marBottom w:val="0"/>
          <w:divBdr>
            <w:top w:val="none" w:sz="0" w:space="0" w:color="auto"/>
            <w:left w:val="none" w:sz="0" w:space="0" w:color="auto"/>
            <w:bottom w:val="none" w:sz="0" w:space="0" w:color="auto"/>
            <w:right w:val="none" w:sz="0" w:space="0" w:color="auto"/>
          </w:divBdr>
        </w:div>
        <w:div w:id="1191336578">
          <w:marLeft w:val="640"/>
          <w:marRight w:val="0"/>
          <w:marTop w:val="0"/>
          <w:marBottom w:val="0"/>
          <w:divBdr>
            <w:top w:val="none" w:sz="0" w:space="0" w:color="auto"/>
            <w:left w:val="none" w:sz="0" w:space="0" w:color="auto"/>
            <w:bottom w:val="none" w:sz="0" w:space="0" w:color="auto"/>
            <w:right w:val="none" w:sz="0" w:space="0" w:color="auto"/>
          </w:divBdr>
        </w:div>
        <w:div w:id="1134100542">
          <w:marLeft w:val="640"/>
          <w:marRight w:val="0"/>
          <w:marTop w:val="0"/>
          <w:marBottom w:val="0"/>
          <w:divBdr>
            <w:top w:val="none" w:sz="0" w:space="0" w:color="auto"/>
            <w:left w:val="none" w:sz="0" w:space="0" w:color="auto"/>
            <w:bottom w:val="none" w:sz="0" w:space="0" w:color="auto"/>
            <w:right w:val="none" w:sz="0" w:space="0" w:color="auto"/>
          </w:divBdr>
        </w:div>
        <w:div w:id="1149445390">
          <w:marLeft w:val="640"/>
          <w:marRight w:val="0"/>
          <w:marTop w:val="0"/>
          <w:marBottom w:val="0"/>
          <w:divBdr>
            <w:top w:val="none" w:sz="0" w:space="0" w:color="auto"/>
            <w:left w:val="none" w:sz="0" w:space="0" w:color="auto"/>
            <w:bottom w:val="none" w:sz="0" w:space="0" w:color="auto"/>
            <w:right w:val="none" w:sz="0" w:space="0" w:color="auto"/>
          </w:divBdr>
        </w:div>
        <w:div w:id="673919370">
          <w:marLeft w:val="640"/>
          <w:marRight w:val="0"/>
          <w:marTop w:val="0"/>
          <w:marBottom w:val="0"/>
          <w:divBdr>
            <w:top w:val="none" w:sz="0" w:space="0" w:color="auto"/>
            <w:left w:val="none" w:sz="0" w:space="0" w:color="auto"/>
            <w:bottom w:val="none" w:sz="0" w:space="0" w:color="auto"/>
            <w:right w:val="none" w:sz="0" w:space="0" w:color="auto"/>
          </w:divBdr>
        </w:div>
        <w:div w:id="173807199">
          <w:marLeft w:val="640"/>
          <w:marRight w:val="0"/>
          <w:marTop w:val="0"/>
          <w:marBottom w:val="0"/>
          <w:divBdr>
            <w:top w:val="none" w:sz="0" w:space="0" w:color="auto"/>
            <w:left w:val="none" w:sz="0" w:space="0" w:color="auto"/>
            <w:bottom w:val="none" w:sz="0" w:space="0" w:color="auto"/>
            <w:right w:val="none" w:sz="0" w:space="0" w:color="auto"/>
          </w:divBdr>
        </w:div>
        <w:div w:id="1426071798">
          <w:marLeft w:val="640"/>
          <w:marRight w:val="0"/>
          <w:marTop w:val="0"/>
          <w:marBottom w:val="0"/>
          <w:divBdr>
            <w:top w:val="none" w:sz="0" w:space="0" w:color="auto"/>
            <w:left w:val="none" w:sz="0" w:space="0" w:color="auto"/>
            <w:bottom w:val="none" w:sz="0" w:space="0" w:color="auto"/>
            <w:right w:val="none" w:sz="0" w:space="0" w:color="auto"/>
          </w:divBdr>
        </w:div>
        <w:div w:id="245892183">
          <w:marLeft w:val="640"/>
          <w:marRight w:val="0"/>
          <w:marTop w:val="0"/>
          <w:marBottom w:val="0"/>
          <w:divBdr>
            <w:top w:val="none" w:sz="0" w:space="0" w:color="auto"/>
            <w:left w:val="none" w:sz="0" w:space="0" w:color="auto"/>
            <w:bottom w:val="none" w:sz="0" w:space="0" w:color="auto"/>
            <w:right w:val="none" w:sz="0" w:space="0" w:color="auto"/>
          </w:divBdr>
        </w:div>
        <w:div w:id="2016610674">
          <w:marLeft w:val="640"/>
          <w:marRight w:val="0"/>
          <w:marTop w:val="0"/>
          <w:marBottom w:val="0"/>
          <w:divBdr>
            <w:top w:val="none" w:sz="0" w:space="0" w:color="auto"/>
            <w:left w:val="none" w:sz="0" w:space="0" w:color="auto"/>
            <w:bottom w:val="none" w:sz="0" w:space="0" w:color="auto"/>
            <w:right w:val="none" w:sz="0" w:space="0" w:color="auto"/>
          </w:divBdr>
        </w:div>
        <w:div w:id="1593852467">
          <w:marLeft w:val="640"/>
          <w:marRight w:val="0"/>
          <w:marTop w:val="0"/>
          <w:marBottom w:val="0"/>
          <w:divBdr>
            <w:top w:val="none" w:sz="0" w:space="0" w:color="auto"/>
            <w:left w:val="none" w:sz="0" w:space="0" w:color="auto"/>
            <w:bottom w:val="none" w:sz="0" w:space="0" w:color="auto"/>
            <w:right w:val="none" w:sz="0" w:space="0" w:color="auto"/>
          </w:divBdr>
        </w:div>
        <w:div w:id="763649866">
          <w:marLeft w:val="640"/>
          <w:marRight w:val="0"/>
          <w:marTop w:val="0"/>
          <w:marBottom w:val="0"/>
          <w:divBdr>
            <w:top w:val="none" w:sz="0" w:space="0" w:color="auto"/>
            <w:left w:val="none" w:sz="0" w:space="0" w:color="auto"/>
            <w:bottom w:val="none" w:sz="0" w:space="0" w:color="auto"/>
            <w:right w:val="none" w:sz="0" w:space="0" w:color="auto"/>
          </w:divBdr>
        </w:div>
        <w:div w:id="983855893">
          <w:marLeft w:val="640"/>
          <w:marRight w:val="0"/>
          <w:marTop w:val="0"/>
          <w:marBottom w:val="0"/>
          <w:divBdr>
            <w:top w:val="none" w:sz="0" w:space="0" w:color="auto"/>
            <w:left w:val="none" w:sz="0" w:space="0" w:color="auto"/>
            <w:bottom w:val="none" w:sz="0" w:space="0" w:color="auto"/>
            <w:right w:val="none" w:sz="0" w:space="0" w:color="auto"/>
          </w:divBdr>
        </w:div>
        <w:div w:id="555942498">
          <w:marLeft w:val="640"/>
          <w:marRight w:val="0"/>
          <w:marTop w:val="0"/>
          <w:marBottom w:val="0"/>
          <w:divBdr>
            <w:top w:val="none" w:sz="0" w:space="0" w:color="auto"/>
            <w:left w:val="none" w:sz="0" w:space="0" w:color="auto"/>
            <w:bottom w:val="none" w:sz="0" w:space="0" w:color="auto"/>
            <w:right w:val="none" w:sz="0" w:space="0" w:color="auto"/>
          </w:divBdr>
        </w:div>
        <w:div w:id="1639452707">
          <w:marLeft w:val="640"/>
          <w:marRight w:val="0"/>
          <w:marTop w:val="0"/>
          <w:marBottom w:val="0"/>
          <w:divBdr>
            <w:top w:val="none" w:sz="0" w:space="0" w:color="auto"/>
            <w:left w:val="none" w:sz="0" w:space="0" w:color="auto"/>
            <w:bottom w:val="none" w:sz="0" w:space="0" w:color="auto"/>
            <w:right w:val="none" w:sz="0" w:space="0" w:color="auto"/>
          </w:divBdr>
        </w:div>
        <w:div w:id="307101775">
          <w:marLeft w:val="640"/>
          <w:marRight w:val="0"/>
          <w:marTop w:val="0"/>
          <w:marBottom w:val="0"/>
          <w:divBdr>
            <w:top w:val="none" w:sz="0" w:space="0" w:color="auto"/>
            <w:left w:val="none" w:sz="0" w:space="0" w:color="auto"/>
            <w:bottom w:val="none" w:sz="0" w:space="0" w:color="auto"/>
            <w:right w:val="none" w:sz="0" w:space="0" w:color="auto"/>
          </w:divBdr>
        </w:div>
        <w:div w:id="1431899402">
          <w:marLeft w:val="640"/>
          <w:marRight w:val="0"/>
          <w:marTop w:val="0"/>
          <w:marBottom w:val="0"/>
          <w:divBdr>
            <w:top w:val="none" w:sz="0" w:space="0" w:color="auto"/>
            <w:left w:val="none" w:sz="0" w:space="0" w:color="auto"/>
            <w:bottom w:val="none" w:sz="0" w:space="0" w:color="auto"/>
            <w:right w:val="none" w:sz="0" w:space="0" w:color="auto"/>
          </w:divBdr>
        </w:div>
        <w:div w:id="1201747981">
          <w:marLeft w:val="640"/>
          <w:marRight w:val="0"/>
          <w:marTop w:val="0"/>
          <w:marBottom w:val="0"/>
          <w:divBdr>
            <w:top w:val="none" w:sz="0" w:space="0" w:color="auto"/>
            <w:left w:val="none" w:sz="0" w:space="0" w:color="auto"/>
            <w:bottom w:val="none" w:sz="0" w:space="0" w:color="auto"/>
            <w:right w:val="none" w:sz="0" w:space="0" w:color="auto"/>
          </w:divBdr>
        </w:div>
      </w:divsChild>
    </w:div>
    <w:div w:id="1439134494">
      <w:bodyDiv w:val="1"/>
      <w:marLeft w:val="0"/>
      <w:marRight w:val="0"/>
      <w:marTop w:val="0"/>
      <w:marBottom w:val="0"/>
      <w:divBdr>
        <w:top w:val="none" w:sz="0" w:space="0" w:color="auto"/>
        <w:left w:val="none" w:sz="0" w:space="0" w:color="auto"/>
        <w:bottom w:val="none" w:sz="0" w:space="0" w:color="auto"/>
        <w:right w:val="none" w:sz="0" w:space="0" w:color="auto"/>
      </w:divBdr>
      <w:divsChild>
        <w:div w:id="912545378">
          <w:marLeft w:val="640"/>
          <w:marRight w:val="0"/>
          <w:marTop w:val="0"/>
          <w:marBottom w:val="0"/>
          <w:divBdr>
            <w:top w:val="none" w:sz="0" w:space="0" w:color="auto"/>
            <w:left w:val="none" w:sz="0" w:space="0" w:color="auto"/>
            <w:bottom w:val="none" w:sz="0" w:space="0" w:color="auto"/>
            <w:right w:val="none" w:sz="0" w:space="0" w:color="auto"/>
          </w:divBdr>
        </w:div>
        <w:div w:id="529493616">
          <w:marLeft w:val="640"/>
          <w:marRight w:val="0"/>
          <w:marTop w:val="0"/>
          <w:marBottom w:val="0"/>
          <w:divBdr>
            <w:top w:val="none" w:sz="0" w:space="0" w:color="auto"/>
            <w:left w:val="none" w:sz="0" w:space="0" w:color="auto"/>
            <w:bottom w:val="none" w:sz="0" w:space="0" w:color="auto"/>
            <w:right w:val="none" w:sz="0" w:space="0" w:color="auto"/>
          </w:divBdr>
        </w:div>
        <w:div w:id="1957247446">
          <w:marLeft w:val="640"/>
          <w:marRight w:val="0"/>
          <w:marTop w:val="0"/>
          <w:marBottom w:val="0"/>
          <w:divBdr>
            <w:top w:val="none" w:sz="0" w:space="0" w:color="auto"/>
            <w:left w:val="none" w:sz="0" w:space="0" w:color="auto"/>
            <w:bottom w:val="none" w:sz="0" w:space="0" w:color="auto"/>
            <w:right w:val="none" w:sz="0" w:space="0" w:color="auto"/>
          </w:divBdr>
        </w:div>
        <w:div w:id="1580482370">
          <w:marLeft w:val="640"/>
          <w:marRight w:val="0"/>
          <w:marTop w:val="0"/>
          <w:marBottom w:val="0"/>
          <w:divBdr>
            <w:top w:val="none" w:sz="0" w:space="0" w:color="auto"/>
            <w:left w:val="none" w:sz="0" w:space="0" w:color="auto"/>
            <w:bottom w:val="none" w:sz="0" w:space="0" w:color="auto"/>
            <w:right w:val="none" w:sz="0" w:space="0" w:color="auto"/>
          </w:divBdr>
        </w:div>
        <w:div w:id="1962371220">
          <w:marLeft w:val="640"/>
          <w:marRight w:val="0"/>
          <w:marTop w:val="0"/>
          <w:marBottom w:val="0"/>
          <w:divBdr>
            <w:top w:val="none" w:sz="0" w:space="0" w:color="auto"/>
            <w:left w:val="none" w:sz="0" w:space="0" w:color="auto"/>
            <w:bottom w:val="none" w:sz="0" w:space="0" w:color="auto"/>
            <w:right w:val="none" w:sz="0" w:space="0" w:color="auto"/>
          </w:divBdr>
        </w:div>
        <w:div w:id="306008223">
          <w:marLeft w:val="640"/>
          <w:marRight w:val="0"/>
          <w:marTop w:val="0"/>
          <w:marBottom w:val="0"/>
          <w:divBdr>
            <w:top w:val="none" w:sz="0" w:space="0" w:color="auto"/>
            <w:left w:val="none" w:sz="0" w:space="0" w:color="auto"/>
            <w:bottom w:val="none" w:sz="0" w:space="0" w:color="auto"/>
            <w:right w:val="none" w:sz="0" w:space="0" w:color="auto"/>
          </w:divBdr>
        </w:div>
        <w:div w:id="312876444">
          <w:marLeft w:val="640"/>
          <w:marRight w:val="0"/>
          <w:marTop w:val="0"/>
          <w:marBottom w:val="0"/>
          <w:divBdr>
            <w:top w:val="none" w:sz="0" w:space="0" w:color="auto"/>
            <w:left w:val="none" w:sz="0" w:space="0" w:color="auto"/>
            <w:bottom w:val="none" w:sz="0" w:space="0" w:color="auto"/>
            <w:right w:val="none" w:sz="0" w:space="0" w:color="auto"/>
          </w:divBdr>
        </w:div>
        <w:div w:id="186988657">
          <w:marLeft w:val="640"/>
          <w:marRight w:val="0"/>
          <w:marTop w:val="0"/>
          <w:marBottom w:val="0"/>
          <w:divBdr>
            <w:top w:val="none" w:sz="0" w:space="0" w:color="auto"/>
            <w:left w:val="none" w:sz="0" w:space="0" w:color="auto"/>
            <w:bottom w:val="none" w:sz="0" w:space="0" w:color="auto"/>
            <w:right w:val="none" w:sz="0" w:space="0" w:color="auto"/>
          </w:divBdr>
        </w:div>
        <w:div w:id="1790004110">
          <w:marLeft w:val="640"/>
          <w:marRight w:val="0"/>
          <w:marTop w:val="0"/>
          <w:marBottom w:val="0"/>
          <w:divBdr>
            <w:top w:val="none" w:sz="0" w:space="0" w:color="auto"/>
            <w:left w:val="none" w:sz="0" w:space="0" w:color="auto"/>
            <w:bottom w:val="none" w:sz="0" w:space="0" w:color="auto"/>
            <w:right w:val="none" w:sz="0" w:space="0" w:color="auto"/>
          </w:divBdr>
        </w:div>
        <w:div w:id="622465937">
          <w:marLeft w:val="640"/>
          <w:marRight w:val="0"/>
          <w:marTop w:val="0"/>
          <w:marBottom w:val="0"/>
          <w:divBdr>
            <w:top w:val="none" w:sz="0" w:space="0" w:color="auto"/>
            <w:left w:val="none" w:sz="0" w:space="0" w:color="auto"/>
            <w:bottom w:val="none" w:sz="0" w:space="0" w:color="auto"/>
            <w:right w:val="none" w:sz="0" w:space="0" w:color="auto"/>
          </w:divBdr>
        </w:div>
        <w:div w:id="775641286">
          <w:marLeft w:val="640"/>
          <w:marRight w:val="0"/>
          <w:marTop w:val="0"/>
          <w:marBottom w:val="0"/>
          <w:divBdr>
            <w:top w:val="none" w:sz="0" w:space="0" w:color="auto"/>
            <w:left w:val="none" w:sz="0" w:space="0" w:color="auto"/>
            <w:bottom w:val="none" w:sz="0" w:space="0" w:color="auto"/>
            <w:right w:val="none" w:sz="0" w:space="0" w:color="auto"/>
          </w:divBdr>
        </w:div>
        <w:div w:id="965816375">
          <w:marLeft w:val="640"/>
          <w:marRight w:val="0"/>
          <w:marTop w:val="0"/>
          <w:marBottom w:val="0"/>
          <w:divBdr>
            <w:top w:val="none" w:sz="0" w:space="0" w:color="auto"/>
            <w:left w:val="none" w:sz="0" w:space="0" w:color="auto"/>
            <w:bottom w:val="none" w:sz="0" w:space="0" w:color="auto"/>
            <w:right w:val="none" w:sz="0" w:space="0" w:color="auto"/>
          </w:divBdr>
        </w:div>
        <w:div w:id="1325402913">
          <w:marLeft w:val="640"/>
          <w:marRight w:val="0"/>
          <w:marTop w:val="0"/>
          <w:marBottom w:val="0"/>
          <w:divBdr>
            <w:top w:val="none" w:sz="0" w:space="0" w:color="auto"/>
            <w:left w:val="none" w:sz="0" w:space="0" w:color="auto"/>
            <w:bottom w:val="none" w:sz="0" w:space="0" w:color="auto"/>
            <w:right w:val="none" w:sz="0" w:space="0" w:color="auto"/>
          </w:divBdr>
        </w:div>
        <w:div w:id="1895120195">
          <w:marLeft w:val="640"/>
          <w:marRight w:val="0"/>
          <w:marTop w:val="0"/>
          <w:marBottom w:val="0"/>
          <w:divBdr>
            <w:top w:val="none" w:sz="0" w:space="0" w:color="auto"/>
            <w:left w:val="none" w:sz="0" w:space="0" w:color="auto"/>
            <w:bottom w:val="none" w:sz="0" w:space="0" w:color="auto"/>
            <w:right w:val="none" w:sz="0" w:space="0" w:color="auto"/>
          </w:divBdr>
        </w:div>
        <w:div w:id="1170101181">
          <w:marLeft w:val="640"/>
          <w:marRight w:val="0"/>
          <w:marTop w:val="0"/>
          <w:marBottom w:val="0"/>
          <w:divBdr>
            <w:top w:val="none" w:sz="0" w:space="0" w:color="auto"/>
            <w:left w:val="none" w:sz="0" w:space="0" w:color="auto"/>
            <w:bottom w:val="none" w:sz="0" w:space="0" w:color="auto"/>
            <w:right w:val="none" w:sz="0" w:space="0" w:color="auto"/>
          </w:divBdr>
        </w:div>
        <w:div w:id="261884576">
          <w:marLeft w:val="640"/>
          <w:marRight w:val="0"/>
          <w:marTop w:val="0"/>
          <w:marBottom w:val="0"/>
          <w:divBdr>
            <w:top w:val="none" w:sz="0" w:space="0" w:color="auto"/>
            <w:left w:val="none" w:sz="0" w:space="0" w:color="auto"/>
            <w:bottom w:val="none" w:sz="0" w:space="0" w:color="auto"/>
            <w:right w:val="none" w:sz="0" w:space="0" w:color="auto"/>
          </w:divBdr>
        </w:div>
        <w:div w:id="447817203">
          <w:marLeft w:val="640"/>
          <w:marRight w:val="0"/>
          <w:marTop w:val="0"/>
          <w:marBottom w:val="0"/>
          <w:divBdr>
            <w:top w:val="none" w:sz="0" w:space="0" w:color="auto"/>
            <w:left w:val="none" w:sz="0" w:space="0" w:color="auto"/>
            <w:bottom w:val="none" w:sz="0" w:space="0" w:color="auto"/>
            <w:right w:val="none" w:sz="0" w:space="0" w:color="auto"/>
          </w:divBdr>
        </w:div>
        <w:div w:id="2135714153">
          <w:marLeft w:val="640"/>
          <w:marRight w:val="0"/>
          <w:marTop w:val="0"/>
          <w:marBottom w:val="0"/>
          <w:divBdr>
            <w:top w:val="none" w:sz="0" w:space="0" w:color="auto"/>
            <w:left w:val="none" w:sz="0" w:space="0" w:color="auto"/>
            <w:bottom w:val="none" w:sz="0" w:space="0" w:color="auto"/>
            <w:right w:val="none" w:sz="0" w:space="0" w:color="auto"/>
          </w:divBdr>
        </w:div>
        <w:div w:id="418454343">
          <w:marLeft w:val="640"/>
          <w:marRight w:val="0"/>
          <w:marTop w:val="0"/>
          <w:marBottom w:val="0"/>
          <w:divBdr>
            <w:top w:val="none" w:sz="0" w:space="0" w:color="auto"/>
            <w:left w:val="none" w:sz="0" w:space="0" w:color="auto"/>
            <w:bottom w:val="none" w:sz="0" w:space="0" w:color="auto"/>
            <w:right w:val="none" w:sz="0" w:space="0" w:color="auto"/>
          </w:divBdr>
        </w:div>
        <w:div w:id="292294006">
          <w:marLeft w:val="640"/>
          <w:marRight w:val="0"/>
          <w:marTop w:val="0"/>
          <w:marBottom w:val="0"/>
          <w:divBdr>
            <w:top w:val="none" w:sz="0" w:space="0" w:color="auto"/>
            <w:left w:val="none" w:sz="0" w:space="0" w:color="auto"/>
            <w:bottom w:val="none" w:sz="0" w:space="0" w:color="auto"/>
            <w:right w:val="none" w:sz="0" w:space="0" w:color="auto"/>
          </w:divBdr>
        </w:div>
        <w:div w:id="1780298764">
          <w:marLeft w:val="640"/>
          <w:marRight w:val="0"/>
          <w:marTop w:val="0"/>
          <w:marBottom w:val="0"/>
          <w:divBdr>
            <w:top w:val="none" w:sz="0" w:space="0" w:color="auto"/>
            <w:left w:val="none" w:sz="0" w:space="0" w:color="auto"/>
            <w:bottom w:val="none" w:sz="0" w:space="0" w:color="auto"/>
            <w:right w:val="none" w:sz="0" w:space="0" w:color="auto"/>
          </w:divBdr>
        </w:div>
        <w:div w:id="1505127678">
          <w:marLeft w:val="640"/>
          <w:marRight w:val="0"/>
          <w:marTop w:val="0"/>
          <w:marBottom w:val="0"/>
          <w:divBdr>
            <w:top w:val="none" w:sz="0" w:space="0" w:color="auto"/>
            <w:left w:val="none" w:sz="0" w:space="0" w:color="auto"/>
            <w:bottom w:val="none" w:sz="0" w:space="0" w:color="auto"/>
            <w:right w:val="none" w:sz="0" w:space="0" w:color="auto"/>
          </w:divBdr>
        </w:div>
        <w:div w:id="2072844952">
          <w:marLeft w:val="640"/>
          <w:marRight w:val="0"/>
          <w:marTop w:val="0"/>
          <w:marBottom w:val="0"/>
          <w:divBdr>
            <w:top w:val="none" w:sz="0" w:space="0" w:color="auto"/>
            <w:left w:val="none" w:sz="0" w:space="0" w:color="auto"/>
            <w:bottom w:val="none" w:sz="0" w:space="0" w:color="auto"/>
            <w:right w:val="none" w:sz="0" w:space="0" w:color="auto"/>
          </w:divBdr>
        </w:div>
        <w:div w:id="950742021">
          <w:marLeft w:val="640"/>
          <w:marRight w:val="0"/>
          <w:marTop w:val="0"/>
          <w:marBottom w:val="0"/>
          <w:divBdr>
            <w:top w:val="none" w:sz="0" w:space="0" w:color="auto"/>
            <w:left w:val="none" w:sz="0" w:space="0" w:color="auto"/>
            <w:bottom w:val="none" w:sz="0" w:space="0" w:color="auto"/>
            <w:right w:val="none" w:sz="0" w:space="0" w:color="auto"/>
          </w:divBdr>
        </w:div>
        <w:div w:id="1056976437">
          <w:marLeft w:val="640"/>
          <w:marRight w:val="0"/>
          <w:marTop w:val="0"/>
          <w:marBottom w:val="0"/>
          <w:divBdr>
            <w:top w:val="none" w:sz="0" w:space="0" w:color="auto"/>
            <w:left w:val="none" w:sz="0" w:space="0" w:color="auto"/>
            <w:bottom w:val="none" w:sz="0" w:space="0" w:color="auto"/>
            <w:right w:val="none" w:sz="0" w:space="0" w:color="auto"/>
          </w:divBdr>
        </w:div>
        <w:div w:id="1130169141">
          <w:marLeft w:val="640"/>
          <w:marRight w:val="0"/>
          <w:marTop w:val="0"/>
          <w:marBottom w:val="0"/>
          <w:divBdr>
            <w:top w:val="none" w:sz="0" w:space="0" w:color="auto"/>
            <w:left w:val="none" w:sz="0" w:space="0" w:color="auto"/>
            <w:bottom w:val="none" w:sz="0" w:space="0" w:color="auto"/>
            <w:right w:val="none" w:sz="0" w:space="0" w:color="auto"/>
          </w:divBdr>
        </w:div>
        <w:div w:id="506558246">
          <w:marLeft w:val="640"/>
          <w:marRight w:val="0"/>
          <w:marTop w:val="0"/>
          <w:marBottom w:val="0"/>
          <w:divBdr>
            <w:top w:val="none" w:sz="0" w:space="0" w:color="auto"/>
            <w:left w:val="none" w:sz="0" w:space="0" w:color="auto"/>
            <w:bottom w:val="none" w:sz="0" w:space="0" w:color="auto"/>
            <w:right w:val="none" w:sz="0" w:space="0" w:color="auto"/>
          </w:divBdr>
        </w:div>
        <w:div w:id="664430245">
          <w:marLeft w:val="640"/>
          <w:marRight w:val="0"/>
          <w:marTop w:val="0"/>
          <w:marBottom w:val="0"/>
          <w:divBdr>
            <w:top w:val="none" w:sz="0" w:space="0" w:color="auto"/>
            <w:left w:val="none" w:sz="0" w:space="0" w:color="auto"/>
            <w:bottom w:val="none" w:sz="0" w:space="0" w:color="auto"/>
            <w:right w:val="none" w:sz="0" w:space="0" w:color="auto"/>
          </w:divBdr>
        </w:div>
        <w:div w:id="1986008124">
          <w:marLeft w:val="640"/>
          <w:marRight w:val="0"/>
          <w:marTop w:val="0"/>
          <w:marBottom w:val="0"/>
          <w:divBdr>
            <w:top w:val="none" w:sz="0" w:space="0" w:color="auto"/>
            <w:left w:val="none" w:sz="0" w:space="0" w:color="auto"/>
            <w:bottom w:val="none" w:sz="0" w:space="0" w:color="auto"/>
            <w:right w:val="none" w:sz="0" w:space="0" w:color="auto"/>
          </w:divBdr>
        </w:div>
      </w:divsChild>
    </w:div>
    <w:div w:id="1452823939">
      <w:bodyDiv w:val="1"/>
      <w:marLeft w:val="0"/>
      <w:marRight w:val="0"/>
      <w:marTop w:val="0"/>
      <w:marBottom w:val="0"/>
      <w:divBdr>
        <w:top w:val="none" w:sz="0" w:space="0" w:color="auto"/>
        <w:left w:val="none" w:sz="0" w:space="0" w:color="auto"/>
        <w:bottom w:val="none" w:sz="0" w:space="0" w:color="auto"/>
        <w:right w:val="none" w:sz="0" w:space="0" w:color="auto"/>
      </w:divBdr>
      <w:divsChild>
        <w:div w:id="1468426989">
          <w:marLeft w:val="640"/>
          <w:marRight w:val="0"/>
          <w:marTop w:val="0"/>
          <w:marBottom w:val="0"/>
          <w:divBdr>
            <w:top w:val="none" w:sz="0" w:space="0" w:color="auto"/>
            <w:left w:val="none" w:sz="0" w:space="0" w:color="auto"/>
            <w:bottom w:val="none" w:sz="0" w:space="0" w:color="auto"/>
            <w:right w:val="none" w:sz="0" w:space="0" w:color="auto"/>
          </w:divBdr>
        </w:div>
        <w:div w:id="973675762">
          <w:marLeft w:val="640"/>
          <w:marRight w:val="0"/>
          <w:marTop w:val="0"/>
          <w:marBottom w:val="0"/>
          <w:divBdr>
            <w:top w:val="none" w:sz="0" w:space="0" w:color="auto"/>
            <w:left w:val="none" w:sz="0" w:space="0" w:color="auto"/>
            <w:bottom w:val="none" w:sz="0" w:space="0" w:color="auto"/>
            <w:right w:val="none" w:sz="0" w:space="0" w:color="auto"/>
          </w:divBdr>
        </w:div>
        <w:div w:id="2108578361">
          <w:marLeft w:val="640"/>
          <w:marRight w:val="0"/>
          <w:marTop w:val="0"/>
          <w:marBottom w:val="0"/>
          <w:divBdr>
            <w:top w:val="none" w:sz="0" w:space="0" w:color="auto"/>
            <w:left w:val="none" w:sz="0" w:space="0" w:color="auto"/>
            <w:bottom w:val="none" w:sz="0" w:space="0" w:color="auto"/>
            <w:right w:val="none" w:sz="0" w:space="0" w:color="auto"/>
          </w:divBdr>
        </w:div>
        <w:div w:id="1366326350">
          <w:marLeft w:val="640"/>
          <w:marRight w:val="0"/>
          <w:marTop w:val="0"/>
          <w:marBottom w:val="0"/>
          <w:divBdr>
            <w:top w:val="none" w:sz="0" w:space="0" w:color="auto"/>
            <w:left w:val="none" w:sz="0" w:space="0" w:color="auto"/>
            <w:bottom w:val="none" w:sz="0" w:space="0" w:color="auto"/>
            <w:right w:val="none" w:sz="0" w:space="0" w:color="auto"/>
          </w:divBdr>
        </w:div>
        <w:div w:id="1506743802">
          <w:marLeft w:val="640"/>
          <w:marRight w:val="0"/>
          <w:marTop w:val="0"/>
          <w:marBottom w:val="0"/>
          <w:divBdr>
            <w:top w:val="none" w:sz="0" w:space="0" w:color="auto"/>
            <w:left w:val="none" w:sz="0" w:space="0" w:color="auto"/>
            <w:bottom w:val="none" w:sz="0" w:space="0" w:color="auto"/>
            <w:right w:val="none" w:sz="0" w:space="0" w:color="auto"/>
          </w:divBdr>
        </w:div>
        <w:div w:id="546918596">
          <w:marLeft w:val="640"/>
          <w:marRight w:val="0"/>
          <w:marTop w:val="0"/>
          <w:marBottom w:val="0"/>
          <w:divBdr>
            <w:top w:val="none" w:sz="0" w:space="0" w:color="auto"/>
            <w:left w:val="none" w:sz="0" w:space="0" w:color="auto"/>
            <w:bottom w:val="none" w:sz="0" w:space="0" w:color="auto"/>
            <w:right w:val="none" w:sz="0" w:space="0" w:color="auto"/>
          </w:divBdr>
        </w:div>
        <w:div w:id="2086755050">
          <w:marLeft w:val="640"/>
          <w:marRight w:val="0"/>
          <w:marTop w:val="0"/>
          <w:marBottom w:val="0"/>
          <w:divBdr>
            <w:top w:val="none" w:sz="0" w:space="0" w:color="auto"/>
            <w:left w:val="none" w:sz="0" w:space="0" w:color="auto"/>
            <w:bottom w:val="none" w:sz="0" w:space="0" w:color="auto"/>
            <w:right w:val="none" w:sz="0" w:space="0" w:color="auto"/>
          </w:divBdr>
        </w:div>
      </w:divsChild>
    </w:div>
    <w:div w:id="1459448381">
      <w:bodyDiv w:val="1"/>
      <w:marLeft w:val="0"/>
      <w:marRight w:val="0"/>
      <w:marTop w:val="0"/>
      <w:marBottom w:val="0"/>
      <w:divBdr>
        <w:top w:val="none" w:sz="0" w:space="0" w:color="auto"/>
        <w:left w:val="none" w:sz="0" w:space="0" w:color="auto"/>
        <w:bottom w:val="none" w:sz="0" w:space="0" w:color="auto"/>
        <w:right w:val="none" w:sz="0" w:space="0" w:color="auto"/>
      </w:divBdr>
      <w:divsChild>
        <w:div w:id="1763986140">
          <w:marLeft w:val="640"/>
          <w:marRight w:val="0"/>
          <w:marTop w:val="0"/>
          <w:marBottom w:val="0"/>
          <w:divBdr>
            <w:top w:val="none" w:sz="0" w:space="0" w:color="auto"/>
            <w:left w:val="none" w:sz="0" w:space="0" w:color="auto"/>
            <w:bottom w:val="none" w:sz="0" w:space="0" w:color="auto"/>
            <w:right w:val="none" w:sz="0" w:space="0" w:color="auto"/>
          </w:divBdr>
        </w:div>
        <w:div w:id="85657134">
          <w:marLeft w:val="640"/>
          <w:marRight w:val="0"/>
          <w:marTop w:val="0"/>
          <w:marBottom w:val="0"/>
          <w:divBdr>
            <w:top w:val="none" w:sz="0" w:space="0" w:color="auto"/>
            <w:left w:val="none" w:sz="0" w:space="0" w:color="auto"/>
            <w:bottom w:val="none" w:sz="0" w:space="0" w:color="auto"/>
            <w:right w:val="none" w:sz="0" w:space="0" w:color="auto"/>
          </w:divBdr>
        </w:div>
        <w:div w:id="515459636">
          <w:marLeft w:val="640"/>
          <w:marRight w:val="0"/>
          <w:marTop w:val="0"/>
          <w:marBottom w:val="0"/>
          <w:divBdr>
            <w:top w:val="none" w:sz="0" w:space="0" w:color="auto"/>
            <w:left w:val="none" w:sz="0" w:space="0" w:color="auto"/>
            <w:bottom w:val="none" w:sz="0" w:space="0" w:color="auto"/>
            <w:right w:val="none" w:sz="0" w:space="0" w:color="auto"/>
          </w:divBdr>
        </w:div>
        <w:div w:id="1031568732">
          <w:marLeft w:val="640"/>
          <w:marRight w:val="0"/>
          <w:marTop w:val="0"/>
          <w:marBottom w:val="0"/>
          <w:divBdr>
            <w:top w:val="none" w:sz="0" w:space="0" w:color="auto"/>
            <w:left w:val="none" w:sz="0" w:space="0" w:color="auto"/>
            <w:bottom w:val="none" w:sz="0" w:space="0" w:color="auto"/>
            <w:right w:val="none" w:sz="0" w:space="0" w:color="auto"/>
          </w:divBdr>
        </w:div>
        <w:div w:id="1924490246">
          <w:marLeft w:val="640"/>
          <w:marRight w:val="0"/>
          <w:marTop w:val="0"/>
          <w:marBottom w:val="0"/>
          <w:divBdr>
            <w:top w:val="none" w:sz="0" w:space="0" w:color="auto"/>
            <w:left w:val="none" w:sz="0" w:space="0" w:color="auto"/>
            <w:bottom w:val="none" w:sz="0" w:space="0" w:color="auto"/>
            <w:right w:val="none" w:sz="0" w:space="0" w:color="auto"/>
          </w:divBdr>
        </w:div>
        <w:div w:id="1321499700">
          <w:marLeft w:val="640"/>
          <w:marRight w:val="0"/>
          <w:marTop w:val="0"/>
          <w:marBottom w:val="0"/>
          <w:divBdr>
            <w:top w:val="none" w:sz="0" w:space="0" w:color="auto"/>
            <w:left w:val="none" w:sz="0" w:space="0" w:color="auto"/>
            <w:bottom w:val="none" w:sz="0" w:space="0" w:color="auto"/>
            <w:right w:val="none" w:sz="0" w:space="0" w:color="auto"/>
          </w:divBdr>
        </w:div>
        <w:div w:id="26567580">
          <w:marLeft w:val="640"/>
          <w:marRight w:val="0"/>
          <w:marTop w:val="0"/>
          <w:marBottom w:val="0"/>
          <w:divBdr>
            <w:top w:val="none" w:sz="0" w:space="0" w:color="auto"/>
            <w:left w:val="none" w:sz="0" w:space="0" w:color="auto"/>
            <w:bottom w:val="none" w:sz="0" w:space="0" w:color="auto"/>
            <w:right w:val="none" w:sz="0" w:space="0" w:color="auto"/>
          </w:divBdr>
        </w:div>
        <w:div w:id="210846267">
          <w:marLeft w:val="640"/>
          <w:marRight w:val="0"/>
          <w:marTop w:val="0"/>
          <w:marBottom w:val="0"/>
          <w:divBdr>
            <w:top w:val="none" w:sz="0" w:space="0" w:color="auto"/>
            <w:left w:val="none" w:sz="0" w:space="0" w:color="auto"/>
            <w:bottom w:val="none" w:sz="0" w:space="0" w:color="auto"/>
            <w:right w:val="none" w:sz="0" w:space="0" w:color="auto"/>
          </w:divBdr>
        </w:div>
        <w:div w:id="1726760545">
          <w:marLeft w:val="640"/>
          <w:marRight w:val="0"/>
          <w:marTop w:val="0"/>
          <w:marBottom w:val="0"/>
          <w:divBdr>
            <w:top w:val="none" w:sz="0" w:space="0" w:color="auto"/>
            <w:left w:val="none" w:sz="0" w:space="0" w:color="auto"/>
            <w:bottom w:val="none" w:sz="0" w:space="0" w:color="auto"/>
            <w:right w:val="none" w:sz="0" w:space="0" w:color="auto"/>
          </w:divBdr>
        </w:div>
        <w:div w:id="190383939">
          <w:marLeft w:val="640"/>
          <w:marRight w:val="0"/>
          <w:marTop w:val="0"/>
          <w:marBottom w:val="0"/>
          <w:divBdr>
            <w:top w:val="none" w:sz="0" w:space="0" w:color="auto"/>
            <w:left w:val="none" w:sz="0" w:space="0" w:color="auto"/>
            <w:bottom w:val="none" w:sz="0" w:space="0" w:color="auto"/>
            <w:right w:val="none" w:sz="0" w:space="0" w:color="auto"/>
          </w:divBdr>
        </w:div>
        <w:div w:id="604116056">
          <w:marLeft w:val="640"/>
          <w:marRight w:val="0"/>
          <w:marTop w:val="0"/>
          <w:marBottom w:val="0"/>
          <w:divBdr>
            <w:top w:val="none" w:sz="0" w:space="0" w:color="auto"/>
            <w:left w:val="none" w:sz="0" w:space="0" w:color="auto"/>
            <w:bottom w:val="none" w:sz="0" w:space="0" w:color="auto"/>
            <w:right w:val="none" w:sz="0" w:space="0" w:color="auto"/>
          </w:divBdr>
        </w:div>
        <w:div w:id="34937039">
          <w:marLeft w:val="640"/>
          <w:marRight w:val="0"/>
          <w:marTop w:val="0"/>
          <w:marBottom w:val="0"/>
          <w:divBdr>
            <w:top w:val="none" w:sz="0" w:space="0" w:color="auto"/>
            <w:left w:val="none" w:sz="0" w:space="0" w:color="auto"/>
            <w:bottom w:val="none" w:sz="0" w:space="0" w:color="auto"/>
            <w:right w:val="none" w:sz="0" w:space="0" w:color="auto"/>
          </w:divBdr>
        </w:div>
        <w:div w:id="1000356555">
          <w:marLeft w:val="640"/>
          <w:marRight w:val="0"/>
          <w:marTop w:val="0"/>
          <w:marBottom w:val="0"/>
          <w:divBdr>
            <w:top w:val="none" w:sz="0" w:space="0" w:color="auto"/>
            <w:left w:val="none" w:sz="0" w:space="0" w:color="auto"/>
            <w:bottom w:val="none" w:sz="0" w:space="0" w:color="auto"/>
            <w:right w:val="none" w:sz="0" w:space="0" w:color="auto"/>
          </w:divBdr>
        </w:div>
        <w:div w:id="151608824">
          <w:marLeft w:val="640"/>
          <w:marRight w:val="0"/>
          <w:marTop w:val="0"/>
          <w:marBottom w:val="0"/>
          <w:divBdr>
            <w:top w:val="none" w:sz="0" w:space="0" w:color="auto"/>
            <w:left w:val="none" w:sz="0" w:space="0" w:color="auto"/>
            <w:bottom w:val="none" w:sz="0" w:space="0" w:color="auto"/>
            <w:right w:val="none" w:sz="0" w:space="0" w:color="auto"/>
          </w:divBdr>
        </w:div>
        <w:div w:id="546260385">
          <w:marLeft w:val="640"/>
          <w:marRight w:val="0"/>
          <w:marTop w:val="0"/>
          <w:marBottom w:val="0"/>
          <w:divBdr>
            <w:top w:val="none" w:sz="0" w:space="0" w:color="auto"/>
            <w:left w:val="none" w:sz="0" w:space="0" w:color="auto"/>
            <w:bottom w:val="none" w:sz="0" w:space="0" w:color="auto"/>
            <w:right w:val="none" w:sz="0" w:space="0" w:color="auto"/>
          </w:divBdr>
        </w:div>
        <w:div w:id="1192647137">
          <w:marLeft w:val="640"/>
          <w:marRight w:val="0"/>
          <w:marTop w:val="0"/>
          <w:marBottom w:val="0"/>
          <w:divBdr>
            <w:top w:val="none" w:sz="0" w:space="0" w:color="auto"/>
            <w:left w:val="none" w:sz="0" w:space="0" w:color="auto"/>
            <w:bottom w:val="none" w:sz="0" w:space="0" w:color="auto"/>
            <w:right w:val="none" w:sz="0" w:space="0" w:color="auto"/>
          </w:divBdr>
        </w:div>
        <w:div w:id="625741153">
          <w:marLeft w:val="640"/>
          <w:marRight w:val="0"/>
          <w:marTop w:val="0"/>
          <w:marBottom w:val="0"/>
          <w:divBdr>
            <w:top w:val="none" w:sz="0" w:space="0" w:color="auto"/>
            <w:left w:val="none" w:sz="0" w:space="0" w:color="auto"/>
            <w:bottom w:val="none" w:sz="0" w:space="0" w:color="auto"/>
            <w:right w:val="none" w:sz="0" w:space="0" w:color="auto"/>
          </w:divBdr>
        </w:div>
      </w:divsChild>
    </w:div>
    <w:div w:id="1466511961">
      <w:bodyDiv w:val="1"/>
      <w:marLeft w:val="0"/>
      <w:marRight w:val="0"/>
      <w:marTop w:val="0"/>
      <w:marBottom w:val="0"/>
      <w:divBdr>
        <w:top w:val="none" w:sz="0" w:space="0" w:color="auto"/>
        <w:left w:val="none" w:sz="0" w:space="0" w:color="auto"/>
        <w:bottom w:val="none" w:sz="0" w:space="0" w:color="auto"/>
        <w:right w:val="none" w:sz="0" w:space="0" w:color="auto"/>
      </w:divBdr>
      <w:divsChild>
        <w:div w:id="1194609861">
          <w:marLeft w:val="640"/>
          <w:marRight w:val="0"/>
          <w:marTop w:val="0"/>
          <w:marBottom w:val="0"/>
          <w:divBdr>
            <w:top w:val="none" w:sz="0" w:space="0" w:color="auto"/>
            <w:left w:val="none" w:sz="0" w:space="0" w:color="auto"/>
            <w:bottom w:val="none" w:sz="0" w:space="0" w:color="auto"/>
            <w:right w:val="none" w:sz="0" w:space="0" w:color="auto"/>
          </w:divBdr>
        </w:div>
        <w:div w:id="1104305151">
          <w:marLeft w:val="640"/>
          <w:marRight w:val="0"/>
          <w:marTop w:val="0"/>
          <w:marBottom w:val="0"/>
          <w:divBdr>
            <w:top w:val="none" w:sz="0" w:space="0" w:color="auto"/>
            <w:left w:val="none" w:sz="0" w:space="0" w:color="auto"/>
            <w:bottom w:val="none" w:sz="0" w:space="0" w:color="auto"/>
            <w:right w:val="none" w:sz="0" w:space="0" w:color="auto"/>
          </w:divBdr>
        </w:div>
        <w:div w:id="1620798153">
          <w:marLeft w:val="640"/>
          <w:marRight w:val="0"/>
          <w:marTop w:val="0"/>
          <w:marBottom w:val="0"/>
          <w:divBdr>
            <w:top w:val="none" w:sz="0" w:space="0" w:color="auto"/>
            <w:left w:val="none" w:sz="0" w:space="0" w:color="auto"/>
            <w:bottom w:val="none" w:sz="0" w:space="0" w:color="auto"/>
            <w:right w:val="none" w:sz="0" w:space="0" w:color="auto"/>
          </w:divBdr>
        </w:div>
        <w:div w:id="1381056281">
          <w:marLeft w:val="640"/>
          <w:marRight w:val="0"/>
          <w:marTop w:val="0"/>
          <w:marBottom w:val="0"/>
          <w:divBdr>
            <w:top w:val="none" w:sz="0" w:space="0" w:color="auto"/>
            <w:left w:val="none" w:sz="0" w:space="0" w:color="auto"/>
            <w:bottom w:val="none" w:sz="0" w:space="0" w:color="auto"/>
            <w:right w:val="none" w:sz="0" w:space="0" w:color="auto"/>
          </w:divBdr>
        </w:div>
        <w:div w:id="1339041504">
          <w:marLeft w:val="640"/>
          <w:marRight w:val="0"/>
          <w:marTop w:val="0"/>
          <w:marBottom w:val="0"/>
          <w:divBdr>
            <w:top w:val="none" w:sz="0" w:space="0" w:color="auto"/>
            <w:left w:val="none" w:sz="0" w:space="0" w:color="auto"/>
            <w:bottom w:val="none" w:sz="0" w:space="0" w:color="auto"/>
            <w:right w:val="none" w:sz="0" w:space="0" w:color="auto"/>
          </w:divBdr>
        </w:div>
        <w:div w:id="1726948685">
          <w:marLeft w:val="640"/>
          <w:marRight w:val="0"/>
          <w:marTop w:val="0"/>
          <w:marBottom w:val="0"/>
          <w:divBdr>
            <w:top w:val="none" w:sz="0" w:space="0" w:color="auto"/>
            <w:left w:val="none" w:sz="0" w:space="0" w:color="auto"/>
            <w:bottom w:val="none" w:sz="0" w:space="0" w:color="auto"/>
            <w:right w:val="none" w:sz="0" w:space="0" w:color="auto"/>
          </w:divBdr>
        </w:div>
        <w:div w:id="209075961">
          <w:marLeft w:val="640"/>
          <w:marRight w:val="0"/>
          <w:marTop w:val="0"/>
          <w:marBottom w:val="0"/>
          <w:divBdr>
            <w:top w:val="none" w:sz="0" w:space="0" w:color="auto"/>
            <w:left w:val="none" w:sz="0" w:space="0" w:color="auto"/>
            <w:bottom w:val="none" w:sz="0" w:space="0" w:color="auto"/>
            <w:right w:val="none" w:sz="0" w:space="0" w:color="auto"/>
          </w:divBdr>
        </w:div>
        <w:div w:id="1805929146">
          <w:marLeft w:val="640"/>
          <w:marRight w:val="0"/>
          <w:marTop w:val="0"/>
          <w:marBottom w:val="0"/>
          <w:divBdr>
            <w:top w:val="none" w:sz="0" w:space="0" w:color="auto"/>
            <w:left w:val="none" w:sz="0" w:space="0" w:color="auto"/>
            <w:bottom w:val="none" w:sz="0" w:space="0" w:color="auto"/>
            <w:right w:val="none" w:sz="0" w:space="0" w:color="auto"/>
          </w:divBdr>
        </w:div>
        <w:div w:id="1672291679">
          <w:marLeft w:val="640"/>
          <w:marRight w:val="0"/>
          <w:marTop w:val="0"/>
          <w:marBottom w:val="0"/>
          <w:divBdr>
            <w:top w:val="none" w:sz="0" w:space="0" w:color="auto"/>
            <w:left w:val="none" w:sz="0" w:space="0" w:color="auto"/>
            <w:bottom w:val="none" w:sz="0" w:space="0" w:color="auto"/>
            <w:right w:val="none" w:sz="0" w:space="0" w:color="auto"/>
          </w:divBdr>
        </w:div>
        <w:div w:id="1368215512">
          <w:marLeft w:val="640"/>
          <w:marRight w:val="0"/>
          <w:marTop w:val="0"/>
          <w:marBottom w:val="0"/>
          <w:divBdr>
            <w:top w:val="none" w:sz="0" w:space="0" w:color="auto"/>
            <w:left w:val="none" w:sz="0" w:space="0" w:color="auto"/>
            <w:bottom w:val="none" w:sz="0" w:space="0" w:color="auto"/>
            <w:right w:val="none" w:sz="0" w:space="0" w:color="auto"/>
          </w:divBdr>
        </w:div>
        <w:div w:id="1140922878">
          <w:marLeft w:val="640"/>
          <w:marRight w:val="0"/>
          <w:marTop w:val="0"/>
          <w:marBottom w:val="0"/>
          <w:divBdr>
            <w:top w:val="none" w:sz="0" w:space="0" w:color="auto"/>
            <w:left w:val="none" w:sz="0" w:space="0" w:color="auto"/>
            <w:bottom w:val="none" w:sz="0" w:space="0" w:color="auto"/>
            <w:right w:val="none" w:sz="0" w:space="0" w:color="auto"/>
          </w:divBdr>
        </w:div>
        <w:div w:id="617958030">
          <w:marLeft w:val="640"/>
          <w:marRight w:val="0"/>
          <w:marTop w:val="0"/>
          <w:marBottom w:val="0"/>
          <w:divBdr>
            <w:top w:val="none" w:sz="0" w:space="0" w:color="auto"/>
            <w:left w:val="none" w:sz="0" w:space="0" w:color="auto"/>
            <w:bottom w:val="none" w:sz="0" w:space="0" w:color="auto"/>
            <w:right w:val="none" w:sz="0" w:space="0" w:color="auto"/>
          </w:divBdr>
        </w:div>
        <w:div w:id="992372751">
          <w:marLeft w:val="640"/>
          <w:marRight w:val="0"/>
          <w:marTop w:val="0"/>
          <w:marBottom w:val="0"/>
          <w:divBdr>
            <w:top w:val="none" w:sz="0" w:space="0" w:color="auto"/>
            <w:left w:val="none" w:sz="0" w:space="0" w:color="auto"/>
            <w:bottom w:val="none" w:sz="0" w:space="0" w:color="auto"/>
            <w:right w:val="none" w:sz="0" w:space="0" w:color="auto"/>
          </w:divBdr>
        </w:div>
        <w:div w:id="943466095">
          <w:marLeft w:val="640"/>
          <w:marRight w:val="0"/>
          <w:marTop w:val="0"/>
          <w:marBottom w:val="0"/>
          <w:divBdr>
            <w:top w:val="none" w:sz="0" w:space="0" w:color="auto"/>
            <w:left w:val="none" w:sz="0" w:space="0" w:color="auto"/>
            <w:bottom w:val="none" w:sz="0" w:space="0" w:color="auto"/>
            <w:right w:val="none" w:sz="0" w:space="0" w:color="auto"/>
          </w:divBdr>
        </w:div>
        <w:div w:id="199898375">
          <w:marLeft w:val="640"/>
          <w:marRight w:val="0"/>
          <w:marTop w:val="0"/>
          <w:marBottom w:val="0"/>
          <w:divBdr>
            <w:top w:val="none" w:sz="0" w:space="0" w:color="auto"/>
            <w:left w:val="none" w:sz="0" w:space="0" w:color="auto"/>
            <w:bottom w:val="none" w:sz="0" w:space="0" w:color="auto"/>
            <w:right w:val="none" w:sz="0" w:space="0" w:color="auto"/>
          </w:divBdr>
        </w:div>
        <w:div w:id="1739940041">
          <w:marLeft w:val="640"/>
          <w:marRight w:val="0"/>
          <w:marTop w:val="0"/>
          <w:marBottom w:val="0"/>
          <w:divBdr>
            <w:top w:val="none" w:sz="0" w:space="0" w:color="auto"/>
            <w:left w:val="none" w:sz="0" w:space="0" w:color="auto"/>
            <w:bottom w:val="none" w:sz="0" w:space="0" w:color="auto"/>
            <w:right w:val="none" w:sz="0" w:space="0" w:color="auto"/>
          </w:divBdr>
        </w:div>
        <w:div w:id="765662028">
          <w:marLeft w:val="640"/>
          <w:marRight w:val="0"/>
          <w:marTop w:val="0"/>
          <w:marBottom w:val="0"/>
          <w:divBdr>
            <w:top w:val="none" w:sz="0" w:space="0" w:color="auto"/>
            <w:left w:val="none" w:sz="0" w:space="0" w:color="auto"/>
            <w:bottom w:val="none" w:sz="0" w:space="0" w:color="auto"/>
            <w:right w:val="none" w:sz="0" w:space="0" w:color="auto"/>
          </w:divBdr>
        </w:div>
        <w:div w:id="1288125329">
          <w:marLeft w:val="640"/>
          <w:marRight w:val="0"/>
          <w:marTop w:val="0"/>
          <w:marBottom w:val="0"/>
          <w:divBdr>
            <w:top w:val="none" w:sz="0" w:space="0" w:color="auto"/>
            <w:left w:val="none" w:sz="0" w:space="0" w:color="auto"/>
            <w:bottom w:val="none" w:sz="0" w:space="0" w:color="auto"/>
            <w:right w:val="none" w:sz="0" w:space="0" w:color="auto"/>
          </w:divBdr>
        </w:div>
        <w:div w:id="1277520407">
          <w:marLeft w:val="640"/>
          <w:marRight w:val="0"/>
          <w:marTop w:val="0"/>
          <w:marBottom w:val="0"/>
          <w:divBdr>
            <w:top w:val="none" w:sz="0" w:space="0" w:color="auto"/>
            <w:left w:val="none" w:sz="0" w:space="0" w:color="auto"/>
            <w:bottom w:val="none" w:sz="0" w:space="0" w:color="auto"/>
            <w:right w:val="none" w:sz="0" w:space="0" w:color="auto"/>
          </w:divBdr>
        </w:div>
        <w:div w:id="365447498">
          <w:marLeft w:val="640"/>
          <w:marRight w:val="0"/>
          <w:marTop w:val="0"/>
          <w:marBottom w:val="0"/>
          <w:divBdr>
            <w:top w:val="none" w:sz="0" w:space="0" w:color="auto"/>
            <w:left w:val="none" w:sz="0" w:space="0" w:color="auto"/>
            <w:bottom w:val="none" w:sz="0" w:space="0" w:color="auto"/>
            <w:right w:val="none" w:sz="0" w:space="0" w:color="auto"/>
          </w:divBdr>
        </w:div>
        <w:div w:id="672294002">
          <w:marLeft w:val="640"/>
          <w:marRight w:val="0"/>
          <w:marTop w:val="0"/>
          <w:marBottom w:val="0"/>
          <w:divBdr>
            <w:top w:val="none" w:sz="0" w:space="0" w:color="auto"/>
            <w:left w:val="none" w:sz="0" w:space="0" w:color="auto"/>
            <w:bottom w:val="none" w:sz="0" w:space="0" w:color="auto"/>
            <w:right w:val="none" w:sz="0" w:space="0" w:color="auto"/>
          </w:divBdr>
        </w:div>
        <w:div w:id="2130119707">
          <w:marLeft w:val="640"/>
          <w:marRight w:val="0"/>
          <w:marTop w:val="0"/>
          <w:marBottom w:val="0"/>
          <w:divBdr>
            <w:top w:val="none" w:sz="0" w:space="0" w:color="auto"/>
            <w:left w:val="none" w:sz="0" w:space="0" w:color="auto"/>
            <w:bottom w:val="none" w:sz="0" w:space="0" w:color="auto"/>
            <w:right w:val="none" w:sz="0" w:space="0" w:color="auto"/>
          </w:divBdr>
        </w:div>
        <w:div w:id="1741750923">
          <w:marLeft w:val="640"/>
          <w:marRight w:val="0"/>
          <w:marTop w:val="0"/>
          <w:marBottom w:val="0"/>
          <w:divBdr>
            <w:top w:val="none" w:sz="0" w:space="0" w:color="auto"/>
            <w:left w:val="none" w:sz="0" w:space="0" w:color="auto"/>
            <w:bottom w:val="none" w:sz="0" w:space="0" w:color="auto"/>
            <w:right w:val="none" w:sz="0" w:space="0" w:color="auto"/>
          </w:divBdr>
        </w:div>
        <w:div w:id="544753889">
          <w:marLeft w:val="640"/>
          <w:marRight w:val="0"/>
          <w:marTop w:val="0"/>
          <w:marBottom w:val="0"/>
          <w:divBdr>
            <w:top w:val="none" w:sz="0" w:space="0" w:color="auto"/>
            <w:left w:val="none" w:sz="0" w:space="0" w:color="auto"/>
            <w:bottom w:val="none" w:sz="0" w:space="0" w:color="auto"/>
            <w:right w:val="none" w:sz="0" w:space="0" w:color="auto"/>
          </w:divBdr>
        </w:div>
        <w:div w:id="1902714825">
          <w:marLeft w:val="640"/>
          <w:marRight w:val="0"/>
          <w:marTop w:val="0"/>
          <w:marBottom w:val="0"/>
          <w:divBdr>
            <w:top w:val="none" w:sz="0" w:space="0" w:color="auto"/>
            <w:left w:val="none" w:sz="0" w:space="0" w:color="auto"/>
            <w:bottom w:val="none" w:sz="0" w:space="0" w:color="auto"/>
            <w:right w:val="none" w:sz="0" w:space="0" w:color="auto"/>
          </w:divBdr>
        </w:div>
        <w:div w:id="61295673">
          <w:marLeft w:val="640"/>
          <w:marRight w:val="0"/>
          <w:marTop w:val="0"/>
          <w:marBottom w:val="0"/>
          <w:divBdr>
            <w:top w:val="none" w:sz="0" w:space="0" w:color="auto"/>
            <w:left w:val="none" w:sz="0" w:space="0" w:color="auto"/>
            <w:bottom w:val="none" w:sz="0" w:space="0" w:color="auto"/>
            <w:right w:val="none" w:sz="0" w:space="0" w:color="auto"/>
          </w:divBdr>
        </w:div>
        <w:div w:id="1221165024">
          <w:marLeft w:val="640"/>
          <w:marRight w:val="0"/>
          <w:marTop w:val="0"/>
          <w:marBottom w:val="0"/>
          <w:divBdr>
            <w:top w:val="none" w:sz="0" w:space="0" w:color="auto"/>
            <w:left w:val="none" w:sz="0" w:space="0" w:color="auto"/>
            <w:bottom w:val="none" w:sz="0" w:space="0" w:color="auto"/>
            <w:right w:val="none" w:sz="0" w:space="0" w:color="auto"/>
          </w:divBdr>
        </w:div>
        <w:div w:id="1787040273">
          <w:marLeft w:val="640"/>
          <w:marRight w:val="0"/>
          <w:marTop w:val="0"/>
          <w:marBottom w:val="0"/>
          <w:divBdr>
            <w:top w:val="none" w:sz="0" w:space="0" w:color="auto"/>
            <w:left w:val="none" w:sz="0" w:space="0" w:color="auto"/>
            <w:bottom w:val="none" w:sz="0" w:space="0" w:color="auto"/>
            <w:right w:val="none" w:sz="0" w:space="0" w:color="auto"/>
          </w:divBdr>
        </w:div>
        <w:div w:id="863328214">
          <w:marLeft w:val="640"/>
          <w:marRight w:val="0"/>
          <w:marTop w:val="0"/>
          <w:marBottom w:val="0"/>
          <w:divBdr>
            <w:top w:val="none" w:sz="0" w:space="0" w:color="auto"/>
            <w:left w:val="none" w:sz="0" w:space="0" w:color="auto"/>
            <w:bottom w:val="none" w:sz="0" w:space="0" w:color="auto"/>
            <w:right w:val="none" w:sz="0" w:space="0" w:color="auto"/>
          </w:divBdr>
        </w:div>
      </w:divsChild>
    </w:div>
    <w:div w:id="1475685699">
      <w:bodyDiv w:val="1"/>
      <w:marLeft w:val="0"/>
      <w:marRight w:val="0"/>
      <w:marTop w:val="0"/>
      <w:marBottom w:val="0"/>
      <w:divBdr>
        <w:top w:val="none" w:sz="0" w:space="0" w:color="auto"/>
        <w:left w:val="none" w:sz="0" w:space="0" w:color="auto"/>
        <w:bottom w:val="none" w:sz="0" w:space="0" w:color="auto"/>
        <w:right w:val="none" w:sz="0" w:space="0" w:color="auto"/>
      </w:divBdr>
      <w:divsChild>
        <w:div w:id="929891784">
          <w:marLeft w:val="640"/>
          <w:marRight w:val="0"/>
          <w:marTop w:val="0"/>
          <w:marBottom w:val="0"/>
          <w:divBdr>
            <w:top w:val="none" w:sz="0" w:space="0" w:color="auto"/>
            <w:left w:val="none" w:sz="0" w:space="0" w:color="auto"/>
            <w:bottom w:val="none" w:sz="0" w:space="0" w:color="auto"/>
            <w:right w:val="none" w:sz="0" w:space="0" w:color="auto"/>
          </w:divBdr>
        </w:div>
        <w:div w:id="1294141458">
          <w:marLeft w:val="640"/>
          <w:marRight w:val="0"/>
          <w:marTop w:val="0"/>
          <w:marBottom w:val="0"/>
          <w:divBdr>
            <w:top w:val="none" w:sz="0" w:space="0" w:color="auto"/>
            <w:left w:val="none" w:sz="0" w:space="0" w:color="auto"/>
            <w:bottom w:val="none" w:sz="0" w:space="0" w:color="auto"/>
            <w:right w:val="none" w:sz="0" w:space="0" w:color="auto"/>
          </w:divBdr>
        </w:div>
        <w:div w:id="654798301">
          <w:marLeft w:val="640"/>
          <w:marRight w:val="0"/>
          <w:marTop w:val="0"/>
          <w:marBottom w:val="0"/>
          <w:divBdr>
            <w:top w:val="none" w:sz="0" w:space="0" w:color="auto"/>
            <w:left w:val="none" w:sz="0" w:space="0" w:color="auto"/>
            <w:bottom w:val="none" w:sz="0" w:space="0" w:color="auto"/>
            <w:right w:val="none" w:sz="0" w:space="0" w:color="auto"/>
          </w:divBdr>
        </w:div>
        <w:div w:id="1636519505">
          <w:marLeft w:val="640"/>
          <w:marRight w:val="0"/>
          <w:marTop w:val="0"/>
          <w:marBottom w:val="0"/>
          <w:divBdr>
            <w:top w:val="none" w:sz="0" w:space="0" w:color="auto"/>
            <w:left w:val="none" w:sz="0" w:space="0" w:color="auto"/>
            <w:bottom w:val="none" w:sz="0" w:space="0" w:color="auto"/>
            <w:right w:val="none" w:sz="0" w:space="0" w:color="auto"/>
          </w:divBdr>
        </w:div>
        <w:div w:id="371854559">
          <w:marLeft w:val="640"/>
          <w:marRight w:val="0"/>
          <w:marTop w:val="0"/>
          <w:marBottom w:val="0"/>
          <w:divBdr>
            <w:top w:val="none" w:sz="0" w:space="0" w:color="auto"/>
            <w:left w:val="none" w:sz="0" w:space="0" w:color="auto"/>
            <w:bottom w:val="none" w:sz="0" w:space="0" w:color="auto"/>
            <w:right w:val="none" w:sz="0" w:space="0" w:color="auto"/>
          </w:divBdr>
        </w:div>
        <w:div w:id="1344627685">
          <w:marLeft w:val="640"/>
          <w:marRight w:val="0"/>
          <w:marTop w:val="0"/>
          <w:marBottom w:val="0"/>
          <w:divBdr>
            <w:top w:val="none" w:sz="0" w:space="0" w:color="auto"/>
            <w:left w:val="none" w:sz="0" w:space="0" w:color="auto"/>
            <w:bottom w:val="none" w:sz="0" w:space="0" w:color="auto"/>
            <w:right w:val="none" w:sz="0" w:space="0" w:color="auto"/>
          </w:divBdr>
        </w:div>
        <w:div w:id="1559240928">
          <w:marLeft w:val="640"/>
          <w:marRight w:val="0"/>
          <w:marTop w:val="0"/>
          <w:marBottom w:val="0"/>
          <w:divBdr>
            <w:top w:val="none" w:sz="0" w:space="0" w:color="auto"/>
            <w:left w:val="none" w:sz="0" w:space="0" w:color="auto"/>
            <w:bottom w:val="none" w:sz="0" w:space="0" w:color="auto"/>
            <w:right w:val="none" w:sz="0" w:space="0" w:color="auto"/>
          </w:divBdr>
        </w:div>
        <w:div w:id="1080099130">
          <w:marLeft w:val="640"/>
          <w:marRight w:val="0"/>
          <w:marTop w:val="0"/>
          <w:marBottom w:val="0"/>
          <w:divBdr>
            <w:top w:val="none" w:sz="0" w:space="0" w:color="auto"/>
            <w:left w:val="none" w:sz="0" w:space="0" w:color="auto"/>
            <w:bottom w:val="none" w:sz="0" w:space="0" w:color="auto"/>
            <w:right w:val="none" w:sz="0" w:space="0" w:color="auto"/>
          </w:divBdr>
        </w:div>
        <w:div w:id="629088695">
          <w:marLeft w:val="640"/>
          <w:marRight w:val="0"/>
          <w:marTop w:val="0"/>
          <w:marBottom w:val="0"/>
          <w:divBdr>
            <w:top w:val="none" w:sz="0" w:space="0" w:color="auto"/>
            <w:left w:val="none" w:sz="0" w:space="0" w:color="auto"/>
            <w:bottom w:val="none" w:sz="0" w:space="0" w:color="auto"/>
            <w:right w:val="none" w:sz="0" w:space="0" w:color="auto"/>
          </w:divBdr>
        </w:div>
        <w:div w:id="142240845">
          <w:marLeft w:val="640"/>
          <w:marRight w:val="0"/>
          <w:marTop w:val="0"/>
          <w:marBottom w:val="0"/>
          <w:divBdr>
            <w:top w:val="none" w:sz="0" w:space="0" w:color="auto"/>
            <w:left w:val="none" w:sz="0" w:space="0" w:color="auto"/>
            <w:bottom w:val="none" w:sz="0" w:space="0" w:color="auto"/>
            <w:right w:val="none" w:sz="0" w:space="0" w:color="auto"/>
          </w:divBdr>
        </w:div>
        <w:div w:id="1829515296">
          <w:marLeft w:val="640"/>
          <w:marRight w:val="0"/>
          <w:marTop w:val="0"/>
          <w:marBottom w:val="0"/>
          <w:divBdr>
            <w:top w:val="none" w:sz="0" w:space="0" w:color="auto"/>
            <w:left w:val="none" w:sz="0" w:space="0" w:color="auto"/>
            <w:bottom w:val="none" w:sz="0" w:space="0" w:color="auto"/>
            <w:right w:val="none" w:sz="0" w:space="0" w:color="auto"/>
          </w:divBdr>
        </w:div>
        <w:div w:id="1158232582">
          <w:marLeft w:val="640"/>
          <w:marRight w:val="0"/>
          <w:marTop w:val="0"/>
          <w:marBottom w:val="0"/>
          <w:divBdr>
            <w:top w:val="none" w:sz="0" w:space="0" w:color="auto"/>
            <w:left w:val="none" w:sz="0" w:space="0" w:color="auto"/>
            <w:bottom w:val="none" w:sz="0" w:space="0" w:color="auto"/>
            <w:right w:val="none" w:sz="0" w:space="0" w:color="auto"/>
          </w:divBdr>
        </w:div>
        <w:div w:id="539173175">
          <w:marLeft w:val="640"/>
          <w:marRight w:val="0"/>
          <w:marTop w:val="0"/>
          <w:marBottom w:val="0"/>
          <w:divBdr>
            <w:top w:val="none" w:sz="0" w:space="0" w:color="auto"/>
            <w:left w:val="none" w:sz="0" w:space="0" w:color="auto"/>
            <w:bottom w:val="none" w:sz="0" w:space="0" w:color="auto"/>
            <w:right w:val="none" w:sz="0" w:space="0" w:color="auto"/>
          </w:divBdr>
        </w:div>
        <w:div w:id="1056928369">
          <w:marLeft w:val="640"/>
          <w:marRight w:val="0"/>
          <w:marTop w:val="0"/>
          <w:marBottom w:val="0"/>
          <w:divBdr>
            <w:top w:val="none" w:sz="0" w:space="0" w:color="auto"/>
            <w:left w:val="none" w:sz="0" w:space="0" w:color="auto"/>
            <w:bottom w:val="none" w:sz="0" w:space="0" w:color="auto"/>
            <w:right w:val="none" w:sz="0" w:space="0" w:color="auto"/>
          </w:divBdr>
        </w:div>
        <w:div w:id="188764691">
          <w:marLeft w:val="640"/>
          <w:marRight w:val="0"/>
          <w:marTop w:val="0"/>
          <w:marBottom w:val="0"/>
          <w:divBdr>
            <w:top w:val="none" w:sz="0" w:space="0" w:color="auto"/>
            <w:left w:val="none" w:sz="0" w:space="0" w:color="auto"/>
            <w:bottom w:val="none" w:sz="0" w:space="0" w:color="auto"/>
            <w:right w:val="none" w:sz="0" w:space="0" w:color="auto"/>
          </w:divBdr>
        </w:div>
        <w:div w:id="1451440693">
          <w:marLeft w:val="640"/>
          <w:marRight w:val="0"/>
          <w:marTop w:val="0"/>
          <w:marBottom w:val="0"/>
          <w:divBdr>
            <w:top w:val="none" w:sz="0" w:space="0" w:color="auto"/>
            <w:left w:val="none" w:sz="0" w:space="0" w:color="auto"/>
            <w:bottom w:val="none" w:sz="0" w:space="0" w:color="auto"/>
            <w:right w:val="none" w:sz="0" w:space="0" w:color="auto"/>
          </w:divBdr>
        </w:div>
        <w:div w:id="698510476">
          <w:marLeft w:val="640"/>
          <w:marRight w:val="0"/>
          <w:marTop w:val="0"/>
          <w:marBottom w:val="0"/>
          <w:divBdr>
            <w:top w:val="none" w:sz="0" w:space="0" w:color="auto"/>
            <w:left w:val="none" w:sz="0" w:space="0" w:color="auto"/>
            <w:bottom w:val="none" w:sz="0" w:space="0" w:color="auto"/>
            <w:right w:val="none" w:sz="0" w:space="0" w:color="auto"/>
          </w:divBdr>
        </w:div>
      </w:divsChild>
    </w:div>
    <w:div w:id="1479835270">
      <w:bodyDiv w:val="1"/>
      <w:marLeft w:val="0"/>
      <w:marRight w:val="0"/>
      <w:marTop w:val="0"/>
      <w:marBottom w:val="0"/>
      <w:divBdr>
        <w:top w:val="none" w:sz="0" w:space="0" w:color="auto"/>
        <w:left w:val="none" w:sz="0" w:space="0" w:color="auto"/>
        <w:bottom w:val="none" w:sz="0" w:space="0" w:color="auto"/>
        <w:right w:val="none" w:sz="0" w:space="0" w:color="auto"/>
      </w:divBdr>
      <w:divsChild>
        <w:div w:id="907570207">
          <w:marLeft w:val="640"/>
          <w:marRight w:val="0"/>
          <w:marTop w:val="0"/>
          <w:marBottom w:val="0"/>
          <w:divBdr>
            <w:top w:val="none" w:sz="0" w:space="0" w:color="auto"/>
            <w:left w:val="none" w:sz="0" w:space="0" w:color="auto"/>
            <w:bottom w:val="none" w:sz="0" w:space="0" w:color="auto"/>
            <w:right w:val="none" w:sz="0" w:space="0" w:color="auto"/>
          </w:divBdr>
        </w:div>
        <w:div w:id="125317585">
          <w:marLeft w:val="640"/>
          <w:marRight w:val="0"/>
          <w:marTop w:val="0"/>
          <w:marBottom w:val="0"/>
          <w:divBdr>
            <w:top w:val="none" w:sz="0" w:space="0" w:color="auto"/>
            <w:left w:val="none" w:sz="0" w:space="0" w:color="auto"/>
            <w:bottom w:val="none" w:sz="0" w:space="0" w:color="auto"/>
            <w:right w:val="none" w:sz="0" w:space="0" w:color="auto"/>
          </w:divBdr>
        </w:div>
        <w:div w:id="614211871">
          <w:marLeft w:val="640"/>
          <w:marRight w:val="0"/>
          <w:marTop w:val="0"/>
          <w:marBottom w:val="0"/>
          <w:divBdr>
            <w:top w:val="none" w:sz="0" w:space="0" w:color="auto"/>
            <w:left w:val="none" w:sz="0" w:space="0" w:color="auto"/>
            <w:bottom w:val="none" w:sz="0" w:space="0" w:color="auto"/>
            <w:right w:val="none" w:sz="0" w:space="0" w:color="auto"/>
          </w:divBdr>
        </w:div>
        <w:div w:id="1124810559">
          <w:marLeft w:val="640"/>
          <w:marRight w:val="0"/>
          <w:marTop w:val="0"/>
          <w:marBottom w:val="0"/>
          <w:divBdr>
            <w:top w:val="none" w:sz="0" w:space="0" w:color="auto"/>
            <w:left w:val="none" w:sz="0" w:space="0" w:color="auto"/>
            <w:bottom w:val="none" w:sz="0" w:space="0" w:color="auto"/>
            <w:right w:val="none" w:sz="0" w:space="0" w:color="auto"/>
          </w:divBdr>
        </w:div>
        <w:div w:id="1661150031">
          <w:marLeft w:val="640"/>
          <w:marRight w:val="0"/>
          <w:marTop w:val="0"/>
          <w:marBottom w:val="0"/>
          <w:divBdr>
            <w:top w:val="none" w:sz="0" w:space="0" w:color="auto"/>
            <w:left w:val="none" w:sz="0" w:space="0" w:color="auto"/>
            <w:bottom w:val="none" w:sz="0" w:space="0" w:color="auto"/>
            <w:right w:val="none" w:sz="0" w:space="0" w:color="auto"/>
          </w:divBdr>
        </w:div>
        <w:div w:id="261690343">
          <w:marLeft w:val="640"/>
          <w:marRight w:val="0"/>
          <w:marTop w:val="0"/>
          <w:marBottom w:val="0"/>
          <w:divBdr>
            <w:top w:val="none" w:sz="0" w:space="0" w:color="auto"/>
            <w:left w:val="none" w:sz="0" w:space="0" w:color="auto"/>
            <w:bottom w:val="none" w:sz="0" w:space="0" w:color="auto"/>
            <w:right w:val="none" w:sz="0" w:space="0" w:color="auto"/>
          </w:divBdr>
        </w:div>
        <w:div w:id="265961993">
          <w:marLeft w:val="640"/>
          <w:marRight w:val="0"/>
          <w:marTop w:val="0"/>
          <w:marBottom w:val="0"/>
          <w:divBdr>
            <w:top w:val="none" w:sz="0" w:space="0" w:color="auto"/>
            <w:left w:val="none" w:sz="0" w:space="0" w:color="auto"/>
            <w:bottom w:val="none" w:sz="0" w:space="0" w:color="auto"/>
            <w:right w:val="none" w:sz="0" w:space="0" w:color="auto"/>
          </w:divBdr>
        </w:div>
        <w:div w:id="1721519030">
          <w:marLeft w:val="640"/>
          <w:marRight w:val="0"/>
          <w:marTop w:val="0"/>
          <w:marBottom w:val="0"/>
          <w:divBdr>
            <w:top w:val="none" w:sz="0" w:space="0" w:color="auto"/>
            <w:left w:val="none" w:sz="0" w:space="0" w:color="auto"/>
            <w:bottom w:val="none" w:sz="0" w:space="0" w:color="auto"/>
            <w:right w:val="none" w:sz="0" w:space="0" w:color="auto"/>
          </w:divBdr>
        </w:div>
        <w:div w:id="303975051">
          <w:marLeft w:val="640"/>
          <w:marRight w:val="0"/>
          <w:marTop w:val="0"/>
          <w:marBottom w:val="0"/>
          <w:divBdr>
            <w:top w:val="none" w:sz="0" w:space="0" w:color="auto"/>
            <w:left w:val="none" w:sz="0" w:space="0" w:color="auto"/>
            <w:bottom w:val="none" w:sz="0" w:space="0" w:color="auto"/>
            <w:right w:val="none" w:sz="0" w:space="0" w:color="auto"/>
          </w:divBdr>
        </w:div>
        <w:div w:id="1308045891">
          <w:marLeft w:val="640"/>
          <w:marRight w:val="0"/>
          <w:marTop w:val="0"/>
          <w:marBottom w:val="0"/>
          <w:divBdr>
            <w:top w:val="none" w:sz="0" w:space="0" w:color="auto"/>
            <w:left w:val="none" w:sz="0" w:space="0" w:color="auto"/>
            <w:bottom w:val="none" w:sz="0" w:space="0" w:color="auto"/>
            <w:right w:val="none" w:sz="0" w:space="0" w:color="auto"/>
          </w:divBdr>
        </w:div>
        <w:div w:id="1032153052">
          <w:marLeft w:val="640"/>
          <w:marRight w:val="0"/>
          <w:marTop w:val="0"/>
          <w:marBottom w:val="0"/>
          <w:divBdr>
            <w:top w:val="none" w:sz="0" w:space="0" w:color="auto"/>
            <w:left w:val="none" w:sz="0" w:space="0" w:color="auto"/>
            <w:bottom w:val="none" w:sz="0" w:space="0" w:color="auto"/>
            <w:right w:val="none" w:sz="0" w:space="0" w:color="auto"/>
          </w:divBdr>
        </w:div>
        <w:div w:id="454910002">
          <w:marLeft w:val="640"/>
          <w:marRight w:val="0"/>
          <w:marTop w:val="0"/>
          <w:marBottom w:val="0"/>
          <w:divBdr>
            <w:top w:val="none" w:sz="0" w:space="0" w:color="auto"/>
            <w:left w:val="none" w:sz="0" w:space="0" w:color="auto"/>
            <w:bottom w:val="none" w:sz="0" w:space="0" w:color="auto"/>
            <w:right w:val="none" w:sz="0" w:space="0" w:color="auto"/>
          </w:divBdr>
        </w:div>
        <w:div w:id="34619750">
          <w:marLeft w:val="640"/>
          <w:marRight w:val="0"/>
          <w:marTop w:val="0"/>
          <w:marBottom w:val="0"/>
          <w:divBdr>
            <w:top w:val="none" w:sz="0" w:space="0" w:color="auto"/>
            <w:left w:val="none" w:sz="0" w:space="0" w:color="auto"/>
            <w:bottom w:val="none" w:sz="0" w:space="0" w:color="auto"/>
            <w:right w:val="none" w:sz="0" w:space="0" w:color="auto"/>
          </w:divBdr>
        </w:div>
        <w:div w:id="1885677624">
          <w:marLeft w:val="640"/>
          <w:marRight w:val="0"/>
          <w:marTop w:val="0"/>
          <w:marBottom w:val="0"/>
          <w:divBdr>
            <w:top w:val="none" w:sz="0" w:space="0" w:color="auto"/>
            <w:left w:val="none" w:sz="0" w:space="0" w:color="auto"/>
            <w:bottom w:val="none" w:sz="0" w:space="0" w:color="auto"/>
            <w:right w:val="none" w:sz="0" w:space="0" w:color="auto"/>
          </w:divBdr>
        </w:div>
        <w:div w:id="288046946">
          <w:marLeft w:val="640"/>
          <w:marRight w:val="0"/>
          <w:marTop w:val="0"/>
          <w:marBottom w:val="0"/>
          <w:divBdr>
            <w:top w:val="none" w:sz="0" w:space="0" w:color="auto"/>
            <w:left w:val="none" w:sz="0" w:space="0" w:color="auto"/>
            <w:bottom w:val="none" w:sz="0" w:space="0" w:color="auto"/>
            <w:right w:val="none" w:sz="0" w:space="0" w:color="auto"/>
          </w:divBdr>
        </w:div>
        <w:div w:id="711615766">
          <w:marLeft w:val="640"/>
          <w:marRight w:val="0"/>
          <w:marTop w:val="0"/>
          <w:marBottom w:val="0"/>
          <w:divBdr>
            <w:top w:val="none" w:sz="0" w:space="0" w:color="auto"/>
            <w:left w:val="none" w:sz="0" w:space="0" w:color="auto"/>
            <w:bottom w:val="none" w:sz="0" w:space="0" w:color="auto"/>
            <w:right w:val="none" w:sz="0" w:space="0" w:color="auto"/>
          </w:divBdr>
        </w:div>
        <w:div w:id="740979558">
          <w:marLeft w:val="640"/>
          <w:marRight w:val="0"/>
          <w:marTop w:val="0"/>
          <w:marBottom w:val="0"/>
          <w:divBdr>
            <w:top w:val="none" w:sz="0" w:space="0" w:color="auto"/>
            <w:left w:val="none" w:sz="0" w:space="0" w:color="auto"/>
            <w:bottom w:val="none" w:sz="0" w:space="0" w:color="auto"/>
            <w:right w:val="none" w:sz="0" w:space="0" w:color="auto"/>
          </w:divBdr>
        </w:div>
        <w:div w:id="1200705491">
          <w:marLeft w:val="640"/>
          <w:marRight w:val="0"/>
          <w:marTop w:val="0"/>
          <w:marBottom w:val="0"/>
          <w:divBdr>
            <w:top w:val="none" w:sz="0" w:space="0" w:color="auto"/>
            <w:left w:val="none" w:sz="0" w:space="0" w:color="auto"/>
            <w:bottom w:val="none" w:sz="0" w:space="0" w:color="auto"/>
            <w:right w:val="none" w:sz="0" w:space="0" w:color="auto"/>
          </w:divBdr>
        </w:div>
        <w:div w:id="1915242577">
          <w:marLeft w:val="640"/>
          <w:marRight w:val="0"/>
          <w:marTop w:val="0"/>
          <w:marBottom w:val="0"/>
          <w:divBdr>
            <w:top w:val="none" w:sz="0" w:space="0" w:color="auto"/>
            <w:left w:val="none" w:sz="0" w:space="0" w:color="auto"/>
            <w:bottom w:val="none" w:sz="0" w:space="0" w:color="auto"/>
            <w:right w:val="none" w:sz="0" w:space="0" w:color="auto"/>
          </w:divBdr>
        </w:div>
        <w:div w:id="1980457999">
          <w:marLeft w:val="640"/>
          <w:marRight w:val="0"/>
          <w:marTop w:val="0"/>
          <w:marBottom w:val="0"/>
          <w:divBdr>
            <w:top w:val="none" w:sz="0" w:space="0" w:color="auto"/>
            <w:left w:val="none" w:sz="0" w:space="0" w:color="auto"/>
            <w:bottom w:val="none" w:sz="0" w:space="0" w:color="auto"/>
            <w:right w:val="none" w:sz="0" w:space="0" w:color="auto"/>
          </w:divBdr>
        </w:div>
        <w:div w:id="1048190350">
          <w:marLeft w:val="640"/>
          <w:marRight w:val="0"/>
          <w:marTop w:val="0"/>
          <w:marBottom w:val="0"/>
          <w:divBdr>
            <w:top w:val="none" w:sz="0" w:space="0" w:color="auto"/>
            <w:left w:val="none" w:sz="0" w:space="0" w:color="auto"/>
            <w:bottom w:val="none" w:sz="0" w:space="0" w:color="auto"/>
            <w:right w:val="none" w:sz="0" w:space="0" w:color="auto"/>
          </w:divBdr>
        </w:div>
        <w:div w:id="1448159144">
          <w:marLeft w:val="640"/>
          <w:marRight w:val="0"/>
          <w:marTop w:val="0"/>
          <w:marBottom w:val="0"/>
          <w:divBdr>
            <w:top w:val="none" w:sz="0" w:space="0" w:color="auto"/>
            <w:left w:val="none" w:sz="0" w:space="0" w:color="auto"/>
            <w:bottom w:val="none" w:sz="0" w:space="0" w:color="auto"/>
            <w:right w:val="none" w:sz="0" w:space="0" w:color="auto"/>
          </w:divBdr>
        </w:div>
        <w:div w:id="1546258108">
          <w:marLeft w:val="640"/>
          <w:marRight w:val="0"/>
          <w:marTop w:val="0"/>
          <w:marBottom w:val="0"/>
          <w:divBdr>
            <w:top w:val="none" w:sz="0" w:space="0" w:color="auto"/>
            <w:left w:val="none" w:sz="0" w:space="0" w:color="auto"/>
            <w:bottom w:val="none" w:sz="0" w:space="0" w:color="auto"/>
            <w:right w:val="none" w:sz="0" w:space="0" w:color="auto"/>
          </w:divBdr>
        </w:div>
        <w:div w:id="1755545424">
          <w:marLeft w:val="640"/>
          <w:marRight w:val="0"/>
          <w:marTop w:val="0"/>
          <w:marBottom w:val="0"/>
          <w:divBdr>
            <w:top w:val="none" w:sz="0" w:space="0" w:color="auto"/>
            <w:left w:val="none" w:sz="0" w:space="0" w:color="auto"/>
            <w:bottom w:val="none" w:sz="0" w:space="0" w:color="auto"/>
            <w:right w:val="none" w:sz="0" w:space="0" w:color="auto"/>
          </w:divBdr>
        </w:div>
        <w:div w:id="1400323538">
          <w:marLeft w:val="640"/>
          <w:marRight w:val="0"/>
          <w:marTop w:val="0"/>
          <w:marBottom w:val="0"/>
          <w:divBdr>
            <w:top w:val="none" w:sz="0" w:space="0" w:color="auto"/>
            <w:left w:val="none" w:sz="0" w:space="0" w:color="auto"/>
            <w:bottom w:val="none" w:sz="0" w:space="0" w:color="auto"/>
            <w:right w:val="none" w:sz="0" w:space="0" w:color="auto"/>
          </w:divBdr>
        </w:div>
        <w:div w:id="706296174">
          <w:marLeft w:val="640"/>
          <w:marRight w:val="0"/>
          <w:marTop w:val="0"/>
          <w:marBottom w:val="0"/>
          <w:divBdr>
            <w:top w:val="none" w:sz="0" w:space="0" w:color="auto"/>
            <w:left w:val="none" w:sz="0" w:space="0" w:color="auto"/>
            <w:bottom w:val="none" w:sz="0" w:space="0" w:color="auto"/>
            <w:right w:val="none" w:sz="0" w:space="0" w:color="auto"/>
          </w:divBdr>
        </w:div>
      </w:divsChild>
    </w:div>
    <w:div w:id="1494447124">
      <w:bodyDiv w:val="1"/>
      <w:marLeft w:val="0"/>
      <w:marRight w:val="0"/>
      <w:marTop w:val="0"/>
      <w:marBottom w:val="0"/>
      <w:divBdr>
        <w:top w:val="none" w:sz="0" w:space="0" w:color="auto"/>
        <w:left w:val="none" w:sz="0" w:space="0" w:color="auto"/>
        <w:bottom w:val="none" w:sz="0" w:space="0" w:color="auto"/>
        <w:right w:val="none" w:sz="0" w:space="0" w:color="auto"/>
      </w:divBdr>
      <w:divsChild>
        <w:div w:id="846939631">
          <w:marLeft w:val="640"/>
          <w:marRight w:val="0"/>
          <w:marTop w:val="0"/>
          <w:marBottom w:val="0"/>
          <w:divBdr>
            <w:top w:val="none" w:sz="0" w:space="0" w:color="auto"/>
            <w:left w:val="none" w:sz="0" w:space="0" w:color="auto"/>
            <w:bottom w:val="none" w:sz="0" w:space="0" w:color="auto"/>
            <w:right w:val="none" w:sz="0" w:space="0" w:color="auto"/>
          </w:divBdr>
        </w:div>
        <w:div w:id="4288539">
          <w:marLeft w:val="640"/>
          <w:marRight w:val="0"/>
          <w:marTop w:val="0"/>
          <w:marBottom w:val="0"/>
          <w:divBdr>
            <w:top w:val="none" w:sz="0" w:space="0" w:color="auto"/>
            <w:left w:val="none" w:sz="0" w:space="0" w:color="auto"/>
            <w:bottom w:val="none" w:sz="0" w:space="0" w:color="auto"/>
            <w:right w:val="none" w:sz="0" w:space="0" w:color="auto"/>
          </w:divBdr>
        </w:div>
        <w:div w:id="1785152149">
          <w:marLeft w:val="640"/>
          <w:marRight w:val="0"/>
          <w:marTop w:val="0"/>
          <w:marBottom w:val="0"/>
          <w:divBdr>
            <w:top w:val="none" w:sz="0" w:space="0" w:color="auto"/>
            <w:left w:val="none" w:sz="0" w:space="0" w:color="auto"/>
            <w:bottom w:val="none" w:sz="0" w:space="0" w:color="auto"/>
            <w:right w:val="none" w:sz="0" w:space="0" w:color="auto"/>
          </w:divBdr>
        </w:div>
      </w:divsChild>
    </w:div>
    <w:div w:id="1496073629">
      <w:bodyDiv w:val="1"/>
      <w:marLeft w:val="0"/>
      <w:marRight w:val="0"/>
      <w:marTop w:val="0"/>
      <w:marBottom w:val="0"/>
      <w:divBdr>
        <w:top w:val="none" w:sz="0" w:space="0" w:color="auto"/>
        <w:left w:val="none" w:sz="0" w:space="0" w:color="auto"/>
        <w:bottom w:val="none" w:sz="0" w:space="0" w:color="auto"/>
        <w:right w:val="none" w:sz="0" w:space="0" w:color="auto"/>
      </w:divBdr>
      <w:divsChild>
        <w:div w:id="968129003">
          <w:marLeft w:val="640"/>
          <w:marRight w:val="0"/>
          <w:marTop w:val="0"/>
          <w:marBottom w:val="0"/>
          <w:divBdr>
            <w:top w:val="none" w:sz="0" w:space="0" w:color="auto"/>
            <w:left w:val="none" w:sz="0" w:space="0" w:color="auto"/>
            <w:bottom w:val="none" w:sz="0" w:space="0" w:color="auto"/>
            <w:right w:val="none" w:sz="0" w:space="0" w:color="auto"/>
          </w:divBdr>
        </w:div>
        <w:div w:id="1361397315">
          <w:marLeft w:val="640"/>
          <w:marRight w:val="0"/>
          <w:marTop w:val="0"/>
          <w:marBottom w:val="0"/>
          <w:divBdr>
            <w:top w:val="none" w:sz="0" w:space="0" w:color="auto"/>
            <w:left w:val="none" w:sz="0" w:space="0" w:color="auto"/>
            <w:bottom w:val="none" w:sz="0" w:space="0" w:color="auto"/>
            <w:right w:val="none" w:sz="0" w:space="0" w:color="auto"/>
          </w:divBdr>
        </w:div>
        <w:div w:id="133109796">
          <w:marLeft w:val="640"/>
          <w:marRight w:val="0"/>
          <w:marTop w:val="0"/>
          <w:marBottom w:val="0"/>
          <w:divBdr>
            <w:top w:val="none" w:sz="0" w:space="0" w:color="auto"/>
            <w:left w:val="none" w:sz="0" w:space="0" w:color="auto"/>
            <w:bottom w:val="none" w:sz="0" w:space="0" w:color="auto"/>
            <w:right w:val="none" w:sz="0" w:space="0" w:color="auto"/>
          </w:divBdr>
        </w:div>
        <w:div w:id="674921104">
          <w:marLeft w:val="640"/>
          <w:marRight w:val="0"/>
          <w:marTop w:val="0"/>
          <w:marBottom w:val="0"/>
          <w:divBdr>
            <w:top w:val="none" w:sz="0" w:space="0" w:color="auto"/>
            <w:left w:val="none" w:sz="0" w:space="0" w:color="auto"/>
            <w:bottom w:val="none" w:sz="0" w:space="0" w:color="auto"/>
            <w:right w:val="none" w:sz="0" w:space="0" w:color="auto"/>
          </w:divBdr>
        </w:div>
        <w:div w:id="206454382">
          <w:marLeft w:val="640"/>
          <w:marRight w:val="0"/>
          <w:marTop w:val="0"/>
          <w:marBottom w:val="0"/>
          <w:divBdr>
            <w:top w:val="none" w:sz="0" w:space="0" w:color="auto"/>
            <w:left w:val="none" w:sz="0" w:space="0" w:color="auto"/>
            <w:bottom w:val="none" w:sz="0" w:space="0" w:color="auto"/>
            <w:right w:val="none" w:sz="0" w:space="0" w:color="auto"/>
          </w:divBdr>
        </w:div>
        <w:div w:id="286476147">
          <w:marLeft w:val="640"/>
          <w:marRight w:val="0"/>
          <w:marTop w:val="0"/>
          <w:marBottom w:val="0"/>
          <w:divBdr>
            <w:top w:val="none" w:sz="0" w:space="0" w:color="auto"/>
            <w:left w:val="none" w:sz="0" w:space="0" w:color="auto"/>
            <w:bottom w:val="none" w:sz="0" w:space="0" w:color="auto"/>
            <w:right w:val="none" w:sz="0" w:space="0" w:color="auto"/>
          </w:divBdr>
        </w:div>
        <w:div w:id="340743155">
          <w:marLeft w:val="640"/>
          <w:marRight w:val="0"/>
          <w:marTop w:val="0"/>
          <w:marBottom w:val="0"/>
          <w:divBdr>
            <w:top w:val="none" w:sz="0" w:space="0" w:color="auto"/>
            <w:left w:val="none" w:sz="0" w:space="0" w:color="auto"/>
            <w:bottom w:val="none" w:sz="0" w:space="0" w:color="auto"/>
            <w:right w:val="none" w:sz="0" w:space="0" w:color="auto"/>
          </w:divBdr>
        </w:div>
        <w:div w:id="614360979">
          <w:marLeft w:val="640"/>
          <w:marRight w:val="0"/>
          <w:marTop w:val="0"/>
          <w:marBottom w:val="0"/>
          <w:divBdr>
            <w:top w:val="none" w:sz="0" w:space="0" w:color="auto"/>
            <w:left w:val="none" w:sz="0" w:space="0" w:color="auto"/>
            <w:bottom w:val="none" w:sz="0" w:space="0" w:color="auto"/>
            <w:right w:val="none" w:sz="0" w:space="0" w:color="auto"/>
          </w:divBdr>
        </w:div>
        <w:div w:id="130489874">
          <w:marLeft w:val="640"/>
          <w:marRight w:val="0"/>
          <w:marTop w:val="0"/>
          <w:marBottom w:val="0"/>
          <w:divBdr>
            <w:top w:val="none" w:sz="0" w:space="0" w:color="auto"/>
            <w:left w:val="none" w:sz="0" w:space="0" w:color="auto"/>
            <w:bottom w:val="none" w:sz="0" w:space="0" w:color="auto"/>
            <w:right w:val="none" w:sz="0" w:space="0" w:color="auto"/>
          </w:divBdr>
        </w:div>
        <w:div w:id="969556572">
          <w:marLeft w:val="640"/>
          <w:marRight w:val="0"/>
          <w:marTop w:val="0"/>
          <w:marBottom w:val="0"/>
          <w:divBdr>
            <w:top w:val="none" w:sz="0" w:space="0" w:color="auto"/>
            <w:left w:val="none" w:sz="0" w:space="0" w:color="auto"/>
            <w:bottom w:val="none" w:sz="0" w:space="0" w:color="auto"/>
            <w:right w:val="none" w:sz="0" w:space="0" w:color="auto"/>
          </w:divBdr>
        </w:div>
        <w:div w:id="1303150296">
          <w:marLeft w:val="640"/>
          <w:marRight w:val="0"/>
          <w:marTop w:val="0"/>
          <w:marBottom w:val="0"/>
          <w:divBdr>
            <w:top w:val="none" w:sz="0" w:space="0" w:color="auto"/>
            <w:left w:val="none" w:sz="0" w:space="0" w:color="auto"/>
            <w:bottom w:val="none" w:sz="0" w:space="0" w:color="auto"/>
            <w:right w:val="none" w:sz="0" w:space="0" w:color="auto"/>
          </w:divBdr>
        </w:div>
        <w:div w:id="1297445403">
          <w:marLeft w:val="640"/>
          <w:marRight w:val="0"/>
          <w:marTop w:val="0"/>
          <w:marBottom w:val="0"/>
          <w:divBdr>
            <w:top w:val="none" w:sz="0" w:space="0" w:color="auto"/>
            <w:left w:val="none" w:sz="0" w:space="0" w:color="auto"/>
            <w:bottom w:val="none" w:sz="0" w:space="0" w:color="auto"/>
            <w:right w:val="none" w:sz="0" w:space="0" w:color="auto"/>
          </w:divBdr>
        </w:div>
        <w:div w:id="685911401">
          <w:marLeft w:val="640"/>
          <w:marRight w:val="0"/>
          <w:marTop w:val="0"/>
          <w:marBottom w:val="0"/>
          <w:divBdr>
            <w:top w:val="none" w:sz="0" w:space="0" w:color="auto"/>
            <w:left w:val="none" w:sz="0" w:space="0" w:color="auto"/>
            <w:bottom w:val="none" w:sz="0" w:space="0" w:color="auto"/>
            <w:right w:val="none" w:sz="0" w:space="0" w:color="auto"/>
          </w:divBdr>
        </w:div>
        <w:div w:id="728773786">
          <w:marLeft w:val="640"/>
          <w:marRight w:val="0"/>
          <w:marTop w:val="0"/>
          <w:marBottom w:val="0"/>
          <w:divBdr>
            <w:top w:val="none" w:sz="0" w:space="0" w:color="auto"/>
            <w:left w:val="none" w:sz="0" w:space="0" w:color="auto"/>
            <w:bottom w:val="none" w:sz="0" w:space="0" w:color="auto"/>
            <w:right w:val="none" w:sz="0" w:space="0" w:color="auto"/>
          </w:divBdr>
        </w:div>
        <w:div w:id="483933219">
          <w:marLeft w:val="640"/>
          <w:marRight w:val="0"/>
          <w:marTop w:val="0"/>
          <w:marBottom w:val="0"/>
          <w:divBdr>
            <w:top w:val="none" w:sz="0" w:space="0" w:color="auto"/>
            <w:left w:val="none" w:sz="0" w:space="0" w:color="auto"/>
            <w:bottom w:val="none" w:sz="0" w:space="0" w:color="auto"/>
            <w:right w:val="none" w:sz="0" w:space="0" w:color="auto"/>
          </w:divBdr>
        </w:div>
        <w:div w:id="463742494">
          <w:marLeft w:val="640"/>
          <w:marRight w:val="0"/>
          <w:marTop w:val="0"/>
          <w:marBottom w:val="0"/>
          <w:divBdr>
            <w:top w:val="none" w:sz="0" w:space="0" w:color="auto"/>
            <w:left w:val="none" w:sz="0" w:space="0" w:color="auto"/>
            <w:bottom w:val="none" w:sz="0" w:space="0" w:color="auto"/>
            <w:right w:val="none" w:sz="0" w:space="0" w:color="auto"/>
          </w:divBdr>
        </w:div>
        <w:div w:id="1548375398">
          <w:marLeft w:val="640"/>
          <w:marRight w:val="0"/>
          <w:marTop w:val="0"/>
          <w:marBottom w:val="0"/>
          <w:divBdr>
            <w:top w:val="none" w:sz="0" w:space="0" w:color="auto"/>
            <w:left w:val="none" w:sz="0" w:space="0" w:color="auto"/>
            <w:bottom w:val="none" w:sz="0" w:space="0" w:color="auto"/>
            <w:right w:val="none" w:sz="0" w:space="0" w:color="auto"/>
          </w:divBdr>
        </w:div>
        <w:div w:id="1216312210">
          <w:marLeft w:val="640"/>
          <w:marRight w:val="0"/>
          <w:marTop w:val="0"/>
          <w:marBottom w:val="0"/>
          <w:divBdr>
            <w:top w:val="none" w:sz="0" w:space="0" w:color="auto"/>
            <w:left w:val="none" w:sz="0" w:space="0" w:color="auto"/>
            <w:bottom w:val="none" w:sz="0" w:space="0" w:color="auto"/>
            <w:right w:val="none" w:sz="0" w:space="0" w:color="auto"/>
          </w:divBdr>
        </w:div>
        <w:div w:id="1290942353">
          <w:marLeft w:val="640"/>
          <w:marRight w:val="0"/>
          <w:marTop w:val="0"/>
          <w:marBottom w:val="0"/>
          <w:divBdr>
            <w:top w:val="none" w:sz="0" w:space="0" w:color="auto"/>
            <w:left w:val="none" w:sz="0" w:space="0" w:color="auto"/>
            <w:bottom w:val="none" w:sz="0" w:space="0" w:color="auto"/>
            <w:right w:val="none" w:sz="0" w:space="0" w:color="auto"/>
          </w:divBdr>
        </w:div>
        <w:div w:id="1080980470">
          <w:marLeft w:val="640"/>
          <w:marRight w:val="0"/>
          <w:marTop w:val="0"/>
          <w:marBottom w:val="0"/>
          <w:divBdr>
            <w:top w:val="none" w:sz="0" w:space="0" w:color="auto"/>
            <w:left w:val="none" w:sz="0" w:space="0" w:color="auto"/>
            <w:bottom w:val="none" w:sz="0" w:space="0" w:color="auto"/>
            <w:right w:val="none" w:sz="0" w:space="0" w:color="auto"/>
          </w:divBdr>
        </w:div>
        <w:div w:id="1249193084">
          <w:marLeft w:val="640"/>
          <w:marRight w:val="0"/>
          <w:marTop w:val="0"/>
          <w:marBottom w:val="0"/>
          <w:divBdr>
            <w:top w:val="none" w:sz="0" w:space="0" w:color="auto"/>
            <w:left w:val="none" w:sz="0" w:space="0" w:color="auto"/>
            <w:bottom w:val="none" w:sz="0" w:space="0" w:color="auto"/>
            <w:right w:val="none" w:sz="0" w:space="0" w:color="auto"/>
          </w:divBdr>
        </w:div>
        <w:div w:id="787166999">
          <w:marLeft w:val="640"/>
          <w:marRight w:val="0"/>
          <w:marTop w:val="0"/>
          <w:marBottom w:val="0"/>
          <w:divBdr>
            <w:top w:val="none" w:sz="0" w:space="0" w:color="auto"/>
            <w:left w:val="none" w:sz="0" w:space="0" w:color="auto"/>
            <w:bottom w:val="none" w:sz="0" w:space="0" w:color="auto"/>
            <w:right w:val="none" w:sz="0" w:space="0" w:color="auto"/>
          </w:divBdr>
        </w:div>
        <w:div w:id="121466528">
          <w:marLeft w:val="640"/>
          <w:marRight w:val="0"/>
          <w:marTop w:val="0"/>
          <w:marBottom w:val="0"/>
          <w:divBdr>
            <w:top w:val="none" w:sz="0" w:space="0" w:color="auto"/>
            <w:left w:val="none" w:sz="0" w:space="0" w:color="auto"/>
            <w:bottom w:val="none" w:sz="0" w:space="0" w:color="auto"/>
            <w:right w:val="none" w:sz="0" w:space="0" w:color="auto"/>
          </w:divBdr>
        </w:div>
        <w:div w:id="459151710">
          <w:marLeft w:val="640"/>
          <w:marRight w:val="0"/>
          <w:marTop w:val="0"/>
          <w:marBottom w:val="0"/>
          <w:divBdr>
            <w:top w:val="none" w:sz="0" w:space="0" w:color="auto"/>
            <w:left w:val="none" w:sz="0" w:space="0" w:color="auto"/>
            <w:bottom w:val="none" w:sz="0" w:space="0" w:color="auto"/>
            <w:right w:val="none" w:sz="0" w:space="0" w:color="auto"/>
          </w:divBdr>
        </w:div>
        <w:div w:id="762996735">
          <w:marLeft w:val="640"/>
          <w:marRight w:val="0"/>
          <w:marTop w:val="0"/>
          <w:marBottom w:val="0"/>
          <w:divBdr>
            <w:top w:val="none" w:sz="0" w:space="0" w:color="auto"/>
            <w:left w:val="none" w:sz="0" w:space="0" w:color="auto"/>
            <w:bottom w:val="none" w:sz="0" w:space="0" w:color="auto"/>
            <w:right w:val="none" w:sz="0" w:space="0" w:color="auto"/>
          </w:divBdr>
        </w:div>
        <w:div w:id="1082145403">
          <w:marLeft w:val="640"/>
          <w:marRight w:val="0"/>
          <w:marTop w:val="0"/>
          <w:marBottom w:val="0"/>
          <w:divBdr>
            <w:top w:val="none" w:sz="0" w:space="0" w:color="auto"/>
            <w:left w:val="none" w:sz="0" w:space="0" w:color="auto"/>
            <w:bottom w:val="none" w:sz="0" w:space="0" w:color="auto"/>
            <w:right w:val="none" w:sz="0" w:space="0" w:color="auto"/>
          </w:divBdr>
        </w:div>
        <w:div w:id="603656883">
          <w:marLeft w:val="640"/>
          <w:marRight w:val="0"/>
          <w:marTop w:val="0"/>
          <w:marBottom w:val="0"/>
          <w:divBdr>
            <w:top w:val="none" w:sz="0" w:space="0" w:color="auto"/>
            <w:left w:val="none" w:sz="0" w:space="0" w:color="auto"/>
            <w:bottom w:val="none" w:sz="0" w:space="0" w:color="auto"/>
            <w:right w:val="none" w:sz="0" w:space="0" w:color="auto"/>
          </w:divBdr>
        </w:div>
        <w:div w:id="1735350848">
          <w:marLeft w:val="640"/>
          <w:marRight w:val="0"/>
          <w:marTop w:val="0"/>
          <w:marBottom w:val="0"/>
          <w:divBdr>
            <w:top w:val="none" w:sz="0" w:space="0" w:color="auto"/>
            <w:left w:val="none" w:sz="0" w:space="0" w:color="auto"/>
            <w:bottom w:val="none" w:sz="0" w:space="0" w:color="auto"/>
            <w:right w:val="none" w:sz="0" w:space="0" w:color="auto"/>
          </w:divBdr>
        </w:div>
      </w:divsChild>
    </w:div>
    <w:div w:id="1497458726">
      <w:bodyDiv w:val="1"/>
      <w:marLeft w:val="0"/>
      <w:marRight w:val="0"/>
      <w:marTop w:val="0"/>
      <w:marBottom w:val="0"/>
      <w:divBdr>
        <w:top w:val="none" w:sz="0" w:space="0" w:color="auto"/>
        <w:left w:val="none" w:sz="0" w:space="0" w:color="auto"/>
        <w:bottom w:val="none" w:sz="0" w:space="0" w:color="auto"/>
        <w:right w:val="none" w:sz="0" w:space="0" w:color="auto"/>
      </w:divBdr>
      <w:divsChild>
        <w:div w:id="229586232">
          <w:marLeft w:val="640"/>
          <w:marRight w:val="0"/>
          <w:marTop w:val="0"/>
          <w:marBottom w:val="0"/>
          <w:divBdr>
            <w:top w:val="none" w:sz="0" w:space="0" w:color="auto"/>
            <w:left w:val="none" w:sz="0" w:space="0" w:color="auto"/>
            <w:bottom w:val="none" w:sz="0" w:space="0" w:color="auto"/>
            <w:right w:val="none" w:sz="0" w:space="0" w:color="auto"/>
          </w:divBdr>
        </w:div>
        <w:div w:id="1116757057">
          <w:marLeft w:val="640"/>
          <w:marRight w:val="0"/>
          <w:marTop w:val="0"/>
          <w:marBottom w:val="0"/>
          <w:divBdr>
            <w:top w:val="none" w:sz="0" w:space="0" w:color="auto"/>
            <w:left w:val="none" w:sz="0" w:space="0" w:color="auto"/>
            <w:bottom w:val="none" w:sz="0" w:space="0" w:color="auto"/>
            <w:right w:val="none" w:sz="0" w:space="0" w:color="auto"/>
          </w:divBdr>
        </w:div>
        <w:div w:id="1487159647">
          <w:marLeft w:val="640"/>
          <w:marRight w:val="0"/>
          <w:marTop w:val="0"/>
          <w:marBottom w:val="0"/>
          <w:divBdr>
            <w:top w:val="none" w:sz="0" w:space="0" w:color="auto"/>
            <w:left w:val="none" w:sz="0" w:space="0" w:color="auto"/>
            <w:bottom w:val="none" w:sz="0" w:space="0" w:color="auto"/>
            <w:right w:val="none" w:sz="0" w:space="0" w:color="auto"/>
          </w:divBdr>
        </w:div>
        <w:div w:id="1662540323">
          <w:marLeft w:val="640"/>
          <w:marRight w:val="0"/>
          <w:marTop w:val="0"/>
          <w:marBottom w:val="0"/>
          <w:divBdr>
            <w:top w:val="none" w:sz="0" w:space="0" w:color="auto"/>
            <w:left w:val="none" w:sz="0" w:space="0" w:color="auto"/>
            <w:bottom w:val="none" w:sz="0" w:space="0" w:color="auto"/>
            <w:right w:val="none" w:sz="0" w:space="0" w:color="auto"/>
          </w:divBdr>
        </w:div>
        <w:div w:id="41560894">
          <w:marLeft w:val="640"/>
          <w:marRight w:val="0"/>
          <w:marTop w:val="0"/>
          <w:marBottom w:val="0"/>
          <w:divBdr>
            <w:top w:val="none" w:sz="0" w:space="0" w:color="auto"/>
            <w:left w:val="none" w:sz="0" w:space="0" w:color="auto"/>
            <w:bottom w:val="none" w:sz="0" w:space="0" w:color="auto"/>
            <w:right w:val="none" w:sz="0" w:space="0" w:color="auto"/>
          </w:divBdr>
        </w:div>
        <w:div w:id="2083020400">
          <w:marLeft w:val="640"/>
          <w:marRight w:val="0"/>
          <w:marTop w:val="0"/>
          <w:marBottom w:val="0"/>
          <w:divBdr>
            <w:top w:val="none" w:sz="0" w:space="0" w:color="auto"/>
            <w:left w:val="none" w:sz="0" w:space="0" w:color="auto"/>
            <w:bottom w:val="none" w:sz="0" w:space="0" w:color="auto"/>
            <w:right w:val="none" w:sz="0" w:space="0" w:color="auto"/>
          </w:divBdr>
        </w:div>
        <w:div w:id="27999773">
          <w:marLeft w:val="640"/>
          <w:marRight w:val="0"/>
          <w:marTop w:val="0"/>
          <w:marBottom w:val="0"/>
          <w:divBdr>
            <w:top w:val="none" w:sz="0" w:space="0" w:color="auto"/>
            <w:left w:val="none" w:sz="0" w:space="0" w:color="auto"/>
            <w:bottom w:val="none" w:sz="0" w:space="0" w:color="auto"/>
            <w:right w:val="none" w:sz="0" w:space="0" w:color="auto"/>
          </w:divBdr>
        </w:div>
        <w:div w:id="1918972795">
          <w:marLeft w:val="640"/>
          <w:marRight w:val="0"/>
          <w:marTop w:val="0"/>
          <w:marBottom w:val="0"/>
          <w:divBdr>
            <w:top w:val="none" w:sz="0" w:space="0" w:color="auto"/>
            <w:left w:val="none" w:sz="0" w:space="0" w:color="auto"/>
            <w:bottom w:val="none" w:sz="0" w:space="0" w:color="auto"/>
            <w:right w:val="none" w:sz="0" w:space="0" w:color="auto"/>
          </w:divBdr>
        </w:div>
        <w:div w:id="435683421">
          <w:marLeft w:val="640"/>
          <w:marRight w:val="0"/>
          <w:marTop w:val="0"/>
          <w:marBottom w:val="0"/>
          <w:divBdr>
            <w:top w:val="none" w:sz="0" w:space="0" w:color="auto"/>
            <w:left w:val="none" w:sz="0" w:space="0" w:color="auto"/>
            <w:bottom w:val="none" w:sz="0" w:space="0" w:color="auto"/>
            <w:right w:val="none" w:sz="0" w:space="0" w:color="auto"/>
          </w:divBdr>
        </w:div>
        <w:div w:id="1776093155">
          <w:marLeft w:val="640"/>
          <w:marRight w:val="0"/>
          <w:marTop w:val="0"/>
          <w:marBottom w:val="0"/>
          <w:divBdr>
            <w:top w:val="none" w:sz="0" w:space="0" w:color="auto"/>
            <w:left w:val="none" w:sz="0" w:space="0" w:color="auto"/>
            <w:bottom w:val="none" w:sz="0" w:space="0" w:color="auto"/>
            <w:right w:val="none" w:sz="0" w:space="0" w:color="auto"/>
          </w:divBdr>
        </w:div>
        <w:div w:id="146943613">
          <w:marLeft w:val="640"/>
          <w:marRight w:val="0"/>
          <w:marTop w:val="0"/>
          <w:marBottom w:val="0"/>
          <w:divBdr>
            <w:top w:val="none" w:sz="0" w:space="0" w:color="auto"/>
            <w:left w:val="none" w:sz="0" w:space="0" w:color="auto"/>
            <w:bottom w:val="none" w:sz="0" w:space="0" w:color="auto"/>
            <w:right w:val="none" w:sz="0" w:space="0" w:color="auto"/>
          </w:divBdr>
        </w:div>
        <w:div w:id="2061325558">
          <w:marLeft w:val="640"/>
          <w:marRight w:val="0"/>
          <w:marTop w:val="0"/>
          <w:marBottom w:val="0"/>
          <w:divBdr>
            <w:top w:val="none" w:sz="0" w:space="0" w:color="auto"/>
            <w:left w:val="none" w:sz="0" w:space="0" w:color="auto"/>
            <w:bottom w:val="none" w:sz="0" w:space="0" w:color="auto"/>
            <w:right w:val="none" w:sz="0" w:space="0" w:color="auto"/>
          </w:divBdr>
        </w:div>
        <w:div w:id="364209905">
          <w:marLeft w:val="640"/>
          <w:marRight w:val="0"/>
          <w:marTop w:val="0"/>
          <w:marBottom w:val="0"/>
          <w:divBdr>
            <w:top w:val="none" w:sz="0" w:space="0" w:color="auto"/>
            <w:left w:val="none" w:sz="0" w:space="0" w:color="auto"/>
            <w:bottom w:val="none" w:sz="0" w:space="0" w:color="auto"/>
            <w:right w:val="none" w:sz="0" w:space="0" w:color="auto"/>
          </w:divBdr>
        </w:div>
        <w:div w:id="1517885072">
          <w:marLeft w:val="640"/>
          <w:marRight w:val="0"/>
          <w:marTop w:val="0"/>
          <w:marBottom w:val="0"/>
          <w:divBdr>
            <w:top w:val="none" w:sz="0" w:space="0" w:color="auto"/>
            <w:left w:val="none" w:sz="0" w:space="0" w:color="auto"/>
            <w:bottom w:val="none" w:sz="0" w:space="0" w:color="auto"/>
            <w:right w:val="none" w:sz="0" w:space="0" w:color="auto"/>
          </w:divBdr>
        </w:div>
        <w:div w:id="725689328">
          <w:marLeft w:val="640"/>
          <w:marRight w:val="0"/>
          <w:marTop w:val="0"/>
          <w:marBottom w:val="0"/>
          <w:divBdr>
            <w:top w:val="none" w:sz="0" w:space="0" w:color="auto"/>
            <w:left w:val="none" w:sz="0" w:space="0" w:color="auto"/>
            <w:bottom w:val="none" w:sz="0" w:space="0" w:color="auto"/>
            <w:right w:val="none" w:sz="0" w:space="0" w:color="auto"/>
          </w:divBdr>
        </w:div>
        <w:div w:id="1008874745">
          <w:marLeft w:val="640"/>
          <w:marRight w:val="0"/>
          <w:marTop w:val="0"/>
          <w:marBottom w:val="0"/>
          <w:divBdr>
            <w:top w:val="none" w:sz="0" w:space="0" w:color="auto"/>
            <w:left w:val="none" w:sz="0" w:space="0" w:color="auto"/>
            <w:bottom w:val="none" w:sz="0" w:space="0" w:color="auto"/>
            <w:right w:val="none" w:sz="0" w:space="0" w:color="auto"/>
          </w:divBdr>
        </w:div>
        <w:div w:id="1119570798">
          <w:marLeft w:val="640"/>
          <w:marRight w:val="0"/>
          <w:marTop w:val="0"/>
          <w:marBottom w:val="0"/>
          <w:divBdr>
            <w:top w:val="none" w:sz="0" w:space="0" w:color="auto"/>
            <w:left w:val="none" w:sz="0" w:space="0" w:color="auto"/>
            <w:bottom w:val="none" w:sz="0" w:space="0" w:color="auto"/>
            <w:right w:val="none" w:sz="0" w:space="0" w:color="auto"/>
          </w:divBdr>
        </w:div>
        <w:div w:id="1226725737">
          <w:marLeft w:val="640"/>
          <w:marRight w:val="0"/>
          <w:marTop w:val="0"/>
          <w:marBottom w:val="0"/>
          <w:divBdr>
            <w:top w:val="none" w:sz="0" w:space="0" w:color="auto"/>
            <w:left w:val="none" w:sz="0" w:space="0" w:color="auto"/>
            <w:bottom w:val="none" w:sz="0" w:space="0" w:color="auto"/>
            <w:right w:val="none" w:sz="0" w:space="0" w:color="auto"/>
          </w:divBdr>
        </w:div>
        <w:div w:id="576208717">
          <w:marLeft w:val="640"/>
          <w:marRight w:val="0"/>
          <w:marTop w:val="0"/>
          <w:marBottom w:val="0"/>
          <w:divBdr>
            <w:top w:val="none" w:sz="0" w:space="0" w:color="auto"/>
            <w:left w:val="none" w:sz="0" w:space="0" w:color="auto"/>
            <w:bottom w:val="none" w:sz="0" w:space="0" w:color="auto"/>
            <w:right w:val="none" w:sz="0" w:space="0" w:color="auto"/>
          </w:divBdr>
        </w:div>
        <w:div w:id="385959259">
          <w:marLeft w:val="640"/>
          <w:marRight w:val="0"/>
          <w:marTop w:val="0"/>
          <w:marBottom w:val="0"/>
          <w:divBdr>
            <w:top w:val="none" w:sz="0" w:space="0" w:color="auto"/>
            <w:left w:val="none" w:sz="0" w:space="0" w:color="auto"/>
            <w:bottom w:val="none" w:sz="0" w:space="0" w:color="auto"/>
            <w:right w:val="none" w:sz="0" w:space="0" w:color="auto"/>
          </w:divBdr>
        </w:div>
        <w:div w:id="1538813277">
          <w:marLeft w:val="640"/>
          <w:marRight w:val="0"/>
          <w:marTop w:val="0"/>
          <w:marBottom w:val="0"/>
          <w:divBdr>
            <w:top w:val="none" w:sz="0" w:space="0" w:color="auto"/>
            <w:left w:val="none" w:sz="0" w:space="0" w:color="auto"/>
            <w:bottom w:val="none" w:sz="0" w:space="0" w:color="auto"/>
            <w:right w:val="none" w:sz="0" w:space="0" w:color="auto"/>
          </w:divBdr>
        </w:div>
        <w:div w:id="871070356">
          <w:marLeft w:val="640"/>
          <w:marRight w:val="0"/>
          <w:marTop w:val="0"/>
          <w:marBottom w:val="0"/>
          <w:divBdr>
            <w:top w:val="none" w:sz="0" w:space="0" w:color="auto"/>
            <w:left w:val="none" w:sz="0" w:space="0" w:color="auto"/>
            <w:bottom w:val="none" w:sz="0" w:space="0" w:color="auto"/>
            <w:right w:val="none" w:sz="0" w:space="0" w:color="auto"/>
          </w:divBdr>
        </w:div>
        <w:div w:id="738603174">
          <w:marLeft w:val="640"/>
          <w:marRight w:val="0"/>
          <w:marTop w:val="0"/>
          <w:marBottom w:val="0"/>
          <w:divBdr>
            <w:top w:val="none" w:sz="0" w:space="0" w:color="auto"/>
            <w:left w:val="none" w:sz="0" w:space="0" w:color="auto"/>
            <w:bottom w:val="none" w:sz="0" w:space="0" w:color="auto"/>
            <w:right w:val="none" w:sz="0" w:space="0" w:color="auto"/>
          </w:divBdr>
        </w:div>
        <w:div w:id="1585607305">
          <w:marLeft w:val="640"/>
          <w:marRight w:val="0"/>
          <w:marTop w:val="0"/>
          <w:marBottom w:val="0"/>
          <w:divBdr>
            <w:top w:val="none" w:sz="0" w:space="0" w:color="auto"/>
            <w:left w:val="none" w:sz="0" w:space="0" w:color="auto"/>
            <w:bottom w:val="none" w:sz="0" w:space="0" w:color="auto"/>
            <w:right w:val="none" w:sz="0" w:space="0" w:color="auto"/>
          </w:divBdr>
        </w:div>
        <w:div w:id="276450121">
          <w:marLeft w:val="640"/>
          <w:marRight w:val="0"/>
          <w:marTop w:val="0"/>
          <w:marBottom w:val="0"/>
          <w:divBdr>
            <w:top w:val="none" w:sz="0" w:space="0" w:color="auto"/>
            <w:left w:val="none" w:sz="0" w:space="0" w:color="auto"/>
            <w:bottom w:val="none" w:sz="0" w:space="0" w:color="auto"/>
            <w:right w:val="none" w:sz="0" w:space="0" w:color="auto"/>
          </w:divBdr>
        </w:div>
        <w:div w:id="1174033363">
          <w:marLeft w:val="640"/>
          <w:marRight w:val="0"/>
          <w:marTop w:val="0"/>
          <w:marBottom w:val="0"/>
          <w:divBdr>
            <w:top w:val="none" w:sz="0" w:space="0" w:color="auto"/>
            <w:left w:val="none" w:sz="0" w:space="0" w:color="auto"/>
            <w:bottom w:val="none" w:sz="0" w:space="0" w:color="auto"/>
            <w:right w:val="none" w:sz="0" w:space="0" w:color="auto"/>
          </w:divBdr>
        </w:div>
      </w:divsChild>
    </w:div>
    <w:div w:id="1506048656">
      <w:bodyDiv w:val="1"/>
      <w:marLeft w:val="0"/>
      <w:marRight w:val="0"/>
      <w:marTop w:val="0"/>
      <w:marBottom w:val="0"/>
      <w:divBdr>
        <w:top w:val="none" w:sz="0" w:space="0" w:color="auto"/>
        <w:left w:val="none" w:sz="0" w:space="0" w:color="auto"/>
        <w:bottom w:val="none" w:sz="0" w:space="0" w:color="auto"/>
        <w:right w:val="none" w:sz="0" w:space="0" w:color="auto"/>
      </w:divBdr>
      <w:divsChild>
        <w:div w:id="1561330824">
          <w:marLeft w:val="640"/>
          <w:marRight w:val="0"/>
          <w:marTop w:val="0"/>
          <w:marBottom w:val="0"/>
          <w:divBdr>
            <w:top w:val="none" w:sz="0" w:space="0" w:color="auto"/>
            <w:left w:val="none" w:sz="0" w:space="0" w:color="auto"/>
            <w:bottom w:val="none" w:sz="0" w:space="0" w:color="auto"/>
            <w:right w:val="none" w:sz="0" w:space="0" w:color="auto"/>
          </w:divBdr>
        </w:div>
        <w:div w:id="1828470247">
          <w:marLeft w:val="640"/>
          <w:marRight w:val="0"/>
          <w:marTop w:val="0"/>
          <w:marBottom w:val="0"/>
          <w:divBdr>
            <w:top w:val="none" w:sz="0" w:space="0" w:color="auto"/>
            <w:left w:val="none" w:sz="0" w:space="0" w:color="auto"/>
            <w:bottom w:val="none" w:sz="0" w:space="0" w:color="auto"/>
            <w:right w:val="none" w:sz="0" w:space="0" w:color="auto"/>
          </w:divBdr>
        </w:div>
        <w:div w:id="1923097437">
          <w:marLeft w:val="640"/>
          <w:marRight w:val="0"/>
          <w:marTop w:val="0"/>
          <w:marBottom w:val="0"/>
          <w:divBdr>
            <w:top w:val="none" w:sz="0" w:space="0" w:color="auto"/>
            <w:left w:val="none" w:sz="0" w:space="0" w:color="auto"/>
            <w:bottom w:val="none" w:sz="0" w:space="0" w:color="auto"/>
            <w:right w:val="none" w:sz="0" w:space="0" w:color="auto"/>
          </w:divBdr>
        </w:div>
        <w:div w:id="1002010799">
          <w:marLeft w:val="640"/>
          <w:marRight w:val="0"/>
          <w:marTop w:val="0"/>
          <w:marBottom w:val="0"/>
          <w:divBdr>
            <w:top w:val="none" w:sz="0" w:space="0" w:color="auto"/>
            <w:left w:val="none" w:sz="0" w:space="0" w:color="auto"/>
            <w:bottom w:val="none" w:sz="0" w:space="0" w:color="auto"/>
            <w:right w:val="none" w:sz="0" w:space="0" w:color="auto"/>
          </w:divBdr>
        </w:div>
        <w:div w:id="2074573779">
          <w:marLeft w:val="640"/>
          <w:marRight w:val="0"/>
          <w:marTop w:val="0"/>
          <w:marBottom w:val="0"/>
          <w:divBdr>
            <w:top w:val="none" w:sz="0" w:space="0" w:color="auto"/>
            <w:left w:val="none" w:sz="0" w:space="0" w:color="auto"/>
            <w:bottom w:val="none" w:sz="0" w:space="0" w:color="auto"/>
            <w:right w:val="none" w:sz="0" w:space="0" w:color="auto"/>
          </w:divBdr>
        </w:div>
        <w:div w:id="2091078130">
          <w:marLeft w:val="640"/>
          <w:marRight w:val="0"/>
          <w:marTop w:val="0"/>
          <w:marBottom w:val="0"/>
          <w:divBdr>
            <w:top w:val="none" w:sz="0" w:space="0" w:color="auto"/>
            <w:left w:val="none" w:sz="0" w:space="0" w:color="auto"/>
            <w:bottom w:val="none" w:sz="0" w:space="0" w:color="auto"/>
            <w:right w:val="none" w:sz="0" w:space="0" w:color="auto"/>
          </w:divBdr>
        </w:div>
        <w:div w:id="1167668187">
          <w:marLeft w:val="640"/>
          <w:marRight w:val="0"/>
          <w:marTop w:val="0"/>
          <w:marBottom w:val="0"/>
          <w:divBdr>
            <w:top w:val="none" w:sz="0" w:space="0" w:color="auto"/>
            <w:left w:val="none" w:sz="0" w:space="0" w:color="auto"/>
            <w:bottom w:val="none" w:sz="0" w:space="0" w:color="auto"/>
            <w:right w:val="none" w:sz="0" w:space="0" w:color="auto"/>
          </w:divBdr>
        </w:div>
        <w:div w:id="1653483698">
          <w:marLeft w:val="640"/>
          <w:marRight w:val="0"/>
          <w:marTop w:val="0"/>
          <w:marBottom w:val="0"/>
          <w:divBdr>
            <w:top w:val="none" w:sz="0" w:space="0" w:color="auto"/>
            <w:left w:val="none" w:sz="0" w:space="0" w:color="auto"/>
            <w:bottom w:val="none" w:sz="0" w:space="0" w:color="auto"/>
            <w:right w:val="none" w:sz="0" w:space="0" w:color="auto"/>
          </w:divBdr>
        </w:div>
        <w:div w:id="1225457920">
          <w:marLeft w:val="640"/>
          <w:marRight w:val="0"/>
          <w:marTop w:val="0"/>
          <w:marBottom w:val="0"/>
          <w:divBdr>
            <w:top w:val="none" w:sz="0" w:space="0" w:color="auto"/>
            <w:left w:val="none" w:sz="0" w:space="0" w:color="auto"/>
            <w:bottom w:val="none" w:sz="0" w:space="0" w:color="auto"/>
            <w:right w:val="none" w:sz="0" w:space="0" w:color="auto"/>
          </w:divBdr>
        </w:div>
      </w:divsChild>
    </w:div>
    <w:div w:id="1508131463">
      <w:bodyDiv w:val="1"/>
      <w:marLeft w:val="0"/>
      <w:marRight w:val="0"/>
      <w:marTop w:val="0"/>
      <w:marBottom w:val="0"/>
      <w:divBdr>
        <w:top w:val="none" w:sz="0" w:space="0" w:color="auto"/>
        <w:left w:val="none" w:sz="0" w:space="0" w:color="auto"/>
        <w:bottom w:val="none" w:sz="0" w:space="0" w:color="auto"/>
        <w:right w:val="none" w:sz="0" w:space="0" w:color="auto"/>
      </w:divBdr>
      <w:divsChild>
        <w:div w:id="1991982784">
          <w:marLeft w:val="640"/>
          <w:marRight w:val="0"/>
          <w:marTop w:val="0"/>
          <w:marBottom w:val="0"/>
          <w:divBdr>
            <w:top w:val="none" w:sz="0" w:space="0" w:color="auto"/>
            <w:left w:val="none" w:sz="0" w:space="0" w:color="auto"/>
            <w:bottom w:val="none" w:sz="0" w:space="0" w:color="auto"/>
            <w:right w:val="none" w:sz="0" w:space="0" w:color="auto"/>
          </w:divBdr>
        </w:div>
        <w:div w:id="1718386170">
          <w:marLeft w:val="640"/>
          <w:marRight w:val="0"/>
          <w:marTop w:val="0"/>
          <w:marBottom w:val="0"/>
          <w:divBdr>
            <w:top w:val="none" w:sz="0" w:space="0" w:color="auto"/>
            <w:left w:val="none" w:sz="0" w:space="0" w:color="auto"/>
            <w:bottom w:val="none" w:sz="0" w:space="0" w:color="auto"/>
            <w:right w:val="none" w:sz="0" w:space="0" w:color="auto"/>
          </w:divBdr>
        </w:div>
        <w:div w:id="131871258">
          <w:marLeft w:val="640"/>
          <w:marRight w:val="0"/>
          <w:marTop w:val="0"/>
          <w:marBottom w:val="0"/>
          <w:divBdr>
            <w:top w:val="none" w:sz="0" w:space="0" w:color="auto"/>
            <w:left w:val="none" w:sz="0" w:space="0" w:color="auto"/>
            <w:bottom w:val="none" w:sz="0" w:space="0" w:color="auto"/>
            <w:right w:val="none" w:sz="0" w:space="0" w:color="auto"/>
          </w:divBdr>
        </w:div>
        <w:div w:id="406074927">
          <w:marLeft w:val="640"/>
          <w:marRight w:val="0"/>
          <w:marTop w:val="0"/>
          <w:marBottom w:val="0"/>
          <w:divBdr>
            <w:top w:val="none" w:sz="0" w:space="0" w:color="auto"/>
            <w:left w:val="none" w:sz="0" w:space="0" w:color="auto"/>
            <w:bottom w:val="none" w:sz="0" w:space="0" w:color="auto"/>
            <w:right w:val="none" w:sz="0" w:space="0" w:color="auto"/>
          </w:divBdr>
        </w:div>
        <w:div w:id="1293050062">
          <w:marLeft w:val="640"/>
          <w:marRight w:val="0"/>
          <w:marTop w:val="0"/>
          <w:marBottom w:val="0"/>
          <w:divBdr>
            <w:top w:val="none" w:sz="0" w:space="0" w:color="auto"/>
            <w:left w:val="none" w:sz="0" w:space="0" w:color="auto"/>
            <w:bottom w:val="none" w:sz="0" w:space="0" w:color="auto"/>
            <w:right w:val="none" w:sz="0" w:space="0" w:color="auto"/>
          </w:divBdr>
        </w:div>
        <w:div w:id="1848518514">
          <w:marLeft w:val="640"/>
          <w:marRight w:val="0"/>
          <w:marTop w:val="0"/>
          <w:marBottom w:val="0"/>
          <w:divBdr>
            <w:top w:val="none" w:sz="0" w:space="0" w:color="auto"/>
            <w:left w:val="none" w:sz="0" w:space="0" w:color="auto"/>
            <w:bottom w:val="none" w:sz="0" w:space="0" w:color="auto"/>
            <w:right w:val="none" w:sz="0" w:space="0" w:color="auto"/>
          </w:divBdr>
        </w:div>
        <w:div w:id="1667660448">
          <w:marLeft w:val="640"/>
          <w:marRight w:val="0"/>
          <w:marTop w:val="0"/>
          <w:marBottom w:val="0"/>
          <w:divBdr>
            <w:top w:val="none" w:sz="0" w:space="0" w:color="auto"/>
            <w:left w:val="none" w:sz="0" w:space="0" w:color="auto"/>
            <w:bottom w:val="none" w:sz="0" w:space="0" w:color="auto"/>
            <w:right w:val="none" w:sz="0" w:space="0" w:color="auto"/>
          </w:divBdr>
        </w:div>
        <w:div w:id="32855173">
          <w:marLeft w:val="640"/>
          <w:marRight w:val="0"/>
          <w:marTop w:val="0"/>
          <w:marBottom w:val="0"/>
          <w:divBdr>
            <w:top w:val="none" w:sz="0" w:space="0" w:color="auto"/>
            <w:left w:val="none" w:sz="0" w:space="0" w:color="auto"/>
            <w:bottom w:val="none" w:sz="0" w:space="0" w:color="auto"/>
            <w:right w:val="none" w:sz="0" w:space="0" w:color="auto"/>
          </w:divBdr>
        </w:div>
        <w:div w:id="387531937">
          <w:marLeft w:val="640"/>
          <w:marRight w:val="0"/>
          <w:marTop w:val="0"/>
          <w:marBottom w:val="0"/>
          <w:divBdr>
            <w:top w:val="none" w:sz="0" w:space="0" w:color="auto"/>
            <w:left w:val="none" w:sz="0" w:space="0" w:color="auto"/>
            <w:bottom w:val="none" w:sz="0" w:space="0" w:color="auto"/>
            <w:right w:val="none" w:sz="0" w:space="0" w:color="auto"/>
          </w:divBdr>
        </w:div>
        <w:div w:id="2145539299">
          <w:marLeft w:val="640"/>
          <w:marRight w:val="0"/>
          <w:marTop w:val="0"/>
          <w:marBottom w:val="0"/>
          <w:divBdr>
            <w:top w:val="none" w:sz="0" w:space="0" w:color="auto"/>
            <w:left w:val="none" w:sz="0" w:space="0" w:color="auto"/>
            <w:bottom w:val="none" w:sz="0" w:space="0" w:color="auto"/>
            <w:right w:val="none" w:sz="0" w:space="0" w:color="auto"/>
          </w:divBdr>
        </w:div>
        <w:div w:id="754059594">
          <w:marLeft w:val="640"/>
          <w:marRight w:val="0"/>
          <w:marTop w:val="0"/>
          <w:marBottom w:val="0"/>
          <w:divBdr>
            <w:top w:val="none" w:sz="0" w:space="0" w:color="auto"/>
            <w:left w:val="none" w:sz="0" w:space="0" w:color="auto"/>
            <w:bottom w:val="none" w:sz="0" w:space="0" w:color="auto"/>
            <w:right w:val="none" w:sz="0" w:space="0" w:color="auto"/>
          </w:divBdr>
        </w:div>
        <w:div w:id="1658145084">
          <w:marLeft w:val="640"/>
          <w:marRight w:val="0"/>
          <w:marTop w:val="0"/>
          <w:marBottom w:val="0"/>
          <w:divBdr>
            <w:top w:val="none" w:sz="0" w:space="0" w:color="auto"/>
            <w:left w:val="none" w:sz="0" w:space="0" w:color="auto"/>
            <w:bottom w:val="none" w:sz="0" w:space="0" w:color="auto"/>
            <w:right w:val="none" w:sz="0" w:space="0" w:color="auto"/>
          </w:divBdr>
        </w:div>
        <w:div w:id="500047713">
          <w:marLeft w:val="640"/>
          <w:marRight w:val="0"/>
          <w:marTop w:val="0"/>
          <w:marBottom w:val="0"/>
          <w:divBdr>
            <w:top w:val="none" w:sz="0" w:space="0" w:color="auto"/>
            <w:left w:val="none" w:sz="0" w:space="0" w:color="auto"/>
            <w:bottom w:val="none" w:sz="0" w:space="0" w:color="auto"/>
            <w:right w:val="none" w:sz="0" w:space="0" w:color="auto"/>
          </w:divBdr>
        </w:div>
        <w:div w:id="1293289131">
          <w:marLeft w:val="640"/>
          <w:marRight w:val="0"/>
          <w:marTop w:val="0"/>
          <w:marBottom w:val="0"/>
          <w:divBdr>
            <w:top w:val="none" w:sz="0" w:space="0" w:color="auto"/>
            <w:left w:val="none" w:sz="0" w:space="0" w:color="auto"/>
            <w:bottom w:val="none" w:sz="0" w:space="0" w:color="auto"/>
            <w:right w:val="none" w:sz="0" w:space="0" w:color="auto"/>
          </w:divBdr>
        </w:div>
      </w:divsChild>
    </w:div>
    <w:div w:id="1510943136">
      <w:bodyDiv w:val="1"/>
      <w:marLeft w:val="0"/>
      <w:marRight w:val="0"/>
      <w:marTop w:val="0"/>
      <w:marBottom w:val="0"/>
      <w:divBdr>
        <w:top w:val="none" w:sz="0" w:space="0" w:color="auto"/>
        <w:left w:val="none" w:sz="0" w:space="0" w:color="auto"/>
        <w:bottom w:val="none" w:sz="0" w:space="0" w:color="auto"/>
        <w:right w:val="none" w:sz="0" w:space="0" w:color="auto"/>
      </w:divBdr>
      <w:divsChild>
        <w:div w:id="965089305">
          <w:marLeft w:val="640"/>
          <w:marRight w:val="0"/>
          <w:marTop w:val="0"/>
          <w:marBottom w:val="0"/>
          <w:divBdr>
            <w:top w:val="none" w:sz="0" w:space="0" w:color="auto"/>
            <w:left w:val="none" w:sz="0" w:space="0" w:color="auto"/>
            <w:bottom w:val="none" w:sz="0" w:space="0" w:color="auto"/>
            <w:right w:val="none" w:sz="0" w:space="0" w:color="auto"/>
          </w:divBdr>
        </w:div>
        <w:div w:id="1948464964">
          <w:marLeft w:val="640"/>
          <w:marRight w:val="0"/>
          <w:marTop w:val="0"/>
          <w:marBottom w:val="0"/>
          <w:divBdr>
            <w:top w:val="none" w:sz="0" w:space="0" w:color="auto"/>
            <w:left w:val="none" w:sz="0" w:space="0" w:color="auto"/>
            <w:bottom w:val="none" w:sz="0" w:space="0" w:color="auto"/>
            <w:right w:val="none" w:sz="0" w:space="0" w:color="auto"/>
          </w:divBdr>
        </w:div>
        <w:div w:id="829177715">
          <w:marLeft w:val="640"/>
          <w:marRight w:val="0"/>
          <w:marTop w:val="0"/>
          <w:marBottom w:val="0"/>
          <w:divBdr>
            <w:top w:val="none" w:sz="0" w:space="0" w:color="auto"/>
            <w:left w:val="none" w:sz="0" w:space="0" w:color="auto"/>
            <w:bottom w:val="none" w:sz="0" w:space="0" w:color="auto"/>
            <w:right w:val="none" w:sz="0" w:space="0" w:color="auto"/>
          </w:divBdr>
        </w:div>
        <w:div w:id="1270234346">
          <w:marLeft w:val="640"/>
          <w:marRight w:val="0"/>
          <w:marTop w:val="0"/>
          <w:marBottom w:val="0"/>
          <w:divBdr>
            <w:top w:val="none" w:sz="0" w:space="0" w:color="auto"/>
            <w:left w:val="none" w:sz="0" w:space="0" w:color="auto"/>
            <w:bottom w:val="none" w:sz="0" w:space="0" w:color="auto"/>
            <w:right w:val="none" w:sz="0" w:space="0" w:color="auto"/>
          </w:divBdr>
        </w:div>
        <w:div w:id="164710550">
          <w:marLeft w:val="640"/>
          <w:marRight w:val="0"/>
          <w:marTop w:val="0"/>
          <w:marBottom w:val="0"/>
          <w:divBdr>
            <w:top w:val="none" w:sz="0" w:space="0" w:color="auto"/>
            <w:left w:val="none" w:sz="0" w:space="0" w:color="auto"/>
            <w:bottom w:val="none" w:sz="0" w:space="0" w:color="auto"/>
            <w:right w:val="none" w:sz="0" w:space="0" w:color="auto"/>
          </w:divBdr>
        </w:div>
        <w:div w:id="852886333">
          <w:marLeft w:val="640"/>
          <w:marRight w:val="0"/>
          <w:marTop w:val="0"/>
          <w:marBottom w:val="0"/>
          <w:divBdr>
            <w:top w:val="none" w:sz="0" w:space="0" w:color="auto"/>
            <w:left w:val="none" w:sz="0" w:space="0" w:color="auto"/>
            <w:bottom w:val="none" w:sz="0" w:space="0" w:color="auto"/>
            <w:right w:val="none" w:sz="0" w:space="0" w:color="auto"/>
          </w:divBdr>
        </w:div>
        <w:div w:id="1328173099">
          <w:marLeft w:val="640"/>
          <w:marRight w:val="0"/>
          <w:marTop w:val="0"/>
          <w:marBottom w:val="0"/>
          <w:divBdr>
            <w:top w:val="none" w:sz="0" w:space="0" w:color="auto"/>
            <w:left w:val="none" w:sz="0" w:space="0" w:color="auto"/>
            <w:bottom w:val="none" w:sz="0" w:space="0" w:color="auto"/>
            <w:right w:val="none" w:sz="0" w:space="0" w:color="auto"/>
          </w:divBdr>
        </w:div>
        <w:div w:id="378210654">
          <w:marLeft w:val="640"/>
          <w:marRight w:val="0"/>
          <w:marTop w:val="0"/>
          <w:marBottom w:val="0"/>
          <w:divBdr>
            <w:top w:val="none" w:sz="0" w:space="0" w:color="auto"/>
            <w:left w:val="none" w:sz="0" w:space="0" w:color="auto"/>
            <w:bottom w:val="none" w:sz="0" w:space="0" w:color="auto"/>
            <w:right w:val="none" w:sz="0" w:space="0" w:color="auto"/>
          </w:divBdr>
        </w:div>
        <w:div w:id="1869053753">
          <w:marLeft w:val="640"/>
          <w:marRight w:val="0"/>
          <w:marTop w:val="0"/>
          <w:marBottom w:val="0"/>
          <w:divBdr>
            <w:top w:val="none" w:sz="0" w:space="0" w:color="auto"/>
            <w:left w:val="none" w:sz="0" w:space="0" w:color="auto"/>
            <w:bottom w:val="none" w:sz="0" w:space="0" w:color="auto"/>
            <w:right w:val="none" w:sz="0" w:space="0" w:color="auto"/>
          </w:divBdr>
        </w:div>
      </w:divsChild>
    </w:div>
    <w:div w:id="1512256222">
      <w:bodyDiv w:val="1"/>
      <w:marLeft w:val="0"/>
      <w:marRight w:val="0"/>
      <w:marTop w:val="0"/>
      <w:marBottom w:val="0"/>
      <w:divBdr>
        <w:top w:val="none" w:sz="0" w:space="0" w:color="auto"/>
        <w:left w:val="none" w:sz="0" w:space="0" w:color="auto"/>
        <w:bottom w:val="none" w:sz="0" w:space="0" w:color="auto"/>
        <w:right w:val="none" w:sz="0" w:space="0" w:color="auto"/>
      </w:divBdr>
    </w:div>
    <w:div w:id="1515345947">
      <w:bodyDiv w:val="1"/>
      <w:marLeft w:val="0"/>
      <w:marRight w:val="0"/>
      <w:marTop w:val="0"/>
      <w:marBottom w:val="0"/>
      <w:divBdr>
        <w:top w:val="none" w:sz="0" w:space="0" w:color="auto"/>
        <w:left w:val="none" w:sz="0" w:space="0" w:color="auto"/>
        <w:bottom w:val="none" w:sz="0" w:space="0" w:color="auto"/>
        <w:right w:val="none" w:sz="0" w:space="0" w:color="auto"/>
      </w:divBdr>
      <w:divsChild>
        <w:div w:id="1975060937">
          <w:marLeft w:val="640"/>
          <w:marRight w:val="0"/>
          <w:marTop w:val="0"/>
          <w:marBottom w:val="0"/>
          <w:divBdr>
            <w:top w:val="none" w:sz="0" w:space="0" w:color="auto"/>
            <w:left w:val="none" w:sz="0" w:space="0" w:color="auto"/>
            <w:bottom w:val="none" w:sz="0" w:space="0" w:color="auto"/>
            <w:right w:val="none" w:sz="0" w:space="0" w:color="auto"/>
          </w:divBdr>
        </w:div>
        <w:div w:id="2112387946">
          <w:marLeft w:val="640"/>
          <w:marRight w:val="0"/>
          <w:marTop w:val="0"/>
          <w:marBottom w:val="0"/>
          <w:divBdr>
            <w:top w:val="none" w:sz="0" w:space="0" w:color="auto"/>
            <w:left w:val="none" w:sz="0" w:space="0" w:color="auto"/>
            <w:bottom w:val="none" w:sz="0" w:space="0" w:color="auto"/>
            <w:right w:val="none" w:sz="0" w:space="0" w:color="auto"/>
          </w:divBdr>
        </w:div>
        <w:div w:id="1173033889">
          <w:marLeft w:val="640"/>
          <w:marRight w:val="0"/>
          <w:marTop w:val="0"/>
          <w:marBottom w:val="0"/>
          <w:divBdr>
            <w:top w:val="none" w:sz="0" w:space="0" w:color="auto"/>
            <w:left w:val="none" w:sz="0" w:space="0" w:color="auto"/>
            <w:bottom w:val="none" w:sz="0" w:space="0" w:color="auto"/>
            <w:right w:val="none" w:sz="0" w:space="0" w:color="auto"/>
          </w:divBdr>
        </w:div>
        <w:div w:id="439642711">
          <w:marLeft w:val="640"/>
          <w:marRight w:val="0"/>
          <w:marTop w:val="0"/>
          <w:marBottom w:val="0"/>
          <w:divBdr>
            <w:top w:val="none" w:sz="0" w:space="0" w:color="auto"/>
            <w:left w:val="none" w:sz="0" w:space="0" w:color="auto"/>
            <w:bottom w:val="none" w:sz="0" w:space="0" w:color="auto"/>
            <w:right w:val="none" w:sz="0" w:space="0" w:color="auto"/>
          </w:divBdr>
        </w:div>
        <w:div w:id="1088768204">
          <w:marLeft w:val="640"/>
          <w:marRight w:val="0"/>
          <w:marTop w:val="0"/>
          <w:marBottom w:val="0"/>
          <w:divBdr>
            <w:top w:val="none" w:sz="0" w:space="0" w:color="auto"/>
            <w:left w:val="none" w:sz="0" w:space="0" w:color="auto"/>
            <w:bottom w:val="none" w:sz="0" w:space="0" w:color="auto"/>
            <w:right w:val="none" w:sz="0" w:space="0" w:color="auto"/>
          </w:divBdr>
        </w:div>
        <w:div w:id="1552686813">
          <w:marLeft w:val="640"/>
          <w:marRight w:val="0"/>
          <w:marTop w:val="0"/>
          <w:marBottom w:val="0"/>
          <w:divBdr>
            <w:top w:val="none" w:sz="0" w:space="0" w:color="auto"/>
            <w:left w:val="none" w:sz="0" w:space="0" w:color="auto"/>
            <w:bottom w:val="none" w:sz="0" w:space="0" w:color="auto"/>
            <w:right w:val="none" w:sz="0" w:space="0" w:color="auto"/>
          </w:divBdr>
        </w:div>
        <w:div w:id="254245356">
          <w:marLeft w:val="640"/>
          <w:marRight w:val="0"/>
          <w:marTop w:val="0"/>
          <w:marBottom w:val="0"/>
          <w:divBdr>
            <w:top w:val="none" w:sz="0" w:space="0" w:color="auto"/>
            <w:left w:val="none" w:sz="0" w:space="0" w:color="auto"/>
            <w:bottom w:val="none" w:sz="0" w:space="0" w:color="auto"/>
            <w:right w:val="none" w:sz="0" w:space="0" w:color="auto"/>
          </w:divBdr>
        </w:div>
        <w:div w:id="2099279391">
          <w:marLeft w:val="640"/>
          <w:marRight w:val="0"/>
          <w:marTop w:val="0"/>
          <w:marBottom w:val="0"/>
          <w:divBdr>
            <w:top w:val="none" w:sz="0" w:space="0" w:color="auto"/>
            <w:left w:val="none" w:sz="0" w:space="0" w:color="auto"/>
            <w:bottom w:val="none" w:sz="0" w:space="0" w:color="auto"/>
            <w:right w:val="none" w:sz="0" w:space="0" w:color="auto"/>
          </w:divBdr>
        </w:div>
        <w:div w:id="846482447">
          <w:marLeft w:val="640"/>
          <w:marRight w:val="0"/>
          <w:marTop w:val="0"/>
          <w:marBottom w:val="0"/>
          <w:divBdr>
            <w:top w:val="none" w:sz="0" w:space="0" w:color="auto"/>
            <w:left w:val="none" w:sz="0" w:space="0" w:color="auto"/>
            <w:bottom w:val="none" w:sz="0" w:space="0" w:color="auto"/>
            <w:right w:val="none" w:sz="0" w:space="0" w:color="auto"/>
          </w:divBdr>
        </w:div>
        <w:div w:id="1809517267">
          <w:marLeft w:val="640"/>
          <w:marRight w:val="0"/>
          <w:marTop w:val="0"/>
          <w:marBottom w:val="0"/>
          <w:divBdr>
            <w:top w:val="none" w:sz="0" w:space="0" w:color="auto"/>
            <w:left w:val="none" w:sz="0" w:space="0" w:color="auto"/>
            <w:bottom w:val="none" w:sz="0" w:space="0" w:color="auto"/>
            <w:right w:val="none" w:sz="0" w:space="0" w:color="auto"/>
          </w:divBdr>
        </w:div>
        <w:div w:id="1043603957">
          <w:marLeft w:val="640"/>
          <w:marRight w:val="0"/>
          <w:marTop w:val="0"/>
          <w:marBottom w:val="0"/>
          <w:divBdr>
            <w:top w:val="none" w:sz="0" w:space="0" w:color="auto"/>
            <w:left w:val="none" w:sz="0" w:space="0" w:color="auto"/>
            <w:bottom w:val="none" w:sz="0" w:space="0" w:color="auto"/>
            <w:right w:val="none" w:sz="0" w:space="0" w:color="auto"/>
          </w:divBdr>
        </w:div>
        <w:div w:id="1100636242">
          <w:marLeft w:val="640"/>
          <w:marRight w:val="0"/>
          <w:marTop w:val="0"/>
          <w:marBottom w:val="0"/>
          <w:divBdr>
            <w:top w:val="none" w:sz="0" w:space="0" w:color="auto"/>
            <w:left w:val="none" w:sz="0" w:space="0" w:color="auto"/>
            <w:bottom w:val="none" w:sz="0" w:space="0" w:color="auto"/>
            <w:right w:val="none" w:sz="0" w:space="0" w:color="auto"/>
          </w:divBdr>
        </w:div>
        <w:div w:id="1493569242">
          <w:marLeft w:val="640"/>
          <w:marRight w:val="0"/>
          <w:marTop w:val="0"/>
          <w:marBottom w:val="0"/>
          <w:divBdr>
            <w:top w:val="none" w:sz="0" w:space="0" w:color="auto"/>
            <w:left w:val="none" w:sz="0" w:space="0" w:color="auto"/>
            <w:bottom w:val="none" w:sz="0" w:space="0" w:color="auto"/>
            <w:right w:val="none" w:sz="0" w:space="0" w:color="auto"/>
          </w:divBdr>
        </w:div>
        <w:div w:id="1610428156">
          <w:marLeft w:val="640"/>
          <w:marRight w:val="0"/>
          <w:marTop w:val="0"/>
          <w:marBottom w:val="0"/>
          <w:divBdr>
            <w:top w:val="none" w:sz="0" w:space="0" w:color="auto"/>
            <w:left w:val="none" w:sz="0" w:space="0" w:color="auto"/>
            <w:bottom w:val="none" w:sz="0" w:space="0" w:color="auto"/>
            <w:right w:val="none" w:sz="0" w:space="0" w:color="auto"/>
          </w:divBdr>
        </w:div>
        <w:div w:id="573128138">
          <w:marLeft w:val="640"/>
          <w:marRight w:val="0"/>
          <w:marTop w:val="0"/>
          <w:marBottom w:val="0"/>
          <w:divBdr>
            <w:top w:val="none" w:sz="0" w:space="0" w:color="auto"/>
            <w:left w:val="none" w:sz="0" w:space="0" w:color="auto"/>
            <w:bottom w:val="none" w:sz="0" w:space="0" w:color="auto"/>
            <w:right w:val="none" w:sz="0" w:space="0" w:color="auto"/>
          </w:divBdr>
        </w:div>
        <w:div w:id="219027206">
          <w:marLeft w:val="640"/>
          <w:marRight w:val="0"/>
          <w:marTop w:val="0"/>
          <w:marBottom w:val="0"/>
          <w:divBdr>
            <w:top w:val="none" w:sz="0" w:space="0" w:color="auto"/>
            <w:left w:val="none" w:sz="0" w:space="0" w:color="auto"/>
            <w:bottom w:val="none" w:sz="0" w:space="0" w:color="auto"/>
            <w:right w:val="none" w:sz="0" w:space="0" w:color="auto"/>
          </w:divBdr>
        </w:div>
        <w:div w:id="1052271259">
          <w:marLeft w:val="640"/>
          <w:marRight w:val="0"/>
          <w:marTop w:val="0"/>
          <w:marBottom w:val="0"/>
          <w:divBdr>
            <w:top w:val="none" w:sz="0" w:space="0" w:color="auto"/>
            <w:left w:val="none" w:sz="0" w:space="0" w:color="auto"/>
            <w:bottom w:val="none" w:sz="0" w:space="0" w:color="auto"/>
            <w:right w:val="none" w:sz="0" w:space="0" w:color="auto"/>
          </w:divBdr>
        </w:div>
        <w:div w:id="142896558">
          <w:marLeft w:val="640"/>
          <w:marRight w:val="0"/>
          <w:marTop w:val="0"/>
          <w:marBottom w:val="0"/>
          <w:divBdr>
            <w:top w:val="none" w:sz="0" w:space="0" w:color="auto"/>
            <w:left w:val="none" w:sz="0" w:space="0" w:color="auto"/>
            <w:bottom w:val="none" w:sz="0" w:space="0" w:color="auto"/>
            <w:right w:val="none" w:sz="0" w:space="0" w:color="auto"/>
          </w:divBdr>
        </w:div>
        <w:div w:id="1609239997">
          <w:marLeft w:val="640"/>
          <w:marRight w:val="0"/>
          <w:marTop w:val="0"/>
          <w:marBottom w:val="0"/>
          <w:divBdr>
            <w:top w:val="none" w:sz="0" w:space="0" w:color="auto"/>
            <w:left w:val="none" w:sz="0" w:space="0" w:color="auto"/>
            <w:bottom w:val="none" w:sz="0" w:space="0" w:color="auto"/>
            <w:right w:val="none" w:sz="0" w:space="0" w:color="auto"/>
          </w:divBdr>
        </w:div>
        <w:div w:id="229267943">
          <w:marLeft w:val="640"/>
          <w:marRight w:val="0"/>
          <w:marTop w:val="0"/>
          <w:marBottom w:val="0"/>
          <w:divBdr>
            <w:top w:val="none" w:sz="0" w:space="0" w:color="auto"/>
            <w:left w:val="none" w:sz="0" w:space="0" w:color="auto"/>
            <w:bottom w:val="none" w:sz="0" w:space="0" w:color="auto"/>
            <w:right w:val="none" w:sz="0" w:space="0" w:color="auto"/>
          </w:divBdr>
        </w:div>
        <w:div w:id="250897335">
          <w:marLeft w:val="640"/>
          <w:marRight w:val="0"/>
          <w:marTop w:val="0"/>
          <w:marBottom w:val="0"/>
          <w:divBdr>
            <w:top w:val="none" w:sz="0" w:space="0" w:color="auto"/>
            <w:left w:val="none" w:sz="0" w:space="0" w:color="auto"/>
            <w:bottom w:val="none" w:sz="0" w:space="0" w:color="auto"/>
            <w:right w:val="none" w:sz="0" w:space="0" w:color="auto"/>
          </w:divBdr>
        </w:div>
        <w:div w:id="462041262">
          <w:marLeft w:val="640"/>
          <w:marRight w:val="0"/>
          <w:marTop w:val="0"/>
          <w:marBottom w:val="0"/>
          <w:divBdr>
            <w:top w:val="none" w:sz="0" w:space="0" w:color="auto"/>
            <w:left w:val="none" w:sz="0" w:space="0" w:color="auto"/>
            <w:bottom w:val="none" w:sz="0" w:space="0" w:color="auto"/>
            <w:right w:val="none" w:sz="0" w:space="0" w:color="auto"/>
          </w:divBdr>
        </w:div>
        <w:div w:id="278924265">
          <w:marLeft w:val="640"/>
          <w:marRight w:val="0"/>
          <w:marTop w:val="0"/>
          <w:marBottom w:val="0"/>
          <w:divBdr>
            <w:top w:val="none" w:sz="0" w:space="0" w:color="auto"/>
            <w:left w:val="none" w:sz="0" w:space="0" w:color="auto"/>
            <w:bottom w:val="none" w:sz="0" w:space="0" w:color="auto"/>
            <w:right w:val="none" w:sz="0" w:space="0" w:color="auto"/>
          </w:divBdr>
        </w:div>
        <w:div w:id="1868912580">
          <w:marLeft w:val="640"/>
          <w:marRight w:val="0"/>
          <w:marTop w:val="0"/>
          <w:marBottom w:val="0"/>
          <w:divBdr>
            <w:top w:val="none" w:sz="0" w:space="0" w:color="auto"/>
            <w:left w:val="none" w:sz="0" w:space="0" w:color="auto"/>
            <w:bottom w:val="none" w:sz="0" w:space="0" w:color="auto"/>
            <w:right w:val="none" w:sz="0" w:space="0" w:color="auto"/>
          </w:divBdr>
        </w:div>
        <w:div w:id="449856702">
          <w:marLeft w:val="640"/>
          <w:marRight w:val="0"/>
          <w:marTop w:val="0"/>
          <w:marBottom w:val="0"/>
          <w:divBdr>
            <w:top w:val="none" w:sz="0" w:space="0" w:color="auto"/>
            <w:left w:val="none" w:sz="0" w:space="0" w:color="auto"/>
            <w:bottom w:val="none" w:sz="0" w:space="0" w:color="auto"/>
            <w:right w:val="none" w:sz="0" w:space="0" w:color="auto"/>
          </w:divBdr>
        </w:div>
      </w:divsChild>
    </w:div>
    <w:div w:id="1515609899">
      <w:bodyDiv w:val="1"/>
      <w:marLeft w:val="0"/>
      <w:marRight w:val="0"/>
      <w:marTop w:val="0"/>
      <w:marBottom w:val="0"/>
      <w:divBdr>
        <w:top w:val="none" w:sz="0" w:space="0" w:color="auto"/>
        <w:left w:val="none" w:sz="0" w:space="0" w:color="auto"/>
        <w:bottom w:val="none" w:sz="0" w:space="0" w:color="auto"/>
        <w:right w:val="none" w:sz="0" w:space="0" w:color="auto"/>
      </w:divBdr>
      <w:divsChild>
        <w:div w:id="1573663104">
          <w:marLeft w:val="640"/>
          <w:marRight w:val="0"/>
          <w:marTop w:val="0"/>
          <w:marBottom w:val="0"/>
          <w:divBdr>
            <w:top w:val="none" w:sz="0" w:space="0" w:color="auto"/>
            <w:left w:val="none" w:sz="0" w:space="0" w:color="auto"/>
            <w:bottom w:val="none" w:sz="0" w:space="0" w:color="auto"/>
            <w:right w:val="none" w:sz="0" w:space="0" w:color="auto"/>
          </w:divBdr>
        </w:div>
        <w:div w:id="616982908">
          <w:marLeft w:val="640"/>
          <w:marRight w:val="0"/>
          <w:marTop w:val="0"/>
          <w:marBottom w:val="0"/>
          <w:divBdr>
            <w:top w:val="none" w:sz="0" w:space="0" w:color="auto"/>
            <w:left w:val="none" w:sz="0" w:space="0" w:color="auto"/>
            <w:bottom w:val="none" w:sz="0" w:space="0" w:color="auto"/>
            <w:right w:val="none" w:sz="0" w:space="0" w:color="auto"/>
          </w:divBdr>
        </w:div>
        <w:div w:id="1579751715">
          <w:marLeft w:val="640"/>
          <w:marRight w:val="0"/>
          <w:marTop w:val="0"/>
          <w:marBottom w:val="0"/>
          <w:divBdr>
            <w:top w:val="none" w:sz="0" w:space="0" w:color="auto"/>
            <w:left w:val="none" w:sz="0" w:space="0" w:color="auto"/>
            <w:bottom w:val="none" w:sz="0" w:space="0" w:color="auto"/>
            <w:right w:val="none" w:sz="0" w:space="0" w:color="auto"/>
          </w:divBdr>
        </w:div>
        <w:div w:id="1456483280">
          <w:marLeft w:val="640"/>
          <w:marRight w:val="0"/>
          <w:marTop w:val="0"/>
          <w:marBottom w:val="0"/>
          <w:divBdr>
            <w:top w:val="none" w:sz="0" w:space="0" w:color="auto"/>
            <w:left w:val="none" w:sz="0" w:space="0" w:color="auto"/>
            <w:bottom w:val="none" w:sz="0" w:space="0" w:color="auto"/>
            <w:right w:val="none" w:sz="0" w:space="0" w:color="auto"/>
          </w:divBdr>
        </w:div>
        <w:div w:id="1561593145">
          <w:marLeft w:val="640"/>
          <w:marRight w:val="0"/>
          <w:marTop w:val="0"/>
          <w:marBottom w:val="0"/>
          <w:divBdr>
            <w:top w:val="none" w:sz="0" w:space="0" w:color="auto"/>
            <w:left w:val="none" w:sz="0" w:space="0" w:color="auto"/>
            <w:bottom w:val="none" w:sz="0" w:space="0" w:color="auto"/>
            <w:right w:val="none" w:sz="0" w:space="0" w:color="auto"/>
          </w:divBdr>
        </w:div>
        <w:div w:id="1517575941">
          <w:marLeft w:val="640"/>
          <w:marRight w:val="0"/>
          <w:marTop w:val="0"/>
          <w:marBottom w:val="0"/>
          <w:divBdr>
            <w:top w:val="none" w:sz="0" w:space="0" w:color="auto"/>
            <w:left w:val="none" w:sz="0" w:space="0" w:color="auto"/>
            <w:bottom w:val="none" w:sz="0" w:space="0" w:color="auto"/>
            <w:right w:val="none" w:sz="0" w:space="0" w:color="auto"/>
          </w:divBdr>
        </w:div>
        <w:div w:id="1991859884">
          <w:marLeft w:val="640"/>
          <w:marRight w:val="0"/>
          <w:marTop w:val="0"/>
          <w:marBottom w:val="0"/>
          <w:divBdr>
            <w:top w:val="none" w:sz="0" w:space="0" w:color="auto"/>
            <w:left w:val="none" w:sz="0" w:space="0" w:color="auto"/>
            <w:bottom w:val="none" w:sz="0" w:space="0" w:color="auto"/>
            <w:right w:val="none" w:sz="0" w:space="0" w:color="auto"/>
          </w:divBdr>
        </w:div>
        <w:div w:id="436217985">
          <w:marLeft w:val="640"/>
          <w:marRight w:val="0"/>
          <w:marTop w:val="0"/>
          <w:marBottom w:val="0"/>
          <w:divBdr>
            <w:top w:val="none" w:sz="0" w:space="0" w:color="auto"/>
            <w:left w:val="none" w:sz="0" w:space="0" w:color="auto"/>
            <w:bottom w:val="none" w:sz="0" w:space="0" w:color="auto"/>
            <w:right w:val="none" w:sz="0" w:space="0" w:color="auto"/>
          </w:divBdr>
        </w:div>
        <w:div w:id="1752970979">
          <w:marLeft w:val="640"/>
          <w:marRight w:val="0"/>
          <w:marTop w:val="0"/>
          <w:marBottom w:val="0"/>
          <w:divBdr>
            <w:top w:val="none" w:sz="0" w:space="0" w:color="auto"/>
            <w:left w:val="none" w:sz="0" w:space="0" w:color="auto"/>
            <w:bottom w:val="none" w:sz="0" w:space="0" w:color="auto"/>
            <w:right w:val="none" w:sz="0" w:space="0" w:color="auto"/>
          </w:divBdr>
        </w:div>
        <w:div w:id="1173257051">
          <w:marLeft w:val="640"/>
          <w:marRight w:val="0"/>
          <w:marTop w:val="0"/>
          <w:marBottom w:val="0"/>
          <w:divBdr>
            <w:top w:val="none" w:sz="0" w:space="0" w:color="auto"/>
            <w:left w:val="none" w:sz="0" w:space="0" w:color="auto"/>
            <w:bottom w:val="none" w:sz="0" w:space="0" w:color="auto"/>
            <w:right w:val="none" w:sz="0" w:space="0" w:color="auto"/>
          </w:divBdr>
        </w:div>
        <w:div w:id="108597686">
          <w:marLeft w:val="640"/>
          <w:marRight w:val="0"/>
          <w:marTop w:val="0"/>
          <w:marBottom w:val="0"/>
          <w:divBdr>
            <w:top w:val="none" w:sz="0" w:space="0" w:color="auto"/>
            <w:left w:val="none" w:sz="0" w:space="0" w:color="auto"/>
            <w:bottom w:val="none" w:sz="0" w:space="0" w:color="auto"/>
            <w:right w:val="none" w:sz="0" w:space="0" w:color="auto"/>
          </w:divBdr>
        </w:div>
        <w:div w:id="1892380981">
          <w:marLeft w:val="640"/>
          <w:marRight w:val="0"/>
          <w:marTop w:val="0"/>
          <w:marBottom w:val="0"/>
          <w:divBdr>
            <w:top w:val="none" w:sz="0" w:space="0" w:color="auto"/>
            <w:left w:val="none" w:sz="0" w:space="0" w:color="auto"/>
            <w:bottom w:val="none" w:sz="0" w:space="0" w:color="auto"/>
            <w:right w:val="none" w:sz="0" w:space="0" w:color="auto"/>
          </w:divBdr>
        </w:div>
        <w:div w:id="968124915">
          <w:marLeft w:val="640"/>
          <w:marRight w:val="0"/>
          <w:marTop w:val="0"/>
          <w:marBottom w:val="0"/>
          <w:divBdr>
            <w:top w:val="none" w:sz="0" w:space="0" w:color="auto"/>
            <w:left w:val="none" w:sz="0" w:space="0" w:color="auto"/>
            <w:bottom w:val="none" w:sz="0" w:space="0" w:color="auto"/>
            <w:right w:val="none" w:sz="0" w:space="0" w:color="auto"/>
          </w:divBdr>
        </w:div>
        <w:div w:id="1189833310">
          <w:marLeft w:val="640"/>
          <w:marRight w:val="0"/>
          <w:marTop w:val="0"/>
          <w:marBottom w:val="0"/>
          <w:divBdr>
            <w:top w:val="none" w:sz="0" w:space="0" w:color="auto"/>
            <w:left w:val="none" w:sz="0" w:space="0" w:color="auto"/>
            <w:bottom w:val="none" w:sz="0" w:space="0" w:color="auto"/>
            <w:right w:val="none" w:sz="0" w:space="0" w:color="auto"/>
          </w:divBdr>
        </w:div>
        <w:div w:id="1046217312">
          <w:marLeft w:val="640"/>
          <w:marRight w:val="0"/>
          <w:marTop w:val="0"/>
          <w:marBottom w:val="0"/>
          <w:divBdr>
            <w:top w:val="none" w:sz="0" w:space="0" w:color="auto"/>
            <w:left w:val="none" w:sz="0" w:space="0" w:color="auto"/>
            <w:bottom w:val="none" w:sz="0" w:space="0" w:color="auto"/>
            <w:right w:val="none" w:sz="0" w:space="0" w:color="auto"/>
          </w:divBdr>
        </w:div>
        <w:div w:id="451706873">
          <w:marLeft w:val="640"/>
          <w:marRight w:val="0"/>
          <w:marTop w:val="0"/>
          <w:marBottom w:val="0"/>
          <w:divBdr>
            <w:top w:val="none" w:sz="0" w:space="0" w:color="auto"/>
            <w:left w:val="none" w:sz="0" w:space="0" w:color="auto"/>
            <w:bottom w:val="none" w:sz="0" w:space="0" w:color="auto"/>
            <w:right w:val="none" w:sz="0" w:space="0" w:color="auto"/>
          </w:divBdr>
        </w:div>
        <w:div w:id="758067198">
          <w:marLeft w:val="640"/>
          <w:marRight w:val="0"/>
          <w:marTop w:val="0"/>
          <w:marBottom w:val="0"/>
          <w:divBdr>
            <w:top w:val="none" w:sz="0" w:space="0" w:color="auto"/>
            <w:left w:val="none" w:sz="0" w:space="0" w:color="auto"/>
            <w:bottom w:val="none" w:sz="0" w:space="0" w:color="auto"/>
            <w:right w:val="none" w:sz="0" w:space="0" w:color="auto"/>
          </w:divBdr>
        </w:div>
        <w:div w:id="1157183231">
          <w:marLeft w:val="640"/>
          <w:marRight w:val="0"/>
          <w:marTop w:val="0"/>
          <w:marBottom w:val="0"/>
          <w:divBdr>
            <w:top w:val="none" w:sz="0" w:space="0" w:color="auto"/>
            <w:left w:val="none" w:sz="0" w:space="0" w:color="auto"/>
            <w:bottom w:val="none" w:sz="0" w:space="0" w:color="auto"/>
            <w:right w:val="none" w:sz="0" w:space="0" w:color="auto"/>
          </w:divBdr>
        </w:div>
        <w:div w:id="1897621797">
          <w:marLeft w:val="640"/>
          <w:marRight w:val="0"/>
          <w:marTop w:val="0"/>
          <w:marBottom w:val="0"/>
          <w:divBdr>
            <w:top w:val="none" w:sz="0" w:space="0" w:color="auto"/>
            <w:left w:val="none" w:sz="0" w:space="0" w:color="auto"/>
            <w:bottom w:val="none" w:sz="0" w:space="0" w:color="auto"/>
            <w:right w:val="none" w:sz="0" w:space="0" w:color="auto"/>
          </w:divBdr>
        </w:div>
        <w:div w:id="1623150184">
          <w:marLeft w:val="640"/>
          <w:marRight w:val="0"/>
          <w:marTop w:val="0"/>
          <w:marBottom w:val="0"/>
          <w:divBdr>
            <w:top w:val="none" w:sz="0" w:space="0" w:color="auto"/>
            <w:left w:val="none" w:sz="0" w:space="0" w:color="auto"/>
            <w:bottom w:val="none" w:sz="0" w:space="0" w:color="auto"/>
            <w:right w:val="none" w:sz="0" w:space="0" w:color="auto"/>
          </w:divBdr>
        </w:div>
        <w:div w:id="2026637166">
          <w:marLeft w:val="640"/>
          <w:marRight w:val="0"/>
          <w:marTop w:val="0"/>
          <w:marBottom w:val="0"/>
          <w:divBdr>
            <w:top w:val="none" w:sz="0" w:space="0" w:color="auto"/>
            <w:left w:val="none" w:sz="0" w:space="0" w:color="auto"/>
            <w:bottom w:val="none" w:sz="0" w:space="0" w:color="auto"/>
            <w:right w:val="none" w:sz="0" w:space="0" w:color="auto"/>
          </w:divBdr>
        </w:div>
        <w:div w:id="173233462">
          <w:marLeft w:val="640"/>
          <w:marRight w:val="0"/>
          <w:marTop w:val="0"/>
          <w:marBottom w:val="0"/>
          <w:divBdr>
            <w:top w:val="none" w:sz="0" w:space="0" w:color="auto"/>
            <w:left w:val="none" w:sz="0" w:space="0" w:color="auto"/>
            <w:bottom w:val="none" w:sz="0" w:space="0" w:color="auto"/>
            <w:right w:val="none" w:sz="0" w:space="0" w:color="auto"/>
          </w:divBdr>
        </w:div>
        <w:div w:id="489836265">
          <w:marLeft w:val="640"/>
          <w:marRight w:val="0"/>
          <w:marTop w:val="0"/>
          <w:marBottom w:val="0"/>
          <w:divBdr>
            <w:top w:val="none" w:sz="0" w:space="0" w:color="auto"/>
            <w:left w:val="none" w:sz="0" w:space="0" w:color="auto"/>
            <w:bottom w:val="none" w:sz="0" w:space="0" w:color="auto"/>
            <w:right w:val="none" w:sz="0" w:space="0" w:color="auto"/>
          </w:divBdr>
        </w:div>
        <w:div w:id="1312784097">
          <w:marLeft w:val="640"/>
          <w:marRight w:val="0"/>
          <w:marTop w:val="0"/>
          <w:marBottom w:val="0"/>
          <w:divBdr>
            <w:top w:val="none" w:sz="0" w:space="0" w:color="auto"/>
            <w:left w:val="none" w:sz="0" w:space="0" w:color="auto"/>
            <w:bottom w:val="none" w:sz="0" w:space="0" w:color="auto"/>
            <w:right w:val="none" w:sz="0" w:space="0" w:color="auto"/>
          </w:divBdr>
        </w:div>
        <w:div w:id="681399629">
          <w:marLeft w:val="640"/>
          <w:marRight w:val="0"/>
          <w:marTop w:val="0"/>
          <w:marBottom w:val="0"/>
          <w:divBdr>
            <w:top w:val="none" w:sz="0" w:space="0" w:color="auto"/>
            <w:left w:val="none" w:sz="0" w:space="0" w:color="auto"/>
            <w:bottom w:val="none" w:sz="0" w:space="0" w:color="auto"/>
            <w:right w:val="none" w:sz="0" w:space="0" w:color="auto"/>
          </w:divBdr>
        </w:div>
        <w:div w:id="44304493">
          <w:marLeft w:val="640"/>
          <w:marRight w:val="0"/>
          <w:marTop w:val="0"/>
          <w:marBottom w:val="0"/>
          <w:divBdr>
            <w:top w:val="none" w:sz="0" w:space="0" w:color="auto"/>
            <w:left w:val="none" w:sz="0" w:space="0" w:color="auto"/>
            <w:bottom w:val="none" w:sz="0" w:space="0" w:color="auto"/>
            <w:right w:val="none" w:sz="0" w:space="0" w:color="auto"/>
          </w:divBdr>
        </w:div>
        <w:div w:id="1017000465">
          <w:marLeft w:val="640"/>
          <w:marRight w:val="0"/>
          <w:marTop w:val="0"/>
          <w:marBottom w:val="0"/>
          <w:divBdr>
            <w:top w:val="none" w:sz="0" w:space="0" w:color="auto"/>
            <w:left w:val="none" w:sz="0" w:space="0" w:color="auto"/>
            <w:bottom w:val="none" w:sz="0" w:space="0" w:color="auto"/>
            <w:right w:val="none" w:sz="0" w:space="0" w:color="auto"/>
          </w:divBdr>
        </w:div>
      </w:divsChild>
    </w:div>
    <w:div w:id="1546723381">
      <w:bodyDiv w:val="1"/>
      <w:marLeft w:val="0"/>
      <w:marRight w:val="0"/>
      <w:marTop w:val="0"/>
      <w:marBottom w:val="0"/>
      <w:divBdr>
        <w:top w:val="none" w:sz="0" w:space="0" w:color="auto"/>
        <w:left w:val="none" w:sz="0" w:space="0" w:color="auto"/>
        <w:bottom w:val="none" w:sz="0" w:space="0" w:color="auto"/>
        <w:right w:val="none" w:sz="0" w:space="0" w:color="auto"/>
      </w:divBdr>
      <w:divsChild>
        <w:div w:id="1784038593">
          <w:marLeft w:val="640"/>
          <w:marRight w:val="0"/>
          <w:marTop w:val="0"/>
          <w:marBottom w:val="0"/>
          <w:divBdr>
            <w:top w:val="none" w:sz="0" w:space="0" w:color="auto"/>
            <w:left w:val="none" w:sz="0" w:space="0" w:color="auto"/>
            <w:bottom w:val="none" w:sz="0" w:space="0" w:color="auto"/>
            <w:right w:val="none" w:sz="0" w:space="0" w:color="auto"/>
          </w:divBdr>
        </w:div>
        <w:div w:id="976181563">
          <w:marLeft w:val="640"/>
          <w:marRight w:val="0"/>
          <w:marTop w:val="0"/>
          <w:marBottom w:val="0"/>
          <w:divBdr>
            <w:top w:val="none" w:sz="0" w:space="0" w:color="auto"/>
            <w:left w:val="none" w:sz="0" w:space="0" w:color="auto"/>
            <w:bottom w:val="none" w:sz="0" w:space="0" w:color="auto"/>
            <w:right w:val="none" w:sz="0" w:space="0" w:color="auto"/>
          </w:divBdr>
        </w:div>
        <w:div w:id="1182083206">
          <w:marLeft w:val="640"/>
          <w:marRight w:val="0"/>
          <w:marTop w:val="0"/>
          <w:marBottom w:val="0"/>
          <w:divBdr>
            <w:top w:val="none" w:sz="0" w:space="0" w:color="auto"/>
            <w:left w:val="none" w:sz="0" w:space="0" w:color="auto"/>
            <w:bottom w:val="none" w:sz="0" w:space="0" w:color="auto"/>
            <w:right w:val="none" w:sz="0" w:space="0" w:color="auto"/>
          </w:divBdr>
        </w:div>
        <w:div w:id="865018161">
          <w:marLeft w:val="640"/>
          <w:marRight w:val="0"/>
          <w:marTop w:val="0"/>
          <w:marBottom w:val="0"/>
          <w:divBdr>
            <w:top w:val="none" w:sz="0" w:space="0" w:color="auto"/>
            <w:left w:val="none" w:sz="0" w:space="0" w:color="auto"/>
            <w:bottom w:val="none" w:sz="0" w:space="0" w:color="auto"/>
            <w:right w:val="none" w:sz="0" w:space="0" w:color="auto"/>
          </w:divBdr>
        </w:div>
        <w:div w:id="1443720959">
          <w:marLeft w:val="640"/>
          <w:marRight w:val="0"/>
          <w:marTop w:val="0"/>
          <w:marBottom w:val="0"/>
          <w:divBdr>
            <w:top w:val="none" w:sz="0" w:space="0" w:color="auto"/>
            <w:left w:val="none" w:sz="0" w:space="0" w:color="auto"/>
            <w:bottom w:val="none" w:sz="0" w:space="0" w:color="auto"/>
            <w:right w:val="none" w:sz="0" w:space="0" w:color="auto"/>
          </w:divBdr>
        </w:div>
        <w:div w:id="1268465655">
          <w:marLeft w:val="640"/>
          <w:marRight w:val="0"/>
          <w:marTop w:val="0"/>
          <w:marBottom w:val="0"/>
          <w:divBdr>
            <w:top w:val="none" w:sz="0" w:space="0" w:color="auto"/>
            <w:left w:val="none" w:sz="0" w:space="0" w:color="auto"/>
            <w:bottom w:val="none" w:sz="0" w:space="0" w:color="auto"/>
            <w:right w:val="none" w:sz="0" w:space="0" w:color="auto"/>
          </w:divBdr>
        </w:div>
        <w:div w:id="96370167">
          <w:marLeft w:val="640"/>
          <w:marRight w:val="0"/>
          <w:marTop w:val="0"/>
          <w:marBottom w:val="0"/>
          <w:divBdr>
            <w:top w:val="none" w:sz="0" w:space="0" w:color="auto"/>
            <w:left w:val="none" w:sz="0" w:space="0" w:color="auto"/>
            <w:bottom w:val="none" w:sz="0" w:space="0" w:color="auto"/>
            <w:right w:val="none" w:sz="0" w:space="0" w:color="auto"/>
          </w:divBdr>
        </w:div>
        <w:div w:id="425736807">
          <w:marLeft w:val="640"/>
          <w:marRight w:val="0"/>
          <w:marTop w:val="0"/>
          <w:marBottom w:val="0"/>
          <w:divBdr>
            <w:top w:val="none" w:sz="0" w:space="0" w:color="auto"/>
            <w:left w:val="none" w:sz="0" w:space="0" w:color="auto"/>
            <w:bottom w:val="none" w:sz="0" w:space="0" w:color="auto"/>
            <w:right w:val="none" w:sz="0" w:space="0" w:color="auto"/>
          </w:divBdr>
        </w:div>
        <w:div w:id="367460432">
          <w:marLeft w:val="640"/>
          <w:marRight w:val="0"/>
          <w:marTop w:val="0"/>
          <w:marBottom w:val="0"/>
          <w:divBdr>
            <w:top w:val="none" w:sz="0" w:space="0" w:color="auto"/>
            <w:left w:val="none" w:sz="0" w:space="0" w:color="auto"/>
            <w:bottom w:val="none" w:sz="0" w:space="0" w:color="auto"/>
            <w:right w:val="none" w:sz="0" w:space="0" w:color="auto"/>
          </w:divBdr>
        </w:div>
        <w:div w:id="347148631">
          <w:marLeft w:val="640"/>
          <w:marRight w:val="0"/>
          <w:marTop w:val="0"/>
          <w:marBottom w:val="0"/>
          <w:divBdr>
            <w:top w:val="none" w:sz="0" w:space="0" w:color="auto"/>
            <w:left w:val="none" w:sz="0" w:space="0" w:color="auto"/>
            <w:bottom w:val="none" w:sz="0" w:space="0" w:color="auto"/>
            <w:right w:val="none" w:sz="0" w:space="0" w:color="auto"/>
          </w:divBdr>
        </w:div>
        <w:div w:id="1357535631">
          <w:marLeft w:val="640"/>
          <w:marRight w:val="0"/>
          <w:marTop w:val="0"/>
          <w:marBottom w:val="0"/>
          <w:divBdr>
            <w:top w:val="none" w:sz="0" w:space="0" w:color="auto"/>
            <w:left w:val="none" w:sz="0" w:space="0" w:color="auto"/>
            <w:bottom w:val="none" w:sz="0" w:space="0" w:color="auto"/>
            <w:right w:val="none" w:sz="0" w:space="0" w:color="auto"/>
          </w:divBdr>
        </w:div>
        <w:div w:id="1983073315">
          <w:marLeft w:val="640"/>
          <w:marRight w:val="0"/>
          <w:marTop w:val="0"/>
          <w:marBottom w:val="0"/>
          <w:divBdr>
            <w:top w:val="none" w:sz="0" w:space="0" w:color="auto"/>
            <w:left w:val="none" w:sz="0" w:space="0" w:color="auto"/>
            <w:bottom w:val="none" w:sz="0" w:space="0" w:color="auto"/>
            <w:right w:val="none" w:sz="0" w:space="0" w:color="auto"/>
          </w:divBdr>
        </w:div>
        <w:div w:id="2041470636">
          <w:marLeft w:val="640"/>
          <w:marRight w:val="0"/>
          <w:marTop w:val="0"/>
          <w:marBottom w:val="0"/>
          <w:divBdr>
            <w:top w:val="none" w:sz="0" w:space="0" w:color="auto"/>
            <w:left w:val="none" w:sz="0" w:space="0" w:color="auto"/>
            <w:bottom w:val="none" w:sz="0" w:space="0" w:color="auto"/>
            <w:right w:val="none" w:sz="0" w:space="0" w:color="auto"/>
          </w:divBdr>
        </w:div>
        <w:div w:id="282543597">
          <w:marLeft w:val="640"/>
          <w:marRight w:val="0"/>
          <w:marTop w:val="0"/>
          <w:marBottom w:val="0"/>
          <w:divBdr>
            <w:top w:val="none" w:sz="0" w:space="0" w:color="auto"/>
            <w:left w:val="none" w:sz="0" w:space="0" w:color="auto"/>
            <w:bottom w:val="none" w:sz="0" w:space="0" w:color="auto"/>
            <w:right w:val="none" w:sz="0" w:space="0" w:color="auto"/>
          </w:divBdr>
        </w:div>
        <w:div w:id="954293030">
          <w:marLeft w:val="640"/>
          <w:marRight w:val="0"/>
          <w:marTop w:val="0"/>
          <w:marBottom w:val="0"/>
          <w:divBdr>
            <w:top w:val="none" w:sz="0" w:space="0" w:color="auto"/>
            <w:left w:val="none" w:sz="0" w:space="0" w:color="auto"/>
            <w:bottom w:val="none" w:sz="0" w:space="0" w:color="auto"/>
            <w:right w:val="none" w:sz="0" w:space="0" w:color="auto"/>
          </w:divBdr>
        </w:div>
        <w:div w:id="1597403078">
          <w:marLeft w:val="640"/>
          <w:marRight w:val="0"/>
          <w:marTop w:val="0"/>
          <w:marBottom w:val="0"/>
          <w:divBdr>
            <w:top w:val="none" w:sz="0" w:space="0" w:color="auto"/>
            <w:left w:val="none" w:sz="0" w:space="0" w:color="auto"/>
            <w:bottom w:val="none" w:sz="0" w:space="0" w:color="auto"/>
            <w:right w:val="none" w:sz="0" w:space="0" w:color="auto"/>
          </w:divBdr>
        </w:div>
        <w:div w:id="673142905">
          <w:marLeft w:val="640"/>
          <w:marRight w:val="0"/>
          <w:marTop w:val="0"/>
          <w:marBottom w:val="0"/>
          <w:divBdr>
            <w:top w:val="none" w:sz="0" w:space="0" w:color="auto"/>
            <w:left w:val="none" w:sz="0" w:space="0" w:color="auto"/>
            <w:bottom w:val="none" w:sz="0" w:space="0" w:color="auto"/>
            <w:right w:val="none" w:sz="0" w:space="0" w:color="auto"/>
          </w:divBdr>
        </w:div>
        <w:div w:id="1232278883">
          <w:marLeft w:val="640"/>
          <w:marRight w:val="0"/>
          <w:marTop w:val="0"/>
          <w:marBottom w:val="0"/>
          <w:divBdr>
            <w:top w:val="none" w:sz="0" w:space="0" w:color="auto"/>
            <w:left w:val="none" w:sz="0" w:space="0" w:color="auto"/>
            <w:bottom w:val="none" w:sz="0" w:space="0" w:color="auto"/>
            <w:right w:val="none" w:sz="0" w:space="0" w:color="auto"/>
          </w:divBdr>
        </w:div>
        <w:div w:id="150873512">
          <w:marLeft w:val="640"/>
          <w:marRight w:val="0"/>
          <w:marTop w:val="0"/>
          <w:marBottom w:val="0"/>
          <w:divBdr>
            <w:top w:val="none" w:sz="0" w:space="0" w:color="auto"/>
            <w:left w:val="none" w:sz="0" w:space="0" w:color="auto"/>
            <w:bottom w:val="none" w:sz="0" w:space="0" w:color="auto"/>
            <w:right w:val="none" w:sz="0" w:space="0" w:color="auto"/>
          </w:divBdr>
        </w:div>
        <w:div w:id="611598087">
          <w:marLeft w:val="640"/>
          <w:marRight w:val="0"/>
          <w:marTop w:val="0"/>
          <w:marBottom w:val="0"/>
          <w:divBdr>
            <w:top w:val="none" w:sz="0" w:space="0" w:color="auto"/>
            <w:left w:val="none" w:sz="0" w:space="0" w:color="auto"/>
            <w:bottom w:val="none" w:sz="0" w:space="0" w:color="auto"/>
            <w:right w:val="none" w:sz="0" w:space="0" w:color="auto"/>
          </w:divBdr>
        </w:div>
        <w:div w:id="117841224">
          <w:marLeft w:val="640"/>
          <w:marRight w:val="0"/>
          <w:marTop w:val="0"/>
          <w:marBottom w:val="0"/>
          <w:divBdr>
            <w:top w:val="none" w:sz="0" w:space="0" w:color="auto"/>
            <w:left w:val="none" w:sz="0" w:space="0" w:color="auto"/>
            <w:bottom w:val="none" w:sz="0" w:space="0" w:color="auto"/>
            <w:right w:val="none" w:sz="0" w:space="0" w:color="auto"/>
          </w:divBdr>
        </w:div>
      </w:divsChild>
    </w:div>
    <w:div w:id="1556896597">
      <w:bodyDiv w:val="1"/>
      <w:marLeft w:val="0"/>
      <w:marRight w:val="0"/>
      <w:marTop w:val="0"/>
      <w:marBottom w:val="0"/>
      <w:divBdr>
        <w:top w:val="none" w:sz="0" w:space="0" w:color="auto"/>
        <w:left w:val="none" w:sz="0" w:space="0" w:color="auto"/>
        <w:bottom w:val="none" w:sz="0" w:space="0" w:color="auto"/>
        <w:right w:val="none" w:sz="0" w:space="0" w:color="auto"/>
      </w:divBdr>
      <w:divsChild>
        <w:div w:id="964507863">
          <w:marLeft w:val="640"/>
          <w:marRight w:val="0"/>
          <w:marTop w:val="0"/>
          <w:marBottom w:val="0"/>
          <w:divBdr>
            <w:top w:val="none" w:sz="0" w:space="0" w:color="auto"/>
            <w:left w:val="none" w:sz="0" w:space="0" w:color="auto"/>
            <w:bottom w:val="none" w:sz="0" w:space="0" w:color="auto"/>
            <w:right w:val="none" w:sz="0" w:space="0" w:color="auto"/>
          </w:divBdr>
        </w:div>
        <w:div w:id="468058939">
          <w:marLeft w:val="640"/>
          <w:marRight w:val="0"/>
          <w:marTop w:val="0"/>
          <w:marBottom w:val="0"/>
          <w:divBdr>
            <w:top w:val="none" w:sz="0" w:space="0" w:color="auto"/>
            <w:left w:val="none" w:sz="0" w:space="0" w:color="auto"/>
            <w:bottom w:val="none" w:sz="0" w:space="0" w:color="auto"/>
            <w:right w:val="none" w:sz="0" w:space="0" w:color="auto"/>
          </w:divBdr>
        </w:div>
        <w:div w:id="135147929">
          <w:marLeft w:val="640"/>
          <w:marRight w:val="0"/>
          <w:marTop w:val="0"/>
          <w:marBottom w:val="0"/>
          <w:divBdr>
            <w:top w:val="none" w:sz="0" w:space="0" w:color="auto"/>
            <w:left w:val="none" w:sz="0" w:space="0" w:color="auto"/>
            <w:bottom w:val="none" w:sz="0" w:space="0" w:color="auto"/>
            <w:right w:val="none" w:sz="0" w:space="0" w:color="auto"/>
          </w:divBdr>
        </w:div>
        <w:div w:id="1588886205">
          <w:marLeft w:val="640"/>
          <w:marRight w:val="0"/>
          <w:marTop w:val="0"/>
          <w:marBottom w:val="0"/>
          <w:divBdr>
            <w:top w:val="none" w:sz="0" w:space="0" w:color="auto"/>
            <w:left w:val="none" w:sz="0" w:space="0" w:color="auto"/>
            <w:bottom w:val="none" w:sz="0" w:space="0" w:color="auto"/>
            <w:right w:val="none" w:sz="0" w:space="0" w:color="auto"/>
          </w:divBdr>
        </w:div>
        <w:div w:id="1615595509">
          <w:marLeft w:val="640"/>
          <w:marRight w:val="0"/>
          <w:marTop w:val="0"/>
          <w:marBottom w:val="0"/>
          <w:divBdr>
            <w:top w:val="none" w:sz="0" w:space="0" w:color="auto"/>
            <w:left w:val="none" w:sz="0" w:space="0" w:color="auto"/>
            <w:bottom w:val="none" w:sz="0" w:space="0" w:color="auto"/>
            <w:right w:val="none" w:sz="0" w:space="0" w:color="auto"/>
          </w:divBdr>
        </w:div>
        <w:div w:id="999701017">
          <w:marLeft w:val="640"/>
          <w:marRight w:val="0"/>
          <w:marTop w:val="0"/>
          <w:marBottom w:val="0"/>
          <w:divBdr>
            <w:top w:val="none" w:sz="0" w:space="0" w:color="auto"/>
            <w:left w:val="none" w:sz="0" w:space="0" w:color="auto"/>
            <w:bottom w:val="none" w:sz="0" w:space="0" w:color="auto"/>
            <w:right w:val="none" w:sz="0" w:space="0" w:color="auto"/>
          </w:divBdr>
        </w:div>
        <w:div w:id="1592929700">
          <w:marLeft w:val="640"/>
          <w:marRight w:val="0"/>
          <w:marTop w:val="0"/>
          <w:marBottom w:val="0"/>
          <w:divBdr>
            <w:top w:val="none" w:sz="0" w:space="0" w:color="auto"/>
            <w:left w:val="none" w:sz="0" w:space="0" w:color="auto"/>
            <w:bottom w:val="none" w:sz="0" w:space="0" w:color="auto"/>
            <w:right w:val="none" w:sz="0" w:space="0" w:color="auto"/>
          </w:divBdr>
        </w:div>
        <w:div w:id="2029599845">
          <w:marLeft w:val="640"/>
          <w:marRight w:val="0"/>
          <w:marTop w:val="0"/>
          <w:marBottom w:val="0"/>
          <w:divBdr>
            <w:top w:val="none" w:sz="0" w:space="0" w:color="auto"/>
            <w:left w:val="none" w:sz="0" w:space="0" w:color="auto"/>
            <w:bottom w:val="none" w:sz="0" w:space="0" w:color="auto"/>
            <w:right w:val="none" w:sz="0" w:space="0" w:color="auto"/>
          </w:divBdr>
        </w:div>
        <w:div w:id="2061782043">
          <w:marLeft w:val="640"/>
          <w:marRight w:val="0"/>
          <w:marTop w:val="0"/>
          <w:marBottom w:val="0"/>
          <w:divBdr>
            <w:top w:val="none" w:sz="0" w:space="0" w:color="auto"/>
            <w:left w:val="none" w:sz="0" w:space="0" w:color="auto"/>
            <w:bottom w:val="none" w:sz="0" w:space="0" w:color="auto"/>
            <w:right w:val="none" w:sz="0" w:space="0" w:color="auto"/>
          </w:divBdr>
        </w:div>
        <w:div w:id="959074235">
          <w:marLeft w:val="640"/>
          <w:marRight w:val="0"/>
          <w:marTop w:val="0"/>
          <w:marBottom w:val="0"/>
          <w:divBdr>
            <w:top w:val="none" w:sz="0" w:space="0" w:color="auto"/>
            <w:left w:val="none" w:sz="0" w:space="0" w:color="auto"/>
            <w:bottom w:val="none" w:sz="0" w:space="0" w:color="auto"/>
            <w:right w:val="none" w:sz="0" w:space="0" w:color="auto"/>
          </w:divBdr>
        </w:div>
        <w:div w:id="1521430535">
          <w:marLeft w:val="640"/>
          <w:marRight w:val="0"/>
          <w:marTop w:val="0"/>
          <w:marBottom w:val="0"/>
          <w:divBdr>
            <w:top w:val="none" w:sz="0" w:space="0" w:color="auto"/>
            <w:left w:val="none" w:sz="0" w:space="0" w:color="auto"/>
            <w:bottom w:val="none" w:sz="0" w:space="0" w:color="auto"/>
            <w:right w:val="none" w:sz="0" w:space="0" w:color="auto"/>
          </w:divBdr>
        </w:div>
        <w:div w:id="21439046">
          <w:marLeft w:val="640"/>
          <w:marRight w:val="0"/>
          <w:marTop w:val="0"/>
          <w:marBottom w:val="0"/>
          <w:divBdr>
            <w:top w:val="none" w:sz="0" w:space="0" w:color="auto"/>
            <w:left w:val="none" w:sz="0" w:space="0" w:color="auto"/>
            <w:bottom w:val="none" w:sz="0" w:space="0" w:color="auto"/>
            <w:right w:val="none" w:sz="0" w:space="0" w:color="auto"/>
          </w:divBdr>
        </w:div>
      </w:divsChild>
    </w:div>
    <w:div w:id="1568882835">
      <w:bodyDiv w:val="1"/>
      <w:marLeft w:val="0"/>
      <w:marRight w:val="0"/>
      <w:marTop w:val="0"/>
      <w:marBottom w:val="0"/>
      <w:divBdr>
        <w:top w:val="none" w:sz="0" w:space="0" w:color="auto"/>
        <w:left w:val="none" w:sz="0" w:space="0" w:color="auto"/>
        <w:bottom w:val="none" w:sz="0" w:space="0" w:color="auto"/>
        <w:right w:val="none" w:sz="0" w:space="0" w:color="auto"/>
      </w:divBdr>
      <w:divsChild>
        <w:div w:id="1618680499">
          <w:marLeft w:val="640"/>
          <w:marRight w:val="0"/>
          <w:marTop w:val="0"/>
          <w:marBottom w:val="0"/>
          <w:divBdr>
            <w:top w:val="none" w:sz="0" w:space="0" w:color="auto"/>
            <w:left w:val="none" w:sz="0" w:space="0" w:color="auto"/>
            <w:bottom w:val="none" w:sz="0" w:space="0" w:color="auto"/>
            <w:right w:val="none" w:sz="0" w:space="0" w:color="auto"/>
          </w:divBdr>
        </w:div>
        <w:div w:id="1229339569">
          <w:marLeft w:val="640"/>
          <w:marRight w:val="0"/>
          <w:marTop w:val="0"/>
          <w:marBottom w:val="0"/>
          <w:divBdr>
            <w:top w:val="none" w:sz="0" w:space="0" w:color="auto"/>
            <w:left w:val="none" w:sz="0" w:space="0" w:color="auto"/>
            <w:bottom w:val="none" w:sz="0" w:space="0" w:color="auto"/>
            <w:right w:val="none" w:sz="0" w:space="0" w:color="auto"/>
          </w:divBdr>
        </w:div>
        <w:div w:id="106583957">
          <w:marLeft w:val="640"/>
          <w:marRight w:val="0"/>
          <w:marTop w:val="0"/>
          <w:marBottom w:val="0"/>
          <w:divBdr>
            <w:top w:val="none" w:sz="0" w:space="0" w:color="auto"/>
            <w:left w:val="none" w:sz="0" w:space="0" w:color="auto"/>
            <w:bottom w:val="none" w:sz="0" w:space="0" w:color="auto"/>
            <w:right w:val="none" w:sz="0" w:space="0" w:color="auto"/>
          </w:divBdr>
        </w:div>
        <w:div w:id="321005185">
          <w:marLeft w:val="640"/>
          <w:marRight w:val="0"/>
          <w:marTop w:val="0"/>
          <w:marBottom w:val="0"/>
          <w:divBdr>
            <w:top w:val="none" w:sz="0" w:space="0" w:color="auto"/>
            <w:left w:val="none" w:sz="0" w:space="0" w:color="auto"/>
            <w:bottom w:val="none" w:sz="0" w:space="0" w:color="auto"/>
            <w:right w:val="none" w:sz="0" w:space="0" w:color="auto"/>
          </w:divBdr>
        </w:div>
        <w:div w:id="853494763">
          <w:marLeft w:val="640"/>
          <w:marRight w:val="0"/>
          <w:marTop w:val="0"/>
          <w:marBottom w:val="0"/>
          <w:divBdr>
            <w:top w:val="none" w:sz="0" w:space="0" w:color="auto"/>
            <w:left w:val="none" w:sz="0" w:space="0" w:color="auto"/>
            <w:bottom w:val="none" w:sz="0" w:space="0" w:color="auto"/>
            <w:right w:val="none" w:sz="0" w:space="0" w:color="auto"/>
          </w:divBdr>
        </w:div>
        <w:div w:id="371658997">
          <w:marLeft w:val="640"/>
          <w:marRight w:val="0"/>
          <w:marTop w:val="0"/>
          <w:marBottom w:val="0"/>
          <w:divBdr>
            <w:top w:val="none" w:sz="0" w:space="0" w:color="auto"/>
            <w:left w:val="none" w:sz="0" w:space="0" w:color="auto"/>
            <w:bottom w:val="none" w:sz="0" w:space="0" w:color="auto"/>
            <w:right w:val="none" w:sz="0" w:space="0" w:color="auto"/>
          </w:divBdr>
        </w:div>
        <w:div w:id="654725069">
          <w:marLeft w:val="640"/>
          <w:marRight w:val="0"/>
          <w:marTop w:val="0"/>
          <w:marBottom w:val="0"/>
          <w:divBdr>
            <w:top w:val="none" w:sz="0" w:space="0" w:color="auto"/>
            <w:left w:val="none" w:sz="0" w:space="0" w:color="auto"/>
            <w:bottom w:val="none" w:sz="0" w:space="0" w:color="auto"/>
            <w:right w:val="none" w:sz="0" w:space="0" w:color="auto"/>
          </w:divBdr>
        </w:div>
        <w:div w:id="380640841">
          <w:marLeft w:val="640"/>
          <w:marRight w:val="0"/>
          <w:marTop w:val="0"/>
          <w:marBottom w:val="0"/>
          <w:divBdr>
            <w:top w:val="none" w:sz="0" w:space="0" w:color="auto"/>
            <w:left w:val="none" w:sz="0" w:space="0" w:color="auto"/>
            <w:bottom w:val="none" w:sz="0" w:space="0" w:color="auto"/>
            <w:right w:val="none" w:sz="0" w:space="0" w:color="auto"/>
          </w:divBdr>
        </w:div>
        <w:div w:id="1513572557">
          <w:marLeft w:val="640"/>
          <w:marRight w:val="0"/>
          <w:marTop w:val="0"/>
          <w:marBottom w:val="0"/>
          <w:divBdr>
            <w:top w:val="none" w:sz="0" w:space="0" w:color="auto"/>
            <w:left w:val="none" w:sz="0" w:space="0" w:color="auto"/>
            <w:bottom w:val="none" w:sz="0" w:space="0" w:color="auto"/>
            <w:right w:val="none" w:sz="0" w:space="0" w:color="auto"/>
          </w:divBdr>
        </w:div>
        <w:div w:id="2030401686">
          <w:marLeft w:val="640"/>
          <w:marRight w:val="0"/>
          <w:marTop w:val="0"/>
          <w:marBottom w:val="0"/>
          <w:divBdr>
            <w:top w:val="none" w:sz="0" w:space="0" w:color="auto"/>
            <w:left w:val="none" w:sz="0" w:space="0" w:color="auto"/>
            <w:bottom w:val="none" w:sz="0" w:space="0" w:color="auto"/>
            <w:right w:val="none" w:sz="0" w:space="0" w:color="auto"/>
          </w:divBdr>
        </w:div>
        <w:div w:id="937131915">
          <w:marLeft w:val="640"/>
          <w:marRight w:val="0"/>
          <w:marTop w:val="0"/>
          <w:marBottom w:val="0"/>
          <w:divBdr>
            <w:top w:val="none" w:sz="0" w:space="0" w:color="auto"/>
            <w:left w:val="none" w:sz="0" w:space="0" w:color="auto"/>
            <w:bottom w:val="none" w:sz="0" w:space="0" w:color="auto"/>
            <w:right w:val="none" w:sz="0" w:space="0" w:color="auto"/>
          </w:divBdr>
        </w:div>
        <w:div w:id="735083217">
          <w:marLeft w:val="640"/>
          <w:marRight w:val="0"/>
          <w:marTop w:val="0"/>
          <w:marBottom w:val="0"/>
          <w:divBdr>
            <w:top w:val="none" w:sz="0" w:space="0" w:color="auto"/>
            <w:left w:val="none" w:sz="0" w:space="0" w:color="auto"/>
            <w:bottom w:val="none" w:sz="0" w:space="0" w:color="auto"/>
            <w:right w:val="none" w:sz="0" w:space="0" w:color="auto"/>
          </w:divBdr>
        </w:div>
      </w:divsChild>
    </w:div>
    <w:div w:id="1574849114">
      <w:bodyDiv w:val="1"/>
      <w:marLeft w:val="0"/>
      <w:marRight w:val="0"/>
      <w:marTop w:val="0"/>
      <w:marBottom w:val="0"/>
      <w:divBdr>
        <w:top w:val="none" w:sz="0" w:space="0" w:color="auto"/>
        <w:left w:val="none" w:sz="0" w:space="0" w:color="auto"/>
        <w:bottom w:val="none" w:sz="0" w:space="0" w:color="auto"/>
        <w:right w:val="none" w:sz="0" w:space="0" w:color="auto"/>
      </w:divBdr>
      <w:divsChild>
        <w:div w:id="1184367893">
          <w:marLeft w:val="640"/>
          <w:marRight w:val="0"/>
          <w:marTop w:val="0"/>
          <w:marBottom w:val="0"/>
          <w:divBdr>
            <w:top w:val="none" w:sz="0" w:space="0" w:color="auto"/>
            <w:left w:val="none" w:sz="0" w:space="0" w:color="auto"/>
            <w:bottom w:val="none" w:sz="0" w:space="0" w:color="auto"/>
            <w:right w:val="none" w:sz="0" w:space="0" w:color="auto"/>
          </w:divBdr>
        </w:div>
        <w:div w:id="60177529">
          <w:marLeft w:val="640"/>
          <w:marRight w:val="0"/>
          <w:marTop w:val="0"/>
          <w:marBottom w:val="0"/>
          <w:divBdr>
            <w:top w:val="none" w:sz="0" w:space="0" w:color="auto"/>
            <w:left w:val="none" w:sz="0" w:space="0" w:color="auto"/>
            <w:bottom w:val="none" w:sz="0" w:space="0" w:color="auto"/>
            <w:right w:val="none" w:sz="0" w:space="0" w:color="auto"/>
          </w:divBdr>
        </w:div>
        <w:div w:id="175116751">
          <w:marLeft w:val="640"/>
          <w:marRight w:val="0"/>
          <w:marTop w:val="0"/>
          <w:marBottom w:val="0"/>
          <w:divBdr>
            <w:top w:val="none" w:sz="0" w:space="0" w:color="auto"/>
            <w:left w:val="none" w:sz="0" w:space="0" w:color="auto"/>
            <w:bottom w:val="none" w:sz="0" w:space="0" w:color="auto"/>
            <w:right w:val="none" w:sz="0" w:space="0" w:color="auto"/>
          </w:divBdr>
        </w:div>
        <w:div w:id="1203052336">
          <w:marLeft w:val="640"/>
          <w:marRight w:val="0"/>
          <w:marTop w:val="0"/>
          <w:marBottom w:val="0"/>
          <w:divBdr>
            <w:top w:val="none" w:sz="0" w:space="0" w:color="auto"/>
            <w:left w:val="none" w:sz="0" w:space="0" w:color="auto"/>
            <w:bottom w:val="none" w:sz="0" w:space="0" w:color="auto"/>
            <w:right w:val="none" w:sz="0" w:space="0" w:color="auto"/>
          </w:divBdr>
        </w:div>
        <w:div w:id="200821012">
          <w:marLeft w:val="640"/>
          <w:marRight w:val="0"/>
          <w:marTop w:val="0"/>
          <w:marBottom w:val="0"/>
          <w:divBdr>
            <w:top w:val="none" w:sz="0" w:space="0" w:color="auto"/>
            <w:left w:val="none" w:sz="0" w:space="0" w:color="auto"/>
            <w:bottom w:val="none" w:sz="0" w:space="0" w:color="auto"/>
            <w:right w:val="none" w:sz="0" w:space="0" w:color="auto"/>
          </w:divBdr>
        </w:div>
        <w:div w:id="855339619">
          <w:marLeft w:val="640"/>
          <w:marRight w:val="0"/>
          <w:marTop w:val="0"/>
          <w:marBottom w:val="0"/>
          <w:divBdr>
            <w:top w:val="none" w:sz="0" w:space="0" w:color="auto"/>
            <w:left w:val="none" w:sz="0" w:space="0" w:color="auto"/>
            <w:bottom w:val="none" w:sz="0" w:space="0" w:color="auto"/>
            <w:right w:val="none" w:sz="0" w:space="0" w:color="auto"/>
          </w:divBdr>
        </w:div>
        <w:div w:id="1511332491">
          <w:marLeft w:val="640"/>
          <w:marRight w:val="0"/>
          <w:marTop w:val="0"/>
          <w:marBottom w:val="0"/>
          <w:divBdr>
            <w:top w:val="none" w:sz="0" w:space="0" w:color="auto"/>
            <w:left w:val="none" w:sz="0" w:space="0" w:color="auto"/>
            <w:bottom w:val="none" w:sz="0" w:space="0" w:color="auto"/>
            <w:right w:val="none" w:sz="0" w:space="0" w:color="auto"/>
          </w:divBdr>
        </w:div>
        <w:div w:id="1528789571">
          <w:marLeft w:val="640"/>
          <w:marRight w:val="0"/>
          <w:marTop w:val="0"/>
          <w:marBottom w:val="0"/>
          <w:divBdr>
            <w:top w:val="none" w:sz="0" w:space="0" w:color="auto"/>
            <w:left w:val="none" w:sz="0" w:space="0" w:color="auto"/>
            <w:bottom w:val="none" w:sz="0" w:space="0" w:color="auto"/>
            <w:right w:val="none" w:sz="0" w:space="0" w:color="auto"/>
          </w:divBdr>
        </w:div>
        <w:div w:id="220950145">
          <w:marLeft w:val="640"/>
          <w:marRight w:val="0"/>
          <w:marTop w:val="0"/>
          <w:marBottom w:val="0"/>
          <w:divBdr>
            <w:top w:val="none" w:sz="0" w:space="0" w:color="auto"/>
            <w:left w:val="none" w:sz="0" w:space="0" w:color="auto"/>
            <w:bottom w:val="none" w:sz="0" w:space="0" w:color="auto"/>
            <w:right w:val="none" w:sz="0" w:space="0" w:color="auto"/>
          </w:divBdr>
        </w:div>
        <w:div w:id="30149450">
          <w:marLeft w:val="640"/>
          <w:marRight w:val="0"/>
          <w:marTop w:val="0"/>
          <w:marBottom w:val="0"/>
          <w:divBdr>
            <w:top w:val="none" w:sz="0" w:space="0" w:color="auto"/>
            <w:left w:val="none" w:sz="0" w:space="0" w:color="auto"/>
            <w:bottom w:val="none" w:sz="0" w:space="0" w:color="auto"/>
            <w:right w:val="none" w:sz="0" w:space="0" w:color="auto"/>
          </w:divBdr>
        </w:div>
        <w:div w:id="520510330">
          <w:marLeft w:val="640"/>
          <w:marRight w:val="0"/>
          <w:marTop w:val="0"/>
          <w:marBottom w:val="0"/>
          <w:divBdr>
            <w:top w:val="none" w:sz="0" w:space="0" w:color="auto"/>
            <w:left w:val="none" w:sz="0" w:space="0" w:color="auto"/>
            <w:bottom w:val="none" w:sz="0" w:space="0" w:color="auto"/>
            <w:right w:val="none" w:sz="0" w:space="0" w:color="auto"/>
          </w:divBdr>
        </w:div>
        <w:div w:id="1899704486">
          <w:marLeft w:val="640"/>
          <w:marRight w:val="0"/>
          <w:marTop w:val="0"/>
          <w:marBottom w:val="0"/>
          <w:divBdr>
            <w:top w:val="none" w:sz="0" w:space="0" w:color="auto"/>
            <w:left w:val="none" w:sz="0" w:space="0" w:color="auto"/>
            <w:bottom w:val="none" w:sz="0" w:space="0" w:color="auto"/>
            <w:right w:val="none" w:sz="0" w:space="0" w:color="auto"/>
          </w:divBdr>
        </w:div>
        <w:div w:id="1690987103">
          <w:marLeft w:val="640"/>
          <w:marRight w:val="0"/>
          <w:marTop w:val="0"/>
          <w:marBottom w:val="0"/>
          <w:divBdr>
            <w:top w:val="none" w:sz="0" w:space="0" w:color="auto"/>
            <w:left w:val="none" w:sz="0" w:space="0" w:color="auto"/>
            <w:bottom w:val="none" w:sz="0" w:space="0" w:color="auto"/>
            <w:right w:val="none" w:sz="0" w:space="0" w:color="auto"/>
          </w:divBdr>
        </w:div>
        <w:div w:id="1878546645">
          <w:marLeft w:val="640"/>
          <w:marRight w:val="0"/>
          <w:marTop w:val="0"/>
          <w:marBottom w:val="0"/>
          <w:divBdr>
            <w:top w:val="none" w:sz="0" w:space="0" w:color="auto"/>
            <w:left w:val="none" w:sz="0" w:space="0" w:color="auto"/>
            <w:bottom w:val="none" w:sz="0" w:space="0" w:color="auto"/>
            <w:right w:val="none" w:sz="0" w:space="0" w:color="auto"/>
          </w:divBdr>
        </w:div>
        <w:div w:id="65955432">
          <w:marLeft w:val="640"/>
          <w:marRight w:val="0"/>
          <w:marTop w:val="0"/>
          <w:marBottom w:val="0"/>
          <w:divBdr>
            <w:top w:val="none" w:sz="0" w:space="0" w:color="auto"/>
            <w:left w:val="none" w:sz="0" w:space="0" w:color="auto"/>
            <w:bottom w:val="none" w:sz="0" w:space="0" w:color="auto"/>
            <w:right w:val="none" w:sz="0" w:space="0" w:color="auto"/>
          </w:divBdr>
        </w:div>
        <w:div w:id="1354186086">
          <w:marLeft w:val="640"/>
          <w:marRight w:val="0"/>
          <w:marTop w:val="0"/>
          <w:marBottom w:val="0"/>
          <w:divBdr>
            <w:top w:val="none" w:sz="0" w:space="0" w:color="auto"/>
            <w:left w:val="none" w:sz="0" w:space="0" w:color="auto"/>
            <w:bottom w:val="none" w:sz="0" w:space="0" w:color="auto"/>
            <w:right w:val="none" w:sz="0" w:space="0" w:color="auto"/>
          </w:divBdr>
        </w:div>
        <w:div w:id="2079399849">
          <w:marLeft w:val="640"/>
          <w:marRight w:val="0"/>
          <w:marTop w:val="0"/>
          <w:marBottom w:val="0"/>
          <w:divBdr>
            <w:top w:val="none" w:sz="0" w:space="0" w:color="auto"/>
            <w:left w:val="none" w:sz="0" w:space="0" w:color="auto"/>
            <w:bottom w:val="none" w:sz="0" w:space="0" w:color="auto"/>
            <w:right w:val="none" w:sz="0" w:space="0" w:color="auto"/>
          </w:divBdr>
        </w:div>
        <w:div w:id="902956428">
          <w:marLeft w:val="640"/>
          <w:marRight w:val="0"/>
          <w:marTop w:val="0"/>
          <w:marBottom w:val="0"/>
          <w:divBdr>
            <w:top w:val="none" w:sz="0" w:space="0" w:color="auto"/>
            <w:left w:val="none" w:sz="0" w:space="0" w:color="auto"/>
            <w:bottom w:val="none" w:sz="0" w:space="0" w:color="auto"/>
            <w:right w:val="none" w:sz="0" w:space="0" w:color="auto"/>
          </w:divBdr>
        </w:div>
        <w:div w:id="1587684497">
          <w:marLeft w:val="640"/>
          <w:marRight w:val="0"/>
          <w:marTop w:val="0"/>
          <w:marBottom w:val="0"/>
          <w:divBdr>
            <w:top w:val="none" w:sz="0" w:space="0" w:color="auto"/>
            <w:left w:val="none" w:sz="0" w:space="0" w:color="auto"/>
            <w:bottom w:val="none" w:sz="0" w:space="0" w:color="auto"/>
            <w:right w:val="none" w:sz="0" w:space="0" w:color="auto"/>
          </w:divBdr>
        </w:div>
        <w:div w:id="1746296161">
          <w:marLeft w:val="640"/>
          <w:marRight w:val="0"/>
          <w:marTop w:val="0"/>
          <w:marBottom w:val="0"/>
          <w:divBdr>
            <w:top w:val="none" w:sz="0" w:space="0" w:color="auto"/>
            <w:left w:val="none" w:sz="0" w:space="0" w:color="auto"/>
            <w:bottom w:val="none" w:sz="0" w:space="0" w:color="auto"/>
            <w:right w:val="none" w:sz="0" w:space="0" w:color="auto"/>
          </w:divBdr>
        </w:div>
        <w:div w:id="2120641474">
          <w:marLeft w:val="640"/>
          <w:marRight w:val="0"/>
          <w:marTop w:val="0"/>
          <w:marBottom w:val="0"/>
          <w:divBdr>
            <w:top w:val="none" w:sz="0" w:space="0" w:color="auto"/>
            <w:left w:val="none" w:sz="0" w:space="0" w:color="auto"/>
            <w:bottom w:val="none" w:sz="0" w:space="0" w:color="auto"/>
            <w:right w:val="none" w:sz="0" w:space="0" w:color="auto"/>
          </w:divBdr>
        </w:div>
        <w:div w:id="563806664">
          <w:marLeft w:val="640"/>
          <w:marRight w:val="0"/>
          <w:marTop w:val="0"/>
          <w:marBottom w:val="0"/>
          <w:divBdr>
            <w:top w:val="none" w:sz="0" w:space="0" w:color="auto"/>
            <w:left w:val="none" w:sz="0" w:space="0" w:color="auto"/>
            <w:bottom w:val="none" w:sz="0" w:space="0" w:color="auto"/>
            <w:right w:val="none" w:sz="0" w:space="0" w:color="auto"/>
          </w:divBdr>
        </w:div>
      </w:divsChild>
    </w:div>
    <w:div w:id="1575623533">
      <w:bodyDiv w:val="1"/>
      <w:marLeft w:val="0"/>
      <w:marRight w:val="0"/>
      <w:marTop w:val="0"/>
      <w:marBottom w:val="0"/>
      <w:divBdr>
        <w:top w:val="none" w:sz="0" w:space="0" w:color="auto"/>
        <w:left w:val="none" w:sz="0" w:space="0" w:color="auto"/>
        <w:bottom w:val="none" w:sz="0" w:space="0" w:color="auto"/>
        <w:right w:val="none" w:sz="0" w:space="0" w:color="auto"/>
      </w:divBdr>
    </w:div>
    <w:div w:id="1606108106">
      <w:bodyDiv w:val="1"/>
      <w:marLeft w:val="0"/>
      <w:marRight w:val="0"/>
      <w:marTop w:val="0"/>
      <w:marBottom w:val="0"/>
      <w:divBdr>
        <w:top w:val="none" w:sz="0" w:space="0" w:color="auto"/>
        <w:left w:val="none" w:sz="0" w:space="0" w:color="auto"/>
        <w:bottom w:val="none" w:sz="0" w:space="0" w:color="auto"/>
        <w:right w:val="none" w:sz="0" w:space="0" w:color="auto"/>
      </w:divBdr>
      <w:divsChild>
        <w:div w:id="949631688">
          <w:marLeft w:val="640"/>
          <w:marRight w:val="0"/>
          <w:marTop w:val="0"/>
          <w:marBottom w:val="0"/>
          <w:divBdr>
            <w:top w:val="none" w:sz="0" w:space="0" w:color="auto"/>
            <w:left w:val="none" w:sz="0" w:space="0" w:color="auto"/>
            <w:bottom w:val="none" w:sz="0" w:space="0" w:color="auto"/>
            <w:right w:val="none" w:sz="0" w:space="0" w:color="auto"/>
          </w:divBdr>
        </w:div>
        <w:div w:id="856701242">
          <w:marLeft w:val="640"/>
          <w:marRight w:val="0"/>
          <w:marTop w:val="0"/>
          <w:marBottom w:val="0"/>
          <w:divBdr>
            <w:top w:val="none" w:sz="0" w:space="0" w:color="auto"/>
            <w:left w:val="none" w:sz="0" w:space="0" w:color="auto"/>
            <w:bottom w:val="none" w:sz="0" w:space="0" w:color="auto"/>
            <w:right w:val="none" w:sz="0" w:space="0" w:color="auto"/>
          </w:divBdr>
        </w:div>
        <w:div w:id="1821338559">
          <w:marLeft w:val="640"/>
          <w:marRight w:val="0"/>
          <w:marTop w:val="0"/>
          <w:marBottom w:val="0"/>
          <w:divBdr>
            <w:top w:val="none" w:sz="0" w:space="0" w:color="auto"/>
            <w:left w:val="none" w:sz="0" w:space="0" w:color="auto"/>
            <w:bottom w:val="none" w:sz="0" w:space="0" w:color="auto"/>
            <w:right w:val="none" w:sz="0" w:space="0" w:color="auto"/>
          </w:divBdr>
        </w:div>
        <w:div w:id="754285714">
          <w:marLeft w:val="640"/>
          <w:marRight w:val="0"/>
          <w:marTop w:val="0"/>
          <w:marBottom w:val="0"/>
          <w:divBdr>
            <w:top w:val="none" w:sz="0" w:space="0" w:color="auto"/>
            <w:left w:val="none" w:sz="0" w:space="0" w:color="auto"/>
            <w:bottom w:val="none" w:sz="0" w:space="0" w:color="auto"/>
            <w:right w:val="none" w:sz="0" w:space="0" w:color="auto"/>
          </w:divBdr>
        </w:div>
        <w:div w:id="278420383">
          <w:marLeft w:val="640"/>
          <w:marRight w:val="0"/>
          <w:marTop w:val="0"/>
          <w:marBottom w:val="0"/>
          <w:divBdr>
            <w:top w:val="none" w:sz="0" w:space="0" w:color="auto"/>
            <w:left w:val="none" w:sz="0" w:space="0" w:color="auto"/>
            <w:bottom w:val="none" w:sz="0" w:space="0" w:color="auto"/>
            <w:right w:val="none" w:sz="0" w:space="0" w:color="auto"/>
          </w:divBdr>
        </w:div>
        <w:div w:id="2037467358">
          <w:marLeft w:val="640"/>
          <w:marRight w:val="0"/>
          <w:marTop w:val="0"/>
          <w:marBottom w:val="0"/>
          <w:divBdr>
            <w:top w:val="none" w:sz="0" w:space="0" w:color="auto"/>
            <w:left w:val="none" w:sz="0" w:space="0" w:color="auto"/>
            <w:bottom w:val="none" w:sz="0" w:space="0" w:color="auto"/>
            <w:right w:val="none" w:sz="0" w:space="0" w:color="auto"/>
          </w:divBdr>
        </w:div>
        <w:div w:id="5522615">
          <w:marLeft w:val="640"/>
          <w:marRight w:val="0"/>
          <w:marTop w:val="0"/>
          <w:marBottom w:val="0"/>
          <w:divBdr>
            <w:top w:val="none" w:sz="0" w:space="0" w:color="auto"/>
            <w:left w:val="none" w:sz="0" w:space="0" w:color="auto"/>
            <w:bottom w:val="none" w:sz="0" w:space="0" w:color="auto"/>
            <w:right w:val="none" w:sz="0" w:space="0" w:color="auto"/>
          </w:divBdr>
        </w:div>
        <w:div w:id="1291208997">
          <w:marLeft w:val="640"/>
          <w:marRight w:val="0"/>
          <w:marTop w:val="0"/>
          <w:marBottom w:val="0"/>
          <w:divBdr>
            <w:top w:val="none" w:sz="0" w:space="0" w:color="auto"/>
            <w:left w:val="none" w:sz="0" w:space="0" w:color="auto"/>
            <w:bottom w:val="none" w:sz="0" w:space="0" w:color="auto"/>
            <w:right w:val="none" w:sz="0" w:space="0" w:color="auto"/>
          </w:divBdr>
        </w:div>
        <w:div w:id="990787673">
          <w:marLeft w:val="640"/>
          <w:marRight w:val="0"/>
          <w:marTop w:val="0"/>
          <w:marBottom w:val="0"/>
          <w:divBdr>
            <w:top w:val="none" w:sz="0" w:space="0" w:color="auto"/>
            <w:left w:val="none" w:sz="0" w:space="0" w:color="auto"/>
            <w:bottom w:val="none" w:sz="0" w:space="0" w:color="auto"/>
            <w:right w:val="none" w:sz="0" w:space="0" w:color="auto"/>
          </w:divBdr>
        </w:div>
        <w:div w:id="937179392">
          <w:marLeft w:val="640"/>
          <w:marRight w:val="0"/>
          <w:marTop w:val="0"/>
          <w:marBottom w:val="0"/>
          <w:divBdr>
            <w:top w:val="none" w:sz="0" w:space="0" w:color="auto"/>
            <w:left w:val="none" w:sz="0" w:space="0" w:color="auto"/>
            <w:bottom w:val="none" w:sz="0" w:space="0" w:color="auto"/>
            <w:right w:val="none" w:sz="0" w:space="0" w:color="auto"/>
          </w:divBdr>
        </w:div>
        <w:div w:id="1016081489">
          <w:marLeft w:val="640"/>
          <w:marRight w:val="0"/>
          <w:marTop w:val="0"/>
          <w:marBottom w:val="0"/>
          <w:divBdr>
            <w:top w:val="none" w:sz="0" w:space="0" w:color="auto"/>
            <w:left w:val="none" w:sz="0" w:space="0" w:color="auto"/>
            <w:bottom w:val="none" w:sz="0" w:space="0" w:color="auto"/>
            <w:right w:val="none" w:sz="0" w:space="0" w:color="auto"/>
          </w:divBdr>
        </w:div>
        <w:div w:id="1078282077">
          <w:marLeft w:val="640"/>
          <w:marRight w:val="0"/>
          <w:marTop w:val="0"/>
          <w:marBottom w:val="0"/>
          <w:divBdr>
            <w:top w:val="none" w:sz="0" w:space="0" w:color="auto"/>
            <w:left w:val="none" w:sz="0" w:space="0" w:color="auto"/>
            <w:bottom w:val="none" w:sz="0" w:space="0" w:color="auto"/>
            <w:right w:val="none" w:sz="0" w:space="0" w:color="auto"/>
          </w:divBdr>
        </w:div>
        <w:div w:id="1765609814">
          <w:marLeft w:val="640"/>
          <w:marRight w:val="0"/>
          <w:marTop w:val="0"/>
          <w:marBottom w:val="0"/>
          <w:divBdr>
            <w:top w:val="none" w:sz="0" w:space="0" w:color="auto"/>
            <w:left w:val="none" w:sz="0" w:space="0" w:color="auto"/>
            <w:bottom w:val="none" w:sz="0" w:space="0" w:color="auto"/>
            <w:right w:val="none" w:sz="0" w:space="0" w:color="auto"/>
          </w:divBdr>
        </w:div>
        <w:div w:id="606548440">
          <w:marLeft w:val="640"/>
          <w:marRight w:val="0"/>
          <w:marTop w:val="0"/>
          <w:marBottom w:val="0"/>
          <w:divBdr>
            <w:top w:val="none" w:sz="0" w:space="0" w:color="auto"/>
            <w:left w:val="none" w:sz="0" w:space="0" w:color="auto"/>
            <w:bottom w:val="none" w:sz="0" w:space="0" w:color="auto"/>
            <w:right w:val="none" w:sz="0" w:space="0" w:color="auto"/>
          </w:divBdr>
        </w:div>
        <w:div w:id="1063790310">
          <w:marLeft w:val="640"/>
          <w:marRight w:val="0"/>
          <w:marTop w:val="0"/>
          <w:marBottom w:val="0"/>
          <w:divBdr>
            <w:top w:val="none" w:sz="0" w:space="0" w:color="auto"/>
            <w:left w:val="none" w:sz="0" w:space="0" w:color="auto"/>
            <w:bottom w:val="none" w:sz="0" w:space="0" w:color="auto"/>
            <w:right w:val="none" w:sz="0" w:space="0" w:color="auto"/>
          </w:divBdr>
        </w:div>
        <w:div w:id="1326322931">
          <w:marLeft w:val="640"/>
          <w:marRight w:val="0"/>
          <w:marTop w:val="0"/>
          <w:marBottom w:val="0"/>
          <w:divBdr>
            <w:top w:val="none" w:sz="0" w:space="0" w:color="auto"/>
            <w:left w:val="none" w:sz="0" w:space="0" w:color="auto"/>
            <w:bottom w:val="none" w:sz="0" w:space="0" w:color="auto"/>
            <w:right w:val="none" w:sz="0" w:space="0" w:color="auto"/>
          </w:divBdr>
        </w:div>
        <w:div w:id="1197161735">
          <w:marLeft w:val="640"/>
          <w:marRight w:val="0"/>
          <w:marTop w:val="0"/>
          <w:marBottom w:val="0"/>
          <w:divBdr>
            <w:top w:val="none" w:sz="0" w:space="0" w:color="auto"/>
            <w:left w:val="none" w:sz="0" w:space="0" w:color="auto"/>
            <w:bottom w:val="none" w:sz="0" w:space="0" w:color="auto"/>
            <w:right w:val="none" w:sz="0" w:space="0" w:color="auto"/>
          </w:divBdr>
        </w:div>
        <w:div w:id="1451627713">
          <w:marLeft w:val="640"/>
          <w:marRight w:val="0"/>
          <w:marTop w:val="0"/>
          <w:marBottom w:val="0"/>
          <w:divBdr>
            <w:top w:val="none" w:sz="0" w:space="0" w:color="auto"/>
            <w:left w:val="none" w:sz="0" w:space="0" w:color="auto"/>
            <w:bottom w:val="none" w:sz="0" w:space="0" w:color="auto"/>
            <w:right w:val="none" w:sz="0" w:space="0" w:color="auto"/>
          </w:divBdr>
        </w:div>
        <w:div w:id="1129933507">
          <w:marLeft w:val="640"/>
          <w:marRight w:val="0"/>
          <w:marTop w:val="0"/>
          <w:marBottom w:val="0"/>
          <w:divBdr>
            <w:top w:val="none" w:sz="0" w:space="0" w:color="auto"/>
            <w:left w:val="none" w:sz="0" w:space="0" w:color="auto"/>
            <w:bottom w:val="none" w:sz="0" w:space="0" w:color="auto"/>
            <w:right w:val="none" w:sz="0" w:space="0" w:color="auto"/>
          </w:divBdr>
        </w:div>
        <w:div w:id="1783767961">
          <w:marLeft w:val="640"/>
          <w:marRight w:val="0"/>
          <w:marTop w:val="0"/>
          <w:marBottom w:val="0"/>
          <w:divBdr>
            <w:top w:val="none" w:sz="0" w:space="0" w:color="auto"/>
            <w:left w:val="none" w:sz="0" w:space="0" w:color="auto"/>
            <w:bottom w:val="none" w:sz="0" w:space="0" w:color="auto"/>
            <w:right w:val="none" w:sz="0" w:space="0" w:color="auto"/>
          </w:divBdr>
        </w:div>
        <w:div w:id="696809603">
          <w:marLeft w:val="640"/>
          <w:marRight w:val="0"/>
          <w:marTop w:val="0"/>
          <w:marBottom w:val="0"/>
          <w:divBdr>
            <w:top w:val="none" w:sz="0" w:space="0" w:color="auto"/>
            <w:left w:val="none" w:sz="0" w:space="0" w:color="auto"/>
            <w:bottom w:val="none" w:sz="0" w:space="0" w:color="auto"/>
            <w:right w:val="none" w:sz="0" w:space="0" w:color="auto"/>
          </w:divBdr>
        </w:div>
        <w:div w:id="1746301862">
          <w:marLeft w:val="640"/>
          <w:marRight w:val="0"/>
          <w:marTop w:val="0"/>
          <w:marBottom w:val="0"/>
          <w:divBdr>
            <w:top w:val="none" w:sz="0" w:space="0" w:color="auto"/>
            <w:left w:val="none" w:sz="0" w:space="0" w:color="auto"/>
            <w:bottom w:val="none" w:sz="0" w:space="0" w:color="auto"/>
            <w:right w:val="none" w:sz="0" w:space="0" w:color="auto"/>
          </w:divBdr>
        </w:div>
        <w:div w:id="1449011946">
          <w:marLeft w:val="640"/>
          <w:marRight w:val="0"/>
          <w:marTop w:val="0"/>
          <w:marBottom w:val="0"/>
          <w:divBdr>
            <w:top w:val="none" w:sz="0" w:space="0" w:color="auto"/>
            <w:left w:val="none" w:sz="0" w:space="0" w:color="auto"/>
            <w:bottom w:val="none" w:sz="0" w:space="0" w:color="auto"/>
            <w:right w:val="none" w:sz="0" w:space="0" w:color="auto"/>
          </w:divBdr>
        </w:div>
        <w:div w:id="1703440102">
          <w:marLeft w:val="640"/>
          <w:marRight w:val="0"/>
          <w:marTop w:val="0"/>
          <w:marBottom w:val="0"/>
          <w:divBdr>
            <w:top w:val="none" w:sz="0" w:space="0" w:color="auto"/>
            <w:left w:val="none" w:sz="0" w:space="0" w:color="auto"/>
            <w:bottom w:val="none" w:sz="0" w:space="0" w:color="auto"/>
            <w:right w:val="none" w:sz="0" w:space="0" w:color="auto"/>
          </w:divBdr>
        </w:div>
        <w:div w:id="235360644">
          <w:marLeft w:val="640"/>
          <w:marRight w:val="0"/>
          <w:marTop w:val="0"/>
          <w:marBottom w:val="0"/>
          <w:divBdr>
            <w:top w:val="none" w:sz="0" w:space="0" w:color="auto"/>
            <w:left w:val="none" w:sz="0" w:space="0" w:color="auto"/>
            <w:bottom w:val="none" w:sz="0" w:space="0" w:color="auto"/>
            <w:right w:val="none" w:sz="0" w:space="0" w:color="auto"/>
          </w:divBdr>
        </w:div>
      </w:divsChild>
    </w:div>
    <w:div w:id="1612394221">
      <w:bodyDiv w:val="1"/>
      <w:marLeft w:val="0"/>
      <w:marRight w:val="0"/>
      <w:marTop w:val="0"/>
      <w:marBottom w:val="0"/>
      <w:divBdr>
        <w:top w:val="none" w:sz="0" w:space="0" w:color="auto"/>
        <w:left w:val="none" w:sz="0" w:space="0" w:color="auto"/>
        <w:bottom w:val="none" w:sz="0" w:space="0" w:color="auto"/>
        <w:right w:val="none" w:sz="0" w:space="0" w:color="auto"/>
      </w:divBdr>
      <w:divsChild>
        <w:div w:id="1166241109">
          <w:marLeft w:val="640"/>
          <w:marRight w:val="0"/>
          <w:marTop w:val="0"/>
          <w:marBottom w:val="0"/>
          <w:divBdr>
            <w:top w:val="none" w:sz="0" w:space="0" w:color="auto"/>
            <w:left w:val="none" w:sz="0" w:space="0" w:color="auto"/>
            <w:bottom w:val="none" w:sz="0" w:space="0" w:color="auto"/>
            <w:right w:val="none" w:sz="0" w:space="0" w:color="auto"/>
          </w:divBdr>
        </w:div>
        <w:div w:id="44063571">
          <w:marLeft w:val="640"/>
          <w:marRight w:val="0"/>
          <w:marTop w:val="0"/>
          <w:marBottom w:val="0"/>
          <w:divBdr>
            <w:top w:val="none" w:sz="0" w:space="0" w:color="auto"/>
            <w:left w:val="none" w:sz="0" w:space="0" w:color="auto"/>
            <w:bottom w:val="none" w:sz="0" w:space="0" w:color="auto"/>
            <w:right w:val="none" w:sz="0" w:space="0" w:color="auto"/>
          </w:divBdr>
        </w:div>
        <w:div w:id="718286783">
          <w:marLeft w:val="640"/>
          <w:marRight w:val="0"/>
          <w:marTop w:val="0"/>
          <w:marBottom w:val="0"/>
          <w:divBdr>
            <w:top w:val="none" w:sz="0" w:space="0" w:color="auto"/>
            <w:left w:val="none" w:sz="0" w:space="0" w:color="auto"/>
            <w:bottom w:val="none" w:sz="0" w:space="0" w:color="auto"/>
            <w:right w:val="none" w:sz="0" w:space="0" w:color="auto"/>
          </w:divBdr>
        </w:div>
        <w:div w:id="1064328608">
          <w:marLeft w:val="640"/>
          <w:marRight w:val="0"/>
          <w:marTop w:val="0"/>
          <w:marBottom w:val="0"/>
          <w:divBdr>
            <w:top w:val="none" w:sz="0" w:space="0" w:color="auto"/>
            <w:left w:val="none" w:sz="0" w:space="0" w:color="auto"/>
            <w:bottom w:val="none" w:sz="0" w:space="0" w:color="auto"/>
            <w:right w:val="none" w:sz="0" w:space="0" w:color="auto"/>
          </w:divBdr>
        </w:div>
      </w:divsChild>
    </w:div>
    <w:div w:id="1636792758">
      <w:bodyDiv w:val="1"/>
      <w:marLeft w:val="0"/>
      <w:marRight w:val="0"/>
      <w:marTop w:val="0"/>
      <w:marBottom w:val="0"/>
      <w:divBdr>
        <w:top w:val="none" w:sz="0" w:space="0" w:color="auto"/>
        <w:left w:val="none" w:sz="0" w:space="0" w:color="auto"/>
        <w:bottom w:val="none" w:sz="0" w:space="0" w:color="auto"/>
        <w:right w:val="none" w:sz="0" w:space="0" w:color="auto"/>
      </w:divBdr>
      <w:divsChild>
        <w:div w:id="1434400127">
          <w:marLeft w:val="640"/>
          <w:marRight w:val="0"/>
          <w:marTop w:val="0"/>
          <w:marBottom w:val="0"/>
          <w:divBdr>
            <w:top w:val="none" w:sz="0" w:space="0" w:color="auto"/>
            <w:left w:val="none" w:sz="0" w:space="0" w:color="auto"/>
            <w:bottom w:val="none" w:sz="0" w:space="0" w:color="auto"/>
            <w:right w:val="none" w:sz="0" w:space="0" w:color="auto"/>
          </w:divBdr>
        </w:div>
        <w:div w:id="1471754210">
          <w:marLeft w:val="640"/>
          <w:marRight w:val="0"/>
          <w:marTop w:val="0"/>
          <w:marBottom w:val="0"/>
          <w:divBdr>
            <w:top w:val="none" w:sz="0" w:space="0" w:color="auto"/>
            <w:left w:val="none" w:sz="0" w:space="0" w:color="auto"/>
            <w:bottom w:val="none" w:sz="0" w:space="0" w:color="auto"/>
            <w:right w:val="none" w:sz="0" w:space="0" w:color="auto"/>
          </w:divBdr>
        </w:div>
        <w:div w:id="31004702">
          <w:marLeft w:val="640"/>
          <w:marRight w:val="0"/>
          <w:marTop w:val="0"/>
          <w:marBottom w:val="0"/>
          <w:divBdr>
            <w:top w:val="none" w:sz="0" w:space="0" w:color="auto"/>
            <w:left w:val="none" w:sz="0" w:space="0" w:color="auto"/>
            <w:bottom w:val="none" w:sz="0" w:space="0" w:color="auto"/>
            <w:right w:val="none" w:sz="0" w:space="0" w:color="auto"/>
          </w:divBdr>
        </w:div>
        <w:div w:id="1174221613">
          <w:marLeft w:val="640"/>
          <w:marRight w:val="0"/>
          <w:marTop w:val="0"/>
          <w:marBottom w:val="0"/>
          <w:divBdr>
            <w:top w:val="none" w:sz="0" w:space="0" w:color="auto"/>
            <w:left w:val="none" w:sz="0" w:space="0" w:color="auto"/>
            <w:bottom w:val="none" w:sz="0" w:space="0" w:color="auto"/>
            <w:right w:val="none" w:sz="0" w:space="0" w:color="auto"/>
          </w:divBdr>
        </w:div>
        <w:div w:id="1785224146">
          <w:marLeft w:val="640"/>
          <w:marRight w:val="0"/>
          <w:marTop w:val="0"/>
          <w:marBottom w:val="0"/>
          <w:divBdr>
            <w:top w:val="none" w:sz="0" w:space="0" w:color="auto"/>
            <w:left w:val="none" w:sz="0" w:space="0" w:color="auto"/>
            <w:bottom w:val="none" w:sz="0" w:space="0" w:color="auto"/>
            <w:right w:val="none" w:sz="0" w:space="0" w:color="auto"/>
          </w:divBdr>
        </w:div>
        <w:div w:id="909927883">
          <w:marLeft w:val="640"/>
          <w:marRight w:val="0"/>
          <w:marTop w:val="0"/>
          <w:marBottom w:val="0"/>
          <w:divBdr>
            <w:top w:val="none" w:sz="0" w:space="0" w:color="auto"/>
            <w:left w:val="none" w:sz="0" w:space="0" w:color="auto"/>
            <w:bottom w:val="none" w:sz="0" w:space="0" w:color="auto"/>
            <w:right w:val="none" w:sz="0" w:space="0" w:color="auto"/>
          </w:divBdr>
        </w:div>
        <w:div w:id="1262103501">
          <w:marLeft w:val="640"/>
          <w:marRight w:val="0"/>
          <w:marTop w:val="0"/>
          <w:marBottom w:val="0"/>
          <w:divBdr>
            <w:top w:val="none" w:sz="0" w:space="0" w:color="auto"/>
            <w:left w:val="none" w:sz="0" w:space="0" w:color="auto"/>
            <w:bottom w:val="none" w:sz="0" w:space="0" w:color="auto"/>
            <w:right w:val="none" w:sz="0" w:space="0" w:color="auto"/>
          </w:divBdr>
        </w:div>
        <w:div w:id="2109153968">
          <w:marLeft w:val="640"/>
          <w:marRight w:val="0"/>
          <w:marTop w:val="0"/>
          <w:marBottom w:val="0"/>
          <w:divBdr>
            <w:top w:val="none" w:sz="0" w:space="0" w:color="auto"/>
            <w:left w:val="none" w:sz="0" w:space="0" w:color="auto"/>
            <w:bottom w:val="none" w:sz="0" w:space="0" w:color="auto"/>
            <w:right w:val="none" w:sz="0" w:space="0" w:color="auto"/>
          </w:divBdr>
        </w:div>
        <w:div w:id="1026709122">
          <w:marLeft w:val="640"/>
          <w:marRight w:val="0"/>
          <w:marTop w:val="0"/>
          <w:marBottom w:val="0"/>
          <w:divBdr>
            <w:top w:val="none" w:sz="0" w:space="0" w:color="auto"/>
            <w:left w:val="none" w:sz="0" w:space="0" w:color="auto"/>
            <w:bottom w:val="none" w:sz="0" w:space="0" w:color="auto"/>
            <w:right w:val="none" w:sz="0" w:space="0" w:color="auto"/>
          </w:divBdr>
        </w:div>
        <w:div w:id="1566640976">
          <w:marLeft w:val="640"/>
          <w:marRight w:val="0"/>
          <w:marTop w:val="0"/>
          <w:marBottom w:val="0"/>
          <w:divBdr>
            <w:top w:val="none" w:sz="0" w:space="0" w:color="auto"/>
            <w:left w:val="none" w:sz="0" w:space="0" w:color="auto"/>
            <w:bottom w:val="none" w:sz="0" w:space="0" w:color="auto"/>
            <w:right w:val="none" w:sz="0" w:space="0" w:color="auto"/>
          </w:divBdr>
        </w:div>
        <w:div w:id="351107491">
          <w:marLeft w:val="640"/>
          <w:marRight w:val="0"/>
          <w:marTop w:val="0"/>
          <w:marBottom w:val="0"/>
          <w:divBdr>
            <w:top w:val="none" w:sz="0" w:space="0" w:color="auto"/>
            <w:left w:val="none" w:sz="0" w:space="0" w:color="auto"/>
            <w:bottom w:val="none" w:sz="0" w:space="0" w:color="auto"/>
            <w:right w:val="none" w:sz="0" w:space="0" w:color="auto"/>
          </w:divBdr>
        </w:div>
        <w:div w:id="56127929">
          <w:marLeft w:val="640"/>
          <w:marRight w:val="0"/>
          <w:marTop w:val="0"/>
          <w:marBottom w:val="0"/>
          <w:divBdr>
            <w:top w:val="none" w:sz="0" w:space="0" w:color="auto"/>
            <w:left w:val="none" w:sz="0" w:space="0" w:color="auto"/>
            <w:bottom w:val="none" w:sz="0" w:space="0" w:color="auto"/>
            <w:right w:val="none" w:sz="0" w:space="0" w:color="auto"/>
          </w:divBdr>
        </w:div>
      </w:divsChild>
    </w:div>
    <w:div w:id="1640108425">
      <w:bodyDiv w:val="1"/>
      <w:marLeft w:val="0"/>
      <w:marRight w:val="0"/>
      <w:marTop w:val="0"/>
      <w:marBottom w:val="0"/>
      <w:divBdr>
        <w:top w:val="none" w:sz="0" w:space="0" w:color="auto"/>
        <w:left w:val="none" w:sz="0" w:space="0" w:color="auto"/>
        <w:bottom w:val="none" w:sz="0" w:space="0" w:color="auto"/>
        <w:right w:val="none" w:sz="0" w:space="0" w:color="auto"/>
      </w:divBdr>
      <w:divsChild>
        <w:div w:id="1918246046">
          <w:marLeft w:val="640"/>
          <w:marRight w:val="0"/>
          <w:marTop w:val="0"/>
          <w:marBottom w:val="0"/>
          <w:divBdr>
            <w:top w:val="none" w:sz="0" w:space="0" w:color="auto"/>
            <w:left w:val="none" w:sz="0" w:space="0" w:color="auto"/>
            <w:bottom w:val="none" w:sz="0" w:space="0" w:color="auto"/>
            <w:right w:val="none" w:sz="0" w:space="0" w:color="auto"/>
          </w:divBdr>
        </w:div>
        <w:div w:id="1986199962">
          <w:marLeft w:val="640"/>
          <w:marRight w:val="0"/>
          <w:marTop w:val="0"/>
          <w:marBottom w:val="0"/>
          <w:divBdr>
            <w:top w:val="none" w:sz="0" w:space="0" w:color="auto"/>
            <w:left w:val="none" w:sz="0" w:space="0" w:color="auto"/>
            <w:bottom w:val="none" w:sz="0" w:space="0" w:color="auto"/>
            <w:right w:val="none" w:sz="0" w:space="0" w:color="auto"/>
          </w:divBdr>
        </w:div>
        <w:div w:id="1861770716">
          <w:marLeft w:val="640"/>
          <w:marRight w:val="0"/>
          <w:marTop w:val="0"/>
          <w:marBottom w:val="0"/>
          <w:divBdr>
            <w:top w:val="none" w:sz="0" w:space="0" w:color="auto"/>
            <w:left w:val="none" w:sz="0" w:space="0" w:color="auto"/>
            <w:bottom w:val="none" w:sz="0" w:space="0" w:color="auto"/>
            <w:right w:val="none" w:sz="0" w:space="0" w:color="auto"/>
          </w:divBdr>
        </w:div>
        <w:div w:id="1814711759">
          <w:marLeft w:val="640"/>
          <w:marRight w:val="0"/>
          <w:marTop w:val="0"/>
          <w:marBottom w:val="0"/>
          <w:divBdr>
            <w:top w:val="none" w:sz="0" w:space="0" w:color="auto"/>
            <w:left w:val="none" w:sz="0" w:space="0" w:color="auto"/>
            <w:bottom w:val="none" w:sz="0" w:space="0" w:color="auto"/>
            <w:right w:val="none" w:sz="0" w:space="0" w:color="auto"/>
          </w:divBdr>
        </w:div>
        <w:div w:id="684329280">
          <w:marLeft w:val="640"/>
          <w:marRight w:val="0"/>
          <w:marTop w:val="0"/>
          <w:marBottom w:val="0"/>
          <w:divBdr>
            <w:top w:val="none" w:sz="0" w:space="0" w:color="auto"/>
            <w:left w:val="none" w:sz="0" w:space="0" w:color="auto"/>
            <w:bottom w:val="none" w:sz="0" w:space="0" w:color="auto"/>
            <w:right w:val="none" w:sz="0" w:space="0" w:color="auto"/>
          </w:divBdr>
        </w:div>
        <w:div w:id="1761486079">
          <w:marLeft w:val="640"/>
          <w:marRight w:val="0"/>
          <w:marTop w:val="0"/>
          <w:marBottom w:val="0"/>
          <w:divBdr>
            <w:top w:val="none" w:sz="0" w:space="0" w:color="auto"/>
            <w:left w:val="none" w:sz="0" w:space="0" w:color="auto"/>
            <w:bottom w:val="none" w:sz="0" w:space="0" w:color="auto"/>
            <w:right w:val="none" w:sz="0" w:space="0" w:color="auto"/>
          </w:divBdr>
        </w:div>
        <w:div w:id="1673138448">
          <w:marLeft w:val="640"/>
          <w:marRight w:val="0"/>
          <w:marTop w:val="0"/>
          <w:marBottom w:val="0"/>
          <w:divBdr>
            <w:top w:val="none" w:sz="0" w:space="0" w:color="auto"/>
            <w:left w:val="none" w:sz="0" w:space="0" w:color="auto"/>
            <w:bottom w:val="none" w:sz="0" w:space="0" w:color="auto"/>
            <w:right w:val="none" w:sz="0" w:space="0" w:color="auto"/>
          </w:divBdr>
        </w:div>
        <w:div w:id="542904405">
          <w:marLeft w:val="640"/>
          <w:marRight w:val="0"/>
          <w:marTop w:val="0"/>
          <w:marBottom w:val="0"/>
          <w:divBdr>
            <w:top w:val="none" w:sz="0" w:space="0" w:color="auto"/>
            <w:left w:val="none" w:sz="0" w:space="0" w:color="auto"/>
            <w:bottom w:val="none" w:sz="0" w:space="0" w:color="auto"/>
            <w:right w:val="none" w:sz="0" w:space="0" w:color="auto"/>
          </w:divBdr>
        </w:div>
        <w:div w:id="409350598">
          <w:marLeft w:val="640"/>
          <w:marRight w:val="0"/>
          <w:marTop w:val="0"/>
          <w:marBottom w:val="0"/>
          <w:divBdr>
            <w:top w:val="none" w:sz="0" w:space="0" w:color="auto"/>
            <w:left w:val="none" w:sz="0" w:space="0" w:color="auto"/>
            <w:bottom w:val="none" w:sz="0" w:space="0" w:color="auto"/>
            <w:right w:val="none" w:sz="0" w:space="0" w:color="auto"/>
          </w:divBdr>
        </w:div>
        <w:div w:id="139226390">
          <w:marLeft w:val="640"/>
          <w:marRight w:val="0"/>
          <w:marTop w:val="0"/>
          <w:marBottom w:val="0"/>
          <w:divBdr>
            <w:top w:val="none" w:sz="0" w:space="0" w:color="auto"/>
            <w:left w:val="none" w:sz="0" w:space="0" w:color="auto"/>
            <w:bottom w:val="none" w:sz="0" w:space="0" w:color="auto"/>
            <w:right w:val="none" w:sz="0" w:space="0" w:color="auto"/>
          </w:divBdr>
        </w:div>
        <w:div w:id="17314280">
          <w:marLeft w:val="640"/>
          <w:marRight w:val="0"/>
          <w:marTop w:val="0"/>
          <w:marBottom w:val="0"/>
          <w:divBdr>
            <w:top w:val="none" w:sz="0" w:space="0" w:color="auto"/>
            <w:left w:val="none" w:sz="0" w:space="0" w:color="auto"/>
            <w:bottom w:val="none" w:sz="0" w:space="0" w:color="auto"/>
            <w:right w:val="none" w:sz="0" w:space="0" w:color="auto"/>
          </w:divBdr>
        </w:div>
        <w:div w:id="501556202">
          <w:marLeft w:val="640"/>
          <w:marRight w:val="0"/>
          <w:marTop w:val="0"/>
          <w:marBottom w:val="0"/>
          <w:divBdr>
            <w:top w:val="none" w:sz="0" w:space="0" w:color="auto"/>
            <w:left w:val="none" w:sz="0" w:space="0" w:color="auto"/>
            <w:bottom w:val="none" w:sz="0" w:space="0" w:color="auto"/>
            <w:right w:val="none" w:sz="0" w:space="0" w:color="auto"/>
          </w:divBdr>
        </w:div>
        <w:div w:id="1637251789">
          <w:marLeft w:val="640"/>
          <w:marRight w:val="0"/>
          <w:marTop w:val="0"/>
          <w:marBottom w:val="0"/>
          <w:divBdr>
            <w:top w:val="none" w:sz="0" w:space="0" w:color="auto"/>
            <w:left w:val="none" w:sz="0" w:space="0" w:color="auto"/>
            <w:bottom w:val="none" w:sz="0" w:space="0" w:color="auto"/>
            <w:right w:val="none" w:sz="0" w:space="0" w:color="auto"/>
          </w:divBdr>
        </w:div>
        <w:div w:id="912273764">
          <w:marLeft w:val="640"/>
          <w:marRight w:val="0"/>
          <w:marTop w:val="0"/>
          <w:marBottom w:val="0"/>
          <w:divBdr>
            <w:top w:val="none" w:sz="0" w:space="0" w:color="auto"/>
            <w:left w:val="none" w:sz="0" w:space="0" w:color="auto"/>
            <w:bottom w:val="none" w:sz="0" w:space="0" w:color="auto"/>
            <w:right w:val="none" w:sz="0" w:space="0" w:color="auto"/>
          </w:divBdr>
        </w:div>
        <w:div w:id="1895696742">
          <w:marLeft w:val="640"/>
          <w:marRight w:val="0"/>
          <w:marTop w:val="0"/>
          <w:marBottom w:val="0"/>
          <w:divBdr>
            <w:top w:val="none" w:sz="0" w:space="0" w:color="auto"/>
            <w:left w:val="none" w:sz="0" w:space="0" w:color="auto"/>
            <w:bottom w:val="none" w:sz="0" w:space="0" w:color="auto"/>
            <w:right w:val="none" w:sz="0" w:space="0" w:color="auto"/>
          </w:divBdr>
        </w:div>
        <w:div w:id="320278720">
          <w:marLeft w:val="640"/>
          <w:marRight w:val="0"/>
          <w:marTop w:val="0"/>
          <w:marBottom w:val="0"/>
          <w:divBdr>
            <w:top w:val="none" w:sz="0" w:space="0" w:color="auto"/>
            <w:left w:val="none" w:sz="0" w:space="0" w:color="auto"/>
            <w:bottom w:val="none" w:sz="0" w:space="0" w:color="auto"/>
            <w:right w:val="none" w:sz="0" w:space="0" w:color="auto"/>
          </w:divBdr>
        </w:div>
        <w:div w:id="688290307">
          <w:marLeft w:val="640"/>
          <w:marRight w:val="0"/>
          <w:marTop w:val="0"/>
          <w:marBottom w:val="0"/>
          <w:divBdr>
            <w:top w:val="none" w:sz="0" w:space="0" w:color="auto"/>
            <w:left w:val="none" w:sz="0" w:space="0" w:color="auto"/>
            <w:bottom w:val="none" w:sz="0" w:space="0" w:color="auto"/>
            <w:right w:val="none" w:sz="0" w:space="0" w:color="auto"/>
          </w:divBdr>
        </w:div>
        <w:div w:id="2050253592">
          <w:marLeft w:val="640"/>
          <w:marRight w:val="0"/>
          <w:marTop w:val="0"/>
          <w:marBottom w:val="0"/>
          <w:divBdr>
            <w:top w:val="none" w:sz="0" w:space="0" w:color="auto"/>
            <w:left w:val="none" w:sz="0" w:space="0" w:color="auto"/>
            <w:bottom w:val="none" w:sz="0" w:space="0" w:color="auto"/>
            <w:right w:val="none" w:sz="0" w:space="0" w:color="auto"/>
          </w:divBdr>
        </w:div>
        <w:div w:id="769592142">
          <w:marLeft w:val="640"/>
          <w:marRight w:val="0"/>
          <w:marTop w:val="0"/>
          <w:marBottom w:val="0"/>
          <w:divBdr>
            <w:top w:val="none" w:sz="0" w:space="0" w:color="auto"/>
            <w:left w:val="none" w:sz="0" w:space="0" w:color="auto"/>
            <w:bottom w:val="none" w:sz="0" w:space="0" w:color="auto"/>
            <w:right w:val="none" w:sz="0" w:space="0" w:color="auto"/>
          </w:divBdr>
        </w:div>
        <w:div w:id="882520937">
          <w:marLeft w:val="640"/>
          <w:marRight w:val="0"/>
          <w:marTop w:val="0"/>
          <w:marBottom w:val="0"/>
          <w:divBdr>
            <w:top w:val="none" w:sz="0" w:space="0" w:color="auto"/>
            <w:left w:val="none" w:sz="0" w:space="0" w:color="auto"/>
            <w:bottom w:val="none" w:sz="0" w:space="0" w:color="auto"/>
            <w:right w:val="none" w:sz="0" w:space="0" w:color="auto"/>
          </w:divBdr>
        </w:div>
        <w:div w:id="1599867159">
          <w:marLeft w:val="640"/>
          <w:marRight w:val="0"/>
          <w:marTop w:val="0"/>
          <w:marBottom w:val="0"/>
          <w:divBdr>
            <w:top w:val="none" w:sz="0" w:space="0" w:color="auto"/>
            <w:left w:val="none" w:sz="0" w:space="0" w:color="auto"/>
            <w:bottom w:val="none" w:sz="0" w:space="0" w:color="auto"/>
            <w:right w:val="none" w:sz="0" w:space="0" w:color="auto"/>
          </w:divBdr>
        </w:div>
        <w:div w:id="1063214638">
          <w:marLeft w:val="640"/>
          <w:marRight w:val="0"/>
          <w:marTop w:val="0"/>
          <w:marBottom w:val="0"/>
          <w:divBdr>
            <w:top w:val="none" w:sz="0" w:space="0" w:color="auto"/>
            <w:left w:val="none" w:sz="0" w:space="0" w:color="auto"/>
            <w:bottom w:val="none" w:sz="0" w:space="0" w:color="auto"/>
            <w:right w:val="none" w:sz="0" w:space="0" w:color="auto"/>
          </w:divBdr>
        </w:div>
        <w:div w:id="817303374">
          <w:marLeft w:val="640"/>
          <w:marRight w:val="0"/>
          <w:marTop w:val="0"/>
          <w:marBottom w:val="0"/>
          <w:divBdr>
            <w:top w:val="none" w:sz="0" w:space="0" w:color="auto"/>
            <w:left w:val="none" w:sz="0" w:space="0" w:color="auto"/>
            <w:bottom w:val="none" w:sz="0" w:space="0" w:color="auto"/>
            <w:right w:val="none" w:sz="0" w:space="0" w:color="auto"/>
          </w:divBdr>
        </w:div>
        <w:div w:id="1112552648">
          <w:marLeft w:val="640"/>
          <w:marRight w:val="0"/>
          <w:marTop w:val="0"/>
          <w:marBottom w:val="0"/>
          <w:divBdr>
            <w:top w:val="none" w:sz="0" w:space="0" w:color="auto"/>
            <w:left w:val="none" w:sz="0" w:space="0" w:color="auto"/>
            <w:bottom w:val="none" w:sz="0" w:space="0" w:color="auto"/>
            <w:right w:val="none" w:sz="0" w:space="0" w:color="auto"/>
          </w:divBdr>
        </w:div>
      </w:divsChild>
    </w:div>
    <w:div w:id="1677923294">
      <w:bodyDiv w:val="1"/>
      <w:marLeft w:val="0"/>
      <w:marRight w:val="0"/>
      <w:marTop w:val="0"/>
      <w:marBottom w:val="0"/>
      <w:divBdr>
        <w:top w:val="none" w:sz="0" w:space="0" w:color="auto"/>
        <w:left w:val="none" w:sz="0" w:space="0" w:color="auto"/>
        <w:bottom w:val="none" w:sz="0" w:space="0" w:color="auto"/>
        <w:right w:val="none" w:sz="0" w:space="0" w:color="auto"/>
      </w:divBdr>
      <w:divsChild>
        <w:div w:id="353314859">
          <w:marLeft w:val="640"/>
          <w:marRight w:val="0"/>
          <w:marTop w:val="0"/>
          <w:marBottom w:val="0"/>
          <w:divBdr>
            <w:top w:val="none" w:sz="0" w:space="0" w:color="auto"/>
            <w:left w:val="none" w:sz="0" w:space="0" w:color="auto"/>
            <w:bottom w:val="none" w:sz="0" w:space="0" w:color="auto"/>
            <w:right w:val="none" w:sz="0" w:space="0" w:color="auto"/>
          </w:divBdr>
        </w:div>
        <w:div w:id="25722514">
          <w:marLeft w:val="640"/>
          <w:marRight w:val="0"/>
          <w:marTop w:val="0"/>
          <w:marBottom w:val="0"/>
          <w:divBdr>
            <w:top w:val="none" w:sz="0" w:space="0" w:color="auto"/>
            <w:left w:val="none" w:sz="0" w:space="0" w:color="auto"/>
            <w:bottom w:val="none" w:sz="0" w:space="0" w:color="auto"/>
            <w:right w:val="none" w:sz="0" w:space="0" w:color="auto"/>
          </w:divBdr>
        </w:div>
        <w:div w:id="1234386499">
          <w:marLeft w:val="640"/>
          <w:marRight w:val="0"/>
          <w:marTop w:val="0"/>
          <w:marBottom w:val="0"/>
          <w:divBdr>
            <w:top w:val="none" w:sz="0" w:space="0" w:color="auto"/>
            <w:left w:val="none" w:sz="0" w:space="0" w:color="auto"/>
            <w:bottom w:val="none" w:sz="0" w:space="0" w:color="auto"/>
            <w:right w:val="none" w:sz="0" w:space="0" w:color="auto"/>
          </w:divBdr>
        </w:div>
        <w:div w:id="888684539">
          <w:marLeft w:val="640"/>
          <w:marRight w:val="0"/>
          <w:marTop w:val="0"/>
          <w:marBottom w:val="0"/>
          <w:divBdr>
            <w:top w:val="none" w:sz="0" w:space="0" w:color="auto"/>
            <w:left w:val="none" w:sz="0" w:space="0" w:color="auto"/>
            <w:bottom w:val="none" w:sz="0" w:space="0" w:color="auto"/>
            <w:right w:val="none" w:sz="0" w:space="0" w:color="auto"/>
          </w:divBdr>
        </w:div>
        <w:div w:id="180166772">
          <w:marLeft w:val="640"/>
          <w:marRight w:val="0"/>
          <w:marTop w:val="0"/>
          <w:marBottom w:val="0"/>
          <w:divBdr>
            <w:top w:val="none" w:sz="0" w:space="0" w:color="auto"/>
            <w:left w:val="none" w:sz="0" w:space="0" w:color="auto"/>
            <w:bottom w:val="none" w:sz="0" w:space="0" w:color="auto"/>
            <w:right w:val="none" w:sz="0" w:space="0" w:color="auto"/>
          </w:divBdr>
        </w:div>
        <w:div w:id="240604203">
          <w:marLeft w:val="640"/>
          <w:marRight w:val="0"/>
          <w:marTop w:val="0"/>
          <w:marBottom w:val="0"/>
          <w:divBdr>
            <w:top w:val="none" w:sz="0" w:space="0" w:color="auto"/>
            <w:left w:val="none" w:sz="0" w:space="0" w:color="auto"/>
            <w:bottom w:val="none" w:sz="0" w:space="0" w:color="auto"/>
            <w:right w:val="none" w:sz="0" w:space="0" w:color="auto"/>
          </w:divBdr>
        </w:div>
        <w:div w:id="488399565">
          <w:marLeft w:val="640"/>
          <w:marRight w:val="0"/>
          <w:marTop w:val="0"/>
          <w:marBottom w:val="0"/>
          <w:divBdr>
            <w:top w:val="none" w:sz="0" w:space="0" w:color="auto"/>
            <w:left w:val="none" w:sz="0" w:space="0" w:color="auto"/>
            <w:bottom w:val="none" w:sz="0" w:space="0" w:color="auto"/>
            <w:right w:val="none" w:sz="0" w:space="0" w:color="auto"/>
          </w:divBdr>
        </w:div>
        <w:div w:id="1742755629">
          <w:marLeft w:val="640"/>
          <w:marRight w:val="0"/>
          <w:marTop w:val="0"/>
          <w:marBottom w:val="0"/>
          <w:divBdr>
            <w:top w:val="none" w:sz="0" w:space="0" w:color="auto"/>
            <w:left w:val="none" w:sz="0" w:space="0" w:color="auto"/>
            <w:bottom w:val="none" w:sz="0" w:space="0" w:color="auto"/>
            <w:right w:val="none" w:sz="0" w:space="0" w:color="auto"/>
          </w:divBdr>
        </w:div>
        <w:div w:id="229387529">
          <w:marLeft w:val="640"/>
          <w:marRight w:val="0"/>
          <w:marTop w:val="0"/>
          <w:marBottom w:val="0"/>
          <w:divBdr>
            <w:top w:val="none" w:sz="0" w:space="0" w:color="auto"/>
            <w:left w:val="none" w:sz="0" w:space="0" w:color="auto"/>
            <w:bottom w:val="none" w:sz="0" w:space="0" w:color="auto"/>
            <w:right w:val="none" w:sz="0" w:space="0" w:color="auto"/>
          </w:divBdr>
        </w:div>
        <w:div w:id="953444070">
          <w:marLeft w:val="640"/>
          <w:marRight w:val="0"/>
          <w:marTop w:val="0"/>
          <w:marBottom w:val="0"/>
          <w:divBdr>
            <w:top w:val="none" w:sz="0" w:space="0" w:color="auto"/>
            <w:left w:val="none" w:sz="0" w:space="0" w:color="auto"/>
            <w:bottom w:val="none" w:sz="0" w:space="0" w:color="auto"/>
            <w:right w:val="none" w:sz="0" w:space="0" w:color="auto"/>
          </w:divBdr>
        </w:div>
        <w:div w:id="998925812">
          <w:marLeft w:val="640"/>
          <w:marRight w:val="0"/>
          <w:marTop w:val="0"/>
          <w:marBottom w:val="0"/>
          <w:divBdr>
            <w:top w:val="none" w:sz="0" w:space="0" w:color="auto"/>
            <w:left w:val="none" w:sz="0" w:space="0" w:color="auto"/>
            <w:bottom w:val="none" w:sz="0" w:space="0" w:color="auto"/>
            <w:right w:val="none" w:sz="0" w:space="0" w:color="auto"/>
          </w:divBdr>
        </w:div>
      </w:divsChild>
    </w:div>
    <w:div w:id="1683556200">
      <w:bodyDiv w:val="1"/>
      <w:marLeft w:val="0"/>
      <w:marRight w:val="0"/>
      <w:marTop w:val="0"/>
      <w:marBottom w:val="0"/>
      <w:divBdr>
        <w:top w:val="none" w:sz="0" w:space="0" w:color="auto"/>
        <w:left w:val="none" w:sz="0" w:space="0" w:color="auto"/>
        <w:bottom w:val="none" w:sz="0" w:space="0" w:color="auto"/>
        <w:right w:val="none" w:sz="0" w:space="0" w:color="auto"/>
      </w:divBdr>
      <w:divsChild>
        <w:div w:id="634289672">
          <w:marLeft w:val="640"/>
          <w:marRight w:val="0"/>
          <w:marTop w:val="0"/>
          <w:marBottom w:val="0"/>
          <w:divBdr>
            <w:top w:val="none" w:sz="0" w:space="0" w:color="auto"/>
            <w:left w:val="none" w:sz="0" w:space="0" w:color="auto"/>
            <w:bottom w:val="none" w:sz="0" w:space="0" w:color="auto"/>
            <w:right w:val="none" w:sz="0" w:space="0" w:color="auto"/>
          </w:divBdr>
        </w:div>
        <w:div w:id="927693665">
          <w:marLeft w:val="640"/>
          <w:marRight w:val="0"/>
          <w:marTop w:val="0"/>
          <w:marBottom w:val="0"/>
          <w:divBdr>
            <w:top w:val="none" w:sz="0" w:space="0" w:color="auto"/>
            <w:left w:val="none" w:sz="0" w:space="0" w:color="auto"/>
            <w:bottom w:val="none" w:sz="0" w:space="0" w:color="auto"/>
            <w:right w:val="none" w:sz="0" w:space="0" w:color="auto"/>
          </w:divBdr>
        </w:div>
        <w:div w:id="1851723525">
          <w:marLeft w:val="640"/>
          <w:marRight w:val="0"/>
          <w:marTop w:val="0"/>
          <w:marBottom w:val="0"/>
          <w:divBdr>
            <w:top w:val="none" w:sz="0" w:space="0" w:color="auto"/>
            <w:left w:val="none" w:sz="0" w:space="0" w:color="auto"/>
            <w:bottom w:val="none" w:sz="0" w:space="0" w:color="auto"/>
            <w:right w:val="none" w:sz="0" w:space="0" w:color="auto"/>
          </w:divBdr>
        </w:div>
        <w:div w:id="1124467285">
          <w:marLeft w:val="640"/>
          <w:marRight w:val="0"/>
          <w:marTop w:val="0"/>
          <w:marBottom w:val="0"/>
          <w:divBdr>
            <w:top w:val="none" w:sz="0" w:space="0" w:color="auto"/>
            <w:left w:val="none" w:sz="0" w:space="0" w:color="auto"/>
            <w:bottom w:val="none" w:sz="0" w:space="0" w:color="auto"/>
            <w:right w:val="none" w:sz="0" w:space="0" w:color="auto"/>
          </w:divBdr>
        </w:div>
        <w:div w:id="1857303177">
          <w:marLeft w:val="640"/>
          <w:marRight w:val="0"/>
          <w:marTop w:val="0"/>
          <w:marBottom w:val="0"/>
          <w:divBdr>
            <w:top w:val="none" w:sz="0" w:space="0" w:color="auto"/>
            <w:left w:val="none" w:sz="0" w:space="0" w:color="auto"/>
            <w:bottom w:val="none" w:sz="0" w:space="0" w:color="auto"/>
            <w:right w:val="none" w:sz="0" w:space="0" w:color="auto"/>
          </w:divBdr>
        </w:div>
        <w:div w:id="1021591320">
          <w:marLeft w:val="640"/>
          <w:marRight w:val="0"/>
          <w:marTop w:val="0"/>
          <w:marBottom w:val="0"/>
          <w:divBdr>
            <w:top w:val="none" w:sz="0" w:space="0" w:color="auto"/>
            <w:left w:val="none" w:sz="0" w:space="0" w:color="auto"/>
            <w:bottom w:val="none" w:sz="0" w:space="0" w:color="auto"/>
            <w:right w:val="none" w:sz="0" w:space="0" w:color="auto"/>
          </w:divBdr>
        </w:div>
        <w:div w:id="502666575">
          <w:marLeft w:val="640"/>
          <w:marRight w:val="0"/>
          <w:marTop w:val="0"/>
          <w:marBottom w:val="0"/>
          <w:divBdr>
            <w:top w:val="none" w:sz="0" w:space="0" w:color="auto"/>
            <w:left w:val="none" w:sz="0" w:space="0" w:color="auto"/>
            <w:bottom w:val="none" w:sz="0" w:space="0" w:color="auto"/>
            <w:right w:val="none" w:sz="0" w:space="0" w:color="auto"/>
          </w:divBdr>
        </w:div>
        <w:div w:id="257058352">
          <w:marLeft w:val="640"/>
          <w:marRight w:val="0"/>
          <w:marTop w:val="0"/>
          <w:marBottom w:val="0"/>
          <w:divBdr>
            <w:top w:val="none" w:sz="0" w:space="0" w:color="auto"/>
            <w:left w:val="none" w:sz="0" w:space="0" w:color="auto"/>
            <w:bottom w:val="none" w:sz="0" w:space="0" w:color="auto"/>
            <w:right w:val="none" w:sz="0" w:space="0" w:color="auto"/>
          </w:divBdr>
        </w:div>
        <w:div w:id="1448085940">
          <w:marLeft w:val="640"/>
          <w:marRight w:val="0"/>
          <w:marTop w:val="0"/>
          <w:marBottom w:val="0"/>
          <w:divBdr>
            <w:top w:val="none" w:sz="0" w:space="0" w:color="auto"/>
            <w:left w:val="none" w:sz="0" w:space="0" w:color="auto"/>
            <w:bottom w:val="none" w:sz="0" w:space="0" w:color="auto"/>
            <w:right w:val="none" w:sz="0" w:space="0" w:color="auto"/>
          </w:divBdr>
        </w:div>
        <w:div w:id="1262952591">
          <w:marLeft w:val="640"/>
          <w:marRight w:val="0"/>
          <w:marTop w:val="0"/>
          <w:marBottom w:val="0"/>
          <w:divBdr>
            <w:top w:val="none" w:sz="0" w:space="0" w:color="auto"/>
            <w:left w:val="none" w:sz="0" w:space="0" w:color="auto"/>
            <w:bottom w:val="none" w:sz="0" w:space="0" w:color="auto"/>
            <w:right w:val="none" w:sz="0" w:space="0" w:color="auto"/>
          </w:divBdr>
        </w:div>
        <w:div w:id="372510863">
          <w:marLeft w:val="640"/>
          <w:marRight w:val="0"/>
          <w:marTop w:val="0"/>
          <w:marBottom w:val="0"/>
          <w:divBdr>
            <w:top w:val="none" w:sz="0" w:space="0" w:color="auto"/>
            <w:left w:val="none" w:sz="0" w:space="0" w:color="auto"/>
            <w:bottom w:val="none" w:sz="0" w:space="0" w:color="auto"/>
            <w:right w:val="none" w:sz="0" w:space="0" w:color="auto"/>
          </w:divBdr>
        </w:div>
        <w:div w:id="1393383607">
          <w:marLeft w:val="640"/>
          <w:marRight w:val="0"/>
          <w:marTop w:val="0"/>
          <w:marBottom w:val="0"/>
          <w:divBdr>
            <w:top w:val="none" w:sz="0" w:space="0" w:color="auto"/>
            <w:left w:val="none" w:sz="0" w:space="0" w:color="auto"/>
            <w:bottom w:val="none" w:sz="0" w:space="0" w:color="auto"/>
            <w:right w:val="none" w:sz="0" w:space="0" w:color="auto"/>
          </w:divBdr>
        </w:div>
        <w:div w:id="112288714">
          <w:marLeft w:val="640"/>
          <w:marRight w:val="0"/>
          <w:marTop w:val="0"/>
          <w:marBottom w:val="0"/>
          <w:divBdr>
            <w:top w:val="none" w:sz="0" w:space="0" w:color="auto"/>
            <w:left w:val="none" w:sz="0" w:space="0" w:color="auto"/>
            <w:bottom w:val="none" w:sz="0" w:space="0" w:color="auto"/>
            <w:right w:val="none" w:sz="0" w:space="0" w:color="auto"/>
          </w:divBdr>
        </w:div>
        <w:div w:id="1591691435">
          <w:marLeft w:val="640"/>
          <w:marRight w:val="0"/>
          <w:marTop w:val="0"/>
          <w:marBottom w:val="0"/>
          <w:divBdr>
            <w:top w:val="none" w:sz="0" w:space="0" w:color="auto"/>
            <w:left w:val="none" w:sz="0" w:space="0" w:color="auto"/>
            <w:bottom w:val="none" w:sz="0" w:space="0" w:color="auto"/>
            <w:right w:val="none" w:sz="0" w:space="0" w:color="auto"/>
          </w:divBdr>
        </w:div>
      </w:divsChild>
    </w:div>
    <w:div w:id="1686204658">
      <w:bodyDiv w:val="1"/>
      <w:marLeft w:val="0"/>
      <w:marRight w:val="0"/>
      <w:marTop w:val="0"/>
      <w:marBottom w:val="0"/>
      <w:divBdr>
        <w:top w:val="none" w:sz="0" w:space="0" w:color="auto"/>
        <w:left w:val="none" w:sz="0" w:space="0" w:color="auto"/>
        <w:bottom w:val="none" w:sz="0" w:space="0" w:color="auto"/>
        <w:right w:val="none" w:sz="0" w:space="0" w:color="auto"/>
      </w:divBdr>
      <w:divsChild>
        <w:div w:id="827290005">
          <w:marLeft w:val="640"/>
          <w:marRight w:val="0"/>
          <w:marTop w:val="0"/>
          <w:marBottom w:val="0"/>
          <w:divBdr>
            <w:top w:val="none" w:sz="0" w:space="0" w:color="auto"/>
            <w:left w:val="none" w:sz="0" w:space="0" w:color="auto"/>
            <w:bottom w:val="none" w:sz="0" w:space="0" w:color="auto"/>
            <w:right w:val="none" w:sz="0" w:space="0" w:color="auto"/>
          </w:divBdr>
        </w:div>
        <w:div w:id="227157711">
          <w:marLeft w:val="640"/>
          <w:marRight w:val="0"/>
          <w:marTop w:val="0"/>
          <w:marBottom w:val="0"/>
          <w:divBdr>
            <w:top w:val="none" w:sz="0" w:space="0" w:color="auto"/>
            <w:left w:val="none" w:sz="0" w:space="0" w:color="auto"/>
            <w:bottom w:val="none" w:sz="0" w:space="0" w:color="auto"/>
            <w:right w:val="none" w:sz="0" w:space="0" w:color="auto"/>
          </w:divBdr>
        </w:div>
        <w:div w:id="1700006932">
          <w:marLeft w:val="640"/>
          <w:marRight w:val="0"/>
          <w:marTop w:val="0"/>
          <w:marBottom w:val="0"/>
          <w:divBdr>
            <w:top w:val="none" w:sz="0" w:space="0" w:color="auto"/>
            <w:left w:val="none" w:sz="0" w:space="0" w:color="auto"/>
            <w:bottom w:val="none" w:sz="0" w:space="0" w:color="auto"/>
            <w:right w:val="none" w:sz="0" w:space="0" w:color="auto"/>
          </w:divBdr>
        </w:div>
        <w:div w:id="1691251759">
          <w:marLeft w:val="640"/>
          <w:marRight w:val="0"/>
          <w:marTop w:val="0"/>
          <w:marBottom w:val="0"/>
          <w:divBdr>
            <w:top w:val="none" w:sz="0" w:space="0" w:color="auto"/>
            <w:left w:val="none" w:sz="0" w:space="0" w:color="auto"/>
            <w:bottom w:val="none" w:sz="0" w:space="0" w:color="auto"/>
            <w:right w:val="none" w:sz="0" w:space="0" w:color="auto"/>
          </w:divBdr>
        </w:div>
        <w:div w:id="1823958527">
          <w:marLeft w:val="640"/>
          <w:marRight w:val="0"/>
          <w:marTop w:val="0"/>
          <w:marBottom w:val="0"/>
          <w:divBdr>
            <w:top w:val="none" w:sz="0" w:space="0" w:color="auto"/>
            <w:left w:val="none" w:sz="0" w:space="0" w:color="auto"/>
            <w:bottom w:val="none" w:sz="0" w:space="0" w:color="auto"/>
            <w:right w:val="none" w:sz="0" w:space="0" w:color="auto"/>
          </w:divBdr>
        </w:div>
        <w:div w:id="366444407">
          <w:marLeft w:val="640"/>
          <w:marRight w:val="0"/>
          <w:marTop w:val="0"/>
          <w:marBottom w:val="0"/>
          <w:divBdr>
            <w:top w:val="none" w:sz="0" w:space="0" w:color="auto"/>
            <w:left w:val="none" w:sz="0" w:space="0" w:color="auto"/>
            <w:bottom w:val="none" w:sz="0" w:space="0" w:color="auto"/>
            <w:right w:val="none" w:sz="0" w:space="0" w:color="auto"/>
          </w:divBdr>
        </w:div>
        <w:div w:id="355009370">
          <w:marLeft w:val="640"/>
          <w:marRight w:val="0"/>
          <w:marTop w:val="0"/>
          <w:marBottom w:val="0"/>
          <w:divBdr>
            <w:top w:val="none" w:sz="0" w:space="0" w:color="auto"/>
            <w:left w:val="none" w:sz="0" w:space="0" w:color="auto"/>
            <w:bottom w:val="none" w:sz="0" w:space="0" w:color="auto"/>
            <w:right w:val="none" w:sz="0" w:space="0" w:color="auto"/>
          </w:divBdr>
        </w:div>
        <w:div w:id="212499826">
          <w:marLeft w:val="640"/>
          <w:marRight w:val="0"/>
          <w:marTop w:val="0"/>
          <w:marBottom w:val="0"/>
          <w:divBdr>
            <w:top w:val="none" w:sz="0" w:space="0" w:color="auto"/>
            <w:left w:val="none" w:sz="0" w:space="0" w:color="auto"/>
            <w:bottom w:val="none" w:sz="0" w:space="0" w:color="auto"/>
            <w:right w:val="none" w:sz="0" w:space="0" w:color="auto"/>
          </w:divBdr>
        </w:div>
        <w:div w:id="895974359">
          <w:marLeft w:val="640"/>
          <w:marRight w:val="0"/>
          <w:marTop w:val="0"/>
          <w:marBottom w:val="0"/>
          <w:divBdr>
            <w:top w:val="none" w:sz="0" w:space="0" w:color="auto"/>
            <w:left w:val="none" w:sz="0" w:space="0" w:color="auto"/>
            <w:bottom w:val="none" w:sz="0" w:space="0" w:color="auto"/>
            <w:right w:val="none" w:sz="0" w:space="0" w:color="auto"/>
          </w:divBdr>
        </w:div>
        <w:div w:id="193033802">
          <w:marLeft w:val="640"/>
          <w:marRight w:val="0"/>
          <w:marTop w:val="0"/>
          <w:marBottom w:val="0"/>
          <w:divBdr>
            <w:top w:val="none" w:sz="0" w:space="0" w:color="auto"/>
            <w:left w:val="none" w:sz="0" w:space="0" w:color="auto"/>
            <w:bottom w:val="none" w:sz="0" w:space="0" w:color="auto"/>
            <w:right w:val="none" w:sz="0" w:space="0" w:color="auto"/>
          </w:divBdr>
        </w:div>
        <w:div w:id="653333988">
          <w:marLeft w:val="640"/>
          <w:marRight w:val="0"/>
          <w:marTop w:val="0"/>
          <w:marBottom w:val="0"/>
          <w:divBdr>
            <w:top w:val="none" w:sz="0" w:space="0" w:color="auto"/>
            <w:left w:val="none" w:sz="0" w:space="0" w:color="auto"/>
            <w:bottom w:val="none" w:sz="0" w:space="0" w:color="auto"/>
            <w:right w:val="none" w:sz="0" w:space="0" w:color="auto"/>
          </w:divBdr>
        </w:div>
      </w:divsChild>
    </w:div>
    <w:div w:id="1719158556">
      <w:bodyDiv w:val="1"/>
      <w:marLeft w:val="0"/>
      <w:marRight w:val="0"/>
      <w:marTop w:val="0"/>
      <w:marBottom w:val="0"/>
      <w:divBdr>
        <w:top w:val="none" w:sz="0" w:space="0" w:color="auto"/>
        <w:left w:val="none" w:sz="0" w:space="0" w:color="auto"/>
        <w:bottom w:val="none" w:sz="0" w:space="0" w:color="auto"/>
        <w:right w:val="none" w:sz="0" w:space="0" w:color="auto"/>
      </w:divBdr>
      <w:divsChild>
        <w:div w:id="367069953">
          <w:marLeft w:val="640"/>
          <w:marRight w:val="0"/>
          <w:marTop w:val="0"/>
          <w:marBottom w:val="0"/>
          <w:divBdr>
            <w:top w:val="none" w:sz="0" w:space="0" w:color="auto"/>
            <w:left w:val="none" w:sz="0" w:space="0" w:color="auto"/>
            <w:bottom w:val="none" w:sz="0" w:space="0" w:color="auto"/>
            <w:right w:val="none" w:sz="0" w:space="0" w:color="auto"/>
          </w:divBdr>
        </w:div>
        <w:div w:id="1025596964">
          <w:marLeft w:val="640"/>
          <w:marRight w:val="0"/>
          <w:marTop w:val="0"/>
          <w:marBottom w:val="0"/>
          <w:divBdr>
            <w:top w:val="none" w:sz="0" w:space="0" w:color="auto"/>
            <w:left w:val="none" w:sz="0" w:space="0" w:color="auto"/>
            <w:bottom w:val="none" w:sz="0" w:space="0" w:color="auto"/>
            <w:right w:val="none" w:sz="0" w:space="0" w:color="auto"/>
          </w:divBdr>
        </w:div>
        <w:div w:id="878275000">
          <w:marLeft w:val="640"/>
          <w:marRight w:val="0"/>
          <w:marTop w:val="0"/>
          <w:marBottom w:val="0"/>
          <w:divBdr>
            <w:top w:val="none" w:sz="0" w:space="0" w:color="auto"/>
            <w:left w:val="none" w:sz="0" w:space="0" w:color="auto"/>
            <w:bottom w:val="none" w:sz="0" w:space="0" w:color="auto"/>
            <w:right w:val="none" w:sz="0" w:space="0" w:color="auto"/>
          </w:divBdr>
        </w:div>
        <w:div w:id="1921594479">
          <w:marLeft w:val="640"/>
          <w:marRight w:val="0"/>
          <w:marTop w:val="0"/>
          <w:marBottom w:val="0"/>
          <w:divBdr>
            <w:top w:val="none" w:sz="0" w:space="0" w:color="auto"/>
            <w:left w:val="none" w:sz="0" w:space="0" w:color="auto"/>
            <w:bottom w:val="none" w:sz="0" w:space="0" w:color="auto"/>
            <w:right w:val="none" w:sz="0" w:space="0" w:color="auto"/>
          </w:divBdr>
        </w:div>
        <w:div w:id="411007646">
          <w:marLeft w:val="640"/>
          <w:marRight w:val="0"/>
          <w:marTop w:val="0"/>
          <w:marBottom w:val="0"/>
          <w:divBdr>
            <w:top w:val="none" w:sz="0" w:space="0" w:color="auto"/>
            <w:left w:val="none" w:sz="0" w:space="0" w:color="auto"/>
            <w:bottom w:val="none" w:sz="0" w:space="0" w:color="auto"/>
            <w:right w:val="none" w:sz="0" w:space="0" w:color="auto"/>
          </w:divBdr>
        </w:div>
        <w:div w:id="692195985">
          <w:marLeft w:val="640"/>
          <w:marRight w:val="0"/>
          <w:marTop w:val="0"/>
          <w:marBottom w:val="0"/>
          <w:divBdr>
            <w:top w:val="none" w:sz="0" w:space="0" w:color="auto"/>
            <w:left w:val="none" w:sz="0" w:space="0" w:color="auto"/>
            <w:bottom w:val="none" w:sz="0" w:space="0" w:color="auto"/>
            <w:right w:val="none" w:sz="0" w:space="0" w:color="auto"/>
          </w:divBdr>
        </w:div>
        <w:div w:id="1619529480">
          <w:marLeft w:val="640"/>
          <w:marRight w:val="0"/>
          <w:marTop w:val="0"/>
          <w:marBottom w:val="0"/>
          <w:divBdr>
            <w:top w:val="none" w:sz="0" w:space="0" w:color="auto"/>
            <w:left w:val="none" w:sz="0" w:space="0" w:color="auto"/>
            <w:bottom w:val="none" w:sz="0" w:space="0" w:color="auto"/>
            <w:right w:val="none" w:sz="0" w:space="0" w:color="auto"/>
          </w:divBdr>
        </w:div>
        <w:div w:id="869339256">
          <w:marLeft w:val="640"/>
          <w:marRight w:val="0"/>
          <w:marTop w:val="0"/>
          <w:marBottom w:val="0"/>
          <w:divBdr>
            <w:top w:val="none" w:sz="0" w:space="0" w:color="auto"/>
            <w:left w:val="none" w:sz="0" w:space="0" w:color="auto"/>
            <w:bottom w:val="none" w:sz="0" w:space="0" w:color="auto"/>
            <w:right w:val="none" w:sz="0" w:space="0" w:color="auto"/>
          </w:divBdr>
        </w:div>
        <w:div w:id="1209955540">
          <w:marLeft w:val="640"/>
          <w:marRight w:val="0"/>
          <w:marTop w:val="0"/>
          <w:marBottom w:val="0"/>
          <w:divBdr>
            <w:top w:val="none" w:sz="0" w:space="0" w:color="auto"/>
            <w:left w:val="none" w:sz="0" w:space="0" w:color="auto"/>
            <w:bottom w:val="none" w:sz="0" w:space="0" w:color="auto"/>
            <w:right w:val="none" w:sz="0" w:space="0" w:color="auto"/>
          </w:divBdr>
        </w:div>
        <w:div w:id="294870890">
          <w:marLeft w:val="640"/>
          <w:marRight w:val="0"/>
          <w:marTop w:val="0"/>
          <w:marBottom w:val="0"/>
          <w:divBdr>
            <w:top w:val="none" w:sz="0" w:space="0" w:color="auto"/>
            <w:left w:val="none" w:sz="0" w:space="0" w:color="auto"/>
            <w:bottom w:val="none" w:sz="0" w:space="0" w:color="auto"/>
            <w:right w:val="none" w:sz="0" w:space="0" w:color="auto"/>
          </w:divBdr>
        </w:div>
        <w:div w:id="349525330">
          <w:marLeft w:val="640"/>
          <w:marRight w:val="0"/>
          <w:marTop w:val="0"/>
          <w:marBottom w:val="0"/>
          <w:divBdr>
            <w:top w:val="none" w:sz="0" w:space="0" w:color="auto"/>
            <w:left w:val="none" w:sz="0" w:space="0" w:color="auto"/>
            <w:bottom w:val="none" w:sz="0" w:space="0" w:color="auto"/>
            <w:right w:val="none" w:sz="0" w:space="0" w:color="auto"/>
          </w:divBdr>
        </w:div>
        <w:div w:id="1063715744">
          <w:marLeft w:val="640"/>
          <w:marRight w:val="0"/>
          <w:marTop w:val="0"/>
          <w:marBottom w:val="0"/>
          <w:divBdr>
            <w:top w:val="none" w:sz="0" w:space="0" w:color="auto"/>
            <w:left w:val="none" w:sz="0" w:space="0" w:color="auto"/>
            <w:bottom w:val="none" w:sz="0" w:space="0" w:color="auto"/>
            <w:right w:val="none" w:sz="0" w:space="0" w:color="auto"/>
          </w:divBdr>
        </w:div>
        <w:div w:id="375198306">
          <w:marLeft w:val="640"/>
          <w:marRight w:val="0"/>
          <w:marTop w:val="0"/>
          <w:marBottom w:val="0"/>
          <w:divBdr>
            <w:top w:val="none" w:sz="0" w:space="0" w:color="auto"/>
            <w:left w:val="none" w:sz="0" w:space="0" w:color="auto"/>
            <w:bottom w:val="none" w:sz="0" w:space="0" w:color="auto"/>
            <w:right w:val="none" w:sz="0" w:space="0" w:color="auto"/>
          </w:divBdr>
        </w:div>
        <w:div w:id="948004473">
          <w:marLeft w:val="640"/>
          <w:marRight w:val="0"/>
          <w:marTop w:val="0"/>
          <w:marBottom w:val="0"/>
          <w:divBdr>
            <w:top w:val="none" w:sz="0" w:space="0" w:color="auto"/>
            <w:left w:val="none" w:sz="0" w:space="0" w:color="auto"/>
            <w:bottom w:val="none" w:sz="0" w:space="0" w:color="auto"/>
            <w:right w:val="none" w:sz="0" w:space="0" w:color="auto"/>
          </w:divBdr>
        </w:div>
        <w:div w:id="1667200779">
          <w:marLeft w:val="640"/>
          <w:marRight w:val="0"/>
          <w:marTop w:val="0"/>
          <w:marBottom w:val="0"/>
          <w:divBdr>
            <w:top w:val="none" w:sz="0" w:space="0" w:color="auto"/>
            <w:left w:val="none" w:sz="0" w:space="0" w:color="auto"/>
            <w:bottom w:val="none" w:sz="0" w:space="0" w:color="auto"/>
            <w:right w:val="none" w:sz="0" w:space="0" w:color="auto"/>
          </w:divBdr>
        </w:div>
        <w:div w:id="180701878">
          <w:marLeft w:val="640"/>
          <w:marRight w:val="0"/>
          <w:marTop w:val="0"/>
          <w:marBottom w:val="0"/>
          <w:divBdr>
            <w:top w:val="none" w:sz="0" w:space="0" w:color="auto"/>
            <w:left w:val="none" w:sz="0" w:space="0" w:color="auto"/>
            <w:bottom w:val="none" w:sz="0" w:space="0" w:color="auto"/>
            <w:right w:val="none" w:sz="0" w:space="0" w:color="auto"/>
          </w:divBdr>
        </w:div>
        <w:div w:id="1350375029">
          <w:marLeft w:val="640"/>
          <w:marRight w:val="0"/>
          <w:marTop w:val="0"/>
          <w:marBottom w:val="0"/>
          <w:divBdr>
            <w:top w:val="none" w:sz="0" w:space="0" w:color="auto"/>
            <w:left w:val="none" w:sz="0" w:space="0" w:color="auto"/>
            <w:bottom w:val="none" w:sz="0" w:space="0" w:color="auto"/>
            <w:right w:val="none" w:sz="0" w:space="0" w:color="auto"/>
          </w:divBdr>
        </w:div>
        <w:div w:id="520779633">
          <w:marLeft w:val="640"/>
          <w:marRight w:val="0"/>
          <w:marTop w:val="0"/>
          <w:marBottom w:val="0"/>
          <w:divBdr>
            <w:top w:val="none" w:sz="0" w:space="0" w:color="auto"/>
            <w:left w:val="none" w:sz="0" w:space="0" w:color="auto"/>
            <w:bottom w:val="none" w:sz="0" w:space="0" w:color="auto"/>
            <w:right w:val="none" w:sz="0" w:space="0" w:color="auto"/>
          </w:divBdr>
        </w:div>
      </w:divsChild>
    </w:div>
    <w:div w:id="1725712354">
      <w:bodyDiv w:val="1"/>
      <w:marLeft w:val="0"/>
      <w:marRight w:val="0"/>
      <w:marTop w:val="0"/>
      <w:marBottom w:val="0"/>
      <w:divBdr>
        <w:top w:val="none" w:sz="0" w:space="0" w:color="auto"/>
        <w:left w:val="none" w:sz="0" w:space="0" w:color="auto"/>
        <w:bottom w:val="none" w:sz="0" w:space="0" w:color="auto"/>
        <w:right w:val="none" w:sz="0" w:space="0" w:color="auto"/>
      </w:divBdr>
      <w:divsChild>
        <w:div w:id="1808350034">
          <w:marLeft w:val="640"/>
          <w:marRight w:val="0"/>
          <w:marTop w:val="0"/>
          <w:marBottom w:val="0"/>
          <w:divBdr>
            <w:top w:val="none" w:sz="0" w:space="0" w:color="auto"/>
            <w:left w:val="none" w:sz="0" w:space="0" w:color="auto"/>
            <w:bottom w:val="none" w:sz="0" w:space="0" w:color="auto"/>
            <w:right w:val="none" w:sz="0" w:space="0" w:color="auto"/>
          </w:divBdr>
        </w:div>
        <w:div w:id="1700230220">
          <w:marLeft w:val="640"/>
          <w:marRight w:val="0"/>
          <w:marTop w:val="0"/>
          <w:marBottom w:val="0"/>
          <w:divBdr>
            <w:top w:val="none" w:sz="0" w:space="0" w:color="auto"/>
            <w:left w:val="none" w:sz="0" w:space="0" w:color="auto"/>
            <w:bottom w:val="none" w:sz="0" w:space="0" w:color="auto"/>
            <w:right w:val="none" w:sz="0" w:space="0" w:color="auto"/>
          </w:divBdr>
        </w:div>
        <w:div w:id="1080372095">
          <w:marLeft w:val="640"/>
          <w:marRight w:val="0"/>
          <w:marTop w:val="0"/>
          <w:marBottom w:val="0"/>
          <w:divBdr>
            <w:top w:val="none" w:sz="0" w:space="0" w:color="auto"/>
            <w:left w:val="none" w:sz="0" w:space="0" w:color="auto"/>
            <w:bottom w:val="none" w:sz="0" w:space="0" w:color="auto"/>
            <w:right w:val="none" w:sz="0" w:space="0" w:color="auto"/>
          </w:divBdr>
        </w:div>
        <w:div w:id="1128626262">
          <w:marLeft w:val="640"/>
          <w:marRight w:val="0"/>
          <w:marTop w:val="0"/>
          <w:marBottom w:val="0"/>
          <w:divBdr>
            <w:top w:val="none" w:sz="0" w:space="0" w:color="auto"/>
            <w:left w:val="none" w:sz="0" w:space="0" w:color="auto"/>
            <w:bottom w:val="none" w:sz="0" w:space="0" w:color="auto"/>
            <w:right w:val="none" w:sz="0" w:space="0" w:color="auto"/>
          </w:divBdr>
        </w:div>
        <w:div w:id="543097894">
          <w:marLeft w:val="640"/>
          <w:marRight w:val="0"/>
          <w:marTop w:val="0"/>
          <w:marBottom w:val="0"/>
          <w:divBdr>
            <w:top w:val="none" w:sz="0" w:space="0" w:color="auto"/>
            <w:left w:val="none" w:sz="0" w:space="0" w:color="auto"/>
            <w:bottom w:val="none" w:sz="0" w:space="0" w:color="auto"/>
            <w:right w:val="none" w:sz="0" w:space="0" w:color="auto"/>
          </w:divBdr>
        </w:div>
        <w:div w:id="833449319">
          <w:marLeft w:val="640"/>
          <w:marRight w:val="0"/>
          <w:marTop w:val="0"/>
          <w:marBottom w:val="0"/>
          <w:divBdr>
            <w:top w:val="none" w:sz="0" w:space="0" w:color="auto"/>
            <w:left w:val="none" w:sz="0" w:space="0" w:color="auto"/>
            <w:bottom w:val="none" w:sz="0" w:space="0" w:color="auto"/>
            <w:right w:val="none" w:sz="0" w:space="0" w:color="auto"/>
          </w:divBdr>
        </w:div>
        <w:div w:id="1144083898">
          <w:marLeft w:val="640"/>
          <w:marRight w:val="0"/>
          <w:marTop w:val="0"/>
          <w:marBottom w:val="0"/>
          <w:divBdr>
            <w:top w:val="none" w:sz="0" w:space="0" w:color="auto"/>
            <w:left w:val="none" w:sz="0" w:space="0" w:color="auto"/>
            <w:bottom w:val="none" w:sz="0" w:space="0" w:color="auto"/>
            <w:right w:val="none" w:sz="0" w:space="0" w:color="auto"/>
          </w:divBdr>
        </w:div>
        <w:div w:id="1354456433">
          <w:marLeft w:val="640"/>
          <w:marRight w:val="0"/>
          <w:marTop w:val="0"/>
          <w:marBottom w:val="0"/>
          <w:divBdr>
            <w:top w:val="none" w:sz="0" w:space="0" w:color="auto"/>
            <w:left w:val="none" w:sz="0" w:space="0" w:color="auto"/>
            <w:bottom w:val="none" w:sz="0" w:space="0" w:color="auto"/>
            <w:right w:val="none" w:sz="0" w:space="0" w:color="auto"/>
          </w:divBdr>
        </w:div>
        <w:div w:id="1595359527">
          <w:marLeft w:val="640"/>
          <w:marRight w:val="0"/>
          <w:marTop w:val="0"/>
          <w:marBottom w:val="0"/>
          <w:divBdr>
            <w:top w:val="none" w:sz="0" w:space="0" w:color="auto"/>
            <w:left w:val="none" w:sz="0" w:space="0" w:color="auto"/>
            <w:bottom w:val="none" w:sz="0" w:space="0" w:color="auto"/>
            <w:right w:val="none" w:sz="0" w:space="0" w:color="auto"/>
          </w:divBdr>
        </w:div>
        <w:div w:id="88745422">
          <w:marLeft w:val="640"/>
          <w:marRight w:val="0"/>
          <w:marTop w:val="0"/>
          <w:marBottom w:val="0"/>
          <w:divBdr>
            <w:top w:val="none" w:sz="0" w:space="0" w:color="auto"/>
            <w:left w:val="none" w:sz="0" w:space="0" w:color="auto"/>
            <w:bottom w:val="none" w:sz="0" w:space="0" w:color="auto"/>
            <w:right w:val="none" w:sz="0" w:space="0" w:color="auto"/>
          </w:divBdr>
        </w:div>
        <w:div w:id="1473979576">
          <w:marLeft w:val="640"/>
          <w:marRight w:val="0"/>
          <w:marTop w:val="0"/>
          <w:marBottom w:val="0"/>
          <w:divBdr>
            <w:top w:val="none" w:sz="0" w:space="0" w:color="auto"/>
            <w:left w:val="none" w:sz="0" w:space="0" w:color="auto"/>
            <w:bottom w:val="none" w:sz="0" w:space="0" w:color="auto"/>
            <w:right w:val="none" w:sz="0" w:space="0" w:color="auto"/>
          </w:divBdr>
        </w:div>
        <w:div w:id="1251815018">
          <w:marLeft w:val="640"/>
          <w:marRight w:val="0"/>
          <w:marTop w:val="0"/>
          <w:marBottom w:val="0"/>
          <w:divBdr>
            <w:top w:val="none" w:sz="0" w:space="0" w:color="auto"/>
            <w:left w:val="none" w:sz="0" w:space="0" w:color="auto"/>
            <w:bottom w:val="none" w:sz="0" w:space="0" w:color="auto"/>
            <w:right w:val="none" w:sz="0" w:space="0" w:color="auto"/>
          </w:divBdr>
        </w:div>
        <w:div w:id="808323050">
          <w:marLeft w:val="640"/>
          <w:marRight w:val="0"/>
          <w:marTop w:val="0"/>
          <w:marBottom w:val="0"/>
          <w:divBdr>
            <w:top w:val="none" w:sz="0" w:space="0" w:color="auto"/>
            <w:left w:val="none" w:sz="0" w:space="0" w:color="auto"/>
            <w:bottom w:val="none" w:sz="0" w:space="0" w:color="auto"/>
            <w:right w:val="none" w:sz="0" w:space="0" w:color="auto"/>
          </w:divBdr>
        </w:div>
        <w:div w:id="851139927">
          <w:marLeft w:val="640"/>
          <w:marRight w:val="0"/>
          <w:marTop w:val="0"/>
          <w:marBottom w:val="0"/>
          <w:divBdr>
            <w:top w:val="none" w:sz="0" w:space="0" w:color="auto"/>
            <w:left w:val="none" w:sz="0" w:space="0" w:color="auto"/>
            <w:bottom w:val="none" w:sz="0" w:space="0" w:color="auto"/>
            <w:right w:val="none" w:sz="0" w:space="0" w:color="auto"/>
          </w:divBdr>
        </w:div>
        <w:div w:id="2042246980">
          <w:marLeft w:val="640"/>
          <w:marRight w:val="0"/>
          <w:marTop w:val="0"/>
          <w:marBottom w:val="0"/>
          <w:divBdr>
            <w:top w:val="none" w:sz="0" w:space="0" w:color="auto"/>
            <w:left w:val="none" w:sz="0" w:space="0" w:color="auto"/>
            <w:bottom w:val="none" w:sz="0" w:space="0" w:color="auto"/>
            <w:right w:val="none" w:sz="0" w:space="0" w:color="auto"/>
          </w:divBdr>
        </w:div>
        <w:div w:id="1147746996">
          <w:marLeft w:val="640"/>
          <w:marRight w:val="0"/>
          <w:marTop w:val="0"/>
          <w:marBottom w:val="0"/>
          <w:divBdr>
            <w:top w:val="none" w:sz="0" w:space="0" w:color="auto"/>
            <w:left w:val="none" w:sz="0" w:space="0" w:color="auto"/>
            <w:bottom w:val="none" w:sz="0" w:space="0" w:color="auto"/>
            <w:right w:val="none" w:sz="0" w:space="0" w:color="auto"/>
          </w:divBdr>
        </w:div>
        <w:div w:id="369887416">
          <w:marLeft w:val="640"/>
          <w:marRight w:val="0"/>
          <w:marTop w:val="0"/>
          <w:marBottom w:val="0"/>
          <w:divBdr>
            <w:top w:val="none" w:sz="0" w:space="0" w:color="auto"/>
            <w:left w:val="none" w:sz="0" w:space="0" w:color="auto"/>
            <w:bottom w:val="none" w:sz="0" w:space="0" w:color="auto"/>
            <w:right w:val="none" w:sz="0" w:space="0" w:color="auto"/>
          </w:divBdr>
        </w:div>
        <w:div w:id="2049257645">
          <w:marLeft w:val="640"/>
          <w:marRight w:val="0"/>
          <w:marTop w:val="0"/>
          <w:marBottom w:val="0"/>
          <w:divBdr>
            <w:top w:val="none" w:sz="0" w:space="0" w:color="auto"/>
            <w:left w:val="none" w:sz="0" w:space="0" w:color="auto"/>
            <w:bottom w:val="none" w:sz="0" w:space="0" w:color="auto"/>
            <w:right w:val="none" w:sz="0" w:space="0" w:color="auto"/>
          </w:divBdr>
        </w:div>
      </w:divsChild>
    </w:div>
    <w:div w:id="1725786772">
      <w:bodyDiv w:val="1"/>
      <w:marLeft w:val="0"/>
      <w:marRight w:val="0"/>
      <w:marTop w:val="0"/>
      <w:marBottom w:val="0"/>
      <w:divBdr>
        <w:top w:val="none" w:sz="0" w:space="0" w:color="auto"/>
        <w:left w:val="none" w:sz="0" w:space="0" w:color="auto"/>
        <w:bottom w:val="none" w:sz="0" w:space="0" w:color="auto"/>
        <w:right w:val="none" w:sz="0" w:space="0" w:color="auto"/>
      </w:divBdr>
      <w:divsChild>
        <w:div w:id="1782336490">
          <w:marLeft w:val="640"/>
          <w:marRight w:val="0"/>
          <w:marTop w:val="0"/>
          <w:marBottom w:val="0"/>
          <w:divBdr>
            <w:top w:val="none" w:sz="0" w:space="0" w:color="auto"/>
            <w:left w:val="none" w:sz="0" w:space="0" w:color="auto"/>
            <w:bottom w:val="none" w:sz="0" w:space="0" w:color="auto"/>
            <w:right w:val="none" w:sz="0" w:space="0" w:color="auto"/>
          </w:divBdr>
        </w:div>
        <w:div w:id="1797524109">
          <w:marLeft w:val="640"/>
          <w:marRight w:val="0"/>
          <w:marTop w:val="0"/>
          <w:marBottom w:val="0"/>
          <w:divBdr>
            <w:top w:val="none" w:sz="0" w:space="0" w:color="auto"/>
            <w:left w:val="none" w:sz="0" w:space="0" w:color="auto"/>
            <w:bottom w:val="none" w:sz="0" w:space="0" w:color="auto"/>
            <w:right w:val="none" w:sz="0" w:space="0" w:color="auto"/>
          </w:divBdr>
        </w:div>
        <w:div w:id="1445421988">
          <w:marLeft w:val="640"/>
          <w:marRight w:val="0"/>
          <w:marTop w:val="0"/>
          <w:marBottom w:val="0"/>
          <w:divBdr>
            <w:top w:val="none" w:sz="0" w:space="0" w:color="auto"/>
            <w:left w:val="none" w:sz="0" w:space="0" w:color="auto"/>
            <w:bottom w:val="none" w:sz="0" w:space="0" w:color="auto"/>
            <w:right w:val="none" w:sz="0" w:space="0" w:color="auto"/>
          </w:divBdr>
        </w:div>
        <w:div w:id="1074429257">
          <w:marLeft w:val="640"/>
          <w:marRight w:val="0"/>
          <w:marTop w:val="0"/>
          <w:marBottom w:val="0"/>
          <w:divBdr>
            <w:top w:val="none" w:sz="0" w:space="0" w:color="auto"/>
            <w:left w:val="none" w:sz="0" w:space="0" w:color="auto"/>
            <w:bottom w:val="none" w:sz="0" w:space="0" w:color="auto"/>
            <w:right w:val="none" w:sz="0" w:space="0" w:color="auto"/>
          </w:divBdr>
        </w:div>
        <w:div w:id="34623128">
          <w:marLeft w:val="640"/>
          <w:marRight w:val="0"/>
          <w:marTop w:val="0"/>
          <w:marBottom w:val="0"/>
          <w:divBdr>
            <w:top w:val="none" w:sz="0" w:space="0" w:color="auto"/>
            <w:left w:val="none" w:sz="0" w:space="0" w:color="auto"/>
            <w:bottom w:val="none" w:sz="0" w:space="0" w:color="auto"/>
            <w:right w:val="none" w:sz="0" w:space="0" w:color="auto"/>
          </w:divBdr>
        </w:div>
        <w:div w:id="710812316">
          <w:marLeft w:val="640"/>
          <w:marRight w:val="0"/>
          <w:marTop w:val="0"/>
          <w:marBottom w:val="0"/>
          <w:divBdr>
            <w:top w:val="none" w:sz="0" w:space="0" w:color="auto"/>
            <w:left w:val="none" w:sz="0" w:space="0" w:color="auto"/>
            <w:bottom w:val="none" w:sz="0" w:space="0" w:color="auto"/>
            <w:right w:val="none" w:sz="0" w:space="0" w:color="auto"/>
          </w:divBdr>
        </w:div>
        <w:div w:id="1445886382">
          <w:marLeft w:val="640"/>
          <w:marRight w:val="0"/>
          <w:marTop w:val="0"/>
          <w:marBottom w:val="0"/>
          <w:divBdr>
            <w:top w:val="none" w:sz="0" w:space="0" w:color="auto"/>
            <w:left w:val="none" w:sz="0" w:space="0" w:color="auto"/>
            <w:bottom w:val="none" w:sz="0" w:space="0" w:color="auto"/>
            <w:right w:val="none" w:sz="0" w:space="0" w:color="auto"/>
          </w:divBdr>
        </w:div>
        <w:div w:id="897667706">
          <w:marLeft w:val="640"/>
          <w:marRight w:val="0"/>
          <w:marTop w:val="0"/>
          <w:marBottom w:val="0"/>
          <w:divBdr>
            <w:top w:val="none" w:sz="0" w:space="0" w:color="auto"/>
            <w:left w:val="none" w:sz="0" w:space="0" w:color="auto"/>
            <w:bottom w:val="none" w:sz="0" w:space="0" w:color="auto"/>
            <w:right w:val="none" w:sz="0" w:space="0" w:color="auto"/>
          </w:divBdr>
        </w:div>
        <w:div w:id="732237418">
          <w:marLeft w:val="640"/>
          <w:marRight w:val="0"/>
          <w:marTop w:val="0"/>
          <w:marBottom w:val="0"/>
          <w:divBdr>
            <w:top w:val="none" w:sz="0" w:space="0" w:color="auto"/>
            <w:left w:val="none" w:sz="0" w:space="0" w:color="auto"/>
            <w:bottom w:val="none" w:sz="0" w:space="0" w:color="auto"/>
            <w:right w:val="none" w:sz="0" w:space="0" w:color="auto"/>
          </w:divBdr>
        </w:div>
        <w:div w:id="128019855">
          <w:marLeft w:val="640"/>
          <w:marRight w:val="0"/>
          <w:marTop w:val="0"/>
          <w:marBottom w:val="0"/>
          <w:divBdr>
            <w:top w:val="none" w:sz="0" w:space="0" w:color="auto"/>
            <w:left w:val="none" w:sz="0" w:space="0" w:color="auto"/>
            <w:bottom w:val="none" w:sz="0" w:space="0" w:color="auto"/>
            <w:right w:val="none" w:sz="0" w:space="0" w:color="auto"/>
          </w:divBdr>
        </w:div>
        <w:div w:id="681125786">
          <w:marLeft w:val="640"/>
          <w:marRight w:val="0"/>
          <w:marTop w:val="0"/>
          <w:marBottom w:val="0"/>
          <w:divBdr>
            <w:top w:val="none" w:sz="0" w:space="0" w:color="auto"/>
            <w:left w:val="none" w:sz="0" w:space="0" w:color="auto"/>
            <w:bottom w:val="none" w:sz="0" w:space="0" w:color="auto"/>
            <w:right w:val="none" w:sz="0" w:space="0" w:color="auto"/>
          </w:divBdr>
        </w:div>
        <w:div w:id="1669673845">
          <w:marLeft w:val="640"/>
          <w:marRight w:val="0"/>
          <w:marTop w:val="0"/>
          <w:marBottom w:val="0"/>
          <w:divBdr>
            <w:top w:val="none" w:sz="0" w:space="0" w:color="auto"/>
            <w:left w:val="none" w:sz="0" w:space="0" w:color="auto"/>
            <w:bottom w:val="none" w:sz="0" w:space="0" w:color="auto"/>
            <w:right w:val="none" w:sz="0" w:space="0" w:color="auto"/>
          </w:divBdr>
        </w:div>
        <w:div w:id="689918165">
          <w:marLeft w:val="640"/>
          <w:marRight w:val="0"/>
          <w:marTop w:val="0"/>
          <w:marBottom w:val="0"/>
          <w:divBdr>
            <w:top w:val="none" w:sz="0" w:space="0" w:color="auto"/>
            <w:left w:val="none" w:sz="0" w:space="0" w:color="auto"/>
            <w:bottom w:val="none" w:sz="0" w:space="0" w:color="auto"/>
            <w:right w:val="none" w:sz="0" w:space="0" w:color="auto"/>
          </w:divBdr>
        </w:div>
        <w:div w:id="678852558">
          <w:marLeft w:val="640"/>
          <w:marRight w:val="0"/>
          <w:marTop w:val="0"/>
          <w:marBottom w:val="0"/>
          <w:divBdr>
            <w:top w:val="none" w:sz="0" w:space="0" w:color="auto"/>
            <w:left w:val="none" w:sz="0" w:space="0" w:color="auto"/>
            <w:bottom w:val="none" w:sz="0" w:space="0" w:color="auto"/>
            <w:right w:val="none" w:sz="0" w:space="0" w:color="auto"/>
          </w:divBdr>
        </w:div>
        <w:div w:id="1427113910">
          <w:marLeft w:val="640"/>
          <w:marRight w:val="0"/>
          <w:marTop w:val="0"/>
          <w:marBottom w:val="0"/>
          <w:divBdr>
            <w:top w:val="none" w:sz="0" w:space="0" w:color="auto"/>
            <w:left w:val="none" w:sz="0" w:space="0" w:color="auto"/>
            <w:bottom w:val="none" w:sz="0" w:space="0" w:color="auto"/>
            <w:right w:val="none" w:sz="0" w:space="0" w:color="auto"/>
          </w:divBdr>
        </w:div>
        <w:div w:id="1661344014">
          <w:marLeft w:val="640"/>
          <w:marRight w:val="0"/>
          <w:marTop w:val="0"/>
          <w:marBottom w:val="0"/>
          <w:divBdr>
            <w:top w:val="none" w:sz="0" w:space="0" w:color="auto"/>
            <w:left w:val="none" w:sz="0" w:space="0" w:color="auto"/>
            <w:bottom w:val="none" w:sz="0" w:space="0" w:color="auto"/>
            <w:right w:val="none" w:sz="0" w:space="0" w:color="auto"/>
          </w:divBdr>
        </w:div>
        <w:div w:id="786896256">
          <w:marLeft w:val="640"/>
          <w:marRight w:val="0"/>
          <w:marTop w:val="0"/>
          <w:marBottom w:val="0"/>
          <w:divBdr>
            <w:top w:val="none" w:sz="0" w:space="0" w:color="auto"/>
            <w:left w:val="none" w:sz="0" w:space="0" w:color="auto"/>
            <w:bottom w:val="none" w:sz="0" w:space="0" w:color="auto"/>
            <w:right w:val="none" w:sz="0" w:space="0" w:color="auto"/>
          </w:divBdr>
        </w:div>
        <w:div w:id="1812559474">
          <w:marLeft w:val="640"/>
          <w:marRight w:val="0"/>
          <w:marTop w:val="0"/>
          <w:marBottom w:val="0"/>
          <w:divBdr>
            <w:top w:val="none" w:sz="0" w:space="0" w:color="auto"/>
            <w:left w:val="none" w:sz="0" w:space="0" w:color="auto"/>
            <w:bottom w:val="none" w:sz="0" w:space="0" w:color="auto"/>
            <w:right w:val="none" w:sz="0" w:space="0" w:color="auto"/>
          </w:divBdr>
        </w:div>
        <w:div w:id="696154123">
          <w:marLeft w:val="640"/>
          <w:marRight w:val="0"/>
          <w:marTop w:val="0"/>
          <w:marBottom w:val="0"/>
          <w:divBdr>
            <w:top w:val="none" w:sz="0" w:space="0" w:color="auto"/>
            <w:left w:val="none" w:sz="0" w:space="0" w:color="auto"/>
            <w:bottom w:val="none" w:sz="0" w:space="0" w:color="auto"/>
            <w:right w:val="none" w:sz="0" w:space="0" w:color="auto"/>
          </w:divBdr>
        </w:div>
        <w:div w:id="1623877844">
          <w:marLeft w:val="640"/>
          <w:marRight w:val="0"/>
          <w:marTop w:val="0"/>
          <w:marBottom w:val="0"/>
          <w:divBdr>
            <w:top w:val="none" w:sz="0" w:space="0" w:color="auto"/>
            <w:left w:val="none" w:sz="0" w:space="0" w:color="auto"/>
            <w:bottom w:val="none" w:sz="0" w:space="0" w:color="auto"/>
            <w:right w:val="none" w:sz="0" w:space="0" w:color="auto"/>
          </w:divBdr>
        </w:div>
        <w:div w:id="1153371473">
          <w:marLeft w:val="640"/>
          <w:marRight w:val="0"/>
          <w:marTop w:val="0"/>
          <w:marBottom w:val="0"/>
          <w:divBdr>
            <w:top w:val="none" w:sz="0" w:space="0" w:color="auto"/>
            <w:left w:val="none" w:sz="0" w:space="0" w:color="auto"/>
            <w:bottom w:val="none" w:sz="0" w:space="0" w:color="auto"/>
            <w:right w:val="none" w:sz="0" w:space="0" w:color="auto"/>
          </w:divBdr>
        </w:div>
        <w:div w:id="1741246038">
          <w:marLeft w:val="640"/>
          <w:marRight w:val="0"/>
          <w:marTop w:val="0"/>
          <w:marBottom w:val="0"/>
          <w:divBdr>
            <w:top w:val="none" w:sz="0" w:space="0" w:color="auto"/>
            <w:left w:val="none" w:sz="0" w:space="0" w:color="auto"/>
            <w:bottom w:val="none" w:sz="0" w:space="0" w:color="auto"/>
            <w:right w:val="none" w:sz="0" w:space="0" w:color="auto"/>
          </w:divBdr>
        </w:div>
        <w:div w:id="1706633299">
          <w:marLeft w:val="640"/>
          <w:marRight w:val="0"/>
          <w:marTop w:val="0"/>
          <w:marBottom w:val="0"/>
          <w:divBdr>
            <w:top w:val="none" w:sz="0" w:space="0" w:color="auto"/>
            <w:left w:val="none" w:sz="0" w:space="0" w:color="auto"/>
            <w:bottom w:val="none" w:sz="0" w:space="0" w:color="auto"/>
            <w:right w:val="none" w:sz="0" w:space="0" w:color="auto"/>
          </w:divBdr>
        </w:div>
        <w:div w:id="173544304">
          <w:marLeft w:val="640"/>
          <w:marRight w:val="0"/>
          <w:marTop w:val="0"/>
          <w:marBottom w:val="0"/>
          <w:divBdr>
            <w:top w:val="none" w:sz="0" w:space="0" w:color="auto"/>
            <w:left w:val="none" w:sz="0" w:space="0" w:color="auto"/>
            <w:bottom w:val="none" w:sz="0" w:space="0" w:color="auto"/>
            <w:right w:val="none" w:sz="0" w:space="0" w:color="auto"/>
          </w:divBdr>
        </w:div>
        <w:div w:id="814220428">
          <w:marLeft w:val="640"/>
          <w:marRight w:val="0"/>
          <w:marTop w:val="0"/>
          <w:marBottom w:val="0"/>
          <w:divBdr>
            <w:top w:val="none" w:sz="0" w:space="0" w:color="auto"/>
            <w:left w:val="none" w:sz="0" w:space="0" w:color="auto"/>
            <w:bottom w:val="none" w:sz="0" w:space="0" w:color="auto"/>
            <w:right w:val="none" w:sz="0" w:space="0" w:color="auto"/>
          </w:divBdr>
        </w:div>
        <w:div w:id="74013294">
          <w:marLeft w:val="640"/>
          <w:marRight w:val="0"/>
          <w:marTop w:val="0"/>
          <w:marBottom w:val="0"/>
          <w:divBdr>
            <w:top w:val="none" w:sz="0" w:space="0" w:color="auto"/>
            <w:left w:val="none" w:sz="0" w:space="0" w:color="auto"/>
            <w:bottom w:val="none" w:sz="0" w:space="0" w:color="auto"/>
            <w:right w:val="none" w:sz="0" w:space="0" w:color="auto"/>
          </w:divBdr>
        </w:div>
        <w:div w:id="1549142873">
          <w:marLeft w:val="640"/>
          <w:marRight w:val="0"/>
          <w:marTop w:val="0"/>
          <w:marBottom w:val="0"/>
          <w:divBdr>
            <w:top w:val="none" w:sz="0" w:space="0" w:color="auto"/>
            <w:left w:val="none" w:sz="0" w:space="0" w:color="auto"/>
            <w:bottom w:val="none" w:sz="0" w:space="0" w:color="auto"/>
            <w:right w:val="none" w:sz="0" w:space="0" w:color="auto"/>
          </w:divBdr>
        </w:div>
      </w:divsChild>
    </w:div>
    <w:div w:id="1777023077">
      <w:bodyDiv w:val="1"/>
      <w:marLeft w:val="0"/>
      <w:marRight w:val="0"/>
      <w:marTop w:val="0"/>
      <w:marBottom w:val="0"/>
      <w:divBdr>
        <w:top w:val="none" w:sz="0" w:space="0" w:color="auto"/>
        <w:left w:val="none" w:sz="0" w:space="0" w:color="auto"/>
        <w:bottom w:val="none" w:sz="0" w:space="0" w:color="auto"/>
        <w:right w:val="none" w:sz="0" w:space="0" w:color="auto"/>
      </w:divBdr>
      <w:divsChild>
        <w:div w:id="942684797">
          <w:marLeft w:val="640"/>
          <w:marRight w:val="0"/>
          <w:marTop w:val="0"/>
          <w:marBottom w:val="0"/>
          <w:divBdr>
            <w:top w:val="none" w:sz="0" w:space="0" w:color="auto"/>
            <w:left w:val="none" w:sz="0" w:space="0" w:color="auto"/>
            <w:bottom w:val="none" w:sz="0" w:space="0" w:color="auto"/>
            <w:right w:val="none" w:sz="0" w:space="0" w:color="auto"/>
          </w:divBdr>
        </w:div>
        <w:div w:id="1466655571">
          <w:marLeft w:val="640"/>
          <w:marRight w:val="0"/>
          <w:marTop w:val="0"/>
          <w:marBottom w:val="0"/>
          <w:divBdr>
            <w:top w:val="none" w:sz="0" w:space="0" w:color="auto"/>
            <w:left w:val="none" w:sz="0" w:space="0" w:color="auto"/>
            <w:bottom w:val="none" w:sz="0" w:space="0" w:color="auto"/>
            <w:right w:val="none" w:sz="0" w:space="0" w:color="auto"/>
          </w:divBdr>
        </w:div>
        <w:div w:id="32267639">
          <w:marLeft w:val="640"/>
          <w:marRight w:val="0"/>
          <w:marTop w:val="0"/>
          <w:marBottom w:val="0"/>
          <w:divBdr>
            <w:top w:val="none" w:sz="0" w:space="0" w:color="auto"/>
            <w:left w:val="none" w:sz="0" w:space="0" w:color="auto"/>
            <w:bottom w:val="none" w:sz="0" w:space="0" w:color="auto"/>
            <w:right w:val="none" w:sz="0" w:space="0" w:color="auto"/>
          </w:divBdr>
        </w:div>
        <w:div w:id="825241191">
          <w:marLeft w:val="640"/>
          <w:marRight w:val="0"/>
          <w:marTop w:val="0"/>
          <w:marBottom w:val="0"/>
          <w:divBdr>
            <w:top w:val="none" w:sz="0" w:space="0" w:color="auto"/>
            <w:left w:val="none" w:sz="0" w:space="0" w:color="auto"/>
            <w:bottom w:val="none" w:sz="0" w:space="0" w:color="auto"/>
            <w:right w:val="none" w:sz="0" w:space="0" w:color="auto"/>
          </w:divBdr>
        </w:div>
        <w:div w:id="1097094322">
          <w:marLeft w:val="640"/>
          <w:marRight w:val="0"/>
          <w:marTop w:val="0"/>
          <w:marBottom w:val="0"/>
          <w:divBdr>
            <w:top w:val="none" w:sz="0" w:space="0" w:color="auto"/>
            <w:left w:val="none" w:sz="0" w:space="0" w:color="auto"/>
            <w:bottom w:val="none" w:sz="0" w:space="0" w:color="auto"/>
            <w:right w:val="none" w:sz="0" w:space="0" w:color="auto"/>
          </w:divBdr>
        </w:div>
        <w:div w:id="1076589055">
          <w:marLeft w:val="640"/>
          <w:marRight w:val="0"/>
          <w:marTop w:val="0"/>
          <w:marBottom w:val="0"/>
          <w:divBdr>
            <w:top w:val="none" w:sz="0" w:space="0" w:color="auto"/>
            <w:left w:val="none" w:sz="0" w:space="0" w:color="auto"/>
            <w:bottom w:val="none" w:sz="0" w:space="0" w:color="auto"/>
            <w:right w:val="none" w:sz="0" w:space="0" w:color="auto"/>
          </w:divBdr>
        </w:div>
        <w:div w:id="1975136998">
          <w:marLeft w:val="640"/>
          <w:marRight w:val="0"/>
          <w:marTop w:val="0"/>
          <w:marBottom w:val="0"/>
          <w:divBdr>
            <w:top w:val="none" w:sz="0" w:space="0" w:color="auto"/>
            <w:left w:val="none" w:sz="0" w:space="0" w:color="auto"/>
            <w:bottom w:val="none" w:sz="0" w:space="0" w:color="auto"/>
            <w:right w:val="none" w:sz="0" w:space="0" w:color="auto"/>
          </w:divBdr>
        </w:div>
        <w:div w:id="746809764">
          <w:marLeft w:val="640"/>
          <w:marRight w:val="0"/>
          <w:marTop w:val="0"/>
          <w:marBottom w:val="0"/>
          <w:divBdr>
            <w:top w:val="none" w:sz="0" w:space="0" w:color="auto"/>
            <w:left w:val="none" w:sz="0" w:space="0" w:color="auto"/>
            <w:bottom w:val="none" w:sz="0" w:space="0" w:color="auto"/>
            <w:right w:val="none" w:sz="0" w:space="0" w:color="auto"/>
          </w:divBdr>
        </w:div>
        <w:div w:id="1730572393">
          <w:marLeft w:val="640"/>
          <w:marRight w:val="0"/>
          <w:marTop w:val="0"/>
          <w:marBottom w:val="0"/>
          <w:divBdr>
            <w:top w:val="none" w:sz="0" w:space="0" w:color="auto"/>
            <w:left w:val="none" w:sz="0" w:space="0" w:color="auto"/>
            <w:bottom w:val="none" w:sz="0" w:space="0" w:color="auto"/>
            <w:right w:val="none" w:sz="0" w:space="0" w:color="auto"/>
          </w:divBdr>
        </w:div>
        <w:div w:id="133455053">
          <w:marLeft w:val="640"/>
          <w:marRight w:val="0"/>
          <w:marTop w:val="0"/>
          <w:marBottom w:val="0"/>
          <w:divBdr>
            <w:top w:val="none" w:sz="0" w:space="0" w:color="auto"/>
            <w:left w:val="none" w:sz="0" w:space="0" w:color="auto"/>
            <w:bottom w:val="none" w:sz="0" w:space="0" w:color="auto"/>
            <w:right w:val="none" w:sz="0" w:space="0" w:color="auto"/>
          </w:divBdr>
        </w:div>
        <w:div w:id="1423180914">
          <w:marLeft w:val="640"/>
          <w:marRight w:val="0"/>
          <w:marTop w:val="0"/>
          <w:marBottom w:val="0"/>
          <w:divBdr>
            <w:top w:val="none" w:sz="0" w:space="0" w:color="auto"/>
            <w:left w:val="none" w:sz="0" w:space="0" w:color="auto"/>
            <w:bottom w:val="none" w:sz="0" w:space="0" w:color="auto"/>
            <w:right w:val="none" w:sz="0" w:space="0" w:color="auto"/>
          </w:divBdr>
        </w:div>
        <w:div w:id="98650306">
          <w:marLeft w:val="640"/>
          <w:marRight w:val="0"/>
          <w:marTop w:val="0"/>
          <w:marBottom w:val="0"/>
          <w:divBdr>
            <w:top w:val="none" w:sz="0" w:space="0" w:color="auto"/>
            <w:left w:val="none" w:sz="0" w:space="0" w:color="auto"/>
            <w:bottom w:val="none" w:sz="0" w:space="0" w:color="auto"/>
            <w:right w:val="none" w:sz="0" w:space="0" w:color="auto"/>
          </w:divBdr>
        </w:div>
        <w:div w:id="1349873128">
          <w:marLeft w:val="640"/>
          <w:marRight w:val="0"/>
          <w:marTop w:val="0"/>
          <w:marBottom w:val="0"/>
          <w:divBdr>
            <w:top w:val="none" w:sz="0" w:space="0" w:color="auto"/>
            <w:left w:val="none" w:sz="0" w:space="0" w:color="auto"/>
            <w:bottom w:val="none" w:sz="0" w:space="0" w:color="auto"/>
            <w:right w:val="none" w:sz="0" w:space="0" w:color="auto"/>
          </w:divBdr>
        </w:div>
        <w:div w:id="163857769">
          <w:marLeft w:val="640"/>
          <w:marRight w:val="0"/>
          <w:marTop w:val="0"/>
          <w:marBottom w:val="0"/>
          <w:divBdr>
            <w:top w:val="none" w:sz="0" w:space="0" w:color="auto"/>
            <w:left w:val="none" w:sz="0" w:space="0" w:color="auto"/>
            <w:bottom w:val="none" w:sz="0" w:space="0" w:color="auto"/>
            <w:right w:val="none" w:sz="0" w:space="0" w:color="auto"/>
          </w:divBdr>
        </w:div>
        <w:div w:id="1808429217">
          <w:marLeft w:val="640"/>
          <w:marRight w:val="0"/>
          <w:marTop w:val="0"/>
          <w:marBottom w:val="0"/>
          <w:divBdr>
            <w:top w:val="none" w:sz="0" w:space="0" w:color="auto"/>
            <w:left w:val="none" w:sz="0" w:space="0" w:color="auto"/>
            <w:bottom w:val="none" w:sz="0" w:space="0" w:color="auto"/>
            <w:right w:val="none" w:sz="0" w:space="0" w:color="auto"/>
          </w:divBdr>
        </w:div>
        <w:div w:id="1874221609">
          <w:marLeft w:val="640"/>
          <w:marRight w:val="0"/>
          <w:marTop w:val="0"/>
          <w:marBottom w:val="0"/>
          <w:divBdr>
            <w:top w:val="none" w:sz="0" w:space="0" w:color="auto"/>
            <w:left w:val="none" w:sz="0" w:space="0" w:color="auto"/>
            <w:bottom w:val="none" w:sz="0" w:space="0" w:color="auto"/>
            <w:right w:val="none" w:sz="0" w:space="0" w:color="auto"/>
          </w:divBdr>
        </w:div>
      </w:divsChild>
    </w:div>
    <w:div w:id="1836143250">
      <w:bodyDiv w:val="1"/>
      <w:marLeft w:val="0"/>
      <w:marRight w:val="0"/>
      <w:marTop w:val="0"/>
      <w:marBottom w:val="0"/>
      <w:divBdr>
        <w:top w:val="none" w:sz="0" w:space="0" w:color="auto"/>
        <w:left w:val="none" w:sz="0" w:space="0" w:color="auto"/>
        <w:bottom w:val="none" w:sz="0" w:space="0" w:color="auto"/>
        <w:right w:val="none" w:sz="0" w:space="0" w:color="auto"/>
      </w:divBdr>
      <w:divsChild>
        <w:div w:id="1084378746">
          <w:marLeft w:val="640"/>
          <w:marRight w:val="0"/>
          <w:marTop w:val="0"/>
          <w:marBottom w:val="0"/>
          <w:divBdr>
            <w:top w:val="none" w:sz="0" w:space="0" w:color="auto"/>
            <w:left w:val="none" w:sz="0" w:space="0" w:color="auto"/>
            <w:bottom w:val="none" w:sz="0" w:space="0" w:color="auto"/>
            <w:right w:val="none" w:sz="0" w:space="0" w:color="auto"/>
          </w:divBdr>
        </w:div>
        <w:div w:id="822160487">
          <w:marLeft w:val="640"/>
          <w:marRight w:val="0"/>
          <w:marTop w:val="0"/>
          <w:marBottom w:val="0"/>
          <w:divBdr>
            <w:top w:val="none" w:sz="0" w:space="0" w:color="auto"/>
            <w:left w:val="none" w:sz="0" w:space="0" w:color="auto"/>
            <w:bottom w:val="none" w:sz="0" w:space="0" w:color="auto"/>
            <w:right w:val="none" w:sz="0" w:space="0" w:color="auto"/>
          </w:divBdr>
        </w:div>
        <w:div w:id="1995721641">
          <w:marLeft w:val="640"/>
          <w:marRight w:val="0"/>
          <w:marTop w:val="0"/>
          <w:marBottom w:val="0"/>
          <w:divBdr>
            <w:top w:val="none" w:sz="0" w:space="0" w:color="auto"/>
            <w:left w:val="none" w:sz="0" w:space="0" w:color="auto"/>
            <w:bottom w:val="none" w:sz="0" w:space="0" w:color="auto"/>
            <w:right w:val="none" w:sz="0" w:space="0" w:color="auto"/>
          </w:divBdr>
        </w:div>
        <w:div w:id="954366955">
          <w:marLeft w:val="640"/>
          <w:marRight w:val="0"/>
          <w:marTop w:val="0"/>
          <w:marBottom w:val="0"/>
          <w:divBdr>
            <w:top w:val="none" w:sz="0" w:space="0" w:color="auto"/>
            <w:left w:val="none" w:sz="0" w:space="0" w:color="auto"/>
            <w:bottom w:val="none" w:sz="0" w:space="0" w:color="auto"/>
            <w:right w:val="none" w:sz="0" w:space="0" w:color="auto"/>
          </w:divBdr>
        </w:div>
        <w:div w:id="329216389">
          <w:marLeft w:val="640"/>
          <w:marRight w:val="0"/>
          <w:marTop w:val="0"/>
          <w:marBottom w:val="0"/>
          <w:divBdr>
            <w:top w:val="none" w:sz="0" w:space="0" w:color="auto"/>
            <w:left w:val="none" w:sz="0" w:space="0" w:color="auto"/>
            <w:bottom w:val="none" w:sz="0" w:space="0" w:color="auto"/>
            <w:right w:val="none" w:sz="0" w:space="0" w:color="auto"/>
          </w:divBdr>
        </w:div>
        <w:div w:id="506791541">
          <w:marLeft w:val="640"/>
          <w:marRight w:val="0"/>
          <w:marTop w:val="0"/>
          <w:marBottom w:val="0"/>
          <w:divBdr>
            <w:top w:val="none" w:sz="0" w:space="0" w:color="auto"/>
            <w:left w:val="none" w:sz="0" w:space="0" w:color="auto"/>
            <w:bottom w:val="none" w:sz="0" w:space="0" w:color="auto"/>
            <w:right w:val="none" w:sz="0" w:space="0" w:color="auto"/>
          </w:divBdr>
        </w:div>
        <w:div w:id="1373765774">
          <w:marLeft w:val="640"/>
          <w:marRight w:val="0"/>
          <w:marTop w:val="0"/>
          <w:marBottom w:val="0"/>
          <w:divBdr>
            <w:top w:val="none" w:sz="0" w:space="0" w:color="auto"/>
            <w:left w:val="none" w:sz="0" w:space="0" w:color="auto"/>
            <w:bottom w:val="none" w:sz="0" w:space="0" w:color="auto"/>
            <w:right w:val="none" w:sz="0" w:space="0" w:color="auto"/>
          </w:divBdr>
        </w:div>
        <w:div w:id="1375740613">
          <w:marLeft w:val="640"/>
          <w:marRight w:val="0"/>
          <w:marTop w:val="0"/>
          <w:marBottom w:val="0"/>
          <w:divBdr>
            <w:top w:val="none" w:sz="0" w:space="0" w:color="auto"/>
            <w:left w:val="none" w:sz="0" w:space="0" w:color="auto"/>
            <w:bottom w:val="none" w:sz="0" w:space="0" w:color="auto"/>
            <w:right w:val="none" w:sz="0" w:space="0" w:color="auto"/>
          </w:divBdr>
        </w:div>
        <w:div w:id="1880241031">
          <w:marLeft w:val="640"/>
          <w:marRight w:val="0"/>
          <w:marTop w:val="0"/>
          <w:marBottom w:val="0"/>
          <w:divBdr>
            <w:top w:val="none" w:sz="0" w:space="0" w:color="auto"/>
            <w:left w:val="none" w:sz="0" w:space="0" w:color="auto"/>
            <w:bottom w:val="none" w:sz="0" w:space="0" w:color="auto"/>
            <w:right w:val="none" w:sz="0" w:space="0" w:color="auto"/>
          </w:divBdr>
        </w:div>
        <w:div w:id="1480420718">
          <w:marLeft w:val="640"/>
          <w:marRight w:val="0"/>
          <w:marTop w:val="0"/>
          <w:marBottom w:val="0"/>
          <w:divBdr>
            <w:top w:val="none" w:sz="0" w:space="0" w:color="auto"/>
            <w:left w:val="none" w:sz="0" w:space="0" w:color="auto"/>
            <w:bottom w:val="none" w:sz="0" w:space="0" w:color="auto"/>
            <w:right w:val="none" w:sz="0" w:space="0" w:color="auto"/>
          </w:divBdr>
        </w:div>
        <w:div w:id="1182359854">
          <w:marLeft w:val="640"/>
          <w:marRight w:val="0"/>
          <w:marTop w:val="0"/>
          <w:marBottom w:val="0"/>
          <w:divBdr>
            <w:top w:val="none" w:sz="0" w:space="0" w:color="auto"/>
            <w:left w:val="none" w:sz="0" w:space="0" w:color="auto"/>
            <w:bottom w:val="none" w:sz="0" w:space="0" w:color="auto"/>
            <w:right w:val="none" w:sz="0" w:space="0" w:color="auto"/>
          </w:divBdr>
        </w:div>
        <w:div w:id="1310787730">
          <w:marLeft w:val="640"/>
          <w:marRight w:val="0"/>
          <w:marTop w:val="0"/>
          <w:marBottom w:val="0"/>
          <w:divBdr>
            <w:top w:val="none" w:sz="0" w:space="0" w:color="auto"/>
            <w:left w:val="none" w:sz="0" w:space="0" w:color="auto"/>
            <w:bottom w:val="none" w:sz="0" w:space="0" w:color="auto"/>
            <w:right w:val="none" w:sz="0" w:space="0" w:color="auto"/>
          </w:divBdr>
        </w:div>
        <w:div w:id="1694723453">
          <w:marLeft w:val="640"/>
          <w:marRight w:val="0"/>
          <w:marTop w:val="0"/>
          <w:marBottom w:val="0"/>
          <w:divBdr>
            <w:top w:val="none" w:sz="0" w:space="0" w:color="auto"/>
            <w:left w:val="none" w:sz="0" w:space="0" w:color="auto"/>
            <w:bottom w:val="none" w:sz="0" w:space="0" w:color="auto"/>
            <w:right w:val="none" w:sz="0" w:space="0" w:color="auto"/>
          </w:divBdr>
        </w:div>
        <w:div w:id="248739514">
          <w:marLeft w:val="640"/>
          <w:marRight w:val="0"/>
          <w:marTop w:val="0"/>
          <w:marBottom w:val="0"/>
          <w:divBdr>
            <w:top w:val="none" w:sz="0" w:space="0" w:color="auto"/>
            <w:left w:val="none" w:sz="0" w:space="0" w:color="auto"/>
            <w:bottom w:val="none" w:sz="0" w:space="0" w:color="auto"/>
            <w:right w:val="none" w:sz="0" w:space="0" w:color="auto"/>
          </w:divBdr>
        </w:div>
        <w:div w:id="1625650283">
          <w:marLeft w:val="640"/>
          <w:marRight w:val="0"/>
          <w:marTop w:val="0"/>
          <w:marBottom w:val="0"/>
          <w:divBdr>
            <w:top w:val="none" w:sz="0" w:space="0" w:color="auto"/>
            <w:left w:val="none" w:sz="0" w:space="0" w:color="auto"/>
            <w:bottom w:val="none" w:sz="0" w:space="0" w:color="auto"/>
            <w:right w:val="none" w:sz="0" w:space="0" w:color="auto"/>
          </w:divBdr>
        </w:div>
        <w:div w:id="1382172100">
          <w:marLeft w:val="640"/>
          <w:marRight w:val="0"/>
          <w:marTop w:val="0"/>
          <w:marBottom w:val="0"/>
          <w:divBdr>
            <w:top w:val="none" w:sz="0" w:space="0" w:color="auto"/>
            <w:left w:val="none" w:sz="0" w:space="0" w:color="auto"/>
            <w:bottom w:val="none" w:sz="0" w:space="0" w:color="auto"/>
            <w:right w:val="none" w:sz="0" w:space="0" w:color="auto"/>
          </w:divBdr>
        </w:div>
        <w:div w:id="68696779">
          <w:marLeft w:val="640"/>
          <w:marRight w:val="0"/>
          <w:marTop w:val="0"/>
          <w:marBottom w:val="0"/>
          <w:divBdr>
            <w:top w:val="none" w:sz="0" w:space="0" w:color="auto"/>
            <w:left w:val="none" w:sz="0" w:space="0" w:color="auto"/>
            <w:bottom w:val="none" w:sz="0" w:space="0" w:color="auto"/>
            <w:right w:val="none" w:sz="0" w:space="0" w:color="auto"/>
          </w:divBdr>
        </w:div>
        <w:div w:id="178785453">
          <w:marLeft w:val="640"/>
          <w:marRight w:val="0"/>
          <w:marTop w:val="0"/>
          <w:marBottom w:val="0"/>
          <w:divBdr>
            <w:top w:val="none" w:sz="0" w:space="0" w:color="auto"/>
            <w:left w:val="none" w:sz="0" w:space="0" w:color="auto"/>
            <w:bottom w:val="none" w:sz="0" w:space="0" w:color="auto"/>
            <w:right w:val="none" w:sz="0" w:space="0" w:color="auto"/>
          </w:divBdr>
        </w:div>
        <w:div w:id="1698192405">
          <w:marLeft w:val="640"/>
          <w:marRight w:val="0"/>
          <w:marTop w:val="0"/>
          <w:marBottom w:val="0"/>
          <w:divBdr>
            <w:top w:val="none" w:sz="0" w:space="0" w:color="auto"/>
            <w:left w:val="none" w:sz="0" w:space="0" w:color="auto"/>
            <w:bottom w:val="none" w:sz="0" w:space="0" w:color="auto"/>
            <w:right w:val="none" w:sz="0" w:space="0" w:color="auto"/>
          </w:divBdr>
        </w:div>
        <w:div w:id="676156535">
          <w:marLeft w:val="640"/>
          <w:marRight w:val="0"/>
          <w:marTop w:val="0"/>
          <w:marBottom w:val="0"/>
          <w:divBdr>
            <w:top w:val="none" w:sz="0" w:space="0" w:color="auto"/>
            <w:left w:val="none" w:sz="0" w:space="0" w:color="auto"/>
            <w:bottom w:val="none" w:sz="0" w:space="0" w:color="auto"/>
            <w:right w:val="none" w:sz="0" w:space="0" w:color="auto"/>
          </w:divBdr>
        </w:div>
        <w:div w:id="1985623256">
          <w:marLeft w:val="640"/>
          <w:marRight w:val="0"/>
          <w:marTop w:val="0"/>
          <w:marBottom w:val="0"/>
          <w:divBdr>
            <w:top w:val="none" w:sz="0" w:space="0" w:color="auto"/>
            <w:left w:val="none" w:sz="0" w:space="0" w:color="auto"/>
            <w:bottom w:val="none" w:sz="0" w:space="0" w:color="auto"/>
            <w:right w:val="none" w:sz="0" w:space="0" w:color="auto"/>
          </w:divBdr>
        </w:div>
        <w:div w:id="1647129277">
          <w:marLeft w:val="640"/>
          <w:marRight w:val="0"/>
          <w:marTop w:val="0"/>
          <w:marBottom w:val="0"/>
          <w:divBdr>
            <w:top w:val="none" w:sz="0" w:space="0" w:color="auto"/>
            <w:left w:val="none" w:sz="0" w:space="0" w:color="auto"/>
            <w:bottom w:val="none" w:sz="0" w:space="0" w:color="auto"/>
            <w:right w:val="none" w:sz="0" w:space="0" w:color="auto"/>
          </w:divBdr>
        </w:div>
        <w:div w:id="479347983">
          <w:marLeft w:val="640"/>
          <w:marRight w:val="0"/>
          <w:marTop w:val="0"/>
          <w:marBottom w:val="0"/>
          <w:divBdr>
            <w:top w:val="none" w:sz="0" w:space="0" w:color="auto"/>
            <w:left w:val="none" w:sz="0" w:space="0" w:color="auto"/>
            <w:bottom w:val="none" w:sz="0" w:space="0" w:color="auto"/>
            <w:right w:val="none" w:sz="0" w:space="0" w:color="auto"/>
          </w:divBdr>
        </w:div>
        <w:div w:id="1592008361">
          <w:marLeft w:val="640"/>
          <w:marRight w:val="0"/>
          <w:marTop w:val="0"/>
          <w:marBottom w:val="0"/>
          <w:divBdr>
            <w:top w:val="none" w:sz="0" w:space="0" w:color="auto"/>
            <w:left w:val="none" w:sz="0" w:space="0" w:color="auto"/>
            <w:bottom w:val="none" w:sz="0" w:space="0" w:color="auto"/>
            <w:right w:val="none" w:sz="0" w:space="0" w:color="auto"/>
          </w:divBdr>
        </w:div>
        <w:div w:id="1475296323">
          <w:marLeft w:val="640"/>
          <w:marRight w:val="0"/>
          <w:marTop w:val="0"/>
          <w:marBottom w:val="0"/>
          <w:divBdr>
            <w:top w:val="none" w:sz="0" w:space="0" w:color="auto"/>
            <w:left w:val="none" w:sz="0" w:space="0" w:color="auto"/>
            <w:bottom w:val="none" w:sz="0" w:space="0" w:color="auto"/>
            <w:right w:val="none" w:sz="0" w:space="0" w:color="auto"/>
          </w:divBdr>
        </w:div>
      </w:divsChild>
    </w:div>
    <w:div w:id="1862469589">
      <w:bodyDiv w:val="1"/>
      <w:marLeft w:val="0"/>
      <w:marRight w:val="0"/>
      <w:marTop w:val="0"/>
      <w:marBottom w:val="0"/>
      <w:divBdr>
        <w:top w:val="none" w:sz="0" w:space="0" w:color="auto"/>
        <w:left w:val="none" w:sz="0" w:space="0" w:color="auto"/>
        <w:bottom w:val="none" w:sz="0" w:space="0" w:color="auto"/>
        <w:right w:val="none" w:sz="0" w:space="0" w:color="auto"/>
      </w:divBdr>
      <w:divsChild>
        <w:div w:id="329984135">
          <w:marLeft w:val="640"/>
          <w:marRight w:val="0"/>
          <w:marTop w:val="0"/>
          <w:marBottom w:val="0"/>
          <w:divBdr>
            <w:top w:val="none" w:sz="0" w:space="0" w:color="auto"/>
            <w:left w:val="none" w:sz="0" w:space="0" w:color="auto"/>
            <w:bottom w:val="none" w:sz="0" w:space="0" w:color="auto"/>
            <w:right w:val="none" w:sz="0" w:space="0" w:color="auto"/>
          </w:divBdr>
        </w:div>
        <w:div w:id="1616405079">
          <w:marLeft w:val="640"/>
          <w:marRight w:val="0"/>
          <w:marTop w:val="0"/>
          <w:marBottom w:val="0"/>
          <w:divBdr>
            <w:top w:val="none" w:sz="0" w:space="0" w:color="auto"/>
            <w:left w:val="none" w:sz="0" w:space="0" w:color="auto"/>
            <w:bottom w:val="none" w:sz="0" w:space="0" w:color="auto"/>
            <w:right w:val="none" w:sz="0" w:space="0" w:color="auto"/>
          </w:divBdr>
        </w:div>
        <w:div w:id="1180310684">
          <w:marLeft w:val="640"/>
          <w:marRight w:val="0"/>
          <w:marTop w:val="0"/>
          <w:marBottom w:val="0"/>
          <w:divBdr>
            <w:top w:val="none" w:sz="0" w:space="0" w:color="auto"/>
            <w:left w:val="none" w:sz="0" w:space="0" w:color="auto"/>
            <w:bottom w:val="none" w:sz="0" w:space="0" w:color="auto"/>
            <w:right w:val="none" w:sz="0" w:space="0" w:color="auto"/>
          </w:divBdr>
        </w:div>
        <w:div w:id="263198459">
          <w:marLeft w:val="640"/>
          <w:marRight w:val="0"/>
          <w:marTop w:val="0"/>
          <w:marBottom w:val="0"/>
          <w:divBdr>
            <w:top w:val="none" w:sz="0" w:space="0" w:color="auto"/>
            <w:left w:val="none" w:sz="0" w:space="0" w:color="auto"/>
            <w:bottom w:val="none" w:sz="0" w:space="0" w:color="auto"/>
            <w:right w:val="none" w:sz="0" w:space="0" w:color="auto"/>
          </w:divBdr>
        </w:div>
        <w:div w:id="631717481">
          <w:marLeft w:val="640"/>
          <w:marRight w:val="0"/>
          <w:marTop w:val="0"/>
          <w:marBottom w:val="0"/>
          <w:divBdr>
            <w:top w:val="none" w:sz="0" w:space="0" w:color="auto"/>
            <w:left w:val="none" w:sz="0" w:space="0" w:color="auto"/>
            <w:bottom w:val="none" w:sz="0" w:space="0" w:color="auto"/>
            <w:right w:val="none" w:sz="0" w:space="0" w:color="auto"/>
          </w:divBdr>
        </w:div>
        <w:div w:id="1561749762">
          <w:marLeft w:val="640"/>
          <w:marRight w:val="0"/>
          <w:marTop w:val="0"/>
          <w:marBottom w:val="0"/>
          <w:divBdr>
            <w:top w:val="none" w:sz="0" w:space="0" w:color="auto"/>
            <w:left w:val="none" w:sz="0" w:space="0" w:color="auto"/>
            <w:bottom w:val="none" w:sz="0" w:space="0" w:color="auto"/>
            <w:right w:val="none" w:sz="0" w:space="0" w:color="auto"/>
          </w:divBdr>
        </w:div>
        <w:div w:id="618344246">
          <w:marLeft w:val="640"/>
          <w:marRight w:val="0"/>
          <w:marTop w:val="0"/>
          <w:marBottom w:val="0"/>
          <w:divBdr>
            <w:top w:val="none" w:sz="0" w:space="0" w:color="auto"/>
            <w:left w:val="none" w:sz="0" w:space="0" w:color="auto"/>
            <w:bottom w:val="none" w:sz="0" w:space="0" w:color="auto"/>
            <w:right w:val="none" w:sz="0" w:space="0" w:color="auto"/>
          </w:divBdr>
        </w:div>
        <w:div w:id="834881435">
          <w:marLeft w:val="640"/>
          <w:marRight w:val="0"/>
          <w:marTop w:val="0"/>
          <w:marBottom w:val="0"/>
          <w:divBdr>
            <w:top w:val="none" w:sz="0" w:space="0" w:color="auto"/>
            <w:left w:val="none" w:sz="0" w:space="0" w:color="auto"/>
            <w:bottom w:val="none" w:sz="0" w:space="0" w:color="auto"/>
            <w:right w:val="none" w:sz="0" w:space="0" w:color="auto"/>
          </w:divBdr>
        </w:div>
        <w:div w:id="731544017">
          <w:marLeft w:val="640"/>
          <w:marRight w:val="0"/>
          <w:marTop w:val="0"/>
          <w:marBottom w:val="0"/>
          <w:divBdr>
            <w:top w:val="none" w:sz="0" w:space="0" w:color="auto"/>
            <w:left w:val="none" w:sz="0" w:space="0" w:color="auto"/>
            <w:bottom w:val="none" w:sz="0" w:space="0" w:color="auto"/>
            <w:right w:val="none" w:sz="0" w:space="0" w:color="auto"/>
          </w:divBdr>
        </w:div>
        <w:div w:id="2111463397">
          <w:marLeft w:val="640"/>
          <w:marRight w:val="0"/>
          <w:marTop w:val="0"/>
          <w:marBottom w:val="0"/>
          <w:divBdr>
            <w:top w:val="none" w:sz="0" w:space="0" w:color="auto"/>
            <w:left w:val="none" w:sz="0" w:space="0" w:color="auto"/>
            <w:bottom w:val="none" w:sz="0" w:space="0" w:color="auto"/>
            <w:right w:val="none" w:sz="0" w:space="0" w:color="auto"/>
          </w:divBdr>
        </w:div>
        <w:div w:id="1848203051">
          <w:marLeft w:val="640"/>
          <w:marRight w:val="0"/>
          <w:marTop w:val="0"/>
          <w:marBottom w:val="0"/>
          <w:divBdr>
            <w:top w:val="none" w:sz="0" w:space="0" w:color="auto"/>
            <w:left w:val="none" w:sz="0" w:space="0" w:color="auto"/>
            <w:bottom w:val="none" w:sz="0" w:space="0" w:color="auto"/>
            <w:right w:val="none" w:sz="0" w:space="0" w:color="auto"/>
          </w:divBdr>
        </w:div>
        <w:div w:id="967245947">
          <w:marLeft w:val="640"/>
          <w:marRight w:val="0"/>
          <w:marTop w:val="0"/>
          <w:marBottom w:val="0"/>
          <w:divBdr>
            <w:top w:val="none" w:sz="0" w:space="0" w:color="auto"/>
            <w:left w:val="none" w:sz="0" w:space="0" w:color="auto"/>
            <w:bottom w:val="none" w:sz="0" w:space="0" w:color="auto"/>
            <w:right w:val="none" w:sz="0" w:space="0" w:color="auto"/>
          </w:divBdr>
        </w:div>
        <w:div w:id="148834153">
          <w:marLeft w:val="640"/>
          <w:marRight w:val="0"/>
          <w:marTop w:val="0"/>
          <w:marBottom w:val="0"/>
          <w:divBdr>
            <w:top w:val="none" w:sz="0" w:space="0" w:color="auto"/>
            <w:left w:val="none" w:sz="0" w:space="0" w:color="auto"/>
            <w:bottom w:val="none" w:sz="0" w:space="0" w:color="auto"/>
            <w:right w:val="none" w:sz="0" w:space="0" w:color="auto"/>
          </w:divBdr>
        </w:div>
        <w:div w:id="1433361572">
          <w:marLeft w:val="640"/>
          <w:marRight w:val="0"/>
          <w:marTop w:val="0"/>
          <w:marBottom w:val="0"/>
          <w:divBdr>
            <w:top w:val="none" w:sz="0" w:space="0" w:color="auto"/>
            <w:left w:val="none" w:sz="0" w:space="0" w:color="auto"/>
            <w:bottom w:val="none" w:sz="0" w:space="0" w:color="auto"/>
            <w:right w:val="none" w:sz="0" w:space="0" w:color="auto"/>
          </w:divBdr>
        </w:div>
        <w:div w:id="736781380">
          <w:marLeft w:val="640"/>
          <w:marRight w:val="0"/>
          <w:marTop w:val="0"/>
          <w:marBottom w:val="0"/>
          <w:divBdr>
            <w:top w:val="none" w:sz="0" w:space="0" w:color="auto"/>
            <w:left w:val="none" w:sz="0" w:space="0" w:color="auto"/>
            <w:bottom w:val="none" w:sz="0" w:space="0" w:color="auto"/>
            <w:right w:val="none" w:sz="0" w:space="0" w:color="auto"/>
          </w:divBdr>
        </w:div>
        <w:div w:id="902444422">
          <w:marLeft w:val="640"/>
          <w:marRight w:val="0"/>
          <w:marTop w:val="0"/>
          <w:marBottom w:val="0"/>
          <w:divBdr>
            <w:top w:val="none" w:sz="0" w:space="0" w:color="auto"/>
            <w:left w:val="none" w:sz="0" w:space="0" w:color="auto"/>
            <w:bottom w:val="none" w:sz="0" w:space="0" w:color="auto"/>
            <w:right w:val="none" w:sz="0" w:space="0" w:color="auto"/>
          </w:divBdr>
        </w:div>
        <w:div w:id="1726761550">
          <w:marLeft w:val="640"/>
          <w:marRight w:val="0"/>
          <w:marTop w:val="0"/>
          <w:marBottom w:val="0"/>
          <w:divBdr>
            <w:top w:val="none" w:sz="0" w:space="0" w:color="auto"/>
            <w:left w:val="none" w:sz="0" w:space="0" w:color="auto"/>
            <w:bottom w:val="none" w:sz="0" w:space="0" w:color="auto"/>
            <w:right w:val="none" w:sz="0" w:space="0" w:color="auto"/>
          </w:divBdr>
        </w:div>
        <w:div w:id="551887641">
          <w:marLeft w:val="640"/>
          <w:marRight w:val="0"/>
          <w:marTop w:val="0"/>
          <w:marBottom w:val="0"/>
          <w:divBdr>
            <w:top w:val="none" w:sz="0" w:space="0" w:color="auto"/>
            <w:left w:val="none" w:sz="0" w:space="0" w:color="auto"/>
            <w:bottom w:val="none" w:sz="0" w:space="0" w:color="auto"/>
            <w:right w:val="none" w:sz="0" w:space="0" w:color="auto"/>
          </w:divBdr>
        </w:div>
        <w:div w:id="411390938">
          <w:marLeft w:val="640"/>
          <w:marRight w:val="0"/>
          <w:marTop w:val="0"/>
          <w:marBottom w:val="0"/>
          <w:divBdr>
            <w:top w:val="none" w:sz="0" w:space="0" w:color="auto"/>
            <w:left w:val="none" w:sz="0" w:space="0" w:color="auto"/>
            <w:bottom w:val="none" w:sz="0" w:space="0" w:color="auto"/>
            <w:right w:val="none" w:sz="0" w:space="0" w:color="auto"/>
          </w:divBdr>
        </w:div>
        <w:div w:id="38677494">
          <w:marLeft w:val="640"/>
          <w:marRight w:val="0"/>
          <w:marTop w:val="0"/>
          <w:marBottom w:val="0"/>
          <w:divBdr>
            <w:top w:val="none" w:sz="0" w:space="0" w:color="auto"/>
            <w:left w:val="none" w:sz="0" w:space="0" w:color="auto"/>
            <w:bottom w:val="none" w:sz="0" w:space="0" w:color="auto"/>
            <w:right w:val="none" w:sz="0" w:space="0" w:color="auto"/>
          </w:divBdr>
        </w:div>
        <w:div w:id="14238553">
          <w:marLeft w:val="640"/>
          <w:marRight w:val="0"/>
          <w:marTop w:val="0"/>
          <w:marBottom w:val="0"/>
          <w:divBdr>
            <w:top w:val="none" w:sz="0" w:space="0" w:color="auto"/>
            <w:left w:val="none" w:sz="0" w:space="0" w:color="auto"/>
            <w:bottom w:val="none" w:sz="0" w:space="0" w:color="auto"/>
            <w:right w:val="none" w:sz="0" w:space="0" w:color="auto"/>
          </w:divBdr>
        </w:div>
        <w:div w:id="1235626828">
          <w:marLeft w:val="640"/>
          <w:marRight w:val="0"/>
          <w:marTop w:val="0"/>
          <w:marBottom w:val="0"/>
          <w:divBdr>
            <w:top w:val="none" w:sz="0" w:space="0" w:color="auto"/>
            <w:left w:val="none" w:sz="0" w:space="0" w:color="auto"/>
            <w:bottom w:val="none" w:sz="0" w:space="0" w:color="auto"/>
            <w:right w:val="none" w:sz="0" w:space="0" w:color="auto"/>
          </w:divBdr>
        </w:div>
        <w:div w:id="177961814">
          <w:marLeft w:val="640"/>
          <w:marRight w:val="0"/>
          <w:marTop w:val="0"/>
          <w:marBottom w:val="0"/>
          <w:divBdr>
            <w:top w:val="none" w:sz="0" w:space="0" w:color="auto"/>
            <w:left w:val="none" w:sz="0" w:space="0" w:color="auto"/>
            <w:bottom w:val="none" w:sz="0" w:space="0" w:color="auto"/>
            <w:right w:val="none" w:sz="0" w:space="0" w:color="auto"/>
          </w:divBdr>
        </w:div>
        <w:div w:id="736783388">
          <w:marLeft w:val="640"/>
          <w:marRight w:val="0"/>
          <w:marTop w:val="0"/>
          <w:marBottom w:val="0"/>
          <w:divBdr>
            <w:top w:val="none" w:sz="0" w:space="0" w:color="auto"/>
            <w:left w:val="none" w:sz="0" w:space="0" w:color="auto"/>
            <w:bottom w:val="none" w:sz="0" w:space="0" w:color="auto"/>
            <w:right w:val="none" w:sz="0" w:space="0" w:color="auto"/>
          </w:divBdr>
        </w:div>
        <w:div w:id="333145685">
          <w:marLeft w:val="640"/>
          <w:marRight w:val="0"/>
          <w:marTop w:val="0"/>
          <w:marBottom w:val="0"/>
          <w:divBdr>
            <w:top w:val="none" w:sz="0" w:space="0" w:color="auto"/>
            <w:left w:val="none" w:sz="0" w:space="0" w:color="auto"/>
            <w:bottom w:val="none" w:sz="0" w:space="0" w:color="auto"/>
            <w:right w:val="none" w:sz="0" w:space="0" w:color="auto"/>
          </w:divBdr>
        </w:div>
      </w:divsChild>
    </w:div>
    <w:div w:id="1867719920">
      <w:bodyDiv w:val="1"/>
      <w:marLeft w:val="0"/>
      <w:marRight w:val="0"/>
      <w:marTop w:val="0"/>
      <w:marBottom w:val="0"/>
      <w:divBdr>
        <w:top w:val="none" w:sz="0" w:space="0" w:color="auto"/>
        <w:left w:val="none" w:sz="0" w:space="0" w:color="auto"/>
        <w:bottom w:val="none" w:sz="0" w:space="0" w:color="auto"/>
        <w:right w:val="none" w:sz="0" w:space="0" w:color="auto"/>
      </w:divBdr>
      <w:divsChild>
        <w:div w:id="1850485356">
          <w:marLeft w:val="640"/>
          <w:marRight w:val="0"/>
          <w:marTop w:val="0"/>
          <w:marBottom w:val="0"/>
          <w:divBdr>
            <w:top w:val="none" w:sz="0" w:space="0" w:color="auto"/>
            <w:left w:val="none" w:sz="0" w:space="0" w:color="auto"/>
            <w:bottom w:val="none" w:sz="0" w:space="0" w:color="auto"/>
            <w:right w:val="none" w:sz="0" w:space="0" w:color="auto"/>
          </w:divBdr>
        </w:div>
        <w:div w:id="123936983">
          <w:marLeft w:val="640"/>
          <w:marRight w:val="0"/>
          <w:marTop w:val="0"/>
          <w:marBottom w:val="0"/>
          <w:divBdr>
            <w:top w:val="none" w:sz="0" w:space="0" w:color="auto"/>
            <w:left w:val="none" w:sz="0" w:space="0" w:color="auto"/>
            <w:bottom w:val="none" w:sz="0" w:space="0" w:color="auto"/>
            <w:right w:val="none" w:sz="0" w:space="0" w:color="auto"/>
          </w:divBdr>
        </w:div>
        <w:div w:id="1838182383">
          <w:marLeft w:val="640"/>
          <w:marRight w:val="0"/>
          <w:marTop w:val="0"/>
          <w:marBottom w:val="0"/>
          <w:divBdr>
            <w:top w:val="none" w:sz="0" w:space="0" w:color="auto"/>
            <w:left w:val="none" w:sz="0" w:space="0" w:color="auto"/>
            <w:bottom w:val="none" w:sz="0" w:space="0" w:color="auto"/>
            <w:right w:val="none" w:sz="0" w:space="0" w:color="auto"/>
          </w:divBdr>
        </w:div>
        <w:div w:id="1510364941">
          <w:marLeft w:val="640"/>
          <w:marRight w:val="0"/>
          <w:marTop w:val="0"/>
          <w:marBottom w:val="0"/>
          <w:divBdr>
            <w:top w:val="none" w:sz="0" w:space="0" w:color="auto"/>
            <w:left w:val="none" w:sz="0" w:space="0" w:color="auto"/>
            <w:bottom w:val="none" w:sz="0" w:space="0" w:color="auto"/>
            <w:right w:val="none" w:sz="0" w:space="0" w:color="auto"/>
          </w:divBdr>
        </w:div>
        <w:div w:id="899023620">
          <w:marLeft w:val="640"/>
          <w:marRight w:val="0"/>
          <w:marTop w:val="0"/>
          <w:marBottom w:val="0"/>
          <w:divBdr>
            <w:top w:val="none" w:sz="0" w:space="0" w:color="auto"/>
            <w:left w:val="none" w:sz="0" w:space="0" w:color="auto"/>
            <w:bottom w:val="none" w:sz="0" w:space="0" w:color="auto"/>
            <w:right w:val="none" w:sz="0" w:space="0" w:color="auto"/>
          </w:divBdr>
        </w:div>
        <w:div w:id="927159015">
          <w:marLeft w:val="640"/>
          <w:marRight w:val="0"/>
          <w:marTop w:val="0"/>
          <w:marBottom w:val="0"/>
          <w:divBdr>
            <w:top w:val="none" w:sz="0" w:space="0" w:color="auto"/>
            <w:left w:val="none" w:sz="0" w:space="0" w:color="auto"/>
            <w:bottom w:val="none" w:sz="0" w:space="0" w:color="auto"/>
            <w:right w:val="none" w:sz="0" w:space="0" w:color="auto"/>
          </w:divBdr>
        </w:div>
        <w:div w:id="257712889">
          <w:marLeft w:val="640"/>
          <w:marRight w:val="0"/>
          <w:marTop w:val="0"/>
          <w:marBottom w:val="0"/>
          <w:divBdr>
            <w:top w:val="none" w:sz="0" w:space="0" w:color="auto"/>
            <w:left w:val="none" w:sz="0" w:space="0" w:color="auto"/>
            <w:bottom w:val="none" w:sz="0" w:space="0" w:color="auto"/>
            <w:right w:val="none" w:sz="0" w:space="0" w:color="auto"/>
          </w:divBdr>
        </w:div>
        <w:div w:id="406651723">
          <w:marLeft w:val="640"/>
          <w:marRight w:val="0"/>
          <w:marTop w:val="0"/>
          <w:marBottom w:val="0"/>
          <w:divBdr>
            <w:top w:val="none" w:sz="0" w:space="0" w:color="auto"/>
            <w:left w:val="none" w:sz="0" w:space="0" w:color="auto"/>
            <w:bottom w:val="none" w:sz="0" w:space="0" w:color="auto"/>
            <w:right w:val="none" w:sz="0" w:space="0" w:color="auto"/>
          </w:divBdr>
        </w:div>
        <w:div w:id="1816868262">
          <w:marLeft w:val="640"/>
          <w:marRight w:val="0"/>
          <w:marTop w:val="0"/>
          <w:marBottom w:val="0"/>
          <w:divBdr>
            <w:top w:val="none" w:sz="0" w:space="0" w:color="auto"/>
            <w:left w:val="none" w:sz="0" w:space="0" w:color="auto"/>
            <w:bottom w:val="none" w:sz="0" w:space="0" w:color="auto"/>
            <w:right w:val="none" w:sz="0" w:space="0" w:color="auto"/>
          </w:divBdr>
        </w:div>
        <w:div w:id="1110859072">
          <w:marLeft w:val="640"/>
          <w:marRight w:val="0"/>
          <w:marTop w:val="0"/>
          <w:marBottom w:val="0"/>
          <w:divBdr>
            <w:top w:val="none" w:sz="0" w:space="0" w:color="auto"/>
            <w:left w:val="none" w:sz="0" w:space="0" w:color="auto"/>
            <w:bottom w:val="none" w:sz="0" w:space="0" w:color="auto"/>
            <w:right w:val="none" w:sz="0" w:space="0" w:color="auto"/>
          </w:divBdr>
        </w:div>
        <w:div w:id="24183852">
          <w:marLeft w:val="640"/>
          <w:marRight w:val="0"/>
          <w:marTop w:val="0"/>
          <w:marBottom w:val="0"/>
          <w:divBdr>
            <w:top w:val="none" w:sz="0" w:space="0" w:color="auto"/>
            <w:left w:val="none" w:sz="0" w:space="0" w:color="auto"/>
            <w:bottom w:val="none" w:sz="0" w:space="0" w:color="auto"/>
            <w:right w:val="none" w:sz="0" w:space="0" w:color="auto"/>
          </w:divBdr>
        </w:div>
        <w:div w:id="519971896">
          <w:marLeft w:val="640"/>
          <w:marRight w:val="0"/>
          <w:marTop w:val="0"/>
          <w:marBottom w:val="0"/>
          <w:divBdr>
            <w:top w:val="none" w:sz="0" w:space="0" w:color="auto"/>
            <w:left w:val="none" w:sz="0" w:space="0" w:color="auto"/>
            <w:bottom w:val="none" w:sz="0" w:space="0" w:color="auto"/>
            <w:right w:val="none" w:sz="0" w:space="0" w:color="auto"/>
          </w:divBdr>
        </w:div>
        <w:div w:id="410321421">
          <w:marLeft w:val="640"/>
          <w:marRight w:val="0"/>
          <w:marTop w:val="0"/>
          <w:marBottom w:val="0"/>
          <w:divBdr>
            <w:top w:val="none" w:sz="0" w:space="0" w:color="auto"/>
            <w:left w:val="none" w:sz="0" w:space="0" w:color="auto"/>
            <w:bottom w:val="none" w:sz="0" w:space="0" w:color="auto"/>
            <w:right w:val="none" w:sz="0" w:space="0" w:color="auto"/>
          </w:divBdr>
        </w:div>
        <w:div w:id="595021220">
          <w:marLeft w:val="640"/>
          <w:marRight w:val="0"/>
          <w:marTop w:val="0"/>
          <w:marBottom w:val="0"/>
          <w:divBdr>
            <w:top w:val="none" w:sz="0" w:space="0" w:color="auto"/>
            <w:left w:val="none" w:sz="0" w:space="0" w:color="auto"/>
            <w:bottom w:val="none" w:sz="0" w:space="0" w:color="auto"/>
            <w:right w:val="none" w:sz="0" w:space="0" w:color="auto"/>
          </w:divBdr>
        </w:div>
        <w:div w:id="874654884">
          <w:marLeft w:val="640"/>
          <w:marRight w:val="0"/>
          <w:marTop w:val="0"/>
          <w:marBottom w:val="0"/>
          <w:divBdr>
            <w:top w:val="none" w:sz="0" w:space="0" w:color="auto"/>
            <w:left w:val="none" w:sz="0" w:space="0" w:color="auto"/>
            <w:bottom w:val="none" w:sz="0" w:space="0" w:color="auto"/>
            <w:right w:val="none" w:sz="0" w:space="0" w:color="auto"/>
          </w:divBdr>
        </w:div>
        <w:div w:id="672494459">
          <w:marLeft w:val="640"/>
          <w:marRight w:val="0"/>
          <w:marTop w:val="0"/>
          <w:marBottom w:val="0"/>
          <w:divBdr>
            <w:top w:val="none" w:sz="0" w:space="0" w:color="auto"/>
            <w:left w:val="none" w:sz="0" w:space="0" w:color="auto"/>
            <w:bottom w:val="none" w:sz="0" w:space="0" w:color="auto"/>
            <w:right w:val="none" w:sz="0" w:space="0" w:color="auto"/>
          </w:divBdr>
        </w:div>
        <w:div w:id="1860384784">
          <w:marLeft w:val="640"/>
          <w:marRight w:val="0"/>
          <w:marTop w:val="0"/>
          <w:marBottom w:val="0"/>
          <w:divBdr>
            <w:top w:val="none" w:sz="0" w:space="0" w:color="auto"/>
            <w:left w:val="none" w:sz="0" w:space="0" w:color="auto"/>
            <w:bottom w:val="none" w:sz="0" w:space="0" w:color="auto"/>
            <w:right w:val="none" w:sz="0" w:space="0" w:color="auto"/>
          </w:divBdr>
        </w:div>
        <w:div w:id="1234117884">
          <w:marLeft w:val="640"/>
          <w:marRight w:val="0"/>
          <w:marTop w:val="0"/>
          <w:marBottom w:val="0"/>
          <w:divBdr>
            <w:top w:val="none" w:sz="0" w:space="0" w:color="auto"/>
            <w:left w:val="none" w:sz="0" w:space="0" w:color="auto"/>
            <w:bottom w:val="none" w:sz="0" w:space="0" w:color="auto"/>
            <w:right w:val="none" w:sz="0" w:space="0" w:color="auto"/>
          </w:divBdr>
        </w:div>
        <w:div w:id="1619137737">
          <w:marLeft w:val="640"/>
          <w:marRight w:val="0"/>
          <w:marTop w:val="0"/>
          <w:marBottom w:val="0"/>
          <w:divBdr>
            <w:top w:val="none" w:sz="0" w:space="0" w:color="auto"/>
            <w:left w:val="none" w:sz="0" w:space="0" w:color="auto"/>
            <w:bottom w:val="none" w:sz="0" w:space="0" w:color="auto"/>
            <w:right w:val="none" w:sz="0" w:space="0" w:color="auto"/>
          </w:divBdr>
        </w:div>
        <w:div w:id="1841309640">
          <w:marLeft w:val="640"/>
          <w:marRight w:val="0"/>
          <w:marTop w:val="0"/>
          <w:marBottom w:val="0"/>
          <w:divBdr>
            <w:top w:val="none" w:sz="0" w:space="0" w:color="auto"/>
            <w:left w:val="none" w:sz="0" w:space="0" w:color="auto"/>
            <w:bottom w:val="none" w:sz="0" w:space="0" w:color="auto"/>
            <w:right w:val="none" w:sz="0" w:space="0" w:color="auto"/>
          </w:divBdr>
        </w:div>
        <w:div w:id="892813163">
          <w:marLeft w:val="640"/>
          <w:marRight w:val="0"/>
          <w:marTop w:val="0"/>
          <w:marBottom w:val="0"/>
          <w:divBdr>
            <w:top w:val="none" w:sz="0" w:space="0" w:color="auto"/>
            <w:left w:val="none" w:sz="0" w:space="0" w:color="auto"/>
            <w:bottom w:val="none" w:sz="0" w:space="0" w:color="auto"/>
            <w:right w:val="none" w:sz="0" w:space="0" w:color="auto"/>
          </w:divBdr>
        </w:div>
        <w:div w:id="2005745980">
          <w:marLeft w:val="640"/>
          <w:marRight w:val="0"/>
          <w:marTop w:val="0"/>
          <w:marBottom w:val="0"/>
          <w:divBdr>
            <w:top w:val="none" w:sz="0" w:space="0" w:color="auto"/>
            <w:left w:val="none" w:sz="0" w:space="0" w:color="auto"/>
            <w:bottom w:val="none" w:sz="0" w:space="0" w:color="auto"/>
            <w:right w:val="none" w:sz="0" w:space="0" w:color="auto"/>
          </w:divBdr>
        </w:div>
        <w:div w:id="1113745477">
          <w:marLeft w:val="640"/>
          <w:marRight w:val="0"/>
          <w:marTop w:val="0"/>
          <w:marBottom w:val="0"/>
          <w:divBdr>
            <w:top w:val="none" w:sz="0" w:space="0" w:color="auto"/>
            <w:left w:val="none" w:sz="0" w:space="0" w:color="auto"/>
            <w:bottom w:val="none" w:sz="0" w:space="0" w:color="auto"/>
            <w:right w:val="none" w:sz="0" w:space="0" w:color="auto"/>
          </w:divBdr>
        </w:div>
        <w:div w:id="1162548190">
          <w:marLeft w:val="640"/>
          <w:marRight w:val="0"/>
          <w:marTop w:val="0"/>
          <w:marBottom w:val="0"/>
          <w:divBdr>
            <w:top w:val="none" w:sz="0" w:space="0" w:color="auto"/>
            <w:left w:val="none" w:sz="0" w:space="0" w:color="auto"/>
            <w:bottom w:val="none" w:sz="0" w:space="0" w:color="auto"/>
            <w:right w:val="none" w:sz="0" w:space="0" w:color="auto"/>
          </w:divBdr>
        </w:div>
        <w:div w:id="783890207">
          <w:marLeft w:val="640"/>
          <w:marRight w:val="0"/>
          <w:marTop w:val="0"/>
          <w:marBottom w:val="0"/>
          <w:divBdr>
            <w:top w:val="none" w:sz="0" w:space="0" w:color="auto"/>
            <w:left w:val="none" w:sz="0" w:space="0" w:color="auto"/>
            <w:bottom w:val="none" w:sz="0" w:space="0" w:color="auto"/>
            <w:right w:val="none" w:sz="0" w:space="0" w:color="auto"/>
          </w:divBdr>
        </w:div>
        <w:div w:id="1158306663">
          <w:marLeft w:val="640"/>
          <w:marRight w:val="0"/>
          <w:marTop w:val="0"/>
          <w:marBottom w:val="0"/>
          <w:divBdr>
            <w:top w:val="none" w:sz="0" w:space="0" w:color="auto"/>
            <w:left w:val="none" w:sz="0" w:space="0" w:color="auto"/>
            <w:bottom w:val="none" w:sz="0" w:space="0" w:color="auto"/>
            <w:right w:val="none" w:sz="0" w:space="0" w:color="auto"/>
          </w:divBdr>
        </w:div>
        <w:div w:id="419299357">
          <w:marLeft w:val="640"/>
          <w:marRight w:val="0"/>
          <w:marTop w:val="0"/>
          <w:marBottom w:val="0"/>
          <w:divBdr>
            <w:top w:val="none" w:sz="0" w:space="0" w:color="auto"/>
            <w:left w:val="none" w:sz="0" w:space="0" w:color="auto"/>
            <w:bottom w:val="none" w:sz="0" w:space="0" w:color="auto"/>
            <w:right w:val="none" w:sz="0" w:space="0" w:color="auto"/>
          </w:divBdr>
        </w:div>
      </w:divsChild>
    </w:div>
    <w:div w:id="1879976793">
      <w:bodyDiv w:val="1"/>
      <w:marLeft w:val="0"/>
      <w:marRight w:val="0"/>
      <w:marTop w:val="0"/>
      <w:marBottom w:val="0"/>
      <w:divBdr>
        <w:top w:val="none" w:sz="0" w:space="0" w:color="auto"/>
        <w:left w:val="none" w:sz="0" w:space="0" w:color="auto"/>
        <w:bottom w:val="none" w:sz="0" w:space="0" w:color="auto"/>
        <w:right w:val="none" w:sz="0" w:space="0" w:color="auto"/>
      </w:divBdr>
      <w:divsChild>
        <w:div w:id="1872524831">
          <w:marLeft w:val="640"/>
          <w:marRight w:val="0"/>
          <w:marTop w:val="0"/>
          <w:marBottom w:val="0"/>
          <w:divBdr>
            <w:top w:val="none" w:sz="0" w:space="0" w:color="auto"/>
            <w:left w:val="none" w:sz="0" w:space="0" w:color="auto"/>
            <w:bottom w:val="none" w:sz="0" w:space="0" w:color="auto"/>
            <w:right w:val="none" w:sz="0" w:space="0" w:color="auto"/>
          </w:divBdr>
        </w:div>
        <w:div w:id="929435122">
          <w:marLeft w:val="640"/>
          <w:marRight w:val="0"/>
          <w:marTop w:val="0"/>
          <w:marBottom w:val="0"/>
          <w:divBdr>
            <w:top w:val="none" w:sz="0" w:space="0" w:color="auto"/>
            <w:left w:val="none" w:sz="0" w:space="0" w:color="auto"/>
            <w:bottom w:val="none" w:sz="0" w:space="0" w:color="auto"/>
            <w:right w:val="none" w:sz="0" w:space="0" w:color="auto"/>
          </w:divBdr>
        </w:div>
        <w:div w:id="2011442391">
          <w:marLeft w:val="640"/>
          <w:marRight w:val="0"/>
          <w:marTop w:val="0"/>
          <w:marBottom w:val="0"/>
          <w:divBdr>
            <w:top w:val="none" w:sz="0" w:space="0" w:color="auto"/>
            <w:left w:val="none" w:sz="0" w:space="0" w:color="auto"/>
            <w:bottom w:val="none" w:sz="0" w:space="0" w:color="auto"/>
            <w:right w:val="none" w:sz="0" w:space="0" w:color="auto"/>
          </w:divBdr>
        </w:div>
        <w:div w:id="1268536442">
          <w:marLeft w:val="640"/>
          <w:marRight w:val="0"/>
          <w:marTop w:val="0"/>
          <w:marBottom w:val="0"/>
          <w:divBdr>
            <w:top w:val="none" w:sz="0" w:space="0" w:color="auto"/>
            <w:left w:val="none" w:sz="0" w:space="0" w:color="auto"/>
            <w:bottom w:val="none" w:sz="0" w:space="0" w:color="auto"/>
            <w:right w:val="none" w:sz="0" w:space="0" w:color="auto"/>
          </w:divBdr>
        </w:div>
        <w:div w:id="1996688915">
          <w:marLeft w:val="640"/>
          <w:marRight w:val="0"/>
          <w:marTop w:val="0"/>
          <w:marBottom w:val="0"/>
          <w:divBdr>
            <w:top w:val="none" w:sz="0" w:space="0" w:color="auto"/>
            <w:left w:val="none" w:sz="0" w:space="0" w:color="auto"/>
            <w:bottom w:val="none" w:sz="0" w:space="0" w:color="auto"/>
            <w:right w:val="none" w:sz="0" w:space="0" w:color="auto"/>
          </w:divBdr>
        </w:div>
        <w:div w:id="1752122118">
          <w:marLeft w:val="640"/>
          <w:marRight w:val="0"/>
          <w:marTop w:val="0"/>
          <w:marBottom w:val="0"/>
          <w:divBdr>
            <w:top w:val="none" w:sz="0" w:space="0" w:color="auto"/>
            <w:left w:val="none" w:sz="0" w:space="0" w:color="auto"/>
            <w:bottom w:val="none" w:sz="0" w:space="0" w:color="auto"/>
            <w:right w:val="none" w:sz="0" w:space="0" w:color="auto"/>
          </w:divBdr>
        </w:div>
        <w:div w:id="1226067892">
          <w:marLeft w:val="640"/>
          <w:marRight w:val="0"/>
          <w:marTop w:val="0"/>
          <w:marBottom w:val="0"/>
          <w:divBdr>
            <w:top w:val="none" w:sz="0" w:space="0" w:color="auto"/>
            <w:left w:val="none" w:sz="0" w:space="0" w:color="auto"/>
            <w:bottom w:val="none" w:sz="0" w:space="0" w:color="auto"/>
            <w:right w:val="none" w:sz="0" w:space="0" w:color="auto"/>
          </w:divBdr>
        </w:div>
        <w:div w:id="1405570813">
          <w:marLeft w:val="640"/>
          <w:marRight w:val="0"/>
          <w:marTop w:val="0"/>
          <w:marBottom w:val="0"/>
          <w:divBdr>
            <w:top w:val="none" w:sz="0" w:space="0" w:color="auto"/>
            <w:left w:val="none" w:sz="0" w:space="0" w:color="auto"/>
            <w:bottom w:val="none" w:sz="0" w:space="0" w:color="auto"/>
            <w:right w:val="none" w:sz="0" w:space="0" w:color="auto"/>
          </w:divBdr>
        </w:div>
        <w:div w:id="1385249898">
          <w:marLeft w:val="640"/>
          <w:marRight w:val="0"/>
          <w:marTop w:val="0"/>
          <w:marBottom w:val="0"/>
          <w:divBdr>
            <w:top w:val="none" w:sz="0" w:space="0" w:color="auto"/>
            <w:left w:val="none" w:sz="0" w:space="0" w:color="auto"/>
            <w:bottom w:val="none" w:sz="0" w:space="0" w:color="auto"/>
            <w:right w:val="none" w:sz="0" w:space="0" w:color="auto"/>
          </w:divBdr>
        </w:div>
        <w:div w:id="1064259507">
          <w:marLeft w:val="640"/>
          <w:marRight w:val="0"/>
          <w:marTop w:val="0"/>
          <w:marBottom w:val="0"/>
          <w:divBdr>
            <w:top w:val="none" w:sz="0" w:space="0" w:color="auto"/>
            <w:left w:val="none" w:sz="0" w:space="0" w:color="auto"/>
            <w:bottom w:val="none" w:sz="0" w:space="0" w:color="auto"/>
            <w:right w:val="none" w:sz="0" w:space="0" w:color="auto"/>
          </w:divBdr>
        </w:div>
        <w:div w:id="724596967">
          <w:marLeft w:val="640"/>
          <w:marRight w:val="0"/>
          <w:marTop w:val="0"/>
          <w:marBottom w:val="0"/>
          <w:divBdr>
            <w:top w:val="none" w:sz="0" w:space="0" w:color="auto"/>
            <w:left w:val="none" w:sz="0" w:space="0" w:color="auto"/>
            <w:bottom w:val="none" w:sz="0" w:space="0" w:color="auto"/>
            <w:right w:val="none" w:sz="0" w:space="0" w:color="auto"/>
          </w:divBdr>
        </w:div>
        <w:div w:id="1926915526">
          <w:marLeft w:val="640"/>
          <w:marRight w:val="0"/>
          <w:marTop w:val="0"/>
          <w:marBottom w:val="0"/>
          <w:divBdr>
            <w:top w:val="none" w:sz="0" w:space="0" w:color="auto"/>
            <w:left w:val="none" w:sz="0" w:space="0" w:color="auto"/>
            <w:bottom w:val="none" w:sz="0" w:space="0" w:color="auto"/>
            <w:right w:val="none" w:sz="0" w:space="0" w:color="auto"/>
          </w:divBdr>
        </w:div>
        <w:div w:id="136727243">
          <w:marLeft w:val="640"/>
          <w:marRight w:val="0"/>
          <w:marTop w:val="0"/>
          <w:marBottom w:val="0"/>
          <w:divBdr>
            <w:top w:val="none" w:sz="0" w:space="0" w:color="auto"/>
            <w:left w:val="none" w:sz="0" w:space="0" w:color="auto"/>
            <w:bottom w:val="none" w:sz="0" w:space="0" w:color="auto"/>
            <w:right w:val="none" w:sz="0" w:space="0" w:color="auto"/>
          </w:divBdr>
        </w:div>
        <w:div w:id="1906986468">
          <w:marLeft w:val="640"/>
          <w:marRight w:val="0"/>
          <w:marTop w:val="0"/>
          <w:marBottom w:val="0"/>
          <w:divBdr>
            <w:top w:val="none" w:sz="0" w:space="0" w:color="auto"/>
            <w:left w:val="none" w:sz="0" w:space="0" w:color="auto"/>
            <w:bottom w:val="none" w:sz="0" w:space="0" w:color="auto"/>
            <w:right w:val="none" w:sz="0" w:space="0" w:color="auto"/>
          </w:divBdr>
        </w:div>
        <w:div w:id="971401316">
          <w:marLeft w:val="640"/>
          <w:marRight w:val="0"/>
          <w:marTop w:val="0"/>
          <w:marBottom w:val="0"/>
          <w:divBdr>
            <w:top w:val="none" w:sz="0" w:space="0" w:color="auto"/>
            <w:left w:val="none" w:sz="0" w:space="0" w:color="auto"/>
            <w:bottom w:val="none" w:sz="0" w:space="0" w:color="auto"/>
            <w:right w:val="none" w:sz="0" w:space="0" w:color="auto"/>
          </w:divBdr>
        </w:div>
        <w:div w:id="2103259545">
          <w:marLeft w:val="640"/>
          <w:marRight w:val="0"/>
          <w:marTop w:val="0"/>
          <w:marBottom w:val="0"/>
          <w:divBdr>
            <w:top w:val="none" w:sz="0" w:space="0" w:color="auto"/>
            <w:left w:val="none" w:sz="0" w:space="0" w:color="auto"/>
            <w:bottom w:val="none" w:sz="0" w:space="0" w:color="auto"/>
            <w:right w:val="none" w:sz="0" w:space="0" w:color="auto"/>
          </w:divBdr>
        </w:div>
        <w:div w:id="1336306079">
          <w:marLeft w:val="640"/>
          <w:marRight w:val="0"/>
          <w:marTop w:val="0"/>
          <w:marBottom w:val="0"/>
          <w:divBdr>
            <w:top w:val="none" w:sz="0" w:space="0" w:color="auto"/>
            <w:left w:val="none" w:sz="0" w:space="0" w:color="auto"/>
            <w:bottom w:val="none" w:sz="0" w:space="0" w:color="auto"/>
            <w:right w:val="none" w:sz="0" w:space="0" w:color="auto"/>
          </w:divBdr>
        </w:div>
        <w:div w:id="764379101">
          <w:marLeft w:val="640"/>
          <w:marRight w:val="0"/>
          <w:marTop w:val="0"/>
          <w:marBottom w:val="0"/>
          <w:divBdr>
            <w:top w:val="none" w:sz="0" w:space="0" w:color="auto"/>
            <w:left w:val="none" w:sz="0" w:space="0" w:color="auto"/>
            <w:bottom w:val="none" w:sz="0" w:space="0" w:color="auto"/>
            <w:right w:val="none" w:sz="0" w:space="0" w:color="auto"/>
          </w:divBdr>
        </w:div>
        <w:div w:id="1860658527">
          <w:marLeft w:val="640"/>
          <w:marRight w:val="0"/>
          <w:marTop w:val="0"/>
          <w:marBottom w:val="0"/>
          <w:divBdr>
            <w:top w:val="none" w:sz="0" w:space="0" w:color="auto"/>
            <w:left w:val="none" w:sz="0" w:space="0" w:color="auto"/>
            <w:bottom w:val="none" w:sz="0" w:space="0" w:color="auto"/>
            <w:right w:val="none" w:sz="0" w:space="0" w:color="auto"/>
          </w:divBdr>
        </w:div>
        <w:div w:id="471748948">
          <w:marLeft w:val="640"/>
          <w:marRight w:val="0"/>
          <w:marTop w:val="0"/>
          <w:marBottom w:val="0"/>
          <w:divBdr>
            <w:top w:val="none" w:sz="0" w:space="0" w:color="auto"/>
            <w:left w:val="none" w:sz="0" w:space="0" w:color="auto"/>
            <w:bottom w:val="none" w:sz="0" w:space="0" w:color="auto"/>
            <w:right w:val="none" w:sz="0" w:space="0" w:color="auto"/>
          </w:divBdr>
        </w:div>
        <w:div w:id="363753077">
          <w:marLeft w:val="640"/>
          <w:marRight w:val="0"/>
          <w:marTop w:val="0"/>
          <w:marBottom w:val="0"/>
          <w:divBdr>
            <w:top w:val="none" w:sz="0" w:space="0" w:color="auto"/>
            <w:left w:val="none" w:sz="0" w:space="0" w:color="auto"/>
            <w:bottom w:val="none" w:sz="0" w:space="0" w:color="auto"/>
            <w:right w:val="none" w:sz="0" w:space="0" w:color="auto"/>
          </w:divBdr>
        </w:div>
        <w:div w:id="813989722">
          <w:marLeft w:val="640"/>
          <w:marRight w:val="0"/>
          <w:marTop w:val="0"/>
          <w:marBottom w:val="0"/>
          <w:divBdr>
            <w:top w:val="none" w:sz="0" w:space="0" w:color="auto"/>
            <w:left w:val="none" w:sz="0" w:space="0" w:color="auto"/>
            <w:bottom w:val="none" w:sz="0" w:space="0" w:color="auto"/>
            <w:right w:val="none" w:sz="0" w:space="0" w:color="auto"/>
          </w:divBdr>
        </w:div>
        <w:div w:id="1447235458">
          <w:marLeft w:val="640"/>
          <w:marRight w:val="0"/>
          <w:marTop w:val="0"/>
          <w:marBottom w:val="0"/>
          <w:divBdr>
            <w:top w:val="none" w:sz="0" w:space="0" w:color="auto"/>
            <w:left w:val="none" w:sz="0" w:space="0" w:color="auto"/>
            <w:bottom w:val="none" w:sz="0" w:space="0" w:color="auto"/>
            <w:right w:val="none" w:sz="0" w:space="0" w:color="auto"/>
          </w:divBdr>
        </w:div>
      </w:divsChild>
    </w:div>
    <w:div w:id="1881436935">
      <w:bodyDiv w:val="1"/>
      <w:marLeft w:val="0"/>
      <w:marRight w:val="0"/>
      <w:marTop w:val="0"/>
      <w:marBottom w:val="0"/>
      <w:divBdr>
        <w:top w:val="none" w:sz="0" w:space="0" w:color="auto"/>
        <w:left w:val="none" w:sz="0" w:space="0" w:color="auto"/>
        <w:bottom w:val="none" w:sz="0" w:space="0" w:color="auto"/>
        <w:right w:val="none" w:sz="0" w:space="0" w:color="auto"/>
      </w:divBdr>
      <w:divsChild>
        <w:div w:id="322272641">
          <w:marLeft w:val="640"/>
          <w:marRight w:val="0"/>
          <w:marTop w:val="0"/>
          <w:marBottom w:val="0"/>
          <w:divBdr>
            <w:top w:val="none" w:sz="0" w:space="0" w:color="auto"/>
            <w:left w:val="none" w:sz="0" w:space="0" w:color="auto"/>
            <w:bottom w:val="none" w:sz="0" w:space="0" w:color="auto"/>
            <w:right w:val="none" w:sz="0" w:space="0" w:color="auto"/>
          </w:divBdr>
        </w:div>
      </w:divsChild>
    </w:div>
    <w:div w:id="1902331364">
      <w:bodyDiv w:val="1"/>
      <w:marLeft w:val="0"/>
      <w:marRight w:val="0"/>
      <w:marTop w:val="0"/>
      <w:marBottom w:val="0"/>
      <w:divBdr>
        <w:top w:val="none" w:sz="0" w:space="0" w:color="auto"/>
        <w:left w:val="none" w:sz="0" w:space="0" w:color="auto"/>
        <w:bottom w:val="none" w:sz="0" w:space="0" w:color="auto"/>
        <w:right w:val="none" w:sz="0" w:space="0" w:color="auto"/>
      </w:divBdr>
      <w:divsChild>
        <w:div w:id="1093555548">
          <w:marLeft w:val="640"/>
          <w:marRight w:val="0"/>
          <w:marTop w:val="0"/>
          <w:marBottom w:val="0"/>
          <w:divBdr>
            <w:top w:val="none" w:sz="0" w:space="0" w:color="auto"/>
            <w:left w:val="none" w:sz="0" w:space="0" w:color="auto"/>
            <w:bottom w:val="none" w:sz="0" w:space="0" w:color="auto"/>
            <w:right w:val="none" w:sz="0" w:space="0" w:color="auto"/>
          </w:divBdr>
        </w:div>
        <w:div w:id="1432505173">
          <w:marLeft w:val="640"/>
          <w:marRight w:val="0"/>
          <w:marTop w:val="0"/>
          <w:marBottom w:val="0"/>
          <w:divBdr>
            <w:top w:val="none" w:sz="0" w:space="0" w:color="auto"/>
            <w:left w:val="none" w:sz="0" w:space="0" w:color="auto"/>
            <w:bottom w:val="none" w:sz="0" w:space="0" w:color="auto"/>
            <w:right w:val="none" w:sz="0" w:space="0" w:color="auto"/>
          </w:divBdr>
        </w:div>
        <w:div w:id="518935556">
          <w:marLeft w:val="640"/>
          <w:marRight w:val="0"/>
          <w:marTop w:val="0"/>
          <w:marBottom w:val="0"/>
          <w:divBdr>
            <w:top w:val="none" w:sz="0" w:space="0" w:color="auto"/>
            <w:left w:val="none" w:sz="0" w:space="0" w:color="auto"/>
            <w:bottom w:val="none" w:sz="0" w:space="0" w:color="auto"/>
            <w:right w:val="none" w:sz="0" w:space="0" w:color="auto"/>
          </w:divBdr>
        </w:div>
        <w:div w:id="756288640">
          <w:marLeft w:val="640"/>
          <w:marRight w:val="0"/>
          <w:marTop w:val="0"/>
          <w:marBottom w:val="0"/>
          <w:divBdr>
            <w:top w:val="none" w:sz="0" w:space="0" w:color="auto"/>
            <w:left w:val="none" w:sz="0" w:space="0" w:color="auto"/>
            <w:bottom w:val="none" w:sz="0" w:space="0" w:color="auto"/>
            <w:right w:val="none" w:sz="0" w:space="0" w:color="auto"/>
          </w:divBdr>
        </w:div>
        <w:div w:id="318584943">
          <w:marLeft w:val="640"/>
          <w:marRight w:val="0"/>
          <w:marTop w:val="0"/>
          <w:marBottom w:val="0"/>
          <w:divBdr>
            <w:top w:val="none" w:sz="0" w:space="0" w:color="auto"/>
            <w:left w:val="none" w:sz="0" w:space="0" w:color="auto"/>
            <w:bottom w:val="none" w:sz="0" w:space="0" w:color="auto"/>
            <w:right w:val="none" w:sz="0" w:space="0" w:color="auto"/>
          </w:divBdr>
        </w:div>
        <w:div w:id="311448848">
          <w:marLeft w:val="640"/>
          <w:marRight w:val="0"/>
          <w:marTop w:val="0"/>
          <w:marBottom w:val="0"/>
          <w:divBdr>
            <w:top w:val="none" w:sz="0" w:space="0" w:color="auto"/>
            <w:left w:val="none" w:sz="0" w:space="0" w:color="auto"/>
            <w:bottom w:val="none" w:sz="0" w:space="0" w:color="auto"/>
            <w:right w:val="none" w:sz="0" w:space="0" w:color="auto"/>
          </w:divBdr>
        </w:div>
        <w:div w:id="1695419867">
          <w:marLeft w:val="640"/>
          <w:marRight w:val="0"/>
          <w:marTop w:val="0"/>
          <w:marBottom w:val="0"/>
          <w:divBdr>
            <w:top w:val="none" w:sz="0" w:space="0" w:color="auto"/>
            <w:left w:val="none" w:sz="0" w:space="0" w:color="auto"/>
            <w:bottom w:val="none" w:sz="0" w:space="0" w:color="auto"/>
            <w:right w:val="none" w:sz="0" w:space="0" w:color="auto"/>
          </w:divBdr>
        </w:div>
        <w:div w:id="240213626">
          <w:marLeft w:val="640"/>
          <w:marRight w:val="0"/>
          <w:marTop w:val="0"/>
          <w:marBottom w:val="0"/>
          <w:divBdr>
            <w:top w:val="none" w:sz="0" w:space="0" w:color="auto"/>
            <w:left w:val="none" w:sz="0" w:space="0" w:color="auto"/>
            <w:bottom w:val="none" w:sz="0" w:space="0" w:color="auto"/>
            <w:right w:val="none" w:sz="0" w:space="0" w:color="auto"/>
          </w:divBdr>
        </w:div>
        <w:div w:id="11152158">
          <w:marLeft w:val="640"/>
          <w:marRight w:val="0"/>
          <w:marTop w:val="0"/>
          <w:marBottom w:val="0"/>
          <w:divBdr>
            <w:top w:val="none" w:sz="0" w:space="0" w:color="auto"/>
            <w:left w:val="none" w:sz="0" w:space="0" w:color="auto"/>
            <w:bottom w:val="none" w:sz="0" w:space="0" w:color="auto"/>
            <w:right w:val="none" w:sz="0" w:space="0" w:color="auto"/>
          </w:divBdr>
        </w:div>
        <w:div w:id="1021515695">
          <w:marLeft w:val="640"/>
          <w:marRight w:val="0"/>
          <w:marTop w:val="0"/>
          <w:marBottom w:val="0"/>
          <w:divBdr>
            <w:top w:val="none" w:sz="0" w:space="0" w:color="auto"/>
            <w:left w:val="none" w:sz="0" w:space="0" w:color="auto"/>
            <w:bottom w:val="none" w:sz="0" w:space="0" w:color="auto"/>
            <w:right w:val="none" w:sz="0" w:space="0" w:color="auto"/>
          </w:divBdr>
        </w:div>
        <w:div w:id="713623877">
          <w:marLeft w:val="640"/>
          <w:marRight w:val="0"/>
          <w:marTop w:val="0"/>
          <w:marBottom w:val="0"/>
          <w:divBdr>
            <w:top w:val="none" w:sz="0" w:space="0" w:color="auto"/>
            <w:left w:val="none" w:sz="0" w:space="0" w:color="auto"/>
            <w:bottom w:val="none" w:sz="0" w:space="0" w:color="auto"/>
            <w:right w:val="none" w:sz="0" w:space="0" w:color="auto"/>
          </w:divBdr>
        </w:div>
        <w:div w:id="487020515">
          <w:marLeft w:val="640"/>
          <w:marRight w:val="0"/>
          <w:marTop w:val="0"/>
          <w:marBottom w:val="0"/>
          <w:divBdr>
            <w:top w:val="none" w:sz="0" w:space="0" w:color="auto"/>
            <w:left w:val="none" w:sz="0" w:space="0" w:color="auto"/>
            <w:bottom w:val="none" w:sz="0" w:space="0" w:color="auto"/>
            <w:right w:val="none" w:sz="0" w:space="0" w:color="auto"/>
          </w:divBdr>
        </w:div>
        <w:div w:id="912667260">
          <w:marLeft w:val="640"/>
          <w:marRight w:val="0"/>
          <w:marTop w:val="0"/>
          <w:marBottom w:val="0"/>
          <w:divBdr>
            <w:top w:val="none" w:sz="0" w:space="0" w:color="auto"/>
            <w:left w:val="none" w:sz="0" w:space="0" w:color="auto"/>
            <w:bottom w:val="none" w:sz="0" w:space="0" w:color="auto"/>
            <w:right w:val="none" w:sz="0" w:space="0" w:color="auto"/>
          </w:divBdr>
        </w:div>
        <w:div w:id="1196427700">
          <w:marLeft w:val="640"/>
          <w:marRight w:val="0"/>
          <w:marTop w:val="0"/>
          <w:marBottom w:val="0"/>
          <w:divBdr>
            <w:top w:val="none" w:sz="0" w:space="0" w:color="auto"/>
            <w:left w:val="none" w:sz="0" w:space="0" w:color="auto"/>
            <w:bottom w:val="none" w:sz="0" w:space="0" w:color="auto"/>
            <w:right w:val="none" w:sz="0" w:space="0" w:color="auto"/>
          </w:divBdr>
        </w:div>
        <w:div w:id="1380284579">
          <w:marLeft w:val="640"/>
          <w:marRight w:val="0"/>
          <w:marTop w:val="0"/>
          <w:marBottom w:val="0"/>
          <w:divBdr>
            <w:top w:val="none" w:sz="0" w:space="0" w:color="auto"/>
            <w:left w:val="none" w:sz="0" w:space="0" w:color="auto"/>
            <w:bottom w:val="none" w:sz="0" w:space="0" w:color="auto"/>
            <w:right w:val="none" w:sz="0" w:space="0" w:color="auto"/>
          </w:divBdr>
        </w:div>
        <w:div w:id="665134048">
          <w:marLeft w:val="640"/>
          <w:marRight w:val="0"/>
          <w:marTop w:val="0"/>
          <w:marBottom w:val="0"/>
          <w:divBdr>
            <w:top w:val="none" w:sz="0" w:space="0" w:color="auto"/>
            <w:left w:val="none" w:sz="0" w:space="0" w:color="auto"/>
            <w:bottom w:val="none" w:sz="0" w:space="0" w:color="auto"/>
            <w:right w:val="none" w:sz="0" w:space="0" w:color="auto"/>
          </w:divBdr>
        </w:div>
        <w:div w:id="1487163653">
          <w:marLeft w:val="640"/>
          <w:marRight w:val="0"/>
          <w:marTop w:val="0"/>
          <w:marBottom w:val="0"/>
          <w:divBdr>
            <w:top w:val="none" w:sz="0" w:space="0" w:color="auto"/>
            <w:left w:val="none" w:sz="0" w:space="0" w:color="auto"/>
            <w:bottom w:val="none" w:sz="0" w:space="0" w:color="auto"/>
            <w:right w:val="none" w:sz="0" w:space="0" w:color="auto"/>
          </w:divBdr>
        </w:div>
        <w:div w:id="1079405655">
          <w:marLeft w:val="640"/>
          <w:marRight w:val="0"/>
          <w:marTop w:val="0"/>
          <w:marBottom w:val="0"/>
          <w:divBdr>
            <w:top w:val="none" w:sz="0" w:space="0" w:color="auto"/>
            <w:left w:val="none" w:sz="0" w:space="0" w:color="auto"/>
            <w:bottom w:val="none" w:sz="0" w:space="0" w:color="auto"/>
            <w:right w:val="none" w:sz="0" w:space="0" w:color="auto"/>
          </w:divBdr>
        </w:div>
        <w:div w:id="2030325569">
          <w:marLeft w:val="640"/>
          <w:marRight w:val="0"/>
          <w:marTop w:val="0"/>
          <w:marBottom w:val="0"/>
          <w:divBdr>
            <w:top w:val="none" w:sz="0" w:space="0" w:color="auto"/>
            <w:left w:val="none" w:sz="0" w:space="0" w:color="auto"/>
            <w:bottom w:val="none" w:sz="0" w:space="0" w:color="auto"/>
            <w:right w:val="none" w:sz="0" w:space="0" w:color="auto"/>
          </w:divBdr>
        </w:div>
        <w:div w:id="24059002">
          <w:marLeft w:val="640"/>
          <w:marRight w:val="0"/>
          <w:marTop w:val="0"/>
          <w:marBottom w:val="0"/>
          <w:divBdr>
            <w:top w:val="none" w:sz="0" w:space="0" w:color="auto"/>
            <w:left w:val="none" w:sz="0" w:space="0" w:color="auto"/>
            <w:bottom w:val="none" w:sz="0" w:space="0" w:color="auto"/>
            <w:right w:val="none" w:sz="0" w:space="0" w:color="auto"/>
          </w:divBdr>
        </w:div>
        <w:div w:id="2019230637">
          <w:marLeft w:val="640"/>
          <w:marRight w:val="0"/>
          <w:marTop w:val="0"/>
          <w:marBottom w:val="0"/>
          <w:divBdr>
            <w:top w:val="none" w:sz="0" w:space="0" w:color="auto"/>
            <w:left w:val="none" w:sz="0" w:space="0" w:color="auto"/>
            <w:bottom w:val="none" w:sz="0" w:space="0" w:color="auto"/>
            <w:right w:val="none" w:sz="0" w:space="0" w:color="auto"/>
          </w:divBdr>
        </w:div>
        <w:div w:id="146485693">
          <w:marLeft w:val="640"/>
          <w:marRight w:val="0"/>
          <w:marTop w:val="0"/>
          <w:marBottom w:val="0"/>
          <w:divBdr>
            <w:top w:val="none" w:sz="0" w:space="0" w:color="auto"/>
            <w:left w:val="none" w:sz="0" w:space="0" w:color="auto"/>
            <w:bottom w:val="none" w:sz="0" w:space="0" w:color="auto"/>
            <w:right w:val="none" w:sz="0" w:space="0" w:color="auto"/>
          </w:divBdr>
        </w:div>
        <w:div w:id="1179809179">
          <w:marLeft w:val="640"/>
          <w:marRight w:val="0"/>
          <w:marTop w:val="0"/>
          <w:marBottom w:val="0"/>
          <w:divBdr>
            <w:top w:val="none" w:sz="0" w:space="0" w:color="auto"/>
            <w:left w:val="none" w:sz="0" w:space="0" w:color="auto"/>
            <w:bottom w:val="none" w:sz="0" w:space="0" w:color="auto"/>
            <w:right w:val="none" w:sz="0" w:space="0" w:color="auto"/>
          </w:divBdr>
        </w:div>
        <w:div w:id="1861116619">
          <w:marLeft w:val="640"/>
          <w:marRight w:val="0"/>
          <w:marTop w:val="0"/>
          <w:marBottom w:val="0"/>
          <w:divBdr>
            <w:top w:val="none" w:sz="0" w:space="0" w:color="auto"/>
            <w:left w:val="none" w:sz="0" w:space="0" w:color="auto"/>
            <w:bottom w:val="none" w:sz="0" w:space="0" w:color="auto"/>
            <w:right w:val="none" w:sz="0" w:space="0" w:color="auto"/>
          </w:divBdr>
        </w:div>
        <w:div w:id="766002327">
          <w:marLeft w:val="640"/>
          <w:marRight w:val="0"/>
          <w:marTop w:val="0"/>
          <w:marBottom w:val="0"/>
          <w:divBdr>
            <w:top w:val="none" w:sz="0" w:space="0" w:color="auto"/>
            <w:left w:val="none" w:sz="0" w:space="0" w:color="auto"/>
            <w:bottom w:val="none" w:sz="0" w:space="0" w:color="auto"/>
            <w:right w:val="none" w:sz="0" w:space="0" w:color="auto"/>
          </w:divBdr>
        </w:div>
      </w:divsChild>
    </w:div>
    <w:div w:id="1906060969">
      <w:bodyDiv w:val="1"/>
      <w:marLeft w:val="0"/>
      <w:marRight w:val="0"/>
      <w:marTop w:val="0"/>
      <w:marBottom w:val="0"/>
      <w:divBdr>
        <w:top w:val="none" w:sz="0" w:space="0" w:color="auto"/>
        <w:left w:val="none" w:sz="0" w:space="0" w:color="auto"/>
        <w:bottom w:val="none" w:sz="0" w:space="0" w:color="auto"/>
        <w:right w:val="none" w:sz="0" w:space="0" w:color="auto"/>
      </w:divBdr>
      <w:divsChild>
        <w:div w:id="1009601663">
          <w:marLeft w:val="640"/>
          <w:marRight w:val="0"/>
          <w:marTop w:val="0"/>
          <w:marBottom w:val="0"/>
          <w:divBdr>
            <w:top w:val="none" w:sz="0" w:space="0" w:color="auto"/>
            <w:left w:val="none" w:sz="0" w:space="0" w:color="auto"/>
            <w:bottom w:val="none" w:sz="0" w:space="0" w:color="auto"/>
            <w:right w:val="none" w:sz="0" w:space="0" w:color="auto"/>
          </w:divBdr>
        </w:div>
        <w:div w:id="995959303">
          <w:marLeft w:val="640"/>
          <w:marRight w:val="0"/>
          <w:marTop w:val="0"/>
          <w:marBottom w:val="0"/>
          <w:divBdr>
            <w:top w:val="none" w:sz="0" w:space="0" w:color="auto"/>
            <w:left w:val="none" w:sz="0" w:space="0" w:color="auto"/>
            <w:bottom w:val="none" w:sz="0" w:space="0" w:color="auto"/>
            <w:right w:val="none" w:sz="0" w:space="0" w:color="auto"/>
          </w:divBdr>
        </w:div>
        <w:div w:id="2128502291">
          <w:marLeft w:val="640"/>
          <w:marRight w:val="0"/>
          <w:marTop w:val="0"/>
          <w:marBottom w:val="0"/>
          <w:divBdr>
            <w:top w:val="none" w:sz="0" w:space="0" w:color="auto"/>
            <w:left w:val="none" w:sz="0" w:space="0" w:color="auto"/>
            <w:bottom w:val="none" w:sz="0" w:space="0" w:color="auto"/>
            <w:right w:val="none" w:sz="0" w:space="0" w:color="auto"/>
          </w:divBdr>
        </w:div>
        <w:div w:id="400830438">
          <w:marLeft w:val="640"/>
          <w:marRight w:val="0"/>
          <w:marTop w:val="0"/>
          <w:marBottom w:val="0"/>
          <w:divBdr>
            <w:top w:val="none" w:sz="0" w:space="0" w:color="auto"/>
            <w:left w:val="none" w:sz="0" w:space="0" w:color="auto"/>
            <w:bottom w:val="none" w:sz="0" w:space="0" w:color="auto"/>
            <w:right w:val="none" w:sz="0" w:space="0" w:color="auto"/>
          </w:divBdr>
        </w:div>
        <w:div w:id="639069984">
          <w:marLeft w:val="640"/>
          <w:marRight w:val="0"/>
          <w:marTop w:val="0"/>
          <w:marBottom w:val="0"/>
          <w:divBdr>
            <w:top w:val="none" w:sz="0" w:space="0" w:color="auto"/>
            <w:left w:val="none" w:sz="0" w:space="0" w:color="auto"/>
            <w:bottom w:val="none" w:sz="0" w:space="0" w:color="auto"/>
            <w:right w:val="none" w:sz="0" w:space="0" w:color="auto"/>
          </w:divBdr>
        </w:div>
        <w:div w:id="1097822215">
          <w:marLeft w:val="640"/>
          <w:marRight w:val="0"/>
          <w:marTop w:val="0"/>
          <w:marBottom w:val="0"/>
          <w:divBdr>
            <w:top w:val="none" w:sz="0" w:space="0" w:color="auto"/>
            <w:left w:val="none" w:sz="0" w:space="0" w:color="auto"/>
            <w:bottom w:val="none" w:sz="0" w:space="0" w:color="auto"/>
            <w:right w:val="none" w:sz="0" w:space="0" w:color="auto"/>
          </w:divBdr>
        </w:div>
        <w:div w:id="1509635591">
          <w:marLeft w:val="640"/>
          <w:marRight w:val="0"/>
          <w:marTop w:val="0"/>
          <w:marBottom w:val="0"/>
          <w:divBdr>
            <w:top w:val="none" w:sz="0" w:space="0" w:color="auto"/>
            <w:left w:val="none" w:sz="0" w:space="0" w:color="auto"/>
            <w:bottom w:val="none" w:sz="0" w:space="0" w:color="auto"/>
            <w:right w:val="none" w:sz="0" w:space="0" w:color="auto"/>
          </w:divBdr>
        </w:div>
        <w:div w:id="890463825">
          <w:marLeft w:val="640"/>
          <w:marRight w:val="0"/>
          <w:marTop w:val="0"/>
          <w:marBottom w:val="0"/>
          <w:divBdr>
            <w:top w:val="none" w:sz="0" w:space="0" w:color="auto"/>
            <w:left w:val="none" w:sz="0" w:space="0" w:color="auto"/>
            <w:bottom w:val="none" w:sz="0" w:space="0" w:color="auto"/>
            <w:right w:val="none" w:sz="0" w:space="0" w:color="auto"/>
          </w:divBdr>
        </w:div>
        <w:div w:id="1766415671">
          <w:marLeft w:val="640"/>
          <w:marRight w:val="0"/>
          <w:marTop w:val="0"/>
          <w:marBottom w:val="0"/>
          <w:divBdr>
            <w:top w:val="none" w:sz="0" w:space="0" w:color="auto"/>
            <w:left w:val="none" w:sz="0" w:space="0" w:color="auto"/>
            <w:bottom w:val="none" w:sz="0" w:space="0" w:color="auto"/>
            <w:right w:val="none" w:sz="0" w:space="0" w:color="auto"/>
          </w:divBdr>
        </w:div>
        <w:div w:id="740713958">
          <w:marLeft w:val="640"/>
          <w:marRight w:val="0"/>
          <w:marTop w:val="0"/>
          <w:marBottom w:val="0"/>
          <w:divBdr>
            <w:top w:val="none" w:sz="0" w:space="0" w:color="auto"/>
            <w:left w:val="none" w:sz="0" w:space="0" w:color="auto"/>
            <w:bottom w:val="none" w:sz="0" w:space="0" w:color="auto"/>
            <w:right w:val="none" w:sz="0" w:space="0" w:color="auto"/>
          </w:divBdr>
        </w:div>
        <w:div w:id="1522401640">
          <w:marLeft w:val="640"/>
          <w:marRight w:val="0"/>
          <w:marTop w:val="0"/>
          <w:marBottom w:val="0"/>
          <w:divBdr>
            <w:top w:val="none" w:sz="0" w:space="0" w:color="auto"/>
            <w:left w:val="none" w:sz="0" w:space="0" w:color="auto"/>
            <w:bottom w:val="none" w:sz="0" w:space="0" w:color="auto"/>
            <w:right w:val="none" w:sz="0" w:space="0" w:color="auto"/>
          </w:divBdr>
        </w:div>
        <w:div w:id="1895697394">
          <w:marLeft w:val="640"/>
          <w:marRight w:val="0"/>
          <w:marTop w:val="0"/>
          <w:marBottom w:val="0"/>
          <w:divBdr>
            <w:top w:val="none" w:sz="0" w:space="0" w:color="auto"/>
            <w:left w:val="none" w:sz="0" w:space="0" w:color="auto"/>
            <w:bottom w:val="none" w:sz="0" w:space="0" w:color="auto"/>
            <w:right w:val="none" w:sz="0" w:space="0" w:color="auto"/>
          </w:divBdr>
        </w:div>
        <w:div w:id="1302153307">
          <w:marLeft w:val="640"/>
          <w:marRight w:val="0"/>
          <w:marTop w:val="0"/>
          <w:marBottom w:val="0"/>
          <w:divBdr>
            <w:top w:val="none" w:sz="0" w:space="0" w:color="auto"/>
            <w:left w:val="none" w:sz="0" w:space="0" w:color="auto"/>
            <w:bottom w:val="none" w:sz="0" w:space="0" w:color="auto"/>
            <w:right w:val="none" w:sz="0" w:space="0" w:color="auto"/>
          </w:divBdr>
        </w:div>
        <w:div w:id="1772622887">
          <w:marLeft w:val="640"/>
          <w:marRight w:val="0"/>
          <w:marTop w:val="0"/>
          <w:marBottom w:val="0"/>
          <w:divBdr>
            <w:top w:val="none" w:sz="0" w:space="0" w:color="auto"/>
            <w:left w:val="none" w:sz="0" w:space="0" w:color="auto"/>
            <w:bottom w:val="none" w:sz="0" w:space="0" w:color="auto"/>
            <w:right w:val="none" w:sz="0" w:space="0" w:color="auto"/>
          </w:divBdr>
        </w:div>
        <w:div w:id="862866965">
          <w:marLeft w:val="640"/>
          <w:marRight w:val="0"/>
          <w:marTop w:val="0"/>
          <w:marBottom w:val="0"/>
          <w:divBdr>
            <w:top w:val="none" w:sz="0" w:space="0" w:color="auto"/>
            <w:left w:val="none" w:sz="0" w:space="0" w:color="auto"/>
            <w:bottom w:val="none" w:sz="0" w:space="0" w:color="auto"/>
            <w:right w:val="none" w:sz="0" w:space="0" w:color="auto"/>
          </w:divBdr>
        </w:div>
        <w:div w:id="165291708">
          <w:marLeft w:val="640"/>
          <w:marRight w:val="0"/>
          <w:marTop w:val="0"/>
          <w:marBottom w:val="0"/>
          <w:divBdr>
            <w:top w:val="none" w:sz="0" w:space="0" w:color="auto"/>
            <w:left w:val="none" w:sz="0" w:space="0" w:color="auto"/>
            <w:bottom w:val="none" w:sz="0" w:space="0" w:color="auto"/>
            <w:right w:val="none" w:sz="0" w:space="0" w:color="auto"/>
          </w:divBdr>
        </w:div>
        <w:div w:id="547838633">
          <w:marLeft w:val="640"/>
          <w:marRight w:val="0"/>
          <w:marTop w:val="0"/>
          <w:marBottom w:val="0"/>
          <w:divBdr>
            <w:top w:val="none" w:sz="0" w:space="0" w:color="auto"/>
            <w:left w:val="none" w:sz="0" w:space="0" w:color="auto"/>
            <w:bottom w:val="none" w:sz="0" w:space="0" w:color="auto"/>
            <w:right w:val="none" w:sz="0" w:space="0" w:color="auto"/>
          </w:divBdr>
        </w:div>
        <w:div w:id="518810445">
          <w:marLeft w:val="640"/>
          <w:marRight w:val="0"/>
          <w:marTop w:val="0"/>
          <w:marBottom w:val="0"/>
          <w:divBdr>
            <w:top w:val="none" w:sz="0" w:space="0" w:color="auto"/>
            <w:left w:val="none" w:sz="0" w:space="0" w:color="auto"/>
            <w:bottom w:val="none" w:sz="0" w:space="0" w:color="auto"/>
            <w:right w:val="none" w:sz="0" w:space="0" w:color="auto"/>
          </w:divBdr>
        </w:div>
        <w:div w:id="349335554">
          <w:marLeft w:val="640"/>
          <w:marRight w:val="0"/>
          <w:marTop w:val="0"/>
          <w:marBottom w:val="0"/>
          <w:divBdr>
            <w:top w:val="none" w:sz="0" w:space="0" w:color="auto"/>
            <w:left w:val="none" w:sz="0" w:space="0" w:color="auto"/>
            <w:bottom w:val="none" w:sz="0" w:space="0" w:color="auto"/>
            <w:right w:val="none" w:sz="0" w:space="0" w:color="auto"/>
          </w:divBdr>
        </w:div>
        <w:div w:id="864445675">
          <w:marLeft w:val="640"/>
          <w:marRight w:val="0"/>
          <w:marTop w:val="0"/>
          <w:marBottom w:val="0"/>
          <w:divBdr>
            <w:top w:val="none" w:sz="0" w:space="0" w:color="auto"/>
            <w:left w:val="none" w:sz="0" w:space="0" w:color="auto"/>
            <w:bottom w:val="none" w:sz="0" w:space="0" w:color="auto"/>
            <w:right w:val="none" w:sz="0" w:space="0" w:color="auto"/>
          </w:divBdr>
        </w:div>
        <w:div w:id="590354973">
          <w:marLeft w:val="640"/>
          <w:marRight w:val="0"/>
          <w:marTop w:val="0"/>
          <w:marBottom w:val="0"/>
          <w:divBdr>
            <w:top w:val="none" w:sz="0" w:space="0" w:color="auto"/>
            <w:left w:val="none" w:sz="0" w:space="0" w:color="auto"/>
            <w:bottom w:val="none" w:sz="0" w:space="0" w:color="auto"/>
            <w:right w:val="none" w:sz="0" w:space="0" w:color="auto"/>
          </w:divBdr>
        </w:div>
        <w:div w:id="1282154746">
          <w:marLeft w:val="640"/>
          <w:marRight w:val="0"/>
          <w:marTop w:val="0"/>
          <w:marBottom w:val="0"/>
          <w:divBdr>
            <w:top w:val="none" w:sz="0" w:space="0" w:color="auto"/>
            <w:left w:val="none" w:sz="0" w:space="0" w:color="auto"/>
            <w:bottom w:val="none" w:sz="0" w:space="0" w:color="auto"/>
            <w:right w:val="none" w:sz="0" w:space="0" w:color="auto"/>
          </w:divBdr>
        </w:div>
        <w:div w:id="971248812">
          <w:marLeft w:val="640"/>
          <w:marRight w:val="0"/>
          <w:marTop w:val="0"/>
          <w:marBottom w:val="0"/>
          <w:divBdr>
            <w:top w:val="none" w:sz="0" w:space="0" w:color="auto"/>
            <w:left w:val="none" w:sz="0" w:space="0" w:color="auto"/>
            <w:bottom w:val="none" w:sz="0" w:space="0" w:color="auto"/>
            <w:right w:val="none" w:sz="0" w:space="0" w:color="auto"/>
          </w:divBdr>
        </w:div>
        <w:div w:id="699863070">
          <w:marLeft w:val="640"/>
          <w:marRight w:val="0"/>
          <w:marTop w:val="0"/>
          <w:marBottom w:val="0"/>
          <w:divBdr>
            <w:top w:val="none" w:sz="0" w:space="0" w:color="auto"/>
            <w:left w:val="none" w:sz="0" w:space="0" w:color="auto"/>
            <w:bottom w:val="none" w:sz="0" w:space="0" w:color="auto"/>
            <w:right w:val="none" w:sz="0" w:space="0" w:color="auto"/>
          </w:divBdr>
        </w:div>
        <w:div w:id="1823697460">
          <w:marLeft w:val="640"/>
          <w:marRight w:val="0"/>
          <w:marTop w:val="0"/>
          <w:marBottom w:val="0"/>
          <w:divBdr>
            <w:top w:val="none" w:sz="0" w:space="0" w:color="auto"/>
            <w:left w:val="none" w:sz="0" w:space="0" w:color="auto"/>
            <w:bottom w:val="none" w:sz="0" w:space="0" w:color="auto"/>
            <w:right w:val="none" w:sz="0" w:space="0" w:color="auto"/>
          </w:divBdr>
        </w:div>
      </w:divsChild>
    </w:div>
    <w:div w:id="1916357188">
      <w:bodyDiv w:val="1"/>
      <w:marLeft w:val="0"/>
      <w:marRight w:val="0"/>
      <w:marTop w:val="0"/>
      <w:marBottom w:val="0"/>
      <w:divBdr>
        <w:top w:val="none" w:sz="0" w:space="0" w:color="auto"/>
        <w:left w:val="none" w:sz="0" w:space="0" w:color="auto"/>
        <w:bottom w:val="none" w:sz="0" w:space="0" w:color="auto"/>
        <w:right w:val="none" w:sz="0" w:space="0" w:color="auto"/>
      </w:divBdr>
      <w:divsChild>
        <w:div w:id="1125277195">
          <w:marLeft w:val="640"/>
          <w:marRight w:val="0"/>
          <w:marTop w:val="0"/>
          <w:marBottom w:val="0"/>
          <w:divBdr>
            <w:top w:val="none" w:sz="0" w:space="0" w:color="auto"/>
            <w:left w:val="none" w:sz="0" w:space="0" w:color="auto"/>
            <w:bottom w:val="none" w:sz="0" w:space="0" w:color="auto"/>
            <w:right w:val="none" w:sz="0" w:space="0" w:color="auto"/>
          </w:divBdr>
        </w:div>
        <w:div w:id="1837960972">
          <w:marLeft w:val="640"/>
          <w:marRight w:val="0"/>
          <w:marTop w:val="0"/>
          <w:marBottom w:val="0"/>
          <w:divBdr>
            <w:top w:val="none" w:sz="0" w:space="0" w:color="auto"/>
            <w:left w:val="none" w:sz="0" w:space="0" w:color="auto"/>
            <w:bottom w:val="none" w:sz="0" w:space="0" w:color="auto"/>
            <w:right w:val="none" w:sz="0" w:space="0" w:color="auto"/>
          </w:divBdr>
        </w:div>
        <w:div w:id="1183085566">
          <w:marLeft w:val="640"/>
          <w:marRight w:val="0"/>
          <w:marTop w:val="0"/>
          <w:marBottom w:val="0"/>
          <w:divBdr>
            <w:top w:val="none" w:sz="0" w:space="0" w:color="auto"/>
            <w:left w:val="none" w:sz="0" w:space="0" w:color="auto"/>
            <w:bottom w:val="none" w:sz="0" w:space="0" w:color="auto"/>
            <w:right w:val="none" w:sz="0" w:space="0" w:color="auto"/>
          </w:divBdr>
        </w:div>
        <w:div w:id="113448979">
          <w:marLeft w:val="640"/>
          <w:marRight w:val="0"/>
          <w:marTop w:val="0"/>
          <w:marBottom w:val="0"/>
          <w:divBdr>
            <w:top w:val="none" w:sz="0" w:space="0" w:color="auto"/>
            <w:left w:val="none" w:sz="0" w:space="0" w:color="auto"/>
            <w:bottom w:val="none" w:sz="0" w:space="0" w:color="auto"/>
            <w:right w:val="none" w:sz="0" w:space="0" w:color="auto"/>
          </w:divBdr>
        </w:div>
        <w:div w:id="710112229">
          <w:marLeft w:val="640"/>
          <w:marRight w:val="0"/>
          <w:marTop w:val="0"/>
          <w:marBottom w:val="0"/>
          <w:divBdr>
            <w:top w:val="none" w:sz="0" w:space="0" w:color="auto"/>
            <w:left w:val="none" w:sz="0" w:space="0" w:color="auto"/>
            <w:bottom w:val="none" w:sz="0" w:space="0" w:color="auto"/>
            <w:right w:val="none" w:sz="0" w:space="0" w:color="auto"/>
          </w:divBdr>
        </w:div>
        <w:div w:id="1173180006">
          <w:marLeft w:val="640"/>
          <w:marRight w:val="0"/>
          <w:marTop w:val="0"/>
          <w:marBottom w:val="0"/>
          <w:divBdr>
            <w:top w:val="none" w:sz="0" w:space="0" w:color="auto"/>
            <w:left w:val="none" w:sz="0" w:space="0" w:color="auto"/>
            <w:bottom w:val="none" w:sz="0" w:space="0" w:color="auto"/>
            <w:right w:val="none" w:sz="0" w:space="0" w:color="auto"/>
          </w:divBdr>
        </w:div>
        <w:div w:id="1259175025">
          <w:marLeft w:val="640"/>
          <w:marRight w:val="0"/>
          <w:marTop w:val="0"/>
          <w:marBottom w:val="0"/>
          <w:divBdr>
            <w:top w:val="none" w:sz="0" w:space="0" w:color="auto"/>
            <w:left w:val="none" w:sz="0" w:space="0" w:color="auto"/>
            <w:bottom w:val="none" w:sz="0" w:space="0" w:color="auto"/>
            <w:right w:val="none" w:sz="0" w:space="0" w:color="auto"/>
          </w:divBdr>
        </w:div>
        <w:div w:id="515928838">
          <w:marLeft w:val="640"/>
          <w:marRight w:val="0"/>
          <w:marTop w:val="0"/>
          <w:marBottom w:val="0"/>
          <w:divBdr>
            <w:top w:val="none" w:sz="0" w:space="0" w:color="auto"/>
            <w:left w:val="none" w:sz="0" w:space="0" w:color="auto"/>
            <w:bottom w:val="none" w:sz="0" w:space="0" w:color="auto"/>
            <w:right w:val="none" w:sz="0" w:space="0" w:color="auto"/>
          </w:divBdr>
        </w:div>
        <w:div w:id="1304851596">
          <w:marLeft w:val="640"/>
          <w:marRight w:val="0"/>
          <w:marTop w:val="0"/>
          <w:marBottom w:val="0"/>
          <w:divBdr>
            <w:top w:val="none" w:sz="0" w:space="0" w:color="auto"/>
            <w:left w:val="none" w:sz="0" w:space="0" w:color="auto"/>
            <w:bottom w:val="none" w:sz="0" w:space="0" w:color="auto"/>
            <w:right w:val="none" w:sz="0" w:space="0" w:color="auto"/>
          </w:divBdr>
        </w:div>
        <w:div w:id="1413044268">
          <w:marLeft w:val="640"/>
          <w:marRight w:val="0"/>
          <w:marTop w:val="0"/>
          <w:marBottom w:val="0"/>
          <w:divBdr>
            <w:top w:val="none" w:sz="0" w:space="0" w:color="auto"/>
            <w:left w:val="none" w:sz="0" w:space="0" w:color="auto"/>
            <w:bottom w:val="none" w:sz="0" w:space="0" w:color="auto"/>
            <w:right w:val="none" w:sz="0" w:space="0" w:color="auto"/>
          </w:divBdr>
        </w:div>
        <w:div w:id="944534282">
          <w:marLeft w:val="640"/>
          <w:marRight w:val="0"/>
          <w:marTop w:val="0"/>
          <w:marBottom w:val="0"/>
          <w:divBdr>
            <w:top w:val="none" w:sz="0" w:space="0" w:color="auto"/>
            <w:left w:val="none" w:sz="0" w:space="0" w:color="auto"/>
            <w:bottom w:val="none" w:sz="0" w:space="0" w:color="auto"/>
            <w:right w:val="none" w:sz="0" w:space="0" w:color="auto"/>
          </w:divBdr>
        </w:div>
        <w:div w:id="1771973821">
          <w:marLeft w:val="640"/>
          <w:marRight w:val="0"/>
          <w:marTop w:val="0"/>
          <w:marBottom w:val="0"/>
          <w:divBdr>
            <w:top w:val="none" w:sz="0" w:space="0" w:color="auto"/>
            <w:left w:val="none" w:sz="0" w:space="0" w:color="auto"/>
            <w:bottom w:val="none" w:sz="0" w:space="0" w:color="auto"/>
            <w:right w:val="none" w:sz="0" w:space="0" w:color="auto"/>
          </w:divBdr>
        </w:div>
        <w:div w:id="1544365552">
          <w:marLeft w:val="640"/>
          <w:marRight w:val="0"/>
          <w:marTop w:val="0"/>
          <w:marBottom w:val="0"/>
          <w:divBdr>
            <w:top w:val="none" w:sz="0" w:space="0" w:color="auto"/>
            <w:left w:val="none" w:sz="0" w:space="0" w:color="auto"/>
            <w:bottom w:val="none" w:sz="0" w:space="0" w:color="auto"/>
            <w:right w:val="none" w:sz="0" w:space="0" w:color="auto"/>
          </w:divBdr>
        </w:div>
      </w:divsChild>
    </w:div>
    <w:div w:id="1936741607">
      <w:bodyDiv w:val="1"/>
      <w:marLeft w:val="0"/>
      <w:marRight w:val="0"/>
      <w:marTop w:val="0"/>
      <w:marBottom w:val="0"/>
      <w:divBdr>
        <w:top w:val="none" w:sz="0" w:space="0" w:color="auto"/>
        <w:left w:val="none" w:sz="0" w:space="0" w:color="auto"/>
        <w:bottom w:val="none" w:sz="0" w:space="0" w:color="auto"/>
        <w:right w:val="none" w:sz="0" w:space="0" w:color="auto"/>
      </w:divBdr>
      <w:divsChild>
        <w:div w:id="1700086327">
          <w:marLeft w:val="640"/>
          <w:marRight w:val="0"/>
          <w:marTop w:val="0"/>
          <w:marBottom w:val="0"/>
          <w:divBdr>
            <w:top w:val="none" w:sz="0" w:space="0" w:color="auto"/>
            <w:left w:val="none" w:sz="0" w:space="0" w:color="auto"/>
            <w:bottom w:val="none" w:sz="0" w:space="0" w:color="auto"/>
            <w:right w:val="none" w:sz="0" w:space="0" w:color="auto"/>
          </w:divBdr>
        </w:div>
        <w:div w:id="1301375992">
          <w:marLeft w:val="640"/>
          <w:marRight w:val="0"/>
          <w:marTop w:val="0"/>
          <w:marBottom w:val="0"/>
          <w:divBdr>
            <w:top w:val="none" w:sz="0" w:space="0" w:color="auto"/>
            <w:left w:val="none" w:sz="0" w:space="0" w:color="auto"/>
            <w:bottom w:val="none" w:sz="0" w:space="0" w:color="auto"/>
            <w:right w:val="none" w:sz="0" w:space="0" w:color="auto"/>
          </w:divBdr>
        </w:div>
        <w:div w:id="1066297912">
          <w:marLeft w:val="640"/>
          <w:marRight w:val="0"/>
          <w:marTop w:val="0"/>
          <w:marBottom w:val="0"/>
          <w:divBdr>
            <w:top w:val="none" w:sz="0" w:space="0" w:color="auto"/>
            <w:left w:val="none" w:sz="0" w:space="0" w:color="auto"/>
            <w:bottom w:val="none" w:sz="0" w:space="0" w:color="auto"/>
            <w:right w:val="none" w:sz="0" w:space="0" w:color="auto"/>
          </w:divBdr>
        </w:div>
        <w:div w:id="125199366">
          <w:marLeft w:val="640"/>
          <w:marRight w:val="0"/>
          <w:marTop w:val="0"/>
          <w:marBottom w:val="0"/>
          <w:divBdr>
            <w:top w:val="none" w:sz="0" w:space="0" w:color="auto"/>
            <w:left w:val="none" w:sz="0" w:space="0" w:color="auto"/>
            <w:bottom w:val="none" w:sz="0" w:space="0" w:color="auto"/>
            <w:right w:val="none" w:sz="0" w:space="0" w:color="auto"/>
          </w:divBdr>
        </w:div>
        <w:div w:id="1486236613">
          <w:marLeft w:val="640"/>
          <w:marRight w:val="0"/>
          <w:marTop w:val="0"/>
          <w:marBottom w:val="0"/>
          <w:divBdr>
            <w:top w:val="none" w:sz="0" w:space="0" w:color="auto"/>
            <w:left w:val="none" w:sz="0" w:space="0" w:color="auto"/>
            <w:bottom w:val="none" w:sz="0" w:space="0" w:color="auto"/>
            <w:right w:val="none" w:sz="0" w:space="0" w:color="auto"/>
          </w:divBdr>
        </w:div>
        <w:div w:id="1065957932">
          <w:marLeft w:val="640"/>
          <w:marRight w:val="0"/>
          <w:marTop w:val="0"/>
          <w:marBottom w:val="0"/>
          <w:divBdr>
            <w:top w:val="none" w:sz="0" w:space="0" w:color="auto"/>
            <w:left w:val="none" w:sz="0" w:space="0" w:color="auto"/>
            <w:bottom w:val="none" w:sz="0" w:space="0" w:color="auto"/>
            <w:right w:val="none" w:sz="0" w:space="0" w:color="auto"/>
          </w:divBdr>
        </w:div>
        <w:div w:id="919096609">
          <w:marLeft w:val="640"/>
          <w:marRight w:val="0"/>
          <w:marTop w:val="0"/>
          <w:marBottom w:val="0"/>
          <w:divBdr>
            <w:top w:val="none" w:sz="0" w:space="0" w:color="auto"/>
            <w:left w:val="none" w:sz="0" w:space="0" w:color="auto"/>
            <w:bottom w:val="none" w:sz="0" w:space="0" w:color="auto"/>
            <w:right w:val="none" w:sz="0" w:space="0" w:color="auto"/>
          </w:divBdr>
        </w:div>
        <w:div w:id="365832925">
          <w:marLeft w:val="640"/>
          <w:marRight w:val="0"/>
          <w:marTop w:val="0"/>
          <w:marBottom w:val="0"/>
          <w:divBdr>
            <w:top w:val="none" w:sz="0" w:space="0" w:color="auto"/>
            <w:left w:val="none" w:sz="0" w:space="0" w:color="auto"/>
            <w:bottom w:val="none" w:sz="0" w:space="0" w:color="auto"/>
            <w:right w:val="none" w:sz="0" w:space="0" w:color="auto"/>
          </w:divBdr>
        </w:div>
        <w:div w:id="1684355826">
          <w:marLeft w:val="640"/>
          <w:marRight w:val="0"/>
          <w:marTop w:val="0"/>
          <w:marBottom w:val="0"/>
          <w:divBdr>
            <w:top w:val="none" w:sz="0" w:space="0" w:color="auto"/>
            <w:left w:val="none" w:sz="0" w:space="0" w:color="auto"/>
            <w:bottom w:val="none" w:sz="0" w:space="0" w:color="auto"/>
            <w:right w:val="none" w:sz="0" w:space="0" w:color="auto"/>
          </w:divBdr>
        </w:div>
        <w:div w:id="1833793218">
          <w:marLeft w:val="640"/>
          <w:marRight w:val="0"/>
          <w:marTop w:val="0"/>
          <w:marBottom w:val="0"/>
          <w:divBdr>
            <w:top w:val="none" w:sz="0" w:space="0" w:color="auto"/>
            <w:left w:val="none" w:sz="0" w:space="0" w:color="auto"/>
            <w:bottom w:val="none" w:sz="0" w:space="0" w:color="auto"/>
            <w:right w:val="none" w:sz="0" w:space="0" w:color="auto"/>
          </w:divBdr>
        </w:div>
        <w:div w:id="302152204">
          <w:marLeft w:val="640"/>
          <w:marRight w:val="0"/>
          <w:marTop w:val="0"/>
          <w:marBottom w:val="0"/>
          <w:divBdr>
            <w:top w:val="none" w:sz="0" w:space="0" w:color="auto"/>
            <w:left w:val="none" w:sz="0" w:space="0" w:color="auto"/>
            <w:bottom w:val="none" w:sz="0" w:space="0" w:color="auto"/>
            <w:right w:val="none" w:sz="0" w:space="0" w:color="auto"/>
          </w:divBdr>
        </w:div>
        <w:div w:id="1326664608">
          <w:marLeft w:val="640"/>
          <w:marRight w:val="0"/>
          <w:marTop w:val="0"/>
          <w:marBottom w:val="0"/>
          <w:divBdr>
            <w:top w:val="none" w:sz="0" w:space="0" w:color="auto"/>
            <w:left w:val="none" w:sz="0" w:space="0" w:color="auto"/>
            <w:bottom w:val="none" w:sz="0" w:space="0" w:color="auto"/>
            <w:right w:val="none" w:sz="0" w:space="0" w:color="auto"/>
          </w:divBdr>
        </w:div>
        <w:div w:id="1713339101">
          <w:marLeft w:val="640"/>
          <w:marRight w:val="0"/>
          <w:marTop w:val="0"/>
          <w:marBottom w:val="0"/>
          <w:divBdr>
            <w:top w:val="none" w:sz="0" w:space="0" w:color="auto"/>
            <w:left w:val="none" w:sz="0" w:space="0" w:color="auto"/>
            <w:bottom w:val="none" w:sz="0" w:space="0" w:color="auto"/>
            <w:right w:val="none" w:sz="0" w:space="0" w:color="auto"/>
          </w:divBdr>
        </w:div>
        <w:div w:id="197278366">
          <w:marLeft w:val="640"/>
          <w:marRight w:val="0"/>
          <w:marTop w:val="0"/>
          <w:marBottom w:val="0"/>
          <w:divBdr>
            <w:top w:val="none" w:sz="0" w:space="0" w:color="auto"/>
            <w:left w:val="none" w:sz="0" w:space="0" w:color="auto"/>
            <w:bottom w:val="none" w:sz="0" w:space="0" w:color="auto"/>
            <w:right w:val="none" w:sz="0" w:space="0" w:color="auto"/>
          </w:divBdr>
        </w:div>
        <w:div w:id="1482967671">
          <w:marLeft w:val="640"/>
          <w:marRight w:val="0"/>
          <w:marTop w:val="0"/>
          <w:marBottom w:val="0"/>
          <w:divBdr>
            <w:top w:val="none" w:sz="0" w:space="0" w:color="auto"/>
            <w:left w:val="none" w:sz="0" w:space="0" w:color="auto"/>
            <w:bottom w:val="none" w:sz="0" w:space="0" w:color="auto"/>
            <w:right w:val="none" w:sz="0" w:space="0" w:color="auto"/>
          </w:divBdr>
        </w:div>
        <w:div w:id="1173912819">
          <w:marLeft w:val="640"/>
          <w:marRight w:val="0"/>
          <w:marTop w:val="0"/>
          <w:marBottom w:val="0"/>
          <w:divBdr>
            <w:top w:val="none" w:sz="0" w:space="0" w:color="auto"/>
            <w:left w:val="none" w:sz="0" w:space="0" w:color="auto"/>
            <w:bottom w:val="none" w:sz="0" w:space="0" w:color="auto"/>
            <w:right w:val="none" w:sz="0" w:space="0" w:color="auto"/>
          </w:divBdr>
        </w:div>
        <w:div w:id="341706247">
          <w:marLeft w:val="640"/>
          <w:marRight w:val="0"/>
          <w:marTop w:val="0"/>
          <w:marBottom w:val="0"/>
          <w:divBdr>
            <w:top w:val="none" w:sz="0" w:space="0" w:color="auto"/>
            <w:left w:val="none" w:sz="0" w:space="0" w:color="auto"/>
            <w:bottom w:val="none" w:sz="0" w:space="0" w:color="auto"/>
            <w:right w:val="none" w:sz="0" w:space="0" w:color="auto"/>
          </w:divBdr>
        </w:div>
        <w:div w:id="1215238202">
          <w:marLeft w:val="640"/>
          <w:marRight w:val="0"/>
          <w:marTop w:val="0"/>
          <w:marBottom w:val="0"/>
          <w:divBdr>
            <w:top w:val="none" w:sz="0" w:space="0" w:color="auto"/>
            <w:left w:val="none" w:sz="0" w:space="0" w:color="auto"/>
            <w:bottom w:val="none" w:sz="0" w:space="0" w:color="auto"/>
            <w:right w:val="none" w:sz="0" w:space="0" w:color="auto"/>
          </w:divBdr>
        </w:div>
        <w:div w:id="271128796">
          <w:marLeft w:val="640"/>
          <w:marRight w:val="0"/>
          <w:marTop w:val="0"/>
          <w:marBottom w:val="0"/>
          <w:divBdr>
            <w:top w:val="none" w:sz="0" w:space="0" w:color="auto"/>
            <w:left w:val="none" w:sz="0" w:space="0" w:color="auto"/>
            <w:bottom w:val="none" w:sz="0" w:space="0" w:color="auto"/>
            <w:right w:val="none" w:sz="0" w:space="0" w:color="auto"/>
          </w:divBdr>
        </w:div>
        <w:div w:id="1312171335">
          <w:marLeft w:val="640"/>
          <w:marRight w:val="0"/>
          <w:marTop w:val="0"/>
          <w:marBottom w:val="0"/>
          <w:divBdr>
            <w:top w:val="none" w:sz="0" w:space="0" w:color="auto"/>
            <w:left w:val="none" w:sz="0" w:space="0" w:color="auto"/>
            <w:bottom w:val="none" w:sz="0" w:space="0" w:color="auto"/>
            <w:right w:val="none" w:sz="0" w:space="0" w:color="auto"/>
          </w:divBdr>
        </w:div>
        <w:div w:id="867375981">
          <w:marLeft w:val="640"/>
          <w:marRight w:val="0"/>
          <w:marTop w:val="0"/>
          <w:marBottom w:val="0"/>
          <w:divBdr>
            <w:top w:val="none" w:sz="0" w:space="0" w:color="auto"/>
            <w:left w:val="none" w:sz="0" w:space="0" w:color="auto"/>
            <w:bottom w:val="none" w:sz="0" w:space="0" w:color="auto"/>
            <w:right w:val="none" w:sz="0" w:space="0" w:color="auto"/>
          </w:divBdr>
        </w:div>
        <w:div w:id="878124242">
          <w:marLeft w:val="640"/>
          <w:marRight w:val="0"/>
          <w:marTop w:val="0"/>
          <w:marBottom w:val="0"/>
          <w:divBdr>
            <w:top w:val="none" w:sz="0" w:space="0" w:color="auto"/>
            <w:left w:val="none" w:sz="0" w:space="0" w:color="auto"/>
            <w:bottom w:val="none" w:sz="0" w:space="0" w:color="auto"/>
            <w:right w:val="none" w:sz="0" w:space="0" w:color="auto"/>
          </w:divBdr>
        </w:div>
        <w:div w:id="796918384">
          <w:marLeft w:val="640"/>
          <w:marRight w:val="0"/>
          <w:marTop w:val="0"/>
          <w:marBottom w:val="0"/>
          <w:divBdr>
            <w:top w:val="none" w:sz="0" w:space="0" w:color="auto"/>
            <w:left w:val="none" w:sz="0" w:space="0" w:color="auto"/>
            <w:bottom w:val="none" w:sz="0" w:space="0" w:color="auto"/>
            <w:right w:val="none" w:sz="0" w:space="0" w:color="auto"/>
          </w:divBdr>
        </w:div>
        <w:div w:id="302199667">
          <w:marLeft w:val="640"/>
          <w:marRight w:val="0"/>
          <w:marTop w:val="0"/>
          <w:marBottom w:val="0"/>
          <w:divBdr>
            <w:top w:val="none" w:sz="0" w:space="0" w:color="auto"/>
            <w:left w:val="none" w:sz="0" w:space="0" w:color="auto"/>
            <w:bottom w:val="none" w:sz="0" w:space="0" w:color="auto"/>
            <w:right w:val="none" w:sz="0" w:space="0" w:color="auto"/>
          </w:divBdr>
        </w:div>
        <w:div w:id="1218395176">
          <w:marLeft w:val="640"/>
          <w:marRight w:val="0"/>
          <w:marTop w:val="0"/>
          <w:marBottom w:val="0"/>
          <w:divBdr>
            <w:top w:val="none" w:sz="0" w:space="0" w:color="auto"/>
            <w:left w:val="none" w:sz="0" w:space="0" w:color="auto"/>
            <w:bottom w:val="none" w:sz="0" w:space="0" w:color="auto"/>
            <w:right w:val="none" w:sz="0" w:space="0" w:color="auto"/>
          </w:divBdr>
        </w:div>
      </w:divsChild>
    </w:div>
    <w:div w:id="1941183162">
      <w:bodyDiv w:val="1"/>
      <w:marLeft w:val="0"/>
      <w:marRight w:val="0"/>
      <w:marTop w:val="0"/>
      <w:marBottom w:val="0"/>
      <w:divBdr>
        <w:top w:val="none" w:sz="0" w:space="0" w:color="auto"/>
        <w:left w:val="none" w:sz="0" w:space="0" w:color="auto"/>
        <w:bottom w:val="none" w:sz="0" w:space="0" w:color="auto"/>
        <w:right w:val="none" w:sz="0" w:space="0" w:color="auto"/>
      </w:divBdr>
      <w:divsChild>
        <w:div w:id="7414621">
          <w:marLeft w:val="640"/>
          <w:marRight w:val="0"/>
          <w:marTop w:val="0"/>
          <w:marBottom w:val="0"/>
          <w:divBdr>
            <w:top w:val="none" w:sz="0" w:space="0" w:color="auto"/>
            <w:left w:val="none" w:sz="0" w:space="0" w:color="auto"/>
            <w:bottom w:val="none" w:sz="0" w:space="0" w:color="auto"/>
            <w:right w:val="none" w:sz="0" w:space="0" w:color="auto"/>
          </w:divBdr>
        </w:div>
        <w:div w:id="1157651051">
          <w:marLeft w:val="640"/>
          <w:marRight w:val="0"/>
          <w:marTop w:val="0"/>
          <w:marBottom w:val="0"/>
          <w:divBdr>
            <w:top w:val="none" w:sz="0" w:space="0" w:color="auto"/>
            <w:left w:val="none" w:sz="0" w:space="0" w:color="auto"/>
            <w:bottom w:val="none" w:sz="0" w:space="0" w:color="auto"/>
            <w:right w:val="none" w:sz="0" w:space="0" w:color="auto"/>
          </w:divBdr>
        </w:div>
        <w:div w:id="1371030318">
          <w:marLeft w:val="640"/>
          <w:marRight w:val="0"/>
          <w:marTop w:val="0"/>
          <w:marBottom w:val="0"/>
          <w:divBdr>
            <w:top w:val="none" w:sz="0" w:space="0" w:color="auto"/>
            <w:left w:val="none" w:sz="0" w:space="0" w:color="auto"/>
            <w:bottom w:val="none" w:sz="0" w:space="0" w:color="auto"/>
            <w:right w:val="none" w:sz="0" w:space="0" w:color="auto"/>
          </w:divBdr>
        </w:div>
        <w:div w:id="1195846453">
          <w:marLeft w:val="640"/>
          <w:marRight w:val="0"/>
          <w:marTop w:val="0"/>
          <w:marBottom w:val="0"/>
          <w:divBdr>
            <w:top w:val="none" w:sz="0" w:space="0" w:color="auto"/>
            <w:left w:val="none" w:sz="0" w:space="0" w:color="auto"/>
            <w:bottom w:val="none" w:sz="0" w:space="0" w:color="auto"/>
            <w:right w:val="none" w:sz="0" w:space="0" w:color="auto"/>
          </w:divBdr>
        </w:div>
        <w:div w:id="940334750">
          <w:marLeft w:val="640"/>
          <w:marRight w:val="0"/>
          <w:marTop w:val="0"/>
          <w:marBottom w:val="0"/>
          <w:divBdr>
            <w:top w:val="none" w:sz="0" w:space="0" w:color="auto"/>
            <w:left w:val="none" w:sz="0" w:space="0" w:color="auto"/>
            <w:bottom w:val="none" w:sz="0" w:space="0" w:color="auto"/>
            <w:right w:val="none" w:sz="0" w:space="0" w:color="auto"/>
          </w:divBdr>
        </w:div>
      </w:divsChild>
    </w:div>
    <w:div w:id="1982034493">
      <w:bodyDiv w:val="1"/>
      <w:marLeft w:val="0"/>
      <w:marRight w:val="0"/>
      <w:marTop w:val="0"/>
      <w:marBottom w:val="0"/>
      <w:divBdr>
        <w:top w:val="none" w:sz="0" w:space="0" w:color="auto"/>
        <w:left w:val="none" w:sz="0" w:space="0" w:color="auto"/>
        <w:bottom w:val="none" w:sz="0" w:space="0" w:color="auto"/>
        <w:right w:val="none" w:sz="0" w:space="0" w:color="auto"/>
      </w:divBdr>
      <w:divsChild>
        <w:div w:id="1016611374">
          <w:marLeft w:val="640"/>
          <w:marRight w:val="0"/>
          <w:marTop w:val="0"/>
          <w:marBottom w:val="0"/>
          <w:divBdr>
            <w:top w:val="none" w:sz="0" w:space="0" w:color="auto"/>
            <w:left w:val="none" w:sz="0" w:space="0" w:color="auto"/>
            <w:bottom w:val="none" w:sz="0" w:space="0" w:color="auto"/>
            <w:right w:val="none" w:sz="0" w:space="0" w:color="auto"/>
          </w:divBdr>
        </w:div>
        <w:div w:id="1927958648">
          <w:marLeft w:val="640"/>
          <w:marRight w:val="0"/>
          <w:marTop w:val="0"/>
          <w:marBottom w:val="0"/>
          <w:divBdr>
            <w:top w:val="none" w:sz="0" w:space="0" w:color="auto"/>
            <w:left w:val="none" w:sz="0" w:space="0" w:color="auto"/>
            <w:bottom w:val="none" w:sz="0" w:space="0" w:color="auto"/>
            <w:right w:val="none" w:sz="0" w:space="0" w:color="auto"/>
          </w:divBdr>
        </w:div>
        <w:div w:id="828329396">
          <w:marLeft w:val="640"/>
          <w:marRight w:val="0"/>
          <w:marTop w:val="0"/>
          <w:marBottom w:val="0"/>
          <w:divBdr>
            <w:top w:val="none" w:sz="0" w:space="0" w:color="auto"/>
            <w:left w:val="none" w:sz="0" w:space="0" w:color="auto"/>
            <w:bottom w:val="none" w:sz="0" w:space="0" w:color="auto"/>
            <w:right w:val="none" w:sz="0" w:space="0" w:color="auto"/>
          </w:divBdr>
        </w:div>
        <w:div w:id="501431859">
          <w:marLeft w:val="640"/>
          <w:marRight w:val="0"/>
          <w:marTop w:val="0"/>
          <w:marBottom w:val="0"/>
          <w:divBdr>
            <w:top w:val="none" w:sz="0" w:space="0" w:color="auto"/>
            <w:left w:val="none" w:sz="0" w:space="0" w:color="auto"/>
            <w:bottom w:val="none" w:sz="0" w:space="0" w:color="auto"/>
            <w:right w:val="none" w:sz="0" w:space="0" w:color="auto"/>
          </w:divBdr>
        </w:div>
        <w:div w:id="1294094041">
          <w:marLeft w:val="640"/>
          <w:marRight w:val="0"/>
          <w:marTop w:val="0"/>
          <w:marBottom w:val="0"/>
          <w:divBdr>
            <w:top w:val="none" w:sz="0" w:space="0" w:color="auto"/>
            <w:left w:val="none" w:sz="0" w:space="0" w:color="auto"/>
            <w:bottom w:val="none" w:sz="0" w:space="0" w:color="auto"/>
            <w:right w:val="none" w:sz="0" w:space="0" w:color="auto"/>
          </w:divBdr>
        </w:div>
        <w:div w:id="1809205676">
          <w:marLeft w:val="640"/>
          <w:marRight w:val="0"/>
          <w:marTop w:val="0"/>
          <w:marBottom w:val="0"/>
          <w:divBdr>
            <w:top w:val="none" w:sz="0" w:space="0" w:color="auto"/>
            <w:left w:val="none" w:sz="0" w:space="0" w:color="auto"/>
            <w:bottom w:val="none" w:sz="0" w:space="0" w:color="auto"/>
            <w:right w:val="none" w:sz="0" w:space="0" w:color="auto"/>
          </w:divBdr>
        </w:div>
        <w:div w:id="1455634067">
          <w:marLeft w:val="640"/>
          <w:marRight w:val="0"/>
          <w:marTop w:val="0"/>
          <w:marBottom w:val="0"/>
          <w:divBdr>
            <w:top w:val="none" w:sz="0" w:space="0" w:color="auto"/>
            <w:left w:val="none" w:sz="0" w:space="0" w:color="auto"/>
            <w:bottom w:val="none" w:sz="0" w:space="0" w:color="auto"/>
            <w:right w:val="none" w:sz="0" w:space="0" w:color="auto"/>
          </w:divBdr>
        </w:div>
        <w:div w:id="779841203">
          <w:marLeft w:val="640"/>
          <w:marRight w:val="0"/>
          <w:marTop w:val="0"/>
          <w:marBottom w:val="0"/>
          <w:divBdr>
            <w:top w:val="none" w:sz="0" w:space="0" w:color="auto"/>
            <w:left w:val="none" w:sz="0" w:space="0" w:color="auto"/>
            <w:bottom w:val="none" w:sz="0" w:space="0" w:color="auto"/>
            <w:right w:val="none" w:sz="0" w:space="0" w:color="auto"/>
          </w:divBdr>
        </w:div>
        <w:div w:id="2035689626">
          <w:marLeft w:val="640"/>
          <w:marRight w:val="0"/>
          <w:marTop w:val="0"/>
          <w:marBottom w:val="0"/>
          <w:divBdr>
            <w:top w:val="none" w:sz="0" w:space="0" w:color="auto"/>
            <w:left w:val="none" w:sz="0" w:space="0" w:color="auto"/>
            <w:bottom w:val="none" w:sz="0" w:space="0" w:color="auto"/>
            <w:right w:val="none" w:sz="0" w:space="0" w:color="auto"/>
          </w:divBdr>
        </w:div>
        <w:div w:id="824979129">
          <w:marLeft w:val="640"/>
          <w:marRight w:val="0"/>
          <w:marTop w:val="0"/>
          <w:marBottom w:val="0"/>
          <w:divBdr>
            <w:top w:val="none" w:sz="0" w:space="0" w:color="auto"/>
            <w:left w:val="none" w:sz="0" w:space="0" w:color="auto"/>
            <w:bottom w:val="none" w:sz="0" w:space="0" w:color="auto"/>
            <w:right w:val="none" w:sz="0" w:space="0" w:color="auto"/>
          </w:divBdr>
        </w:div>
        <w:div w:id="1979338365">
          <w:marLeft w:val="640"/>
          <w:marRight w:val="0"/>
          <w:marTop w:val="0"/>
          <w:marBottom w:val="0"/>
          <w:divBdr>
            <w:top w:val="none" w:sz="0" w:space="0" w:color="auto"/>
            <w:left w:val="none" w:sz="0" w:space="0" w:color="auto"/>
            <w:bottom w:val="none" w:sz="0" w:space="0" w:color="auto"/>
            <w:right w:val="none" w:sz="0" w:space="0" w:color="auto"/>
          </w:divBdr>
        </w:div>
        <w:div w:id="1098721590">
          <w:marLeft w:val="640"/>
          <w:marRight w:val="0"/>
          <w:marTop w:val="0"/>
          <w:marBottom w:val="0"/>
          <w:divBdr>
            <w:top w:val="none" w:sz="0" w:space="0" w:color="auto"/>
            <w:left w:val="none" w:sz="0" w:space="0" w:color="auto"/>
            <w:bottom w:val="none" w:sz="0" w:space="0" w:color="auto"/>
            <w:right w:val="none" w:sz="0" w:space="0" w:color="auto"/>
          </w:divBdr>
        </w:div>
        <w:div w:id="501235588">
          <w:marLeft w:val="640"/>
          <w:marRight w:val="0"/>
          <w:marTop w:val="0"/>
          <w:marBottom w:val="0"/>
          <w:divBdr>
            <w:top w:val="none" w:sz="0" w:space="0" w:color="auto"/>
            <w:left w:val="none" w:sz="0" w:space="0" w:color="auto"/>
            <w:bottom w:val="none" w:sz="0" w:space="0" w:color="auto"/>
            <w:right w:val="none" w:sz="0" w:space="0" w:color="auto"/>
          </w:divBdr>
        </w:div>
        <w:div w:id="1368990833">
          <w:marLeft w:val="640"/>
          <w:marRight w:val="0"/>
          <w:marTop w:val="0"/>
          <w:marBottom w:val="0"/>
          <w:divBdr>
            <w:top w:val="none" w:sz="0" w:space="0" w:color="auto"/>
            <w:left w:val="none" w:sz="0" w:space="0" w:color="auto"/>
            <w:bottom w:val="none" w:sz="0" w:space="0" w:color="auto"/>
            <w:right w:val="none" w:sz="0" w:space="0" w:color="auto"/>
          </w:divBdr>
        </w:div>
        <w:div w:id="667710208">
          <w:marLeft w:val="640"/>
          <w:marRight w:val="0"/>
          <w:marTop w:val="0"/>
          <w:marBottom w:val="0"/>
          <w:divBdr>
            <w:top w:val="none" w:sz="0" w:space="0" w:color="auto"/>
            <w:left w:val="none" w:sz="0" w:space="0" w:color="auto"/>
            <w:bottom w:val="none" w:sz="0" w:space="0" w:color="auto"/>
            <w:right w:val="none" w:sz="0" w:space="0" w:color="auto"/>
          </w:divBdr>
        </w:div>
        <w:div w:id="2117871605">
          <w:marLeft w:val="640"/>
          <w:marRight w:val="0"/>
          <w:marTop w:val="0"/>
          <w:marBottom w:val="0"/>
          <w:divBdr>
            <w:top w:val="none" w:sz="0" w:space="0" w:color="auto"/>
            <w:left w:val="none" w:sz="0" w:space="0" w:color="auto"/>
            <w:bottom w:val="none" w:sz="0" w:space="0" w:color="auto"/>
            <w:right w:val="none" w:sz="0" w:space="0" w:color="auto"/>
          </w:divBdr>
        </w:div>
        <w:div w:id="122819390">
          <w:marLeft w:val="640"/>
          <w:marRight w:val="0"/>
          <w:marTop w:val="0"/>
          <w:marBottom w:val="0"/>
          <w:divBdr>
            <w:top w:val="none" w:sz="0" w:space="0" w:color="auto"/>
            <w:left w:val="none" w:sz="0" w:space="0" w:color="auto"/>
            <w:bottom w:val="none" w:sz="0" w:space="0" w:color="auto"/>
            <w:right w:val="none" w:sz="0" w:space="0" w:color="auto"/>
          </w:divBdr>
        </w:div>
        <w:div w:id="1351837365">
          <w:marLeft w:val="640"/>
          <w:marRight w:val="0"/>
          <w:marTop w:val="0"/>
          <w:marBottom w:val="0"/>
          <w:divBdr>
            <w:top w:val="none" w:sz="0" w:space="0" w:color="auto"/>
            <w:left w:val="none" w:sz="0" w:space="0" w:color="auto"/>
            <w:bottom w:val="none" w:sz="0" w:space="0" w:color="auto"/>
            <w:right w:val="none" w:sz="0" w:space="0" w:color="auto"/>
          </w:divBdr>
        </w:div>
        <w:div w:id="1602836653">
          <w:marLeft w:val="640"/>
          <w:marRight w:val="0"/>
          <w:marTop w:val="0"/>
          <w:marBottom w:val="0"/>
          <w:divBdr>
            <w:top w:val="none" w:sz="0" w:space="0" w:color="auto"/>
            <w:left w:val="none" w:sz="0" w:space="0" w:color="auto"/>
            <w:bottom w:val="none" w:sz="0" w:space="0" w:color="auto"/>
            <w:right w:val="none" w:sz="0" w:space="0" w:color="auto"/>
          </w:divBdr>
        </w:div>
        <w:div w:id="164366240">
          <w:marLeft w:val="640"/>
          <w:marRight w:val="0"/>
          <w:marTop w:val="0"/>
          <w:marBottom w:val="0"/>
          <w:divBdr>
            <w:top w:val="none" w:sz="0" w:space="0" w:color="auto"/>
            <w:left w:val="none" w:sz="0" w:space="0" w:color="auto"/>
            <w:bottom w:val="none" w:sz="0" w:space="0" w:color="auto"/>
            <w:right w:val="none" w:sz="0" w:space="0" w:color="auto"/>
          </w:divBdr>
        </w:div>
        <w:div w:id="41100104">
          <w:marLeft w:val="640"/>
          <w:marRight w:val="0"/>
          <w:marTop w:val="0"/>
          <w:marBottom w:val="0"/>
          <w:divBdr>
            <w:top w:val="none" w:sz="0" w:space="0" w:color="auto"/>
            <w:left w:val="none" w:sz="0" w:space="0" w:color="auto"/>
            <w:bottom w:val="none" w:sz="0" w:space="0" w:color="auto"/>
            <w:right w:val="none" w:sz="0" w:space="0" w:color="auto"/>
          </w:divBdr>
        </w:div>
        <w:div w:id="220362868">
          <w:marLeft w:val="640"/>
          <w:marRight w:val="0"/>
          <w:marTop w:val="0"/>
          <w:marBottom w:val="0"/>
          <w:divBdr>
            <w:top w:val="none" w:sz="0" w:space="0" w:color="auto"/>
            <w:left w:val="none" w:sz="0" w:space="0" w:color="auto"/>
            <w:bottom w:val="none" w:sz="0" w:space="0" w:color="auto"/>
            <w:right w:val="none" w:sz="0" w:space="0" w:color="auto"/>
          </w:divBdr>
        </w:div>
        <w:div w:id="694310490">
          <w:marLeft w:val="640"/>
          <w:marRight w:val="0"/>
          <w:marTop w:val="0"/>
          <w:marBottom w:val="0"/>
          <w:divBdr>
            <w:top w:val="none" w:sz="0" w:space="0" w:color="auto"/>
            <w:left w:val="none" w:sz="0" w:space="0" w:color="auto"/>
            <w:bottom w:val="none" w:sz="0" w:space="0" w:color="auto"/>
            <w:right w:val="none" w:sz="0" w:space="0" w:color="auto"/>
          </w:divBdr>
        </w:div>
        <w:div w:id="1327588720">
          <w:marLeft w:val="640"/>
          <w:marRight w:val="0"/>
          <w:marTop w:val="0"/>
          <w:marBottom w:val="0"/>
          <w:divBdr>
            <w:top w:val="none" w:sz="0" w:space="0" w:color="auto"/>
            <w:left w:val="none" w:sz="0" w:space="0" w:color="auto"/>
            <w:bottom w:val="none" w:sz="0" w:space="0" w:color="auto"/>
            <w:right w:val="none" w:sz="0" w:space="0" w:color="auto"/>
          </w:divBdr>
        </w:div>
        <w:div w:id="278026836">
          <w:marLeft w:val="640"/>
          <w:marRight w:val="0"/>
          <w:marTop w:val="0"/>
          <w:marBottom w:val="0"/>
          <w:divBdr>
            <w:top w:val="none" w:sz="0" w:space="0" w:color="auto"/>
            <w:left w:val="none" w:sz="0" w:space="0" w:color="auto"/>
            <w:bottom w:val="none" w:sz="0" w:space="0" w:color="auto"/>
            <w:right w:val="none" w:sz="0" w:space="0" w:color="auto"/>
          </w:divBdr>
        </w:div>
      </w:divsChild>
    </w:div>
    <w:div w:id="1993484743">
      <w:bodyDiv w:val="1"/>
      <w:marLeft w:val="0"/>
      <w:marRight w:val="0"/>
      <w:marTop w:val="0"/>
      <w:marBottom w:val="0"/>
      <w:divBdr>
        <w:top w:val="none" w:sz="0" w:space="0" w:color="auto"/>
        <w:left w:val="none" w:sz="0" w:space="0" w:color="auto"/>
        <w:bottom w:val="none" w:sz="0" w:space="0" w:color="auto"/>
        <w:right w:val="none" w:sz="0" w:space="0" w:color="auto"/>
      </w:divBdr>
      <w:divsChild>
        <w:div w:id="446824782">
          <w:marLeft w:val="640"/>
          <w:marRight w:val="0"/>
          <w:marTop w:val="0"/>
          <w:marBottom w:val="0"/>
          <w:divBdr>
            <w:top w:val="none" w:sz="0" w:space="0" w:color="auto"/>
            <w:left w:val="none" w:sz="0" w:space="0" w:color="auto"/>
            <w:bottom w:val="none" w:sz="0" w:space="0" w:color="auto"/>
            <w:right w:val="none" w:sz="0" w:space="0" w:color="auto"/>
          </w:divBdr>
        </w:div>
        <w:div w:id="383993110">
          <w:marLeft w:val="640"/>
          <w:marRight w:val="0"/>
          <w:marTop w:val="0"/>
          <w:marBottom w:val="0"/>
          <w:divBdr>
            <w:top w:val="none" w:sz="0" w:space="0" w:color="auto"/>
            <w:left w:val="none" w:sz="0" w:space="0" w:color="auto"/>
            <w:bottom w:val="none" w:sz="0" w:space="0" w:color="auto"/>
            <w:right w:val="none" w:sz="0" w:space="0" w:color="auto"/>
          </w:divBdr>
        </w:div>
        <w:div w:id="54162501">
          <w:marLeft w:val="640"/>
          <w:marRight w:val="0"/>
          <w:marTop w:val="0"/>
          <w:marBottom w:val="0"/>
          <w:divBdr>
            <w:top w:val="none" w:sz="0" w:space="0" w:color="auto"/>
            <w:left w:val="none" w:sz="0" w:space="0" w:color="auto"/>
            <w:bottom w:val="none" w:sz="0" w:space="0" w:color="auto"/>
            <w:right w:val="none" w:sz="0" w:space="0" w:color="auto"/>
          </w:divBdr>
        </w:div>
        <w:div w:id="615213709">
          <w:marLeft w:val="640"/>
          <w:marRight w:val="0"/>
          <w:marTop w:val="0"/>
          <w:marBottom w:val="0"/>
          <w:divBdr>
            <w:top w:val="none" w:sz="0" w:space="0" w:color="auto"/>
            <w:left w:val="none" w:sz="0" w:space="0" w:color="auto"/>
            <w:bottom w:val="none" w:sz="0" w:space="0" w:color="auto"/>
            <w:right w:val="none" w:sz="0" w:space="0" w:color="auto"/>
          </w:divBdr>
        </w:div>
        <w:div w:id="1133791973">
          <w:marLeft w:val="640"/>
          <w:marRight w:val="0"/>
          <w:marTop w:val="0"/>
          <w:marBottom w:val="0"/>
          <w:divBdr>
            <w:top w:val="none" w:sz="0" w:space="0" w:color="auto"/>
            <w:left w:val="none" w:sz="0" w:space="0" w:color="auto"/>
            <w:bottom w:val="none" w:sz="0" w:space="0" w:color="auto"/>
            <w:right w:val="none" w:sz="0" w:space="0" w:color="auto"/>
          </w:divBdr>
        </w:div>
        <w:div w:id="1086224455">
          <w:marLeft w:val="640"/>
          <w:marRight w:val="0"/>
          <w:marTop w:val="0"/>
          <w:marBottom w:val="0"/>
          <w:divBdr>
            <w:top w:val="none" w:sz="0" w:space="0" w:color="auto"/>
            <w:left w:val="none" w:sz="0" w:space="0" w:color="auto"/>
            <w:bottom w:val="none" w:sz="0" w:space="0" w:color="auto"/>
            <w:right w:val="none" w:sz="0" w:space="0" w:color="auto"/>
          </w:divBdr>
        </w:div>
        <w:div w:id="1874464653">
          <w:marLeft w:val="640"/>
          <w:marRight w:val="0"/>
          <w:marTop w:val="0"/>
          <w:marBottom w:val="0"/>
          <w:divBdr>
            <w:top w:val="none" w:sz="0" w:space="0" w:color="auto"/>
            <w:left w:val="none" w:sz="0" w:space="0" w:color="auto"/>
            <w:bottom w:val="none" w:sz="0" w:space="0" w:color="auto"/>
            <w:right w:val="none" w:sz="0" w:space="0" w:color="auto"/>
          </w:divBdr>
        </w:div>
        <w:div w:id="427237856">
          <w:marLeft w:val="640"/>
          <w:marRight w:val="0"/>
          <w:marTop w:val="0"/>
          <w:marBottom w:val="0"/>
          <w:divBdr>
            <w:top w:val="none" w:sz="0" w:space="0" w:color="auto"/>
            <w:left w:val="none" w:sz="0" w:space="0" w:color="auto"/>
            <w:bottom w:val="none" w:sz="0" w:space="0" w:color="auto"/>
            <w:right w:val="none" w:sz="0" w:space="0" w:color="auto"/>
          </w:divBdr>
        </w:div>
        <w:div w:id="410737956">
          <w:marLeft w:val="640"/>
          <w:marRight w:val="0"/>
          <w:marTop w:val="0"/>
          <w:marBottom w:val="0"/>
          <w:divBdr>
            <w:top w:val="none" w:sz="0" w:space="0" w:color="auto"/>
            <w:left w:val="none" w:sz="0" w:space="0" w:color="auto"/>
            <w:bottom w:val="none" w:sz="0" w:space="0" w:color="auto"/>
            <w:right w:val="none" w:sz="0" w:space="0" w:color="auto"/>
          </w:divBdr>
        </w:div>
        <w:div w:id="1546990495">
          <w:marLeft w:val="640"/>
          <w:marRight w:val="0"/>
          <w:marTop w:val="0"/>
          <w:marBottom w:val="0"/>
          <w:divBdr>
            <w:top w:val="none" w:sz="0" w:space="0" w:color="auto"/>
            <w:left w:val="none" w:sz="0" w:space="0" w:color="auto"/>
            <w:bottom w:val="none" w:sz="0" w:space="0" w:color="auto"/>
            <w:right w:val="none" w:sz="0" w:space="0" w:color="auto"/>
          </w:divBdr>
        </w:div>
        <w:div w:id="1772580568">
          <w:marLeft w:val="640"/>
          <w:marRight w:val="0"/>
          <w:marTop w:val="0"/>
          <w:marBottom w:val="0"/>
          <w:divBdr>
            <w:top w:val="none" w:sz="0" w:space="0" w:color="auto"/>
            <w:left w:val="none" w:sz="0" w:space="0" w:color="auto"/>
            <w:bottom w:val="none" w:sz="0" w:space="0" w:color="auto"/>
            <w:right w:val="none" w:sz="0" w:space="0" w:color="auto"/>
          </w:divBdr>
        </w:div>
        <w:div w:id="1923097249">
          <w:marLeft w:val="640"/>
          <w:marRight w:val="0"/>
          <w:marTop w:val="0"/>
          <w:marBottom w:val="0"/>
          <w:divBdr>
            <w:top w:val="none" w:sz="0" w:space="0" w:color="auto"/>
            <w:left w:val="none" w:sz="0" w:space="0" w:color="auto"/>
            <w:bottom w:val="none" w:sz="0" w:space="0" w:color="auto"/>
            <w:right w:val="none" w:sz="0" w:space="0" w:color="auto"/>
          </w:divBdr>
        </w:div>
        <w:div w:id="266037411">
          <w:marLeft w:val="640"/>
          <w:marRight w:val="0"/>
          <w:marTop w:val="0"/>
          <w:marBottom w:val="0"/>
          <w:divBdr>
            <w:top w:val="none" w:sz="0" w:space="0" w:color="auto"/>
            <w:left w:val="none" w:sz="0" w:space="0" w:color="auto"/>
            <w:bottom w:val="none" w:sz="0" w:space="0" w:color="auto"/>
            <w:right w:val="none" w:sz="0" w:space="0" w:color="auto"/>
          </w:divBdr>
        </w:div>
        <w:div w:id="1687561456">
          <w:marLeft w:val="640"/>
          <w:marRight w:val="0"/>
          <w:marTop w:val="0"/>
          <w:marBottom w:val="0"/>
          <w:divBdr>
            <w:top w:val="none" w:sz="0" w:space="0" w:color="auto"/>
            <w:left w:val="none" w:sz="0" w:space="0" w:color="auto"/>
            <w:bottom w:val="none" w:sz="0" w:space="0" w:color="auto"/>
            <w:right w:val="none" w:sz="0" w:space="0" w:color="auto"/>
          </w:divBdr>
        </w:div>
        <w:div w:id="682054834">
          <w:marLeft w:val="640"/>
          <w:marRight w:val="0"/>
          <w:marTop w:val="0"/>
          <w:marBottom w:val="0"/>
          <w:divBdr>
            <w:top w:val="none" w:sz="0" w:space="0" w:color="auto"/>
            <w:left w:val="none" w:sz="0" w:space="0" w:color="auto"/>
            <w:bottom w:val="none" w:sz="0" w:space="0" w:color="auto"/>
            <w:right w:val="none" w:sz="0" w:space="0" w:color="auto"/>
          </w:divBdr>
        </w:div>
        <w:div w:id="1601140736">
          <w:marLeft w:val="640"/>
          <w:marRight w:val="0"/>
          <w:marTop w:val="0"/>
          <w:marBottom w:val="0"/>
          <w:divBdr>
            <w:top w:val="none" w:sz="0" w:space="0" w:color="auto"/>
            <w:left w:val="none" w:sz="0" w:space="0" w:color="auto"/>
            <w:bottom w:val="none" w:sz="0" w:space="0" w:color="auto"/>
            <w:right w:val="none" w:sz="0" w:space="0" w:color="auto"/>
          </w:divBdr>
        </w:div>
        <w:div w:id="1201286992">
          <w:marLeft w:val="640"/>
          <w:marRight w:val="0"/>
          <w:marTop w:val="0"/>
          <w:marBottom w:val="0"/>
          <w:divBdr>
            <w:top w:val="none" w:sz="0" w:space="0" w:color="auto"/>
            <w:left w:val="none" w:sz="0" w:space="0" w:color="auto"/>
            <w:bottom w:val="none" w:sz="0" w:space="0" w:color="auto"/>
            <w:right w:val="none" w:sz="0" w:space="0" w:color="auto"/>
          </w:divBdr>
        </w:div>
        <w:div w:id="564411414">
          <w:marLeft w:val="640"/>
          <w:marRight w:val="0"/>
          <w:marTop w:val="0"/>
          <w:marBottom w:val="0"/>
          <w:divBdr>
            <w:top w:val="none" w:sz="0" w:space="0" w:color="auto"/>
            <w:left w:val="none" w:sz="0" w:space="0" w:color="auto"/>
            <w:bottom w:val="none" w:sz="0" w:space="0" w:color="auto"/>
            <w:right w:val="none" w:sz="0" w:space="0" w:color="auto"/>
          </w:divBdr>
        </w:div>
        <w:div w:id="557789448">
          <w:marLeft w:val="640"/>
          <w:marRight w:val="0"/>
          <w:marTop w:val="0"/>
          <w:marBottom w:val="0"/>
          <w:divBdr>
            <w:top w:val="none" w:sz="0" w:space="0" w:color="auto"/>
            <w:left w:val="none" w:sz="0" w:space="0" w:color="auto"/>
            <w:bottom w:val="none" w:sz="0" w:space="0" w:color="auto"/>
            <w:right w:val="none" w:sz="0" w:space="0" w:color="auto"/>
          </w:divBdr>
        </w:div>
        <w:div w:id="657341417">
          <w:marLeft w:val="640"/>
          <w:marRight w:val="0"/>
          <w:marTop w:val="0"/>
          <w:marBottom w:val="0"/>
          <w:divBdr>
            <w:top w:val="none" w:sz="0" w:space="0" w:color="auto"/>
            <w:left w:val="none" w:sz="0" w:space="0" w:color="auto"/>
            <w:bottom w:val="none" w:sz="0" w:space="0" w:color="auto"/>
            <w:right w:val="none" w:sz="0" w:space="0" w:color="auto"/>
          </w:divBdr>
        </w:div>
        <w:div w:id="1846437194">
          <w:marLeft w:val="640"/>
          <w:marRight w:val="0"/>
          <w:marTop w:val="0"/>
          <w:marBottom w:val="0"/>
          <w:divBdr>
            <w:top w:val="none" w:sz="0" w:space="0" w:color="auto"/>
            <w:left w:val="none" w:sz="0" w:space="0" w:color="auto"/>
            <w:bottom w:val="none" w:sz="0" w:space="0" w:color="auto"/>
            <w:right w:val="none" w:sz="0" w:space="0" w:color="auto"/>
          </w:divBdr>
        </w:div>
      </w:divsChild>
    </w:div>
    <w:div w:id="1998801101">
      <w:bodyDiv w:val="1"/>
      <w:marLeft w:val="0"/>
      <w:marRight w:val="0"/>
      <w:marTop w:val="0"/>
      <w:marBottom w:val="0"/>
      <w:divBdr>
        <w:top w:val="none" w:sz="0" w:space="0" w:color="auto"/>
        <w:left w:val="none" w:sz="0" w:space="0" w:color="auto"/>
        <w:bottom w:val="none" w:sz="0" w:space="0" w:color="auto"/>
        <w:right w:val="none" w:sz="0" w:space="0" w:color="auto"/>
      </w:divBdr>
      <w:divsChild>
        <w:div w:id="1994672857">
          <w:marLeft w:val="640"/>
          <w:marRight w:val="0"/>
          <w:marTop w:val="0"/>
          <w:marBottom w:val="0"/>
          <w:divBdr>
            <w:top w:val="none" w:sz="0" w:space="0" w:color="auto"/>
            <w:left w:val="none" w:sz="0" w:space="0" w:color="auto"/>
            <w:bottom w:val="none" w:sz="0" w:space="0" w:color="auto"/>
            <w:right w:val="none" w:sz="0" w:space="0" w:color="auto"/>
          </w:divBdr>
        </w:div>
        <w:div w:id="61801401">
          <w:marLeft w:val="640"/>
          <w:marRight w:val="0"/>
          <w:marTop w:val="0"/>
          <w:marBottom w:val="0"/>
          <w:divBdr>
            <w:top w:val="none" w:sz="0" w:space="0" w:color="auto"/>
            <w:left w:val="none" w:sz="0" w:space="0" w:color="auto"/>
            <w:bottom w:val="none" w:sz="0" w:space="0" w:color="auto"/>
            <w:right w:val="none" w:sz="0" w:space="0" w:color="auto"/>
          </w:divBdr>
        </w:div>
        <w:div w:id="1377853143">
          <w:marLeft w:val="640"/>
          <w:marRight w:val="0"/>
          <w:marTop w:val="0"/>
          <w:marBottom w:val="0"/>
          <w:divBdr>
            <w:top w:val="none" w:sz="0" w:space="0" w:color="auto"/>
            <w:left w:val="none" w:sz="0" w:space="0" w:color="auto"/>
            <w:bottom w:val="none" w:sz="0" w:space="0" w:color="auto"/>
            <w:right w:val="none" w:sz="0" w:space="0" w:color="auto"/>
          </w:divBdr>
        </w:div>
        <w:div w:id="1929532234">
          <w:marLeft w:val="640"/>
          <w:marRight w:val="0"/>
          <w:marTop w:val="0"/>
          <w:marBottom w:val="0"/>
          <w:divBdr>
            <w:top w:val="none" w:sz="0" w:space="0" w:color="auto"/>
            <w:left w:val="none" w:sz="0" w:space="0" w:color="auto"/>
            <w:bottom w:val="none" w:sz="0" w:space="0" w:color="auto"/>
            <w:right w:val="none" w:sz="0" w:space="0" w:color="auto"/>
          </w:divBdr>
        </w:div>
        <w:div w:id="1290473722">
          <w:marLeft w:val="640"/>
          <w:marRight w:val="0"/>
          <w:marTop w:val="0"/>
          <w:marBottom w:val="0"/>
          <w:divBdr>
            <w:top w:val="none" w:sz="0" w:space="0" w:color="auto"/>
            <w:left w:val="none" w:sz="0" w:space="0" w:color="auto"/>
            <w:bottom w:val="none" w:sz="0" w:space="0" w:color="auto"/>
            <w:right w:val="none" w:sz="0" w:space="0" w:color="auto"/>
          </w:divBdr>
        </w:div>
        <w:div w:id="1461650493">
          <w:marLeft w:val="640"/>
          <w:marRight w:val="0"/>
          <w:marTop w:val="0"/>
          <w:marBottom w:val="0"/>
          <w:divBdr>
            <w:top w:val="none" w:sz="0" w:space="0" w:color="auto"/>
            <w:left w:val="none" w:sz="0" w:space="0" w:color="auto"/>
            <w:bottom w:val="none" w:sz="0" w:space="0" w:color="auto"/>
            <w:right w:val="none" w:sz="0" w:space="0" w:color="auto"/>
          </w:divBdr>
        </w:div>
        <w:div w:id="833842446">
          <w:marLeft w:val="640"/>
          <w:marRight w:val="0"/>
          <w:marTop w:val="0"/>
          <w:marBottom w:val="0"/>
          <w:divBdr>
            <w:top w:val="none" w:sz="0" w:space="0" w:color="auto"/>
            <w:left w:val="none" w:sz="0" w:space="0" w:color="auto"/>
            <w:bottom w:val="none" w:sz="0" w:space="0" w:color="auto"/>
            <w:right w:val="none" w:sz="0" w:space="0" w:color="auto"/>
          </w:divBdr>
        </w:div>
        <w:div w:id="1502967247">
          <w:marLeft w:val="640"/>
          <w:marRight w:val="0"/>
          <w:marTop w:val="0"/>
          <w:marBottom w:val="0"/>
          <w:divBdr>
            <w:top w:val="none" w:sz="0" w:space="0" w:color="auto"/>
            <w:left w:val="none" w:sz="0" w:space="0" w:color="auto"/>
            <w:bottom w:val="none" w:sz="0" w:space="0" w:color="auto"/>
            <w:right w:val="none" w:sz="0" w:space="0" w:color="auto"/>
          </w:divBdr>
        </w:div>
        <w:div w:id="628127593">
          <w:marLeft w:val="640"/>
          <w:marRight w:val="0"/>
          <w:marTop w:val="0"/>
          <w:marBottom w:val="0"/>
          <w:divBdr>
            <w:top w:val="none" w:sz="0" w:space="0" w:color="auto"/>
            <w:left w:val="none" w:sz="0" w:space="0" w:color="auto"/>
            <w:bottom w:val="none" w:sz="0" w:space="0" w:color="auto"/>
            <w:right w:val="none" w:sz="0" w:space="0" w:color="auto"/>
          </w:divBdr>
        </w:div>
        <w:div w:id="730614155">
          <w:marLeft w:val="640"/>
          <w:marRight w:val="0"/>
          <w:marTop w:val="0"/>
          <w:marBottom w:val="0"/>
          <w:divBdr>
            <w:top w:val="none" w:sz="0" w:space="0" w:color="auto"/>
            <w:left w:val="none" w:sz="0" w:space="0" w:color="auto"/>
            <w:bottom w:val="none" w:sz="0" w:space="0" w:color="auto"/>
            <w:right w:val="none" w:sz="0" w:space="0" w:color="auto"/>
          </w:divBdr>
        </w:div>
        <w:div w:id="1698234563">
          <w:marLeft w:val="640"/>
          <w:marRight w:val="0"/>
          <w:marTop w:val="0"/>
          <w:marBottom w:val="0"/>
          <w:divBdr>
            <w:top w:val="none" w:sz="0" w:space="0" w:color="auto"/>
            <w:left w:val="none" w:sz="0" w:space="0" w:color="auto"/>
            <w:bottom w:val="none" w:sz="0" w:space="0" w:color="auto"/>
            <w:right w:val="none" w:sz="0" w:space="0" w:color="auto"/>
          </w:divBdr>
        </w:div>
        <w:div w:id="1360860355">
          <w:marLeft w:val="640"/>
          <w:marRight w:val="0"/>
          <w:marTop w:val="0"/>
          <w:marBottom w:val="0"/>
          <w:divBdr>
            <w:top w:val="none" w:sz="0" w:space="0" w:color="auto"/>
            <w:left w:val="none" w:sz="0" w:space="0" w:color="auto"/>
            <w:bottom w:val="none" w:sz="0" w:space="0" w:color="auto"/>
            <w:right w:val="none" w:sz="0" w:space="0" w:color="auto"/>
          </w:divBdr>
        </w:div>
        <w:div w:id="2112627519">
          <w:marLeft w:val="640"/>
          <w:marRight w:val="0"/>
          <w:marTop w:val="0"/>
          <w:marBottom w:val="0"/>
          <w:divBdr>
            <w:top w:val="none" w:sz="0" w:space="0" w:color="auto"/>
            <w:left w:val="none" w:sz="0" w:space="0" w:color="auto"/>
            <w:bottom w:val="none" w:sz="0" w:space="0" w:color="auto"/>
            <w:right w:val="none" w:sz="0" w:space="0" w:color="auto"/>
          </w:divBdr>
        </w:div>
        <w:div w:id="855658771">
          <w:marLeft w:val="640"/>
          <w:marRight w:val="0"/>
          <w:marTop w:val="0"/>
          <w:marBottom w:val="0"/>
          <w:divBdr>
            <w:top w:val="none" w:sz="0" w:space="0" w:color="auto"/>
            <w:left w:val="none" w:sz="0" w:space="0" w:color="auto"/>
            <w:bottom w:val="none" w:sz="0" w:space="0" w:color="auto"/>
            <w:right w:val="none" w:sz="0" w:space="0" w:color="auto"/>
          </w:divBdr>
        </w:div>
        <w:div w:id="1985699578">
          <w:marLeft w:val="640"/>
          <w:marRight w:val="0"/>
          <w:marTop w:val="0"/>
          <w:marBottom w:val="0"/>
          <w:divBdr>
            <w:top w:val="none" w:sz="0" w:space="0" w:color="auto"/>
            <w:left w:val="none" w:sz="0" w:space="0" w:color="auto"/>
            <w:bottom w:val="none" w:sz="0" w:space="0" w:color="auto"/>
            <w:right w:val="none" w:sz="0" w:space="0" w:color="auto"/>
          </w:divBdr>
        </w:div>
        <w:div w:id="1340235462">
          <w:marLeft w:val="640"/>
          <w:marRight w:val="0"/>
          <w:marTop w:val="0"/>
          <w:marBottom w:val="0"/>
          <w:divBdr>
            <w:top w:val="none" w:sz="0" w:space="0" w:color="auto"/>
            <w:left w:val="none" w:sz="0" w:space="0" w:color="auto"/>
            <w:bottom w:val="none" w:sz="0" w:space="0" w:color="auto"/>
            <w:right w:val="none" w:sz="0" w:space="0" w:color="auto"/>
          </w:divBdr>
        </w:div>
        <w:div w:id="1919824799">
          <w:marLeft w:val="640"/>
          <w:marRight w:val="0"/>
          <w:marTop w:val="0"/>
          <w:marBottom w:val="0"/>
          <w:divBdr>
            <w:top w:val="none" w:sz="0" w:space="0" w:color="auto"/>
            <w:left w:val="none" w:sz="0" w:space="0" w:color="auto"/>
            <w:bottom w:val="none" w:sz="0" w:space="0" w:color="auto"/>
            <w:right w:val="none" w:sz="0" w:space="0" w:color="auto"/>
          </w:divBdr>
        </w:div>
        <w:div w:id="1862208692">
          <w:marLeft w:val="640"/>
          <w:marRight w:val="0"/>
          <w:marTop w:val="0"/>
          <w:marBottom w:val="0"/>
          <w:divBdr>
            <w:top w:val="none" w:sz="0" w:space="0" w:color="auto"/>
            <w:left w:val="none" w:sz="0" w:space="0" w:color="auto"/>
            <w:bottom w:val="none" w:sz="0" w:space="0" w:color="auto"/>
            <w:right w:val="none" w:sz="0" w:space="0" w:color="auto"/>
          </w:divBdr>
        </w:div>
        <w:div w:id="1480732239">
          <w:marLeft w:val="640"/>
          <w:marRight w:val="0"/>
          <w:marTop w:val="0"/>
          <w:marBottom w:val="0"/>
          <w:divBdr>
            <w:top w:val="none" w:sz="0" w:space="0" w:color="auto"/>
            <w:left w:val="none" w:sz="0" w:space="0" w:color="auto"/>
            <w:bottom w:val="none" w:sz="0" w:space="0" w:color="auto"/>
            <w:right w:val="none" w:sz="0" w:space="0" w:color="auto"/>
          </w:divBdr>
        </w:div>
        <w:div w:id="835923205">
          <w:marLeft w:val="640"/>
          <w:marRight w:val="0"/>
          <w:marTop w:val="0"/>
          <w:marBottom w:val="0"/>
          <w:divBdr>
            <w:top w:val="none" w:sz="0" w:space="0" w:color="auto"/>
            <w:left w:val="none" w:sz="0" w:space="0" w:color="auto"/>
            <w:bottom w:val="none" w:sz="0" w:space="0" w:color="auto"/>
            <w:right w:val="none" w:sz="0" w:space="0" w:color="auto"/>
          </w:divBdr>
        </w:div>
        <w:div w:id="739594695">
          <w:marLeft w:val="640"/>
          <w:marRight w:val="0"/>
          <w:marTop w:val="0"/>
          <w:marBottom w:val="0"/>
          <w:divBdr>
            <w:top w:val="none" w:sz="0" w:space="0" w:color="auto"/>
            <w:left w:val="none" w:sz="0" w:space="0" w:color="auto"/>
            <w:bottom w:val="none" w:sz="0" w:space="0" w:color="auto"/>
            <w:right w:val="none" w:sz="0" w:space="0" w:color="auto"/>
          </w:divBdr>
        </w:div>
        <w:div w:id="1883976805">
          <w:marLeft w:val="640"/>
          <w:marRight w:val="0"/>
          <w:marTop w:val="0"/>
          <w:marBottom w:val="0"/>
          <w:divBdr>
            <w:top w:val="none" w:sz="0" w:space="0" w:color="auto"/>
            <w:left w:val="none" w:sz="0" w:space="0" w:color="auto"/>
            <w:bottom w:val="none" w:sz="0" w:space="0" w:color="auto"/>
            <w:right w:val="none" w:sz="0" w:space="0" w:color="auto"/>
          </w:divBdr>
        </w:div>
        <w:div w:id="573248766">
          <w:marLeft w:val="640"/>
          <w:marRight w:val="0"/>
          <w:marTop w:val="0"/>
          <w:marBottom w:val="0"/>
          <w:divBdr>
            <w:top w:val="none" w:sz="0" w:space="0" w:color="auto"/>
            <w:left w:val="none" w:sz="0" w:space="0" w:color="auto"/>
            <w:bottom w:val="none" w:sz="0" w:space="0" w:color="auto"/>
            <w:right w:val="none" w:sz="0" w:space="0" w:color="auto"/>
          </w:divBdr>
        </w:div>
        <w:div w:id="1800370596">
          <w:marLeft w:val="640"/>
          <w:marRight w:val="0"/>
          <w:marTop w:val="0"/>
          <w:marBottom w:val="0"/>
          <w:divBdr>
            <w:top w:val="none" w:sz="0" w:space="0" w:color="auto"/>
            <w:left w:val="none" w:sz="0" w:space="0" w:color="auto"/>
            <w:bottom w:val="none" w:sz="0" w:space="0" w:color="auto"/>
            <w:right w:val="none" w:sz="0" w:space="0" w:color="auto"/>
          </w:divBdr>
        </w:div>
        <w:div w:id="820585120">
          <w:marLeft w:val="640"/>
          <w:marRight w:val="0"/>
          <w:marTop w:val="0"/>
          <w:marBottom w:val="0"/>
          <w:divBdr>
            <w:top w:val="none" w:sz="0" w:space="0" w:color="auto"/>
            <w:left w:val="none" w:sz="0" w:space="0" w:color="auto"/>
            <w:bottom w:val="none" w:sz="0" w:space="0" w:color="auto"/>
            <w:right w:val="none" w:sz="0" w:space="0" w:color="auto"/>
          </w:divBdr>
        </w:div>
      </w:divsChild>
    </w:div>
    <w:div w:id="2006519028">
      <w:bodyDiv w:val="1"/>
      <w:marLeft w:val="0"/>
      <w:marRight w:val="0"/>
      <w:marTop w:val="0"/>
      <w:marBottom w:val="0"/>
      <w:divBdr>
        <w:top w:val="none" w:sz="0" w:space="0" w:color="auto"/>
        <w:left w:val="none" w:sz="0" w:space="0" w:color="auto"/>
        <w:bottom w:val="none" w:sz="0" w:space="0" w:color="auto"/>
        <w:right w:val="none" w:sz="0" w:space="0" w:color="auto"/>
      </w:divBdr>
      <w:divsChild>
        <w:div w:id="1512143716">
          <w:marLeft w:val="640"/>
          <w:marRight w:val="0"/>
          <w:marTop w:val="0"/>
          <w:marBottom w:val="0"/>
          <w:divBdr>
            <w:top w:val="none" w:sz="0" w:space="0" w:color="auto"/>
            <w:left w:val="none" w:sz="0" w:space="0" w:color="auto"/>
            <w:bottom w:val="none" w:sz="0" w:space="0" w:color="auto"/>
            <w:right w:val="none" w:sz="0" w:space="0" w:color="auto"/>
          </w:divBdr>
        </w:div>
        <w:div w:id="1230723629">
          <w:marLeft w:val="640"/>
          <w:marRight w:val="0"/>
          <w:marTop w:val="0"/>
          <w:marBottom w:val="0"/>
          <w:divBdr>
            <w:top w:val="none" w:sz="0" w:space="0" w:color="auto"/>
            <w:left w:val="none" w:sz="0" w:space="0" w:color="auto"/>
            <w:bottom w:val="none" w:sz="0" w:space="0" w:color="auto"/>
            <w:right w:val="none" w:sz="0" w:space="0" w:color="auto"/>
          </w:divBdr>
        </w:div>
        <w:div w:id="24987854">
          <w:marLeft w:val="640"/>
          <w:marRight w:val="0"/>
          <w:marTop w:val="0"/>
          <w:marBottom w:val="0"/>
          <w:divBdr>
            <w:top w:val="none" w:sz="0" w:space="0" w:color="auto"/>
            <w:left w:val="none" w:sz="0" w:space="0" w:color="auto"/>
            <w:bottom w:val="none" w:sz="0" w:space="0" w:color="auto"/>
            <w:right w:val="none" w:sz="0" w:space="0" w:color="auto"/>
          </w:divBdr>
        </w:div>
        <w:div w:id="328947185">
          <w:marLeft w:val="640"/>
          <w:marRight w:val="0"/>
          <w:marTop w:val="0"/>
          <w:marBottom w:val="0"/>
          <w:divBdr>
            <w:top w:val="none" w:sz="0" w:space="0" w:color="auto"/>
            <w:left w:val="none" w:sz="0" w:space="0" w:color="auto"/>
            <w:bottom w:val="none" w:sz="0" w:space="0" w:color="auto"/>
            <w:right w:val="none" w:sz="0" w:space="0" w:color="auto"/>
          </w:divBdr>
        </w:div>
        <w:div w:id="828864763">
          <w:marLeft w:val="640"/>
          <w:marRight w:val="0"/>
          <w:marTop w:val="0"/>
          <w:marBottom w:val="0"/>
          <w:divBdr>
            <w:top w:val="none" w:sz="0" w:space="0" w:color="auto"/>
            <w:left w:val="none" w:sz="0" w:space="0" w:color="auto"/>
            <w:bottom w:val="none" w:sz="0" w:space="0" w:color="auto"/>
            <w:right w:val="none" w:sz="0" w:space="0" w:color="auto"/>
          </w:divBdr>
        </w:div>
        <w:div w:id="1742285807">
          <w:marLeft w:val="640"/>
          <w:marRight w:val="0"/>
          <w:marTop w:val="0"/>
          <w:marBottom w:val="0"/>
          <w:divBdr>
            <w:top w:val="none" w:sz="0" w:space="0" w:color="auto"/>
            <w:left w:val="none" w:sz="0" w:space="0" w:color="auto"/>
            <w:bottom w:val="none" w:sz="0" w:space="0" w:color="auto"/>
            <w:right w:val="none" w:sz="0" w:space="0" w:color="auto"/>
          </w:divBdr>
        </w:div>
        <w:div w:id="333342168">
          <w:marLeft w:val="640"/>
          <w:marRight w:val="0"/>
          <w:marTop w:val="0"/>
          <w:marBottom w:val="0"/>
          <w:divBdr>
            <w:top w:val="none" w:sz="0" w:space="0" w:color="auto"/>
            <w:left w:val="none" w:sz="0" w:space="0" w:color="auto"/>
            <w:bottom w:val="none" w:sz="0" w:space="0" w:color="auto"/>
            <w:right w:val="none" w:sz="0" w:space="0" w:color="auto"/>
          </w:divBdr>
        </w:div>
        <w:div w:id="613901264">
          <w:marLeft w:val="640"/>
          <w:marRight w:val="0"/>
          <w:marTop w:val="0"/>
          <w:marBottom w:val="0"/>
          <w:divBdr>
            <w:top w:val="none" w:sz="0" w:space="0" w:color="auto"/>
            <w:left w:val="none" w:sz="0" w:space="0" w:color="auto"/>
            <w:bottom w:val="none" w:sz="0" w:space="0" w:color="auto"/>
            <w:right w:val="none" w:sz="0" w:space="0" w:color="auto"/>
          </w:divBdr>
        </w:div>
        <w:div w:id="1293095712">
          <w:marLeft w:val="640"/>
          <w:marRight w:val="0"/>
          <w:marTop w:val="0"/>
          <w:marBottom w:val="0"/>
          <w:divBdr>
            <w:top w:val="none" w:sz="0" w:space="0" w:color="auto"/>
            <w:left w:val="none" w:sz="0" w:space="0" w:color="auto"/>
            <w:bottom w:val="none" w:sz="0" w:space="0" w:color="auto"/>
            <w:right w:val="none" w:sz="0" w:space="0" w:color="auto"/>
          </w:divBdr>
        </w:div>
        <w:div w:id="1162236497">
          <w:marLeft w:val="640"/>
          <w:marRight w:val="0"/>
          <w:marTop w:val="0"/>
          <w:marBottom w:val="0"/>
          <w:divBdr>
            <w:top w:val="none" w:sz="0" w:space="0" w:color="auto"/>
            <w:left w:val="none" w:sz="0" w:space="0" w:color="auto"/>
            <w:bottom w:val="none" w:sz="0" w:space="0" w:color="auto"/>
            <w:right w:val="none" w:sz="0" w:space="0" w:color="auto"/>
          </w:divBdr>
        </w:div>
        <w:div w:id="474639848">
          <w:marLeft w:val="640"/>
          <w:marRight w:val="0"/>
          <w:marTop w:val="0"/>
          <w:marBottom w:val="0"/>
          <w:divBdr>
            <w:top w:val="none" w:sz="0" w:space="0" w:color="auto"/>
            <w:left w:val="none" w:sz="0" w:space="0" w:color="auto"/>
            <w:bottom w:val="none" w:sz="0" w:space="0" w:color="auto"/>
            <w:right w:val="none" w:sz="0" w:space="0" w:color="auto"/>
          </w:divBdr>
        </w:div>
        <w:div w:id="206642954">
          <w:marLeft w:val="640"/>
          <w:marRight w:val="0"/>
          <w:marTop w:val="0"/>
          <w:marBottom w:val="0"/>
          <w:divBdr>
            <w:top w:val="none" w:sz="0" w:space="0" w:color="auto"/>
            <w:left w:val="none" w:sz="0" w:space="0" w:color="auto"/>
            <w:bottom w:val="none" w:sz="0" w:space="0" w:color="auto"/>
            <w:right w:val="none" w:sz="0" w:space="0" w:color="auto"/>
          </w:divBdr>
        </w:div>
        <w:div w:id="1469474608">
          <w:marLeft w:val="640"/>
          <w:marRight w:val="0"/>
          <w:marTop w:val="0"/>
          <w:marBottom w:val="0"/>
          <w:divBdr>
            <w:top w:val="none" w:sz="0" w:space="0" w:color="auto"/>
            <w:left w:val="none" w:sz="0" w:space="0" w:color="auto"/>
            <w:bottom w:val="none" w:sz="0" w:space="0" w:color="auto"/>
            <w:right w:val="none" w:sz="0" w:space="0" w:color="auto"/>
          </w:divBdr>
        </w:div>
        <w:div w:id="1290012257">
          <w:marLeft w:val="640"/>
          <w:marRight w:val="0"/>
          <w:marTop w:val="0"/>
          <w:marBottom w:val="0"/>
          <w:divBdr>
            <w:top w:val="none" w:sz="0" w:space="0" w:color="auto"/>
            <w:left w:val="none" w:sz="0" w:space="0" w:color="auto"/>
            <w:bottom w:val="none" w:sz="0" w:space="0" w:color="auto"/>
            <w:right w:val="none" w:sz="0" w:space="0" w:color="auto"/>
          </w:divBdr>
        </w:div>
        <w:div w:id="812596760">
          <w:marLeft w:val="640"/>
          <w:marRight w:val="0"/>
          <w:marTop w:val="0"/>
          <w:marBottom w:val="0"/>
          <w:divBdr>
            <w:top w:val="none" w:sz="0" w:space="0" w:color="auto"/>
            <w:left w:val="none" w:sz="0" w:space="0" w:color="auto"/>
            <w:bottom w:val="none" w:sz="0" w:space="0" w:color="auto"/>
            <w:right w:val="none" w:sz="0" w:space="0" w:color="auto"/>
          </w:divBdr>
        </w:div>
        <w:div w:id="767847403">
          <w:marLeft w:val="640"/>
          <w:marRight w:val="0"/>
          <w:marTop w:val="0"/>
          <w:marBottom w:val="0"/>
          <w:divBdr>
            <w:top w:val="none" w:sz="0" w:space="0" w:color="auto"/>
            <w:left w:val="none" w:sz="0" w:space="0" w:color="auto"/>
            <w:bottom w:val="none" w:sz="0" w:space="0" w:color="auto"/>
            <w:right w:val="none" w:sz="0" w:space="0" w:color="auto"/>
          </w:divBdr>
        </w:div>
        <w:div w:id="740248654">
          <w:marLeft w:val="640"/>
          <w:marRight w:val="0"/>
          <w:marTop w:val="0"/>
          <w:marBottom w:val="0"/>
          <w:divBdr>
            <w:top w:val="none" w:sz="0" w:space="0" w:color="auto"/>
            <w:left w:val="none" w:sz="0" w:space="0" w:color="auto"/>
            <w:bottom w:val="none" w:sz="0" w:space="0" w:color="auto"/>
            <w:right w:val="none" w:sz="0" w:space="0" w:color="auto"/>
          </w:divBdr>
        </w:div>
        <w:div w:id="1859731008">
          <w:marLeft w:val="640"/>
          <w:marRight w:val="0"/>
          <w:marTop w:val="0"/>
          <w:marBottom w:val="0"/>
          <w:divBdr>
            <w:top w:val="none" w:sz="0" w:space="0" w:color="auto"/>
            <w:left w:val="none" w:sz="0" w:space="0" w:color="auto"/>
            <w:bottom w:val="none" w:sz="0" w:space="0" w:color="auto"/>
            <w:right w:val="none" w:sz="0" w:space="0" w:color="auto"/>
          </w:divBdr>
        </w:div>
        <w:div w:id="796921682">
          <w:marLeft w:val="640"/>
          <w:marRight w:val="0"/>
          <w:marTop w:val="0"/>
          <w:marBottom w:val="0"/>
          <w:divBdr>
            <w:top w:val="none" w:sz="0" w:space="0" w:color="auto"/>
            <w:left w:val="none" w:sz="0" w:space="0" w:color="auto"/>
            <w:bottom w:val="none" w:sz="0" w:space="0" w:color="auto"/>
            <w:right w:val="none" w:sz="0" w:space="0" w:color="auto"/>
          </w:divBdr>
        </w:div>
        <w:div w:id="988557877">
          <w:marLeft w:val="640"/>
          <w:marRight w:val="0"/>
          <w:marTop w:val="0"/>
          <w:marBottom w:val="0"/>
          <w:divBdr>
            <w:top w:val="none" w:sz="0" w:space="0" w:color="auto"/>
            <w:left w:val="none" w:sz="0" w:space="0" w:color="auto"/>
            <w:bottom w:val="none" w:sz="0" w:space="0" w:color="auto"/>
            <w:right w:val="none" w:sz="0" w:space="0" w:color="auto"/>
          </w:divBdr>
        </w:div>
        <w:div w:id="1157260755">
          <w:marLeft w:val="640"/>
          <w:marRight w:val="0"/>
          <w:marTop w:val="0"/>
          <w:marBottom w:val="0"/>
          <w:divBdr>
            <w:top w:val="none" w:sz="0" w:space="0" w:color="auto"/>
            <w:left w:val="none" w:sz="0" w:space="0" w:color="auto"/>
            <w:bottom w:val="none" w:sz="0" w:space="0" w:color="auto"/>
            <w:right w:val="none" w:sz="0" w:space="0" w:color="auto"/>
          </w:divBdr>
        </w:div>
        <w:div w:id="1846047193">
          <w:marLeft w:val="640"/>
          <w:marRight w:val="0"/>
          <w:marTop w:val="0"/>
          <w:marBottom w:val="0"/>
          <w:divBdr>
            <w:top w:val="none" w:sz="0" w:space="0" w:color="auto"/>
            <w:left w:val="none" w:sz="0" w:space="0" w:color="auto"/>
            <w:bottom w:val="none" w:sz="0" w:space="0" w:color="auto"/>
            <w:right w:val="none" w:sz="0" w:space="0" w:color="auto"/>
          </w:divBdr>
        </w:div>
        <w:div w:id="1074858259">
          <w:marLeft w:val="640"/>
          <w:marRight w:val="0"/>
          <w:marTop w:val="0"/>
          <w:marBottom w:val="0"/>
          <w:divBdr>
            <w:top w:val="none" w:sz="0" w:space="0" w:color="auto"/>
            <w:left w:val="none" w:sz="0" w:space="0" w:color="auto"/>
            <w:bottom w:val="none" w:sz="0" w:space="0" w:color="auto"/>
            <w:right w:val="none" w:sz="0" w:space="0" w:color="auto"/>
          </w:divBdr>
        </w:div>
        <w:div w:id="780030673">
          <w:marLeft w:val="640"/>
          <w:marRight w:val="0"/>
          <w:marTop w:val="0"/>
          <w:marBottom w:val="0"/>
          <w:divBdr>
            <w:top w:val="none" w:sz="0" w:space="0" w:color="auto"/>
            <w:left w:val="none" w:sz="0" w:space="0" w:color="auto"/>
            <w:bottom w:val="none" w:sz="0" w:space="0" w:color="auto"/>
            <w:right w:val="none" w:sz="0" w:space="0" w:color="auto"/>
          </w:divBdr>
        </w:div>
        <w:div w:id="1253049908">
          <w:marLeft w:val="640"/>
          <w:marRight w:val="0"/>
          <w:marTop w:val="0"/>
          <w:marBottom w:val="0"/>
          <w:divBdr>
            <w:top w:val="none" w:sz="0" w:space="0" w:color="auto"/>
            <w:left w:val="none" w:sz="0" w:space="0" w:color="auto"/>
            <w:bottom w:val="none" w:sz="0" w:space="0" w:color="auto"/>
            <w:right w:val="none" w:sz="0" w:space="0" w:color="auto"/>
          </w:divBdr>
        </w:div>
      </w:divsChild>
    </w:div>
    <w:div w:id="2011903350">
      <w:bodyDiv w:val="1"/>
      <w:marLeft w:val="0"/>
      <w:marRight w:val="0"/>
      <w:marTop w:val="0"/>
      <w:marBottom w:val="0"/>
      <w:divBdr>
        <w:top w:val="none" w:sz="0" w:space="0" w:color="auto"/>
        <w:left w:val="none" w:sz="0" w:space="0" w:color="auto"/>
        <w:bottom w:val="none" w:sz="0" w:space="0" w:color="auto"/>
        <w:right w:val="none" w:sz="0" w:space="0" w:color="auto"/>
      </w:divBdr>
      <w:divsChild>
        <w:div w:id="228855043">
          <w:marLeft w:val="640"/>
          <w:marRight w:val="0"/>
          <w:marTop w:val="0"/>
          <w:marBottom w:val="0"/>
          <w:divBdr>
            <w:top w:val="none" w:sz="0" w:space="0" w:color="auto"/>
            <w:left w:val="none" w:sz="0" w:space="0" w:color="auto"/>
            <w:bottom w:val="none" w:sz="0" w:space="0" w:color="auto"/>
            <w:right w:val="none" w:sz="0" w:space="0" w:color="auto"/>
          </w:divBdr>
        </w:div>
        <w:div w:id="1211840700">
          <w:marLeft w:val="640"/>
          <w:marRight w:val="0"/>
          <w:marTop w:val="0"/>
          <w:marBottom w:val="0"/>
          <w:divBdr>
            <w:top w:val="none" w:sz="0" w:space="0" w:color="auto"/>
            <w:left w:val="none" w:sz="0" w:space="0" w:color="auto"/>
            <w:bottom w:val="none" w:sz="0" w:space="0" w:color="auto"/>
            <w:right w:val="none" w:sz="0" w:space="0" w:color="auto"/>
          </w:divBdr>
        </w:div>
        <w:div w:id="734547301">
          <w:marLeft w:val="640"/>
          <w:marRight w:val="0"/>
          <w:marTop w:val="0"/>
          <w:marBottom w:val="0"/>
          <w:divBdr>
            <w:top w:val="none" w:sz="0" w:space="0" w:color="auto"/>
            <w:left w:val="none" w:sz="0" w:space="0" w:color="auto"/>
            <w:bottom w:val="none" w:sz="0" w:space="0" w:color="auto"/>
            <w:right w:val="none" w:sz="0" w:space="0" w:color="auto"/>
          </w:divBdr>
        </w:div>
        <w:div w:id="882406570">
          <w:marLeft w:val="640"/>
          <w:marRight w:val="0"/>
          <w:marTop w:val="0"/>
          <w:marBottom w:val="0"/>
          <w:divBdr>
            <w:top w:val="none" w:sz="0" w:space="0" w:color="auto"/>
            <w:left w:val="none" w:sz="0" w:space="0" w:color="auto"/>
            <w:bottom w:val="none" w:sz="0" w:space="0" w:color="auto"/>
            <w:right w:val="none" w:sz="0" w:space="0" w:color="auto"/>
          </w:divBdr>
        </w:div>
        <w:div w:id="919564381">
          <w:marLeft w:val="640"/>
          <w:marRight w:val="0"/>
          <w:marTop w:val="0"/>
          <w:marBottom w:val="0"/>
          <w:divBdr>
            <w:top w:val="none" w:sz="0" w:space="0" w:color="auto"/>
            <w:left w:val="none" w:sz="0" w:space="0" w:color="auto"/>
            <w:bottom w:val="none" w:sz="0" w:space="0" w:color="auto"/>
            <w:right w:val="none" w:sz="0" w:space="0" w:color="auto"/>
          </w:divBdr>
        </w:div>
        <w:div w:id="950282709">
          <w:marLeft w:val="640"/>
          <w:marRight w:val="0"/>
          <w:marTop w:val="0"/>
          <w:marBottom w:val="0"/>
          <w:divBdr>
            <w:top w:val="none" w:sz="0" w:space="0" w:color="auto"/>
            <w:left w:val="none" w:sz="0" w:space="0" w:color="auto"/>
            <w:bottom w:val="none" w:sz="0" w:space="0" w:color="auto"/>
            <w:right w:val="none" w:sz="0" w:space="0" w:color="auto"/>
          </w:divBdr>
        </w:div>
        <w:div w:id="1586108013">
          <w:marLeft w:val="640"/>
          <w:marRight w:val="0"/>
          <w:marTop w:val="0"/>
          <w:marBottom w:val="0"/>
          <w:divBdr>
            <w:top w:val="none" w:sz="0" w:space="0" w:color="auto"/>
            <w:left w:val="none" w:sz="0" w:space="0" w:color="auto"/>
            <w:bottom w:val="none" w:sz="0" w:space="0" w:color="auto"/>
            <w:right w:val="none" w:sz="0" w:space="0" w:color="auto"/>
          </w:divBdr>
        </w:div>
        <w:div w:id="1699887527">
          <w:marLeft w:val="640"/>
          <w:marRight w:val="0"/>
          <w:marTop w:val="0"/>
          <w:marBottom w:val="0"/>
          <w:divBdr>
            <w:top w:val="none" w:sz="0" w:space="0" w:color="auto"/>
            <w:left w:val="none" w:sz="0" w:space="0" w:color="auto"/>
            <w:bottom w:val="none" w:sz="0" w:space="0" w:color="auto"/>
            <w:right w:val="none" w:sz="0" w:space="0" w:color="auto"/>
          </w:divBdr>
        </w:div>
        <w:div w:id="1167482494">
          <w:marLeft w:val="640"/>
          <w:marRight w:val="0"/>
          <w:marTop w:val="0"/>
          <w:marBottom w:val="0"/>
          <w:divBdr>
            <w:top w:val="none" w:sz="0" w:space="0" w:color="auto"/>
            <w:left w:val="none" w:sz="0" w:space="0" w:color="auto"/>
            <w:bottom w:val="none" w:sz="0" w:space="0" w:color="auto"/>
            <w:right w:val="none" w:sz="0" w:space="0" w:color="auto"/>
          </w:divBdr>
        </w:div>
        <w:div w:id="543104907">
          <w:marLeft w:val="640"/>
          <w:marRight w:val="0"/>
          <w:marTop w:val="0"/>
          <w:marBottom w:val="0"/>
          <w:divBdr>
            <w:top w:val="none" w:sz="0" w:space="0" w:color="auto"/>
            <w:left w:val="none" w:sz="0" w:space="0" w:color="auto"/>
            <w:bottom w:val="none" w:sz="0" w:space="0" w:color="auto"/>
            <w:right w:val="none" w:sz="0" w:space="0" w:color="auto"/>
          </w:divBdr>
        </w:div>
        <w:div w:id="921455288">
          <w:marLeft w:val="640"/>
          <w:marRight w:val="0"/>
          <w:marTop w:val="0"/>
          <w:marBottom w:val="0"/>
          <w:divBdr>
            <w:top w:val="none" w:sz="0" w:space="0" w:color="auto"/>
            <w:left w:val="none" w:sz="0" w:space="0" w:color="auto"/>
            <w:bottom w:val="none" w:sz="0" w:space="0" w:color="auto"/>
            <w:right w:val="none" w:sz="0" w:space="0" w:color="auto"/>
          </w:divBdr>
        </w:div>
        <w:div w:id="451091331">
          <w:marLeft w:val="640"/>
          <w:marRight w:val="0"/>
          <w:marTop w:val="0"/>
          <w:marBottom w:val="0"/>
          <w:divBdr>
            <w:top w:val="none" w:sz="0" w:space="0" w:color="auto"/>
            <w:left w:val="none" w:sz="0" w:space="0" w:color="auto"/>
            <w:bottom w:val="none" w:sz="0" w:space="0" w:color="auto"/>
            <w:right w:val="none" w:sz="0" w:space="0" w:color="auto"/>
          </w:divBdr>
        </w:div>
        <w:div w:id="251474821">
          <w:marLeft w:val="640"/>
          <w:marRight w:val="0"/>
          <w:marTop w:val="0"/>
          <w:marBottom w:val="0"/>
          <w:divBdr>
            <w:top w:val="none" w:sz="0" w:space="0" w:color="auto"/>
            <w:left w:val="none" w:sz="0" w:space="0" w:color="auto"/>
            <w:bottom w:val="none" w:sz="0" w:space="0" w:color="auto"/>
            <w:right w:val="none" w:sz="0" w:space="0" w:color="auto"/>
          </w:divBdr>
        </w:div>
        <w:div w:id="245582022">
          <w:marLeft w:val="640"/>
          <w:marRight w:val="0"/>
          <w:marTop w:val="0"/>
          <w:marBottom w:val="0"/>
          <w:divBdr>
            <w:top w:val="none" w:sz="0" w:space="0" w:color="auto"/>
            <w:left w:val="none" w:sz="0" w:space="0" w:color="auto"/>
            <w:bottom w:val="none" w:sz="0" w:space="0" w:color="auto"/>
            <w:right w:val="none" w:sz="0" w:space="0" w:color="auto"/>
          </w:divBdr>
        </w:div>
        <w:div w:id="1663239453">
          <w:marLeft w:val="640"/>
          <w:marRight w:val="0"/>
          <w:marTop w:val="0"/>
          <w:marBottom w:val="0"/>
          <w:divBdr>
            <w:top w:val="none" w:sz="0" w:space="0" w:color="auto"/>
            <w:left w:val="none" w:sz="0" w:space="0" w:color="auto"/>
            <w:bottom w:val="none" w:sz="0" w:space="0" w:color="auto"/>
            <w:right w:val="none" w:sz="0" w:space="0" w:color="auto"/>
          </w:divBdr>
        </w:div>
        <w:div w:id="893614374">
          <w:marLeft w:val="640"/>
          <w:marRight w:val="0"/>
          <w:marTop w:val="0"/>
          <w:marBottom w:val="0"/>
          <w:divBdr>
            <w:top w:val="none" w:sz="0" w:space="0" w:color="auto"/>
            <w:left w:val="none" w:sz="0" w:space="0" w:color="auto"/>
            <w:bottom w:val="none" w:sz="0" w:space="0" w:color="auto"/>
            <w:right w:val="none" w:sz="0" w:space="0" w:color="auto"/>
          </w:divBdr>
        </w:div>
        <w:div w:id="1570458084">
          <w:marLeft w:val="640"/>
          <w:marRight w:val="0"/>
          <w:marTop w:val="0"/>
          <w:marBottom w:val="0"/>
          <w:divBdr>
            <w:top w:val="none" w:sz="0" w:space="0" w:color="auto"/>
            <w:left w:val="none" w:sz="0" w:space="0" w:color="auto"/>
            <w:bottom w:val="none" w:sz="0" w:space="0" w:color="auto"/>
            <w:right w:val="none" w:sz="0" w:space="0" w:color="auto"/>
          </w:divBdr>
        </w:div>
        <w:div w:id="1133446261">
          <w:marLeft w:val="640"/>
          <w:marRight w:val="0"/>
          <w:marTop w:val="0"/>
          <w:marBottom w:val="0"/>
          <w:divBdr>
            <w:top w:val="none" w:sz="0" w:space="0" w:color="auto"/>
            <w:left w:val="none" w:sz="0" w:space="0" w:color="auto"/>
            <w:bottom w:val="none" w:sz="0" w:space="0" w:color="auto"/>
            <w:right w:val="none" w:sz="0" w:space="0" w:color="auto"/>
          </w:divBdr>
        </w:div>
        <w:div w:id="146021318">
          <w:marLeft w:val="640"/>
          <w:marRight w:val="0"/>
          <w:marTop w:val="0"/>
          <w:marBottom w:val="0"/>
          <w:divBdr>
            <w:top w:val="none" w:sz="0" w:space="0" w:color="auto"/>
            <w:left w:val="none" w:sz="0" w:space="0" w:color="auto"/>
            <w:bottom w:val="none" w:sz="0" w:space="0" w:color="auto"/>
            <w:right w:val="none" w:sz="0" w:space="0" w:color="auto"/>
          </w:divBdr>
        </w:div>
        <w:div w:id="2073697032">
          <w:marLeft w:val="640"/>
          <w:marRight w:val="0"/>
          <w:marTop w:val="0"/>
          <w:marBottom w:val="0"/>
          <w:divBdr>
            <w:top w:val="none" w:sz="0" w:space="0" w:color="auto"/>
            <w:left w:val="none" w:sz="0" w:space="0" w:color="auto"/>
            <w:bottom w:val="none" w:sz="0" w:space="0" w:color="auto"/>
            <w:right w:val="none" w:sz="0" w:space="0" w:color="auto"/>
          </w:divBdr>
        </w:div>
        <w:div w:id="574777909">
          <w:marLeft w:val="640"/>
          <w:marRight w:val="0"/>
          <w:marTop w:val="0"/>
          <w:marBottom w:val="0"/>
          <w:divBdr>
            <w:top w:val="none" w:sz="0" w:space="0" w:color="auto"/>
            <w:left w:val="none" w:sz="0" w:space="0" w:color="auto"/>
            <w:bottom w:val="none" w:sz="0" w:space="0" w:color="auto"/>
            <w:right w:val="none" w:sz="0" w:space="0" w:color="auto"/>
          </w:divBdr>
        </w:div>
        <w:div w:id="184831662">
          <w:marLeft w:val="640"/>
          <w:marRight w:val="0"/>
          <w:marTop w:val="0"/>
          <w:marBottom w:val="0"/>
          <w:divBdr>
            <w:top w:val="none" w:sz="0" w:space="0" w:color="auto"/>
            <w:left w:val="none" w:sz="0" w:space="0" w:color="auto"/>
            <w:bottom w:val="none" w:sz="0" w:space="0" w:color="auto"/>
            <w:right w:val="none" w:sz="0" w:space="0" w:color="auto"/>
          </w:divBdr>
        </w:div>
      </w:divsChild>
    </w:div>
    <w:div w:id="2020697781">
      <w:bodyDiv w:val="1"/>
      <w:marLeft w:val="0"/>
      <w:marRight w:val="0"/>
      <w:marTop w:val="0"/>
      <w:marBottom w:val="0"/>
      <w:divBdr>
        <w:top w:val="none" w:sz="0" w:space="0" w:color="auto"/>
        <w:left w:val="none" w:sz="0" w:space="0" w:color="auto"/>
        <w:bottom w:val="none" w:sz="0" w:space="0" w:color="auto"/>
        <w:right w:val="none" w:sz="0" w:space="0" w:color="auto"/>
      </w:divBdr>
      <w:divsChild>
        <w:div w:id="87040495">
          <w:marLeft w:val="640"/>
          <w:marRight w:val="0"/>
          <w:marTop w:val="0"/>
          <w:marBottom w:val="0"/>
          <w:divBdr>
            <w:top w:val="none" w:sz="0" w:space="0" w:color="auto"/>
            <w:left w:val="none" w:sz="0" w:space="0" w:color="auto"/>
            <w:bottom w:val="none" w:sz="0" w:space="0" w:color="auto"/>
            <w:right w:val="none" w:sz="0" w:space="0" w:color="auto"/>
          </w:divBdr>
        </w:div>
        <w:div w:id="1360930938">
          <w:marLeft w:val="640"/>
          <w:marRight w:val="0"/>
          <w:marTop w:val="0"/>
          <w:marBottom w:val="0"/>
          <w:divBdr>
            <w:top w:val="none" w:sz="0" w:space="0" w:color="auto"/>
            <w:left w:val="none" w:sz="0" w:space="0" w:color="auto"/>
            <w:bottom w:val="none" w:sz="0" w:space="0" w:color="auto"/>
            <w:right w:val="none" w:sz="0" w:space="0" w:color="auto"/>
          </w:divBdr>
        </w:div>
        <w:div w:id="1870797938">
          <w:marLeft w:val="640"/>
          <w:marRight w:val="0"/>
          <w:marTop w:val="0"/>
          <w:marBottom w:val="0"/>
          <w:divBdr>
            <w:top w:val="none" w:sz="0" w:space="0" w:color="auto"/>
            <w:left w:val="none" w:sz="0" w:space="0" w:color="auto"/>
            <w:bottom w:val="none" w:sz="0" w:space="0" w:color="auto"/>
            <w:right w:val="none" w:sz="0" w:space="0" w:color="auto"/>
          </w:divBdr>
        </w:div>
        <w:div w:id="1378625715">
          <w:marLeft w:val="640"/>
          <w:marRight w:val="0"/>
          <w:marTop w:val="0"/>
          <w:marBottom w:val="0"/>
          <w:divBdr>
            <w:top w:val="none" w:sz="0" w:space="0" w:color="auto"/>
            <w:left w:val="none" w:sz="0" w:space="0" w:color="auto"/>
            <w:bottom w:val="none" w:sz="0" w:space="0" w:color="auto"/>
            <w:right w:val="none" w:sz="0" w:space="0" w:color="auto"/>
          </w:divBdr>
        </w:div>
        <w:div w:id="1753164639">
          <w:marLeft w:val="640"/>
          <w:marRight w:val="0"/>
          <w:marTop w:val="0"/>
          <w:marBottom w:val="0"/>
          <w:divBdr>
            <w:top w:val="none" w:sz="0" w:space="0" w:color="auto"/>
            <w:left w:val="none" w:sz="0" w:space="0" w:color="auto"/>
            <w:bottom w:val="none" w:sz="0" w:space="0" w:color="auto"/>
            <w:right w:val="none" w:sz="0" w:space="0" w:color="auto"/>
          </w:divBdr>
        </w:div>
        <w:div w:id="1835222605">
          <w:marLeft w:val="640"/>
          <w:marRight w:val="0"/>
          <w:marTop w:val="0"/>
          <w:marBottom w:val="0"/>
          <w:divBdr>
            <w:top w:val="none" w:sz="0" w:space="0" w:color="auto"/>
            <w:left w:val="none" w:sz="0" w:space="0" w:color="auto"/>
            <w:bottom w:val="none" w:sz="0" w:space="0" w:color="auto"/>
            <w:right w:val="none" w:sz="0" w:space="0" w:color="auto"/>
          </w:divBdr>
        </w:div>
        <w:div w:id="166990262">
          <w:marLeft w:val="640"/>
          <w:marRight w:val="0"/>
          <w:marTop w:val="0"/>
          <w:marBottom w:val="0"/>
          <w:divBdr>
            <w:top w:val="none" w:sz="0" w:space="0" w:color="auto"/>
            <w:left w:val="none" w:sz="0" w:space="0" w:color="auto"/>
            <w:bottom w:val="none" w:sz="0" w:space="0" w:color="auto"/>
            <w:right w:val="none" w:sz="0" w:space="0" w:color="auto"/>
          </w:divBdr>
        </w:div>
        <w:div w:id="165903162">
          <w:marLeft w:val="640"/>
          <w:marRight w:val="0"/>
          <w:marTop w:val="0"/>
          <w:marBottom w:val="0"/>
          <w:divBdr>
            <w:top w:val="none" w:sz="0" w:space="0" w:color="auto"/>
            <w:left w:val="none" w:sz="0" w:space="0" w:color="auto"/>
            <w:bottom w:val="none" w:sz="0" w:space="0" w:color="auto"/>
            <w:right w:val="none" w:sz="0" w:space="0" w:color="auto"/>
          </w:divBdr>
        </w:div>
        <w:div w:id="2086174010">
          <w:marLeft w:val="640"/>
          <w:marRight w:val="0"/>
          <w:marTop w:val="0"/>
          <w:marBottom w:val="0"/>
          <w:divBdr>
            <w:top w:val="none" w:sz="0" w:space="0" w:color="auto"/>
            <w:left w:val="none" w:sz="0" w:space="0" w:color="auto"/>
            <w:bottom w:val="none" w:sz="0" w:space="0" w:color="auto"/>
            <w:right w:val="none" w:sz="0" w:space="0" w:color="auto"/>
          </w:divBdr>
        </w:div>
        <w:div w:id="992610889">
          <w:marLeft w:val="640"/>
          <w:marRight w:val="0"/>
          <w:marTop w:val="0"/>
          <w:marBottom w:val="0"/>
          <w:divBdr>
            <w:top w:val="none" w:sz="0" w:space="0" w:color="auto"/>
            <w:left w:val="none" w:sz="0" w:space="0" w:color="auto"/>
            <w:bottom w:val="none" w:sz="0" w:space="0" w:color="auto"/>
            <w:right w:val="none" w:sz="0" w:space="0" w:color="auto"/>
          </w:divBdr>
        </w:div>
        <w:div w:id="516769316">
          <w:marLeft w:val="640"/>
          <w:marRight w:val="0"/>
          <w:marTop w:val="0"/>
          <w:marBottom w:val="0"/>
          <w:divBdr>
            <w:top w:val="none" w:sz="0" w:space="0" w:color="auto"/>
            <w:left w:val="none" w:sz="0" w:space="0" w:color="auto"/>
            <w:bottom w:val="none" w:sz="0" w:space="0" w:color="auto"/>
            <w:right w:val="none" w:sz="0" w:space="0" w:color="auto"/>
          </w:divBdr>
        </w:div>
        <w:div w:id="1627851385">
          <w:marLeft w:val="640"/>
          <w:marRight w:val="0"/>
          <w:marTop w:val="0"/>
          <w:marBottom w:val="0"/>
          <w:divBdr>
            <w:top w:val="none" w:sz="0" w:space="0" w:color="auto"/>
            <w:left w:val="none" w:sz="0" w:space="0" w:color="auto"/>
            <w:bottom w:val="none" w:sz="0" w:space="0" w:color="auto"/>
            <w:right w:val="none" w:sz="0" w:space="0" w:color="auto"/>
          </w:divBdr>
        </w:div>
        <w:div w:id="1125394110">
          <w:marLeft w:val="640"/>
          <w:marRight w:val="0"/>
          <w:marTop w:val="0"/>
          <w:marBottom w:val="0"/>
          <w:divBdr>
            <w:top w:val="none" w:sz="0" w:space="0" w:color="auto"/>
            <w:left w:val="none" w:sz="0" w:space="0" w:color="auto"/>
            <w:bottom w:val="none" w:sz="0" w:space="0" w:color="auto"/>
            <w:right w:val="none" w:sz="0" w:space="0" w:color="auto"/>
          </w:divBdr>
        </w:div>
        <w:div w:id="1774546686">
          <w:marLeft w:val="640"/>
          <w:marRight w:val="0"/>
          <w:marTop w:val="0"/>
          <w:marBottom w:val="0"/>
          <w:divBdr>
            <w:top w:val="none" w:sz="0" w:space="0" w:color="auto"/>
            <w:left w:val="none" w:sz="0" w:space="0" w:color="auto"/>
            <w:bottom w:val="none" w:sz="0" w:space="0" w:color="auto"/>
            <w:right w:val="none" w:sz="0" w:space="0" w:color="auto"/>
          </w:divBdr>
        </w:div>
        <w:div w:id="826482338">
          <w:marLeft w:val="640"/>
          <w:marRight w:val="0"/>
          <w:marTop w:val="0"/>
          <w:marBottom w:val="0"/>
          <w:divBdr>
            <w:top w:val="none" w:sz="0" w:space="0" w:color="auto"/>
            <w:left w:val="none" w:sz="0" w:space="0" w:color="auto"/>
            <w:bottom w:val="none" w:sz="0" w:space="0" w:color="auto"/>
            <w:right w:val="none" w:sz="0" w:space="0" w:color="auto"/>
          </w:divBdr>
        </w:div>
        <w:div w:id="1326666682">
          <w:marLeft w:val="640"/>
          <w:marRight w:val="0"/>
          <w:marTop w:val="0"/>
          <w:marBottom w:val="0"/>
          <w:divBdr>
            <w:top w:val="none" w:sz="0" w:space="0" w:color="auto"/>
            <w:left w:val="none" w:sz="0" w:space="0" w:color="auto"/>
            <w:bottom w:val="none" w:sz="0" w:space="0" w:color="auto"/>
            <w:right w:val="none" w:sz="0" w:space="0" w:color="auto"/>
          </w:divBdr>
        </w:div>
        <w:div w:id="432825092">
          <w:marLeft w:val="640"/>
          <w:marRight w:val="0"/>
          <w:marTop w:val="0"/>
          <w:marBottom w:val="0"/>
          <w:divBdr>
            <w:top w:val="none" w:sz="0" w:space="0" w:color="auto"/>
            <w:left w:val="none" w:sz="0" w:space="0" w:color="auto"/>
            <w:bottom w:val="none" w:sz="0" w:space="0" w:color="auto"/>
            <w:right w:val="none" w:sz="0" w:space="0" w:color="auto"/>
          </w:divBdr>
        </w:div>
        <w:div w:id="844591982">
          <w:marLeft w:val="640"/>
          <w:marRight w:val="0"/>
          <w:marTop w:val="0"/>
          <w:marBottom w:val="0"/>
          <w:divBdr>
            <w:top w:val="none" w:sz="0" w:space="0" w:color="auto"/>
            <w:left w:val="none" w:sz="0" w:space="0" w:color="auto"/>
            <w:bottom w:val="none" w:sz="0" w:space="0" w:color="auto"/>
            <w:right w:val="none" w:sz="0" w:space="0" w:color="auto"/>
          </w:divBdr>
        </w:div>
        <w:div w:id="1636108034">
          <w:marLeft w:val="640"/>
          <w:marRight w:val="0"/>
          <w:marTop w:val="0"/>
          <w:marBottom w:val="0"/>
          <w:divBdr>
            <w:top w:val="none" w:sz="0" w:space="0" w:color="auto"/>
            <w:left w:val="none" w:sz="0" w:space="0" w:color="auto"/>
            <w:bottom w:val="none" w:sz="0" w:space="0" w:color="auto"/>
            <w:right w:val="none" w:sz="0" w:space="0" w:color="auto"/>
          </w:divBdr>
        </w:div>
        <w:div w:id="1369524357">
          <w:marLeft w:val="640"/>
          <w:marRight w:val="0"/>
          <w:marTop w:val="0"/>
          <w:marBottom w:val="0"/>
          <w:divBdr>
            <w:top w:val="none" w:sz="0" w:space="0" w:color="auto"/>
            <w:left w:val="none" w:sz="0" w:space="0" w:color="auto"/>
            <w:bottom w:val="none" w:sz="0" w:space="0" w:color="auto"/>
            <w:right w:val="none" w:sz="0" w:space="0" w:color="auto"/>
          </w:divBdr>
        </w:div>
        <w:div w:id="889536835">
          <w:marLeft w:val="640"/>
          <w:marRight w:val="0"/>
          <w:marTop w:val="0"/>
          <w:marBottom w:val="0"/>
          <w:divBdr>
            <w:top w:val="none" w:sz="0" w:space="0" w:color="auto"/>
            <w:left w:val="none" w:sz="0" w:space="0" w:color="auto"/>
            <w:bottom w:val="none" w:sz="0" w:space="0" w:color="auto"/>
            <w:right w:val="none" w:sz="0" w:space="0" w:color="auto"/>
          </w:divBdr>
        </w:div>
        <w:div w:id="1113742840">
          <w:marLeft w:val="640"/>
          <w:marRight w:val="0"/>
          <w:marTop w:val="0"/>
          <w:marBottom w:val="0"/>
          <w:divBdr>
            <w:top w:val="none" w:sz="0" w:space="0" w:color="auto"/>
            <w:left w:val="none" w:sz="0" w:space="0" w:color="auto"/>
            <w:bottom w:val="none" w:sz="0" w:space="0" w:color="auto"/>
            <w:right w:val="none" w:sz="0" w:space="0" w:color="auto"/>
          </w:divBdr>
        </w:div>
        <w:div w:id="591747214">
          <w:marLeft w:val="640"/>
          <w:marRight w:val="0"/>
          <w:marTop w:val="0"/>
          <w:marBottom w:val="0"/>
          <w:divBdr>
            <w:top w:val="none" w:sz="0" w:space="0" w:color="auto"/>
            <w:left w:val="none" w:sz="0" w:space="0" w:color="auto"/>
            <w:bottom w:val="none" w:sz="0" w:space="0" w:color="auto"/>
            <w:right w:val="none" w:sz="0" w:space="0" w:color="auto"/>
          </w:divBdr>
        </w:div>
        <w:div w:id="1952320899">
          <w:marLeft w:val="640"/>
          <w:marRight w:val="0"/>
          <w:marTop w:val="0"/>
          <w:marBottom w:val="0"/>
          <w:divBdr>
            <w:top w:val="none" w:sz="0" w:space="0" w:color="auto"/>
            <w:left w:val="none" w:sz="0" w:space="0" w:color="auto"/>
            <w:bottom w:val="none" w:sz="0" w:space="0" w:color="auto"/>
            <w:right w:val="none" w:sz="0" w:space="0" w:color="auto"/>
          </w:divBdr>
        </w:div>
      </w:divsChild>
    </w:div>
    <w:div w:id="2060399564">
      <w:bodyDiv w:val="1"/>
      <w:marLeft w:val="0"/>
      <w:marRight w:val="0"/>
      <w:marTop w:val="0"/>
      <w:marBottom w:val="0"/>
      <w:divBdr>
        <w:top w:val="none" w:sz="0" w:space="0" w:color="auto"/>
        <w:left w:val="none" w:sz="0" w:space="0" w:color="auto"/>
        <w:bottom w:val="none" w:sz="0" w:space="0" w:color="auto"/>
        <w:right w:val="none" w:sz="0" w:space="0" w:color="auto"/>
      </w:divBdr>
      <w:divsChild>
        <w:div w:id="344554711">
          <w:marLeft w:val="640"/>
          <w:marRight w:val="0"/>
          <w:marTop w:val="0"/>
          <w:marBottom w:val="0"/>
          <w:divBdr>
            <w:top w:val="none" w:sz="0" w:space="0" w:color="auto"/>
            <w:left w:val="none" w:sz="0" w:space="0" w:color="auto"/>
            <w:bottom w:val="none" w:sz="0" w:space="0" w:color="auto"/>
            <w:right w:val="none" w:sz="0" w:space="0" w:color="auto"/>
          </w:divBdr>
        </w:div>
        <w:div w:id="46609356">
          <w:marLeft w:val="640"/>
          <w:marRight w:val="0"/>
          <w:marTop w:val="0"/>
          <w:marBottom w:val="0"/>
          <w:divBdr>
            <w:top w:val="none" w:sz="0" w:space="0" w:color="auto"/>
            <w:left w:val="none" w:sz="0" w:space="0" w:color="auto"/>
            <w:bottom w:val="none" w:sz="0" w:space="0" w:color="auto"/>
            <w:right w:val="none" w:sz="0" w:space="0" w:color="auto"/>
          </w:divBdr>
        </w:div>
        <w:div w:id="924218761">
          <w:marLeft w:val="640"/>
          <w:marRight w:val="0"/>
          <w:marTop w:val="0"/>
          <w:marBottom w:val="0"/>
          <w:divBdr>
            <w:top w:val="none" w:sz="0" w:space="0" w:color="auto"/>
            <w:left w:val="none" w:sz="0" w:space="0" w:color="auto"/>
            <w:bottom w:val="none" w:sz="0" w:space="0" w:color="auto"/>
            <w:right w:val="none" w:sz="0" w:space="0" w:color="auto"/>
          </w:divBdr>
        </w:div>
        <w:div w:id="716970752">
          <w:marLeft w:val="640"/>
          <w:marRight w:val="0"/>
          <w:marTop w:val="0"/>
          <w:marBottom w:val="0"/>
          <w:divBdr>
            <w:top w:val="none" w:sz="0" w:space="0" w:color="auto"/>
            <w:left w:val="none" w:sz="0" w:space="0" w:color="auto"/>
            <w:bottom w:val="none" w:sz="0" w:space="0" w:color="auto"/>
            <w:right w:val="none" w:sz="0" w:space="0" w:color="auto"/>
          </w:divBdr>
        </w:div>
        <w:div w:id="1655143394">
          <w:marLeft w:val="640"/>
          <w:marRight w:val="0"/>
          <w:marTop w:val="0"/>
          <w:marBottom w:val="0"/>
          <w:divBdr>
            <w:top w:val="none" w:sz="0" w:space="0" w:color="auto"/>
            <w:left w:val="none" w:sz="0" w:space="0" w:color="auto"/>
            <w:bottom w:val="none" w:sz="0" w:space="0" w:color="auto"/>
            <w:right w:val="none" w:sz="0" w:space="0" w:color="auto"/>
          </w:divBdr>
        </w:div>
        <w:div w:id="1243876775">
          <w:marLeft w:val="640"/>
          <w:marRight w:val="0"/>
          <w:marTop w:val="0"/>
          <w:marBottom w:val="0"/>
          <w:divBdr>
            <w:top w:val="none" w:sz="0" w:space="0" w:color="auto"/>
            <w:left w:val="none" w:sz="0" w:space="0" w:color="auto"/>
            <w:bottom w:val="none" w:sz="0" w:space="0" w:color="auto"/>
            <w:right w:val="none" w:sz="0" w:space="0" w:color="auto"/>
          </w:divBdr>
        </w:div>
        <w:div w:id="1293172950">
          <w:marLeft w:val="640"/>
          <w:marRight w:val="0"/>
          <w:marTop w:val="0"/>
          <w:marBottom w:val="0"/>
          <w:divBdr>
            <w:top w:val="none" w:sz="0" w:space="0" w:color="auto"/>
            <w:left w:val="none" w:sz="0" w:space="0" w:color="auto"/>
            <w:bottom w:val="none" w:sz="0" w:space="0" w:color="auto"/>
            <w:right w:val="none" w:sz="0" w:space="0" w:color="auto"/>
          </w:divBdr>
        </w:div>
      </w:divsChild>
    </w:div>
    <w:div w:id="2061896583">
      <w:bodyDiv w:val="1"/>
      <w:marLeft w:val="0"/>
      <w:marRight w:val="0"/>
      <w:marTop w:val="0"/>
      <w:marBottom w:val="0"/>
      <w:divBdr>
        <w:top w:val="none" w:sz="0" w:space="0" w:color="auto"/>
        <w:left w:val="none" w:sz="0" w:space="0" w:color="auto"/>
        <w:bottom w:val="none" w:sz="0" w:space="0" w:color="auto"/>
        <w:right w:val="none" w:sz="0" w:space="0" w:color="auto"/>
      </w:divBdr>
      <w:divsChild>
        <w:div w:id="541941237">
          <w:marLeft w:val="640"/>
          <w:marRight w:val="0"/>
          <w:marTop w:val="0"/>
          <w:marBottom w:val="0"/>
          <w:divBdr>
            <w:top w:val="none" w:sz="0" w:space="0" w:color="auto"/>
            <w:left w:val="none" w:sz="0" w:space="0" w:color="auto"/>
            <w:bottom w:val="none" w:sz="0" w:space="0" w:color="auto"/>
            <w:right w:val="none" w:sz="0" w:space="0" w:color="auto"/>
          </w:divBdr>
        </w:div>
        <w:div w:id="454178762">
          <w:marLeft w:val="640"/>
          <w:marRight w:val="0"/>
          <w:marTop w:val="0"/>
          <w:marBottom w:val="0"/>
          <w:divBdr>
            <w:top w:val="none" w:sz="0" w:space="0" w:color="auto"/>
            <w:left w:val="none" w:sz="0" w:space="0" w:color="auto"/>
            <w:bottom w:val="none" w:sz="0" w:space="0" w:color="auto"/>
            <w:right w:val="none" w:sz="0" w:space="0" w:color="auto"/>
          </w:divBdr>
        </w:div>
        <w:div w:id="1363551664">
          <w:marLeft w:val="640"/>
          <w:marRight w:val="0"/>
          <w:marTop w:val="0"/>
          <w:marBottom w:val="0"/>
          <w:divBdr>
            <w:top w:val="none" w:sz="0" w:space="0" w:color="auto"/>
            <w:left w:val="none" w:sz="0" w:space="0" w:color="auto"/>
            <w:bottom w:val="none" w:sz="0" w:space="0" w:color="auto"/>
            <w:right w:val="none" w:sz="0" w:space="0" w:color="auto"/>
          </w:divBdr>
        </w:div>
        <w:div w:id="1475564160">
          <w:marLeft w:val="640"/>
          <w:marRight w:val="0"/>
          <w:marTop w:val="0"/>
          <w:marBottom w:val="0"/>
          <w:divBdr>
            <w:top w:val="none" w:sz="0" w:space="0" w:color="auto"/>
            <w:left w:val="none" w:sz="0" w:space="0" w:color="auto"/>
            <w:bottom w:val="none" w:sz="0" w:space="0" w:color="auto"/>
            <w:right w:val="none" w:sz="0" w:space="0" w:color="auto"/>
          </w:divBdr>
        </w:div>
        <w:div w:id="625040674">
          <w:marLeft w:val="640"/>
          <w:marRight w:val="0"/>
          <w:marTop w:val="0"/>
          <w:marBottom w:val="0"/>
          <w:divBdr>
            <w:top w:val="none" w:sz="0" w:space="0" w:color="auto"/>
            <w:left w:val="none" w:sz="0" w:space="0" w:color="auto"/>
            <w:bottom w:val="none" w:sz="0" w:space="0" w:color="auto"/>
            <w:right w:val="none" w:sz="0" w:space="0" w:color="auto"/>
          </w:divBdr>
        </w:div>
        <w:div w:id="2103912082">
          <w:marLeft w:val="640"/>
          <w:marRight w:val="0"/>
          <w:marTop w:val="0"/>
          <w:marBottom w:val="0"/>
          <w:divBdr>
            <w:top w:val="none" w:sz="0" w:space="0" w:color="auto"/>
            <w:left w:val="none" w:sz="0" w:space="0" w:color="auto"/>
            <w:bottom w:val="none" w:sz="0" w:space="0" w:color="auto"/>
            <w:right w:val="none" w:sz="0" w:space="0" w:color="auto"/>
          </w:divBdr>
        </w:div>
        <w:div w:id="1055734035">
          <w:marLeft w:val="640"/>
          <w:marRight w:val="0"/>
          <w:marTop w:val="0"/>
          <w:marBottom w:val="0"/>
          <w:divBdr>
            <w:top w:val="none" w:sz="0" w:space="0" w:color="auto"/>
            <w:left w:val="none" w:sz="0" w:space="0" w:color="auto"/>
            <w:bottom w:val="none" w:sz="0" w:space="0" w:color="auto"/>
            <w:right w:val="none" w:sz="0" w:space="0" w:color="auto"/>
          </w:divBdr>
        </w:div>
        <w:div w:id="436754238">
          <w:marLeft w:val="640"/>
          <w:marRight w:val="0"/>
          <w:marTop w:val="0"/>
          <w:marBottom w:val="0"/>
          <w:divBdr>
            <w:top w:val="none" w:sz="0" w:space="0" w:color="auto"/>
            <w:left w:val="none" w:sz="0" w:space="0" w:color="auto"/>
            <w:bottom w:val="none" w:sz="0" w:space="0" w:color="auto"/>
            <w:right w:val="none" w:sz="0" w:space="0" w:color="auto"/>
          </w:divBdr>
        </w:div>
        <w:div w:id="406919887">
          <w:marLeft w:val="640"/>
          <w:marRight w:val="0"/>
          <w:marTop w:val="0"/>
          <w:marBottom w:val="0"/>
          <w:divBdr>
            <w:top w:val="none" w:sz="0" w:space="0" w:color="auto"/>
            <w:left w:val="none" w:sz="0" w:space="0" w:color="auto"/>
            <w:bottom w:val="none" w:sz="0" w:space="0" w:color="auto"/>
            <w:right w:val="none" w:sz="0" w:space="0" w:color="auto"/>
          </w:divBdr>
        </w:div>
        <w:div w:id="95641938">
          <w:marLeft w:val="640"/>
          <w:marRight w:val="0"/>
          <w:marTop w:val="0"/>
          <w:marBottom w:val="0"/>
          <w:divBdr>
            <w:top w:val="none" w:sz="0" w:space="0" w:color="auto"/>
            <w:left w:val="none" w:sz="0" w:space="0" w:color="auto"/>
            <w:bottom w:val="none" w:sz="0" w:space="0" w:color="auto"/>
            <w:right w:val="none" w:sz="0" w:space="0" w:color="auto"/>
          </w:divBdr>
        </w:div>
        <w:div w:id="532497453">
          <w:marLeft w:val="640"/>
          <w:marRight w:val="0"/>
          <w:marTop w:val="0"/>
          <w:marBottom w:val="0"/>
          <w:divBdr>
            <w:top w:val="none" w:sz="0" w:space="0" w:color="auto"/>
            <w:left w:val="none" w:sz="0" w:space="0" w:color="auto"/>
            <w:bottom w:val="none" w:sz="0" w:space="0" w:color="auto"/>
            <w:right w:val="none" w:sz="0" w:space="0" w:color="auto"/>
          </w:divBdr>
        </w:div>
        <w:div w:id="432364995">
          <w:marLeft w:val="640"/>
          <w:marRight w:val="0"/>
          <w:marTop w:val="0"/>
          <w:marBottom w:val="0"/>
          <w:divBdr>
            <w:top w:val="none" w:sz="0" w:space="0" w:color="auto"/>
            <w:left w:val="none" w:sz="0" w:space="0" w:color="auto"/>
            <w:bottom w:val="none" w:sz="0" w:space="0" w:color="auto"/>
            <w:right w:val="none" w:sz="0" w:space="0" w:color="auto"/>
          </w:divBdr>
        </w:div>
        <w:div w:id="696807288">
          <w:marLeft w:val="640"/>
          <w:marRight w:val="0"/>
          <w:marTop w:val="0"/>
          <w:marBottom w:val="0"/>
          <w:divBdr>
            <w:top w:val="none" w:sz="0" w:space="0" w:color="auto"/>
            <w:left w:val="none" w:sz="0" w:space="0" w:color="auto"/>
            <w:bottom w:val="none" w:sz="0" w:space="0" w:color="auto"/>
            <w:right w:val="none" w:sz="0" w:space="0" w:color="auto"/>
          </w:divBdr>
        </w:div>
        <w:div w:id="1876383886">
          <w:marLeft w:val="640"/>
          <w:marRight w:val="0"/>
          <w:marTop w:val="0"/>
          <w:marBottom w:val="0"/>
          <w:divBdr>
            <w:top w:val="none" w:sz="0" w:space="0" w:color="auto"/>
            <w:left w:val="none" w:sz="0" w:space="0" w:color="auto"/>
            <w:bottom w:val="none" w:sz="0" w:space="0" w:color="auto"/>
            <w:right w:val="none" w:sz="0" w:space="0" w:color="auto"/>
          </w:divBdr>
        </w:div>
        <w:div w:id="1628122950">
          <w:marLeft w:val="640"/>
          <w:marRight w:val="0"/>
          <w:marTop w:val="0"/>
          <w:marBottom w:val="0"/>
          <w:divBdr>
            <w:top w:val="none" w:sz="0" w:space="0" w:color="auto"/>
            <w:left w:val="none" w:sz="0" w:space="0" w:color="auto"/>
            <w:bottom w:val="none" w:sz="0" w:space="0" w:color="auto"/>
            <w:right w:val="none" w:sz="0" w:space="0" w:color="auto"/>
          </w:divBdr>
        </w:div>
        <w:div w:id="739669243">
          <w:marLeft w:val="640"/>
          <w:marRight w:val="0"/>
          <w:marTop w:val="0"/>
          <w:marBottom w:val="0"/>
          <w:divBdr>
            <w:top w:val="none" w:sz="0" w:space="0" w:color="auto"/>
            <w:left w:val="none" w:sz="0" w:space="0" w:color="auto"/>
            <w:bottom w:val="none" w:sz="0" w:space="0" w:color="auto"/>
            <w:right w:val="none" w:sz="0" w:space="0" w:color="auto"/>
          </w:divBdr>
        </w:div>
        <w:div w:id="1725368100">
          <w:marLeft w:val="640"/>
          <w:marRight w:val="0"/>
          <w:marTop w:val="0"/>
          <w:marBottom w:val="0"/>
          <w:divBdr>
            <w:top w:val="none" w:sz="0" w:space="0" w:color="auto"/>
            <w:left w:val="none" w:sz="0" w:space="0" w:color="auto"/>
            <w:bottom w:val="none" w:sz="0" w:space="0" w:color="auto"/>
            <w:right w:val="none" w:sz="0" w:space="0" w:color="auto"/>
          </w:divBdr>
        </w:div>
      </w:divsChild>
    </w:div>
    <w:div w:id="2113817642">
      <w:bodyDiv w:val="1"/>
      <w:marLeft w:val="0"/>
      <w:marRight w:val="0"/>
      <w:marTop w:val="0"/>
      <w:marBottom w:val="0"/>
      <w:divBdr>
        <w:top w:val="none" w:sz="0" w:space="0" w:color="auto"/>
        <w:left w:val="none" w:sz="0" w:space="0" w:color="auto"/>
        <w:bottom w:val="none" w:sz="0" w:space="0" w:color="auto"/>
        <w:right w:val="none" w:sz="0" w:space="0" w:color="auto"/>
      </w:divBdr>
      <w:divsChild>
        <w:div w:id="1323511114">
          <w:marLeft w:val="640"/>
          <w:marRight w:val="0"/>
          <w:marTop w:val="0"/>
          <w:marBottom w:val="0"/>
          <w:divBdr>
            <w:top w:val="none" w:sz="0" w:space="0" w:color="auto"/>
            <w:left w:val="none" w:sz="0" w:space="0" w:color="auto"/>
            <w:bottom w:val="none" w:sz="0" w:space="0" w:color="auto"/>
            <w:right w:val="none" w:sz="0" w:space="0" w:color="auto"/>
          </w:divBdr>
        </w:div>
        <w:div w:id="33431668">
          <w:marLeft w:val="640"/>
          <w:marRight w:val="0"/>
          <w:marTop w:val="0"/>
          <w:marBottom w:val="0"/>
          <w:divBdr>
            <w:top w:val="none" w:sz="0" w:space="0" w:color="auto"/>
            <w:left w:val="none" w:sz="0" w:space="0" w:color="auto"/>
            <w:bottom w:val="none" w:sz="0" w:space="0" w:color="auto"/>
            <w:right w:val="none" w:sz="0" w:space="0" w:color="auto"/>
          </w:divBdr>
        </w:div>
        <w:div w:id="380712122">
          <w:marLeft w:val="640"/>
          <w:marRight w:val="0"/>
          <w:marTop w:val="0"/>
          <w:marBottom w:val="0"/>
          <w:divBdr>
            <w:top w:val="none" w:sz="0" w:space="0" w:color="auto"/>
            <w:left w:val="none" w:sz="0" w:space="0" w:color="auto"/>
            <w:bottom w:val="none" w:sz="0" w:space="0" w:color="auto"/>
            <w:right w:val="none" w:sz="0" w:space="0" w:color="auto"/>
          </w:divBdr>
        </w:div>
        <w:div w:id="1617832996">
          <w:marLeft w:val="640"/>
          <w:marRight w:val="0"/>
          <w:marTop w:val="0"/>
          <w:marBottom w:val="0"/>
          <w:divBdr>
            <w:top w:val="none" w:sz="0" w:space="0" w:color="auto"/>
            <w:left w:val="none" w:sz="0" w:space="0" w:color="auto"/>
            <w:bottom w:val="none" w:sz="0" w:space="0" w:color="auto"/>
            <w:right w:val="none" w:sz="0" w:space="0" w:color="auto"/>
          </w:divBdr>
        </w:div>
        <w:div w:id="71315283">
          <w:marLeft w:val="640"/>
          <w:marRight w:val="0"/>
          <w:marTop w:val="0"/>
          <w:marBottom w:val="0"/>
          <w:divBdr>
            <w:top w:val="none" w:sz="0" w:space="0" w:color="auto"/>
            <w:left w:val="none" w:sz="0" w:space="0" w:color="auto"/>
            <w:bottom w:val="none" w:sz="0" w:space="0" w:color="auto"/>
            <w:right w:val="none" w:sz="0" w:space="0" w:color="auto"/>
          </w:divBdr>
        </w:div>
        <w:div w:id="337855682">
          <w:marLeft w:val="640"/>
          <w:marRight w:val="0"/>
          <w:marTop w:val="0"/>
          <w:marBottom w:val="0"/>
          <w:divBdr>
            <w:top w:val="none" w:sz="0" w:space="0" w:color="auto"/>
            <w:left w:val="none" w:sz="0" w:space="0" w:color="auto"/>
            <w:bottom w:val="none" w:sz="0" w:space="0" w:color="auto"/>
            <w:right w:val="none" w:sz="0" w:space="0" w:color="auto"/>
          </w:divBdr>
        </w:div>
        <w:div w:id="1876506932">
          <w:marLeft w:val="640"/>
          <w:marRight w:val="0"/>
          <w:marTop w:val="0"/>
          <w:marBottom w:val="0"/>
          <w:divBdr>
            <w:top w:val="none" w:sz="0" w:space="0" w:color="auto"/>
            <w:left w:val="none" w:sz="0" w:space="0" w:color="auto"/>
            <w:bottom w:val="none" w:sz="0" w:space="0" w:color="auto"/>
            <w:right w:val="none" w:sz="0" w:space="0" w:color="auto"/>
          </w:divBdr>
        </w:div>
        <w:div w:id="661280252">
          <w:marLeft w:val="640"/>
          <w:marRight w:val="0"/>
          <w:marTop w:val="0"/>
          <w:marBottom w:val="0"/>
          <w:divBdr>
            <w:top w:val="none" w:sz="0" w:space="0" w:color="auto"/>
            <w:left w:val="none" w:sz="0" w:space="0" w:color="auto"/>
            <w:bottom w:val="none" w:sz="0" w:space="0" w:color="auto"/>
            <w:right w:val="none" w:sz="0" w:space="0" w:color="auto"/>
          </w:divBdr>
        </w:div>
        <w:div w:id="1366903297">
          <w:marLeft w:val="640"/>
          <w:marRight w:val="0"/>
          <w:marTop w:val="0"/>
          <w:marBottom w:val="0"/>
          <w:divBdr>
            <w:top w:val="none" w:sz="0" w:space="0" w:color="auto"/>
            <w:left w:val="none" w:sz="0" w:space="0" w:color="auto"/>
            <w:bottom w:val="none" w:sz="0" w:space="0" w:color="auto"/>
            <w:right w:val="none" w:sz="0" w:space="0" w:color="auto"/>
          </w:divBdr>
        </w:div>
        <w:div w:id="445349548">
          <w:marLeft w:val="640"/>
          <w:marRight w:val="0"/>
          <w:marTop w:val="0"/>
          <w:marBottom w:val="0"/>
          <w:divBdr>
            <w:top w:val="none" w:sz="0" w:space="0" w:color="auto"/>
            <w:left w:val="none" w:sz="0" w:space="0" w:color="auto"/>
            <w:bottom w:val="none" w:sz="0" w:space="0" w:color="auto"/>
            <w:right w:val="none" w:sz="0" w:space="0" w:color="auto"/>
          </w:divBdr>
        </w:div>
        <w:div w:id="1009406095">
          <w:marLeft w:val="640"/>
          <w:marRight w:val="0"/>
          <w:marTop w:val="0"/>
          <w:marBottom w:val="0"/>
          <w:divBdr>
            <w:top w:val="none" w:sz="0" w:space="0" w:color="auto"/>
            <w:left w:val="none" w:sz="0" w:space="0" w:color="auto"/>
            <w:bottom w:val="none" w:sz="0" w:space="0" w:color="auto"/>
            <w:right w:val="none" w:sz="0" w:space="0" w:color="auto"/>
          </w:divBdr>
        </w:div>
        <w:div w:id="754663910">
          <w:marLeft w:val="640"/>
          <w:marRight w:val="0"/>
          <w:marTop w:val="0"/>
          <w:marBottom w:val="0"/>
          <w:divBdr>
            <w:top w:val="none" w:sz="0" w:space="0" w:color="auto"/>
            <w:left w:val="none" w:sz="0" w:space="0" w:color="auto"/>
            <w:bottom w:val="none" w:sz="0" w:space="0" w:color="auto"/>
            <w:right w:val="none" w:sz="0" w:space="0" w:color="auto"/>
          </w:divBdr>
        </w:div>
        <w:div w:id="738865954">
          <w:marLeft w:val="640"/>
          <w:marRight w:val="0"/>
          <w:marTop w:val="0"/>
          <w:marBottom w:val="0"/>
          <w:divBdr>
            <w:top w:val="none" w:sz="0" w:space="0" w:color="auto"/>
            <w:left w:val="none" w:sz="0" w:space="0" w:color="auto"/>
            <w:bottom w:val="none" w:sz="0" w:space="0" w:color="auto"/>
            <w:right w:val="none" w:sz="0" w:space="0" w:color="auto"/>
          </w:divBdr>
        </w:div>
        <w:div w:id="1167477360">
          <w:marLeft w:val="640"/>
          <w:marRight w:val="0"/>
          <w:marTop w:val="0"/>
          <w:marBottom w:val="0"/>
          <w:divBdr>
            <w:top w:val="none" w:sz="0" w:space="0" w:color="auto"/>
            <w:left w:val="none" w:sz="0" w:space="0" w:color="auto"/>
            <w:bottom w:val="none" w:sz="0" w:space="0" w:color="auto"/>
            <w:right w:val="none" w:sz="0" w:space="0" w:color="auto"/>
          </w:divBdr>
        </w:div>
        <w:div w:id="1394155875">
          <w:marLeft w:val="640"/>
          <w:marRight w:val="0"/>
          <w:marTop w:val="0"/>
          <w:marBottom w:val="0"/>
          <w:divBdr>
            <w:top w:val="none" w:sz="0" w:space="0" w:color="auto"/>
            <w:left w:val="none" w:sz="0" w:space="0" w:color="auto"/>
            <w:bottom w:val="none" w:sz="0" w:space="0" w:color="auto"/>
            <w:right w:val="none" w:sz="0" w:space="0" w:color="auto"/>
          </w:divBdr>
        </w:div>
        <w:div w:id="1770270517">
          <w:marLeft w:val="640"/>
          <w:marRight w:val="0"/>
          <w:marTop w:val="0"/>
          <w:marBottom w:val="0"/>
          <w:divBdr>
            <w:top w:val="none" w:sz="0" w:space="0" w:color="auto"/>
            <w:left w:val="none" w:sz="0" w:space="0" w:color="auto"/>
            <w:bottom w:val="none" w:sz="0" w:space="0" w:color="auto"/>
            <w:right w:val="none" w:sz="0" w:space="0" w:color="auto"/>
          </w:divBdr>
        </w:div>
        <w:div w:id="248930337">
          <w:marLeft w:val="640"/>
          <w:marRight w:val="0"/>
          <w:marTop w:val="0"/>
          <w:marBottom w:val="0"/>
          <w:divBdr>
            <w:top w:val="none" w:sz="0" w:space="0" w:color="auto"/>
            <w:left w:val="none" w:sz="0" w:space="0" w:color="auto"/>
            <w:bottom w:val="none" w:sz="0" w:space="0" w:color="auto"/>
            <w:right w:val="none" w:sz="0" w:space="0" w:color="auto"/>
          </w:divBdr>
        </w:div>
        <w:div w:id="1967196754">
          <w:marLeft w:val="640"/>
          <w:marRight w:val="0"/>
          <w:marTop w:val="0"/>
          <w:marBottom w:val="0"/>
          <w:divBdr>
            <w:top w:val="none" w:sz="0" w:space="0" w:color="auto"/>
            <w:left w:val="none" w:sz="0" w:space="0" w:color="auto"/>
            <w:bottom w:val="none" w:sz="0" w:space="0" w:color="auto"/>
            <w:right w:val="none" w:sz="0" w:space="0" w:color="auto"/>
          </w:divBdr>
        </w:div>
        <w:div w:id="1960141085">
          <w:marLeft w:val="640"/>
          <w:marRight w:val="0"/>
          <w:marTop w:val="0"/>
          <w:marBottom w:val="0"/>
          <w:divBdr>
            <w:top w:val="none" w:sz="0" w:space="0" w:color="auto"/>
            <w:left w:val="none" w:sz="0" w:space="0" w:color="auto"/>
            <w:bottom w:val="none" w:sz="0" w:space="0" w:color="auto"/>
            <w:right w:val="none" w:sz="0" w:space="0" w:color="auto"/>
          </w:divBdr>
        </w:div>
        <w:div w:id="1131091229">
          <w:marLeft w:val="640"/>
          <w:marRight w:val="0"/>
          <w:marTop w:val="0"/>
          <w:marBottom w:val="0"/>
          <w:divBdr>
            <w:top w:val="none" w:sz="0" w:space="0" w:color="auto"/>
            <w:left w:val="none" w:sz="0" w:space="0" w:color="auto"/>
            <w:bottom w:val="none" w:sz="0" w:space="0" w:color="auto"/>
            <w:right w:val="none" w:sz="0" w:space="0" w:color="auto"/>
          </w:divBdr>
        </w:div>
      </w:divsChild>
    </w:div>
    <w:div w:id="2117872062">
      <w:bodyDiv w:val="1"/>
      <w:marLeft w:val="0"/>
      <w:marRight w:val="0"/>
      <w:marTop w:val="0"/>
      <w:marBottom w:val="0"/>
      <w:divBdr>
        <w:top w:val="none" w:sz="0" w:space="0" w:color="auto"/>
        <w:left w:val="none" w:sz="0" w:space="0" w:color="auto"/>
        <w:bottom w:val="none" w:sz="0" w:space="0" w:color="auto"/>
        <w:right w:val="none" w:sz="0" w:space="0" w:color="auto"/>
      </w:divBdr>
      <w:divsChild>
        <w:div w:id="426314283">
          <w:marLeft w:val="640"/>
          <w:marRight w:val="0"/>
          <w:marTop w:val="0"/>
          <w:marBottom w:val="0"/>
          <w:divBdr>
            <w:top w:val="none" w:sz="0" w:space="0" w:color="auto"/>
            <w:left w:val="none" w:sz="0" w:space="0" w:color="auto"/>
            <w:bottom w:val="none" w:sz="0" w:space="0" w:color="auto"/>
            <w:right w:val="none" w:sz="0" w:space="0" w:color="auto"/>
          </w:divBdr>
        </w:div>
        <w:div w:id="245385129">
          <w:marLeft w:val="640"/>
          <w:marRight w:val="0"/>
          <w:marTop w:val="0"/>
          <w:marBottom w:val="0"/>
          <w:divBdr>
            <w:top w:val="none" w:sz="0" w:space="0" w:color="auto"/>
            <w:left w:val="none" w:sz="0" w:space="0" w:color="auto"/>
            <w:bottom w:val="none" w:sz="0" w:space="0" w:color="auto"/>
            <w:right w:val="none" w:sz="0" w:space="0" w:color="auto"/>
          </w:divBdr>
        </w:div>
        <w:div w:id="1138690702">
          <w:marLeft w:val="640"/>
          <w:marRight w:val="0"/>
          <w:marTop w:val="0"/>
          <w:marBottom w:val="0"/>
          <w:divBdr>
            <w:top w:val="none" w:sz="0" w:space="0" w:color="auto"/>
            <w:left w:val="none" w:sz="0" w:space="0" w:color="auto"/>
            <w:bottom w:val="none" w:sz="0" w:space="0" w:color="auto"/>
            <w:right w:val="none" w:sz="0" w:space="0" w:color="auto"/>
          </w:divBdr>
        </w:div>
        <w:div w:id="1909684053">
          <w:marLeft w:val="640"/>
          <w:marRight w:val="0"/>
          <w:marTop w:val="0"/>
          <w:marBottom w:val="0"/>
          <w:divBdr>
            <w:top w:val="none" w:sz="0" w:space="0" w:color="auto"/>
            <w:left w:val="none" w:sz="0" w:space="0" w:color="auto"/>
            <w:bottom w:val="none" w:sz="0" w:space="0" w:color="auto"/>
            <w:right w:val="none" w:sz="0" w:space="0" w:color="auto"/>
          </w:divBdr>
        </w:div>
        <w:div w:id="442041476">
          <w:marLeft w:val="640"/>
          <w:marRight w:val="0"/>
          <w:marTop w:val="0"/>
          <w:marBottom w:val="0"/>
          <w:divBdr>
            <w:top w:val="none" w:sz="0" w:space="0" w:color="auto"/>
            <w:left w:val="none" w:sz="0" w:space="0" w:color="auto"/>
            <w:bottom w:val="none" w:sz="0" w:space="0" w:color="auto"/>
            <w:right w:val="none" w:sz="0" w:space="0" w:color="auto"/>
          </w:divBdr>
        </w:div>
        <w:div w:id="1110471391">
          <w:marLeft w:val="640"/>
          <w:marRight w:val="0"/>
          <w:marTop w:val="0"/>
          <w:marBottom w:val="0"/>
          <w:divBdr>
            <w:top w:val="none" w:sz="0" w:space="0" w:color="auto"/>
            <w:left w:val="none" w:sz="0" w:space="0" w:color="auto"/>
            <w:bottom w:val="none" w:sz="0" w:space="0" w:color="auto"/>
            <w:right w:val="none" w:sz="0" w:space="0" w:color="auto"/>
          </w:divBdr>
        </w:div>
        <w:div w:id="99490592">
          <w:marLeft w:val="640"/>
          <w:marRight w:val="0"/>
          <w:marTop w:val="0"/>
          <w:marBottom w:val="0"/>
          <w:divBdr>
            <w:top w:val="none" w:sz="0" w:space="0" w:color="auto"/>
            <w:left w:val="none" w:sz="0" w:space="0" w:color="auto"/>
            <w:bottom w:val="none" w:sz="0" w:space="0" w:color="auto"/>
            <w:right w:val="none" w:sz="0" w:space="0" w:color="auto"/>
          </w:divBdr>
        </w:div>
        <w:div w:id="1002510894">
          <w:marLeft w:val="640"/>
          <w:marRight w:val="0"/>
          <w:marTop w:val="0"/>
          <w:marBottom w:val="0"/>
          <w:divBdr>
            <w:top w:val="none" w:sz="0" w:space="0" w:color="auto"/>
            <w:left w:val="none" w:sz="0" w:space="0" w:color="auto"/>
            <w:bottom w:val="none" w:sz="0" w:space="0" w:color="auto"/>
            <w:right w:val="none" w:sz="0" w:space="0" w:color="auto"/>
          </w:divBdr>
        </w:div>
        <w:div w:id="1888451519">
          <w:marLeft w:val="640"/>
          <w:marRight w:val="0"/>
          <w:marTop w:val="0"/>
          <w:marBottom w:val="0"/>
          <w:divBdr>
            <w:top w:val="none" w:sz="0" w:space="0" w:color="auto"/>
            <w:left w:val="none" w:sz="0" w:space="0" w:color="auto"/>
            <w:bottom w:val="none" w:sz="0" w:space="0" w:color="auto"/>
            <w:right w:val="none" w:sz="0" w:space="0" w:color="auto"/>
          </w:divBdr>
        </w:div>
        <w:div w:id="2123540">
          <w:marLeft w:val="640"/>
          <w:marRight w:val="0"/>
          <w:marTop w:val="0"/>
          <w:marBottom w:val="0"/>
          <w:divBdr>
            <w:top w:val="none" w:sz="0" w:space="0" w:color="auto"/>
            <w:left w:val="none" w:sz="0" w:space="0" w:color="auto"/>
            <w:bottom w:val="none" w:sz="0" w:space="0" w:color="auto"/>
            <w:right w:val="none" w:sz="0" w:space="0" w:color="auto"/>
          </w:divBdr>
        </w:div>
        <w:div w:id="98375234">
          <w:marLeft w:val="640"/>
          <w:marRight w:val="0"/>
          <w:marTop w:val="0"/>
          <w:marBottom w:val="0"/>
          <w:divBdr>
            <w:top w:val="none" w:sz="0" w:space="0" w:color="auto"/>
            <w:left w:val="none" w:sz="0" w:space="0" w:color="auto"/>
            <w:bottom w:val="none" w:sz="0" w:space="0" w:color="auto"/>
            <w:right w:val="none" w:sz="0" w:space="0" w:color="auto"/>
          </w:divBdr>
        </w:div>
        <w:div w:id="1851917590">
          <w:marLeft w:val="640"/>
          <w:marRight w:val="0"/>
          <w:marTop w:val="0"/>
          <w:marBottom w:val="0"/>
          <w:divBdr>
            <w:top w:val="none" w:sz="0" w:space="0" w:color="auto"/>
            <w:left w:val="none" w:sz="0" w:space="0" w:color="auto"/>
            <w:bottom w:val="none" w:sz="0" w:space="0" w:color="auto"/>
            <w:right w:val="none" w:sz="0" w:space="0" w:color="auto"/>
          </w:divBdr>
        </w:div>
        <w:div w:id="403182350">
          <w:marLeft w:val="640"/>
          <w:marRight w:val="0"/>
          <w:marTop w:val="0"/>
          <w:marBottom w:val="0"/>
          <w:divBdr>
            <w:top w:val="none" w:sz="0" w:space="0" w:color="auto"/>
            <w:left w:val="none" w:sz="0" w:space="0" w:color="auto"/>
            <w:bottom w:val="none" w:sz="0" w:space="0" w:color="auto"/>
            <w:right w:val="none" w:sz="0" w:space="0" w:color="auto"/>
          </w:divBdr>
        </w:div>
        <w:div w:id="490827840">
          <w:marLeft w:val="640"/>
          <w:marRight w:val="0"/>
          <w:marTop w:val="0"/>
          <w:marBottom w:val="0"/>
          <w:divBdr>
            <w:top w:val="none" w:sz="0" w:space="0" w:color="auto"/>
            <w:left w:val="none" w:sz="0" w:space="0" w:color="auto"/>
            <w:bottom w:val="none" w:sz="0" w:space="0" w:color="auto"/>
            <w:right w:val="none" w:sz="0" w:space="0" w:color="auto"/>
          </w:divBdr>
        </w:div>
        <w:div w:id="2110658553">
          <w:marLeft w:val="640"/>
          <w:marRight w:val="0"/>
          <w:marTop w:val="0"/>
          <w:marBottom w:val="0"/>
          <w:divBdr>
            <w:top w:val="none" w:sz="0" w:space="0" w:color="auto"/>
            <w:left w:val="none" w:sz="0" w:space="0" w:color="auto"/>
            <w:bottom w:val="none" w:sz="0" w:space="0" w:color="auto"/>
            <w:right w:val="none" w:sz="0" w:space="0" w:color="auto"/>
          </w:divBdr>
        </w:div>
        <w:div w:id="855847047">
          <w:marLeft w:val="640"/>
          <w:marRight w:val="0"/>
          <w:marTop w:val="0"/>
          <w:marBottom w:val="0"/>
          <w:divBdr>
            <w:top w:val="none" w:sz="0" w:space="0" w:color="auto"/>
            <w:left w:val="none" w:sz="0" w:space="0" w:color="auto"/>
            <w:bottom w:val="none" w:sz="0" w:space="0" w:color="auto"/>
            <w:right w:val="none" w:sz="0" w:space="0" w:color="auto"/>
          </w:divBdr>
        </w:div>
        <w:div w:id="1062287384">
          <w:marLeft w:val="640"/>
          <w:marRight w:val="0"/>
          <w:marTop w:val="0"/>
          <w:marBottom w:val="0"/>
          <w:divBdr>
            <w:top w:val="none" w:sz="0" w:space="0" w:color="auto"/>
            <w:left w:val="none" w:sz="0" w:space="0" w:color="auto"/>
            <w:bottom w:val="none" w:sz="0" w:space="0" w:color="auto"/>
            <w:right w:val="none" w:sz="0" w:space="0" w:color="auto"/>
          </w:divBdr>
        </w:div>
        <w:div w:id="163475147">
          <w:marLeft w:val="640"/>
          <w:marRight w:val="0"/>
          <w:marTop w:val="0"/>
          <w:marBottom w:val="0"/>
          <w:divBdr>
            <w:top w:val="none" w:sz="0" w:space="0" w:color="auto"/>
            <w:left w:val="none" w:sz="0" w:space="0" w:color="auto"/>
            <w:bottom w:val="none" w:sz="0" w:space="0" w:color="auto"/>
            <w:right w:val="none" w:sz="0" w:space="0" w:color="auto"/>
          </w:divBdr>
        </w:div>
        <w:div w:id="2046903914">
          <w:marLeft w:val="640"/>
          <w:marRight w:val="0"/>
          <w:marTop w:val="0"/>
          <w:marBottom w:val="0"/>
          <w:divBdr>
            <w:top w:val="none" w:sz="0" w:space="0" w:color="auto"/>
            <w:left w:val="none" w:sz="0" w:space="0" w:color="auto"/>
            <w:bottom w:val="none" w:sz="0" w:space="0" w:color="auto"/>
            <w:right w:val="none" w:sz="0" w:space="0" w:color="auto"/>
          </w:divBdr>
        </w:div>
        <w:div w:id="1582641722">
          <w:marLeft w:val="640"/>
          <w:marRight w:val="0"/>
          <w:marTop w:val="0"/>
          <w:marBottom w:val="0"/>
          <w:divBdr>
            <w:top w:val="none" w:sz="0" w:space="0" w:color="auto"/>
            <w:left w:val="none" w:sz="0" w:space="0" w:color="auto"/>
            <w:bottom w:val="none" w:sz="0" w:space="0" w:color="auto"/>
            <w:right w:val="none" w:sz="0" w:space="0" w:color="auto"/>
          </w:divBdr>
        </w:div>
        <w:div w:id="1808010294">
          <w:marLeft w:val="640"/>
          <w:marRight w:val="0"/>
          <w:marTop w:val="0"/>
          <w:marBottom w:val="0"/>
          <w:divBdr>
            <w:top w:val="none" w:sz="0" w:space="0" w:color="auto"/>
            <w:left w:val="none" w:sz="0" w:space="0" w:color="auto"/>
            <w:bottom w:val="none" w:sz="0" w:space="0" w:color="auto"/>
            <w:right w:val="none" w:sz="0" w:space="0" w:color="auto"/>
          </w:divBdr>
        </w:div>
        <w:div w:id="203490706">
          <w:marLeft w:val="640"/>
          <w:marRight w:val="0"/>
          <w:marTop w:val="0"/>
          <w:marBottom w:val="0"/>
          <w:divBdr>
            <w:top w:val="none" w:sz="0" w:space="0" w:color="auto"/>
            <w:left w:val="none" w:sz="0" w:space="0" w:color="auto"/>
            <w:bottom w:val="none" w:sz="0" w:space="0" w:color="auto"/>
            <w:right w:val="none" w:sz="0" w:space="0" w:color="auto"/>
          </w:divBdr>
        </w:div>
        <w:div w:id="1117135944">
          <w:marLeft w:val="640"/>
          <w:marRight w:val="0"/>
          <w:marTop w:val="0"/>
          <w:marBottom w:val="0"/>
          <w:divBdr>
            <w:top w:val="none" w:sz="0" w:space="0" w:color="auto"/>
            <w:left w:val="none" w:sz="0" w:space="0" w:color="auto"/>
            <w:bottom w:val="none" w:sz="0" w:space="0" w:color="auto"/>
            <w:right w:val="none" w:sz="0" w:space="0" w:color="auto"/>
          </w:divBdr>
        </w:div>
      </w:divsChild>
    </w:div>
    <w:div w:id="2130010715">
      <w:bodyDiv w:val="1"/>
      <w:marLeft w:val="0"/>
      <w:marRight w:val="0"/>
      <w:marTop w:val="0"/>
      <w:marBottom w:val="0"/>
      <w:divBdr>
        <w:top w:val="none" w:sz="0" w:space="0" w:color="auto"/>
        <w:left w:val="none" w:sz="0" w:space="0" w:color="auto"/>
        <w:bottom w:val="none" w:sz="0" w:space="0" w:color="auto"/>
        <w:right w:val="none" w:sz="0" w:space="0" w:color="auto"/>
      </w:divBdr>
      <w:divsChild>
        <w:div w:id="1072779236">
          <w:marLeft w:val="640"/>
          <w:marRight w:val="0"/>
          <w:marTop w:val="0"/>
          <w:marBottom w:val="0"/>
          <w:divBdr>
            <w:top w:val="none" w:sz="0" w:space="0" w:color="auto"/>
            <w:left w:val="none" w:sz="0" w:space="0" w:color="auto"/>
            <w:bottom w:val="none" w:sz="0" w:space="0" w:color="auto"/>
            <w:right w:val="none" w:sz="0" w:space="0" w:color="auto"/>
          </w:divBdr>
        </w:div>
        <w:div w:id="2026706046">
          <w:marLeft w:val="640"/>
          <w:marRight w:val="0"/>
          <w:marTop w:val="0"/>
          <w:marBottom w:val="0"/>
          <w:divBdr>
            <w:top w:val="none" w:sz="0" w:space="0" w:color="auto"/>
            <w:left w:val="none" w:sz="0" w:space="0" w:color="auto"/>
            <w:bottom w:val="none" w:sz="0" w:space="0" w:color="auto"/>
            <w:right w:val="none" w:sz="0" w:space="0" w:color="auto"/>
          </w:divBdr>
        </w:div>
        <w:div w:id="1113012421">
          <w:marLeft w:val="640"/>
          <w:marRight w:val="0"/>
          <w:marTop w:val="0"/>
          <w:marBottom w:val="0"/>
          <w:divBdr>
            <w:top w:val="none" w:sz="0" w:space="0" w:color="auto"/>
            <w:left w:val="none" w:sz="0" w:space="0" w:color="auto"/>
            <w:bottom w:val="none" w:sz="0" w:space="0" w:color="auto"/>
            <w:right w:val="none" w:sz="0" w:space="0" w:color="auto"/>
          </w:divBdr>
        </w:div>
        <w:div w:id="38238665">
          <w:marLeft w:val="640"/>
          <w:marRight w:val="0"/>
          <w:marTop w:val="0"/>
          <w:marBottom w:val="0"/>
          <w:divBdr>
            <w:top w:val="none" w:sz="0" w:space="0" w:color="auto"/>
            <w:left w:val="none" w:sz="0" w:space="0" w:color="auto"/>
            <w:bottom w:val="none" w:sz="0" w:space="0" w:color="auto"/>
            <w:right w:val="none" w:sz="0" w:space="0" w:color="auto"/>
          </w:divBdr>
        </w:div>
        <w:div w:id="1069035157">
          <w:marLeft w:val="640"/>
          <w:marRight w:val="0"/>
          <w:marTop w:val="0"/>
          <w:marBottom w:val="0"/>
          <w:divBdr>
            <w:top w:val="none" w:sz="0" w:space="0" w:color="auto"/>
            <w:left w:val="none" w:sz="0" w:space="0" w:color="auto"/>
            <w:bottom w:val="none" w:sz="0" w:space="0" w:color="auto"/>
            <w:right w:val="none" w:sz="0" w:space="0" w:color="auto"/>
          </w:divBdr>
        </w:div>
        <w:div w:id="736365339">
          <w:marLeft w:val="640"/>
          <w:marRight w:val="0"/>
          <w:marTop w:val="0"/>
          <w:marBottom w:val="0"/>
          <w:divBdr>
            <w:top w:val="none" w:sz="0" w:space="0" w:color="auto"/>
            <w:left w:val="none" w:sz="0" w:space="0" w:color="auto"/>
            <w:bottom w:val="none" w:sz="0" w:space="0" w:color="auto"/>
            <w:right w:val="none" w:sz="0" w:space="0" w:color="auto"/>
          </w:divBdr>
        </w:div>
        <w:div w:id="318582886">
          <w:marLeft w:val="640"/>
          <w:marRight w:val="0"/>
          <w:marTop w:val="0"/>
          <w:marBottom w:val="0"/>
          <w:divBdr>
            <w:top w:val="none" w:sz="0" w:space="0" w:color="auto"/>
            <w:left w:val="none" w:sz="0" w:space="0" w:color="auto"/>
            <w:bottom w:val="none" w:sz="0" w:space="0" w:color="auto"/>
            <w:right w:val="none" w:sz="0" w:space="0" w:color="auto"/>
          </w:divBdr>
        </w:div>
        <w:div w:id="1421870086">
          <w:marLeft w:val="640"/>
          <w:marRight w:val="0"/>
          <w:marTop w:val="0"/>
          <w:marBottom w:val="0"/>
          <w:divBdr>
            <w:top w:val="none" w:sz="0" w:space="0" w:color="auto"/>
            <w:left w:val="none" w:sz="0" w:space="0" w:color="auto"/>
            <w:bottom w:val="none" w:sz="0" w:space="0" w:color="auto"/>
            <w:right w:val="none" w:sz="0" w:space="0" w:color="auto"/>
          </w:divBdr>
        </w:div>
        <w:div w:id="1834105538">
          <w:marLeft w:val="640"/>
          <w:marRight w:val="0"/>
          <w:marTop w:val="0"/>
          <w:marBottom w:val="0"/>
          <w:divBdr>
            <w:top w:val="none" w:sz="0" w:space="0" w:color="auto"/>
            <w:left w:val="none" w:sz="0" w:space="0" w:color="auto"/>
            <w:bottom w:val="none" w:sz="0" w:space="0" w:color="auto"/>
            <w:right w:val="none" w:sz="0" w:space="0" w:color="auto"/>
          </w:divBdr>
        </w:div>
        <w:div w:id="1154370007">
          <w:marLeft w:val="640"/>
          <w:marRight w:val="0"/>
          <w:marTop w:val="0"/>
          <w:marBottom w:val="0"/>
          <w:divBdr>
            <w:top w:val="none" w:sz="0" w:space="0" w:color="auto"/>
            <w:left w:val="none" w:sz="0" w:space="0" w:color="auto"/>
            <w:bottom w:val="none" w:sz="0" w:space="0" w:color="auto"/>
            <w:right w:val="none" w:sz="0" w:space="0" w:color="auto"/>
          </w:divBdr>
        </w:div>
        <w:div w:id="1662733998">
          <w:marLeft w:val="640"/>
          <w:marRight w:val="0"/>
          <w:marTop w:val="0"/>
          <w:marBottom w:val="0"/>
          <w:divBdr>
            <w:top w:val="none" w:sz="0" w:space="0" w:color="auto"/>
            <w:left w:val="none" w:sz="0" w:space="0" w:color="auto"/>
            <w:bottom w:val="none" w:sz="0" w:space="0" w:color="auto"/>
            <w:right w:val="none" w:sz="0" w:space="0" w:color="auto"/>
          </w:divBdr>
        </w:div>
        <w:div w:id="40325429">
          <w:marLeft w:val="640"/>
          <w:marRight w:val="0"/>
          <w:marTop w:val="0"/>
          <w:marBottom w:val="0"/>
          <w:divBdr>
            <w:top w:val="none" w:sz="0" w:space="0" w:color="auto"/>
            <w:left w:val="none" w:sz="0" w:space="0" w:color="auto"/>
            <w:bottom w:val="none" w:sz="0" w:space="0" w:color="auto"/>
            <w:right w:val="none" w:sz="0" w:space="0" w:color="auto"/>
          </w:divBdr>
        </w:div>
        <w:div w:id="1947302728">
          <w:marLeft w:val="640"/>
          <w:marRight w:val="0"/>
          <w:marTop w:val="0"/>
          <w:marBottom w:val="0"/>
          <w:divBdr>
            <w:top w:val="none" w:sz="0" w:space="0" w:color="auto"/>
            <w:left w:val="none" w:sz="0" w:space="0" w:color="auto"/>
            <w:bottom w:val="none" w:sz="0" w:space="0" w:color="auto"/>
            <w:right w:val="none" w:sz="0" w:space="0" w:color="auto"/>
          </w:divBdr>
        </w:div>
        <w:div w:id="403645826">
          <w:marLeft w:val="640"/>
          <w:marRight w:val="0"/>
          <w:marTop w:val="0"/>
          <w:marBottom w:val="0"/>
          <w:divBdr>
            <w:top w:val="none" w:sz="0" w:space="0" w:color="auto"/>
            <w:left w:val="none" w:sz="0" w:space="0" w:color="auto"/>
            <w:bottom w:val="none" w:sz="0" w:space="0" w:color="auto"/>
            <w:right w:val="none" w:sz="0" w:space="0" w:color="auto"/>
          </w:divBdr>
        </w:div>
        <w:div w:id="2061399035">
          <w:marLeft w:val="640"/>
          <w:marRight w:val="0"/>
          <w:marTop w:val="0"/>
          <w:marBottom w:val="0"/>
          <w:divBdr>
            <w:top w:val="none" w:sz="0" w:space="0" w:color="auto"/>
            <w:left w:val="none" w:sz="0" w:space="0" w:color="auto"/>
            <w:bottom w:val="none" w:sz="0" w:space="0" w:color="auto"/>
            <w:right w:val="none" w:sz="0" w:space="0" w:color="auto"/>
          </w:divBdr>
        </w:div>
      </w:divsChild>
    </w:div>
    <w:div w:id="213340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8B1BEC9-08B3-3B4B-B991-E33D336CA093}"/>
      </w:docPartPr>
      <w:docPartBody>
        <w:p w:rsidR="0099309F" w:rsidRDefault="006A2584">
          <w:r w:rsidRPr="00867C63">
            <w:rPr>
              <w:rStyle w:val="PlaceholderText"/>
            </w:rPr>
            <w:t>Click or tap here to enter text.</w:t>
          </w:r>
        </w:p>
      </w:docPartBody>
    </w:docPart>
    <w:docPart>
      <w:docPartPr>
        <w:name w:val="BA3FE252DA88E74BB7772D511D9B2600"/>
        <w:category>
          <w:name w:val="General"/>
          <w:gallery w:val="placeholder"/>
        </w:category>
        <w:types>
          <w:type w:val="bbPlcHdr"/>
        </w:types>
        <w:behaviors>
          <w:behavior w:val="content"/>
        </w:behaviors>
        <w:guid w:val="{2BF9818F-39CA-DB40-A9BE-BCA8E1FC90E7}"/>
      </w:docPartPr>
      <w:docPartBody>
        <w:p w:rsidR="004644D1" w:rsidRDefault="008271A9" w:rsidP="008271A9">
          <w:pPr>
            <w:pStyle w:val="BA3FE252DA88E74BB7772D511D9B2600"/>
          </w:pPr>
          <w:r w:rsidRPr="00867C63">
            <w:rPr>
              <w:rStyle w:val="PlaceholderText"/>
            </w:rPr>
            <w:t>Click or tap here to enter text.</w:t>
          </w:r>
        </w:p>
      </w:docPartBody>
    </w:docPart>
    <w:docPart>
      <w:docPartPr>
        <w:name w:val="C7169767288AA745A019B10912C37872"/>
        <w:category>
          <w:name w:val="General"/>
          <w:gallery w:val="placeholder"/>
        </w:category>
        <w:types>
          <w:type w:val="bbPlcHdr"/>
        </w:types>
        <w:behaviors>
          <w:behavior w:val="content"/>
        </w:behaviors>
        <w:guid w:val="{7BB25D5F-4ADE-8B48-9828-01C46650D599}"/>
      </w:docPartPr>
      <w:docPartBody>
        <w:p w:rsidR="00873230" w:rsidRDefault="001F66AF" w:rsidP="001F66AF">
          <w:pPr>
            <w:pStyle w:val="C7169767288AA745A019B10912C37872"/>
          </w:pPr>
          <w:r w:rsidRPr="00867C6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2584"/>
    <w:rsid w:val="00006E19"/>
    <w:rsid w:val="000B5338"/>
    <w:rsid w:val="00106A35"/>
    <w:rsid w:val="00112161"/>
    <w:rsid w:val="00133856"/>
    <w:rsid w:val="00143232"/>
    <w:rsid w:val="00183407"/>
    <w:rsid w:val="001A1871"/>
    <w:rsid w:val="001A3979"/>
    <w:rsid w:val="001C7D90"/>
    <w:rsid w:val="001E77D8"/>
    <w:rsid w:val="001F66AF"/>
    <w:rsid w:val="00252C37"/>
    <w:rsid w:val="002B5E0A"/>
    <w:rsid w:val="002E7E2C"/>
    <w:rsid w:val="00324723"/>
    <w:rsid w:val="00325D7E"/>
    <w:rsid w:val="003447E2"/>
    <w:rsid w:val="00365176"/>
    <w:rsid w:val="00377F8B"/>
    <w:rsid w:val="003E0C68"/>
    <w:rsid w:val="00455C8A"/>
    <w:rsid w:val="004644D1"/>
    <w:rsid w:val="0054002D"/>
    <w:rsid w:val="005906C7"/>
    <w:rsid w:val="005C0763"/>
    <w:rsid w:val="00673FC7"/>
    <w:rsid w:val="00677ECE"/>
    <w:rsid w:val="006A2584"/>
    <w:rsid w:val="006C04DB"/>
    <w:rsid w:val="00785F30"/>
    <w:rsid w:val="008271A9"/>
    <w:rsid w:val="00831183"/>
    <w:rsid w:val="00832B4E"/>
    <w:rsid w:val="00867C63"/>
    <w:rsid w:val="00873230"/>
    <w:rsid w:val="008E1989"/>
    <w:rsid w:val="00956470"/>
    <w:rsid w:val="0099309F"/>
    <w:rsid w:val="009C74AD"/>
    <w:rsid w:val="00A85A08"/>
    <w:rsid w:val="00AB2140"/>
    <w:rsid w:val="00AF7FB1"/>
    <w:rsid w:val="00B442C1"/>
    <w:rsid w:val="00B6226B"/>
    <w:rsid w:val="00C076C6"/>
    <w:rsid w:val="00C8147A"/>
    <w:rsid w:val="00CD1331"/>
    <w:rsid w:val="00CF7CF8"/>
    <w:rsid w:val="00D53FE3"/>
    <w:rsid w:val="00D750F7"/>
    <w:rsid w:val="00DD3DF8"/>
    <w:rsid w:val="00EA7224"/>
    <w:rsid w:val="00ED7201"/>
    <w:rsid w:val="00F0780F"/>
    <w:rsid w:val="00F70872"/>
    <w:rsid w:val="00F80E1C"/>
    <w:rsid w:val="00FA446C"/>
    <w:rsid w:val="00FC00AB"/>
    <w:rsid w:val="00FD25FC"/>
    <w:rsid w:val="00FF4F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66AF"/>
    <w:rPr>
      <w:color w:val="808080"/>
    </w:rPr>
  </w:style>
  <w:style w:type="paragraph" w:customStyle="1" w:styleId="BA3FE252DA88E74BB7772D511D9B2600">
    <w:name w:val="BA3FE252DA88E74BB7772D511D9B2600"/>
    <w:rsid w:val="008271A9"/>
    <w:rPr>
      <w:kern w:val="2"/>
      <w14:ligatures w14:val="standardContextual"/>
    </w:rPr>
  </w:style>
  <w:style w:type="paragraph" w:customStyle="1" w:styleId="C7169767288AA745A019B10912C37872">
    <w:name w:val="C7169767288AA745A019B10912C37872"/>
    <w:rsid w:val="001F66AF"/>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873658-3850-2B45-A816-81B9D9A23C48}">
  <we:reference id="wa104382081" version="1.46.0.0" store="en-GB" storeType="OMEX"/>
  <we:alternateReferences>
    <we:reference id="wa104382081" version="1.46.0.0" store="wa104382081" storeType="OMEX"/>
  </we:alternateReferences>
  <we:properties>
    <we:property name="MENDELEY_CITATIONS" value="[{&quot;citationID&quot;:&quot;MENDELEY_CITATION_47a4c1db-ad04-4f51-b69e-e83300478e5c&quot;,&quot;properties&quot;:{&quot;noteIndex&quot;:0},&quot;isEdited&quot;:false,&quot;manualOverride&quot;:{&quot;isManuallyOverridden&quot;:false,&quot;citeprocText&quot;:&quot;(1–3)&quot;,&quot;manualOverrideText&quot;:&quot;&quot;},&quot;citationTag&quot;:&quot;MENDELEY_CITATION_v3_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&quot;,&quot;citationItems&quot;:[{&quot;id&quot;:&quot;87e98cb2-5791-369c-a0b7-62ec1c2a1ec0&quot;,&quot;itemData&quot;:{&quot;type&quot;:&quot;article-journal&quot;,&quot;id&quot;:&quot;87e98cb2-5791-369c-a0b7-62ec1c2a1ec0&quot;,&quot;title&quot;:&quot;The EPICure Study: Outcomes to Discharge From Hospital for Infants Born at the Threshold of Viability&quot;,&quot;author&quot;:[{&quot;family&quot;:&quot;Costeloe&quot;,&quot;given&quot;:&quot;Kate&quot;,&quot;parse-names&quot;:false,&quot;dropping-particle&quot;:&quot;&quot;,&quot;non-dropping-particle&quot;:&quot;&quot;},{&quot;family&quot;:&quot;Hennessy&quot;,&quot;given&quot;:&quot;Enid&quot;,&quot;parse-names&quot;:false,&quot;dropping-particle&quot;:&quot;&quot;,&quot;non-dropping-particle&quot;:&quot;&quot;},{&quot;family&quot;:&quot;Gibson&quot;,&quot;given&quot;:&quot;Alan T.&quot;,&quot;parse-names&quot;:false,&quot;dropping-particle&quot;:&quot;&quot;,&quot;non-dropping-particle&quot;:&quot;&quot;},{&quot;family&quot;:&quot;Marlow&quot;,&quot;given&quot;:&quot;Neil&quot;,&quot;parse-names&quot;:false,&quot;dropping-particle&quot;:&quot;&quot;,&quot;non-dropping-particle&quot;:&quot;&quot;},{&quot;family&quot;:&quot;Wilkinson&quot;,&quot;given&quot;:&quot;Andrew R.&quot;,&quot;parse-names&quot;:false,&quot;dropping-particle&quot;:&quot;&quot;,&quot;non-dropping-particle&quot;:&quot;&quot;}],&quot;container-title&quot;:&quot;Pediatrics&quot;,&quot;container-title-short&quot;:&quot;Pediatrics&quot;,&quot;DOI&quot;:&quot;10.1542/peds.106.4.659&quot;,&quot;ISSN&quot;:&quot;1098-4275&quot;,&quot;URL&quot;:&quot;https://publications.aap.org/pediatrics/article/106/4/659/65772/The-EPICure-Study-Outcomes-to-Discharge-From&quot;,&quot;issued&quot;:{&quot;date-parts&quot;:[[2000,10,1]]},&quot;page&quot;:&quot;659-671&quot;,&quot;issue&quot;:&quot;4&quot;,&quot;volume&quot;:&quot;106&quot;},&quot;isTemporary&quot;:false},{&quot;id&quot;:&quot;e59df3f3-fa0a-375f-9cca-810c64e07f2d&quot;,&quot;itemData&quot;:{&quot;type&quot;:&quot;article-journal&quot;,&quot;id&quot;:&quot;e59df3f3-fa0a-375f-9cca-810c64e07f2d&quot;,&quot;title&quot;:&quot;Short term outcomes after extreme preterm birth in England: comparison of two birth cohorts in 1995 and 2006 (the EPICure studies)&quot;,&quot;author&quot;:[{&quot;family&quot;:&quot;Costeloe&quot;,&quot;given&quot;:&quot;K. L.&quot;,&quot;parse-names&quot;:false,&quot;dropping-particle&quot;:&quot;&quot;,&quot;non-dropping-particle&quot;:&quot;&quot;},{&quot;family&quot;:&quot;Hennessy&quot;,&quot;given&quot;:&quot;E. M.&quot;,&quot;parse-names&quot;:false,&quot;dropping-particle&quot;:&quot;&quot;,&quot;non-dropping-particle&quot;:&quot;&quot;},{&quot;family&quot;:&quot;Haider&quot;,&quot;given&quot;:&quot;S.&quot;,&quot;parse-names&quot;:false,&quot;dropping-particle&quot;:&quot;&quot;,&quot;non-dropping-particle&quot;:&quot;&quot;},{&quot;family&quot;:&quot;Stacey&quot;,&quot;given&quot;:&quot;F.&quot;,&quot;parse-names&quot;:false,&quot;dropping-particle&quot;:&quot;&quot;,&quot;non-dropping-particle&quot;:&quot;&quot;},{&quot;family&quot;:&quot;Marlow&quot;,&quot;given&quot;:&quot;N.&quot;,&quot;parse-names&quot;:false,&quot;dropping-particle&quot;:&quot;&quot;,&quot;non-dropping-particle&quot;:&quot;&quot;},{&quot;family&quot;:&quot;Draper&quot;,&quot;given&quot;:&quot;E. S.&quot;,&quot;parse-names&quot;:false,&quot;dropping-particle&quot;:&quot;&quot;,&quot;non-dropping-particle&quot;:&quot;&quot;}],&quot;container-title&quot;:&quot;BMJ&quot;,&quot;DOI&quot;:&quot;10.1136/bmj.e7976&quot;,&quot;ISSN&quot;:&quot;1756-1833&quot;,&quot;URL&quot;:&quot;https://www.bmj.com/lookup/doi/10.1136/bmj.e7976&quot;,&quot;issued&quot;:{&quot;date-parts&quot;:[[2012,12,4]]},&quot;page&quot;:&quot;e7976-e7976&quot;,&quot;issue&quot;:&quot;dec04 3&quot;,&quot;volume&quot;:&quot;345&quot;,&quot;container-title-short&quot;:&quot;&quot;},&quot;isTemporary&quot;:false},{&quot;id&quot;:&quot;4ddeb3a5-fb7b-3ce3-9102-65f3bdf681af&quot;,&quot;itemData&quot;:{&quot;type&quot;:&quot;article-journal&quot;,&quot;id&quot;:&quot;4ddeb3a5-fb7b-3ce3-9102-65f3bdf681af&quot;,&quot;title&quot;:&quot;Neurological and developmental outcome in extremely preterm children born in england in 1995 and 2006: the EPICure studies&quot;,&quot;author&quot;:[{&quot;family&quot;:&quot;Moore&quot;,&quot;given&quot;:&quot;T&quot;,&quot;parse-names&quot;:false,&quot;dropping-particle&quot;:&quot;&quot;,&quot;non-dropping-particle&quot;:&quot;&quot;},{&quot;family&quot;:&quot;Hennessy&quot;,&quot;given&quot;:&quot;EM&quot;,&quot;parse-names&quot;:false,&quot;dropping-particle&quot;:&quot;&quot;,&quot;non-dropping-particle&quot;:&quot;&quot;},{&quot;family&quot;:&quot;Myles&quot;,&quot;given&quot;:&quot;J&quot;,&quot;parse-names&quot;:false,&quot;dropping-particle&quot;:&quot;&quot;,&quot;non-dropping-particle&quot;:&quot;&quot;},{&quot;family&quot;:&quot;al.&quot;,&quot;given&quot;:&quot;et&quot;,&quot;parse-names&quot;:false,&quot;dropping-particle&quot;:&quot;&quot;,&quot;non-dropping-particle&quot;:&quot;&quot;}],&quot;container-title&quot;:&quot;BMJ&quot;,&quot;accessed&quot;:{&quot;date-parts&quot;:[[2019,1,8]]},&quot;issued&quot;:{&quot;date-parts&quot;:[[2012]]},&quot;page&quot;:&quot;e7961&quot;,&quot;volume&quot;:&quot;345&quot;,&quot;container-title-short&quot;:&quot;&quot;},&quot;isTemporary&quot;:false}]},{&quot;citationID&quot;:&quot;MENDELEY_CITATION_5a683164-606c-4033-8413-ab56e5001dbe&quot;,&quot;properties&quot;:{&quot;noteIndex&quot;:0},&quot;isEdited&quot;:false,&quot;manualOverride&quot;:{&quot;isManuallyOverridden&quot;:false,&quot;citeprocText&quot;:&quot;(4)&quot;,&quot;manualOverrideText&quot;:&quot;&quot;},&quot;citationTag&quot;:&quot;MENDELEY_CITATION_v3_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&quot;,&quot;citationItems&quot;:[{&quot;id&quot;:&quot;26bf709a-05be-3ba9-b759-9be405c902fb&quot;,&quot;itemData&quot;:{&quot;type&quot;:&quot;article-journal&quot;,&quot;id&quot;:&quot;26bf709a-05be-3ba9-b759-9be405c902fb&quot;,&quot;title&quot;:&quot;Cerebral Oxygenation and Autoregulation in Very Preterm Infants Developing IVH During the Transitional Period: A Pilot Study&quot;,&quot;author&quot;:[{&quot;family&quot;:&quot;Cimatti&quot;,&quot;given&quot;:&quot;Anna Giulia&quot;,&quot;parse-names&quot;:false,&quot;dropping-particle&quot;:&quot;&quot;,&quot;non-dropping-particle&quot;:&quot;&quot;},{&quot;family&quot;:&quot;Martini&quot;,&quot;given&quot;:&quot;Silvia&quot;,&quot;parse-names&quot;:false,&quot;dropping-particle&quot;:&quot;&quot;,&quot;non-dropping-particle&quot;:&quot;&quot;},{&quot;family&quot;:&quot;Galletti&quot;,&quot;given&quot;:&quot;Silvia&quot;,&quot;parse-names&quot;:false,&quot;dropping-particle&quot;:&quot;&quot;,&quot;non-dropping-particle&quot;:&quot;&quot;},{&quot;family&quot;:&quot;Vitali&quot;,&quot;given&quot;:&quot;Francesca&quot;,&quot;parse-names&quot;:false,&quot;dropping-particle&quot;:&quot;&quot;,&quot;non-dropping-particle&quot;:&quot;&quot;},{&quot;family&quot;:&quot;Aceti&quot;,&quot;given&quot;:&quot;Arianna&quot;,&quot;parse-names&quot;:false,&quot;dropping-particle&quot;:&quot;&quot;,&quot;non-dropping-particle&quot;:&quot;&quot;},{&quot;family&quot;:&quot;Frabboni&quot;,&quot;given&quot;:&quot;Giulia&quot;,&quot;parse-names&quot;:false,&quot;dropping-particle&quot;:&quot;&quot;,&quot;non-dropping-particle&quot;:&quot;&quot;},{&quot;family&quot;:&quot;Faldella&quot;,&quot;given&quot;:&quot;Giacomo&quot;,&quot;parse-names&quot;:false,&quot;dropping-particle&quot;:&quot;&quot;,&quot;non-dropping-particle&quot;:&quot;&quot;},{&quot;family&quot;:&quot;Corvaglia&quot;,&quot;given&quot;:&quot;Luigi&quot;,&quot;parse-names&quot;:false,&quot;dropping-particle&quot;:&quot;&quot;,&quot;non-dropping-particle&quot;:&quot;&quot;}],&quot;container-title&quot;:&quot;Frontiers in Pediatrics&quot;,&quot;container-title-short&quot;:&quot;Front Pediatr&quot;,&quot;DOI&quot;:&quot;10.3389/fped.2020.00381&quot;,&quot;ISSN&quot;:&quot;2296-2360&quot;,&quot;issued&quot;:{&quot;date-parts&quot;:[[2020,7,15]]},&quot;volume&quot;:&quot;8&quot;},&quot;isTemporary&quot;:false}]},{&quot;citationID&quot;:&quot;MENDELEY_CITATION_4e2515e6-61f7-41b0-9818-2d3b48840483&quot;,&quot;properties&quot;:{&quot;noteIndex&quot;:0},&quot;isEdited&quot;:false,&quot;manualOverride&quot;:{&quot;isManuallyOverridden&quot;:false,&quot;citeprocText&quot;:&quot;(5)&quot;,&quot;manualOverrideText&quot;:&quot;&quot;},&quot;citationTag&quot;:&quot;MENDELEY_CITATION_v3_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&quot;,&quot;citationItems&quot;:[{&quot;id&quot;:&quot;18b53b39-9336-32a7-8e7e-f3c9c086d49e&quot;,&quot;itemData&quot;:{&quot;type&quot;:&quot;article&quot;,&quot;id&quot;:&quot;18b53b39-9336-32a7-8e7e-f3c9c086d49e&quot;,&quot;title&quot;:&quot;Neonatal Hemodynamics: From developmental physiology to comprehensive monitoring&quot;,&quot;author&quot;:[{&quot;family&quot;:&quot;Vrancken&quot;,&quot;given&quot;:&quot;Sabine L.&quot;,&quot;parse-names&quot;:false,&quot;dropping-particle&quot;:&quot;&quot;,&quot;non-dropping-particle&quot;:&quot;&quot;},{&quot;family&quot;:&quot;Heijst&quot;,&quot;given&quot;:&quot;Arno F.&quot;,&quot;parse-names&quot;:false,&quot;dropping-particle&quot;:&quot;&quot;,&quot;non-dropping-particle&quot;:&quot;van&quot;},{&quot;family&quot;:&quot;Boode&quot;,&quot;given&quot;:&quot;Willem P.&quot;,&quot;parse-names&quot;:false,&quot;dropping-particle&quot;:&quot;&quot;,&quot;non-dropping-particle&quot;:&quot;de&quot;}],&quot;container-title&quot;:&quot;Frontiers in Pediatrics&quot;,&quot;container-title-short&quot;:&quot;Front Pediatr&quot;,&quot;DOI&quot;:&quot;10.3389/fped.2018.00087&quot;,&quot;ISSN&quot;:&quot;22962360&quot;,&quot;issued&quot;:{&quot;date-parts&quot;:[[2018]]},&quot;abstract&quot;:&quot;Maintenance of neonatal circulatory homeostasis is a real challenge, due to the complex physiology during postnatal transition and the inherent immaturity of the cardiovascular system and other relevant organs. It is known that abnormal cardiovascular function during the neonatal period is associated with increased risk of severe morbidity and mortality. Understanding the functional and structural characteristics of the neonatal circulation is, therefore, essential, as therapeutic hemodynamic interventions should be based on the assumed underlying (patho)physiology. The clinical assessment of systemic blood flow (SBF) by indirect parameters, such as blood pressure, capillary refill time, heart rate, urine output, and central-peripheral temperature difference is inaccurate. As blood pressure is no surrogate for SBF, information on cardiac output and systemic vascular resistance should be obtained in combination with an evaluation of end organ perfusion. Accurate and reliable hemodynamic monitoring systems are required to detect inadequate tissue perfusion and oxygenation at an early stage before this result in irreversible damage. Also, the hemodynamic response to the initiated treatment should be re-evaluated regularly as changes in cardiovascular function can occur quickly. New insights in the understanding of neonatal cardiovascular physiology are reviewed and several methods for current and future neonatal hemodynamic monitoring are discussed.&quot;,&quot;publisher&quot;:&quot;Frontiers Media S.A.&quot;,&quot;volume&quot;:&quot;6&quot;},&quot;isTemporary&quot;:false}]},{&quot;citationID&quot;:&quot;MENDELEY_CITATION_8ec83fe8-f8e1-4132-8989-da2c8493f571&quot;,&quot;properties&quot;:{&quot;noteIndex&quot;:0},&quot;isEdited&quot;:false,&quot;manualOverride&quot;:{&quot;isManuallyOverridden&quot;:false,&quot;citeprocText&quot;:&quot;(6)&quot;,&quot;manualOverrideText&quot;:&quot;&quot;},&quot;citationTag&quot;:&quot;MENDELEY_CITATION_v3_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&quot;,&quot;citationItems&quot;:[{&quot;id&quot;:&quot;5252f7f6-8509-30d8-94a6-d12eaa8cb115&quot;,&quot;itemData&quot;:{&quot;type&quot;:&quot;article-newspaper&quot;,&quot;id&quot;:&quot;5252f7f6-8509-30d8-94a6-d12eaa8cb115&quot;,&quot;title&quot;:&quot;Role of neonatologist-performed echocardiography in the assessment and management of patent ductus arteriosus physiology in the newborn&quot;,&quot;author&quot;:[{&quot;family&quot;:&quot;Boode&quot;,&quot;given&quot;:&quot;W. P.&quot;,&quot;parse-names&quot;:false,&quot;dropping-particle&quot;:&quot;&quot;,&quot;non-dropping-particle&quot;:&quot;de&quot;},{&quot;family&quot;:&quot;Kluckow&quot;,&quot;given&quot;:&quot;M.&quot;,&quot;parse-names&quot;:false,&quot;dropping-particle&quot;:&quot;&quot;,&quot;non-dropping-particle&quot;:&quot;&quot;},{&quot;family&quot;:&quot;McNamara&quot;,&quot;given&quot;:&quot;P. J.&quot;,&quot;parse-names&quot;:false,&quot;dropping-particle&quot;:&quot;&quot;,&quot;non-dropping-particle&quot;:&quot;&quot;},{&quot;family&quot;:&quot;Gupta&quot;,&quot;given&quot;:&quot;S.&quot;,&quot;parse-names&quot;:false,&quot;dropping-particle&quot;:&quot;&quot;,&quot;non-dropping-particle&quot;:&quot;&quot;}],&quot;container-title&quot;:&quot;Seminars in Fetal and Neonatal Medicine&quot;,&quot;container-title-short&quot;:&quot;Semin Fetal Neonatal Med&quot;,&quot;DOI&quot;:&quot;10.1016/j.siny.2018.03.007&quot;,&quot;ISSN&quot;:&quot;18780946&quot;,&quot;issued&quot;:{&quot;date-parts&quot;:[[2018]]},&quot;abstract&quot;:&quot;Neonatologist-performed echocardiography (NPE) is an indispensable tool in the haemodynamic management of critically ill newborn infants. NPE is used to facilitate timely diagnosis of a patent ductus arteriosus (PDA) in preterm infants and to assess its haemodynamic significance. Before treatment is considered, it is obligatory to confirm structural cardiac normality. Importantly, NPE offers the ability to guide therapeutic interventions, allowing an individualised haemodynamic management approach to the PDA. After discussing PDA pathophysiology, an overview is provided on the role of NPE in the assessment and management of PDA in preterm infants.&quot;},&quot;isTemporary&quot;:false}]},{&quot;citationID&quot;:&quot;MENDELEY_CITATION_0951c9a6-0bff-4ba5-b76d-a31fe0cd9434&quot;,&quot;properties&quot;:{&quot;noteIndex&quot;:0},&quot;isEdited&quot;:false,&quot;manualOverride&quot;:{&quot;isManuallyOverridden&quot;:false,&quot;citeprocText&quot;:&quot;(7)&quot;,&quot;manualOverrideText&quot;:&quot;&quot;},&quot;citationTag&quot;:&quot;MENDELEY_CITATION_v3_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&quot;,&quot;citationItems&quot;:[{&quot;id&quot;:&quot;5e645113-4294-36e4-8584-688954d2d90c&quot;,&quot;itemData&quot;:{&quot;type&quot;:&quot;article-journal&quot;,&quot;id&quot;:&quot;5e645113-4294-36e4-8584-688954d2d90c&quot;,&quot;title&quot;:&quot;Transpulmonary Thermodilution in Neonates Undergoing Arterial Switch Surgery&quot;,&quot;author&quot;:[{&quot;family&quot;:&quot;Székely&quot;,&quot;given&quot;:&quot;Andrea&quot;,&quot;parse-names&quot;:false,&quot;dropping-particle&quot;:&quot;&quot;,&quot;non-dropping-particle&quot;:&quot;&quot;},{&quot;family&quot;:&quot;Breuer&quot;,&quot;given&quot;:&quot;Tamás&quot;,&quot;parse-names&quot;:false,&quot;dropping-particle&quot;:&quot;&quot;,&quot;non-dropping-particle&quot;:&quot;&quot;},{&quot;family&quot;:&quot;Sápi&quot;,&quot;given&quot;:&quot;Erzsébet&quot;,&quot;parse-names&quot;:false,&quot;dropping-particle&quot;:&quot;&quot;,&quot;non-dropping-particle&quot;:&quot;&quot;},{&quot;family&quot;:&quot;Székely&quot;,&quot;given&quot;:&quot;Edgár&quot;,&quot;parse-names&quot;:false,&quot;dropping-particle&quot;:&quot;&quot;,&quot;non-dropping-particle&quot;:&quot;&quot;},{&quot;family&quot;:&quot;Szatmári&quot;,&quot;given&quot;:&quot;András&quot;,&quot;parse-names&quot;:false,&quot;dropping-particle&quot;:&quot;&quot;,&quot;non-dropping-particle&quot;:&quot;&quot;},{&quot;family&quot;:&quot;Tóth&quot;,&quot;given&quot;:&quot;Miklós&quot;,&quot;parse-names&quot;:false,&quot;dropping-particle&quot;:&quot;&quot;,&quot;non-dropping-particle&quot;:&quot;&quot;},{&quot;family&quot;:&quot;Hauser&quot;,&quot;given&quot;:&quot;Balázs&quot;,&quot;parse-names&quot;:false,&quot;dropping-particle&quot;:&quot;&quot;,&quot;non-dropping-particle&quot;:&quot;&quot;},{&quot;family&quot;:&quot;Gál&quot;,&quot;given&quot;:&quot;János&quot;,&quot;parse-names&quot;:false,&quot;dropping-particle&quot;:&quot;&quot;,&quot;non-dropping-particle&quot;:&quot;&quot;}],&quot;container-title&quot;:&quot;Pediatric Cardiology&quot;,&quot;container-title-short&quot;:&quot;Pediatr Cardiol&quot;,&quot;DOI&quot;:&quot;10.1007/s00246-010-9828-0&quot;,&quot;ISSN&quot;:&quot;0172-0643&quot;,&quot;URL&quot;:&quot;http://link.springer.com/10.1007/s00246-010-9828-0&quot;,&quot;issued&quot;:{&quot;date-parts&quot;:[[2011,2,9]]},&quot;page&quot;:&quot;125-130&quot;,&quot;issue&quot;:&quot;2&quot;,&quot;volume&quot;:&quot;32&quot;},&quot;isTemporary&quot;:false}]},{&quot;citationID&quot;:&quot;MENDELEY_CITATION_1cc717be-1a0f-4b11-bdc5-826da43197c5&quot;,&quot;properties&quot;:{&quot;noteIndex&quot;:0},&quot;isEdited&quot;:false,&quot;manualOverride&quot;:{&quot;isManuallyOverridden&quot;:false,&quot;citeprocText&quot;:&quot;(8)&quot;,&quot;manualOverrideText&quot;:&quot;&quot;},&quot;citationTag&quot;:&quot;MENDELEY_CITATION_v3_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&quot;,&quot;citationItems&quot;:[{&quot;id&quot;:&quot;fdb09e73-dc0c-3213-b6c0-9f57cf0250a9&quot;,&quot;itemData&quot;:{&quot;type&quot;:&quot;article-journal&quot;,&quot;id&quot;:&quot;fdb09e73-dc0c-3213-b6c0-9f57cf0250a9&quot;,&quot;title&quot;:&quot;Cardiac output measurement with transpulmonary ultrasound dilution is feasible in the presence of a left-to-right shunt: a validation study in lambs&quot;,&quot;author&quot;:[{&quot;family&quot;:&quot;Vrancken&quot;,&quot;given&quot;:&quot;S.L.&quot;,&quot;parse-names&quot;:false,&quot;dropping-particle&quot;:&quot;&quot;,&quot;non-dropping-particle&quot;:&quot;&quot;},{&quot;family&quot;:&quot;Boode&quot;,&quot;given&quot;:&quot;W.P.&quot;,&quot;parse-names&quot;:false,&quot;dropping-particle&quot;:&quot;&quot;,&quot;non-dropping-particle&quot;:&quot;de&quot;},{&quot;family&quot;:&quot;Hopman&quot;,&quot;given&quot;:&quot;J.C.&quot;,&quot;parse-names&quot;:false,&quot;dropping-particle&quot;:&quot;&quot;,&quot;non-dropping-particle&quot;:&quot;&quot;},{&quot;family&quot;:&quot;Singh&quot;,&quot;given&quot;:&quot;S.K.&quot;,&quot;parse-names&quot;:false,&quot;dropping-particle&quot;:&quot;&quot;,&quot;non-dropping-particle&quot;:&quot;&quot;},{&quot;family&quot;:&quot;Liem&quot;,&quot;given&quot;:&quot;K.D.&quot;,&quot;parse-names&quot;:false,&quot;dropping-particle&quot;:&quot;&quot;,&quot;non-dropping-particle&quot;:&quot;&quot;},{&quot;family&quot;:&quot;Heijst&quot;,&quot;given&quot;:&quot;A.F.&quot;,&quot;parse-names&quot;:false,&quot;dropping-particle&quot;:&quot;&quot;,&quot;non-dropping-particle&quot;:&quot;van&quot;}],&quot;container-title&quot;:&quot;British Journal of Anaesthesia&quot;,&quot;container-title-short&quot;:&quot;Br J Anaesth&quot;,&quot;DOI&quot;:&quot;10.1093/bja/aer401&quot;,&quot;ISSN&quot;:&quot;00070912&quot;,&quot;URL&quot;:&quot;https://linkinghub.elsevier.com/retrieve/pii/S0007091217323048&quot;,&quot;issued&quot;:{&quot;date-parts&quot;:[[2012,3]]},&quot;page&quot;:&quot;409-416&quot;,&quot;issue&quot;:&quot;3&quot;,&quot;volume&quot;:&quot;108&quot;},&quot;isTemporary&quot;:false}]},{&quot;citationID&quot;:&quot;MENDELEY_CITATION_eeec57a0-5ff3-48ae-a6de-4bec653b9a23&quot;,&quot;properties&quot;:{&quot;noteIndex&quot;:0},&quot;isEdited&quot;:false,&quot;manualOverride&quot;:{&quot;isManuallyOverridden&quot;:false,&quot;citeprocText&quot;:&quot;(9)&quot;,&quot;manualOverrideText&quot;:&quot;&quot;},&quot;citationTag&quot;:&quot;MENDELEY_CITATION_v3_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&quot;,&quot;citationItems&quot;:[{&quot;id&quot;:&quot;5eaca227-7562-3e01-8614-abdfe06ab667&quot;,&quot;itemData&quot;:{&quot;type&quot;:&quot;article-journal&quot;,&quot;id&quot;:&quot;5eaca227-7562-3e01-8614-abdfe06ab667&quot;,&quot;title&quot;:&quot;Validation Study of the Accuracy of Echocardiographic Measurements of Systemic Blood Flow Volume in Newborn Infants&quot;,&quot;author&quot;:[{&quot;family&quot;:&quot;Ficial&quot;,&quot;given&quot;:&quot;Benjamim&quot;,&quot;parse-names&quot;:false,&quot;dropping-particle&quot;:&quot;&quot;,&quot;non-dropping-particle&quot;:&quot;&quot;},{&quot;family&quot;:&quot;Finnemore&quot;,&quot;given&quot;:&quot;Anna E.&quot;,&quot;parse-names&quot;:false,&quot;dropping-particle&quot;:&quot;&quot;,&quot;non-dropping-particle&quot;:&quot;&quot;},{&quot;family&quot;:&quot;Cox&quot;,&quot;given&quot;:&quot;David J.&quot;,&quot;parse-names&quot;:false,&quot;dropping-particle&quot;:&quot;&quot;,&quot;non-dropping-particle&quot;:&quot;&quot;},{&quot;family&quot;:&quot;Broadhouse&quot;,&quot;given&quot;:&quot;Kathryn M.&quot;,&quot;parse-names&quot;:false,&quot;dropping-particle&quot;:&quot;&quot;,&quot;non-dropping-particle&quot;:&quot;&quot;},{&quot;family&quot;:&quot;Price&quot;,&quot;given&quot;:&quot;Anthony N.&quot;,&quot;parse-names&quot;:false,&quot;dropping-particle&quot;:&quot;&quot;,&quot;non-dropping-particle&quot;:&quot;&quot;},{&quot;family&quot;:&quot;Durighel&quot;,&quot;given&quot;:&quot;Giuliana&quot;,&quot;parse-names&quot;:false,&quot;dropping-particle&quot;:&quot;&quot;,&quot;non-dropping-particle&quot;:&quot;&quot;},{&quot;family&quot;:&quot;Ekitzidou&quot;,&quot;given&quot;:&quot;Georgia&quot;,&quot;parse-names&quot;:false,&quot;dropping-particle&quot;:&quot;&quot;,&quot;non-dropping-particle&quot;:&quot;&quot;},{&quot;family&quot;:&quot;Hajnal&quot;,&quot;given&quot;:&quot;Joseph&quot;,&quot;parse-names&quot;:false,&quot;dropping-particle&quot;:&quot;V.&quot;,&quot;non-dropping-particle&quot;:&quot;&quot;},{&quot;family&quot;:&quot;Edwards&quot;,&quot;given&quot;:&quot;A. David&quot;,&quot;parse-names&quot;:false,&quot;dropping-particle&quot;:&quot;&quot;,&quot;non-dropping-particle&quot;:&quot;&quot;},{&quot;family&quot;:&quot;Groves&quot;,&quot;given&quot;:&quot;Alan M.&quot;,&quot;parse-names&quot;:false,&quot;dropping-particle&quot;:&quot;&quot;,&quot;non-dropping-particle&quot;:&quot;&quot;}],&quot;container-title&quot;:&quot;Journal of the American Society of Echocardiography&quot;,&quot;DOI&quot;:&quot;10.1016/j.echo.2013.08.019&quot;,&quot;ISSN&quot;:&quot;08947317&quot;,&quot;URL&quot;:&quot;https://linkinghub.elsevier.com/retrieve/pii/S0894731713006615&quot;,&quot;issued&quot;:{&quot;date-parts&quot;:[[2013,12]]},&quot;page&quot;:&quot;1365-1371&quot;,&quot;issue&quot;:&quot;12&quot;,&quot;volume&quot;:&quot;26&quot;,&quot;container-title-short&quot;:&quot;&quot;},&quot;isTemporary&quot;:false}]},{&quot;citationID&quot;:&quot;MENDELEY_CITATION_c1a67f52-423f-4fb9-b56c-55e444933629&quot;,&quot;properties&quot;:{&quot;noteIndex&quot;:0},&quot;isEdited&quot;:false,&quot;manualOverride&quot;:{&quot;isManuallyOverridden&quot;:false,&quot;citeprocText&quot;:&quot;(10)&quot;,&quot;manualOverrideText&quot;:&quot;&quot;},&quot;citationTag&quot;:&quot;MENDELEY_CITATION_v3_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&quot;,&quot;citationItems&quot;:[{&quot;id&quot;:&quot;8dba294c-2f43-37be-ad9c-eff88ce7a23a&quot;,&quot;itemData&quot;:{&quot;type&quot;:&quot;article-journal&quot;,&quot;id&quot;:&quot;8dba294c-2f43-37be-ad9c-eff88ce7a23a&quot;,&quot;title&quot;:&quot;Cardiac Output Measurement in Neonates and Children Using Noninvasive Electrical Bioimpedance Compared with Standard Methods: A Systematic Review and Meta-Analysis&quot;,&quot;author&quot;:[{&quot;family&quot;:&quot;Mansfield&quot;,&quot;given&quot;:&quot;Roshni C.&quot;,&quot;parse-names&quot;:false,&quot;dropping-particle&quot;:&quot;&quot;,&quot;non-dropping-particle&quot;:&quot;&quot;},{&quot;family&quot;:&quot;Kaza&quot;,&quot;given&quot;:&quot;Nandita&quot;,&quot;parse-names&quot;:false,&quot;dropping-particle&quot;:&quot;&quot;,&quot;non-dropping-particle&quot;:&quot;&quot;},{&quot;family&quot;:&quot;Charalambous&quot;,&quot;given&quot;:&quot;Anna&quot;,&quot;parse-names&quot;:false,&quot;dropping-particle&quot;:&quot;&quot;,&quot;non-dropping-particle&quot;:&quot;&quot;},{&quot;family&quot;:&quot;Milne&quot;,&quot;given&quot;:&quot;Andrew C.&quot;,&quot;parse-names&quot;:false,&quot;dropping-particle&quot;:&quot;&quot;,&quot;non-dropping-particle&quot;:&quot;&quot;},{&quot;family&quot;:&quot;Sathiyamurthy&quot;,&quot;given&quot;:&quot;Sundar&quot;,&quot;parse-names&quot;:false,&quot;dropping-particle&quot;:&quot;&quot;,&quot;non-dropping-particle&quot;:&quot;&quot;},{&quot;family&quot;:&quot;Banerjee&quot;,&quot;given&quot;:&quot;Jayanta&quot;,&quot;parse-names&quot;:false,&quot;dropping-particle&quot;:&quot;&quot;,&quot;non-dropping-particle&quot;:&quot;&quot;}],&quot;container-title&quot;:&quot;Critical Care Medicine&quot;,&quot;container-title-short&quot;:&quot;Crit Care Med&quot;,&quot;DOI&quot;:&quot;10.1097/CCM.0000000000005144&quot;,&quot;ISSN&quot;:&quot;15300293&quot;,&quot;PMID&quot;:&quot;34325447&quot;,&quot;issued&quot;:{&quot;date-parts&quot;:[[2022,1,1]]},&quot;page&quot;:&quot;126-137&quot;,&quot;abstract&quot;:&quot;OBJECTIVE: To systematically review and meta-analyze the validity of electrical bioimpedance-based noninvasive cardiac output monitoring in pediatrics compared with standard methods such as thermodilution and echocardiography. DATA SOURCES: Systematic searches were conducted in MEDLINE and EMBASE (2000-2019). STUDY SELECTION: Method-comparison studies of transthoracic electrical velocimetry or whole body electrical bioimpedance versus standard cardiac output monitoring methods in children (0-18 yr old) were included. DATA EXTRACTION: Two reviewers independently performed study selection, data extraction, and risk of bias assessment. Mean differences of cardiac output, stroke volume, or cardiac index measurements were pooled using a randomeffects model (R Core Team, R Foundation for Statistical Computing, Vienna, Austria, 2019). Bland-Altman statistics assessing agreement between devices and author conclusions about inferiority/noninferiority were extracted. DATA SYNTHESIS: Twenty-nine of 649 identified studies were included in the qualitative analysis, and 25 studies in the meta-analyses. No significant difference was found between means of cardiac output, stroke volume, and cardiac index measurements, except in exclusively neonatal/infant studies reporting stroke volume (mean difference, 1.00 mL; 95% CI, 0.23-1.77). Median percentage error in child/adolescent studies approached acceptability (percentage error less than or equal to 30%) for cardiac output in L/min (31%; range, 13-158%) and stroke volume in mL (26%; range, 14-27%), but not in neonatal/infant studies (45%; range, 29-53% and 45%; range, 28-70%, respectively). Twenty of 29 studies concluded that transthoracic electrical velocimetry/whole body electrical bioimpedance was noninferior. Transthoracic electrical velocimetry was considered inferior in six of nine studies with heterogeneous congenital heart disease populations. CONCLUSIONS: The meta-analyses demonstrated no significant difference between means of compared devices (except in neonatal stroke volume studies). The wide range of percentage error reported may be due to heterogeneity of study designs, devices, and populations included. Transthoracic electrical velocimetry/ whole body electrical bioimpedance may be acceptable for use in child/adolescent populations, but validity in neonates and congenital heart disease patients remains uncertain. Larger studies in specific clinical contexts with standardized methodologies are required.&quot;,&quot;publisher&quot;:&quot;Lippincott Williams and Wilkins&quot;,&quot;issue&quot;:&quot;1&quot;,&quot;volume&quot;:&quot;50&quot;},&quot;isTemporary&quot;:false}]},{&quot;citationID&quot;:&quot;MENDELEY_CITATION_34ca4aff-2752-4b93-8c90-9b3fe3f13b74&quot;,&quot;properties&quot;:{&quot;noteIndex&quot;:0},&quot;isEdited&quot;:false,&quot;manualOverride&quot;:{&quot;isManuallyOverridden&quot;:false,&quot;citeprocText&quot;:&quot;(10)&quot;,&quot;manualOverrideText&quot;:&quot;&quot;},&quot;citationTag&quot;:&quot;MENDELEY_CITATION_v3_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&quot;,&quot;citationItems&quot;:[{&quot;id&quot;:&quot;8dba294c-2f43-37be-ad9c-eff88ce7a23a&quot;,&quot;itemData&quot;:{&quot;type&quot;:&quot;article-journal&quot;,&quot;id&quot;:&quot;8dba294c-2f43-37be-ad9c-eff88ce7a23a&quot;,&quot;title&quot;:&quot;Cardiac Output Measurement in Neonates and Children Using Noninvasive Electrical Bioimpedance Compared with Standard Methods: A Systematic Review and Meta-Analysis&quot;,&quot;author&quot;:[{&quot;family&quot;:&quot;Mansfield&quot;,&quot;given&quot;:&quot;Roshni C.&quot;,&quot;parse-names&quot;:false,&quot;dropping-particle&quot;:&quot;&quot;,&quot;non-dropping-particle&quot;:&quot;&quot;},{&quot;family&quot;:&quot;Kaza&quot;,&quot;given&quot;:&quot;Nandita&quot;,&quot;parse-names&quot;:false,&quot;dropping-particle&quot;:&quot;&quot;,&quot;non-dropping-particle&quot;:&quot;&quot;},{&quot;family&quot;:&quot;Charalambous&quot;,&quot;given&quot;:&quot;Anna&quot;,&quot;parse-names&quot;:false,&quot;dropping-particle&quot;:&quot;&quot;,&quot;non-dropping-particle&quot;:&quot;&quot;},{&quot;family&quot;:&quot;Milne&quot;,&quot;given&quot;:&quot;Andrew C.&quot;,&quot;parse-names&quot;:false,&quot;dropping-particle&quot;:&quot;&quot;,&quot;non-dropping-particle&quot;:&quot;&quot;},{&quot;family&quot;:&quot;Sathiyamurthy&quot;,&quot;given&quot;:&quot;Sundar&quot;,&quot;parse-names&quot;:false,&quot;dropping-particle&quot;:&quot;&quot;,&quot;non-dropping-particle&quot;:&quot;&quot;},{&quot;family&quot;:&quot;Banerjee&quot;,&quot;given&quot;:&quot;Jayanta&quot;,&quot;parse-names&quot;:false,&quot;dropping-particle&quot;:&quot;&quot;,&quot;non-dropping-particle&quot;:&quot;&quot;}],&quot;container-title&quot;:&quot;Critical Care Medicine&quot;,&quot;container-title-short&quot;:&quot;Crit Care Med&quot;,&quot;DOI&quot;:&quot;10.1097/CCM.0000000000005144&quot;,&quot;ISSN&quot;:&quot;15300293&quot;,&quot;PMID&quot;:&quot;34325447&quot;,&quot;issued&quot;:{&quot;date-parts&quot;:[[2022,1,1]]},&quot;page&quot;:&quot;126-137&quot;,&quot;abstract&quot;:&quot;OBJECTIVE: To systematically review and meta-analyze the validity of electrical bioimpedance-based noninvasive cardiac output monitoring in pediatrics compared with standard methods such as thermodilution and echocardiography. DATA SOURCES: Systematic searches were conducted in MEDLINE and EMBASE (2000-2019). STUDY SELECTION: Method-comparison studies of transthoracic electrical velocimetry or whole body electrical bioimpedance versus standard cardiac output monitoring methods in children (0-18 yr old) were included. DATA EXTRACTION: Two reviewers independently performed study selection, data extraction, and risk of bias assessment. Mean differences of cardiac output, stroke volume, or cardiac index measurements were pooled using a randomeffects model (R Core Team, R Foundation for Statistical Computing, Vienna, Austria, 2019). Bland-Altman statistics assessing agreement between devices and author conclusions about inferiority/noninferiority were extracted. DATA SYNTHESIS: Twenty-nine of 649 identified studies were included in the qualitative analysis, and 25 studies in the meta-analyses. No significant difference was found between means of cardiac output, stroke volume, and cardiac index measurements, except in exclusively neonatal/infant studies reporting stroke volume (mean difference, 1.00 mL; 95% CI, 0.23-1.77). Median percentage error in child/adolescent studies approached acceptability (percentage error less than or equal to 30%) for cardiac output in L/min (31%; range, 13-158%) and stroke volume in mL (26%; range, 14-27%), but not in neonatal/infant studies (45%; range, 29-53% and 45%; range, 28-70%, respectively). Twenty of 29 studies concluded that transthoracic electrical velocimetry/whole body electrical bioimpedance was noninferior. Transthoracic electrical velocimetry was considered inferior in six of nine studies with heterogeneous congenital heart disease populations. CONCLUSIONS: The meta-analyses demonstrated no significant difference between means of compared devices (except in neonatal stroke volume studies). The wide range of percentage error reported may be due to heterogeneity of study designs, devices, and populations included. Transthoracic electrical velocimetry/ whole body electrical bioimpedance may be acceptable for use in child/adolescent populations, but validity in neonates and congenital heart disease patients remains uncertain. Larger studies in specific clinical contexts with standardized methodologies are required.&quot;,&quot;publisher&quot;:&quot;Lippincott Williams and Wilkins&quot;,&quot;issue&quot;:&quot;1&quot;,&quot;volume&quot;:&quot;50&quot;},&quot;isTemporary&quot;:false}]},{&quot;citationID&quot;:&quot;MENDELEY_CITATION_1958ef7b-7438-4caf-ab5f-55c31ab2c4c6&quot;,&quot;properties&quot;:{&quot;noteIndex&quot;:0},&quot;isEdited&quot;:false,&quot;manualOverride&quot;:{&quot;isManuallyOverridden&quot;:false,&quot;citeprocText&quot;:&quot;(11)&quot;,&quot;manualOverrideText&quot;:&quot;&quot;},&quot;citationTag&quot;:&quot;MENDELEY_CITATION_v3_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&quot;,&quot;citationItems&quot;:[{&quot;id&quot;:&quot;6bfaf141-e010-35af-a096-d3501fe810b5&quot;,&quot;itemData&quot;:{&quot;type&quot;:&quot;article-journal&quot;,&quot;id&quot;:&quot;6bfaf141-e010-35af-a096-d3501fe810b5&quot;,&quot;title&quot;:&quot;National, regional, and worldwide estimates of preterm birth rates in the year 2010 with time trends since 1990 for selected countries: a systematic analysis and implications&quot;,&quot;author&quot;:[{&quot;family&quot;:&quot;Blencowe&quot;,&quot;given&quot;:&quot;Hannah&quot;,&quot;parse-names&quot;:false,&quot;dropping-particle&quot;:&quot;&quot;,&quot;non-dropping-particle&quot;:&quot;&quot;},{&quot;family&quot;:&quot;Cousens&quot;,&quot;given&quot;:&quot;Simon&quot;,&quot;parse-names&quot;:false,&quot;dropping-particle&quot;:&quot;&quot;,&quot;non-dropping-particle&quot;:&quot;&quot;},{&quot;family&quot;:&quot;Oestergaard&quot;,&quot;given&quot;:&quot;Mikkel Z&quot;,&quot;parse-names&quot;:false,&quot;dropping-particle&quot;:&quot;&quot;,&quot;non-dropping-particle&quot;:&quot;&quot;},{&quot;family&quot;:&quot;Chou&quot;,&quot;given&quot;:&quot;Doris&quot;,&quot;parse-names&quot;:false,&quot;dropping-particle&quot;:&quot;&quot;,&quot;non-dropping-particle&quot;:&quot;&quot;},{&quot;family&quot;:&quot;Moller&quot;,&quot;given&quot;:&quot;Ann-Beth&quot;,&quot;parse-names&quot;:false,&quot;dropping-particle&quot;:&quot;&quot;,&quot;non-dropping-particle&quot;:&quot;&quot;},{&quot;family&quot;:&quot;Narwal&quot;,&quot;given&quot;:&quot;Rajesh&quot;,&quot;parse-names&quot;:false,&quot;dropping-particle&quot;:&quot;&quot;,&quot;non-dropping-particle&quot;:&quot;&quot;},{&quot;family&quot;:&quot;Adler&quot;,&quot;given&quot;:&quot;Alma&quot;,&quot;parse-names&quot;:false,&quot;dropping-particle&quot;:&quot;&quot;,&quot;non-dropping-particle&quot;:&quot;&quot;},{&quot;family&quot;:&quot;Vera Garcia&quot;,&quot;given&quot;:&quot;Claudia&quot;,&quot;parse-names&quot;:false,&quot;dropping-particle&quot;:&quot;&quot;,&quot;non-dropping-particle&quot;:&quot;&quot;},{&quot;family&quot;:&quot;Rohde&quot;,&quot;given&quot;:&quot;Sarah&quot;,&quot;parse-names&quot;:false,&quot;dropping-particle&quot;:&quot;&quot;,&quot;non-dropping-particle&quot;:&quot;&quot;},{&quot;family&quot;:&quot;Say&quot;,&quot;given&quot;:&quot;Lale&quot;,&quot;parse-names&quot;:false,&quot;dropping-particle&quot;:&quot;&quot;,&quot;non-dropping-particle&quot;:&quot;&quot;},{&quot;family&quot;:&quot;Lawn&quot;,&quot;given&quot;:&quot;Joy E&quot;,&quot;parse-names&quot;:false,&quot;dropping-particle&quot;:&quot;&quot;,&quot;non-dropping-particle&quot;:&quot;&quot;}],&quot;container-title&quot;:&quot;The Lancet&quot;,&quot;DOI&quot;:&quot;10.1016/S0140-6736(12)60820-4&quot;,&quot;ISSN&quot;:&quot;01406736&quot;,&quot;issued&quot;:{&quot;date-parts&quot;:[[2012,6]]},&quot;page&quot;:&quot;2162-2172&quot;,&quot;issue&quot;:&quot;9832&quot;,&quot;volume&quot;:&quot;379&quot;,&quot;container-title-short&quot;:&quot;&quot;},&quot;isTemporary&quot;:false}]},{&quot;citationID&quot;:&quot;MENDELEY_CITATION_c528f7e9-ffe6-4e86-9f1e-79f7c836cfae&quot;,&quot;properties&quot;:{&quot;noteIndex&quot;:0},&quot;isEdited&quot;:false,&quot;manualOverride&quot;:{&quot;isManuallyOverridden&quot;:false,&quot;citeprocText&quot;:&quot;(6)&quot;,&quot;manualOverrideText&quot;:&quot;&quot;},&quot;citationTag&quot;:&quot;MENDELEY_CITATION_v3_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&quot;,&quot;citationItems&quot;:[{&quot;id&quot;:&quot;5252f7f6-8509-30d8-94a6-d12eaa8cb115&quot;,&quot;itemData&quot;:{&quot;type&quot;:&quot;article-newspaper&quot;,&quot;id&quot;:&quot;5252f7f6-8509-30d8-94a6-d12eaa8cb115&quot;,&quot;title&quot;:&quot;Role of neonatologist-performed echocardiography in the assessment and management of patent ductus arteriosus physiology in the newborn&quot;,&quot;author&quot;:[{&quot;family&quot;:&quot;Boode&quot;,&quot;given&quot;:&quot;W. P.&quot;,&quot;parse-names&quot;:false,&quot;dropping-particle&quot;:&quot;&quot;,&quot;non-dropping-particle&quot;:&quot;de&quot;},{&quot;family&quot;:&quot;Kluckow&quot;,&quot;given&quot;:&quot;M.&quot;,&quot;parse-names&quot;:false,&quot;dropping-particle&quot;:&quot;&quot;,&quot;non-dropping-particle&quot;:&quot;&quot;},{&quot;family&quot;:&quot;McNamara&quot;,&quot;given&quot;:&quot;P. J.&quot;,&quot;parse-names&quot;:false,&quot;dropping-particle&quot;:&quot;&quot;,&quot;non-dropping-particle&quot;:&quot;&quot;},{&quot;family&quot;:&quot;Gupta&quot;,&quot;given&quot;:&quot;S.&quot;,&quot;parse-names&quot;:false,&quot;dropping-particle&quot;:&quot;&quot;,&quot;non-dropping-particle&quot;:&quot;&quot;}],&quot;container-title&quot;:&quot;Seminars in Fetal and Neonatal Medicine&quot;,&quot;container-title-short&quot;:&quot;Semin Fetal Neonatal Med&quot;,&quot;DOI&quot;:&quot;10.1016/j.siny.2018.03.007&quot;,&quot;ISSN&quot;:&quot;18780946&quot;,&quot;issued&quot;:{&quot;date-parts&quot;:[[2018]]},&quot;abstract&quot;:&quot;Neonatologist-performed echocardiography (NPE) is an indispensable tool in the haemodynamic management of critically ill newborn infants. NPE is used to facilitate timely diagnosis of a patent ductus arteriosus (PDA) in preterm infants and to assess its haemodynamic significance. Before treatment is considered, it is obligatory to confirm structural cardiac normality. Importantly, NPE offers the ability to guide therapeutic interventions, allowing an individualised haemodynamic management approach to the PDA. After discussing PDA pathophysiology, an overview is provided on the role of NPE in the assessment and management of PDA in preterm infants.&quot;},&quot;isTemporary&quot;:false}]},{&quot;citationID&quot;:&quot;MENDELEY_CITATION_b4850a25-c772-451b-8bbe-456a6d84de4e&quot;,&quot;properties&quot;:{&quot;noteIndex&quot;:0},&quot;isEdited&quot;:false,&quot;manualOverride&quot;:{&quot;isManuallyOverridden&quot;:false,&quot;citeprocText&quot;:&quot;(12)&quot;,&quot;manualOverrideText&quot;:&quot;&quot;},&quot;citationTag&quot;:&quot;MENDELEY_CITATION_v3_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&quot;,&quot;citationItems&quot;:[{&quot;id&quot;:&quot;dd14b758-695c-350a-8812-30a3319600c3&quot;,&quot;itemData&quot;:{&quot;type&quot;:&quot;article-journal&quot;,&quot;id&quot;:&quot;dd14b758-695c-350a-8812-30a3319600c3&quot;,&quot;title&quot;:&quot;Impedance cardiography revisited&quot;,&quot;author&quot;:[{&quot;family&quot;:&quot;Cotter&quot;,&quot;given&quot;:&quot;G.&quot;,&quot;parse-names&quot;:false,&quot;dropping-particle&quot;:&quot;&quot;,&quot;non-dropping-particle&quot;:&quot;&quot;},{&quot;family&quot;:&quot;Schachner&quot;,&quot;given&quot;:&quot;A.&quot;,&quot;parse-names&quot;:false,&quot;dropping-particle&quot;:&quot;&quot;,&quot;non-dropping-particle&quot;:&quot;&quot;},{&quot;family&quot;:&quot;Sasson&quot;,&quot;given&quot;:&quot;L.&quot;,&quot;parse-names&quot;:false,&quot;dropping-particle&quot;:&quot;&quot;,&quot;non-dropping-particle&quot;:&quot;&quot;},{&quot;family&quot;:&quot;Dekel&quot;,&quot;given&quot;:&quot;H.&quot;,&quot;parse-names&quot;:false,&quot;dropping-particle&quot;:&quot;&quot;,&quot;non-dropping-particle&quot;:&quot;&quot;},{&quot;family&quot;:&quot;Moshkovitz&quot;,&quot;given&quot;:&quot;Y.&quot;,&quot;parse-names&quot;:false,&quot;dropping-particle&quot;:&quot;&quot;,&quot;non-dropping-particle&quot;:&quot;&quot;}],&quot;container-title&quot;:&quot;Physiological Measurement&quot;,&quot;container-title-short&quot;:&quot;Physiol Meas&quot;,&quot;DOI&quot;:&quot;10.1088/0967-3334/27/9/005&quot;,&quot;ISSN&quot;:&quot;13616579&quot;,&quot;PMID&quot;:&quot;16868348&quot;,&quot;issued&quot;:{&quot;date-parts&quot;:[[2006,9,1]]},&quot;page&quot;:&quot;817-827&quot;,&quot;abstract&quot;:&quot;Previously reported comparisons between cardiac output (CO) results in patients with cardiac conditions measured by thoracic impedance cardiography (TIC) versus thermodilution (TD) reveal upper and lower limits of agreement with two standard deviations (2SD) of approximately ±2.2 l min-1, a 44% disparity between the two technologies. We show here that if the electrodes are placed on one wrist and on a contralateral ankle instead of on the chest, a configuration designated as regional impedance cardiography (RIC), the 2SD limit of agreement between RIC and TD is ±1.0 l min-1, approximately 20% disparity between the two methods. To compare the performances of the TIC and RIC algorithms, the raw data of peripheral impedance changes yielded by RIC in 43 cardiac patients were used here for software processing and calculating the CO with the TIC algorithm. The 2SD between the TIC and TD was ±1.7 l min-1, and after annexing the correcting factors of the RIC formula to the TIC formula, the disparity between TIC and TD further declined to ±1.25 l min-1. Conclusions: (1) in cardiac conditions, the RIC technology is twice as accurate as TIC; (2) the advantage of RIC is the use of peripheral rather than thoracic impedance signals, supported by correcting factors. © 2006 IOP Publishing Ltd.&quot;,&quot;publisher&quot;:&quot;IOP Publishing Ltd&quot;,&quot;issue&quot;:&quot;9&quot;,&quot;volume&quot;:&quot;27&quot;},&quot;isTemporary&quot;:false}]},{&quot;citationID&quot;:&quot;MENDELEY_CITATION_669ef95d-0169-450b-b776-7cc256b92e98&quot;,&quot;properties&quot;:{&quot;noteIndex&quot;:0},&quot;isEdited&quot;:false,&quot;manualOverride&quot;:{&quot;isManuallyOverridden&quot;:false,&quot;citeprocText&quot;:&quot;(13)&quot;,&quot;manualOverrideText&quot;:&quot;&quot;},&quot;citationTag&quot;:&quot;MENDELEY_CITATION_v3_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&quot;,&quot;citationItems&quot;:[{&quot;id&quot;:&quot;a0d3e5c1-438b-3f7b-8162-08e1cf7bb7ec&quot;,&quot;itemData&quot;:{&quot;type&quot;:&quot;article-journal&quot;,&quot;id&quot;:&quot;a0d3e5c1-438b-3f7b-8162-08e1cf7bb7ec&quot;,&quot;title&quot;:&quot;Impedance cardiography revisited&quot;,&quot;author&quot;:[{&quot;family&quot;:&quot;Cotter&quot;,&quot;given&quot;:&quot;G&quot;,&quot;parse-names&quot;:false,&quot;dropping-particle&quot;:&quot;&quot;,&quot;non-dropping-particle&quot;:&quot;&quot;},{&quot;family&quot;:&quot;Schachner&quot;,&quot;given&quot;:&quot;A&quot;,&quot;parse-names&quot;:false,&quot;dropping-particle&quot;:&quot;&quot;,&quot;non-dropping-particle&quot;:&quot;&quot;},{&quot;family&quot;:&quot;Sasson&quot;,&quot;given&quot;:&quot;L&quot;,&quot;parse-names&quot;:false,&quot;dropping-particle&quot;:&quot;&quot;,&quot;non-dropping-particle&quot;:&quot;&quot;},{&quot;family&quot;:&quot;Dekel&quot;,&quot;given&quot;:&quot;H&quot;,&quot;parse-names&quot;:false,&quot;dropping-particle&quot;:&quot;&quot;,&quot;non-dropping-particle&quot;:&quot;&quot;},{&quot;family&quot;:&quot;Moshkovitz&quot;,&quot;given&quot;:&quot;Y&quot;,&quot;parse-names&quot;:false,&quot;dropping-particle&quot;:&quot;&quot;,&quot;non-dropping-particle&quot;:&quot;&quot;}],&quot;container-title&quot;:&quot;Physiological Measurement&quot;,&quot;container-title-short&quot;:&quot;Physiol Meas&quot;,&quot;DOI&quot;:&quot;10.1088/0967-3334/27/9/005&quot;,&quot;ISSN&quot;:&quot;0967-3334&quot;,&quot;issued&quot;:{&quot;date-parts&quot;:[[2006,9,1]]},&quot;page&quot;:&quot;817-827&quot;,&quot;issue&quot;:&quot;9&quot;,&quot;volume&quot;:&quot;27&quot;},&quot;isTemporary&quot;:false}]},{&quot;citationID&quot;:&quot;MENDELEY_CITATION_cc50bbdc-8727-4297-86c6-d8e56d7ee572&quot;,&quot;properties&quot;:{&quot;noteIndex&quot;:0},&quot;isEdited&quot;:false,&quot;manualOverride&quot;:{&quot;isManuallyOverridden&quot;:false,&quot;citeprocText&quot;:&quot;(14)&quot;,&quot;manualOverrideText&quot;:&quot;&quot;},&quot;citationTag&quot;:&quot;MENDELEY_CITATION_v3_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&quot;,&quot;citationItems&quot;:[{&quot;id&quot;:&quot;4d6e356d-3ef6-34f2-92c7-ccf506921ae3&quot;,&quot;itemData&quot;:{&quot;type&quot;:&quot;article-journal&quot;,&quot;id&quot;:&quot;4d6e356d-3ef6-34f2-92c7-ccf506921ae3&quot;,&quot;title&quot;:&quot;Fetal arterial and venous Doppler pulsatility index and time averaged velocity ranges&quot;,&quot;author&quot;:[{&quot;family&quot;:&quot;Parra-Cordero&quot;,&quot;given&quot;:&quot;M.&quot;,&quot;parse-names&quot;:false,&quot;dropping-particle&quot;:&quot;&quot;,&quot;non-dropping-particle&quot;:&quot;&quot;},{&quot;family&quot;:&quot;Lees&quot;,&quot;given&quot;:&quot;C.&quot;,&quot;parse-names&quot;:false,&quot;dropping-particle&quot;:&quot;&quot;,&quot;non-dropping-particle&quot;:&quot;&quot;},{&quot;family&quot;:&quot;Missfelder-Lobos&quot;,&quot;given&quot;:&quot;H.&quot;,&quot;parse-names&quot;:false,&quot;dropping-particle&quot;:&quot;&quot;,&quot;non-dropping-particle&quot;:&quot;&quot;},{&quot;family&quot;:&quot;Seed&quot;,&quot;given&quot;:&quot;P.&quot;,&quot;parse-names&quot;:false,&quot;dropping-particle&quot;:&quot;&quot;,&quot;non-dropping-particle&quot;:&quot;&quot;},{&quot;family&quot;:&quot;Harris&quot;,&quot;given&quot;:&quot;C.&quot;,&quot;parse-names&quot;:false,&quot;dropping-particle&quot;:&quot;&quot;,&quot;non-dropping-particle&quot;:&quot;&quot;}],&quot;container-title&quot;:&quot;Prenatal Diagnosis&quot;,&quot;container-title-short&quot;:&quot;Prenat Diagn&quot;,&quot;DOI&quot;:&quot;10.1002/pd.1868&quot;,&quot;ISSN&quot;:&quot;01973851&quot;,&quot;issued&quot;:{&quot;date-parts&quot;:[[2007,12,30]]},&quot;page&quot;:&quot;1251-1257&quot;,&quot;issue&quot;:&quot;13&quot;,&quot;volume&quot;:&quot;27&quot;},&quot;isTemporary&quot;:false}]},{&quot;citationID&quot;:&quot;MENDELEY_CITATION_cc79409a-77d1-4c5d-8b18-84652e6c018c&quot;,&quot;properties&quot;:{&quot;noteIndex&quot;:0},&quot;isEdited&quot;:false,&quot;manualOverride&quot;:{&quot;isManuallyOverridden&quot;:false,&quot;citeprocText&quot;:&quot;(15)&quot;,&quot;manualOverrideText&quot;:&quot;&quot;},&quot;citationTag&quot;:&quot;MENDELEY_CITATION_v3_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&quot;,&quot;citationItems&quot;:[{&quot;id&quot;:&quot;1e571ac3-a01c-3be2-8145-e0895f9e2729&quot;,&quot;itemData&quot;:{&quot;type&quot;:&quot;article-journal&quot;,&quot;id&quot;:&quot;1e571ac3-a01c-3be2-8145-e0895f9e2729&quot;,&quot;title&quot;:&quot;Estimation of fetal weight with the use of head, body, and femur measurements—A prospective study&quot;,&quot;author&quot;:[{&quot;family&quot;:&quot;Hadlock&quot;,&quot;given&quot;:&quot;Frank P.&quot;,&quot;parse-names&quot;:false,&quot;dropping-particle&quot;:&quot;&quot;,&quot;non-dropping-particle&quot;:&quot;&quot;},{&quot;family&quot;:&quot;Harrist&quot;,&quot;given&quot;:&quot;R.B.&quot;,&quot;parse-names&quot;:false,&quot;dropping-particle&quot;:&quot;&quot;,&quot;non-dropping-particle&quot;:&quot;&quot;},{&quot;family&quot;:&quot;Sharman&quot;,&quot;given&quot;:&quot;Ralph S.&quot;,&quot;parse-names&quot;:false,&quot;dropping-particle&quot;:&quot;&quot;,&quot;non-dropping-particle&quot;:&quot;&quot;},{&quot;family&quot;:&quot;Deter&quot;,&quot;given&quot;:&quot;Russell L.&quot;,&quot;parse-names&quot;:false,&quot;dropping-particle&quot;:&quot;&quot;,&quot;non-dropping-particle&quot;:&quot;&quot;},{&quot;family&quot;:&quot;Park&quot;,&quot;given&quot;:&quot;Seung K.&quot;,&quot;parse-names&quot;:false,&quot;dropping-particle&quot;:&quot;&quot;,&quot;non-dropping-particle&quot;:&quot;&quot;}],&quot;container-title&quot;:&quot;American Journal of Obstetrics and Gynecology&quot;,&quot;container-title-short&quot;:&quot;Am J Obstet Gynecol&quot;,&quot;DOI&quot;:&quot;10.1016/0002-9378(85)90298-4&quot;,&quot;ISSN&quot;:&quot;00029378&quot;,&quot;issued&quot;:{&quot;date-parts&quot;:[[1985,2]]},&quot;page&quot;:&quot;333-337&quot;,&quot;issue&quot;:&quot;3&quot;,&quot;volume&quot;:&quot;151&quot;},&quot;isTemporary&quot;:false}]},{&quot;citationID&quot;:&quot;MENDELEY_CITATION_d216ced1-e2a3-4a8b-852b-1cfb27ab5de8&quot;,&quot;properties&quot;:{&quot;noteIndex&quot;:0},&quot;isEdited&quot;:false,&quot;manualOverride&quot;:{&quot;isManuallyOverridden&quot;:false,&quot;citeprocText&quot;:&quot;(10)&quot;,&quot;manualOverrideText&quot;:&quot;&quot;},&quot;citationTag&quot;:&quot;MENDELEY_CITATION_v3_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&quot;,&quot;citationItems&quot;:[{&quot;id&quot;:&quot;8dba294c-2f43-37be-ad9c-eff88ce7a23a&quot;,&quot;itemData&quot;:{&quot;type&quot;:&quot;article-journal&quot;,&quot;id&quot;:&quot;8dba294c-2f43-37be-ad9c-eff88ce7a23a&quot;,&quot;title&quot;:&quot;Cardiac Output Measurement in Neonates and Children Using Noninvasive Electrical Bioimpedance Compared with Standard Methods: A Systematic Review and Meta-Analysis&quot;,&quot;author&quot;:[{&quot;family&quot;:&quot;Mansfield&quot;,&quot;given&quot;:&quot;Roshni C.&quot;,&quot;parse-names&quot;:false,&quot;dropping-particle&quot;:&quot;&quot;,&quot;non-dropping-particle&quot;:&quot;&quot;},{&quot;family&quot;:&quot;Kaza&quot;,&quot;given&quot;:&quot;Nandita&quot;,&quot;parse-names&quot;:false,&quot;dropping-particle&quot;:&quot;&quot;,&quot;non-dropping-particle&quot;:&quot;&quot;},{&quot;family&quot;:&quot;Charalambous&quot;,&quot;given&quot;:&quot;Anna&quot;,&quot;parse-names&quot;:false,&quot;dropping-particle&quot;:&quot;&quot;,&quot;non-dropping-particle&quot;:&quot;&quot;},{&quot;family&quot;:&quot;Milne&quot;,&quot;given&quot;:&quot;Andrew C.&quot;,&quot;parse-names&quot;:false,&quot;dropping-particle&quot;:&quot;&quot;,&quot;non-dropping-particle&quot;:&quot;&quot;},{&quot;family&quot;:&quot;Sathiyamurthy&quot;,&quot;given&quot;:&quot;Sundar&quot;,&quot;parse-names&quot;:false,&quot;dropping-particle&quot;:&quot;&quot;,&quot;non-dropping-particle&quot;:&quot;&quot;},{&quot;family&quot;:&quot;Banerjee&quot;,&quot;given&quot;:&quot;Jayanta&quot;,&quot;parse-names&quot;:false,&quot;dropping-particle&quot;:&quot;&quot;,&quot;non-dropping-particle&quot;:&quot;&quot;}],&quot;container-title&quot;:&quot;Critical Care Medicine&quot;,&quot;container-title-short&quot;:&quot;Crit Care Med&quot;,&quot;DOI&quot;:&quot;10.1097/CCM.0000000000005144&quot;,&quot;ISSN&quot;:&quot;15300293&quot;,&quot;PMID&quot;:&quot;34325447&quot;,&quot;issued&quot;:{&quot;date-parts&quot;:[[2022,1,1]]},&quot;page&quot;:&quot;126-137&quot;,&quot;abstract&quot;:&quot;OBJECTIVE: To systematically review and meta-analyze the validity of electrical bioimpedance-based noninvasive cardiac output monitoring in pediatrics compared with standard methods such as thermodilution and echocardiography. DATA SOURCES: Systematic searches were conducted in MEDLINE and EMBASE (2000-2019). STUDY SELECTION: Method-comparison studies of transthoracic electrical velocimetry or whole body electrical bioimpedance versus standard cardiac output monitoring methods in children (0-18 yr old) were included. DATA EXTRACTION: Two reviewers independently performed study selection, data extraction, and risk of bias assessment. Mean differences of cardiac output, stroke volume, or cardiac index measurements were pooled using a randomeffects model (R Core Team, R Foundation for Statistical Computing, Vienna, Austria, 2019). Bland-Altman statistics assessing agreement between devices and author conclusions about inferiority/noninferiority were extracted. DATA SYNTHESIS: Twenty-nine of 649 identified studies were included in the qualitative analysis, and 25 studies in the meta-analyses. No significant difference was found between means of cardiac output, stroke volume, and cardiac index measurements, except in exclusively neonatal/infant studies reporting stroke volume (mean difference, 1.00 mL; 95% CI, 0.23-1.77). Median percentage error in child/adolescent studies approached acceptability (percentage error less than or equal to 30%) for cardiac output in L/min (31%; range, 13-158%) and stroke volume in mL (26%; range, 14-27%), but not in neonatal/infant studies (45%; range, 29-53% and 45%; range, 28-70%, respectively). Twenty of 29 studies concluded that transthoracic electrical velocimetry/whole body electrical bioimpedance was noninferior. Transthoracic electrical velocimetry was considered inferior in six of nine studies with heterogeneous congenital heart disease populations. CONCLUSIONS: The meta-analyses demonstrated no significant difference between means of compared devices (except in neonatal stroke volume studies). The wide range of percentage error reported may be due to heterogeneity of study designs, devices, and populations included. Transthoracic electrical velocimetry/ whole body electrical bioimpedance may be acceptable for use in child/adolescent populations, but validity in neonates and congenital heart disease patients remains uncertain. Larger studies in specific clinical contexts with standardized methodologies are required.&quot;,&quot;publisher&quot;:&quot;Lippincott Williams and Wilkins&quot;,&quot;issue&quot;:&quot;1&quot;,&quot;volume&quot;:&quot;50&quot;},&quot;isTemporary&quot;:false}]},{&quot;citationID&quot;:&quot;MENDELEY_CITATION_8bd1e634-a567-49c2-a683-d66bff9e7d86&quot;,&quot;properties&quot;:{&quot;noteIndex&quot;:0},&quot;isEdited&quot;:false,&quot;manualOverride&quot;:{&quot;isManuallyOverridden&quot;:false,&quot;citeprocText&quot;:&quot;(10)&quot;,&quot;manualOverrideText&quot;:&quot;&quot;},&quot;citationTag&quot;:&quot;MENDELEY_CITATION_v3_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&quot;,&quot;citationItems&quot;:[{&quot;id&quot;:&quot;8dba294c-2f43-37be-ad9c-eff88ce7a23a&quot;,&quot;itemData&quot;:{&quot;type&quot;:&quot;article-journal&quot;,&quot;id&quot;:&quot;8dba294c-2f43-37be-ad9c-eff88ce7a23a&quot;,&quot;title&quot;:&quot;Cardiac Output Measurement in Neonates and Children Using Noninvasive Electrical Bioimpedance Compared with Standard Methods: A Systematic Review and Meta-Analysis&quot;,&quot;author&quot;:[{&quot;family&quot;:&quot;Mansfield&quot;,&quot;given&quot;:&quot;Roshni C.&quot;,&quot;parse-names&quot;:false,&quot;dropping-particle&quot;:&quot;&quot;,&quot;non-dropping-particle&quot;:&quot;&quot;},{&quot;family&quot;:&quot;Kaza&quot;,&quot;given&quot;:&quot;Nandita&quot;,&quot;parse-names&quot;:false,&quot;dropping-particle&quot;:&quot;&quot;,&quot;non-dropping-particle&quot;:&quot;&quot;},{&quot;family&quot;:&quot;Charalambous&quot;,&quot;given&quot;:&quot;Anna&quot;,&quot;parse-names&quot;:false,&quot;dropping-particle&quot;:&quot;&quot;,&quot;non-dropping-particle&quot;:&quot;&quot;},{&quot;family&quot;:&quot;Milne&quot;,&quot;given&quot;:&quot;Andrew C.&quot;,&quot;parse-names&quot;:false,&quot;dropping-particle&quot;:&quot;&quot;,&quot;non-dropping-particle&quot;:&quot;&quot;},{&quot;family&quot;:&quot;Sathiyamurthy&quot;,&quot;given&quot;:&quot;Sundar&quot;,&quot;parse-names&quot;:false,&quot;dropping-particle&quot;:&quot;&quot;,&quot;non-dropping-particle&quot;:&quot;&quot;},{&quot;family&quot;:&quot;Banerjee&quot;,&quot;given&quot;:&quot;Jayanta&quot;,&quot;parse-names&quot;:false,&quot;dropping-particle&quot;:&quot;&quot;,&quot;non-dropping-particle&quot;:&quot;&quot;}],&quot;container-title&quot;:&quot;Critical Care Medicine&quot;,&quot;container-title-short&quot;:&quot;Crit Care Med&quot;,&quot;DOI&quot;:&quot;10.1097/CCM.0000000000005144&quot;,&quot;ISSN&quot;:&quot;15300293&quot;,&quot;PMID&quot;:&quot;34325447&quot;,&quot;issued&quot;:{&quot;date-parts&quot;:[[2022,1,1]]},&quot;page&quot;:&quot;126-137&quot;,&quot;abstract&quot;:&quot;OBJECTIVE: To systematically review and meta-analyze the validity of electrical bioimpedance-based noninvasive cardiac output monitoring in pediatrics compared with standard methods such as thermodilution and echocardiography. DATA SOURCES: Systematic searches were conducted in MEDLINE and EMBASE (2000-2019). STUDY SELECTION: Method-comparison studies of transthoracic electrical velocimetry or whole body electrical bioimpedance versus standard cardiac output monitoring methods in children (0-18 yr old) were included. DATA EXTRACTION: Two reviewers independently performed study selection, data extraction, and risk of bias assessment. Mean differences of cardiac output, stroke volume, or cardiac index measurements were pooled using a randomeffects model (R Core Team, R Foundation for Statistical Computing, Vienna, Austria, 2019). Bland-Altman statistics assessing agreement between devices and author conclusions about inferiority/noninferiority were extracted. DATA SYNTHESIS: Twenty-nine of 649 identified studies were included in the qualitative analysis, and 25 studies in the meta-analyses. No significant difference was found between means of cardiac output, stroke volume, and cardiac index measurements, except in exclusively neonatal/infant studies reporting stroke volume (mean difference, 1.00 mL; 95% CI, 0.23-1.77). Median percentage error in child/adolescent studies approached acceptability (percentage error less than or equal to 30%) for cardiac output in L/min (31%; range, 13-158%) and stroke volume in mL (26%; range, 14-27%), but not in neonatal/infant studies (45%; range, 29-53% and 45%; range, 28-70%, respectively). Twenty of 29 studies concluded that transthoracic electrical velocimetry/whole body electrical bioimpedance was noninferior. Transthoracic electrical velocimetry was considered inferior in six of nine studies with heterogeneous congenital heart disease populations. CONCLUSIONS: The meta-analyses demonstrated no significant difference between means of compared devices (except in neonatal stroke volume studies). The wide range of percentage error reported may be due to heterogeneity of study designs, devices, and populations included. Transthoracic electrical velocimetry/ whole body electrical bioimpedance may be acceptable for use in child/adolescent populations, but validity in neonates and congenital heart disease patients remains uncertain. Larger studies in specific clinical contexts with standardized methodologies are required.&quot;,&quot;publisher&quot;:&quot;Lippincott Williams and Wilkins&quot;,&quot;issue&quot;:&quot;1&quot;,&quot;volume&quot;:&quot;50&quot;},&quot;isTemporary&quot;:false}]},{&quot;citationID&quot;:&quot;MENDELEY_CITATION_f50cd684-e496-42b0-b697-5a24499d166d&quot;,&quot;properties&quot;:{&quot;noteIndex&quot;:0},&quot;isEdited&quot;:false,&quot;manualOverride&quot;:{&quot;isManuallyOverridden&quot;:false,&quot;citeprocText&quot;:&quot;(16)&quot;,&quot;manualOverrideText&quot;:&quot;&quot;},&quot;citationTag&quot;:&quot;MENDELEY_CITATION_v3_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&quot;,&quot;citationItems&quot;:[{&quot;id&quot;:&quot;aff2c7e8-15ca-39c0-be55-2dad43b39942&quot;,&quot;itemData&quot;:{&quot;type&quot;:&quot;article-journal&quot;,&quot;id&quot;:&quot;aff2c7e8-15ca-39c0-be55-2dad43b39942&quot;,&quot;title&quot;:&quot;Serial Pulsed Doppler Assessment of Early Left Ventricular Output in Critically Ill Very Low-Birth-Weight Infants&quot;,&quot;author&quot;:[{&quot;family&quot;:&quot;Murase&quot;,&quot;given&quot;:&quot;M.&quot;,&quot;parse-names&quot;:false,&quot;dropping-particle&quot;:&quot;&quot;,&quot;non-dropping-particle&quot;:&quot;&quot;},{&quot;family&quot;:&quot;Ishida&quot;,&quot;given&quot;:&quot;A.&quot;,&quot;parse-names&quot;:false,&quot;dropping-particle&quot;:&quot;&quot;,&quot;non-dropping-particle&quot;:&quot;&quot;},{&quot;family&quot;:&quot;Momota&quot;,&quot;given&quot;:&quot;T.&quot;,&quot;parse-names&quot;:false,&quot;dropping-particle&quot;:&quot;&quot;,&quot;non-dropping-particle&quot;:&quot;&quot;}],&quot;container-title&quot;:&quot;Pediatric Cardiology&quot;,&quot;container-title-short&quot;:&quot;Pediatr Cardiol&quot;,&quot;DOI&quot;:&quot;10.1007/s00246-002-1457-9&quot;,&quot;ISSN&quot;:&quot;0172-0643&quot;,&quot;URL&quot;:&quot;http://link.springer.com/10.1007/s00246-002-1457-9&quot;,&quot;issued&quot;:{&quot;date-parts&quot;:[[2002,7,24]]},&quot;page&quot;:&quot;442-448&quot;,&quot;issue&quot;:&quot;4&quot;,&quot;volume&quot;:&quot;23&quot;},&quot;isTemporary&quot;:false}]},{&quot;citationID&quot;:&quot;MENDELEY_CITATION_b1bca51d-f143-4dad-bc5d-b9b92c888a89&quot;,&quot;properties&quot;:{&quot;noteIndex&quot;:0},&quot;isEdited&quot;:false,&quot;manualOverride&quot;:{&quot;isManuallyOverridden&quot;:false,&quot;citeprocText&quot;:&quot;(17)&quot;,&quot;manualOverrideText&quot;:&quot;&quot;},&quot;citationTag&quot;:&quot;MENDELEY_CITATION_v3_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&quot;,&quot;citationItems&quot;:[{&quot;id&quot;:&quot;17d503f2-8801-3e13-a0d0-a97c9f130b46&quot;,&quot;itemData&quot;:{&quot;type&quot;:&quot;article&quot;,&quot;id&quot;:&quot;17d503f2-8801-3e13-a0d0-a97c9f130b46&quot;,&quot;title&quot;:&quot;Transitional cardiovascular physiology and comprehensive hemodynamic monitoring in the neonate: Relevance to research and clinical care&quot;,&quot;author&quot;:[{&quot;family&quot;:&quot;Azhibekov&quot;,&quot;given&quot;:&quot;Timur&quot;,&quot;parse-names&quot;:false,&quot;dropping-particle&quot;:&quot;&quot;,&quot;non-dropping-particle&quot;:&quot;&quot;},{&quot;family&quot;:&quot;Noori&quot;,&quot;given&quot;:&quot;Shahab&quot;,&quot;parse-names&quot;:false,&quot;dropping-particle&quot;:&quot;&quot;,&quot;non-dropping-particle&quot;:&quot;&quot;},{&quot;family&quot;:&quot;Soleymani&quot;,&quot;given&quot;:&quot;Sadaf&quot;,&quot;parse-names&quot;:false,&quot;dropping-particle&quot;:&quot;&quot;,&quot;non-dropping-particle&quot;:&quot;&quot;},{&quot;family&quot;:&quot;Seri&quot;,&quot;given&quot;:&quot;Istvan&quot;,&quot;parse-names&quot;:false,&quot;dropping-particle&quot;:&quot;&quot;,&quot;non-dropping-particle&quot;:&quot;&quot;}],&quot;container-title&quot;:&quot;Seminars in Fetal and Neonatal Medicine&quot;,&quot;container-title-short&quot;:&quot;Semin Fetal Neonatal Med&quot;,&quot;DOI&quot;:&quot;10.1016/j.siny.2013.09.009&quot;,&quot;ISBN&quot;:&quot;1744165X&quot;,&quot;ISSN&quot;:&quot;1744165X&quot;,&quot;PMID&quot;:&quot;24555196&quot;,&quot;issued&quot;:{&quot;date-parts&quot;:[[2014]]},&quot;abstract&quot;:&quot;A thorough understanding of developmental cardiovascular physiology is essential for early recognition of cardiovascular compromise, selective screening of at-risk groups of neonates, and individualized management using pathophysiology-targeted interventions. Although we have gained a better understanding of the physiology and pathophysiology of postnatal cardiovascular transition over the past decade with the use of sophisticated methods to study neonatal hemodynamics, most aspects of neonatal hemodynamics remain incompletely understood. In addition, targeted therapeutic interventions of neonatal hemodynamic compromise have not been shown to improve mortality and clinically relevant outcomes. However, the recent development of comprehensive hemodynamic monitoring systems capable of non-invasive, continuous and simultaneous bedside assessment of cardiac output, organ blood flow, microcirculation, and tissue oxygen delivery has made sophisticated analysis of the obtained physiologic data possible and has created new research opportunities with the potential of direct implications to patient care. © 2013 Elsevier Ltd.&quot;,&quot;issue&quot;:&quot;1&quot;,&quot;volume&quot;:&quot;19&quot;},&quot;isTemporary&quot;:false}]},{&quot;citationID&quot;:&quot;MENDELEY_CITATION_5c26691b-0ac1-4399-b745-b6452e7720bb&quot;,&quot;properties&quot;:{&quot;noteIndex&quot;:0},&quot;isEdited&quot;:false,&quot;manualOverride&quot;:{&quot;isManuallyOverridden&quot;:false,&quot;citeprocText&quot;:&quot;(18,19)&quot;,&quot;manualOverrideText&quot;:&quot;&quot;},&quot;citationTag&quot;:&quot;MENDELEY_CITATION_v3_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&quot;,&quot;citationItems&quot;:[{&quot;id&quot;:&quot;2fcf2e57-52f6-3332-ab2e-d70c406cd54f&quot;,&quot;itemData&quot;:{&quot;type&quot;:&quot;article-journal&quot;,&quot;id&quot;:&quot;2fcf2e57-52f6-3332-ab2e-d70c406cd54f&quot;,&quot;title&quot;:&quot;Catecholamine Response at Birth in Preterm Newborns&quot;,&quot;author&quot;:[{&quot;family&quot;:&quot;Mehandru&quot;,&quot;given&quot;:&quot;Prem L.&quot;,&quot;parse-names&quot;:false,&quot;dropping-particle&quot;:&quot;&quot;,&quot;non-dropping-particle&quot;:&quot;&quot;},{&quot;family&quot;:&quot;Assel&quot;,&quot;given&quot;:&quot;Barbara G.&quot;,&quot;parse-names&quot;:false,&quot;dropping-particle&quot;:&quot;&quot;,&quot;non-dropping-particle&quot;:&quot;&quot;},{&quot;family&quot;:&quot;Nuamah&quot;,&quot;given&quot;:&quot;Isaac F.&quot;,&quot;parse-names&quot;:false,&quot;dropping-particle&quot;:&quot;&quot;,&quot;non-dropping-particle&quot;:&quot;&quot;},{&quot;family&quot;:&quot;Fanaroff&quot;,&quot;given&quot;:&quot;Avroy A.&quot;,&quot;parse-names&quot;:false,&quot;dropping-particle&quot;:&quot;&quot;,&quot;non-dropping-particle&quot;:&quot;&quot;},{&quot;family&quot;:&quot;Kalhan&quot;,&quot;given&quot;:&quot;Satish C.&quot;,&quot;parse-names&quot;:false,&quot;dropping-particle&quot;:&quot;&quot;,&quot;non-dropping-particle&quot;:&quot;&quot;}],&quot;container-title&quot;:&quot;Neonatology&quot;,&quot;container-title-short&quot;:&quot;Neonatology&quot;,&quot;DOI&quot;:&quot;10.1159/000243975&quot;,&quot;ISSN&quot;:&quot;1661-7800&quot;,&quot;issued&quot;:{&quot;date-parts&quot;:[[1993]]},&quot;page&quot;:&quot;82-88&quot;,&quot;abstract&quot;:&quot;&lt;p&gt;We compared the extrauterine adaptation of preterm with term newborn infants, by sequentially measuring plasma catecholamine (CAT) levels at birth and during the first 24 h of life. Twenty-seven preterm appropriate-for-gestational-age (AGA) infants, less than 35 weeks gestation, were compared with 26 healthy near-term AGA infants. Modes of delivery and umbilical arterial pH (mean 7.28) did not differ. Infants with asphyxia, presumed sepsis or hypoglycemia were excluded. CAT (norepinephrine, epinephrine, dopamine) levels were measured by radioenzymatic assay in blood samples from maternal vein, cord vein, cord artery and blood samples obtained at 1, 2 and 24 h of postnatal age. At birth, the cord arterial CAT levels were significantly higher than maternal venous CAT levels in both groups of neonates. Plasma epinephrine levels (mean &amp;amp;#177; SD) at 1 and 2 h of postnatal age were significantly higher in preterm than in near-term newborns (0.98 &amp;amp;#177; 0.82 nmol/l vs. 0.30 &amp;amp;#177; 0.21 nmol/l at 1 h; 0.98 &amp;amp;#177; 0.68 nmol/l vs. 0.28 &amp;amp;#177; 0.29 nmol/l at 2 h; p &amp;amp;#60; 0.05). The norepinephrine and dopamine measurements did not differ between the two groups studied at birth, 1, 2 and 24 h of postnatal age. These data indicate that the preterm infants (25-35 weeks gestation) are capable of mounting a catecholamine response at birth similar to near-term newborns. The persistent elevation of epinephrine in preterm infants at 1 and 2 h of life may be attributed to either slower clearance of epinephrine or continued stimulation during clinical care in the NICU.&lt;/p&gt;&quot;,&quot;issue&quot;:&quot;2-3&quot;,&quot;volume&quot;:&quot;64&quot;},&quot;isTemporary&quot;:false},{&quot;id&quot;:&quot;7ea9079b-0765-3701-afa3-9d853b503a16&quot;,&quot;itemData&quot;:{&quot;type&quot;:&quot;article-journal&quot;,&quot;id&quot;:&quot;7ea9079b-0765-3701-afa3-9d853b503a16&quot;,&quot;title&quot;:&quot;Effect of fetal adrenalectomy on catecholamine release and physiologic adaptation at birth in sheep.&quot;,&quot;author&quot;:[{&quot;family&quot;:&quot;Padbury&quot;,&quot;given&quot;:&quot;J&quot;,&quot;parse-names&quot;:false,&quot;dropping-particle&quot;:&quot;&quot;,&quot;non-dropping-particle&quot;:&quot;&quot;},{&quot;family&quot;:&quot;Agata&quot;,&quot;given&quot;:&quot;Y&quot;,&quot;parse-names&quot;:false,&quot;dropping-particle&quot;:&quot;&quot;,&quot;non-dropping-particle&quot;:&quot;&quot;},{&quot;family&quot;:&quot;Ludlow&quot;,&quot;given&quot;:&quot;J&quot;,&quot;parse-names&quot;:false,&quot;dropping-particle&quot;:&quot;&quot;,&quot;non-dropping-particle&quot;:&quot;&quot;},{&quot;family&quot;:&quot;Ikegami&quot;,&quot;given&quot;:&quot;M&quot;,&quot;parse-names&quot;:false,&quot;dropping-particle&quot;:&quot;&quot;,&quot;non-dropping-particle&quot;:&quot;&quot;},{&quot;family&quot;:&quot;Baylen&quot;,&quot;given&quot;:&quot;B&quot;,&quot;parse-names&quot;:false,&quot;dropping-particle&quot;:&quot;&quot;,&quot;non-dropping-particle&quot;:&quot;&quot;},{&quot;family&quot;:&quot;Humme&quot;,&quot;given&quot;:&quot;J&quot;,&quot;parse-names&quot;:false,&quot;dropping-particle&quot;:&quot;&quot;,&quot;non-dropping-particle&quot;:&quot;&quot;}],&quot;container-title&quot;:&quot;Journal of Clinical Investigation&quot;,&quot;DOI&quot;:&quot;10.1172/JCI113166&quot;,&quot;ISSN&quot;:&quot;0021-9738&quot;,&quot;issued&quot;:{&quot;date-parts&quot;:[[1987,10,1]]},&quot;page&quot;:&quot;1096-1103&quot;,&quot;issue&quot;:&quot;4&quot;,&quot;volume&quot;:&quot;80&quot;,&quot;container-title-short&quot;:&quot;&quot;},&quot;isTemporary&quot;:false}]},{&quot;citationID&quot;:&quot;MENDELEY_CITATION_9b989ef6-e4c4-4ba6-922c-2977d6f0c919&quot;,&quot;properties&quot;:{&quot;noteIndex&quot;:0},&quot;isEdited&quot;:false,&quot;manualOverride&quot;:{&quot;isManuallyOverridden&quot;:false,&quot;citeprocText&quot;:&quot;(20)&quot;,&quot;manualOverrideText&quot;:&quot;&quot;},&quot;citationTag&quot;:&quot;MENDELEY_CITATION_v3_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&quot;,&quot;citationItems&quot;:[{&quot;id&quot;:&quot;381989c9-0fa4-3cf3-a990-6d78db0d0024&quot;,&quot;itemData&quot;:{&quot;type&quot;:&quot;article-journal&quot;,&quot;id&quot;:&quot;381989c9-0fa4-3cf3-a990-6d78db0d0024&quot;,&quot;title&quot;:&quot;Umbilical Cord Cutting Triggers Hypertriiodothyroninemia and Nonshivering Thermogenesis in the Newborn Lamb&quot;,&quot;author&quot;:[{&quot;family&quot;:&quot;Sack&quot;,&quot;given&quot;:&quot;J&quot;,&quot;parse-names&quot;:false,&quot;dropping-particle&quot;:&quot;&quot;,&quot;non-dropping-particle&quot;:&quot;&quot;},{&quot;family&quot;:&quot;Beaudry&quot;,&quot;given&quot;:&quot;M&quot;,&quot;parse-names&quot;:false,&quot;dropping-particle&quot;:&quot;&quot;,&quot;non-dropping-particle&quot;:&quot;&quot;},{&quot;family&quot;:&quot;Delamater&quot;,&quot;given&quot;:&quot;P&quot;,&quot;parse-names&quot;:false,&quot;dropping-particle&quot;:&quot;V&quot;,&quot;non-dropping-particle&quot;:&quot;&quot;},{&quot;family&quot;:&quot;Oh&quot;,&quot;given&quot;:&quot;W&quot;,&quot;parse-names&quot;:false,&quot;dropping-particle&quot;:&quot;&quot;,&quot;non-dropping-particle&quot;:&quot;&quot;},{&quot;family&quot;:&quot;Fisher&quot;,&quot;given&quot;:&quot;D A&quot;,&quot;parse-names&quot;:false,&quot;dropping-particle&quot;:&quot;&quot;,&quot;non-dropping-particle&quot;:&quot;&quot;}],&quot;container-title&quot;:&quot;Pediatric Research&quot;,&quot;container-title-short&quot;:&quot;Pediatr Res&quot;,&quot;DOI&quot;:&quot;10.1203/00006450-197603000-00005&quot;,&quot;ISSN&quot;:&quot;0031-3998&quot;,&quot;issued&quot;:{&quot;date-parts&quot;:[[1976,3]]},&quot;page&quot;:&quot;169-175&quot;,&quot;issue&quot;:&quot;3&quot;,&quot;volume&quot;:&quot;10&quot;},&quot;isTemporary&quot;:false}]},{&quot;citationID&quot;:&quot;MENDELEY_CITATION_a8593724-e646-4324-a5bc-17d345452078&quot;,&quot;properties&quot;:{&quot;noteIndex&quot;:0},&quot;isEdited&quot;:false,&quot;manualOverride&quot;:{&quot;isManuallyOverridden&quot;:false,&quot;citeprocText&quot;:&quot;(21)&quot;,&quot;manualOverrideText&quot;:&quot;&quot;},&quot;citationTag&quot;:&quot;MENDELEY_CITATION_v3_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&quot;,&quot;citationItems&quot;:[{&quot;id&quot;:&quot;d7fb4a66-70ae-3065-be3d-f8a6019eb6e0&quot;,&quot;itemData&quot;:{&quot;type&quot;:&quot;article-journal&quot;,&quot;id&quot;:&quot;d7fb4a66-70ae-3065-be3d-f8a6019eb6e0&quot;,&quot;title&quot;:&quot;Maturational Changes in Myocardial Contractile State of Newborn Lambs&quot;,&quot;author&quot;:[{&quot;family&quot;:&quot;Riemenschneider&quot;,&quot;given&quot;:&quot;Thomas A&quot;,&quot;parse-names&quot;:false,&quot;dropping-particle&quot;:&quot;&quot;,&quot;non-dropping-particle&quot;:&quot;&quot;},{&quot;family&quot;:&quot;Brenner&quot;,&quot;given&quot;:&quot;Robert A&quot;,&quot;parse-names&quot;:false,&quot;dropping-particle&quot;:&quot;&quot;,&quot;non-dropping-particle&quot;:&quot;&quot;},{&quot;family&quot;:&quot;Mason&quot;,&quot;given&quot;:&quot;Dean T&quot;,&quot;parse-names&quot;:false,&quot;dropping-particle&quot;:&quot;&quot;,&quot;non-dropping-particle&quot;:&quot;&quot;}],&quot;container-title&quot;:&quot;Pediatric Research&quot;,&quot;container-title-short&quot;:&quot;Pediatr Res&quot;,&quot;DOI&quot;:&quot;10.1203/00006450-198104000-00012&quot;,&quot;ISSN&quot;:&quot;0031-3998&quot;,&quot;issued&quot;:{&quot;date-parts&quot;:[[1981,4]]},&quot;page&quot;:&quot;349-356&quot;,&quot;issue&quot;:&quot;4&quot;,&quot;volume&quot;:&quot;15&quot;},&quot;isTemporary&quot;:false}]},{&quot;citationID&quot;:&quot;MENDELEY_CITATION_04afe618-ca0e-48ab-bb9b-51e1fe409fe4&quot;,&quot;properties&quot;:{&quot;noteIndex&quot;:0},&quot;isEdited&quot;:false,&quot;manualOverride&quot;:{&quot;isManuallyOverridden&quot;:false,&quot;citeprocText&quot;:&quot;(22)&quot;,&quot;manualOverrideText&quot;:&quot;&quot;},&quot;citationTag&quot;:&quot;MENDELEY_CITATION_v3_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&quot;,&quot;citationItems&quot;:[{&quot;id&quot;:&quot;cfbb4b19-f37f-36b1-be07-0b774706edae&quot;,&quot;itemData&quot;:{&quot;type&quot;:&quot;article-journal&quot;,&quot;id&quot;:&quot;cfbb4b19-f37f-36b1-be07-0b774706edae&quot;,&quot;title&quot;:&quot;Neonatal Blood Pressure Standards&quot;,&quot;author&quot;:[{&quot;family&quot;:&quot;Batton&quot;,&quot;given&quot;:&quot;Beau&quot;,&quot;parse-names&quot;:false,&quot;dropping-particle&quot;:&quot;&quot;,&quot;non-dropping-particle&quot;:&quot;&quot;}],&quot;container-title&quot;:&quot;Clinics in Perinatology&quot;,&quot;container-title-short&quot;:&quot;Clin Perinatol&quot;,&quot;DOI&quot;:&quot;10.1016/j.clp.2020.05.008&quot;,&quot;ISSN&quot;:&quot;00955108&quot;,&quot;issued&quot;:{&quot;date-parts&quot;:[[2020,9]]},&quot;page&quot;:&quot;469-485&quot;,&quot;issue&quot;:&quot;3&quot;,&quot;volume&quot;:&quot;47&quot;},&quot;isTemporary&quot;:false}]},{&quot;citationID&quot;:&quot;MENDELEY_CITATION_a574054e-2519-4467-9c81-4ad26270b7fd&quot;,&quot;properties&quot;:{&quot;noteIndex&quot;:0},&quot;isEdited&quot;:false,&quot;manualOverride&quot;:{&quot;isManuallyOverridden&quot;:false,&quot;citeprocText&quot;:&quot;(23)&quot;,&quot;manualOverrideText&quot;:&quot;&quot;},&quot;citationTag&quot;:&quot;MENDELEY_CITATION_v3_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&quot;,&quot;citationItems&quot;:[{&quot;id&quot;:&quot;ffdefd33-2aee-3f4f-bcad-e7725cc306cc&quot;,&quot;itemData&quot;:{&quot;type&quot;:&quot;article-journal&quot;,&quot;id&quot;:&quot;ffdefd33-2aee-3f4f-bcad-e7725cc306cc&quot;,&quot;title&quot;:&quot;Short-term outcome of very-low-birthweight infants with arterial hypotension in the first 24 h of life&quot;,&quot;author&quot;:[{&quot;family&quot;:&quot;Faust&quot;,&quot;given&quot;:&quot;Kirstin&quot;,&quot;parse-names&quot;:false,&quot;dropping-particle&quot;:&quot;&quot;,&quot;non-dropping-particle&quot;:&quot;&quot;},{&quot;family&quot;:&quot;Härtel&quot;,&quot;given&quot;:&quot;Christoph&quot;,&quot;parse-names&quot;:false,&quot;dropping-particle&quot;:&quot;&quot;,&quot;non-dropping-particle&quot;:&quot;&quot;},{&quot;family&quot;:&quot;Preuß&quot;,&quot;given&quot;:&quot;Michael&quot;,&quot;parse-names&quot;:false,&quot;dropping-particle&quot;:&quot;&quot;,&quot;non-dropping-particle&quot;:&quot;&quot;},{&quot;family&quot;:&quot;Rabe&quot;,&quot;given&quot;:&quot;Heike&quot;,&quot;parse-names&quot;:false,&quot;dropping-particle&quot;:&quot;&quot;,&quot;non-dropping-particle&quot;:&quot;&quot;},{&quot;family&quot;:&quot;Roll&quot;,&quot;given&quot;:&quot;Claudia&quot;,&quot;parse-names&quot;:false,&quot;dropping-particle&quot;:&quot;&quot;,&quot;non-dropping-particle&quot;:&quot;&quot;},{&quot;family&quot;:&quot;Emeis&quot;,&quot;given&quot;:&quot;Michael&quot;,&quot;parse-names&quot;:false,&quot;dropping-particle&quot;:&quot;&quot;,&quot;non-dropping-particle&quot;:&quot;&quot;},{&quot;family&quot;:&quot;Wieg&quot;,&quot;given&quot;:&quot;Christian&quot;,&quot;parse-names&quot;:false,&quot;dropping-particle&quot;:&quot;&quot;,&quot;non-dropping-particle&quot;:&quot;&quot;},{&quot;family&quot;:&quot;Szabo&quot;,&quot;given&quot;:&quot;Miklos&quot;,&quot;parse-names&quot;:false,&quot;dropping-particle&quot;:&quot;&quot;,&quot;non-dropping-particle&quot;:&quot;&quot;},{&quot;family&quot;:&quot;Herting&quot;,&quot;given&quot;:&quot;Egbert&quot;,&quot;parse-names&quot;:false,&quot;dropping-particle&quot;:&quot;&quot;,&quot;non-dropping-particle&quot;:&quot;&quot;},{&quot;family&quot;:&quot;Göpel&quot;,&quot;given&quot;:&quot;Wolfgang&quot;,&quot;parse-names&quot;:false,&quot;dropping-particle&quot;:&quot;&quot;,&quot;non-dropping-particle&quot;:&quot;&quot;}],&quot;container-title&quot;:&quot;Archives of Disease in Childhood: Fetal and Neonatal Edition&quot;,&quot;container-title-short&quot;:&quot;Arch Dis Child Fetal Neonatal Ed&quot;,&quot;DOI&quot;:&quot;10.1136/archdischild-2014-306483&quot;,&quot;ISSN&quot;:&quot;14682052&quot;,&quot;PMID&quot;:&quot;26199082&quot;,&quot;issued&quot;:{&quot;date-parts&quot;:[[2015,7,21]]},&quot;page&quot;:&quot;F388-F392&quot;,&quot;abstract&quot;:&quot;Objective: To evaluate lowest mean arterial blood pressure during the first 24 h of life (minMAP24) in verylowbirthweight (VLBW) infants and to identify associations between hypotension and short-term outcome. Design: Retrospective cohort analysis of the minMAP24 of 4907 VLBW infants with a gestational age &lt;32 weeks in correlation with clinical data. Hypotension was defined as minMAP24 being lower than the median value of all patients of the same gestational age. Results: MinMAP24 values correlated with gestational age. Median minMAP24 values of VLBW infants ≤29 weeks' gestation were 1.2 mm Hg lower than gestational age in completed weeks. Hypotensive infants had a higher rate of intraventricular haemorrhage (IVH, 20.3% vs 15.9%, p&lt;0.001), bronchopulmonary dysplasia (BPD, 19.2% vs 15.1%, p&lt;0.001) and death (5.2% vs 3.0%, p&lt;0.001). Multivariate logistic regression analyses, including potential confounders, confirmed these data. MinMAP24 was an independent risk factor for IVH (OR 0.97/mm Hg, 95% CI 0.96 to 0.99, p=0.003), BPD (OR 0.96/mm Hg, 95% CI 0.94 to 0.98, p&lt;0.001) and mortality (OR 0.94/mm Hg, 95% CI 0.90 to 0.98, p=0.003). Conclusions: Hypotension during the first 24 h of life is associated with adverse outcomes in VLBW infants. This underlines the need for randomised controlled trials on the use of vasoactive drugs in this vulnerable patient cohort.&quot;,&quot;publisher&quot;:&quot;BMJ Publishing Group&quot;,&quot;issue&quot;:&quot;5&quot;,&quot;volume&quot;:&quot;100&quot;},&quot;isTemporary&quot;:false}]},{&quot;citationID&quot;:&quot;MENDELEY_CITATION_e6f06b48-9825-4604-be2e-51a4d1e81e44&quot;,&quot;properties&quot;:{&quot;noteIndex&quot;:0},&quot;isEdited&quot;:false,&quot;manualOverride&quot;:{&quot;isManuallyOverridden&quot;:false,&quot;citeprocText&quot;:&quot;(24,25)&quot;,&quot;manualOverrideText&quot;:&quot;&quot;},&quot;citationTag&quot;:&quot;MENDELEY_CITATION_v3_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&quot;,&quot;citationItems&quot;:[{&quot;id&quot;:&quot;8b43fc3c-b27d-338b-b7de-7624a5d98925&quot;,&quot;itemData&quot;:{&quot;type&quot;:&quot;article&quot;,&quot;id&quot;:&quot;8b43fc3c-b27d-338b-b7de-7624a5d98925&quot;,&quot;title&quot;:&quot;Challenges in treating low blood pressure in preterm infants&quot;,&quot;author&quot;:[{&quot;family&quot;:&quot;Dempsey&quot;,&quot;given&quot;:&quot;Eugene M.&quot;,&quot;parse-names&quot;:false,&quot;dropping-particle&quot;:&quot;&quot;,&quot;non-dropping-particle&quot;:&quot;&quot;}],&quot;container-title&quot;:&quot;Children&quot;,&quot;DOI&quot;:&quot;10.3390/children2020272&quot;,&quot;ISSN&quot;:&quot;22279067&quot;,&quot;issued&quot;:{&quot;date-parts&quot;:[[2015,6,1]]},&quot;page&quot;:&quot;272-288&quot;,&quot;abstract&quot;:&quot;Whilst the prevalence of low blood pressure in preterm infants seems to have fallen over the last number of years, the problem is still frequently encountered in the neonatal intensive care unit and many babies continue to receive intervention. Great variability in practice persists, with a significant number of extremely low gestational age newborns in some institutions receiving some form of intervention, and in other units substantially less. A great degree of this variability relates to the actual criteria used to define hypotension, with some using blood pressure values alone to direct therapy and others using a combination of clinical, biochemical and echocardiography findings. The choice of intervention remains unresolved with the majority of centres continuing to administer volume followed by dopamine as a first line inotrope/vasopressor agent. Despite over 40 years of use there is little evidence that dopamine is of benefit both in the short term and long-term. Long-term follow up is available in only two randomised trials, which included a total of 99 babies. An under recognized problem relates to the administration of inotrope infusions in very preterm infants. There are no pediatric specific inotrope formulations available and so risks of errors in preparation and administration remain. This manuscript outlines these challenges and proposes some potential solutions.&quot;,&quot;publisher&quot;:&quot;MDPI&quot;,&quot;issue&quot;:&quot;2&quot;,&quot;volume&quot;:&quot;2&quot;,&quot;container-title-short&quot;:&quot;&quot;},&quot;isTemporary&quot;:false},{&quot;id&quot;:&quot;b8189057-fab2-30c8-bfb1-62387a746a2a&quot;,&quot;itemData&quot;:{&quot;type&quot;:&quot;article-journal&quot;,&quot;id&quot;:&quot;b8189057-fab2-30c8-bfb1-62387a746a2a&quot;,&quot;title&quot;:&quot;Management of hypotension in preterm infants (The HIP Trial): A randomised controlled trial of hypotension management in extremely low gestational age newborns&quot;,&quot;author&quot;:[{&quot;family&quot;:&quot;Dempsey&quot;,&quot;given&quot;:&quot;E. M.&quot;,&quot;parse-names&quot;:false,&quot;dropping-particle&quot;:&quot;&quot;,&quot;non-dropping-particle&quot;:&quot;&quot;},{&quot;family&quot;:&quot;Barrington&quot;,&quot;given&quot;:&quot;K. J.&quot;,&quot;parse-names&quot;:false,&quot;dropping-particle&quot;:&quot;&quot;,&quot;non-dropping-particle&quot;:&quot;&quot;},{&quot;family&quot;:&quot;Marlow&quot;,&quot;given&quot;:&quot;N.&quot;,&quot;parse-names&quot;:false,&quot;dropping-particle&quot;:&quot;&quot;,&quot;non-dropping-particle&quot;:&quot;&quot;},{&quot;family&quot;:&quot;O'Donnell&quot;,&quot;given&quot;:&quot;C. P.&quot;,&quot;parse-names&quot;:false,&quot;dropping-particle&quot;:&quot;&quot;,&quot;non-dropping-particle&quot;:&quot;&quot;},{&quot;family&quot;:&quot;Miletin&quot;,&quot;given&quot;:&quot;J.&quot;,&quot;parse-names&quot;:false,&quot;dropping-particle&quot;:&quot;&quot;,&quot;non-dropping-particle&quot;:&quot;&quot;},{&quot;family&quot;:&quot;Naulaers&quot;,&quot;given&quot;:&quot;G.&quot;,&quot;parse-names&quot;:false,&quot;dropping-particle&quot;:&quot;&quot;,&quot;non-dropping-particle&quot;:&quot;&quot;},{&quot;family&quot;:&quot;Cheung&quot;,&quot;given&quot;:&quot;P. Y.&quot;,&quot;parse-names&quot;:false,&quot;dropping-particle&quot;:&quot;&quot;,&quot;non-dropping-particle&quot;:&quot;&quot;},{&quot;family&quot;:&quot;Corcoran&quot;,&quot;given&quot;:&quot;D.&quot;,&quot;parse-names&quot;:false,&quot;dropping-particle&quot;:&quot;&quot;,&quot;non-dropping-particle&quot;:&quot;&quot;},{&quot;family&quot;:&quot;Pons&quot;,&quot;given&quot;:&quot;G.&quot;,&quot;parse-names&quot;:false,&quot;dropping-particle&quot;:&quot;&quot;,&quot;non-dropping-particle&quot;:&quot;&quot;},{&quot;family&quot;:&quot;Stranak&quot;,&quot;given&quot;:&quot;Z.&quot;,&quot;parse-names&quot;:false,&quot;dropping-particle&quot;:&quot;&quot;,&quot;non-dropping-particle&quot;:&quot;&quot;},{&quot;family&quot;:&quot;Laere&quot;,&quot;given&quot;:&quot;D.&quot;,&quot;parse-names&quot;:false,&quot;dropping-particle&quot;:&quot;&quot;,&quot;non-dropping-particle&quot;:&quot;Van&quot;}],&quot;container-title&quot;:&quot;Neonatology&quot;,&quot;container-title-short&quot;:&quot;Neonatology&quot;,&quot;DOI&quot;:&quot;10.1159/000357553&quot;,&quot;ISSN&quot;:&quot;16617819&quot;,&quot;PMID&quot;:&quot;24576799&quot;,&quot;issued&quot;:{&quot;date-parts&quot;:[[2014]]},&quot;page&quot;:&quot;275-281&quot;,&quot;abstract&quot;:&quot;Background: Extremely preterm babies (delivered at &lt;28 completed weeks of gestation) are frequently diagnosed with hypotension and treated with inotropic and pressor drugs in the immediate postnatal period. Dopamine is the most commonly used first-line drug. Babies who are treated for hypotension more frequently sustain brain injury, have long-term disability or die compared to those who are not. Despite the widespread use of drugs to treat hypotension in such infants, evidence for efficacy is lacking, and the effect of these agents on long-term outcomes is unknown. Hypothesis: In extremely preterm babies, restricting the use of dopamine when mean blood pressure (BP) values fall below a nominal threshold and using clinical criteria to determine escalation of support ('restricted' approach) will result in improved neonatal and longer-term developmental outcomes. Research Plan: In an international multi-centre randomised trial, 830 infants born at &lt;28 weeks of gestation, and within 72 h of birth, will be allocated to 1 of 2 alternative treatment options (dopamine vs. restricted approach) to determine the better strategy for the management of BP, using a conventional threshold to commence treatment. The first co-primary outcome of survival without brain injury will be determined at 36 weeks' postmenstrual age and the second co-primary outcome (survival without neurodevelopmental disability) will be assessed at 2 years of age, corrected for prematurity. Discussion: It is essential that appropriately designed trials be performed to define the most appropriate management strategies for managing low BP in extremely preterm babies. © 2014 S. Karger AG, Basel.&quot;,&quot;publisher&quot;:&quot;S. Karger AG&quot;,&quot;issue&quot;:&quot;4&quot;,&quot;volume&quot;:&quot;105&quot;},&quot;isTemporary&quot;:false}]},{&quot;citationID&quot;:&quot;MENDELEY_CITATION_177326c5-fbed-4de8-bd35-f3f3cb86d8f2&quot;,&quot;properties&quot;:{&quot;noteIndex&quot;:0},&quot;isEdited&quot;:false,&quot;manualOverride&quot;:{&quot;isManuallyOverridden&quot;:false,&quot;citeprocText&quot;:&quot;(26,27)&quot;,&quot;manualOverrideText&quot;:&quot;&quot;},&quot;citationTag&quot;:&quot;MENDELEY_CITATION_v3_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&quot;,&quot;citationItems&quot;:[{&quot;id&quot;:&quot;2d4e5d41-5e2d-33de-8e6d-b28d5f68ddd3&quot;,&quot;itemData&quot;:{&quot;type&quot;:&quot;article-journal&quot;,&quot;id&quot;:&quot;2d4e5d41-5e2d-33de-8e6d-b28d5f68ddd3&quot;,&quot;title&quot;:&quot;Targeted Neonatal Echocardiography in the Neonatal Intensive Care Unit: Practice Guidelines and Recommendations for Training&quot;,&quot;author&quot;:[{&quot;family&quot;:&quot;Mertens&quot;,&quot;given&quot;:&quot;Luc&quot;,&quot;parse-names&quot;:false,&quot;dropping-particle&quot;:&quot;&quot;,&quot;non-dropping-particle&quot;:&quot;&quot;},{&quot;family&quot;:&quot;Seri&quot;,&quot;given&quot;:&quot;Istvan&quot;,&quot;parse-names&quot;:false,&quot;dropping-particle&quot;:&quot;&quot;,&quot;non-dropping-particle&quot;:&quot;&quot;},{&quot;family&quot;:&quot;Marek&quot;,&quot;given&quot;:&quot;Jan&quot;,&quot;parse-names&quot;:false,&quot;dropping-particle&quot;:&quot;&quot;,&quot;non-dropping-particle&quot;:&quot;&quot;},{&quot;family&quot;:&quot;Arlettaz&quot;,&quot;given&quot;:&quot;Romaine&quot;,&quot;parse-names&quot;:false,&quot;dropping-particle&quot;:&quot;&quot;,&quot;non-dropping-particle&quot;:&quot;&quot;},{&quot;family&quot;:&quot;Barker&quot;,&quot;given&quot;:&quot;Piers&quot;,&quot;parse-names&quot;:false,&quot;dropping-particle&quot;:&quot;&quot;,&quot;non-dropping-particle&quot;:&quot;&quot;},{&quot;family&quot;:&quot;McNamara&quot;,&quot;given&quot;:&quot;Patrick&quot;,&quot;parse-names&quot;:false,&quot;dropping-particle&quot;:&quot;&quot;,&quot;non-dropping-particle&quot;:&quot;&quot;},{&quot;family&quot;:&quot;Moon-Grady&quot;,&quot;given&quot;:&quot;Anita J.&quot;,&quot;parse-names&quot;:false,&quot;dropping-particle&quot;:&quot;&quot;,&quot;non-dropping-particle&quot;:&quot;&quot;},{&quot;family&quot;:&quot;Coon&quot;,&quot;given&quot;:&quot;Patrick D.&quot;,&quot;parse-names&quot;:false,&quot;dropping-particle&quot;:&quot;&quot;,&quot;non-dropping-particle&quot;:&quot;&quot;},{&quot;family&quot;:&quot;Noori&quot;,&quot;given&quot;:&quot;Shahab&quot;,&quot;parse-names&quot;:false,&quot;dropping-particle&quot;:&quot;&quot;,&quot;non-dropping-particle&quot;:&quot;&quot;},{&quot;family&quot;:&quot;Simpson&quot;,&quot;given&quot;:&quot;John&quot;,&quot;parse-names&quot;:false,&quot;dropping-particle&quot;:&quot;&quot;,&quot;non-dropping-particle&quot;:&quot;&quot;},{&quot;family&quot;:&quot;Lai&quot;,&quot;given&quot;:&quot;Wyman W.&quot;,&quot;parse-names&quot;:false,&quot;dropping-particle&quot;:&quot;&quot;,&quot;non-dropping-particle&quot;:&quot;&quot;}],&quot;container-title&quot;:&quot;Journal of the American Society of Echocardiography&quot;,&quot;DOI&quot;:&quot;10.1016/j.echo.2011.07.014&quot;,&quot;ISSN&quot;:&quot;08947317&quot;,&quot;issued&quot;:{&quot;date-parts&quot;:[[2011,10]]},&quot;page&quot;:&quot;1057-1078&quot;,&quot;issue&quot;:&quot;10&quot;,&quot;volume&quot;:&quot;24&quot;,&quot;container-title-short&quot;:&quot;&quot;},&quot;isTemporary&quot;:false},{&quot;id&quot;:&quot;b75e6f1c-5906-39ee-80c5-1ff4ca9034c2&quot;,&quot;itemData&quot;:{&quot;type&quot;:&quot;article-journal&quot;,&quot;id&quot;:&quot;b75e6f1c-5906-39ee-80c5-1ff4ca9034c2&quot;,&quot;title&quot;:&quot;Doppler Echocardiographic Evaluation of Left Ventricular Output and Left Ventricular Diastolic Filling Changes in the First Day of Life&quot;,&quot;author&quot;:[{&quot;family&quot;:&quot;Harada&quot;,&quot;given&quot;:&quot;Kenji&quot;,&quot;parse-names&quot;:false,&quot;dropping-particle&quot;:&quot;&quot;,&quot;non-dropping-particle&quot;:&quot;&quot;},{&quot;family&quot;:&quot;Shiota&quot;,&quot;given&quot;:&quot;Terukazu&quot;,&quot;parse-names&quot;:false,&quot;dropping-particle&quot;:&quot;&quot;,&quot;non-dropping-particle&quot;:&quot;&quot;},{&quot;family&quot;:&quot;Takahashi&quot;,&quot;given&quot;:&quot;Yasushi&quot;,&quot;parse-names&quot;:false,&quot;dropping-particle&quot;:&quot;&quot;,&quot;non-dropping-particle&quot;:&quot;&quot;},{&quot;family&quot;:&quot;Tamura&quot;,&quot;given&quot;:&quot;Masamichi&quot;,&quot;parse-names&quot;:false,&quot;dropping-particle&quot;:&quot;&quot;,&quot;non-dropping-particle&quot;:&quot;&quot;},{&quot;family&quot;:&quot;Toyono&quot;,&quot;given&quot;:&quot;Manatomo&quot;,&quot;parse-names&quot;:false,&quot;dropping-particle&quot;:&quot;&quot;,&quot;non-dropping-particle&quot;:&quot;&quot;},{&quot;family&quot;:&quot;Takada&quot;,&quot;given&quot;:&quot;Goro&quot;,&quot;parse-names&quot;:false,&quot;dropping-particle&quot;:&quot;&quot;,&quot;non-dropping-particle&quot;:&quot;&quot;}],&quot;container-title&quot;:&quot;Pediatric Research&quot;,&quot;container-title-short&quot;:&quot;Pediatr Res&quot;,&quot;DOI&quot;:&quot;10.1203/00006450-199404000-00024&quot;,&quot;ISSN&quot;:&quot;0031-3998&quot;,&quot;issued&quot;:{&quot;date-parts&quot;:[[1994,4]]},&quot;page&quot;:&quot;506-509&quot;,&quot;issue&quot;:&quot;4&quot;,&quot;volume&quot;:&quot;35&quot;},&quot;isTemporary&quot;:false}]},{&quot;citationID&quot;:&quot;MENDELEY_CITATION_3c847c71-7c1e-42b3-b7ee-556358f78270&quot;,&quot;properties&quot;:{&quot;noteIndex&quot;:0},&quot;isEdited&quot;:false,&quot;manualOverride&quot;:{&quot;isManuallyOverridden&quot;:false,&quot;citeprocText&quot;:&quot;(12)&quot;,&quot;manualOverrideText&quot;:&quot;&quot;},&quot;citationTag&quot;:&quot;MENDELEY_CITATION_v3_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&quot;,&quot;citationItems&quot;:[{&quot;id&quot;:&quot;dd14b758-695c-350a-8812-30a3319600c3&quot;,&quot;itemData&quot;:{&quot;type&quot;:&quot;article-journal&quot;,&quot;id&quot;:&quot;dd14b758-695c-350a-8812-30a3319600c3&quot;,&quot;title&quot;:&quot;Impedance cardiography revisited&quot;,&quot;author&quot;:[{&quot;family&quot;:&quot;Cotter&quot;,&quot;given&quot;:&quot;G.&quot;,&quot;parse-names&quot;:false,&quot;dropping-particle&quot;:&quot;&quot;,&quot;non-dropping-particle&quot;:&quot;&quot;},{&quot;family&quot;:&quot;Schachner&quot;,&quot;given&quot;:&quot;A.&quot;,&quot;parse-names&quot;:false,&quot;dropping-particle&quot;:&quot;&quot;,&quot;non-dropping-particle&quot;:&quot;&quot;},{&quot;family&quot;:&quot;Sasson&quot;,&quot;given&quot;:&quot;L.&quot;,&quot;parse-names&quot;:false,&quot;dropping-particle&quot;:&quot;&quot;,&quot;non-dropping-particle&quot;:&quot;&quot;},{&quot;family&quot;:&quot;Dekel&quot;,&quot;given&quot;:&quot;H.&quot;,&quot;parse-names&quot;:false,&quot;dropping-particle&quot;:&quot;&quot;,&quot;non-dropping-particle&quot;:&quot;&quot;},{&quot;family&quot;:&quot;Moshkovitz&quot;,&quot;given&quot;:&quot;Y.&quot;,&quot;parse-names&quot;:false,&quot;dropping-particle&quot;:&quot;&quot;,&quot;non-dropping-particle&quot;:&quot;&quot;}],&quot;container-title&quot;:&quot;Physiological Measurement&quot;,&quot;container-title-short&quot;:&quot;Physiol Meas&quot;,&quot;DOI&quot;:&quot;10.1088/0967-3334/27/9/005&quot;,&quot;ISSN&quot;:&quot;13616579&quot;,&quot;PMID&quot;:&quot;16868348&quot;,&quot;issued&quot;:{&quot;date-parts&quot;:[[2006,9,1]]},&quot;page&quot;:&quot;817-827&quot;,&quot;abstract&quot;:&quot;Previously reported comparisons between cardiac output (CO) results in patients with cardiac conditions measured by thoracic impedance cardiography (TIC) versus thermodilution (TD) reveal upper and lower limits of agreement with two standard deviations (2SD) of approximately ±2.2 l min-1, a 44% disparity between the two technologies. We show here that if the electrodes are placed on one wrist and on a contralateral ankle instead of on the chest, a configuration designated as regional impedance cardiography (RIC), the 2SD limit of agreement between RIC and TD is ±1.0 l min-1, approximately 20% disparity between the two methods. To compare the performances of the TIC and RIC algorithms, the raw data of peripheral impedance changes yielded by RIC in 43 cardiac patients were used here for software processing and calculating the CO with the TIC algorithm. The 2SD between the TIC and TD was ±1.7 l min-1, and after annexing the correcting factors of the RIC formula to the TIC formula, the disparity between TIC and TD further declined to ±1.25 l min-1. Conclusions: (1) in cardiac conditions, the RIC technology is twice as accurate as TIC; (2) the advantage of RIC is the use of peripheral rather than thoracic impedance signals, supported by correcting factors. © 2006 IOP Publishing Ltd.&quot;,&quot;publisher&quot;:&quot;IOP Publishing Ltd&quot;,&quot;issue&quot;:&quot;9&quot;,&quot;volume&quot;:&quot;27&quot;},&quot;isTemporary&quot;:false}]}]"/>
    <we:property name="MENDELEY_CITATIONS_LOCALE_CODE" value="&quot;en-US&quot;"/>
    <we:property name="MENDELEY_CITATIONS_STYLE" value="{&quot;id&quot;:&quot;https://www.zotero.org/styles/vancouver&quot;,&quot;title&quot;:&quot;Vancouver&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81785-71D6-D14A-B037-41D46D9D8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5287</Words>
  <Characters>30137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Banerjee, Jayanta</dc:creator>
  <cp:keywords/>
  <dc:description/>
  <cp:lastModifiedBy>Banerjee, Jayanta</cp:lastModifiedBy>
  <cp:revision>2</cp:revision>
  <cp:lastPrinted>2023-01-13T15:39:00Z</cp:lastPrinted>
  <dcterms:created xsi:type="dcterms:W3CDTF">2023-11-27T18:27:00Z</dcterms:created>
  <dcterms:modified xsi:type="dcterms:W3CDTF">2023-11-27T18:27:00Z</dcterms:modified>
</cp:coreProperties>
</file>