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5116" w:rsidRDefault="00AE3D46">
      <w:bookmarkStart w:id="0" w:name="_GoBack"/>
      <w:r>
        <w:t>Conservatism and t</w:t>
      </w:r>
      <w:r w:rsidR="005231D1">
        <w:t>he Cancer Drugs Fund</w:t>
      </w:r>
    </w:p>
    <w:p w:rsidR="00AB24A0" w:rsidRDefault="00AB24A0" w:rsidP="00AB24A0">
      <w:r>
        <w:t xml:space="preserve">Decisions about healthcare inevitably involve choices around the allocation of finite resources. Democracy, if it is meaningful, is public reasoning. </w:t>
      </w:r>
      <w:r w:rsidR="00797076">
        <w:t xml:space="preserve">The National Institute for Clinical Excellence, </w:t>
      </w:r>
      <w:r>
        <w:t>NICE, established by Frank Dobson in</w:t>
      </w:r>
      <w:r w:rsidR="00AE3D46">
        <w:t xml:space="preserve"> 1999</w:t>
      </w:r>
      <w:r>
        <w:t>, though imperfect, represents a worthy attempt to conduct a reasoned assessment of what a decent health service should provide.</w:t>
      </w:r>
    </w:p>
    <w:p w:rsidR="00953FF7" w:rsidRDefault="00DA6860">
      <w:r>
        <w:t>When t</w:t>
      </w:r>
      <w:r w:rsidR="005231D1">
        <w:t xml:space="preserve">he Cancer Drugs Fund </w:t>
      </w:r>
      <w:r w:rsidR="00AB24A0">
        <w:t xml:space="preserve">was launched </w:t>
      </w:r>
      <w:r w:rsidR="005D37BB">
        <w:t>by the Tory/</w:t>
      </w:r>
      <w:proofErr w:type="spellStart"/>
      <w:r w:rsidR="005D37BB">
        <w:t>Lib</w:t>
      </w:r>
      <w:r w:rsidR="00B41EC3">
        <w:t>Dem</w:t>
      </w:r>
      <w:proofErr w:type="spellEnd"/>
      <w:r w:rsidR="005D37BB">
        <w:t xml:space="preserve"> coalition</w:t>
      </w:r>
      <w:r>
        <w:t xml:space="preserve"> Government, i</w:t>
      </w:r>
      <w:r w:rsidR="005D37BB">
        <w:t>t was presented</w:t>
      </w:r>
      <w:r w:rsidR="005231D1">
        <w:t xml:space="preserve"> as a mechanism to provide tre</w:t>
      </w:r>
      <w:r>
        <w:t>atments for</w:t>
      </w:r>
      <w:r w:rsidR="005231D1">
        <w:t xml:space="preserve"> patients with cancer in advance of their approval</w:t>
      </w:r>
      <w:r w:rsidR="005D37BB">
        <w:t xml:space="preserve"> by NICE</w:t>
      </w:r>
      <w:r w:rsidR="005231D1">
        <w:t xml:space="preserve"> for use in the NHS. Criticised as an attempt to </w:t>
      </w:r>
      <w:hyperlink r:id="rId4" w:history="1">
        <w:r w:rsidR="00FC0676">
          <w:rPr>
            <w:rStyle w:val="Hyperlink"/>
          </w:rPr>
          <w:t>undermine t</w:t>
        </w:r>
        <w:r w:rsidR="00953FF7" w:rsidRPr="00FC0676">
          <w:rPr>
            <w:rStyle w:val="Hyperlink"/>
          </w:rPr>
          <w:t xml:space="preserve">he </w:t>
        </w:r>
        <w:r w:rsidR="005231D1" w:rsidRPr="00FC0676">
          <w:rPr>
            <w:rStyle w:val="Hyperlink"/>
          </w:rPr>
          <w:t>NICE</w:t>
        </w:r>
      </w:hyperlink>
      <w:r w:rsidR="005231D1">
        <w:t xml:space="preserve"> </w:t>
      </w:r>
      <w:r w:rsidR="00953FF7">
        <w:t xml:space="preserve">process </w:t>
      </w:r>
      <w:r w:rsidR="005231D1">
        <w:t>and an irrational use of resources</w:t>
      </w:r>
      <w:r w:rsidR="00A611C5">
        <w:fldChar w:fldCharType="begin"/>
      </w:r>
      <w:r w:rsidR="00A611C5">
        <w:instrText xml:space="preserve"> ADDIN EN.CITE &lt;EndNote&gt;&lt;Cite&gt;&lt;Author&gt;Maynard&lt;/Author&gt;&lt;Year&gt;2015&lt;/Year&gt;&lt;RecNum&gt;6412&lt;/RecNum&gt;&lt;DisplayText&gt;[1]&lt;/DisplayText&gt;&lt;record&gt;&lt;rec-number&gt;6412&lt;/rec-number&gt;&lt;foreign-keys&gt;&lt;key app="EN" db-id="asffwtzt1sdva8es5p2xvaz1vwwpt0p50fvp" timestamp="1494084675"&gt;6412&lt;/key&gt;&lt;/foreign-keys&gt;&lt;ref-type name="Journal Article"&gt;17&lt;/ref-type&gt;&lt;contributors&gt;&lt;authors&gt;&lt;author&gt;Alan Maynard&lt;/author&gt;&lt;author&gt;Karen Bloor&lt;/author&gt;&lt;/authors&gt;&lt;/contributors&gt;&lt;titles&gt;&lt;title&gt;Regulation of the pharmaceutical industry: promoting health or protecting wealth?&lt;/title&gt;&lt;secondary-title&gt;Journal of the Royal Society of Medicine&lt;/secondary-title&gt;&lt;/titles&gt;&lt;periodical&gt;&lt;full-title&gt;J R Soc Med&lt;/full-title&gt;&lt;abbr-1&gt;Journal of the Royal Society of Medicine&lt;/abbr-1&gt;&lt;/periodical&gt;&lt;pages&gt;220-222&lt;/pages&gt;&lt;volume&gt;108&lt;/volume&gt;&lt;number&gt;6&lt;/number&gt;&lt;dates&gt;&lt;year&gt;2015&lt;/year&gt;&lt;/dates&gt;&lt;accession-num&gt;25922427&lt;/accession-num&gt;&lt;urls&gt;&lt;related-urls&gt;&lt;url&gt;http://journals.sagepub.com/doi/abs/10.1177/0141076814568299&lt;/url&gt;&lt;/related-urls&gt;&lt;/urls&gt;&lt;electronic-resource-num&gt;doi:10.1177/0141076814568299&lt;/electronic-resource-num&gt;&lt;/record&gt;&lt;/Cite&gt;&lt;/EndNote&gt;</w:instrText>
      </w:r>
      <w:r w:rsidR="00A611C5">
        <w:fldChar w:fldCharType="separate"/>
      </w:r>
      <w:r w:rsidR="00A611C5">
        <w:rPr>
          <w:noProof/>
        </w:rPr>
        <w:t>[1]</w:t>
      </w:r>
      <w:r w:rsidR="00A611C5">
        <w:fldChar w:fldCharType="end"/>
      </w:r>
      <w:r w:rsidR="005231D1">
        <w:t>, a</w:t>
      </w:r>
      <w:r w:rsidR="00A611C5">
        <w:t xml:space="preserve"> more</w:t>
      </w:r>
      <w:r w:rsidR="005231D1">
        <w:t xml:space="preserve"> recent </w:t>
      </w:r>
      <w:hyperlink r:id="rId5" w:history="1">
        <w:r w:rsidR="005231D1" w:rsidRPr="00FC0676">
          <w:rPr>
            <w:rStyle w:val="Hyperlink"/>
          </w:rPr>
          <w:t>analysis</w:t>
        </w:r>
      </w:hyperlink>
      <w:r w:rsidR="005231D1">
        <w:t xml:space="preserve"> </w:t>
      </w:r>
      <w:r w:rsidR="00612C59">
        <w:t>notes that “i</w:t>
      </w:r>
      <w:r w:rsidR="00612C59" w:rsidRPr="00612C59">
        <w:t>t was created despite a lack of evidence that prioritising drug expenditure would improve outcomes for cancer patients over and above greater investment in the whole cancer management pathway, which includes screening, diagnostics, radiothera</w:t>
      </w:r>
      <w:r w:rsidR="00612C59">
        <w:t>py, surgery and palliative care”</w:t>
      </w:r>
      <w:r w:rsidR="00A611C5">
        <w:fldChar w:fldCharType="begin"/>
      </w:r>
      <w:r w:rsidR="00A611C5">
        <w:instrText xml:space="preserve"> ADDIN EN.CITE &lt;EndNote&gt;&lt;Cite&gt;&lt;Author&gt;Aggarwal&lt;/Author&gt;&lt;Year&gt;2017&lt;/Year&gt;&lt;RecNum&gt;6411&lt;/RecNum&gt;&lt;DisplayText&gt;[2]&lt;/DisplayText&gt;&lt;record&gt;&lt;rec-number&gt;6411&lt;/rec-number&gt;&lt;foreign-keys&gt;&lt;key app="EN" db-id="asffwtzt1sdva8es5p2xvaz1vwwpt0p50fvp" timestamp="1494083736"&gt;6411&lt;/key&gt;&lt;/foreign-keys&gt;&lt;ref-type name="Journal Article"&gt;17&lt;/ref-type&gt;&lt;contributors&gt;&lt;authors&gt;&lt;author&gt;Aggarwal, A.&lt;/author&gt;&lt;author&gt;Fojo, T.&lt;/author&gt;&lt;author&gt;Chamberlain, C.&lt;/author&gt;&lt;author&gt;Davis, C.&lt;/author&gt;&lt;author&gt;Sullivan, R.&lt;/author&gt;&lt;/authors&gt;&lt;/contributors&gt;&lt;auth-address&gt;Department of Health Services Research and Policy, London School of Hygiene and Tropical Medicine, London.&amp;#xD;Institute of Cancer Policy, King&amp;apos;s College London, London, UK.&amp;#xD;Division of Oncology, Columbia University, New York, USA.&amp;#xD;School of Social and Community Medicine, University of Bristol, Bristol.&amp;#xD;Department of Global Health and Social Medicine, King&amp;apos;s College London, London, UK.&lt;/auth-address&gt;&lt;titles&gt;&lt;title&gt;Do patient access schemes for high-cost cancer drugs deliver value to society?-lessons from the NHS Cancer Drugs Fund&lt;/title&gt;&lt;secondary-title&gt;Ann Oncol&lt;/secondary-title&gt;&lt;/titles&gt;&lt;periodical&gt;&lt;full-title&gt;Ann Oncol&lt;/full-title&gt;&lt;/periodical&gt;&lt;keywords&gt;&lt;keyword&gt;cancer economics&lt;/keyword&gt;&lt;keyword&gt;clinical benefit scales&lt;/keyword&gt;&lt;keyword&gt;health policy&lt;/keyword&gt;&lt;keyword&gt;health technology assessment&lt;/keyword&gt;&lt;keyword&gt;patient access schemes&lt;/keyword&gt;&lt;/keywords&gt;&lt;dates&gt;&lt;year&gt;2017&lt;/year&gt;&lt;pub-dates&gt;&lt;date&gt;Apr 27&lt;/date&gt;&lt;/pub-dates&gt;&lt;/dates&gt;&lt;isbn&gt;1569-8041 (Electronic)&amp;#xD;0923-7534 (Linking)&lt;/isbn&gt;&lt;accession-num&gt;28453615&lt;/accession-num&gt;&lt;urls&gt;&lt;related-urls&gt;&lt;url&gt;https://www.ncbi.nlm.nih.gov/pubmed/28453615&lt;/url&gt;&lt;/related-urls&gt;&lt;/urls&gt;&lt;electronic-resource-num&gt;10.1093/annonc/mdx110&lt;/electronic-resource-num&gt;&lt;/record&gt;&lt;/Cite&gt;&lt;/EndNote&gt;</w:instrText>
      </w:r>
      <w:r w:rsidR="00A611C5">
        <w:fldChar w:fldCharType="separate"/>
      </w:r>
      <w:r w:rsidR="00A611C5">
        <w:rPr>
          <w:noProof/>
        </w:rPr>
        <w:t>[2]</w:t>
      </w:r>
      <w:r w:rsidR="00A611C5">
        <w:fldChar w:fldCharType="end"/>
      </w:r>
      <w:r w:rsidR="00FC0676">
        <w:t>.</w:t>
      </w:r>
      <w:r w:rsidR="00612C59">
        <w:t xml:space="preserve">  </w:t>
      </w:r>
      <w:r w:rsidR="00953FF7">
        <w:t>£1.27 billion was spent</w:t>
      </w:r>
      <w:r w:rsidR="005D37BB">
        <w:t>,</w:t>
      </w:r>
      <w:r w:rsidR="00953FF7">
        <w:t xml:space="preserve"> but </w:t>
      </w:r>
      <w:r w:rsidR="005231D1">
        <w:t xml:space="preserve">only 18 out of 47 indications were </w:t>
      </w:r>
      <w:r w:rsidR="00953FF7">
        <w:t xml:space="preserve">actually </w:t>
      </w:r>
      <w:r w:rsidR="005231D1">
        <w:t>supported by subsequent trial data</w:t>
      </w:r>
      <w:r w:rsidR="00612C59">
        <w:t>.</w:t>
      </w:r>
      <w:r w:rsidR="00953FF7">
        <w:t xml:space="preserve"> </w:t>
      </w:r>
      <w:r w:rsidR="005D37BB">
        <w:t>Th</w:t>
      </w:r>
      <w:r w:rsidR="00612C59">
        <w:t>is means that</w:t>
      </w:r>
      <w:r w:rsidR="005D37BB">
        <w:t xml:space="preserve"> m</w:t>
      </w:r>
      <w:r w:rsidR="00953FF7">
        <w:t xml:space="preserve">any patients were exposed to the toxic side effects of drugs that were in fact ineffective. </w:t>
      </w:r>
      <w:r w:rsidR="00612C59">
        <w:t xml:space="preserve">The </w:t>
      </w:r>
      <w:r w:rsidR="00A611C5">
        <w:t>authors conclude</w:t>
      </w:r>
      <w:r w:rsidR="00612C59">
        <w:t xml:space="preserve"> that the fund “failed to deliver meaningful value.” </w:t>
      </w:r>
      <w:r w:rsidR="00AB24A0">
        <w:t>The Cancer Drug Fund represents an opportunity cost</w:t>
      </w:r>
      <w:r w:rsidR="005476A5">
        <w:t xml:space="preserve">, </w:t>
      </w:r>
      <w:r w:rsidR="00FC0676">
        <w:t xml:space="preserve">both for cancer patients and </w:t>
      </w:r>
      <w:r w:rsidR="00A611C5">
        <w:t xml:space="preserve">for the health system as a whole. </w:t>
      </w:r>
      <w:r w:rsidR="005D37BB">
        <w:t>Call to mind</w:t>
      </w:r>
      <w:r w:rsidR="00B41EC3">
        <w:t>,</w:t>
      </w:r>
      <w:r w:rsidR="005D37BB">
        <w:t xml:space="preserve"> </w:t>
      </w:r>
      <w:r w:rsidR="00B41EC3">
        <w:t>for example, t</w:t>
      </w:r>
      <w:r w:rsidR="00953FF7">
        <w:t xml:space="preserve">he Government’s crocodile tears on mental health, as </w:t>
      </w:r>
      <w:hyperlink r:id="rId6" w:history="1">
        <w:r w:rsidR="00953FF7" w:rsidRPr="00FC0676">
          <w:rPr>
            <w:rStyle w:val="Hyperlink"/>
          </w:rPr>
          <w:t>services</w:t>
        </w:r>
        <w:r w:rsidR="00B41EC3" w:rsidRPr="00FC0676">
          <w:rPr>
            <w:rStyle w:val="Hyperlink"/>
          </w:rPr>
          <w:t xml:space="preserve"> a</w:t>
        </w:r>
        <w:r w:rsidR="00953FF7" w:rsidRPr="00FC0676">
          <w:rPr>
            <w:rStyle w:val="Hyperlink"/>
          </w:rPr>
          <w:t>re cut</w:t>
        </w:r>
      </w:hyperlink>
      <w:r w:rsidR="00953FF7">
        <w:t xml:space="preserve"> and the social </w:t>
      </w:r>
      <w:hyperlink r:id="rId7" w:history="1">
        <w:r w:rsidR="00953FF7" w:rsidRPr="00FC0676">
          <w:rPr>
            <w:rStyle w:val="Hyperlink"/>
          </w:rPr>
          <w:t>support structures</w:t>
        </w:r>
      </w:hyperlink>
      <w:r w:rsidR="00953FF7">
        <w:t xml:space="preserve"> that protect the vulnerable are hacked away.</w:t>
      </w:r>
      <w:r>
        <w:t xml:space="preserve"> Or </w:t>
      </w:r>
      <w:r w:rsidR="00A611C5">
        <w:t>more directly</w:t>
      </w:r>
      <w:r w:rsidR="007F07BA">
        <w:t xml:space="preserve"> relevant to cancer</w:t>
      </w:r>
      <w:r>
        <w:t xml:space="preserve">, note extensive </w:t>
      </w:r>
      <w:hyperlink r:id="rId8" w:history="1">
        <w:r w:rsidRPr="00DA6860">
          <w:rPr>
            <w:rStyle w:val="Hyperlink"/>
          </w:rPr>
          <w:t>cuts to UK smoking cessation</w:t>
        </w:r>
      </w:hyperlink>
      <w:r>
        <w:t xml:space="preserve"> services.</w:t>
      </w:r>
    </w:p>
    <w:p w:rsidR="00B41EC3" w:rsidRDefault="005D37BB">
      <w:r>
        <w:t>It is easy to dismiss the Fund as</w:t>
      </w:r>
      <w:r w:rsidR="00B41EC3">
        <w:t xml:space="preserve"> merely</w:t>
      </w:r>
      <w:r>
        <w:t xml:space="preserve"> an ill thought out election promise, but </w:t>
      </w:r>
      <w:r w:rsidR="005476A5">
        <w:t>that risks</w:t>
      </w:r>
      <w:r>
        <w:t xml:space="preserve"> miss</w:t>
      </w:r>
      <w:r w:rsidR="00B41EC3">
        <w:t>ing</w:t>
      </w:r>
      <w:r>
        <w:t xml:space="preserve"> the ideological message at its heart. </w:t>
      </w:r>
      <w:r w:rsidR="00DA6860">
        <w:t xml:space="preserve">An essential feature of </w:t>
      </w:r>
      <w:hyperlink r:id="rId9" w:history="1">
        <w:r w:rsidRPr="00DA6860">
          <w:rPr>
            <w:rStyle w:val="Hyperlink"/>
          </w:rPr>
          <w:t>conservatism</w:t>
        </w:r>
      </w:hyperlink>
      <w:r>
        <w:t xml:space="preserve"> is the justification of e</w:t>
      </w:r>
      <w:r w:rsidR="00DA6860">
        <w:t>stablished</w:t>
      </w:r>
      <w:r>
        <w:t xml:space="preserve"> social structures.</w:t>
      </w:r>
      <w:r w:rsidR="00365ACA">
        <w:t xml:space="preserve"> These structures include </w:t>
      </w:r>
      <w:r w:rsidR="00B41EC3">
        <w:t>some</w:t>
      </w:r>
      <w:r w:rsidR="00365ACA">
        <w:t xml:space="preserve"> people w</w:t>
      </w:r>
      <w:r w:rsidR="00B41EC3">
        <w:t xml:space="preserve">ho have </w:t>
      </w:r>
      <w:r w:rsidR="00365ACA">
        <w:t>a great surplus</w:t>
      </w:r>
      <w:r w:rsidR="00B41EC3">
        <w:t xml:space="preserve"> of goods and power</w:t>
      </w:r>
      <w:r w:rsidR="00365ACA">
        <w:t>, while</w:t>
      </w:r>
      <w:r w:rsidR="00DA6860">
        <w:t xml:space="preserve"> tolerating the fact that</w:t>
      </w:r>
      <w:r w:rsidR="00365ACA">
        <w:t xml:space="preserve"> many </w:t>
      </w:r>
      <w:r w:rsidR="00B41EC3">
        <w:t>lack the</w:t>
      </w:r>
      <w:r w:rsidR="005476A5">
        <w:t>se</w:t>
      </w:r>
      <w:r w:rsidR="00B41EC3">
        <w:t xml:space="preserve"> in the most basic form.</w:t>
      </w:r>
      <w:r w:rsidR="00365ACA">
        <w:t xml:space="preserve"> To a disinterested observer this seems immoral, but</w:t>
      </w:r>
      <w:r w:rsidR="00B41EC3">
        <w:t xml:space="preserve"> we can be tempted to accept these disparities (perhaps our own privileged position), if </w:t>
      </w:r>
      <w:r w:rsidR="00797076">
        <w:t>they</w:t>
      </w:r>
      <w:r w:rsidR="00B41EC3">
        <w:t xml:space="preserve"> can be</w:t>
      </w:r>
      <w:r w:rsidR="00365ACA">
        <w:t xml:space="preserve"> </w:t>
      </w:r>
      <w:r w:rsidR="00B41EC3">
        <w:t xml:space="preserve">presented as </w:t>
      </w:r>
      <w:r w:rsidR="00365ACA">
        <w:t xml:space="preserve">somehow “deserved”. This is expressed in political language by attacks on those receiving benefits as lazy (though most are in work) </w:t>
      </w:r>
      <w:r w:rsidR="00B41EC3">
        <w:t>and the sick as being harmed by their lifestyle choices</w:t>
      </w:r>
      <w:r w:rsidR="005476A5">
        <w:t xml:space="preserve"> (though many of these are not </w:t>
      </w:r>
      <w:r w:rsidR="00797076">
        <w:t xml:space="preserve">really </w:t>
      </w:r>
      <w:r w:rsidR="005476A5">
        <w:t>choices at all)</w:t>
      </w:r>
      <w:r w:rsidR="00B41EC3">
        <w:t>.</w:t>
      </w:r>
      <w:r w:rsidR="00300076">
        <w:t xml:space="preserve"> </w:t>
      </w:r>
      <w:r w:rsidR="00300076" w:rsidRPr="00300076">
        <w:rPr>
          <w:highlight w:val="yellow"/>
        </w:rPr>
        <w:t xml:space="preserve">Former Tory Leader Ian Duncan Smith could be heard on </w:t>
      </w:r>
      <w:proofErr w:type="spellStart"/>
      <w:r w:rsidR="00300076" w:rsidRPr="00300076">
        <w:rPr>
          <w:highlight w:val="yellow"/>
        </w:rPr>
        <w:t>Newsnight</w:t>
      </w:r>
      <w:proofErr w:type="spellEnd"/>
      <w:r w:rsidR="00300076" w:rsidRPr="00300076">
        <w:rPr>
          <w:highlight w:val="yellow"/>
        </w:rPr>
        <w:t xml:space="preserve"> this week speaking of “</w:t>
      </w:r>
      <w:hyperlink r:id="rId10" w:history="1">
        <w:r w:rsidR="00300076" w:rsidRPr="00300076">
          <w:rPr>
            <w:rStyle w:val="Hyperlink"/>
            <w:highlight w:val="yellow"/>
          </w:rPr>
          <w:t>low value people</w:t>
        </w:r>
      </w:hyperlink>
      <w:r w:rsidR="00300076" w:rsidRPr="00300076">
        <w:rPr>
          <w:highlight w:val="yellow"/>
        </w:rPr>
        <w:t>”.</w:t>
      </w:r>
      <w:r w:rsidR="00300076">
        <w:t xml:space="preserve"> </w:t>
      </w:r>
      <w:r w:rsidR="00365ACA">
        <w:t xml:space="preserve">The </w:t>
      </w:r>
      <w:r w:rsidR="00B41EC3">
        <w:t>defining political question</w:t>
      </w:r>
      <w:r w:rsidR="00365ACA">
        <w:t xml:space="preserve"> can be framed as</w:t>
      </w:r>
      <w:r w:rsidR="005476A5">
        <w:t xml:space="preserve"> “which matters more,</w:t>
      </w:r>
      <w:r w:rsidR="00797076">
        <w:t xml:space="preserve"> many</w:t>
      </w:r>
      <w:r w:rsidR="005476A5">
        <w:t xml:space="preserve"> </w:t>
      </w:r>
      <w:r w:rsidR="00365ACA">
        <w:t>people go</w:t>
      </w:r>
      <w:r w:rsidR="005476A5">
        <w:t>ing</w:t>
      </w:r>
      <w:r w:rsidR="00365ACA">
        <w:t xml:space="preserve"> without what they need</w:t>
      </w:r>
      <w:r w:rsidR="00797076">
        <w:t>,</w:t>
      </w:r>
      <w:r w:rsidR="00365ACA">
        <w:t xml:space="preserve"> or </w:t>
      </w:r>
      <w:r w:rsidR="00797076">
        <w:t>a few</w:t>
      </w:r>
      <w:r w:rsidR="00365ACA">
        <w:t xml:space="preserve"> hav</w:t>
      </w:r>
      <w:r w:rsidR="005476A5">
        <w:t>ing</w:t>
      </w:r>
      <w:r w:rsidR="00365ACA">
        <w:t xml:space="preserve"> what they do not deserve</w:t>
      </w:r>
      <w:r w:rsidR="005476A5">
        <w:t>”</w:t>
      </w:r>
      <w:r w:rsidR="00365ACA">
        <w:t xml:space="preserve">. </w:t>
      </w:r>
      <w:r>
        <w:t xml:space="preserve"> </w:t>
      </w:r>
      <w:r w:rsidR="005476A5">
        <w:t>Politics has focussed o</w:t>
      </w:r>
      <w:r w:rsidR="00B41EC3">
        <w:t>n the latter and society is the worse for it.</w:t>
      </w:r>
    </w:p>
    <w:p w:rsidR="005231D1" w:rsidRDefault="005476A5">
      <w:r>
        <w:t xml:space="preserve">So in establishing the Fund, a </w:t>
      </w:r>
      <w:r w:rsidR="00A611C5">
        <w:t xml:space="preserve">political </w:t>
      </w:r>
      <w:r w:rsidR="00B41EC3">
        <w:t>decision</w:t>
      </w:r>
      <w:r>
        <w:t xml:space="preserve"> was taken</w:t>
      </w:r>
      <w:r w:rsidR="00B41EC3">
        <w:t xml:space="preserve"> that cancer patients </w:t>
      </w:r>
      <w:r>
        <w:t>were especially ‘deserving</w:t>
      </w:r>
      <w:r w:rsidR="00B41EC3">
        <w:t>’ of treatments</w:t>
      </w:r>
      <w:r w:rsidR="004459DD">
        <w:t xml:space="preserve">. Less deserving were </w:t>
      </w:r>
      <w:r w:rsidR="007F07BA">
        <w:t>other patients with life-limiting</w:t>
      </w:r>
      <w:r>
        <w:t xml:space="preserve"> conditions</w:t>
      </w:r>
      <w:r w:rsidR="007909E4">
        <w:t xml:space="preserve">, whose access to therapy was inevitably </w:t>
      </w:r>
      <w:r w:rsidR="007F07BA">
        <w:t>restricted</w:t>
      </w:r>
      <w:r w:rsidR="007909E4">
        <w:t xml:space="preserve"> through the allocation away of</w:t>
      </w:r>
      <w:r w:rsidR="007F07BA">
        <w:t xml:space="preserve"> finite</w:t>
      </w:r>
      <w:r w:rsidR="007909E4">
        <w:t xml:space="preserve"> resources</w:t>
      </w:r>
      <w:r w:rsidR="00797076">
        <w:t xml:space="preserve">. Lung cancer </w:t>
      </w:r>
      <w:r w:rsidR="007909E4">
        <w:t xml:space="preserve">judged more deserving </w:t>
      </w:r>
      <w:r w:rsidR="00797076">
        <w:t>than lung fibrosis</w:t>
      </w:r>
      <w:r w:rsidR="007F07BA">
        <w:t>.</w:t>
      </w:r>
      <w:r>
        <w:t xml:space="preserve"> </w:t>
      </w:r>
      <w:r w:rsidR="007F07BA">
        <w:t>Not just an election promise, but a very specific category of promise, t</w:t>
      </w:r>
      <w:r w:rsidR="007909E4">
        <w:t xml:space="preserve">his type of thinking is </w:t>
      </w:r>
      <w:r w:rsidR="00A611C5">
        <w:t xml:space="preserve">wasteful, </w:t>
      </w:r>
      <w:r w:rsidR="007909E4">
        <w:t>socially corrosive and has no place in a just healthcare system.</w:t>
      </w:r>
    </w:p>
    <w:p w:rsidR="00A611C5" w:rsidRDefault="00A611C5">
      <w:r>
        <w:t>Dr Nicholas S Hopkinson</w:t>
      </w:r>
    </w:p>
    <w:p w:rsidR="00A611C5" w:rsidRDefault="00A611C5">
      <w:r>
        <w:t>6-5-17</w:t>
      </w:r>
    </w:p>
    <w:p w:rsidR="00A611C5" w:rsidRDefault="00A611C5"/>
    <w:p w:rsidR="00A611C5" w:rsidRPr="00A611C5" w:rsidRDefault="00A611C5" w:rsidP="00A611C5">
      <w:pPr>
        <w:pStyle w:val="EndNoteBibliography"/>
        <w:spacing w:after="0"/>
        <w:ind w:left="720" w:hanging="720"/>
      </w:pPr>
      <w:r>
        <w:lastRenderedPageBreak/>
        <w:fldChar w:fldCharType="begin"/>
      </w:r>
      <w:r>
        <w:instrText xml:space="preserve"> ADDIN EN.REFLIST </w:instrText>
      </w:r>
      <w:r>
        <w:fldChar w:fldCharType="separate"/>
      </w:r>
      <w:r w:rsidRPr="00A611C5">
        <w:t>1.</w:t>
      </w:r>
      <w:r w:rsidRPr="00A611C5">
        <w:tab/>
        <w:t xml:space="preserve">Maynard A, Bloor K: </w:t>
      </w:r>
      <w:r w:rsidRPr="00A611C5">
        <w:rPr>
          <w:b/>
        </w:rPr>
        <w:t>Regulation of the pharmaceutical industry: promoting health or protecting wealth?</w:t>
      </w:r>
      <w:r w:rsidRPr="00A611C5">
        <w:t xml:space="preserve"> </w:t>
      </w:r>
      <w:r w:rsidRPr="00A611C5">
        <w:rPr>
          <w:i/>
        </w:rPr>
        <w:t xml:space="preserve">Journal of the Royal Society of Medicine </w:t>
      </w:r>
      <w:r w:rsidRPr="00A611C5">
        <w:t xml:space="preserve">2015, </w:t>
      </w:r>
      <w:r w:rsidRPr="00A611C5">
        <w:rPr>
          <w:b/>
        </w:rPr>
        <w:t>108</w:t>
      </w:r>
      <w:r w:rsidRPr="00A611C5">
        <w:t>(6):220-222.</w:t>
      </w:r>
    </w:p>
    <w:p w:rsidR="00A611C5" w:rsidRPr="00A611C5" w:rsidRDefault="00A611C5" w:rsidP="00A611C5">
      <w:pPr>
        <w:pStyle w:val="EndNoteBibliography"/>
        <w:ind w:left="720" w:hanging="720"/>
      </w:pPr>
      <w:r w:rsidRPr="00A611C5">
        <w:t>2.</w:t>
      </w:r>
      <w:r w:rsidRPr="00A611C5">
        <w:tab/>
        <w:t xml:space="preserve">Aggarwal A, Fojo T, Chamberlain C, Davis C, Sullivan R: </w:t>
      </w:r>
      <w:r w:rsidRPr="00A611C5">
        <w:rPr>
          <w:b/>
        </w:rPr>
        <w:t>Do patient access schemes for high-cost cancer drugs deliver value to society?-lessons from the NHS Cancer Drugs Fund</w:t>
      </w:r>
      <w:r w:rsidRPr="00A611C5">
        <w:t xml:space="preserve">. </w:t>
      </w:r>
      <w:r w:rsidRPr="00A611C5">
        <w:rPr>
          <w:i/>
        </w:rPr>
        <w:t xml:space="preserve">Ann Oncol </w:t>
      </w:r>
      <w:r w:rsidRPr="00A611C5">
        <w:t>2017.</w:t>
      </w:r>
    </w:p>
    <w:p w:rsidR="00845AD2" w:rsidRDefault="00A611C5">
      <w:r>
        <w:fldChar w:fldCharType="end"/>
      </w:r>
      <w:bookmarkEnd w:id="0"/>
    </w:p>
    <w:sectPr w:rsidR="00845A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Medicin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sffwtzt1sdva8es5p2xvaz1vwwpt0p50fvp&quot;&gt;old library-Saved&lt;record-ids&gt;&lt;item&gt;6411&lt;/item&gt;&lt;item&gt;6412&lt;/item&gt;&lt;/record-ids&gt;&lt;/item&gt;&lt;/Libraries&gt;"/>
  </w:docVars>
  <w:rsids>
    <w:rsidRoot w:val="00A32989"/>
    <w:rsid w:val="002D5116"/>
    <w:rsid w:val="00300076"/>
    <w:rsid w:val="00365ACA"/>
    <w:rsid w:val="004459DD"/>
    <w:rsid w:val="005231D1"/>
    <w:rsid w:val="005476A5"/>
    <w:rsid w:val="005D37BB"/>
    <w:rsid w:val="00612C59"/>
    <w:rsid w:val="00700C52"/>
    <w:rsid w:val="007909E4"/>
    <w:rsid w:val="00797076"/>
    <w:rsid w:val="007F07BA"/>
    <w:rsid w:val="00845AD2"/>
    <w:rsid w:val="00953FF7"/>
    <w:rsid w:val="00A32989"/>
    <w:rsid w:val="00A611C5"/>
    <w:rsid w:val="00AB24A0"/>
    <w:rsid w:val="00AE3D46"/>
    <w:rsid w:val="00B41EC3"/>
    <w:rsid w:val="00DA6860"/>
    <w:rsid w:val="00DF5A7E"/>
    <w:rsid w:val="00EC60E2"/>
    <w:rsid w:val="00FC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D7476EA-F4B2-4D25-B626-9605D97FF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C0676"/>
    <w:rPr>
      <w:color w:val="0000FF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A611C5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611C5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A611C5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A611C5"/>
    <w:rPr>
      <w:rFonts w:ascii="Calibri" w:hAnsi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uts-to-public-health-funding-are-crippling-stop-smoking-service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theguardian.com/society/2016/jul/13/vulnerable-adult-social-care-risk-england-councils-face-1bn-shortfal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bc.com/news/health-37657954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esmo.org/Press-Office/Press-Releases/England-s-Cancer-Drugs-Fund-Failed-to-Deliver-Meaningful-Value-to-Patients-and-Society" TargetMode="External"/><Relationship Id="rId10" Type="http://schemas.openxmlformats.org/officeDocument/2006/relationships/hyperlink" Target="https://twitter.com/BBCNewsnight/status/861951184453685248" TargetMode="External"/><Relationship Id="rId4" Type="http://schemas.openxmlformats.org/officeDocument/2006/relationships/hyperlink" Target="http://journals.sagepub.com/doi/10.1177/0141076814568299" TargetMode="External"/><Relationship Id="rId9" Type="http://schemas.openxmlformats.org/officeDocument/2006/relationships/hyperlink" Target="https://www.merriam-webster.com/dictionary/conservatis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1087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</Company>
  <LinksUpToDate>false</LinksUpToDate>
  <CharactersWithSpaces>7275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Hopkinson, Nick S</dc:creator>
  <cp:keywords/>
  <dc:description/>
  <cp:lastModifiedBy>Hopkinson, Nick S</cp:lastModifiedBy>
  <cp:revision>10</cp:revision>
  <dcterms:created xsi:type="dcterms:W3CDTF">2017-05-06T10:53:00Z</dcterms:created>
  <dcterms:modified xsi:type="dcterms:W3CDTF">2017-05-12T19:18:00Z</dcterms:modified>
</cp:coreProperties>
</file>